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7" w:type="dxa"/>
        <w:tblLayout w:type="fixed"/>
        <w:tblLook w:val="0000" w:firstRow="0" w:lastRow="0" w:firstColumn="0" w:lastColumn="0" w:noHBand="0" w:noVBand="0"/>
      </w:tblPr>
      <w:tblGrid>
        <w:gridCol w:w="5137"/>
        <w:gridCol w:w="4252"/>
      </w:tblGrid>
      <w:tr w:rsidR="00905E52" w:rsidRPr="00B052A2" w:rsidTr="002708D4">
        <w:trPr>
          <w:trHeight w:val="2156"/>
        </w:trPr>
        <w:tc>
          <w:tcPr>
            <w:tcW w:w="9389" w:type="dxa"/>
            <w:gridSpan w:val="2"/>
            <w:vAlign w:val="center"/>
          </w:tcPr>
          <w:p w:rsidR="00905E52" w:rsidRPr="00B052A2" w:rsidRDefault="00905E52" w:rsidP="002708D4">
            <w:pPr>
              <w:ind w:left="-75"/>
              <w:jc w:val="center"/>
              <w:rPr>
                <w:caps/>
                <w:spacing w:val="6"/>
              </w:rPr>
            </w:pPr>
            <w:r w:rsidRPr="00B052A2">
              <w:rPr>
                <w:caps/>
                <w:spacing w:val="6"/>
              </w:rPr>
              <w:t xml:space="preserve">Федеральное государственное образовательное бюджетное учреждение </w:t>
            </w:r>
          </w:p>
          <w:p w:rsidR="00905E52" w:rsidRPr="00B052A2" w:rsidRDefault="00905E52" w:rsidP="002708D4">
            <w:pPr>
              <w:ind w:left="-75"/>
              <w:jc w:val="center"/>
              <w:rPr>
                <w:caps/>
                <w:spacing w:val="6"/>
                <w:szCs w:val="24"/>
              </w:rPr>
            </w:pPr>
            <w:r w:rsidRPr="00B052A2">
              <w:rPr>
                <w:caps/>
                <w:spacing w:val="6"/>
                <w:szCs w:val="24"/>
              </w:rPr>
              <w:t>высшего профессионального образования</w:t>
            </w:r>
          </w:p>
          <w:p w:rsidR="00905E52" w:rsidRPr="00B052A2" w:rsidRDefault="00905E52" w:rsidP="002708D4">
            <w:pPr>
              <w:ind w:left="-75"/>
              <w:jc w:val="center"/>
              <w:rPr>
                <w:b/>
                <w:caps/>
                <w:spacing w:val="6"/>
                <w:sz w:val="28"/>
                <w:szCs w:val="28"/>
              </w:rPr>
            </w:pPr>
            <w:r w:rsidRPr="00B052A2">
              <w:rPr>
                <w:b/>
                <w:caps/>
                <w:spacing w:val="6"/>
                <w:sz w:val="28"/>
                <w:szCs w:val="28"/>
              </w:rPr>
              <w:t>финансовый университет</w:t>
            </w:r>
          </w:p>
          <w:p w:rsidR="00905E52" w:rsidRPr="00B052A2" w:rsidRDefault="00905E52" w:rsidP="002708D4">
            <w:pPr>
              <w:ind w:left="-75"/>
              <w:jc w:val="center"/>
              <w:rPr>
                <w:b/>
                <w:caps/>
                <w:spacing w:val="6"/>
                <w:sz w:val="28"/>
                <w:szCs w:val="28"/>
              </w:rPr>
            </w:pPr>
            <w:r w:rsidRPr="00B052A2">
              <w:rPr>
                <w:b/>
                <w:caps/>
                <w:spacing w:val="6"/>
                <w:sz w:val="28"/>
                <w:szCs w:val="28"/>
              </w:rPr>
              <w:t>при правительстве российской федерации</w:t>
            </w:r>
          </w:p>
          <w:p w:rsidR="00905E52" w:rsidRPr="00B052A2" w:rsidRDefault="00905E52" w:rsidP="002708D4">
            <w:pPr>
              <w:jc w:val="center"/>
              <w:rPr>
                <w:b/>
                <w:caps/>
                <w:spacing w:val="-2"/>
                <w:sz w:val="24"/>
              </w:rPr>
            </w:pPr>
            <w:r w:rsidRPr="00B052A2">
              <w:rPr>
                <w:b/>
                <w:caps/>
                <w:spacing w:val="6"/>
                <w:sz w:val="24"/>
                <w:szCs w:val="24"/>
              </w:rPr>
              <w:t>ярославский филиал</w:t>
            </w:r>
          </w:p>
        </w:tc>
      </w:tr>
      <w:tr w:rsidR="00905E52" w:rsidRPr="00B052A2" w:rsidTr="002708D4">
        <w:trPr>
          <w:trHeight w:val="1166"/>
        </w:trPr>
        <w:tc>
          <w:tcPr>
            <w:tcW w:w="9389" w:type="dxa"/>
            <w:gridSpan w:val="2"/>
            <w:tcBorders>
              <w:top w:val="double" w:sz="4" w:space="0" w:color="auto"/>
              <w:left w:val="nil"/>
              <w:bottom w:val="nil"/>
              <w:right w:val="nil"/>
            </w:tcBorders>
            <w:vAlign w:val="center"/>
          </w:tcPr>
          <w:p w:rsidR="00905E52" w:rsidRPr="00B052A2" w:rsidRDefault="00905E52" w:rsidP="002708D4">
            <w:pPr>
              <w:jc w:val="center"/>
              <w:rPr>
                <w:b/>
                <w:caps/>
                <w:spacing w:val="-2"/>
                <w:sz w:val="36"/>
                <w:szCs w:val="36"/>
              </w:rPr>
            </w:pPr>
            <w:r w:rsidRPr="00B052A2">
              <w:rPr>
                <w:b/>
                <w:caps/>
                <w:spacing w:val="-2"/>
                <w:sz w:val="36"/>
                <w:szCs w:val="36"/>
              </w:rPr>
              <w:t>Кафедра "Экономика и финансы"</w:t>
            </w:r>
          </w:p>
        </w:tc>
      </w:tr>
      <w:tr w:rsidR="00905E52" w:rsidRPr="00B052A2" w:rsidTr="002708D4">
        <w:trPr>
          <w:cantSplit/>
          <w:trHeight w:val="1441"/>
        </w:trPr>
        <w:tc>
          <w:tcPr>
            <w:tcW w:w="9389" w:type="dxa"/>
            <w:gridSpan w:val="2"/>
            <w:vAlign w:val="center"/>
          </w:tcPr>
          <w:p w:rsidR="00905E52" w:rsidRPr="00B052A2" w:rsidRDefault="00905E52" w:rsidP="002708D4">
            <w:pPr>
              <w:jc w:val="center"/>
              <w:rPr>
                <w:b/>
                <w:sz w:val="36"/>
                <w:szCs w:val="36"/>
              </w:rPr>
            </w:pPr>
            <w:r w:rsidRPr="00B052A2">
              <w:rPr>
                <w:b/>
                <w:sz w:val="36"/>
                <w:szCs w:val="36"/>
              </w:rPr>
              <w:t>Заочный факультет экономики</w:t>
            </w:r>
          </w:p>
          <w:p w:rsidR="00905E52" w:rsidRPr="00B052A2" w:rsidRDefault="00905E52" w:rsidP="002708D4">
            <w:pPr>
              <w:jc w:val="center"/>
              <w:rPr>
                <w:sz w:val="28"/>
              </w:rPr>
            </w:pPr>
            <w:r w:rsidRPr="00B052A2">
              <w:rPr>
                <w:b/>
                <w:sz w:val="36"/>
                <w:szCs w:val="36"/>
              </w:rPr>
              <w:t xml:space="preserve">Направление подготовки: </w:t>
            </w:r>
            <w:r w:rsidRPr="00B052A2">
              <w:rPr>
                <w:sz w:val="36"/>
                <w:szCs w:val="36"/>
              </w:rPr>
              <w:t>Экономика</w:t>
            </w:r>
          </w:p>
        </w:tc>
      </w:tr>
      <w:tr w:rsidR="00905E52" w:rsidRPr="00B052A2" w:rsidTr="00905E52">
        <w:trPr>
          <w:cantSplit/>
          <w:trHeight w:val="2697"/>
        </w:trPr>
        <w:tc>
          <w:tcPr>
            <w:tcW w:w="9389" w:type="dxa"/>
            <w:gridSpan w:val="2"/>
            <w:vAlign w:val="center"/>
          </w:tcPr>
          <w:p w:rsidR="00905E52" w:rsidRPr="00B052A2" w:rsidRDefault="00905E52" w:rsidP="002708D4">
            <w:pPr>
              <w:spacing w:line="360" w:lineRule="auto"/>
              <w:jc w:val="center"/>
              <w:rPr>
                <w:b/>
                <w:caps/>
                <w:spacing w:val="20"/>
                <w:sz w:val="48"/>
                <w:szCs w:val="48"/>
              </w:rPr>
            </w:pPr>
            <w:r w:rsidRPr="00B052A2">
              <w:rPr>
                <w:b/>
                <w:caps/>
                <w:spacing w:val="20"/>
                <w:sz w:val="48"/>
                <w:szCs w:val="48"/>
              </w:rPr>
              <w:t>курсовая РАБОТА</w:t>
            </w:r>
          </w:p>
          <w:p w:rsidR="00905E52" w:rsidRPr="00B052A2" w:rsidRDefault="00905E52" w:rsidP="002708D4">
            <w:pPr>
              <w:spacing w:line="360" w:lineRule="auto"/>
              <w:jc w:val="center"/>
              <w:rPr>
                <w:sz w:val="40"/>
                <w:szCs w:val="40"/>
              </w:rPr>
            </w:pPr>
            <w:r w:rsidRPr="00B052A2">
              <w:rPr>
                <w:b/>
                <w:sz w:val="40"/>
                <w:szCs w:val="40"/>
              </w:rPr>
              <w:t>по дисциплине</w:t>
            </w:r>
            <w:r w:rsidRPr="00B052A2">
              <w:rPr>
                <w:sz w:val="40"/>
                <w:szCs w:val="40"/>
              </w:rPr>
              <w:t xml:space="preserve"> </w:t>
            </w:r>
            <w:r w:rsidRPr="00B052A2">
              <w:rPr>
                <w:b/>
                <w:sz w:val="40"/>
                <w:szCs w:val="40"/>
              </w:rPr>
              <w:t>«Финансы»</w:t>
            </w:r>
          </w:p>
          <w:p w:rsidR="00905E52" w:rsidRPr="00B052A2" w:rsidRDefault="00905E52" w:rsidP="002708D4">
            <w:pPr>
              <w:spacing w:line="360" w:lineRule="auto"/>
              <w:jc w:val="center"/>
              <w:rPr>
                <w:b/>
                <w:caps/>
                <w:spacing w:val="20"/>
                <w:sz w:val="40"/>
                <w:szCs w:val="40"/>
              </w:rPr>
            </w:pPr>
          </w:p>
        </w:tc>
      </w:tr>
      <w:tr w:rsidR="00905E52" w:rsidRPr="00B052A2" w:rsidTr="00905E52">
        <w:trPr>
          <w:trHeight w:val="469"/>
        </w:trPr>
        <w:tc>
          <w:tcPr>
            <w:tcW w:w="9389" w:type="dxa"/>
            <w:gridSpan w:val="2"/>
            <w:tcBorders>
              <w:bottom w:val="single" w:sz="4" w:space="0" w:color="auto"/>
            </w:tcBorders>
            <w:vAlign w:val="bottom"/>
          </w:tcPr>
          <w:p w:rsidR="00905E52" w:rsidRPr="00B052A2" w:rsidRDefault="00905E52" w:rsidP="000E74F6">
            <w:pPr>
              <w:spacing w:after="0" w:line="312" w:lineRule="auto"/>
              <w:ind w:right="34" w:firstLine="1060"/>
              <w:rPr>
                <w:sz w:val="28"/>
              </w:rPr>
            </w:pPr>
            <w:r w:rsidRPr="00B052A2">
              <w:rPr>
                <w:b/>
                <w:sz w:val="40"/>
                <w:szCs w:val="40"/>
              </w:rPr>
              <w:t>Название темы</w:t>
            </w:r>
            <w:r w:rsidRPr="00B052A2">
              <w:rPr>
                <w:sz w:val="40"/>
                <w:szCs w:val="40"/>
              </w:rPr>
              <w:t>:</w:t>
            </w:r>
            <w:r w:rsidRPr="00B052A2">
              <w:rPr>
                <w:rFonts w:cs="PetersburgC"/>
                <w:b/>
                <w:bCs/>
                <w:sz w:val="36"/>
                <w:szCs w:val="36"/>
              </w:rPr>
              <w:t xml:space="preserve">    </w:t>
            </w:r>
            <w:r w:rsidRPr="00B052A2">
              <w:rPr>
                <w:b/>
                <w:sz w:val="40"/>
                <w:szCs w:val="40"/>
              </w:rPr>
              <w:t>Порядок принятия</w:t>
            </w:r>
            <w:r w:rsidRPr="00B052A2">
              <w:rPr>
                <w:rFonts w:cs="PetersburgC"/>
                <w:b/>
                <w:bCs/>
                <w:sz w:val="36"/>
                <w:szCs w:val="36"/>
                <w:u w:val="single"/>
              </w:rPr>
              <w:t xml:space="preserve"> </w:t>
            </w:r>
          </w:p>
        </w:tc>
      </w:tr>
      <w:tr w:rsidR="00905E52" w:rsidRPr="00B052A2" w:rsidTr="00905E52">
        <w:trPr>
          <w:trHeight w:val="894"/>
        </w:trPr>
        <w:tc>
          <w:tcPr>
            <w:tcW w:w="9389" w:type="dxa"/>
            <w:gridSpan w:val="2"/>
            <w:tcBorders>
              <w:top w:val="single" w:sz="4" w:space="0" w:color="auto"/>
              <w:bottom w:val="single" w:sz="4" w:space="0" w:color="auto"/>
            </w:tcBorders>
            <w:vAlign w:val="bottom"/>
          </w:tcPr>
          <w:p w:rsidR="00905E52" w:rsidRPr="00B052A2" w:rsidRDefault="00905E52" w:rsidP="00905E52">
            <w:pPr>
              <w:spacing w:after="0" w:line="312" w:lineRule="auto"/>
              <w:ind w:right="34" w:firstLine="1060"/>
              <w:rPr>
                <w:b/>
                <w:sz w:val="40"/>
                <w:szCs w:val="40"/>
              </w:rPr>
            </w:pPr>
            <w:r w:rsidRPr="00B052A2">
              <w:rPr>
                <w:b/>
                <w:sz w:val="40"/>
                <w:szCs w:val="40"/>
              </w:rPr>
              <w:t xml:space="preserve">федерального бюджета РФ. </w:t>
            </w:r>
          </w:p>
        </w:tc>
      </w:tr>
      <w:tr w:rsidR="00905E52" w:rsidRPr="00B052A2" w:rsidTr="00905E52">
        <w:trPr>
          <w:trHeight w:val="894"/>
        </w:trPr>
        <w:tc>
          <w:tcPr>
            <w:tcW w:w="9389" w:type="dxa"/>
            <w:gridSpan w:val="2"/>
            <w:tcBorders>
              <w:top w:val="single" w:sz="4" w:space="0" w:color="auto"/>
              <w:bottom w:val="single" w:sz="4" w:space="0" w:color="auto"/>
            </w:tcBorders>
            <w:vAlign w:val="bottom"/>
          </w:tcPr>
          <w:p w:rsidR="00905E52" w:rsidRPr="00B052A2" w:rsidRDefault="00905E52" w:rsidP="00905E52">
            <w:pPr>
              <w:spacing w:after="0" w:line="312" w:lineRule="auto"/>
              <w:ind w:right="34" w:firstLine="1060"/>
              <w:rPr>
                <w:b/>
                <w:sz w:val="40"/>
                <w:szCs w:val="40"/>
              </w:rPr>
            </w:pPr>
            <w:r w:rsidRPr="00B052A2">
              <w:rPr>
                <w:b/>
                <w:sz w:val="40"/>
                <w:szCs w:val="40"/>
              </w:rPr>
              <w:t>Проблемы и перспективы развития.</w:t>
            </w:r>
          </w:p>
        </w:tc>
      </w:tr>
      <w:tr w:rsidR="00905E52" w:rsidRPr="00B052A2" w:rsidTr="00905E52">
        <w:trPr>
          <w:trHeight w:val="325"/>
        </w:trPr>
        <w:tc>
          <w:tcPr>
            <w:tcW w:w="9389" w:type="dxa"/>
            <w:gridSpan w:val="2"/>
            <w:tcBorders>
              <w:top w:val="single" w:sz="4" w:space="0" w:color="auto"/>
            </w:tcBorders>
          </w:tcPr>
          <w:p w:rsidR="00905E52" w:rsidRPr="00B052A2" w:rsidRDefault="00905E52" w:rsidP="00905E52">
            <w:pPr>
              <w:spacing w:after="0" w:line="360" w:lineRule="auto"/>
              <w:ind w:right="34" w:firstLine="1060"/>
              <w:rPr>
                <w:b/>
                <w:sz w:val="40"/>
                <w:szCs w:val="40"/>
              </w:rPr>
            </w:pPr>
          </w:p>
        </w:tc>
      </w:tr>
      <w:tr w:rsidR="00905E52" w:rsidRPr="00B052A2" w:rsidTr="002708D4">
        <w:trPr>
          <w:trHeight w:hRule="exact" w:val="567"/>
        </w:trPr>
        <w:tc>
          <w:tcPr>
            <w:tcW w:w="5137" w:type="dxa"/>
          </w:tcPr>
          <w:p w:rsidR="00905E52" w:rsidRPr="00B052A2" w:rsidRDefault="00905E52" w:rsidP="002708D4">
            <w:pPr>
              <w:spacing w:line="360" w:lineRule="auto"/>
              <w:ind w:firstLine="1910"/>
              <w:jc w:val="right"/>
              <w:rPr>
                <w:sz w:val="28"/>
              </w:rPr>
            </w:pPr>
            <w:bookmarkStart w:id="0" w:name="_GoBack"/>
            <w:bookmarkEnd w:id="0"/>
          </w:p>
        </w:tc>
        <w:tc>
          <w:tcPr>
            <w:tcW w:w="4252" w:type="dxa"/>
          </w:tcPr>
          <w:p w:rsidR="00905E52" w:rsidRPr="00B052A2" w:rsidRDefault="00905E52" w:rsidP="00905E52">
            <w:pPr>
              <w:ind w:left="318"/>
              <w:rPr>
                <w:b/>
                <w:sz w:val="28"/>
              </w:rPr>
            </w:pPr>
          </w:p>
        </w:tc>
      </w:tr>
      <w:tr w:rsidR="00905E52" w:rsidRPr="00B052A2" w:rsidTr="002708D4">
        <w:trPr>
          <w:trHeight w:hRule="exact" w:val="681"/>
        </w:trPr>
        <w:tc>
          <w:tcPr>
            <w:tcW w:w="5137" w:type="dxa"/>
          </w:tcPr>
          <w:p w:rsidR="00905E52" w:rsidRPr="00B052A2" w:rsidRDefault="00905E52" w:rsidP="002708D4">
            <w:pPr>
              <w:spacing w:line="360" w:lineRule="auto"/>
              <w:ind w:firstLine="1910"/>
              <w:jc w:val="right"/>
              <w:rPr>
                <w:sz w:val="28"/>
              </w:rPr>
            </w:pPr>
          </w:p>
        </w:tc>
        <w:tc>
          <w:tcPr>
            <w:tcW w:w="4252" w:type="dxa"/>
          </w:tcPr>
          <w:p w:rsidR="00905E52" w:rsidRPr="00B052A2" w:rsidRDefault="00905E52" w:rsidP="002708D4">
            <w:pPr>
              <w:ind w:left="318"/>
              <w:rPr>
                <w:sz w:val="28"/>
              </w:rPr>
            </w:pPr>
          </w:p>
        </w:tc>
      </w:tr>
      <w:tr w:rsidR="00905E52" w:rsidRPr="00B052A2" w:rsidTr="002708D4">
        <w:trPr>
          <w:trHeight w:hRule="exact" w:val="553"/>
        </w:trPr>
        <w:tc>
          <w:tcPr>
            <w:tcW w:w="5137" w:type="dxa"/>
          </w:tcPr>
          <w:p w:rsidR="00905E52" w:rsidRPr="00B052A2" w:rsidRDefault="00905E52" w:rsidP="002708D4">
            <w:pPr>
              <w:spacing w:line="360" w:lineRule="auto"/>
              <w:ind w:firstLine="2335"/>
              <w:jc w:val="right"/>
              <w:rPr>
                <w:b/>
                <w:sz w:val="28"/>
              </w:rPr>
            </w:pPr>
          </w:p>
        </w:tc>
        <w:tc>
          <w:tcPr>
            <w:tcW w:w="4252" w:type="dxa"/>
          </w:tcPr>
          <w:p w:rsidR="00905E52" w:rsidRPr="00BF1C7E" w:rsidRDefault="00905E52" w:rsidP="002708D4">
            <w:pPr>
              <w:ind w:left="318"/>
              <w:rPr>
                <w:b/>
                <w:sz w:val="28"/>
              </w:rPr>
            </w:pPr>
          </w:p>
        </w:tc>
      </w:tr>
      <w:tr w:rsidR="00905E52" w:rsidRPr="00B052A2" w:rsidTr="00905E52">
        <w:trPr>
          <w:trHeight w:val="708"/>
        </w:trPr>
        <w:tc>
          <w:tcPr>
            <w:tcW w:w="9389" w:type="dxa"/>
            <w:gridSpan w:val="2"/>
            <w:vAlign w:val="bottom"/>
          </w:tcPr>
          <w:p w:rsidR="00905E52" w:rsidRPr="00B052A2" w:rsidRDefault="00905E52" w:rsidP="00905E52">
            <w:pPr>
              <w:spacing w:line="360" w:lineRule="auto"/>
              <w:jc w:val="center"/>
              <w:rPr>
                <w:sz w:val="32"/>
                <w:szCs w:val="32"/>
              </w:rPr>
            </w:pPr>
            <w:r w:rsidRPr="00B052A2">
              <w:rPr>
                <w:sz w:val="32"/>
                <w:szCs w:val="32"/>
              </w:rPr>
              <w:t>Ярославль 2013</w:t>
            </w:r>
          </w:p>
        </w:tc>
      </w:tr>
    </w:tbl>
    <w:p w:rsidR="00913020" w:rsidRPr="00B052A2" w:rsidRDefault="00D502AC" w:rsidP="007C2099">
      <w:pPr>
        <w:pStyle w:val="1"/>
        <w:spacing w:before="0" w:line="360" w:lineRule="auto"/>
        <w:ind w:firstLine="567"/>
        <w:rPr>
          <w:rFonts w:ascii="Times New Roman" w:hAnsi="Times New Roman" w:cs="Times New Roman"/>
          <w:color w:val="auto"/>
        </w:rPr>
      </w:pPr>
      <w:bookmarkStart w:id="1" w:name="_Toc372711470"/>
      <w:bookmarkStart w:id="2" w:name="_Toc372716403"/>
      <w:bookmarkStart w:id="3" w:name="_Toc372723812"/>
      <w:bookmarkStart w:id="4" w:name="_Toc372723918"/>
      <w:bookmarkStart w:id="5" w:name="_Toc372805280"/>
      <w:bookmarkStart w:id="6" w:name="_Toc373236080"/>
      <w:r w:rsidRPr="00B052A2">
        <w:rPr>
          <w:rFonts w:ascii="Times New Roman" w:hAnsi="Times New Roman" w:cs="Times New Roman"/>
          <w:color w:val="auto"/>
        </w:rPr>
        <w:lastRenderedPageBreak/>
        <w:t>Оглавление</w:t>
      </w:r>
      <w:bookmarkEnd w:id="1"/>
      <w:bookmarkEnd w:id="2"/>
      <w:bookmarkEnd w:id="3"/>
      <w:bookmarkEnd w:id="4"/>
      <w:bookmarkEnd w:id="5"/>
      <w:bookmarkEnd w:id="6"/>
    </w:p>
    <w:p w:rsidR="00275573" w:rsidRPr="00275573" w:rsidRDefault="00275573">
      <w:pPr>
        <w:pStyle w:val="11"/>
        <w:tabs>
          <w:tab w:val="right" w:leader="dot" w:pos="9627"/>
        </w:tabs>
        <w:rPr>
          <w:rFonts w:ascii="Times New Roman" w:eastAsiaTheme="minorEastAsia" w:hAnsi="Times New Roman" w:cs="Times New Roman"/>
          <w:b w:val="0"/>
          <w:bCs w:val="0"/>
          <w:noProof/>
          <w:sz w:val="28"/>
          <w:szCs w:val="28"/>
          <w:lang w:eastAsia="ru-RU"/>
        </w:rPr>
      </w:pPr>
      <w:r w:rsidRPr="00275573">
        <w:rPr>
          <w:rFonts w:ascii="Times New Roman" w:hAnsi="Times New Roman" w:cs="Times New Roman"/>
          <w:b w:val="0"/>
          <w:sz w:val="28"/>
          <w:szCs w:val="28"/>
        </w:rPr>
        <w:fldChar w:fldCharType="begin"/>
      </w:r>
      <w:r w:rsidRPr="00275573">
        <w:rPr>
          <w:rFonts w:ascii="Times New Roman" w:hAnsi="Times New Roman" w:cs="Times New Roman"/>
          <w:b w:val="0"/>
          <w:sz w:val="28"/>
          <w:szCs w:val="28"/>
        </w:rPr>
        <w:instrText xml:space="preserve"> TOC \o "1-2" \h \z \u </w:instrText>
      </w:r>
      <w:r w:rsidRPr="00275573">
        <w:rPr>
          <w:rFonts w:ascii="Times New Roman" w:hAnsi="Times New Roman" w:cs="Times New Roman"/>
          <w:b w:val="0"/>
          <w:sz w:val="28"/>
          <w:szCs w:val="28"/>
        </w:rPr>
        <w:fldChar w:fldCharType="separate"/>
      </w:r>
      <w:hyperlink w:anchor="_Toc373236081" w:history="1">
        <w:r w:rsidRPr="00275573">
          <w:rPr>
            <w:rStyle w:val="a4"/>
            <w:rFonts w:ascii="Times New Roman" w:hAnsi="Times New Roman" w:cs="Times New Roman"/>
            <w:b w:val="0"/>
            <w:noProof/>
            <w:sz w:val="28"/>
            <w:szCs w:val="28"/>
          </w:rPr>
          <w:t>Введение</w:t>
        </w:r>
        <w:r w:rsidRPr="00275573">
          <w:rPr>
            <w:rFonts w:ascii="Times New Roman" w:hAnsi="Times New Roman" w:cs="Times New Roman"/>
            <w:b w:val="0"/>
            <w:noProof/>
            <w:webHidden/>
            <w:sz w:val="28"/>
            <w:szCs w:val="28"/>
          </w:rPr>
          <w:tab/>
        </w:r>
        <w:r w:rsidRPr="00275573">
          <w:rPr>
            <w:rFonts w:ascii="Times New Roman" w:hAnsi="Times New Roman" w:cs="Times New Roman"/>
            <w:b w:val="0"/>
            <w:noProof/>
            <w:webHidden/>
            <w:sz w:val="28"/>
            <w:szCs w:val="28"/>
          </w:rPr>
          <w:fldChar w:fldCharType="begin"/>
        </w:r>
        <w:r w:rsidRPr="00275573">
          <w:rPr>
            <w:rFonts w:ascii="Times New Roman" w:hAnsi="Times New Roman" w:cs="Times New Roman"/>
            <w:b w:val="0"/>
            <w:noProof/>
            <w:webHidden/>
            <w:sz w:val="28"/>
            <w:szCs w:val="28"/>
          </w:rPr>
          <w:instrText xml:space="preserve"> PAGEREF _Toc373236081 \h </w:instrText>
        </w:r>
        <w:r w:rsidRPr="00275573">
          <w:rPr>
            <w:rFonts w:ascii="Times New Roman" w:hAnsi="Times New Roman" w:cs="Times New Roman"/>
            <w:b w:val="0"/>
            <w:noProof/>
            <w:webHidden/>
            <w:sz w:val="28"/>
            <w:szCs w:val="28"/>
          </w:rPr>
        </w:r>
        <w:r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3</w:t>
        </w:r>
        <w:r w:rsidRPr="00275573">
          <w:rPr>
            <w:rFonts w:ascii="Times New Roman" w:hAnsi="Times New Roman" w:cs="Times New Roman"/>
            <w:b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2" w:history="1">
        <w:r w:rsidR="00275573" w:rsidRPr="00275573">
          <w:rPr>
            <w:rStyle w:val="a4"/>
            <w:rFonts w:ascii="Times New Roman" w:hAnsi="Times New Roman" w:cs="Times New Roman"/>
            <w:b w:val="0"/>
            <w:noProof/>
            <w:sz w:val="28"/>
            <w:szCs w:val="28"/>
          </w:rPr>
          <w:t>Порядок принятия федерального бюджета Российской Федерации.</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_Toc373236082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4</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3" w:history="1">
        <w:r w:rsidR="00275573" w:rsidRPr="00275573">
          <w:rPr>
            <w:rStyle w:val="a4"/>
            <w:rFonts w:ascii="Times New Roman" w:hAnsi="Times New Roman" w:cs="Times New Roman"/>
            <w:b w:val="0"/>
            <w:noProof/>
            <w:sz w:val="28"/>
            <w:szCs w:val="28"/>
          </w:rPr>
          <w:t>Проблемы и перспективы развития</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_Toc373236083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21</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4" w:history="1">
        <w:r w:rsidR="00275573" w:rsidRPr="00275573">
          <w:rPr>
            <w:rStyle w:val="a4"/>
            <w:rFonts w:ascii="Times New Roman" w:hAnsi="Times New Roman" w:cs="Times New Roman"/>
            <w:b w:val="0"/>
            <w:noProof/>
            <w:sz w:val="28"/>
            <w:szCs w:val="28"/>
          </w:rPr>
          <w:t>Заключение</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_Toc373236084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25</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5" w:history="1">
        <w:r w:rsidR="00275573" w:rsidRPr="00275573">
          <w:rPr>
            <w:rStyle w:val="a4"/>
            <w:rFonts w:ascii="Times New Roman" w:hAnsi="Times New Roman" w:cs="Times New Roman"/>
            <w:b w:val="0"/>
            <w:noProof/>
            <w:sz w:val="28"/>
            <w:szCs w:val="28"/>
          </w:rPr>
          <w:t>Приложение 1</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_Toc373236085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26</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21"/>
        <w:tabs>
          <w:tab w:val="right" w:leader="dot" w:pos="9627"/>
        </w:tabs>
        <w:rPr>
          <w:rFonts w:ascii="Times New Roman" w:eastAsiaTheme="minorEastAsia" w:hAnsi="Times New Roman" w:cs="Times New Roman"/>
          <w:i w:val="0"/>
          <w:iCs w:val="0"/>
          <w:noProof/>
          <w:sz w:val="28"/>
          <w:szCs w:val="28"/>
          <w:lang w:eastAsia="ru-RU"/>
        </w:rPr>
      </w:pPr>
      <w:hyperlink w:anchor="_Toc373236086" w:history="1">
        <w:r w:rsidR="00275573" w:rsidRPr="00275573">
          <w:rPr>
            <w:rStyle w:val="a4"/>
            <w:rFonts w:ascii="Times New Roman" w:hAnsi="Times New Roman" w:cs="Times New Roman"/>
            <w:i w:val="0"/>
            <w:noProof/>
            <w:sz w:val="28"/>
            <w:szCs w:val="28"/>
          </w:rPr>
          <w:t>Основные макроэкономические параметры на 2013-2016 годы</w:t>
        </w:r>
        <w:r w:rsidR="00275573" w:rsidRPr="00275573">
          <w:rPr>
            <w:rFonts w:ascii="Times New Roman" w:hAnsi="Times New Roman" w:cs="Times New Roman"/>
            <w:i w:val="0"/>
            <w:noProof/>
            <w:webHidden/>
            <w:sz w:val="28"/>
            <w:szCs w:val="28"/>
          </w:rPr>
          <w:tab/>
        </w:r>
        <w:r w:rsidR="00275573" w:rsidRPr="00275573">
          <w:rPr>
            <w:rFonts w:ascii="Times New Roman" w:hAnsi="Times New Roman" w:cs="Times New Roman"/>
            <w:i w:val="0"/>
            <w:noProof/>
            <w:webHidden/>
            <w:sz w:val="28"/>
            <w:szCs w:val="28"/>
          </w:rPr>
          <w:fldChar w:fldCharType="begin"/>
        </w:r>
        <w:r w:rsidR="00275573" w:rsidRPr="00275573">
          <w:rPr>
            <w:rFonts w:ascii="Times New Roman" w:hAnsi="Times New Roman" w:cs="Times New Roman"/>
            <w:i w:val="0"/>
            <w:noProof/>
            <w:webHidden/>
            <w:sz w:val="28"/>
            <w:szCs w:val="28"/>
          </w:rPr>
          <w:instrText xml:space="preserve"> PAGEREF _Toc373236086 \h </w:instrText>
        </w:r>
        <w:r w:rsidR="00275573" w:rsidRPr="00275573">
          <w:rPr>
            <w:rFonts w:ascii="Times New Roman" w:hAnsi="Times New Roman" w:cs="Times New Roman"/>
            <w:i w:val="0"/>
            <w:noProof/>
            <w:webHidden/>
            <w:sz w:val="28"/>
            <w:szCs w:val="28"/>
          </w:rPr>
        </w:r>
        <w:r w:rsidR="00275573" w:rsidRPr="00275573">
          <w:rPr>
            <w:rFonts w:ascii="Times New Roman" w:hAnsi="Times New Roman" w:cs="Times New Roman"/>
            <w:i w:val="0"/>
            <w:noProof/>
            <w:webHidden/>
            <w:sz w:val="28"/>
            <w:szCs w:val="28"/>
          </w:rPr>
          <w:fldChar w:fldCharType="separate"/>
        </w:r>
        <w:r w:rsidR="00174B6C">
          <w:rPr>
            <w:rFonts w:ascii="Times New Roman" w:hAnsi="Times New Roman" w:cs="Times New Roman"/>
            <w:i w:val="0"/>
            <w:noProof/>
            <w:webHidden/>
            <w:sz w:val="28"/>
            <w:szCs w:val="28"/>
          </w:rPr>
          <w:t>26</w:t>
        </w:r>
        <w:r w:rsidR="00275573" w:rsidRPr="00275573">
          <w:rPr>
            <w:rFonts w:ascii="Times New Roman" w:hAnsi="Times New Roman" w:cs="Times New Roman"/>
            <w:i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7" w:history="1">
        <w:r w:rsidR="00275573" w:rsidRPr="00275573">
          <w:rPr>
            <w:rStyle w:val="a4"/>
            <w:rFonts w:ascii="Times New Roman" w:hAnsi="Times New Roman" w:cs="Times New Roman"/>
            <w:b w:val="0"/>
            <w:noProof/>
            <w:sz w:val="28"/>
            <w:szCs w:val="28"/>
          </w:rPr>
          <w:t>Приложение 2</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_Toc373236087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27</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21"/>
        <w:tabs>
          <w:tab w:val="right" w:leader="dot" w:pos="9627"/>
        </w:tabs>
        <w:rPr>
          <w:rFonts w:ascii="Times New Roman" w:eastAsiaTheme="minorEastAsia" w:hAnsi="Times New Roman" w:cs="Times New Roman"/>
          <w:i w:val="0"/>
          <w:iCs w:val="0"/>
          <w:noProof/>
          <w:sz w:val="28"/>
          <w:szCs w:val="28"/>
          <w:lang w:eastAsia="ru-RU"/>
        </w:rPr>
      </w:pPr>
      <w:hyperlink w:anchor="_Toc373236088" w:history="1">
        <w:r w:rsidR="00275573" w:rsidRPr="00275573">
          <w:rPr>
            <w:rStyle w:val="a4"/>
            <w:rFonts w:ascii="Times New Roman" w:hAnsi="Times New Roman" w:cs="Times New Roman"/>
            <w:i w:val="0"/>
            <w:noProof/>
            <w:sz w:val="28"/>
            <w:szCs w:val="28"/>
          </w:rPr>
          <w:t>Основные характеристики проекта федерального бюджета на 2012 – 2016 годы</w:t>
        </w:r>
        <w:r w:rsidR="00275573" w:rsidRPr="00275573">
          <w:rPr>
            <w:rFonts w:ascii="Times New Roman" w:hAnsi="Times New Roman" w:cs="Times New Roman"/>
            <w:i w:val="0"/>
            <w:noProof/>
            <w:webHidden/>
            <w:sz w:val="28"/>
            <w:szCs w:val="28"/>
          </w:rPr>
          <w:tab/>
        </w:r>
        <w:r w:rsidR="00275573" w:rsidRPr="00275573">
          <w:rPr>
            <w:rFonts w:ascii="Times New Roman" w:hAnsi="Times New Roman" w:cs="Times New Roman"/>
            <w:i w:val="0"/>
            <w:noProof/>
            <w:webHidden/>
            <w:sz w:val="28"/>
            <w:szCs w:val="28"/>
          </w:rPr>
          <w:fldChar w:fldCharType="begin"/>
        </w:r>
        <w:r w:rsidR="00275573" w:rsidRPr="00275573">
          <w:rPr>
            <w:rFonts w:ascii="Times New Roman" w:hAnsi="Times New Roman" w:cs="Times New Roman"/>
            <w:i w:val="0"/>
            <w:noProof/>
            <w:webHidden/>
            <w:sz w:val="28"/>
            <w:szCs w:val="28"/>
          </w:rPr>
          <w:instrText xml:space="preserve"> PAGEREF _Toc373236088 \h </w:instrText>
        </w:r>
        <w:r w:rsidR="00275573" w:rsidRPr="00275573">
          <w:rPr>
            <w:rFonts w:ascii="Times New Roman" w:hAnsi="Times New Roman" w:cs="Times New Roman"/>
            <w:i w:val="0"/>
            <w:noProof/>
            <w:webHidden/>
            <w:sz w:val="28"/>
            <w:szCs w:val="28"/>
          </w:rPr>
        </w:r>
        <w:r w:rsidR="00275573" w:rsidRPr="00275573">
          <w:rPr>
            <w:rFonts w:ascii="Times New Roman" w:hAnsi="Times New Roman" w:cs="Times New Roman"/>
            <w:i w:val="0"/>
            <w:noProof/>
            <w:webHidden/>
            <w:sz w:val="28"/>
            <w:szCs w:val="28"/>
          </w:rPr>
          <w:fldChar w:fldCharType="separate"/>
        </w:r>
        <w:r w:rsidR="00174B6C">
          <w:rPr>
            <w:rFonts w:ascii="Times New Roman" w:hAnsi="Times New Roman" w:cs="Times New Roman"/>
            <w:i w:val="0"/>
            <w:noProof/>
            <w:webHidden/>
            <w:sz w:val="28"/>
            <w:szCs w:val="28"/>
          </w:rPr>
          <w:t>27</w:t>
        </w:r>
        <w:r w:rsidR="00275573" w:rsidRPr="00275573">
          <w:rPr>
            <w:rFonts w:ascii="Times New Roman" w:hAnsi="Times New Roman" w:cs="Times New Roman"/>
            <w:i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89" w:history="1">
        <w:r w:rsidR="00275573" w:rsidRPr="00275573">
          <w:rPr>
            <w:rStyle w:val="a4"/>
            <w:rFonts w:ascii="Times New Roman" w:hAnsi="Times New Roman" w:cs="Times New Roman"/>
            <w:b w:val="0"/>
            <w:noProof/>
            <w:sz w:val="28"/>
            <w:szCs w:val="28"/>
          </w:rPr>
          <w:t>Приложение 3</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_Toc373236089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28</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21"/>
        <w:tabs>
          <w:tab w:val="right" w:leader="dot" w:pos="9627"/>
        </w:tabs>
        <w:rPr>
          <w:rFonts w:ascii="Times New Roman" w:eastAsiaTheme="minorEastAsia" w:hAnsi="Times New Roman" w:cs="Times New Roman"/>
          <w:i w:val="0"/>
          <w:iCs w:val="0"/>
          <w:noProof/>
          <w:sz w:val="28"/>
          <w:szCs w:val="28"/>
          <w:lang w:eastAsia="ru-RU"/>
        </w:rPr>
      </w:pPr>
      <w:hyperlink w:anchor="_Toc373236090" w:history="1">
        <w:r w:rsidR="00275573" w:rsidRPr="00275573">
          <w:rPr>
            <w:rStyle w:val="a4"/>
            <w:rFonts w:ascii="Times New Roman" w:hAnsi="Times New Roman" w:cs="Times New Roman"/>
            <w:i w:val="0"/>
            <w:noProof/>
            <w:sz w:val="28"/>
            <w:szCs w:val="28"/>
          </w:rPr>
          <w:t>Динамика доходов федерального бюджета</w:t>
        </w:r>
        <w:r w:rsidR="00275573" w:rsidRPr="00275573">
          <w:rPr>
            <w:rFonts w:ascii="Times New Roman" w:hAnsi="Times New Roman" w:cs="Times New Roman"/>
            <w:i w:val="0"/>
            <w:noProof/>
            <w:webHidden/>
            <w:sz w:val="28"/>
            <w:szCs w:val="28"/>
          </w:rPr>
          <w:tab/>
        </w:r>
        <w:r w:rsidR="00275573" w:rsidRPr="00275573">
          <w:rPr>
            <w:rFonts w:ascii="Times New Roman" w:hAnsi="Times New Roman" w:cs="Times New Roman"/>
            <w:i w:val="0"/>
            <w:noProof/>
            <w:webHidden/>
            <w:sz w:val="28"/>
            <w:szCs w:val="28"/>
          </w:rPr>
          <w:fldChar w:fldCharType="begin"/>
        </w:r>
        <w:r w:rsidR="00275573" w:rsidRPr="00275573">
          <w:rPr>
            <w:rFonts w:ascii="Times New Roman" w:hAnsi="Times New Roman" w:cs="Times New Roman"/>
            <w:i w:val="0"/>
            <w:noProof/>
            <w:webHidden/>
            <w:sz w:val="28"/>
            <w:szCs w:val="28"/>
          </w:rPr>
          <w:instrText xml:space="preserve"> PAGEREF _Toc373236090 \h </w:instrText>
        </w:r>
        <w:r w:rsidR="00275573" w:rsidRPr="00275573">
          <w:rPr>
            <w:rFonts w:ascii="Times New Roman" w:hAnsi="Times New Roman" w:cs="Times New Roman"/>
            <w:i w:val="0"/>
            <w:noProof/>
            <w:webHidden/>
            <w:sz w:val="28"/>
            <w:szCs w:val="28"/>
          </w:rPr>
        </w:r>
        <w:r w:rsidR="00275573" w:rsidRPr="00275573">
          <w:rPr>
            <w:rFonts w:ascii="Times New Roman" w:hAnsi="Times New Roman" w:cs="Times New Roman"/>
            <w:i w:val="0"/>
            <w:noProof/>
            <w:webHidden/>
            <w:sz w:val="28"/>
            <w:szCs w:val="28"/>
          </w:rPr>
          <w:fldChar w:fldCharType="separate"/>
        </w:r>
        <w:r w:rsidR="00174B6C">
          <w:rPr>
            <w:rFonts w:ascii="Times New Roman" w:hAnsi="Times New Roman" w:cs="Times New Roman"/>
            <w:i w:val="0"/>
            <w:noProof/>
            <w:webHidden/>
            <w:sz w:val="28"/>
            <w:szCs w:val="28"/>
          </w:rPr>
          <w:t>28</w:t>
        </w:r>
        <w:r w:rsidR="00275573" w:rsidRPr="00275573">
          <w:rPr>
            <w:rFonts w:ascii="Times New Roman" w:hAnsi="Times New Roman" w:cs="Times New Roman"/>
            <w:i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91" w:history="1">
        <w:r w:rsidR="00275573" w:rsidRPr="00275573">
          <w:rPr>
            <w:rStyle w:val="a4"/>
            <w:rFonts w:ascii="Times New Roman" w:hAnsi="Times New Roman" w:cs="Times New Roman"/>
            <w:b w:val="0"/>
            <w:noProof/>
            <w:sz w:val="28"/>
            <w:szCs w:val="28"/>
          </w:rPr>
          <w:t>Приложение 4</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_Toc373236091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29</w:t>
        </w:r>
        <w:r w:rsidR="00275573" w:rsidRPr="00275573">
          <w:rPr>
            <w:rFonts w:ascii="Times New Roman" w:hAnsi="Times New Roman" w:cs="Times New Roman"/>
            <w:b w:val="0"/>
            <w:noProof/>
            <w:webHidden/>
            <w:sz w:val="28"/>
            <w:szCs w:val="28"/>
          </w:rPr>
          <w:fldChar w:fldCharType="end"/>
        </w:r>
      </w:hyperlink>
    </w:p>
    <w:p w:rsidR="00275573" w:rsidRPr="00275573" w:rsidRDefault="00FF717A">
      <w:pPr>
        <w:pStyle w:val="21"/>
        <w:tabs>
          <w:tab w:val="right" w:leader="dot" w:pos="9627"/>
        </w:tabs>
        <w:rPr>
          <w:rFonts w:ascii="Times New Roman" w:eastAsiaTheme="minorEastAsia" w:hAnsi="Times New Roman" w:cs="Times New Roman"/>
          <w:i w:val="0"/>
          <w:iCs w:val="0"/>
          <w:noProof/>
          <w:sz w:val="28"/>
          <w:szCs w:val="28"/>
          <w:lang w:eastAsia="ru-RU"/>
        </w:rPr>
      </w:pPr>
      <w:hyperlink w:anchor="_Toc373236092" w:history="1">
        <w:r w:rsidR="00275573" w:rsidRPr="00275573">
          <w:rPr>
            <w:rStyle w:val="a4"/>
            <w:rFonts w:ascii="Times New Roman" w:hAnsi="Times New Roman" w:cs="Times New Roman"/>
            <w:i w:val="0"/>
            <w:noProof/>
            <w:sz w:val="28"/>
            <w:szCs w:val="28"/>
          </w:rPr>
          <w:t>Расчет расходов федерального бюджета на 2014-2016 годы</w:t>
        </w:r>
        <w:r w:rsidR="00275573" w:rsidRPr="00275573">
          <w:rPr>
            <w:rFonts w:ascii="Times New Roman" w:hAnsi="Times New Roman" w:cs="Times New Roman"/>
            <w:i w:val="0"/>
            <w:noProof/>
            <w:webHidden/>
            <w:sz w:val="28"/>
            <w:szCs w:val="28"/>
          </w:rPr>
          <w:tab/>
        </w:r>
        <w:r w:rsidR="00275573" w:rsidRPr="00275573">
          <w:rPr>
            <w:rFonts w:ascii="Times New Roman" w:hAnsi="Times New Roman" w:cs="Times New Roman"/>
            <w:i w:val="0"/>
            <w:noProof/>
            <w:webHidden/>
            <w:sz w:val="28"/>
            <w:szCs w:val="28"/>
          </w:rPr>
          <w:fldChar w:fldCharType="begin"/>
        </w:r>
        <w:r w:rsidR="00275573" w:rsidRPr="00275573">
          <w:rPr>
            <w:rFonts w:ascii="Times New Roman" w:hAnsi="Times New Roman" w:cs="Times New Roman"/>
            <w:i w:val="0"/>
            <w:noProof/>
            <w:webHidden/>
            <w:sz w:val="28"/>
            <w:szCs w:val="28"/>
          </w:rPr>
          <w:instrText xml:space="preserve"> PAGEREF _Toc373236092 \h </w:instrText>
        </w:r>
        <w:r w:rsidR="00275573" w:rsidRPr="00275573">
          <w:rPr>
            <w:rFonts w:ascii="Times New Roman" w:hAnsi="Times New Roman" w:cs="Times New Roman"/>
            <w:i w:val="0"/>
            <w:noProof/>
            <w:webHidden/>
            <w:sz w:val="28"/>
            <w:szCs w:val="28"/>
          </w:rPr>
        </w:r>
        <w:r w:rsidR="00275573" w:rsidRPr="00275573">
          <w:rPr>
            <w:rFonts w:ascii="Times New Roman" w:hAnsi="Times New Roman" w:cs="Times New Roman"/>
            <w:i w:val="0"/>
            <w:noProof/>
            <w:webHidden/>
            <w:sz w:val="28"/>
            <w:szCs w:val="28"/>
          </w:rPr>
          <w:fldChar w:fldCharType="separate"/>
        </w:r>
        <w:r w:rsidR="00174B6C">
          <w:rPr>
            <w:rFonts w:ascii="Times New Roman" w:hAnsi="Times New Roman" w:cs="Times New Roman"/>
            <w:i w:val="0"/>
            <w:noProof/>
            <w:webHidden/>
            <w:sz w:val="28"/>
            <w:szCs w:val="28"/>
          </w:rPr>
          <w:t>29</w:t>
        </w:r>
        <w:r w:rsidR="00275573" w:rsidRPr="00275573">
          <w:rPr>
            <w:rFonts w:ascii="Times New Roman" w:hAnsi="Times New Roman" w:cs="Times New Roman"/>
            <w:i w:val="0"/>
            <w:noProof/>
            <w:webHidden/>
            <w:sz w:val="28"/>
            <w:szCs w:val="28"/>
          </w:rPr>
          <w:fldChar w:fldCharType="end"/>
        </w:r>
      </w:hyperlink>
    </w:p>
    <w:p w:rsidR="00275573" w:rsidRPr="00275573" w:rsidRDefault="00FF717A">
      <w:pPr>
        <w:pStyle w:val="11"/>
        <w:tabs>
          <w:tab w:val="right" w:leader="dot" w:pos="9627"/>
        </w:tabs>
        <w:rPr>
          <w:rFonts w:ascii="Times New Roman" w:eastAsiaTheme="minorEastAsia" w:hAnsi="Times New Roman" w:cs="Times New Roman"/>
          <w:b w:val="0"/>
          <w:bCs w:val="0"/>
          <w:noProof/>
          <w:sz w:val="28"/>
          <w:szCs w:val="28"/>
          <w:lang w:eastAsia="ru-RU"/>
        </w:rPr>
      </w:pPr>
      <w:hyperlink w:anchor="_Toc373236093" w:history="1">
        <w:r w:rsidR="00275573" w:rsidRPr="00275573">
          <w:rPr>
            <w:rStyle w:val="a4"/>
            <w:rFonts w:ascii="Times New Roman" w:hAnsi="Times New Roman" w:cs="Times New Roman"/>
            <w:b w:val="0"/>
            <w:noProof/>
            <w:sz w:val="28"/>
            <w:szCs w:val="28"/>
          </w:rPr>
          <w:t>Список использованной литературы</w:t>
        </w:r>
        <w:r w:rsidR="00275573" w:rsidRPr="00275573">
          <w:rPr>
            <w:rFonts w:ascii="Times New Roman" w:hAnsi="Times New Roman" w:cs="Times New Roman"/>
            <w:b w:val="0"/>
            <w:noProof/>
            <w:webHidden/>
            <w:sz w:val="28"/>
            <w:szCs w:val="28"/>
          </w:rPr>
          <w:tab/>
        </w:r>
        <w:r w:rsidR="00275573" w:rsidRPr="00275573">
          <w:rPr>
            <w:rFonts w:ascii="Times New Roman" w:hAnsi="Times New Roman" w:cs="Times New Roman"/>
            <w:b w:val="0"/>
            <w:noProof/>
            <w:webHidden/>
            <w:sz w:val="28"/>
            <w:szCs w:val="28"/>
          </w:rPr>
          <w:fldChar w:fldCharType="begin"/>
        </w:r>
        <w:r w:rsidR="00275573" w:rsidRPr="00275573">
          <w:rPr>
            <w:rFonts w:ascii="Times New Roman" w:hAnsi="Times New Roman" w:cs="Times New Roman"/>
            <w:b w:val="0"/>
            <w:noProof/>
            <w:webHidden/>
            <w:sz w:val="28"/>
            <w:szCs w:val="28"/>
          </w:rPr>
          <w:instrText xml:space="preserve"> PAGEREF _Toc373236093 \h </w:instrText>
        </w:r>
        <w:r w:rsidR="00275573" w:rsidRPr="00275573">
          <w:rPr>
            <w:rFonts w:ascii="Times New Roman" w:hAnsi="Times New Roman" w:cs="Times New Roman"/>
            <w:b w:val="0"/>
            <w:noProof/>
            <w:webHidden/>
            <w:sz w:val="28"/>
            <w:szCs w:val="28"/>
          </w:rPr>
        </w:r>
        <w:r w:rsidR="00275573" w:rsidRPr="00275573">
          <w:rPr>
            <w:rFonts w:ascii="Times New Roman" w:hAnsi="Times New Roman" w:cs="Times New Roman"/>
            <w:b w:val="0"/>
            <w:noProof/>
            <w:webHidden/>
            <w:sz w:val="28"/>
            <w:szCs w:val="28"/>
          </w:rPr>
          <w:fldChar w:fldCharType="separate"/>
        </w:r>
        <w:r w:rsidR="00174B6C">
          <w:rPr>
            <w:rFonts w:ascii="Times New Roman" w:hAnsi="Times New Roman" w:cs="Times New Roman"/>
            <w:b w:val="0"/>
            <w:noProof/>
            <w:webHidden/>
            <w:sz w:val="28"/>
            <w:szCs w:val="28"/>
          </w:rPr>
          <w:t>30</w:t>
        </w:r>
        <w:r w:rsidR="00275573" w:rsidRPr="00275573">
          <w:rPr>
            <w:rFonts w:ascii="Times New Roman" w:hAnsi="Times New Roman" w:cs="Times New Roman"/>
            <w:b w:val="0"/>
            <w:noProof/>
            <w:webHidden/>
            <w:sz w:val="28"/>
            <w:szCs w:val="28"/>
          </w:rPr>
          <w:fldChar w:fldCharType="end"/>
        </w:r>
      </w:hyperlink>
    </w:p>
    <w:p w:rsidR="00827E38" w:rsidRPr="00B052A2" w:rsidRDefault="00275573">
      <w:r w:rsidRPr="00275573">
        <w:rPr>
          <w:rFonts w:ascii="Times New Roman" w:hAnsi="Times New Roman" w:cs="Times New Roman"/>
          <w:sz w:val="28"/>
          <w:szCs w:val="28"/>
        </w:rPr>
        <w:fldChar w:fldCharType="end"/>
      </w:r>
    </w:p>
    <w:p w:rsidR="00821008" w:rsidRPr="00B052A2" w:rsidRDefault="00821008">
      <w:r w:rsidRPr="00B052A2">
        <w:br w:type="page"/>
      </w:r>
    </w:p>
    <w:p w:rsidR="00821008" w:rsidRPr="00B052A2" w:rsidRDefault="00821008" w:rsidP="007C2099">
      <w:pPr>
        <w:pStyle w:val="1"/>
        <w:spacing w:before="0" w:line="360" w:lineRule="auto"/>
        <w:ind w:firstLine="567"/>
        <w:rPr>
          <w:rFonts w:ascii="Times New Roman" w:hAnsi="Times New Roman" w:cs="Times New Roman"/>
          <w:color w:val="auto"/>
        </w:rPr>
      </w:pPr>
      <w:bookmarkStart w:id="7" w:name="_Toc372711215"/>
      <w:bookmarkStart w:id="8" w:name="_Toc372711318"/>
      <w:bookmarkStart w:id="9" w:name="_Toc372711471"/>
      <w:bookmarkStart w:id="10" w:name="_Toc372716404"/>
      <w:bookmarkStart w:id="11" w:name="_Toc372723813"/>
      <w:bookmarkStart w:id="12" w:name="_Toc372723919"/>
      <w:bookmarkStart w:id="13" w:name="_Toc372805281"/>
      <w:bookmarkStart w:id="14" w:name="_Toc373236081"/>
      <w:r w:rsidRPr="00B052A2">
        <w:rPr>
          <w:rFonts w:ascii="Times New Roman" w:hAnsi="Times New Roman" w:cs="Times New Roman"/>
          <w:color w:val="auto"/>
        </w:rPr>
        <w:lastRenderedPageBreak/>
        <w:t>Введение</w:t>
      </w:r>
      <w:bookmarkEnd w:id="7"/>
      <w:bookmarkEnd w:id="8"/>
      <w:bookmarkEnd w:id="9"/>
      <w:bookmarkEnd w:id="10"/>
      <w:bookmarkEnd w:id="11"/>
      <w:bookmarkEnd w:id="12"/>
      <w:bookmarkEnd w:id="13"/>
      <w:bookmarkEnd w:id="14"/>
    </w:p>
    <w:p w:rsidR="007108B1" w:rsidRPr="00B052A2" w:rsidRDefault="000E74F6" w:rsidP="007108B1">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Федеральный бюджет РФ является в</w:t>
      </w:r>
      <w:r w:rsidR="007108B1" w:rsidRPr="00B052A2">
        <w:rPr>
          <w:rFonts w:ascii="Times New Roman" w:eastAsia="Times-Roman" w:hAnsi="Times New Roman" w:cs="Times New Roman"/>
          <w:sz w:val="28"/>
          <w:szCs w:val="28"/>
        </w:rPr>
        <w:t>едущим звеном бюджетной системы Российской</w:t>
      </w:r>
      <w:r w:rsidR="007108B1" w:rsidRPr="00B052A2">
        <w:t xml:space="preserve"> </w:t>
      </w:r>
      <w:r w:rsidR="007108B1" w:rsidRPr="00B052A2">
        <w:rPr>
          <w:rFonts w:ascii="Times New Roman" w:eastAsia="Times-Roman" w:hAnsi="Times New Roman" w:cs="Times New Roman"/>
          <w:sz w:val="28"/>
          <w:szCs w:val="28"/>
        </w:rPr>
        <w:t>Федерации, в котором объединен</w:t>
      </w:r>
      <w:r w:rsidRPr="00B052A2">
        <w:rPr>
          <w:rFonts w:ascii="Times New Roman" w:eastAsia="Times-Roman" w:hAnsi="Times New Roman" w:cs="Times New Roman"/>
          <w:sz w:val="28"/>
          <w:szCs w:val="28"/>
        </w:rPr>
        <w:t xml:space="preserve">ы основные финансовые категории, такие как: </w:t>
      </w:r>
      <w:r w:rsidR="007108B1" w:rsidRPr="00B052A2">
        <w:rPr>
          <w:rFonts w:ascii="Times New Roman" w:eastAsia="Times-Roman" w:hAnsi="Times New Roman" w:cs="Times New Roman"/>
          <w:sz w:val="28"/>
          <w:szCs w:val="28"/>
        </w:rPr>
        <w:t xml:space="preserve">налоги, государственный </w:t>
      </w:r>
      <w:r w:rsidRPr="00B052A2">
        <w:rPr>
          <w:rFonts w:ascii="Times New Roman" w:eastAsia="Times-Roman" w:hAnsi="Times New Roman" w:cs="Times New Roman"/>
          <w:sz w:val="28"/>
          <w:szCs w:val="28"/>
        </w:rPr>
        <w:t>кредит, государственные расходы</w:t>
      </w:r>
      <w:r w:rsidR="007108B1" w:rsidRPr="00B052A2">
        <w:rPr>
          <w:rFonts w:ascii="Times New Roman" w:eastAsia="Times-Roman" w:hAnsi="Times New Roman" w:cs="Times New Roman"/>
          <w:sz w:val="28"/>
          <w:szCs w:val="28"/>
        </w:rPr>
        <w:t>.</w:t>
      </w:r>
      <w:r w:rsidR="003A7C49" w:rsidRPr="00B052A2">
        <w:rPr>
          <w:rFonts w:ascii="Times New Roman" w:eastAsia="Times-Roman" w:hAnsi="Times New Roman" w:cs="Times New Roman"/>
          <w:sz w:val="28"/>
          <w:szCs w:val="28"/>
        </w:rPr>
        <w:t xml:space="preserve"> Он</w:t>
      </w:r>
      <w:r w:rsidR="007108B1" w:rsidRPr="00B052A2">
        <w:rPr>
          <w:rFonts w:ascii="Times New Roman" w:eastAsia="Times-Roman" w:hAnsi="Times New Roman" w:cs="Times New Roman"/>
          <w:sz w:val="28"/>
          <w:szCs w:val="28"/>
        </w:rPr>
        <w:t xml:space="preserve"> является </w:t>
      </w:r>
      <w:r w:rsidR="00965DF1" w:rsidRPr="00B052A2">
        <w:rPr>
          <w:rFonts w:ascii="Times New Roman" w:eastAsia="Times-Roman" w:hAnsi="Times New Roman" w:cs="Times New Roman"/>
          <w:sz w:val="28"/>
          <w:szCs w:val="28"/>
        </w:rPr>
        <w:t>основным финансовым планом государства на финансовый год</w:t>
      </w:r>
      <w:r w:rsidR="00FA1507" w:rsidRPr="00B052A2">
        <w:rPr>
          <w:rFonts w:ascii="Times New Roman" w:eastAsia="Times-Roman" w:hAnsi="Times New Roman" w:cs="Times New Roman"/>
          <w:sz w:val="28"/>
          <w:szCs w:val="28"/>
        </w:rPr>
        <w:t>, а</w:t>
      </w:r>
      <w:r w:rsidR="00965DF1" w:rsidRPr="00B052A2">
        <w:rPr>
          <w:rFonts w:ascii="Times New Roman" w:eastAsia="Times-Roman" w:hAnsi="Times New Roman" w:cs="Times New Roman"/>
          <w:sz w:val="28"/>
          <w:szCs w:val="28"/>
        </w:rPr>
        <w:t xml:space="preserve"> также </w:t>
      </w:r>
      <w:r w:rsidR="007108B1" w:rsidRPr="00B052A2">
        <w:rPr>
          <w:rFonts w:ascii="Times New Roman" w:eastAsia="Times-Roman" w:hAnsi="Times New Roman" w:cs="Times New Roman"/>
          <w:sz w:val="28"/>
          <w:szCs w:val="28"/>
        </w:rPr>
        <w:t>главным средством перераспределения национального дохода и валового внутреннего продукта, через него мобилизуются финансовые ресурсы, необходимые для регулирования экономического развития страны, реализации социал</w:t>
      </w:r>
      <w:r w:rsidR="00FA1507" w:rsidRPr="00B052A2">
        <w:rPr>
          <w:rFonts w:ascii="Times New Roman" w:eastAsia="Times-Roman" w:hAnsi="Times New Roman" w:cs="Times New Roman"/>
          <w:sz w:val="28"/>
          <w:szCs w:val="28"/>
        </w:rPr>
        <w:t xml:space="preserve">ьной политики на территории </w:t>
      </w:r>
      <w:r w:rsidR="007108B1" w:rsidRPr="00B052A2">
        <w:rPr>
          <w:rFonts w:ascii="Times New Roman" w:eastAsia="Times-Roman" w:hAnsi="Times New Roman" w:cs="Times New Roman"/>
          <w:sz w:val="28"/>
          <w:szCs w:val="28"/>
        </w:rPr>
        <w:t>Росси</w:t>
      </w:r>
      <w:r w:rsidR="00FA1507" w:rsidRPr="00B052A2">
        <w:rPr>
          <w:rFonts w:ascii="Times New Roman" w:eastAsia="Times-Roman" w:hAnsi="Times New Roman" w:cs="Times New Roman"/>
          <w:sz w:val="28"/>
          <w:szCs w:val="28"/>
        </w:rPr>
        <w:t>йской Федерации</w:t>
      </w:r>
      <w:r w:rsidR="007108B1" w:rsidRPr="00B052A2">
        <w:rPr>
          <w:rFonts w:ascii="Times New Roman" w:eastAsia="Times-Roman" w:hAnsi="Times New Roman" w:cs="Times New Roman"/>
          <w:sz w:val="28"/>
          <w:szCs w:val="28"/>
        </w:rPr>
        <w:t xml:space="preserve">, укрепления обороноспособности государства. </w:t>
      </w:r>
      <w:r w:rsidR="00A22799" w:rsidRPr="00B052A2">
        <w:rPr>
          <w:rFonts w:ascii="Times New Roman" w:eastAsia="Times-Roman" w:hAnsi="Times New Roman" w:cs="Times New Roman"/>
          <w:sz w:val="28"/>
          <w:szCs w:val="28"/>
        </w:rPr>
        <w:t xml:space="preserve"> </w:t>
      </w:r>
      <w:r w:rsidR="007108B1" w:rsidRPr="00B052A2">
        <w:rPr>
          <w:rFonts w:ascii="Times New Roman" w:eastAsia="Times-Roman" w:hAnsi="Times New Roman" w:cs="Times New Roman"/>
          <w:sz w:val="28"/>
          <w:szCs w:val="28"/>
        </w:rPr>
        <w:t xml:space="preserve">На долю федерального бюджета приходится значительная часть распределительного процесса, которая заключается в распределении денежных средств между отраслями народного хозяйства, производственной и не производственной сферами, регионами страны. </w:t>
      </w:r>
    </w:p>
    <w:p w:rsidR="00965DF1" w:rsidRPr="00B052A2" w:rsidRDefault="00965DF1" w:rsidP="00965DF1">
      <w:pPr>
        <w:spacing w:after="0" w:line="360" w:lineRule="auto"/>
        <w:ind w:firstLine="567"/>
        <w:jc w:val="both"/>
        <w:rPr>
          <w:rFonts w:ascii="Times New Roman" w:hAnsi="Times New Roman" w:cs="Times New Roman"/>
          <w:bCs/>
          <w:sz w:val="28"/>
          <w:szCs w:val="28"/>
        </w:rPr>
      </w:pPr>
      <w:r w:rsidRPr="00B052A2">
        <w:rPr>
          <w:rFonts w:ascii="Times New Roman" w:hAnsi="Times New Roman" w:cs="Times New Roman"/>
          <w:bCs/>
          <w:sz w:val="28"/>
          <w:szCs w:val="28"/>
        </w:rPr>
        <w:t xml:space="preserve">Итак, цель курсовой работы – </w:t>
      </w:r>
      <w:r w:rsidR="003A7C49" w:rsidRPr="00B052A2">
        <w:rPr>
          <w:rFonts w:ascii="Times New Roman" w:hAnsi="Times New Roman" w:cs="Times New Roman"/>
          <w:bCs/>
          <w:sz w:val="28"/>
          <w:szCs w:val="28"/>
        </w:rPr>
        <w:t>определить</w:t>
      </w:r>
      <w:r w:rsidRPr="00B052A2">
        <w:rPr>
          <w:rFonts w:ascii="Times New Roman" w:hAnsi="Times New Roman" w:cs="Times New Roman"/>
          <w:bCs/>
          <w:sz w:val="28"/>
          <w:szCs w:val="28"/>
        </w:rPr>
        <w:t xml:space="preserve">  </w:t>
      </w:r>
      <w:r w:rsidR="00CB4A9B" w:rsidRPr="00B052A2">
        <w:rPr>
          <w:rFonts w:ascii="Times New Roman" w:hAnsi="Times New Roman" w:cs="Times New Roman"/>
          <w:bCs/>
          <w:sz w:val="28"/>
          <w:szCs w:val="28"/>
        </w:rPr>
        <w:t>поряд</w:t>
      </w:r>
      <w:r w:rsidR="003A7C49" w:rsidRPr="00B052A2">
        <w:rPr>
          <w:rFonts w:ascii="Times New Roman" w:hAnsi="Times New Roman" w:cs="Times New Roman"/>
          <w:bCs/>
          <w:sz w:val="28"/>
          <w:szCs w:val="28"/>
        </w:rPr>
        <w:t>о</w:t>
      </w:r>
      <w:r w:rsidR="00CB4A9B" w:rsidRPr="00B052A2">
        <w:rPr>
          <w:rFonts w:ascii="Times New Roman" w:hAnsi="Times New Roman" w:cs="Times New Roman"/>
          <w:bCs/>
          <w:sz w:val="28"/>
          <w:szCs w:val="28"/>
        </w:rPr>
        <w:t>к принятия федерального бюджета</w:t>
      </w:r>
      <w:r w:rsidR="00BA3089" w:rsidRPr="00B052A2">
        <w:rPr>
          <w:rFonts w:ascii="Times New Roman" w:hAnsi="Times New Roman" w:cs="Times New Roman"/>
          <w:bCs/>
          <w:sz w:val="28"/>
          <w:szCs w:val="28"/>
        </w:rPr>
        <w:t xml:space="preserve"> Российской Федерации</w:t>
      </w:r>
      <w:r w:rsidR="00CB4A9B" w:rsidRPr="00B052A2">
        <w:rPr>
          <w:rFonts w:ascii="Times New Roman" w:hAnsi="Times New Roman" w:cs="Times New Roman"/>
          <w:bCs/>
          <w:sz w:val="28"/>
          <w:szCs w:val="28"/>
        </w:rPr>
        <w:t>.</w:t>
      </w:r>
    </w:p>
    <w:p w:rsidR="00965DF1" w:rsidRPr="00B052A2" w:rsidRDefault="00117C82" w:rsidP="00965DF1">
      <w:pPr>
        <w:spacing w:after="0" w:line="360" w:lineRule="auto"/>
        <w:ind w:firstLine="567"/>
        <w:jc w:val="both"/>
        <w:rPr>
          <w:rFonts w:ascii="Times New Roman" w:hAnsi="Times New Roman" w:cs="Times New Roman"/>
          <w:bCs/>
          <w:sz w:val="28"/>
          <w:szCs w:val="28"/>
        </w:rPr>
      </w:pPr>
      <w:r w:rsidRPr="00B052A2">
        <w:rPr>
          <w:rFonts w:ascii="Times New Roman" w:hAnsi="Times New Roman" w:cs="Times New Roman"/>
          <w:bCs/>
          <w:sz w:val="28"/>
          <w:szCs w:val="28"/>
        </w:rPr>
        <w:t xml:space="preserve">Объектом исследования является федеральный бюджет </w:t>
      </w:r>
      <w:r w:rsidR="00497152">
        <w:rPr>
          <w:rFonts w:ascii="Times New Roman" w:hAnsi="Times New Roman" w:cs="Times New Roman"/>
          <w:bCs/>
          <w:sz w:val="28"/>
          <w:szCs w:val="28"/>
        </w:rPr>
        <w:t>Р</w:t>
      </w:r>
      <w:r w:rsidR="00BA3089" w:rsidRPr="00B052A2">
        <w:rPr>
          <w:rFonts w:ascii="Times New Roman" w:hAnsi="Times New Roman" w:cs="Times New Roman"/>
          <w:bCs/>
          <w:sz w:val="28"/>
          <w:szCs w:val="28"/>
        </w:rPr>
        <w:t xml:space="preserve">оссийской Федерации </w:t>
      </w:r>
      <w:r w:rsidRPr="00B052A2">
        <w:rPr>
          <w:rFonts w:ascii="Times New Roman" w:hAnsi="Times New Roman" w:cs="Times New Roman"/>
          <w:bCs/>
          <w:sz w:val="28"/>
          <w:szCs w:val="28"/>
        </w:rPr>
        <w:t>на 2014 год и плановый период 2015-2016 годов</w:t>
      </w:r>
      <w:r w:rsidR="00965DF1" w:rsidRPr="00B052A2">
        <w:rPr>
          <w:rFonts w:ascii="Times New Roman" w:hAnsi="Times New Roman" w:cs="Times New Roman"/>
          <w:bCs/>
          <w:sz w:val="28"/>
          <w:szCs w:val="28"/>
        </w:rPr>
        <w:t>.</w:t>
      </w:r>
    </w:p>
    <w:p w:rsidR="00965DF1" w:rsidRPr="00B052A2" w:rsidRDefault="00965DF1" w:rsidP="00965DF1">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Предметом исследования в работе являются</w:t>
      </w:r>
      <w:r w:rsidR="00CB4A9B" w:rsidRPr="00B052A2">
        <w:rPr>
          <w:rFonts w:ascii="Times New Roman" w:hAnsi="Times New Roman" w:cs="Times New Roman"/>
          <w:sz w:val="28"/>
          <w:szCs w:val="28"/>
        </w:rPr>
        <w:t xml:space="preserve"> </w:t>
      </w:r>
      <w:r w:rsidR="00117C82" w:rsidRPr="00B052A2">
        <w:rPr>
          <w:rFonts w:ascii="Times New Roman" w:hAnsi="Times New Roman" w:cs="Times New Roman"/>
          <w:sz w:val="28"/>
          <w:szCs w:val="28"/>
        </w:rPr>
        <w:t xml:space="preserve">этапы разработки, рассмотрения и принятия </w:t>
      </w:r>
      <w:r w:rsidR="00CB4A9B" w:rsidRPr="00B052A2">
        <w:rPr>
          <w:rFonts w:ascii="Times New Roman" w:hAnsi="Times New Roman" w:cs="Times New Roman"/>
          <w:sz w:val="28"/>
          <w:szCs w:val="28"/>
        </w:rPr>
        <w:t>федерального бюджета</w:t>
      </w:r>
      <w:r w:rsidR="00A22799" w:rsidRPr="00B052A2">
        <w:rPr>
          <w:rFonts w:ascii="Times New Roman" w:hAnsi="Times New Roman" w:cs="Times New Roman"/>
          <w:sz w:val="28"/>
          <w:szCs w:val="28"/>
        </w:rPr>
        <w:t xml:space="preserve">, </w:t>
      </w:r>
      <w:r w:rsidRPr="00B052A2">
        <w:rPr>
          <w:rFonts w:ascii="Times New Roman" w:hAnsi="Times New Roman" w:cs="Times New Roman"/>
          <w:sz w:val="28"/>
          <w:szCs w:val="28"/>
        </w:rPr>
        <w:t>для этого необходимо решить следующие задачи:</w:t>
      </w:r>
    </w:p>
    <w:p w:rsidR="005116E6" w:rsidRPr="00B052A2" w:rsidRDefault="00A22799" w:rsidP="005116E6">
      <w:pPr>
        <w:pStyle w:val="a3"/>
        <w:numPr>
          <w:ilvl w:val="0"/>
          <w:numId w:val="1"/>
        </w:numPr>
        <w:tabs>
          <w:tab w:val="left" w:pos="993"/>
        </w:tabs>
        <w:spacing w:line="360" w:lineRule="auto"/>
        <w:ind w:left="0" w:firstLine="567"/>
        <w:jc w:val="both"/>
      </w:pPr>
      <w:r w:rsidRPr="00B052A2">
        <w:t>рассмотреть определение федерального бюджета</w:t>
      </w:r>
      <w:r w:rsidR="00BA3089" w:rsidRPr="00B052A2">
        <w:t xml:space="preserve"> Российской Федерации</w:t>
      </w:r>
      <w:r w:rsidR="005116E6" w:rsidRPr="00B052A2">
        <w:t>, этапы его</w:t>
      </w:r>
      <w:r w:rsidR="00F538E5" w:rsidRPr="00B052A2">
        <w:t xml:space="preserve"> разработки,</w:t>
      </w:r>
      <w:r w:rsidR="005116E6" w:rsidRPr="00B052A2">
        <w:t xml:space="preserve"> рассмотрения и утверждения</w:t>
      </w:r>
      <w:r w:rsidR="00965DF1" w:rsidRPr="00B052A2">
        <w:t>;</w:t>
      </w:r>
    </w:p>
    <w:p w:rsidR="00965DF1" w:rsidRPr="00B052A2" w:rsidRDefault="00965DF1" w:rsidP="00965DF1">
      <w:pPr>
        <w:pStyle w:val="a3"/>
        <w:numPr>
          <w:ilvl w:val="0"/>
          <w:numId w:val="1"/>
        </w:numPr>
        <w:tabs>
          <w:tab w:val="left" w:pos="993"/>
        </w:tabs>
        <w:spacing w:line="360" w:lineRule="auto"/>
        <w:ind w:left="0" w:firstLine="567"/>
        <w:jc w:val="both"/>
      </w:pPr>
      <w:r w:rsidRPr="00B052A2">
        <w:t xml:space="preserve">проанализировать </w:t>
      </w:r>
      <w:r w:rsidR="005116E6" w:rsidRPr="00B052A2">
        <w:t xml:space="preserve">проект федерального закона федерального бюджета </w:t>
      </w:r>
      <w:r w:rsidR="00497152">
        <w:t xml:space="preserve">Российской Федерации </w:t>
      </w:r>
      <w:r w:rsidR="005116E6" w:rsidRPr="00B052A2">
        <w:t>на 2014 год и плановый период 2015-2016 годов и этапы его рассмотрения и утверждения</w:t>
      </w:r>
      <w:r w:rsidRPr="00B052A2">
        <w:t>;</w:t>
      </w:r>
    </w:p>
    <w:p w:rsidR="00965DF1" w:rsidRPr="00B052A2" w:rsidRDefault="00965DF1" w:rsidP="00965DF1">
      <w:pPr>
        <w:pStyle w:val="a3"/>
        <w:numPr>
          <w:ilvl w:val="0"/>
          <w:numId w:val="1"/>
        </w:numPr>
        <w:tabs>
          <w:tab w:val="left" w:pos="993"/>
        </w:tabs>
        <w:spacing w:line="360" w:lineRule="auto"/>
        <w:ind w:left="0" w:firstLine="567"/>
        <w:jc w:val="both"/>
      </w:pPr>
      <w:r w:rsidRPr="00B052A2">
        <w:t xml:space="preserve">определить </w:t>
      </w:r>
      <w:r w:rsidR="005116E6" w:rsidRPr="00B052A2">
        <w:t>проблемы и перспективы развития</w:t>
      </w:r>
      <w:r w:rsidR="00B767DD" w:rsidRPr="00B052A2">
        <w:t xml:space="preserve"> федерального бюджета на 2014 год и плановый период 2015-2016 годов</w:t>
      </w:r>
      <w:r w:rsidR="005116E6" w:rsidRPr="00B052A2">
        <w:t>.</w:t>
      </w:r>
    </w:p>
    <w:p w:rsidR="007C2099" w:rsidRPr="00B052A2" w:rsidRDefault="007C2099" w:rsidP="00965DF1">
      <w:pPr>
        <w:pStyle w:val="a3"/>
        <w:numPr>
          <w:ilvl w:val="0"/>
          <w:numId w:val="1"/>
        </w:numPr>
        <w:tabs>
          <w:tab w:val="left" w:pos="993"/>
        </w:tabs>
        <w:spacing w:line="360" w:lineRule="auto"/>
        <w:ind w:left="0" w:firstLine="567"/>
        <w:jc w:val="both"/>
      </w:pPr>
      <w:r w:rsidRPr="00B052A2">
        <w:br w:type="page"/>
      </w:r>
    </w:p>
    <w:p w:rsidR="004E7CE6" w:rsidRPr="00B052A2" w:rsidRDefault="004E7CE6" w:rsidP="007C2099">
      <w:pPr>
        <w:pStyle w:val="1"/>
        <w:spacing w:before="0" w:line="360" w:lineRule="auto"/>
        <w:ind w:firstLine="567"/>
        <w:jc w:val="both"/>
        <w:rPr>
          <w:rFonts w:ascii="Times New Roman" w:hAnsi="Times New Roman" w:cs="Times New Roman"/>
          <w:color w:val="auto"/>
        </w:rPr>
      </w:pPr>
      <w:bookmarkStart w:id="15" w:name="_Toc372711472"/>
      <w:bookmarkStart w:id="16" w:name="_Toc372716405"/>
      <w:bookmarkStart w:id="17" w:name="_Toc372723814"/>
      <w:bookmarkStart w:id="18" w:name="_Toc372723920"/>
      <w:bookmarkStart w:id="19" w:name="_Toc372805282"/>
      <w:bookmarkStart w:id="20" w:name="_Toc373236082"/>
      <w:r w:rsidRPr="00B052A2">
        <w:rPr>
          <w:rFonts w:ascii="Times New Roman" w:hAnsi="Times New Roman" w:cs="Times New Roman"/>
          <w:color w:val="auto"/>
        </w:rPr>
        <w:lastRenderedPageBreak/>
        <w:t xml:space="preserve">Порядок </w:t>
      </w:r>
      <w:r w:rsidR="0055021C" w:rsidRPr="00B052A2">
        <w:rPr>
          <w:rFonts w:ascii="Times New Roman" w:hAnsi="Times New Roman" w:cs="Times New Roman"/>
          <w:color w:val="auto"/>
        </w:rPr>
        <w:t>принятия</w:t>
      </w:r>
      <w:r w:rsidR="00117C82" w:rsidRPr="00B052A2">
        <w:rPr>
          <w:rFonts w:ascii="Times New Roman" w:hAnsi="Times New Roman" w:cs="Times New Roman"/>
          <w:color w:val="auto"/>
        </w:rPr>
        <w:t xml:space="preserve"> федерального бюджета Российской Федерации.</w:t>
      </w:r>
      <w:bookmarkEnd w:id="15"/>
      <w:bookmarkEnd w:id="16"/>
      <w:bookmarkEnd w:id="17"/>
      <w:bookmarkEnd w:id="18"/>
      <w:bookmarkEnd w:id="19"/>
      <w:bookmarkEnd w:id="20"/>
    </w:p>
    <w:p w:rsidR="00390132" w:rsidRPr="00B052A2" w:rsidRDefault="00FE33F2" w:rsidP="00390132">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Право Российской Федерации на самостоятельный фед</w:t>
      </w:r>
      <w:r w:rsidR="00497152">
        <w:rPr>
          <w:rFonts w:ascii="Times New Roman" w:eastAsia="Times-Roman" w:hAnsi="Times New Roman" w:cs="Times New Roman"/>
          <w:sz w:val="28"/>
          <w:szCs w:val="28"/>
        </w:rPr>
        <w:t>еральный бюджет закреплено в статье</w:t>
      </w:r>
      <w:r w:rsidRPr="00B052A2">
        <w:rPr>
          <w:rFonts w:ascii="Times New Roman" w:eastAsia="Times-Roman" w:hAnsi="Times New Roman" w:cs="Times New Roman"/>
          <w:sz w:val="28"/>
          <w:szCs w:val="28"/>
        </w:rPr>
        <w:t xml:space="preserve"> 71 </w:t>
      </w:r>
      <w:hyperlink r:id="rId9" w:tooltip="Конституция России" w:history="1">
        <w:r w:rsidRPr="00B052A2">
          <w:rPr>
            <w:rFonts w:ascii="Times New Roman" w:eastAsia="Times-Roman" w:hAnsi="Times New Roman" w:cs="Times New Roman"/>
            <w:sz w:val="28"/>
            <w:szCs w:val="28"/>
          </w:rPr>
          <w:t>Конституции Российской Федерации</w:t>
        </w:r>
      </w:hyperlink>
      <w:r w:rsidRPr="00B052A2">
        <w:rPr>
          <w:rFonts w:ascii="Times New Roman" w:eastAsia="Times-Roman" w:hAnsi="Times New Roman" w:cs="Times New Roman"/>
          <w:sz w:val="28"/>
          <w:szCs w:val="28"/>
        </w:rPr>
        <w:t xml:space="preserve">. </w:t>
      </w:r>
    </w:p>
    <w:p w:rsidR="00390132" w:rsidRPr="00B052A2" w:rsidRDefault="003C7340" w:rsidP="00390132">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Федеральный бюджет РФ – централизованный финансовый фонд, </w:t>
      </w:r>
      <w:r w:rsidR="007B5898" w:rsidRPr="00B052A2">
        <w:rPr>
          <w:rFonts w:ascii="Times New Roman" w:eastAsia="Times-Roman" w:hAnsi="Times New Roman" w:cs="Times New Roman"/>
          <w:sz w:val="28"/>
          <w:szCs w:val="28"/>
        </w:rPr>
        <w:t>предназначенны</w:t>
      </w:r>
      <w:r w:rsidR="00F538E5" w:rsidRPr="00B052A2">
        <w:rPr>
          <w:rFonts w:ascii="Times New Roman" w:eastAsia="Times-Roman" w:hAnsi="Times New Roman" w:cs="Times New Roman"/>
          <w:sz w:val="28"/>
          <w:szCs w:val="28"/>
        </w:rPr>
        <w:t>й</w:t>
      </w:r>
      <w:r w:rsidR="007B5898" w:rsidRPr="00B052A2">
        <w:rPr>
          <w:rFonts w:ascii="Times New Roman" w:eastAsia="Times-Roman" w:hAnsi="Times New Roman" w:cs="Times New Roman"/>
          <w:sz w:val="28"/>
          <w:szCs w:val="28"/>
        </w:rPr>
        <w:t xml:space="preserve"> для финансового обеспечения задач и функций </w:t>
      </w:r>
      <w:r w:rsidR="00390132" w:rsidRPr="00B052A2">
        <w:rPr>
          <w:rFonts w:ascii="Times New Roman" w:eastAsia="Times-Roman" w:hAnsi="Times New Roman" w:cs="Times New Roman"/>
          <w:sz w:val="28"/>
          <w:szCs w:val="28"/>
        </w:rPr>
        <w:t>управления государством центральны</w:t>
      </w:r>
      <w:r w:rsidRPr="00B052A2">
        <w:rPr>
          <w:rFonts w:ascii="Times New Roman" w:eastAsia="Times-Roman" w:hAnsi="Times New Roman" w:cs="Times New Roman"/>
          <w:sz w:val="28"/>
          <w:szCs w:val="28"/>
        </w:rPr>
        <w:t>ми</w:t>
      </w:r>
      <w:r w:rsidR="00390132" w:rsidRPr="00B052A2">
        <w:rPr>
          <w:rFonts w:ascii="Times New Roman" w:eastAsia="Times-Roman" w:hAnsi="Times New Roman" w:cs="Times New Roman"/>
          <w:sz w:val="28"/>
          <w:szCs w:val="28"/>
        </w:rPr>
        <w:t xml:space="preserve"> орган</w:t>
      </w:r>
      <w:r w:rsidRPr="00B052A2">
        <w:rPr>
          <w:rFonts w:ascii="Times New Roman" w:eastAsia="Times-Roman" w:hAnsi="Times New Roman" w:cs="Times New Roman"/>
          <w:sz w:val="28"/>
          <w:szCs w:val="28"/>
        </w:rPr>
        <w:t>ами</w:t>
      </w:r>
      <w:r w:rsidR="00390132" w:rsidRPr="00B052A2">
        <w:rPr>
          <w:rFonts w:ascii="Times New Roman" w:eastAsia="Times-Roman" w:hAnsi="Times New Roman" w:cs="Times New Roman"/>
          <w:sz w:val="28"/>
          <w:szCs w:val="28"/>
        </w:rPr>
        <w:t xml:space="preserve"> власти, а также для финансового обеспечения общегосударственных мероприятий.</w:t>
      </w:r>
    </w:p>
    <w:p w:rsidR="00C6358A" w:rsidRPr="00B052A2" w:rsidRDefault="00C6358A" w:rsidP="00C6358A">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Порядок формирования и исполнения федерального бюджета регламентируется Бюджетным кодексом Российской Федерации.</w:t>
      </w:r>
      <w:r w:rsidR="00F538E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Согласно статье 13 Бюджетного кодекса РФ «федеральный бюджет и бюджеты государственных внебюджетных фондов Российской Федерации предназначены для исполнения расходных обязательств Российской Федерации».[2]</w:t>
      </w:r>
    </w:p>
    <w:p w:rsidR="003932B4" w:rsidRPr="00B052A2" w:rsidRDefault="003932B4"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Проект федерального бюджета разрабатывается Министерством финансов РФ по поручению Правительства РФ за 12 месяцев до начала планируемого года. </w:t>
      </w:r>
      <w:r w:rsidR="00497152">
        <w:rPr>
          <w:rFonts w:ascii="Times New Roman" w:eastAsia="Times-Roman" w:hAnsi="Times New Roman" w:cs="Times New Roman"/>
          <w:sz w:val="28"/>
          <w:szCs w:val="28"/>
        </w:rPr>
        <w:t>Им</w:t>
      </w:r>
      <w:r w:rsidRPr="00B052A2">
        <w:rPr>
          <w:rFonts w:ascii="Times New Roman" w:eastAsia="Times-Roman" w:hAnsi="Times New Roman" w:cs="Times New Roman"/>
          <w:sz w:val="28"/>
          <w:szCs w:val="28"/>
        </w:rPr>
        <w:t xml:space="preserve"> разраб</w:t>
      </w:r>
      <w:r w:rsidR="008D4F7A">
        <w:rPr>
          <w:rFonts w:ascii="Times New Roman" w:eastAsia="Times-Roman" w:hAnsi="Times New Roman" w:cs="Times New Roman"/>
          <w:sz w:val="28"/>
          <w:szCs w:val="28"/>
        </w:rPr>
        <w:t>атыва</w:t>
      </w:r>
      <w:r w:rsidR="00497152">
        <w:rPr>
          <w:rFonts w:ascii="Times New Roman" w:eastAsia="Times-Roman" w:hAnsi="Times New Roman" w:cs="Times New Roman"/>
          <w:sz w:val="28"/>
          <w:szCs w:val="28"/>
        </w:rPr>
        <w:t>ю</w:t>
      </w:r>
      <w:r w:rsidR="008D4F7A">
        <w:rPr>
          <w:rFonts w:ascii="Times New Roman" w:eastAsia="Times-Roman" w:hAnsi="Times New Roman" w:cs="Times New Roman"/>
          <w:sz w:val="28"/>
          <w:szCs w:val="28"/>
        </w:rPr>
        <w:t>т</w:t>
      </w:r>
      <w:r w:rsidR="00497152">
        <w:rPr>
          <w:rFonts w:ascii="Times New Roman" w:eastAsia="Times-Roman" w:hAnsi="Times New Roman" w:cs="Times New Roman"/>
          <w:sz w:val="28"/>
          <w:szCs w:val="28"/>
        </w:rPr>
        <w:t>ся:</w:t>
      </w:r>
      <w:r w:rsidRPr="00B052A2">
        <w:rPr>
          <w:rFonts w:ascii="Times New Roman" w:eastAsia="Times-Roman" w:hAnsi="Times New Roman" w:cs="Times New Roman"/>
          <w:sz w:val="28"/>
          <w:szCs w:val="28"/>
        </w:rPr>
        <w:t xml:space="preserve"> проект федерального бюджета; проектировк</w:t>
      </w:r>
      <w:r w:rsidR="008D4F7A">
        <w:rPr>
          <w:rFonts w:ascii="Times New Roman" w:eastAsia="Times-Roman" w:hAnsi="Times New Roman" w:cs="Times New Roman"/>
          <w:sz w:val="28"/>
          <w:szCs w:val="28"/>
        </w:rPr>
        <w:t>и</w:t>
      </w:r>
      <w:r w:rsidRPr="00B052A2">
        <w:rPr>
          <w:rFonts w:ascii="Times New Roman" w:eastAsia="Times-Roman" w:hAnsi="Times New Roman" w:cs="Times New Roman"/>
          <w:sz w:val="28"/>
          <w:szCs w:val="28"/>
        </w:rPr>
        <w:t xml:space="preserve"> основных показателей федерального бюджета на среднесрочную перспективу; проект</w:t>
      </w:r>
      <w:r w:rsidR="008D4F7A">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федерального закона о федеральном бюджете на планируемый год.</w:t>
      </w:r>
    </w:p>
    <w:p w:rsidR="003932B4" w:rsidRPr="00B052A2" w:rsidRDefault="003932B4"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Исходной базой для</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разработки проекта федерального бюджета</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являются</w:t>
      </w:r>
      <w:r w:rsidR="00F463A5" w:rsidRPr="00B052A2">
        <w:rPr>
          <w:rFonts w:ascii="Times New Roman" w:eastAsia="Times-Roman" w:hAnsi="Times New Roman" w:cs="Times New Roman"/>
          <w:sz w:val="28"/>
          <w:szCs w:val="28"/>
        </w:rPr>
        <w:t xml:space="preserve">: </w:t>
      </w:r>
      <w:proofErr w:type="gramStart"/>
      <w:r w:rsidRPr="00B052A2">
        <w:rPr>
          <w:rFonts w:ascii="Times New Roman" w:eastAsia="Times-Roman" w:hAnsi="Times New Roman" w:cs="Times New Roman"/>
          <w:sz w:val="28"/>
          <w:szCs w:val="28"/>
        </w:rPr>
        <w:t>Бюджетное послание Президента</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РФ; перспективный финансовый план;</w:t>
      </w:r>
      <w:r w:rsidR="00F463A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 прогноз социально-экономического</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развития РФ на очередной год; отчет об исполнении федерального</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бюджета в отчетном году</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и основные показатели ожидаемого исполнения федерального бюджета в текущем году; доклады о результатах</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и основных направлениях деятельности субъектов бюджетного планирования; проекты федеральных законов (федеральные законы) о внесении изменений в законодательство РФ о налогах и сборах;</w:t>
      </w:r>
      <w:proofErr w:type="gramEnd"/>
      <w:r w:rsidRPr="00B052A2">
        <w:rPr>
          <w:rFonts w:ascii="Times New Roman" w:eastAsia="Times-Roman" w:hAnsi="Times New Roman" w:cs="Times New Roman"/>
          <w:sz w:val="28"/>
          <w:szCs w:val="28"/>
        </w:rPr>
        <w:t xml:space="preserve"> реестр расходных обязательств РФ и изменения, которые</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планируется в него внести в связи с проектами нормативных правовых актов, определяющих расходные обязательства РФ.</w:t>
      </w:r>
    </w:p>
    <w:p w:rsidR="00BE4D7A" w:rsidRDefault="003932B4"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lastRenderedPageBreak/>
        <w:t>Минэкономразвития разрабатывает сценарные условия экономического и социального развития на планируемый</w:t>
      </w:r>
      <w:r w:rsidR="0055021C"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год, отраж</w:t>
      </w:r>
      <w:r w:rsidR="003C7340" w:rsidRPr="00B052A2">
        <w:rPr>
          <w:rFonts w:ascii="Times New Roman" w:eastAsia="Times-Roman" w:hAnsi="Times New Roman" w:cs="Times New Roman"/>
          <w:sz w:val="28"/>
          <w:szCs w:val="28"/>
        </w:rPr>
        <w:t>ающие</w:t>
      </w:r>
      <w:r w:rsidRPr="00B052A2">
        <w:rPr>
          <w:rFonts w:ascii="Times New Roman" w:eastAsia="Times-Roman" w:hAnsi="Times New Roman" w:cs="Times New Roman"/>
          <w:sz w:val="28"/>
          <w:szCs w:val="28"/>
        </w:rPr>
        <w:t xml:space="preserve"> главные макроэкономические показатели и материалы для</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уточнения параметров среднесрочного прогноза экономического и</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социального развития страны, а также основные показатели сводного финансового баланса России.</w:t>
      </w:r>
      <w:r w:rsidR="003C734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После одобрения Правительством</w:t>
      </w:r>
      <w:r w:rsidR="0055021C"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РФ </w:t>
      </w:r>
      <w:r w:rsidR="00924B1A">
        <w:rPr>
          <w:rFonts w:ascii="Times New Roman" w:eastAsia="Times-Roman" w:hAnsi="Times New Roman" w:cs="Times New Roman"/>
          <w:sz w:val="28"/>
          <w:szCs w:val="28"/>
        </w:rPr>
        <w:t xml:space="preserve">вышеназванных документов </w:t>
      </w:r>
      <w:r w:rsidRPr="00B052A2">
        <w:rPr>
          <w:rFonts w:ascii="Times New Roman" w:eastAsia="Times-Roman" w:hAnsi="Times New Roman" w:cs="Times New Roman"/>
          <w:sz w:val="28"/>
          <w:szCs w:val="28"/>
        </w:rPr>
        <w:t>Минфин разрабатывает основные характеристики доходов и расходов федерального бюджета на планируемый год и среднесрочную перспективу в составе показателей перспективного</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финансового плана (</w:t>
      </w:r>
      <w:r w:rsidR="00497152">
        <w:rPr>
          <w:rFonts w:ascii="Times New Roman" w:eastAsia="Times-Roman" w:hAnsi="Times New Roman" w:cs="Times New Roman"/>
          <w:sz w:val="28"/>
          <w:szCs w:val="28"/>
        </w:rPr>
        <w:t>Приложения 1</w:t>
      </w:r>
      <w:r w:rsidR="00745299" w:rsidRPr="00B052A2">
        <w:rPr>
          <w:rFonts w:ascii="Times New Roman" w:eastAsia="Times-Roman" w:hAnsi="Times New Roman" w:cs="Times New Roman"/>
          <w:sz w:val="28"/>
          <w:szCs w:val="28"/>
        </w:rPr>
        <w:t>-</w:t>
      </w:r>
      <w:r w:rsidR="00497152">
        <w:rPr>
          <w:rFonts w:ascii="Times New Roman" w:eastAsia="Times-Roman" w:hAnsi="Times New Roman" w:cs="Times New Roman"/>
          <w:sz w:val="28"/>
          <w:szCs w:val="28"/>
        </w:rPr>
        <w:t>4</w:t>
      </w:r>
      <w:r w:rsidR="00924B1A">
        <w:rPr>
          <w:rFonts w:ascii="Times New Roman" w:eastAsia="Times-Roman" w:hAnsi="Times New Roman" w:cs="Times New Roman"/>
          <w:sz w:val="28"/>
          <w:szCs w:val="28"/>
        </w:rPr>
        <w:t>,</w:t>
      </w:r>
      <w:r w:rsidR="00745299" w:rsidRPr="00B052A2">
        <w:rPr>
          <w:rFonts w:ascii="Times New Roman" w:eastAsia="Times-Roman" w:hAnsi="Times New Roman" w:cs="Times New Roman"/>
          <w:sz w:val="28"/>
          <w:szCs w:val="28"/>
        </w:rPr>
        <w:t xml:space="preserve"> [9]</w:t>
      </w:r>
      <w:r w:rsidR="00924B1A">
        <w:rPr>
          <w:rFonts w:ascii="Times New Roman" w:eastAsia="Times-Roman" w:hAnsi="Times New Roman" w:cs="Times New Roman"/>
          <w:sz w:val="28"/>
          <w:szCs w:val="28"/>
        </w:rPr>
        <w:t>)</w:t>
      </w:r>
      <w:r w:rsidRPr="00B052A2">
        <w:rPr>
          <w:rFonts w:ascii="Times New Roman" w:eastAsia="Times-Roman" w:hAnsi="Times New Roman" w:cs="Times New Roman"/>
          <w:sz w:val="28"/>
          <w:szCs w:val="28"/>
        </w:rPr>
        <w:t>. Рассматриваются также предложения</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о минимальных </w:t>
      </w:r>
      <w:proofErr w:type="gramStart"/>
      <w:r w:rsidRPr="00B052A2">
        <w:rPr>
          <w:rFonts w:ascii="Times New Roman" w:eastAsia="Times-Roman" w:hAnsi="Times New Roman" w:cs="Times New Roman"/>
          <w:sz w:val="28"/>
          <w:szCs w:val="28"/>
        </w:rPr>
        <w:t>размерах оплаты труда</w:t>
      </w:r>
      <w:proofErr w:type="gramEnd"/>
      <w:r w:rsidRPr="00B052A2">
        <w:rPr>
          <w:rFonts w:ascii="Times New Roman" w:eastAsia="Times-Roman" w:hAnsi="Times New Roman" w:cs="Times New Roman"/>
          <w:sz w:val="28"/>
          <w:szCs w:val="28"/>
        </w:rPr>
        <w:t xml:space="preserve"> и пенсий, порядке индексации заработной платы работников бюджетной</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сферы и пенсий в</w:t>
      </w:r>
      <w:r w:rsidR="0019663B"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планируемом году и на среднесрочную перспективу.</w:t>
      </w:r>
      <w:r w:rsidR="003C7340" w:rsidRPr="00B052A2">
        <w:rPr>
          <w:rFonts w:ascii="Times New Roman" w:eastAsia="Times-Roman" w:hAnsi="Times New Roman" w:cs="Times New Roman"/>
          <w:sz w:val="28"/>
          <w:szCs w:val="28"/>
        </w:rPr>
        <w:t xml:space="preserve"> </w:t>
      </w:r>
    </w:p>
    <w:p w:rsidR="003932B4" w:rsidRPr="00B052A2" w:rsidRDefault="003932B4"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Затем Минфин</w:t>
      </w:r>
      <w:r w:rsidR="0055021C"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направляет субъектам бюджетного планирования</w:t>
      </w:r>
      <w:r w:rsidR="00F463A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предельные объемы их бюджетов и методические указания по их</w:t>
      </w:r>
      <w:r w:rsidR="00F463A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распределению на очередной год между главными распорядителями</w:t>
      </w:r>
      <w:r w:rsidR="00F463A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средств федерального бюджета, статьями функциональной и экономической классификации расходов бюджетов Российской Федерации, бюджетными целевыми программами.</w:t>
      </w:r>
    </w:p>
    <w:p w:rsidR="003932B4" w:rsidRPr="00B052A2" w:rsidRDefault="00BE4D7A"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Pr>
          <w:rFonts w:ascii="Times New Roman" w:eastAsia="Times-Roman" w:hAnsi="Times New Roman" w:cs="Times New Roman"/>
          <w:sz w:val="28"/>
          <w:szCs w:val="28"/>
        </w:rPr>
        <w:t>Далее</w:t>
      </w:r>
      <w:r w:rsidR="0055021C"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Минэкономразвития разрабатывает и направляет в Минфин проект федеральной адресной инвестиционной</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программы и предложения по распределению объемов государственных капитальных вложений по ведомственной структуре расходов бюджетов РФ.</w:t>
      </w:r>
      <w:r>
        <w:rPr>
          <w:rFonts w:ascii="Times New Roman" w:eastAsia="Times-Roman" w:hAnsi="Times New Roman" w:cs="Times New Roman"/>
          <w:sz w:val="28"/>
          <w:szCs w:val="28"/>
        </w:rPr>
        <w:t xml:space="preserve"> </w:t>
      </w:r>
      <w:r w:rsidR="00B052A2">
        <w:rPr>
          <w:rFonts w:ascii="Times New Roman" w:eastAsia="Times-Roman" w:hAnsi="Times New Roman" w:cs="Times New Roman"/>
          <w:sz w:val="28"/>
          <w:szCs w:val="28"/>
        </w:rPr>
        <w:t xml:space="preserve">Субъекты </w:t>
      </w:r>
      <w:r w:rsidR="003932B4" w:rsidRPr="00B052A2">
        <w:rPr>
          <w:rFonts w:ascii="Times New Roman" w:eastAsia="Times-Roman" w:hAnsi="Times New Roman" w:cs="Times New Roman"/>
          <w:sz w:val="28"/>
          <w:szCs w:val="28"/>
        </w:rPr>
        <w:t>бюджетного планирования</w:t>
      </w:r>
      <w:r w:rsidR="00A96AB6">
        <w:rPr>
          <w:rFonts w:ascii="Times New Roman" w:eastAsia="Times-Roman" w:hAnsi="Times New Roman" w:cs="Times New Roman"/>
          <w:sz w:val="28"/>
          <w:szCs w:val="28"/>
        </w:rPr>
        <w:t>,</w:t>
      </w:r>
      <w:r w:rsidR="003932B4" w:rsidRPr="00B052A2">
        <w:rPr>
          <w:rFonts w:ascii="Times New Roman" w:eastAsia="Times-Roman" w:hAnsi="Times New Roman" w:cs="Times New Roman"/>
          <w:sz w:val="28"/>
          <w:szCs w:val="28"/>
        </w:rPr>
        <w:t xml:space="preserve"> в соответствии с методическими указаниями Минфина РФ</w:t>
      </w:r>
      <w:r w:rsidR="00A96AB6">
        <w:rPr>
          <w:rFonts w:ascii="Times New Roman" w:eastAsia="Times-Roman" w:hAnsi="Times New Roman" w:cs="Times New Roman"/>
          <w:sz w:val="28"/>
          <w:szCs w:val="28"/>
        </w:rPr>
        <w:t>,</w:t>
      </w:r>
      <w:r w:rsidR="003932B4" w:rsidRPr="00B052A2">
        <w:rPr>
          <w:rFonts w:ascii="Times New Roman" w:eastAsia="Times-Roman" w:hAnsi="Times New Roman" w:cs="Times New Roman"/>
          <w:sz w:val="28"/>
          <w:szCs w:val="28"/>
        </w:rPr>
        <w:t xml:space="preserve"> распределяют предельные объемы своих бюджетов на очередной</w:t>
      </w:r>
      <w:r w:rsidR="0055021C"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год</w:t>
      </w:r>
      <w:r>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 xml:space="preserve">и представляют </w:t>
      </w:r>
      <w:r>
        <w:rPr>
          <w:rFonts w:ascii="Times New Roman" w:eastAsia="Times-Roman" w:hAnsi="Times New Roman" w:cs="Times New Roman"/>
          <w:sz w:val="28"/>
          <w:szCs w:val="28"/>
        </w:rPr>
        <w:t>их</w:t>
      </w:r>
      <w:r w:rsidR="003932B4" w:rsidRPr="00B052A2">
        <w:rPr>
          <w:rFonts w:ascii="Times New Roman" w:eastAsia="Times-Roman" w:hAnsi="Times New Roman" w:cs="Times New Roman"/>
          <w:sz w:val="28"/>
          <w:szCs w:val="28"/>
        </w:rPr>
        <w:t xml:space="preserve"> Минфин, а также</w:t>
      </w:r>
      <w:r>
        <w:rPr>
          <w:rFonts w:ascii="Times New Roman" w:eastAsia="Times-Roman" w:hAnsi="Times New Roman" w:cs="Times New Roman"/>
          <w:sz w:val="28"/>
          <w:szCs w:val="28"/>
        </w:rPr>
        <w:t xml:space="preserve"> иные</w:t>
      </w:r>
      <w:r w:rsidR="003932B4" w:rsidRPr="00B052A2">
        <w:rPr>
          <w:rFonts w:ascii="Times New Roman" w:eastAsia="Times-Roman" w:hAnsi="Times New Roman" w:cs="Times New Roman"/>
          <w:sz w:val="28"/>
          <w:szCs w:val="28"/>
        </w:rPr>
        <w:t xml:space="preserve"> материалы, необходимые</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для составления проекта федерального бюджета.</w:t>
      </w:r>
      <w:r w:rsidR="00B052A2" w:rsidRPr="00B052A2">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Р</w:t>
      </w:r>
      <w:r w:rsidR="003932B4" w:rsidRPr="00B052A2">
        <w:rPr>
          <w:rFonts w:ascii="Times New Roman" w:eastAsia="Times-Roman" w:hAnsi="Times New Roman" w:cs="Times New Roman"/>
          <w:sz w:val="28"/>
          <w:szCs w:val="28"/>
        </w:rPr>
        <w:t>асчеты с внесенными поправками</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рассматриваются у руководителей департаментов Минфина, а затем</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направляются в Бюджетный департамент, который рассматривает</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представленные расчеты, вносит в них</w:t>
      </w:r>
      <w:r w:rsidR="0055021C"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в случае необходимости поправки и направляет на решение руководства Минфина</w:t>
      </w:r>
      <w:r w:rsidR="0055021C"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РФ.</w:t>
      </w:r>
      <w:r w:rsidR="00B052A2" w:rsidRPr="00B052A2">
        <w:rPr>
          <w:rFonts w:ascii="Times New Roman" w:eastAsia="Times-Roman" w:hAnsi="Times New Roman" w:cs="Times New Roman"/>
          <w:sz w:val="28"/>
          <w:szCs w:val="28"/>
        </w:rPr>
        <w:t xml:space="preserve"> Е</w:t>
      </w:r>
      <w:r w:rsidR="003932B4" w:rsidRPr="00B052A2">
        <w:rPr>
          <w:rFonts w:ascii="Times New Roman" w:eastAsia="Times-Roman" w:hAnsi="Times New Roman" w:cs="Times New Roman"/>
          <w:sz w:val="28"/>
          <w:szCs w:val="28"/>
        </w:rPr>
        <w:t xml:space="preserve">сли у бюджетополучателей </w:t>
      </w:r>
      <w:r w:rsidR="003932B4" w:rsidRPr="00B052A2">
        <w:rPr>
          <w:rFonts w:ascii="Times New Roman" w:eastAsia="Times-Roman" w:hAnsi="Times New Roman" w:cs="Times New Roman"/>
          <w:sz w:val="28"/>
          <w:szCs w:val="28"/>
        </w:rPr>
        <w:lastRenderedPageBreak/>
        <w:t>имеются разногласия по</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показателям бюджета, то несогласованные вопросы по этим показателям выносятся на рассмотрение Бюджетной комиссии.</w:t>
      </w:r>
    </w:p>
    <w:p w:rsidR="003932B4" w:rsidRPr="00B052A2" w:rsidRDefault="002A5789" w:rsidP="00F463A5">
      <w:pPr>
        <w:autoSpaceDE w:val="0"/>
        <w:autoSpaceDN w:val="0"/>
        <w:adjustRightInd w:val="0"/>
        <w:spacing w:after="0" w:line="360" w:lineRule="auto"/>
        <w:ind w:firstLine="567"/>
        <w:jc w:val="both"/>
        <w:rPr>
          <w:rFonts w:ascii="Times New Roman" w:eastAsia="Times-Roman" w:hAnsi="Times New Roman" w:cs="Times New Roman"/>
          <w:sz w:val="28"/>
          <w:szCs w:val="28"/>
        </w:rPr>
      </w:pPr>
      <w:r>
        <w:rPr>
          <w:rFonts w:ascii="Times New Roman" w:eastAsia="Times-Roman" w:hAnsi="Times New Roman" w:cs="Times New Roman"/>
          <w:sz w:val="28"/>
          <w:szCs w:val="28"/>
        </w:rPr>
        <w:t>Затем</w:t>
      </w:r>
      <w:r w:rsidR="003932B4" w:rsidRPr="00B052A2">
        <w:rPr>
          <w:rFonts w:ascii="Times New Roman" w:eastAsia="Times-Roman" w:hAnsi="Times New Roman" w:cs="Times New Roman"/>
          <w:sz w:val="28"/>
          <w:szCs w:val="28"/>
        </w:rPr>
        <w:t xml:space="preserve"> Минфин РФ на основе представленных</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субъектами бюджетного планирования расчетов, документов и материалов формирует проект федерального бюджета и прилагаемые к</w:t>
      </w:r>
      <w:r w:rsidR="00F463A5" w:rsidRPr="00B052A2">
        <w:rPr>
          <w:rFonts w:ascii="Times New Roman" w:eastAsia="Times-Roman" w:hAnsi="Times New Roman" w:cs="Times New Roman"/>
          <w:sz w:val="28"/>
          <w:szCs w:val="28"/>
        </w:rPr>
        <w:t xml:space="preserve"> </w:t>
      </w:r>
      <w:r w:rsidR="003932B4" w:rsidRPr="00B052A2">
        <w:rPr>
          <w:rFonts w:ascii="Times New Roman" w:eastAsia="Times-Roman" w:hAnsi="Times New Roman" w:cs="Times New Roman"/>
          <w:sz w:val="28"/>
          <w:szCs w:val="28"/>
        </w:rPr>
        <w:t>нему материалы и после рассмотрения Бюджетной комиссией вносит их в Правительство РФ.</w:t>
      </w:r>
    </w:p>
    <w:p w:rsidR="00BA4517" w:rsidRPr="00B052A2" w:rsidRDefault="003A7C49" w:rsidP="008F5FB2">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Правительство РФ </w:t>
      </w:r>
      <w:r w:rsidR="00BE4D7A" w:rsidRPr="00B052A2">
        <w:rPr>
          <w:rFonts w:ascii="Times New Roman" w:eastAsia="Times-Roman" w:hAnsi="Times New Roman" w:cs="Times New Roman"/>
          <w:sz w:val="28"/>
          <w:szCs w:val="28"/>
        </w:rPr>
        <w:t xml:space="preserve">рассматривает </w:t>
      </w:r>
      <w:r w:rsidR="00BE4D7A">
        <w:rPr>
          <w:rFonts w:ascii="Times New Roman" w:eastAsia="Times-Roman" w:hAnsi="Times New Roman" w:cs="Times New Roman"/>
          <w:sz w:val="28"/>
          <w:szCs w:val="28"/>
        </w:rPr>
        <w:t xml:space="preserve">и </w:t>
      </w:r>
      <w:r w:rsidR="0075680A">
        <w:rPr>
          <w:rFonts w:ascii="Times New Roman" w:eastAsia="Times-Roman" w:hAnsi="Times New Roman" w:cs="Times New Roman"/>
          <w:sz w:val="28"/>
          <w:szCs w:val="28"/>
        </w:rPr>
        <w:t xml:space="preserve">затем </w:t>
      </w:r>
      <w:r w:rsidRPr="00B052A2">
        <w:rPr>
          <w:rFonts w:ascii="Times New Roman" w:eastAsia="Times-Roman" w:hAnsi="Times New Roman" w:cs="Times New Roman"/>
          <w:sz w:val="28"/>
          <w:szCs w:val="28"/>
        </w:rPr>
        <w:t>вносит на рассмотрение Государственной Дум</w:t>
      </w:r>
      <w:r w:rsidR="0075680A">
        <w:rPr>
          <w:rFonts w:ascii="Times New Roman" w:eastAsia="Times-Roman" w:hAnsi="Times New Roman" w:cs="Times New Roman"/>
          <w:sz w:val="28"/>
          <w:szCs w:val="28"/>
        </w:rPr>
        <w:t>ой</w:t>
      </w:r>
      <w:r w:rsidRPr="00B052A2">
        <w:rPr>
          <w:rFonts w:ascii="Times New Roman" w:eastAsia="Times-Roman" w:hAnsi="Times New Roman" w:cs="Times New Roman"/>
          <w:sz w:val="28"/>
          <w:szCs w:val="28"/>
        </w:rPr>
        <w:t xml:space="preserve"> Федерального Собрания РФ </w:t>
      </w:r>
      <w:r w:rsidR="00F115F4" w:rsidRPr="00B052A2">
        <w:rPr>
          <w:rFonts w:ascii="Times New Roman" w:eastAsia="Times-Roman" w:hAnsi="Times New Roman" w:cs="Times New Roman"/>
          <w:sz w:val="28"/>
          <w:szCs w:val="28"/>
        </w:rPr>
        <w:t>проект федерального закона о федеральном бюджете на планируемый год</w:t>
      </w:r>
      <w:r w:rsidRPr="00B052A2">
        <w:rPr>
          <w:rFonts w:ascii="Times New Roman" w:eastAsia="Times-Roman" w:hAnsi="Times New Roman" w:cs="Times New Roman"/>
          <w:sz w:val="28"/>
          <w:szCs w:val="28"/>
        </w:rPr>
        <w:t xml:space="preserve"> и </w:t>
      </w:r>
      <w:r w:rsidR="004E6978" w:rsidRPr="00B052A2">
        <w:rPr>
          <w:rFonts w:ascii="Times New Roman" w:eastAsia="Times-Roman" w:hAnsi="Times New Roman" w:cs="Times New Roman"/>
          <w:sz w:val="28"/>
          <w:szCs w:val="28"/>
        </w:rPr>
        <w:t>направляет вместе с ним</w:t>
      </w:r>
      <w:r w:rsidR="00BA4517" w:rsidRPr="00B052A2">
        <w:rPr>
          <w:rFonts w:ascii="Times New Roman" w:eastAsia="Times-Roman" w:hAnsi="Times New Roman" w:cs="Times New Roman"/>
          <w:sz w:val="28"/>
          <w:szCs w:val="28"/>
        </w:rPr>
        <w:t>:</w:t>
      </w:r>
    </w:p>
    <w:p w:rsidR="00BA4517"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предварительные итоги социально-экономического развития РФ за истекший период текущего года;</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прогноз социально-экономического развития РФ на планируемый год;</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прогноз сводного финансового баланса по территории РФ на планируемый год;</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федеральные целевые программы и федеральные программы по развитию регионов, предусмотренные к финансированию из федерального бюджета на планируемый год;</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федеральн</w:t>
      </w:r>
      <w:r w:rsidR="00174B6C">
        <w:rPr>
          <w:rFonts w:eastAsia="Times-Roman"/>
        </w:rPr>
        <w:t>ую</w:t>
      </w:r>
      <w:r w:rsidRPr="00B052A2">
        <w:rPr>
          <w:rFonts w:eastAsia="Times-Roman"/>
        </w:rPr>
        <w:t xml:space="preserve"> адресн</w:t>
      </w:r>
      <w:r w:rsidR="00174B6C">
        <w:rPr>
          <w:rFonts w:eastAsia="Times-Roman"/>
        </w:rPr>
        <w:t xml:space="preserve">ую </w:t>
      </w:r>
      <w:r w:rsidRPr="00B052A2">
        <w:rPr>
          <w:rFonts w:eastAsia="Times-Roman"/>
        </w:rPr>
        <w:t>инвестиционн</w:t>
      </w:r>
      <w:r w:rsidR="00174B6C">
        <w:rPr>
          <w:rFonts w:eastAsia="Times-Roman"/>
        </w:rPr>
        <w:t>ую</w:t>
      </w:r>
      <w:r w:rsidRPr="00B052A2">
        <w:rPr>
          <w:rFonts w:eastAsia="Times-Roman"/>
        </w:rPr>
        <w:t xml:space="preserve"> программ</w:t>
      </w:r>
      <w:r w:rsidR="00174B6C">
        <w:rPr>
          <w:rFonts w:eastAsia="Times-Roman"/>
        </w:rPr>
        <w:t>у</w:t>
      </w:r>
      <w:r w:rsidRPr="00B052A2">
        <w:rPr>
          <w:rFonts w:eastAsia="Times-Roman"/>
        </w:rPr>
        <w:t xml:space="preserve"> на планируемый год;</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расчеты по статьям классификации доходов федерального бюджета, разделам и подразделам классификации расходов федерального бюджета на планируемый год;</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международные договоры РФ, вступившие</w:t>
      </w:r>
      <w:r w:rsidR="00F115F4" w:rsidRPr="00B052A2">
        <w:rPr>
          <w:rFonts w:eastAsia="Times-Roman"/>
        </w:rPr>
        <w:t xml:space="preserve"> </w:t>
      </w:r>
      <w:r w:rsidRPr="00B052A2">
        <w:rPr>
          <w:rFonts w:eastAsia="Times-Roman"/>
        </w:rPr>
        <w:t>в силу для РФ и содержащие ее финансовые обязательства на планируемый год, включая нератифи</w:t>
      </w:r>
      <w:r w:rsidR="00F115F4" w:rsidRPr="00B052A2">
        <w:rPr>
          <w:rFonts w:eastAsia="Times-Roman"/>
        </w:rPr>
        <w:t>ц</w:t>
      </w:r>
      <w:r w:rsidRPr="00B052A2">
        <w:rPr>
          <w:rFonts w:eastAsia="Times-Roman"/>
        </w:rPr>
        <w:t>ированные международные договоры РФ о государственных внешних заимствованиях и государственных кредитах;</w:t>
      </w:r>
    </w:p>
    <w:p w:rsidR="00C46633" w:rsidRPr="00B052A2" w:rsidRDefault="00BA4517"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программ</w:t>
      </w:r>
      <w:r w:rsidR="00174B6C">
        <w:rPr>
          <w:rFonts w:eastAsia="Times-Roman"/>
        </w:rPr>
        <w:t>у</w:t>
      </w:r>
      <w:r w:rsidRPr="00B052A2">
        <w:rPr>
          <w:rFonts w:eastAsia="Times-Roman"/>
        </w:rPr>
        <w:t xml:space="preserve"> государственных внешних заимствований РФ и предоставления государственных кредитов РФ иностранным государствам на планируемый год, структур</w:t>
      </w:r>
      <w:r w:rsidR="00174B6C">
        <w:rPr>
          <w:rFonts w:eastAsia="Times-Roman"/>
        </w:rPr>
        <w:t>у</w:t>
      </w:r>
      <w:r w:rsidRPr="00B052A2">
        <w:rPr>
          <w:rFonts w:eastAsia="Times-Roman"/>
        </w:rPr>
        <w:t xml:space="preserve"> внешнего дол</w:t>
      </w:r>
      <w:r w:rsidR="00C46633" w:rsidRPr="00B052A2">
        <w:rPr>
          <w:rFonts w:eastAsia="Times-Roman"/>
        </w:rPr>
        <w:t>га РФ по видам задолженности</w:t>
      </w:r>
      <w:r w:rsidR="006F53EE" w:rsidRPr="00B052A2">
        <w:rPr>
          <w:rFonts w:eastAsia="Times-Roman"/>
        </w:rPr>
        <w:t xml:space="preserve"> </w:t>
      </w:r>
      <w:r w:rsidR="00C46633" w:rsidRPr="00B052A2">
        <w:rPr>
          <w:rFonts w:eastAsia="Times-Roman"/>
        </w:rPr>
        <w:t>и с разбивкой по отдельным государствам в планируемом году;</w:t>
      </w:r>
    </w:p>
    <w:p w:rsidR="00C46633" w:rsidRPr="00B052A2" w:rsidRDefault="00C46633"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lastRenderedPageBreak/>
        <w:t>структур</w:t>
      </w:r>
      <w:r w:rsidR="00174B6C">
        <w:rPr>
          <w:rFonts w:eastAsia="Times-Roman"/>
        </w:rPr>
        <w:t>у</w:t>
      </w:r>
      <w:r w:rsidRPr="00B052A2">
        <w:rPr>
          <w:rFonts w:eastAsia="Times-Roman"/>
        </w:rPr>
        <w:t xml:space="preserve"> государственного внутреннего долга РФ и программ</w:t>
      </w:r>
      <w:r w:rsidR="00174B6C">
        <w:rPr>
          <w:rFonts w:eastAsia="Times-Roman"/>
        </w:rPr>
        <w:t>у</w:t>
      </w:r>
      <w:r w:rsidRPr="00B052A2">
        <w:rPr>
          <w:rFonts w:eastAsia="Times-Roman"/>
        </w:rPr>
        <w:t xml:space="preserve"> внутренних заимствований, предусмотренных на планируемый год для финансирования дефицита федерального бюджета;</w:t>
      </w:r>
    </w:p>
    <w:p w:rsidR="00C46633" w:rsidRPr="00B052A2" w:rsidRDefault="00C46633" w:rsidP="004E6978">
      <w:pPr>
        <w:pStyle w:val="a3"/>
        <w:numPr>
          <w:ilvl w:val="0"/>
          <w:numId w:val="4"/>
        </w:numPr>
        <w:tabs>
          <w:tab w:val="left" w:pos="567"/>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программ</w:t>
      </w:r>
      <w:r w:rsidR="00174B6C">
        <w:rPr>
          <w:rFonts w:eastAsia="Times-Roman"/>
        </w:rPr>
        <w:t>у</w:t>
      </w:r>
      <w:r w:rsidRPr="00B052A2">
        <w:rPr>
          <w:rFonts w:eastAsia="Times-Roman"/>
        </w:rPr>
        <w:t xml:space="preserve"> предоставления гарантий Правительства РФ на планируемый год и отчет о предоставлении гарантий за истекший период текущего года.</w:t>
      </w:r>
      <w:r w:rsidR="006F53EE" w:rsidRPr="00B052A2">
        <w:rPr>
          <w:rFonts w:eastAsia="Times-Roman"/>
        </w:rPr>
        <w:t xml:space="preserve"> [1, стр.136]</w:t>
      </w:r>
    </w:p>
    <w:p w:rsidR="00C46633" w:rsidRPr="00B052A2" w:rsidRDefault="006F53EE"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Одновременно с проектом федерального закона о федеральном бюджете на </w:t>
      </w:r>
      <w:r w:rsidR="004E6978" w:rsidRPr="00B052A2">
        <w:rPr>
          <w:rFonts w:ascii="Times New Roman" w:eastAsia="Times-Roman" w:hAnsi="Times New Roman" w:cs="Times New Roman"/>
          <w:sz w:val="28"/>
          <w:szCs w:val="28"/>
        </w:rPr>
        <w:t xml:space="preserve">планируемый год </w:t>
      </w:r>
      <w:r w:rsidRPr="00B052A2">
        <w:rPr>
          <w:rFonts w:ascii="Times New Roman" w:eastAsia="Times-Roman" w:hAnsi="Times New Roman" w:cs="Times New Roman"/>
          <w:sz w:val="28"/>
          <w:szCs w:val="28"/>
        </w:rPr>
        <w:t>представляются в Государственную Думу проекты федеральных целевых программ,</w:t>
      </w:r>
      <w:r w:rsidR="00C46633" w:rsidRPr="00B052A2">
        <w:rPr>
          <w:rFonts w:ascii="Times New Roman" w:eastAsia="Times-Roman" w:hAnsi="Times New Roman" w:cs="Times New Roman"/>
          <w:sz w:val="28"/>
          <w:szCs w:val="28"/>
        </w:rPr>
        <w:t xml:space="preserve"> утвержденны</w:t>
      </w:r>
      <w:r w:rsidR="00752020">
        <w:rPr>
          <w:rFonts w:ascii="Times New Roman" w:eastAsia="Times-Roman" w:hAnsi="Times New Roman" w:cs="Times New Roman"/>
          <w:sz w:val="28"/>
          <w:szCs w:val="28"/>
        </w:rPr>
        <w:t>е</w:t>
      </w:r>
      <w:r w:rsidR="00C46633" w:rsidRPr="00B052A2">
        <w:rPr>
          <w:rFonts w:ascii="Times New Roman" w:eastAsia="Times-Roman" w:hAnsi="Times New Roman" w:cs="Times New Roman"/>
          <w:sz w:val="28"/>
          <w:szCs w:val="28"/>
        </w:rPr>
        <w:t xml:space="preserve"> в составе бюджетов в предшествующие финансовые годы, финансирование которых было открыто в годы, предшествующие очередному финансовому году,</w:t>
      </w:r>
      <w:r w:rsidR="00752020">
        <w:rPr>
          <w:rFonts w:ascii="Times New Roman" w:eastAsia="Times-Roman" w:hAnsi="Times New Roman" w:cs="Times New Roman"/>
          <w:sz w:val="28"/>
          <w:szCs w:val="28"/>
        </w:rPr>
        <w:t xml:space="preserve"> где</w:t>
      </w:r>
      <w:r w:rsidR="00C46633" w:rsidRPr="00B052A2">
        <w:rPr>
          <w:rFonts w:ascii="Times New Roman" w:eastAsia="Times-Roman" w:hAnsi="Times New Roman" w:cs="Times New Roman"/>
          <w:sz w:val="28"/>
          <w:szCs w:val="28"/>
        </w:rPr>
        <w:t xml:space="preserve"> указываются:</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объем</w:t>
      </w:r>
      <w:r w:rsidR="007D01AE" w:rsidRPr="00B052A2">
        <w:rPr>
          <w:rFonts w:eastAsia="Times-Roman"/>
        </w:rPr>
        <w:t xml:space="preserve"> </w:t>
      </w:r>
      <w:r w:rsidRPr="00B052A2">
        <w:rPr>
          <w:rFonts w:eastAsia="Times-Roman"/>
        </w:rPr>
        <w:t>финансирования на очередной финансовый год согласно распределению средств федерального бюджета, принятому при утверждении каждой указанной программы;</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объем финансирования</w:t>
      </w:r>
      <w:r w:rsidR="007D01AE" w:rsidRPr="00B052A2">
        <w:rPr>
          <w:rFonts w:eastAsia="Times-Roman"/>
        </w:rPr>
        <w:t xml:space="preserve"> </w:t>
      </w:r>
      <w:r w:rsidRPr="00B052A2">
        <w:rPr>
          <w:rFonts w:eastAsia="Times-Roman"/>
        </w:rPr>
        <w:t>на очередной финансовый год, предлагаемый Правительством РФ в составе проекта федерального закона о федеральном бюджете на очередной финансовый год;</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объем финансирования за предшествующие годы, а также за текущий финансовый год согласно расписанию, принятому при утверждении каждой указанной программы;</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объем фактического финансирования за предшествующие годы, а также ожидаемое финансирование в текущем финансовом году;</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 xml:space="preserve">объем финансирования </w:t>
      </w:r>
      <w:r w:rsidR="00946270" w:rsidRPr="00B052A2">
        <w:rPr>
          <w:rFonts w:eastAsia="Times-Roman"/>
        </w:rPr>
        <w:t>н</w:t>
      </w:r>
      <w:r w:rsidRPr="00B052A2">
        <w:rPr>
          <w:rFonts w:eastAsia="Times-Roman"/>
        </w:rPr>
        <w:t>а финансовые годы, следующие за очередным финансовым годом, согласно расписанию, принятому при утверждении каждой указанной программы;</w:t>
      </w:r>
    </w:p>
    <w:p w:rsidR="00C46633" w:rsidRPr="00B052A2" w:rsidRDefault="00C46633" w:rsidP="007D01AE">
      <w:pPr>
        <w:pStyle w:val="a3"/>
        <w:numPr>
          <w:ilvl w:val="0"/>
          <w:numId w:val="5"/>
        </w:numPr>
        <w:tabs>
          <w:tab w:val="left" w:pos="851"/>
        </w:tabs>
        <w:autoSpaceDE w:val="0"/>
        <w:autoSpaceDN w:val="0"/>
        <w:adjustRightInd w:val="0"/>
        <w:spacing w:after="0" w:line="360" w:lineRule="auto"/>
        <w:ind w:left="0" w:firstLine="567"/>
        <w:jc w:val="both"/>
        <w:rPr>
          <w:rFonts w:eastAsia="Times-Roman"/>
        </w:rPr>
      </w:pPr>
      <w:r w:rsidRPr="00B052A2">
        <w:rPr>
          <w:rFonts w:eastAsia="Times-Roman"/>
        </w:rPr>
        <w:t>объем финансирования на финансовые годы, следующие за очередным финансовым годом.</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 xml:space="preserve">Вместе с </w:t>
      </w:r>
      <w:r w:rsidR="004E6978" w:rsidRPr="00B052A2">
        <w:rPr>
          <w:rFonts w:ascii="Times New Roman" w:eastAsia="Times-Roman" w:hAnsi="Times New Roman" w:cs="Times New Roman"/>
          <w:sz w:val="28"/>
          <w:szCs w:val="28"/>
        </w:rPr>
        <w:t>законопроектом</w:t>
      </w:r>
      <w:r w:rsidRPr="00B052A2">
        <w:rPr>
          <w:rFonts w:ascii="Times New Roman" w:eastAsia="Times-Roman" w:hAnsi="Times New Roman" w:cs="Times New Roman"/>
          <w:sz w:val="28"/>
          <w:szCs w:val="28"/>
        </w:rPr>
        <w:t xml:space="preserve"> о федеральном бюджете на планируемый год Правительство РФ вносит в Государственную Думу проекты федеральных законов о бюджетах государственных федеральных внебюджетных фондов, о </w:t>
      </w:r>
      <w:r w:rsidRPr="00B052A2">
        <w:rPr>
          <w:rFonts w:ascii="Times New Roman" w:eastAsia="Times-Roman" w:hAnsi="Times New Roman" w:cs="Times New Roman"/>
          <w:sz w:val="28"/>
          <w:szCs w:val="28"/>
        </w:rPr>
        <w:lastRenderedPageBreak/>
        <w:t>повышении минимального размера пенсии, о порядке индексации и перерасчета государственных пенсий, о повышении минимального</w:t>
      </w:r>
      <w:r w:rsidR="00F9262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размера оплаты труда, о приостановке или отмене федеральных законов, реализация которых требует осуществления расходов, но</w:t>
      </w:r>
      <w:r w:rsidR="00F9262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не предусмотрена в федеральном бюджете на</w:t>
      </w:r>
      <w:proofErr w:type="gramEnd"/>
      <w:r w:rsidRPr="00B052A2">
        <w:rPr>
          <w:rFonts w:ascii="Times New Roman" w:eastAsia="Times-Roman" w:hAnsi="Times New Roman" w:cs="Times New Roman"/>
          <w:sz w:val="28"/>
          <w:szCs w:val="28"/>
        </w:rPr>
        <w:t xml:space="preserve"> планируемый год. Если требуется внесение изменений и дополнений в законодательные акты Российской Федерации о налогах, а также</w:t>
      </w:r>
      <w:r w:rsidR="00F9262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о тарифах страховых взносов в государственные внебюджетные фонды на планируемый год, то Правительство РФ одновременно с</w:t>
      </w:r>
      <w:r w:rsidR="00F9262D" w:rsidRPr="00B052A2">
        <w:rPr>
          <w:rFonts w:ascii="Times New Roman" w:eastAsia="Times-Roman" w:hAnsi="Times New Roman" w:cs="Times New Roman"/>
          <w:sz w:val="28"/>
          <w:szCs w:val="28"/>
        </w:rPr>
        <w:t xml:space="preserve"> </w:t>
      </w:r>
      <w:r w:rsidR="0080143F">
        <w:rPr>
          <w:rFonts w:ascii="Times New Roman" w:eastAsia="Times-Roman" w:hAnsi="Times New Roman" w:cs="Times New Roman"/>
          <w:sz w:val="28"/>
          <w:szCs w:val="28"/>
        </w:rPr>
        <w:t>законопроектом</w:t>
      </w:r>
      <w:r w:rsidRPr="00B052A2">
        <w:rPr>
          <w:rFonts w:ascii="Times New Roman" w:eastAsia="Times-Roman" w:hAnsi="Times New Roman" w:cs="Times New Roman"/>
          <w:sz w:val="28"/>
          <w:szCs w:val="28"/>
        </w:rPr>
        <w:t xml:space="preserve"> о федеральном бюджете на планируемый год вносит проекты соответствующих федеральных законов.</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Кроме того</w:t>
      </w:r>
      <w:r w:rsidR="00F9262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 Правительство РФ представляет в Государственную Думу:</w:t>
      </w:r>
    </w:p>
    <w:p w:rsidR="00C46633" w:rsidRPr="00B052A2" w:rsidRDefault="00C46633" w:rsidP="00F9262D">
      <w:pPr>
        <w:pStyle w:val="a3"/>
        <w:numPr>
          <w:ilvl w:val="0"/>
          <w:numId w:val="5"/>
        </w:numPr>
        <w:tabs>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оценку ожидаемого исполнения федерального бюджета за текущий год и консолидированного бюджета РФ за отчетный год;</w:t>
      </w:r>
    </w:p>
    <w:p w:rsidR="00C46633" w:rsidRPr="00B052A2" w:rsidRDefault="00C46633" w:rsidP="00F9262D">
      <w:pPr>
        <w:pStyle w:val="a3"/>
        <w:numPr>
          <w:ilvl w:val="0"/>
          <w:numId w:val="5"/>
        </w:numPr>
        <w:tabs>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программу предоставления средств федерального бюджета на планируемый год на возвратной</w:t>
      </w:r>
      <w:r w:rsidR="00F9262D" w:rsidRPr="00B052A2">
        <w:rPr>
          <w:rFonts w:eastAsia="Times-Roman"/>
        </w:rPr>
        <w:t xml:space="preserve"> </w:t>
      </w:r>
      <w:r w:rsidRPr="00B052A2">
        <w:rPr>
          <w:rFonts w:eastAsia="Times-Roman"/>
        </w:rPr>
        <w:t>основе по каждому виду расходов и отчет о предоставлении средств на возвратной основе за отчетный год и истекший период текущего года;</w:t>
      </w:r>
    </w:p>
    <w:p w:rsidR="00C46633" w:rsidRPr="00B052A2" w:rsidRDefault="00C46633" w:rsidP="00F9262D">
      <w:pPr>
        <w:pStyle w:val="a3"/>
        <w:numPr>
          <w:ilvl w:val="0"/>
          <w:numId w:val="5"/>
        </w:numPr>
        <w:tabs>
          <w:tab w:val="left" w:pos="709"/>
          <w:tab w:val="left" w:pos="851"/>
        </w:tabs>
        <w:autoSpaceDE w:val="0"/>
        <w:autoSpaceDN w:val="0"/>
        <w:adjustRightInd w:val="0"/>
        <w:spacing w:after="0" w:line="360" w:lineRule="auto"/>
        <w:ind w:left="0" w:firstLine="567"/>
        <w:jc w:val="both"/>
        <w:rPr>
          <w:rFonts w:eastAsia="Times-Roman"/>
        </w:rPr>
      </w:pPr>
      <w:r w:rsidRPr="00B052A2">
        <w:rPr>
          <w:rFonts w:eastAsia="Times-Roman"/>
        </w:rPr>
        <w:t>поквартальное распределение доходов и расходов федерального бюджета на планируемый год.</w:t>
      </w:r>
      <w:r w:rsidR="00F9262D" w:rsidRPr="00B052A2">
        <w:rPr>
          <w:rFonts w:eastAsia="Times-Roman"/>
        </w:rPr>
        <w:t>[1, стр.137]</w:t>
      </w:r>
    </w:p>
    <w:p w:rsidR="000D085B" w:rsidRPr="00B052A2" w:rsidRDefault="00652210" w:rsidP="000D085B">
      <w:pPr>
        <w:spacing w:after="0" w:line="360" w:lineRule="auto"/>
        <w:ind w:firstLine="567"/>
        <w:jc w:val="both"/>
        <w:rPr>
          <w:rFonts w:ascii="Times New Roman" w:eastAsia="Times-Roman" w:hAnsi="Times New Roman" w:cs="Times New Roman"/>
          <w:i/>
          <w:sz w:val="28"/>
          <w:szCs w:val="28"/>
        </w:rPr>
      </w:pPr>
      <w:r w:rsidRPr="00B052A2">
        <w:rPr>
          <w:rFonts w:ascii="Times New Roman" w:eastAsia="Times-Roman" w:hAnsi="Times New Roman" w:cs="Times New Roman"/>
          <w:i/>
          <w:sz w:val="28"/>
          <w:szCs w:val="28"/>
        </w:rPr>
        <w:t xml:space="preserve">Согласно данным </w:t>
      </w:r>
      <w:hyperlink r:id="rId10" w:tgtFrame="_blank" w:history="1">
        <w:r w:rsidRPr="00B052A2">
          <w:rPr>
            <w:rFonts w:ascii="Times New Roman" w:eastAsia="Times-Roman" w:hAnsi="Times New Roman" w:cs="Times New Roman"/>
            <w:i/>
            <w:sz w:val="28"/>
            <w:szCs w:val="28"/>
          </w:rPr>
          <w:t>ИА REGNUM</w:t>
        </w:r>
      </w:hyperlink>
      <w:r w:rsidR="0080143F">
        <w:rPr>
          <w:rFonts w:ascii="Times New Roman" w:eastAsia="Times-Roman" w:hAnsi="Times New Roman" w:cs="Times New Roman"/>
          <w:i/>
          <w:sz w:val="28"/>
          <w:szCs w:val="28"/>
        </w:rPr>
        <w:t>,</w:t>
      </w:r>
      <w:r w:rsidRPr="00B052A2">
        <w:rPr>
          <w:rFonts w:ascii="Times New Roman" w:eastAsia="Times-Roman" w:hAnsi="Times New Roman" w:cs="Times New Roman"/>
          <w:i/>
          <w:sz w:val="28"/>
          <w:szCs w:val="28"/>
        </w:rPr>
        <w:t xml:space="preserve"> проект федерального бюджета на 2014-2016 годы</w:t>
      </w:r>
      <w:r w:rsidRPr="00B052A2">
        <w:rPr>
          <w:rFonts w:ascii="Times New Roman" w:eastAsia="Times New Roman" w:hAnsi="Times New Roman" w:cs="Times New Roman"/>
          <w:i/>
          <w:sz w:val="24"/>
          <w:szCs w:val="24"/>
          <w:lang w:eastAsia="ru-RU"/>
        </w:rPr>
        <w:t xml:space="preserve"> </w:t>
      </w:r>
      <w:hyperlink r:id="rId11" w:tgtFrame="_blank" w:tooltip="Новости по теме 'правительство РФ'" w:history="1">
        <w:r w:rsidRPr="00B052A2">
          <w:rPr>
            <w:rFonts w:ascii="Times New Roman" w:eastAsia="Times-Roman" w:hAnsi="Times New Roman" w:cs="Times New Roman"/>
            <w:i/>
            <w:sz w:val="28"/>
            <w:szCs w:val="28"/>
          </w:rPr>
          <w:t>Правительство РФ</w:t>
        </w:r>
      </w:hyperlink>
      <w:r w:rsidRPr="00B052A2">
        <w:rPr>
          <w:rFonts w:ascii="Times New Roman" w:eastAsia="Times-Roman" w:hAnsi="Times New Roman" w:cs="Times New Roman"/>
          <w:i/>
          <w:sz w:val="28"/>
          <w:szCs w:val="28"/>
        </w:rPr>
        <w:t xml:space="preserve"> внесло в </w:t>
      </w:r>
      <w:hyperlink r:id="rId12" w:tgtFrame="_blank" w:tooltip="Новости по теме 'Государственная дума РФ'" w:history="1">
        <w:r w:rsidRPr="00B052A2">
          <w:rPr>
            <w:rFonts w:ascii="Times New Roman" w:eastAsia="Times-Roman" w:hAnsi="Times New Roman" w:cs="Times New Roman"/>
            <w:i/>
            <w:sz w:val="28"/>
            <w:szCs w:val="28"/>
          </w:rPr>
          <w:t>Государственную думу РФ</w:t>
        </w:r>
      </w:hyperlink>
      <w:r w:rsidRPr="00B052A2">
        <w:rPr>
          <w:rFonts w:ascii="Times New Roman" w:eastAsia="Times-Roman" w:hAnsi="Times New Roman" w:cs="Times New Roman"/>
          <w:i/>
          <w:sz w:val="28"/>
          <w:szCs w:val="28"/>
        </w:rPr>
        <w:t xml:space="preserve"> 30 сентября 2013 года. Проект бюджета сформирован исходя из рассчитанной по бюджетным правилам среднегодовой цены на нефть: 93 долларов за баррель - в 2014 году, 95 долларов в 2015-2016 годах. </w:t>
      </w:r>
      <w:proofErr w:type="gramStart"/>
      <w:r w:rsidRPr="00B052A2">
        <w:rPr>
          <w:rFonts w:ascii="Times New Roman" w:eastAsia="Times-Roman" w:hAnsi="Times New Roman" w:cs="Times New Roman"/>
          <w:i/>
          <w:sz w:val="28"/>
          <w:szCs w:val="28"/>
        </w:rPr>
        <w:t>При этом цена на нефть, предусмотренная в макроэкономическом прогнозе, определена на 2014 год в 101 долларов за баррель, на 2015-2016 годы - 100 долл. При формировании бюджета закладывалась среднегодовая инфляция в 2014 году на уровне 5%, в 2015-2016 годах - 4,5%, среднегодовой курс доллара в 2014 году - 33,4 рубля за доллар, в 2015 году - 34,3 рублей, в 2016 году - 34,9 рублей.</w:t>
      </w:r>
      <w:proofErr w:type="gramEnd"/>
    </w:p>
    <w:p w:rsidR="00FD0D6B" w:rsidRPr="00B052A2" w:rsidRDefault="00652210" w:rsidP="000D085B">
      <w:pPr>
        <w:spacing w:after="0" w:line="360" w:lineRule="auto"/>
        <w:ind w:firstLine="567"/>
        <w:jc w:val="both"/>
        <w:rPr>
          <w:rFonts w:ascii="Times New Roman" w:eastAsia="Times-Roman" w:hAnsi="Times New Roman" w:cs="Times New Roman"/>
          <w:i/>
          <w:sz w:val="28"/>
          <w:szCs w:val="28"/>
        </w:rPr>
      </w:pPr>
      <w:r w:rsidRPr="00B052A2">
        <w:rPr>
          <w:rFonts w:ascii="Times New Roman" w:eastAsia="Times-Roman" w:hAnsi="Times New Roman" w:cs="Times New Roman"/>
          <w:i/>
          <w:sz w:val="28"/>
          <w:szCs w:val="28"/>
        </w:rPr>
        <w:lastRenderedPageBreak/>
        <w:t xml:space="preserve">Дефицит бюджета 2014 года составит 391,4 </w:t>
      </w:r>
      <w:proofErr w:type="gramStart"/>
      <w:r w:rsidRPr="00B052A2">
        <w:rPr>
          <w:rFonts w:ascii="Times New Roman" w:eastAsia="Times-Roman" w:hAnsi="Times New Roman" w:cs="Times New Roman"/>
          <w:i/>
          <w:sz w:val="28"/>
          <w:szCs w:val="28"/>
        </w:rPr>
        <w:t>млрд</w:t>
      </w:r>
      <w:proofErr w:type="gramEnd"/>
      <w:r w:rsidRPr="00B052A2">
        <w:rPr>
          <w:rFonts w:ascii="Times New Roman" w:eastAsia="Times-Roman" w:hAnsi="Times New Roman" w:cs="Times New Roman"/>
          <w:i/>
          <w:sz w:val="28"/>
          <w:szCs w:val="28"/>
        </w:rPr>
        <w:t xml:space="preserve"> рублей (0,5% ВВП), доходы - 13,569 трлн рублей, расходы - 13,96 трлн. В 2015 г. дефицит составит 817 млрд рублей или 1% ВВП, доходы - 14,545 трлн рублей, расходы - 15,362 трлн. В 2016 г. дефицит снизится до 485,8 млрд рублей или 0,6% ВВП, доходы составят 15,9 трлн, расходы - 16,392 трлн рублей.</w:t>
      </w:r>
      <w:r w:rsidR="000D085B" w:rsidRPr="00B052A2">
        <w:rPr>
          <w:rFonts w:ascii="Times New Roman" w:eastAsia="Times-Roman" w:hAnsi="Times New Roman" w:cs="Times New Roman"/>
          <w:i/>
          <w:sz w:val="28"/>
          <w:szCs w:val="28"/>
        </w:rPr>
        <w:t>[</w:t>
      </w:r>
      <w:r w:rsidR="00AB4B44" w:rsidRPr="00B052A2">
        <w:rPr>
          <w:rFonts w:ascii="Times New Roman" w:eastAsia="Times-Roman" w:hAnsi="Times New Roman" w:cs="Times New Roman"/>
          <w:i/>
          <w:sz w:val="28"/>
          <w:szCs w:val="28"/>
        </w:rPr>
        <w:t>3</w:t>
      </w:r>
      <w:r w:rsidR="000D085B" w:rsidRPr="00B052A2">
        <w:rPr>
          <w:rFonts w:ascii="Times New Roman" w:eastAsia="Times-Roman" w:hAnsi="Times New Roman" w:cs="Times New Roman"/>
          <w:i/>
          <w:sz w:val="28"/>
          <w:szCs w:val="28"/>
        </w:rPr>
        <w:t>]</w:t>
      </w:r>
    </w:p>
    <w:p w:rsidR="00C46633" w:rsidRPr="00B052A2" w:rsidRDefault="0080143F" w:rsidP="00651082">
      <w:pPr>
        <w:autoSpaceDE w:val="0"/>
        <w:autoSpaceDN w:val="0"/>
        <w:adjustRightInd w:val="0"/>
        <w:spacing w:after="0" w:line="360" w:lineRule="auto"/>
        <w:ind w:firstLine="567"/>
        <w:jc w:val="both"/>
        <w:rPr>
          <w:rFonts w:ascii="Times New Roman" w:eastAsia="Times-Roman" w:hAnsi="Times New Roman" w:cs="Times New Roman"/>
          <w:sz w:val="28"/>
          <w:szCs w:val="28"/>
        </w:rPr>
      </w:pPr>
      <w:r>
        <w:rPr>
          <w:rFonts w:ascii="Times New Roman" w:eastAsia="Times-Roman" w:hAnsi="Times New Roman" w:cs="Times New Roman"/>
          <w:sz w:val="28"/>
          <w:szCs w:val="28"/>
        </w:rPr>
        <w:t xml:space="preserve">Одновременно с этим, </w:t>
      </w:r>
      <w:r w:rsidR="00C46633" w:rsidRPr="00B052A2">
        <w:rPr>
          <w:rFonts w:ascii="Times New Roman" w:eastAsia="Times-Roman" w:hAnsi="Times New Roman" w:cs="Times New Roman"/>
          <w:sz w:val="28"/>
          <w:szCs w:val="28"/>
        </w:rPr>
        <w:t>Центральный банк Российской</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Федерации представляет в Государственную Думу </w:t>
      </w:r>
      <w:r w:rsidR="00864F8F" w:rsidRPr="00B052A2">
        <w:rPr>
          <w:rFonts w:ascii="Times New Roman" w:eastAsia="Times-Roman" w:hAnsi="Times New Roman" w:cs="Times New Roman"/>
          <w:sz w:val="28"/>
          <w:szCs w:val="28"/>
        </w:rPr>
        <w:t xml:space="preserve">предварительно согласованный с Президентом и Правительством РФ </w:t>
      </w:r>
      <w:r w:rsidR="00C46633" w:rsidRPr="00B052A2">
        <w:rPr>
          <w:rFonts w:ascii="Times New Roman" w:eastAsia="Times-Roman" w:hAnsi="Times New Roman" w:cs="Times New Roman"/>
          <w:sz w:val="28"/>
          <w:szCs w:val="28"/>
        </w:rPr>
        <w:t xml:space="preserve">проект основных направлений единой государственной денежно-кредитной </w:t>
      </w:r>
      <w:proofErr w:type="gramStart"/>
      <w:r w:rsidR="00C46633" w:rsidRPr="00B052A2">
        <w:rPr>
          <w:rFonts w:ascii="Times New Roman" w:eastAsia="Times-Roman" w:hAnsi="Times New Roman" w:cs="Times New Roman"/>
          <w:sz w:val="28"/>
          <w:szCs w:val="28"/>
        </w:rPr>
        <w:t>политики на</w:t>
      </w:r>
      <w:proofErr w:type="gramEnd"/>
      <w:r w:rsidR="00C46633" w:rsidRPr="00B052A2">
        <w:rPr>
          <w:rFonts w:ascii="Times New Roman" w:eastAsia="Times-Roman" w:hAnsi="Times New Roman" w:cs="Times New Roman"/>
          <w:sz w:val="28"/>
          <w:szCs w:val="28"/>
        </w:rPr>
        <w:t xml:space="preserve"> планируемый год</w:t>
      </w:r>
      <w:r w:rsidR="00135872" w:rsidRPr="00B052A2">
        <w:rPr>
          <w:rFonts w:ascii="Times New Roman" w:eastAsia="Times-Roman" w:hAnsi="Times New Roman" w:cs="Times New Roman"/>
          <w:sz w:val="28"/>
          <w:szCs w:val="28"/>
        </w:rPr>
        <w:t>.</w:t>
      </w:r>
    </w:p>
    <w:p w:rsidR="00651082" w:rsidRPr="00B052A2" w:rsidRDefault="002A39C8" w:rsidP="00651082">
      <w:pPr>
        <w:pStyle w:val="Pa10"/>
        <w:spacing w:line="360" w:lineRule="auto"/>
        <w:ind w:firstLine="560"/>
        <w:jc w:val="both"/>
        <w:rPr>
          <w:rFonts w:ascii="Times New Roman" w:hAnsi="Times New Roman" w:cs="Times New Roman"/>
          <w:i/>
          <w:sz w:val="28"/>
          <w:szCs w:val="28"/>
        </w:rPr>
      </w:pPr>
      <w:r w:rsidRPr="00B052A2">
        <w:rPr>
          <w:rFonts w:ascii="Times New Roman" w:eastAsia="Times-Roman" w:hAnsi="Times New Roman" w:cs="Times New Roman"/>
          <w:i/>
          <w:sz w:val="28"/>
          <w:szCs w:val="28"/>
        </w:rPr>
        <w:t>В</w:t>
      </w:r>
      <w:r w:rsidR="00651082" w:rsidRPr="00B052A2">
        <w:rPr>
          <w:rFonts w:ascii="Times New Roman" w:eastAsia="Times-Roman" w:hAnsi="Times New Roman" w:cs="Times New Roman"/>
          <w:i/>
          <w:sz w:val="28"/>
          <w:szCs w:val="28"/>
        </w:rPr>
        <w:t xml:space="preserve"> 2013 году Центральным банком РФ были заявлены следующие целевые ориентиры. Постепенное снижение темпов роста потребительских цен -</w:t>
      </w:r>
      <w:r w:rsidR="00651082" w:rsidRPr="00B052A2">
        <w:rPr>
          <w:rFonts w:ascii="Times New Roman" w:hAnsi="Times New Roman" w:cs="Times New Roman"/>
          <w:i/>
          <w:sz w:val="28"/>
          <w:szCs w:val="28"/>
        </w:rPr>
        <w:t xml:space="preserve"> на уровне 5,0% в 2014 году, 4,5% в 2015 году и 4,0% в 2016 году.</w:t>
      </w:r>
    </w:p>
    <w:p w:rsidR="00651082" w:rsidRPr="00B052A2" w:rsidRDefault="00651082" w:rsidP="00651082">
      <w:pPr>
        <w:autoSpaceDE w:val="0"/>
        <w:autoSpaceDN w:val="0"/>
        <w:adjustRightInd w:val="0"/>
        <w:spacing w:after="0" w:line="360" w:lineRule="auto"/>
        <w:ind w:firstLine="567"/>
        <w:jc w:val="both"/>
        <w:rPr>
          <w:rStyle w:val="A60"/>
          <w:rFonts w:ascii="Times New Roman" w:hAnsi="Times New Roman" w:cs="Times New Roman"/>
          <w:i/>
          <w:color w:val="auto"/>
          <w:sz w:val="28"/>
          <w:szCs w:val="28"/>
        </w:rPr>
      </w:pPr>
      <w:r w:rsidRPr="00B052A2">
        <w:rPr>
          <w:rFonts w:ascii="Times New Roman" w:hAnsi="Times New Roman" w:cs="Times New Roman"/>
          <w:i/>
          <w:sz w:val="28"/>
          <w:szCs w:val="28"/>
        </w:rPr>
        <w:t>Целевые ориентиры по инфляции уста</w:t>
      </w:r>
      <w:r w:rsidRPr="00B052A2">
        <w:rPr>
          <w:rFonts w:ascii="Times New Roman" w:hAnsi="Times New Roman" w:cs="Times New Roman"/>
          <w:i/>
          <w:sz w:val="28"/>
          <w:szCs w:val="28"/>
        </w:rPr>
        <w:softHyphen/>
        <w:t>новлены в виде точечных значений, определенных с учетом среднесрочного ма</w:t>
      </w:r>
      <w:r w:rsidRPr="00B052A2">
        <w:rPr>
          <w:rFonts w:ascii="Times New Roman" w:hAnsi="Times New Roman" w:cs="Times New Roman"/>
          <w:i/>
          <w:sz w:val="28"/>
          <w:szCs w:val="28"/>
        </w:rPr>
        <w:softHyphen/>
        <w:t>кроэкономического прогноза Банка России, а не ди</w:t>
      </w:r>
      <w:r w:rsidRPr="00B052A2">
        <w:rPr>
          <w:rFonts w:ascii="Times New Roman" w:hAnsi="Times New Roman" w:cs="Times New Roman"/>
          <w:i/>
          <w:sz w:val="28"/>
          <w:szCs w:val="28"/>
        </w:rPr>
        <w:softHyphen/>
        <w:t>апазона, как в предыдущие годы. Прогноз предпола</w:t>
      </w:r>
      <w:r w:rsidRPr="00B052A2">
        <w:rPr>
          <w:rFonts w:ascii="Times New Roman" w:hAnsi="Times New Roman" w:cs="Times New Roman"/>
          <w:i/>
          <w:sz w:val="28"/>
          <w:szCs w:val="28"/>
        </w:rPr>
        <w:softHyphen/>
        <w:t>гает снижение темпов индексации регулиру</w:t>
      </w:r>
      <w:r w:rsidRPr="00B052A2">
        <w:rPr>
          <w:rFonts w:ascii="Times New Roman" w:hAnsi="Times New Roman" w:cs="Times New Roman"/>
          <w:i/>
          <w:sz w:val="28"/>
          <w:szCs w:val="28"/>
        </w:rPr>
        <w:softHyphen/>
        <w:t>емых цен (тарифов) на услуги естественных монополий, отсутствие значительных не</w:t>
      </w:r>
      <w:r w:rsidRPr="00B052A2">
        <w:rPr>
          <w:rFonts w:ascii="Times New Roman" w:hAnsi="Times New Roman" w:cs="Times New Roman"/>
          <w:i/>
          <w:sz w:val="28"/>
          <w:szCs w:val="28"/>
        </w:rPr>
        <w:softHyphen/>
        <w:t>гативных шоков на рынке продовольствия, а также инерционный характер инфляцион</w:t>
      </w:r>
      <w:r w:rsidRPr="00B052A2">
        <w:rPr>
          <w:rFonts w:ascii="Times New Roman" w:hAnsi="Times New Roman" w:cs="Times New Roman"/>
          <w:i/>
          <w:sz w:val="28"/>
          <w:szCs w:val="28"/>
        </w:rPr>
        <w:softHyphen/>
        <w:t>ных ожиданий. Учитывая высокую из</w:t>
      </w:r>
      <w:r w:rsidRPr="00B052A2">
        <w:rPr>
          <w:rFonts w:ascii="Times New Roman" w:hAnsi="Times New Roman" w:cs="Times New Roman"/>
          <w:i/>
          <w:sz w:val="28"/>
          <w:szCs w:val="28"/>
        </w:rPr>
        <w:softHyphen/>
        <w:t>менчивость инфляции в России, Банк России определил диапазон отклонений инфляции от целевого уровня ±1,5 процентного пункта. Банк России в то же время не изме</w:t>
      </w:r>
      <w:r w:rsidRPr="00B052A2">
        <w:rPr>
          <w:rStyle w:val="A60"/>
          <w:rFonts w:ascii="Times New Roman" w:hAnsi="Times New Roman" w:cs="Times New Roman"/>
          <w:i/>
          <w:color w:val="auto"/>
          <w:sz w:val="28"/>
          <w:szCs w:val="28"/>
        </w:rPr>
        <w:t>няет направленность денежно-кредитной по</w:t>
      </w:r>
      <w:r w:rsidRPr="00B052A2">
        <w:rPr>
          <w:rStyle w:val="A60"/>
          <w:rFonts w:ascii="Times New Roman" w:hAnsi="Times New Roman" w:cs="Times New Roman"/>
          <w:i/>
          <w:color w:val="auto"/>
          <w:sz w:val="28"/>
          <w:szCs w:val="28"/>
        </w:rPr>
        <w:softHyphen/>
        <w:t>литики в ответ на краткосрочные отклонения инфляции от цели, находящиеся в пределах установленного диапазона, в случае если они не препятствуют достижению цели в средне</w:t>
      </w:r>
      <w:r w:rsidRPr="00B052A2">
        <w:rPr>
          <w:rStyle w:val="A60"/>
          <w:rFonts w:ascii="Times New Roman" w:hAnsi="Times New Roman" w:cs="Times New Roman"/>
          <w:i/>
          <w:color w:val="auto"/>
          <w:sz w:val="28"/>
          <w:szCs w:val="28"/>
        </w:rPr>
        <w:softHyphen/>
        <w:t>срочной перспективе. [5, стр. 15]</w:t>
      </w:r>
    </w:p>
    <w:p w:rsidR="00C46633" w:rsidRPr="00B052A2" w:rsidRDefault="0080143F"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Pr>
          <w:rFonts w:ascii="Times New Roman" w:eastAsia="Times-Roman" w:hAnsi="Times New Roman" w:cs="Times New Roman"/>
          <w:sz w:val="28"/>
          <w:szCs w:val="28"/>
        </w:rPr>
        <w:t>Затем</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Совет Государственной Думы Федерального Собрания РФ</w:t>
      </w:r>
      <w:r w:rsidR="00F9262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или</w:t>
      </w:r>
      <w:r w:rsidR="00BE0A73"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 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период парламентских каникул</w:t>
      </w:r>
      <w:r w:rsidR="00864F8F"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 Председатель Государственной Думы Федерального Собрания РФ</w:t>
      </w:r>
      <w:r w:rsidR="00BE0A73"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 направляет</w:t>
      </w:r>
      <w:r w:rsidR="00135872" w:rsidRPr="00B052A2">
        <w:rPr>
          <w:rFonts w:ascii="Times New Roman" w:eastAsia="Times-Roman" w:hAnsi="Times New Roman" w:cs="Times New Roman"/>
          <w:sz w:val="28"/>
          <w:szCs w:val="28"/>
        </w:rPr>
        <w:t xml:space="preserve"> </w:t>
      </w:r>
      <w:r>
        <w:rPr>
          <w:rFonts w:ascii="Times New Roman" w:eastAsia="Times-Roman" w:hAnsi="Times New Roman" w:cs="Times New Roman"/>
          <w:sz w:val="28"/>
          <w:szCs w:val="28"/>
        </w:rPr>
        <w:t xml:space="preserve">законопроект о федеральном бюджете </w:t>
      </w:r>
      <w:r w:rsidR="00C46633" w:rsidRPr="00B052A2">
        <w:rPr>
          <w:rFonts w:ascii="Times New Roman" w:eastAsia="Times-Roman" w:hAnsi="Times New Roman" w:cs="Times New Roman"/>
          <w:sz w:val="28"/>
          <w:szCs w:val="28"/>
        </w:rPr>
        <w:t>в Комитет Государственной Думы по бюджету, налогам, банкам и финансам.</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Совет Государственной Думы</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утверждает комитеты, ответственные за рассмотрение отдельных разделов и подразделов</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федерального бюджета. По</w:t>
      </w:r>
      <w:r w:rsidR="00BE0A7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lastRenderedPageBreak/>
        <w:t>каждому разделу расходов федерального</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бюджета </w:t>
      </w:r>
      <w:proofErr w:type="gramStart"/>
      <w:r w:rsidRPr="00B052A2">
        <w:rPr>
          <w:rFonts w:ascii="Times New Roman" w:eastAsia="Times-Roman" w:hAnsi="Times New Roman" w:cs="Times New Roman"/>
          <w:sz w:val="28"/>
          <w:szCs w:val="28"/>
        </w:rPr>
        <w:t>назначается не менее двух</w:t>
      </w:r>
      <w:proofErr w:type="gramEnd"/>
      <w:r w:rsidRPr="00B052A2">
        <w:rPr>
          <w:rFonts w:ascii="Times New Roman" w:eastAsia="Times-Roman" w:hAnsi="Times New Roman" w:cs="Times New Roman"/>
          <w:sz w:val="28"/>
          <w:szCs w:val="28"/>
        </w:rPr>
        <w:t xml:space="preserve"> ответственных комитетов, одним из которых</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является Комитет по бюджету.</w:t>
      </w:r>
    </w:p>
    <w:p w:rsidR="00BA4517"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Рассмотрение</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в комитетах Государственной Думы поступивших</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материалов по проекту бюджета проводится депутатами совместно с</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приглашаемыми для этой работы экономистами, учеными, представителями министерств, ведомств, территориальных органов исполнительной власти, которые готовят заключения по разделам проекта бюджета, вносят предложения по доходам и расходам.</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Совет Государственной Думы</w:t>
      </w:r>
      <w:r w:rsidR="00BE0A7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или</w:t>
      </w:r>
      <w:r w:rsidR="00BE0A73" w:rsidRPr="00B052A2">
        <w:rPr>
          <w:rFonts w:ascii="Times New Roman" w:eastAsia="Times-Roman" w:hAnsi="Times New Roman" w:cs="Times New Roman"/>
          <w:sz w:val="28"/>
          <w:szCs w:val="28"/>
        </w:rPr>
        <w:t>,</w:t>
      </w:r>
      <w:r w:rsidRPr="00B052A2">
        <w:rPr>
          <w:rFonts w:ascii="Times New Roman" w:eastAsia="Times-Roman" w:hAnsi="Times New Roman" w:cs="Times New Roman"/>
          <w:sz w:val="28"/>
          <w:szCs w:val="28"/>
        </w:rPr>
        <w:t xml:space="preserve"> в период парламентских каникул</w:t>
      </w:r>
      <w:r w:rsidR="00864F8F" w:rsidRPr="00B052A2">
        <w:rPr>
          <w:rFonts w:ascii="Times New Roman" w:eastAsia="Times-Roman" w:hAnsi="Times New Roman" w:cs="Times New Roman"/>
          <w:sz w:val="28"/>
          <w:szCs w:val="28"/>
        </w:rPr>
        <w:t>,</w:t>
      </w:r>
      <w:r w:rsidRPr="00B052A2">
        <w:rPr>
          <w:rFonts w:ascii="Times New Roman" w:eastAsia="Times-Roman" w:hAnsi="Times New Roman" w:cs="Times New Roman"/>
          <w:sz w:val="28"/>
          <w:szCs w:val="28"/>
        </w:rPr>
        <w:t xml:space="preserve"> Председатель Государственной Думы</w:t>
      </w:r>
      <w:r w:rsidR="00BE0A73" w:rsidRPr="00B052A2">
        <w:rPr>
          <w:rFonts w:ascii="Times New Roman" w:eastAsia="Times-Roman" w:hAnsi="Times New Roman" w:cs="Times New Roman"/>
          <w:sz w:val="28"/>
          <w:szCs w:val="28"/>
        </w:rPr>
        <w:t>,</w:t>
      </w:r>
      <w:r w:rsidRPr="00B052A2">
        <w:rPr>
          <w:rFonts w:ascii="Times New Roman" w:eastAsia="Times-Roman" w:hAnsi="Times New Roman" w:cs="Times New Roman"/>
          <w:sz w:val="28"/>
          <w:szCs w:val="28"/>
        </w:rPr>
        <w:t xml:space="preserve"> на основании заключения Комитета по бюджету принимает решение</w:t>
      </w:r>
      <w:r w:rsidR="00BE0A7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о </w:t>
      </w:r>
      <w:r w:rsidR="00BE0A73" w:rsidRPr="00B052A2">
        <w:rPr>
          <w:rFonts w:ascii="Times New Roman" w:eastAsia="Times-Roman" w:hAnsi="Times New Roman" w:cs="Times New Roman"/>
          <w:sz w:val="28"/>
          <w:szCs w:val="28"/>
        </w:rPr>
        <w:t xml:space="preserve">принятии к рассмотрению Государственной Думой </w:t>
      </w:r>
      <w:r w:rsidRPr="00B052A2">
        <w:rPr>
          <w:rFonts w:ascii="Times New Roman" w:eastAsia="Times-Roman" w:hAnsi="Times New Roman" w:cs="Times New Roman"/>
          <w:sz w:val="28"/>
          <w:szCs w:val="28"/>
        </w:rPr>
        <w:t>проект</w:t>
      </w:r>
      <w:r w:rsidR="00BE0A73" w:rsidRPr="00B052A2">
        <w:rPr>
          <w:rFonts w:ascii="Times New Roman" w:eastAsia="Times-Roman" w:hAnsi="Times New Roman" w:cs="Times New Roman"/>
          <w:sz w:val="28"/>
          <w:szCs w:val="28"/>
        </w:rPr>
        <w:t>а</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федерального закона о федеральном бюджете на планируемый год</w:t>
      </w:r>
      <w:r w:rsidR="00AC7679" w:rsidRPr="00B052A2">
        <w:rPr>
          <w:rFonts w:ascii="Times New Roman" w:eastAsia="Times-Roman" w:hAnsi="Times New Roman" w:cs="Times New Roman"/>
          <w:sz w:val="28"/>
          <w:szCs w:val="28"/>
        </w:rPr>
        <w:t>,</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либо </w:t>
      </w:r>
      <w:r w:rsidR="00BE0A73" w:rsidRPr="00B052A2">
        <w:rPr>
          <w:rFonts w:ascii="Times New Roman" w:eastAsia="Times-Roman" w:hAnsi="Times New Roman" w:cs="Times New Roman"/>
          <w:sz w:val="28"/>
          <w:szCs w:val="28"/>
        </w:rPr>
        <w:t>его</w:t>
      </w:r>
      <w:r w:rsidRPr="00B052A2">
        <w:rPr>
          <w:rFonts w:ascii="Times New Roman" w:eastAsia="Times-Roman" w:hAnsi="Times New Roman" w:cs="Times New Roman"/>
          <w:sz w:val="28"/>
          <w:szCs w:val="28"/>
        </w:rPr>
        <w:t xml:space="preserve"> возвра</w:t>
      </w:r>
      <w:r w:rsidR="00BE0A73" w:rsidRPr="00B052A2">
        <w:rPr>
          <w:rFonts w:ascii="Times New Roman" w:eastAsia="Times-Roman" w:hAnsi="Times New Roman" w:cs="Times New Roman"/>
          <w:sz w:val="28"/>
          <w:szCs w:val="28"/>
        </w:rPr>
        <w:t>т</w:t>
      </w:r>
      <w:r w:rsidR="00AC7679" w:rsidRPr="00B052A2">
        <w:rPr>
          <w:rFonts w:ascii="Times New Roman" w:eastAsia="Times-Roman" w:hAnsi="Times New Roman" w:cs="Times New Roman"/>
          <w:sz w:val="28"/>
          <w:szCs w:val="28"/>
        </w:rPr>
        <w:t>е</w:t>
      </w:r>
      <w:r w:rsidRPr="00B052A2">
        <w:rPr>
          <w:rFonts w:ascii="Times New Roman" w:eastAsia="Times-Roman" w:hAnsi="Times New Roman" w:cs="Times New Roman"/>
          <w:sz w:val="28"/>
          <w:szCs w:val="28"/>
        </w:rPr>
        <w:t xml:space="preserve"> в Правительство РФ на доработку, если состав</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представленных материалов не соответствует требованиям законодательных документов о бюджете.</w:t>
      </w:r>
      <w:proofErr w:type="gramEnd"/>
      <w:r w:rsidRPr="00B052A2">
        <w:rPr>
          <w:rFonts w:ascii="Times New Roman" w:eastAsia="Times-Roman" w:hAnsi="Times New Roman" w:cs="Times New Roman"/>
          <w:sz w:val="28"/>
          <w:szCs w:val="28"/>
        </w:rPr>
        <w:t xml:space="preserve"> В случае </w:t>
      </w:r>
      <w:r w:rsidR="00AC7679" w:rsidRPr="00B052A2">
        <w:rPr>
          <w:rFonts w:ascii="Times New Roman" w:eastAsia="Times-Roman" w:hAnsi="Times New Roman" w:cs="Times New Roman"/>
          <w:sz w:val="28"/>
          <w:szCs w:val="28"/>
        </w:rPr>
        <w:t>возврата</w:t>
      </w:r>
      <w:r w:rsidRPr="00B052A2">
        <w:rPr>
          <w:rFonts w:ascii="Times New Roman" w:eastAsia="Times-Roman" w:hAnsi="Times New Roman" w:cs="Times New Roman"/>
          <w:sz w:val="28"/>
          <w:szCs w:val="28"/>
        </w:rPr>
        <w:t xml:space="preserve"> </w:t>
      </w:r>
      <w:r w:rsidR="00AC7679" w:rsidRPr="00B052A2">
        <w:rPr>
          <w:rFonts w:ascii="Times New Roman" w:eastAsia="Times-Roman" w:hAnsi="Times New Roman" w:cs="Times New Roman"/>
          <w:sz w:val="28"/>
          <w:szCs w:val="28"/>
        </w:rPr>
        <w:t xml:space="preserve">Правительством РФ в </w:t>
      </w:r>
      <w:r w:rsidR="00864F8F" w:rsidRPr="00B052A2">
        <w:rPr>
          <w:rFonts w:ascii="Times New Roman" w:eastAsia="Times-Roman" w:hAnsi="Times New Roman" w:cs="Times New Roman"/>
          <w:sz w:val="28"/>
          <w:szCs w:val="28"/>
        </w:rPr>
        <w:t>течение 10 дней</w:t>
      </w:r>
      <w:r w:rsidR="00AC7679"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доработанный законопроект со всеми необходимыми документами и материалами представляется в Государственную Думу и вновь рассматривается Советом Государственной Думы.</w:t>
      </w:r>
    </w:p>
    <w:p w:rsidR="00EC1086" w:rsidRPr="00B052A2" w:rsidRDefault="002319B1" w:rsidP="006F53EE">
      <w:pPr>
        <w:autoSpaceDE w:val="0"/>
        <w:autoSpaceDN w:val="0"/>
        <w:adjustRightInd w:val="0"/>
        <w:spacing w:after="0" w:line="360" w:lineRule="auto"/>
        <w:ind w:firstLine="567"/>
        <w:jc w:val="both"/>
        <w:rPr>
          <w:rFonts w:ascii="Times New Roman" w:eastAsia="Times-Roman" w:hAnsi="Times New Roman" w:cs="Times New Roman"/>
          <w:i/>
          <w:sz w:val="28"/>
          <w:szCs w:val="28"/>
        </w:rPr>
      </w:pPr>
      <w:proofErr w:type="gramStart"/>
      <w:r w:rsidRPr="00B052A2">
        <w:rPr>
          <w:rFonts w:ascii="Times New Roman" w:eastAsia="Times-Roman" w:hAnsi="Times New Roman" w:cs="Times New Roman"/>
          <w:i/>
          <w:sz w:val="28"/>
          <w:szCs w:val="28"/>
        </w:rPr>
        <w:t>Так, с</w:t>
      </w:r>
      <w:r w:rsidR="00EC1086" w:rsidRPr="00B052A2">
        <w:rPr>
          <w:rFonts w:ascii="Times New Roman" w:eastAsia="Times-Roman" w:hAnsi="Times New Roman" w:cs="Times New Roman"/>
          <w:i/>
          <w:sz w:val="28"/>
          <w:szCs w:val="28"/>
        </w:rPr>
        <w:t>огласно выписке из протокола заседания Совета ГД ФС РФ от 30.09.2013 №117 «О проекте Федерального закона N 348499-6 «О федеральном бюджете на 2014 год и на плановый период 2015 и 2016 годов» были приняты к рассмотрению Государственной Думой Федерального Собрания Российской Федерации проект Федерального закона N 348499-6 "О федеральном бюджете на 2014 год и на плановый период 2015 и</w:t>
      </w:r>
      <w:proofErr w:type="gramEnd"/>
      <w:r w:rsidR="00EC1086" w:rsidRPr="00B052A2">
        <w:rPr>
          <w:rFonts w:ascii="Times New Roman" w:eastAsia="Times-Roman" w:hAnsi="Times New Roman" w:cs="Times New Roman"/>
          <w:i/>
          <w:sz w:val="28"/>
          <w:szCs w:val="28"/>
        </w:rPr>
        <w:t xml:space="preserve"> 2016 годов" и проекты федеральных законов, внесенные Правительством Российской Федерации одновременно с указанным законопроектом.</w:t>
      </w:r>
      <w:r w:rsidR="005A2B5F" w:rsidRPr="00B052A2">
        <w:rPr>
          <w:rFonts w:ascii="Times New Roman" w:eastAsia="Times-Roman" w:hAnsi="Times New Roman" w:cs="Times New Roman"/>
          <w:i/>
          <w:sz w:val="28"/>
          <w:szCs w:val="28"/>
        </w:rPr>
        <w:t xml:space="preserve"> </w:t>
      </w:r>
      <w:proofErr w:type="gramStart"/>
      <w:r w:rsidR="00FC16A0" w:rsidRPr="00B052A2">
        <w:rPr>
          <w:rFonts w:ascii="Times New Roman" w:eastAsia="Times-Roman" w:hAnsi="Times New Roman" w:cs="Times New Roman"/>
          <w:i/>
          <w:sz w:val="28"/>
          <w:szCs w:val="28"/>
        </w:rPr>
        <w:t>Данным документо</w:t>
      </w:r>
      <w:r w:rsidR="00443AAD" w:rsidRPr="00B052A2">
        <w:rPr>
          <w:rFonts w:ascii="Times New Roman" w:eastAsia="Times-Roman" w:hAnsi="Times New Roman" w:cs="Times New Roman"/>
          <w:i/>
          <w:sz w:val="28"/>
          <w:szCs w:val="28"/>
        </w:rPr>
        <w:t>м</w:t>
      </w:r>
      <w:r w:rsidR="00FC16A0" w:rsidRPr="00B052A2">
        <w:rPr>
          <w:rFonts w:ascii="Times New Roman" w:eastAsia="Times-Roman" w:hAnsi="Times New Roman" w:cs="Times New Roman"/>
          <w:i/>
          <w:sz w:val="28"/>
          <w:szCs w:val="28"/>
        </w:rPr>
        <w:t xml:space="preserve"> </w:t>
      </w:r>
      <w:r w:rsidR="00443AAD" w:rsidRPr="00B052A2">
        <w:rPr>
          <w:rFonts w:ascii="Times New Roman" w:eastAsia="Times-Roman" w:hAnsi="Times New Roman" w:cs="Times New Roman"/>
          <w:i/>
          <w:sz w:val="28"/>
          <w:szCs w:val="28"/>
        </w:rPr>
        <w:t xml:space="preserve">был </w:t>
      </w:r>
      <w:r w:rsidR="00FC16A0" w:rsidRPr="00B052A2">
        <w:rPr>
          <w:rFonts w:ascii="Times New Roman" w:eastAsia="Times-Roman" w:hAnsi="Times New Roman" w:cs="Times New Roman"/>
          <w:i/>
          <w:sz w:val="28"/>
          <w:szCs w:val="28"/>
        </w:rPr>
        <w:t>н</w:t>
      </w:r>
      <w:r w:rsidR="005A2B5F" w:rsidRPr="00B052A2">
        <w:rPr>
          <w:rFonts w:ascii="Times New Roman" w:eastAsia="Times-Roman" w:hAnsi="Times New Roman" w:cs="Times New Roman"/>
          <w:i/>
          <w:sz w:val="28"/>
          <w:szCs w:val="28"/>
        </w:rPr>
        <w:t>азначен ответственны</w:t>
      </w:r>
      <w:r w:rsidR="0075680A">
        <w:rPr>
          <w:rFonts w:ascii="Times New Roman" w:eastAsia="Times-Roman" w:hAnsi="Times New Roman" w:cs="Times New Roman"/>
          <w:i/>
          <w:sz w:val="28"/>
          <w:szCs w:val="28"/>
        </w:rPr>
        <w:t>м</w:t>
      </w:r>
      <w:r w:rsidR="005A2B5F" w:rsidRPr="00B052A2">
        <w:rPr>
          <w:rFonts w:ascii="Times New Roman" w:eastAsia="Times-Roman" w:hAnsi="Times New Roman" w:cs="Times New Roman"/>
          <w:i/>
          <w:sz w:val="28"/>
          <w:szCs w:val="28"/>
        </w:rPr>
        <w:t xml:space="preserve"> за рассмотрение проекта Федерального закона N 348499-6 "О федеральном бюджете на 2014 год и на плановый период 2015 и 2016 годов" Комитет Государственной Думы по бюджету и налогам, в который </w:t>
      </w:r>
      <w:r w:rsidRPr="00B052A2">
        <w:rPr>
          <w:rFonts w:ascii="Times New Roman" w:eastAsia="Times-Roman" w:hAnsi="Times New Roman" w:cs="Times New Roman"/>
          <w:i/>
          <w:sz w:val="28"/>
          <w:szCs w:val="28"/>
        </w:rPr>
        <w:lastRenderedPageBreak/>
        <w:t xml:space="preserve">необходимо было </w:t>
      </w:r>
      <w:r w:rsidR="005A2B5F" w:rsidRPr="00B052A2">
        <w:rPr>
          <w:rFonts w:ascii="Times New Roman" w:eastAsia="Times-Roman" w:hAnsi="Times New Roman" w:cs="Times New Roman"/>
          <w:i/>
          <w:sz w:val="28"/>
          <w:szCs w:val="28"/>
        </w:rPr>
        <w:t>направить до 10 октября 2013 года отзывы, предложения и замечания, а также заключения</w:t>
      </w:r>
      <w:r w:rsidR="00FC16A0" w:rsidRPr="00B052A2">
        <w:rPr>
          <w:rFonts w:ascii="Times New Roman" w:eastAsia="Times-Roman" w:hAnsi="Times New Roman" w:cs="Times New Roman"/>
          <w:i/>
          <w:sz w:val="28"/>
          <w:szCs w:val="28"/>
        </w:rPr>
        <w:t>. [6]</w:t>
      </w:r>
      <w:proofErr w:type="gramEnd"/>
    </w:p>
    <w:p w:rsidR="000E5363" w:rsidRPr="00B052A2" w:rsidRDefault="000E5363" w:rsidP="00376B84">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Затем Совет Государственной Думы направляет законопроект Президенту РФ, в Совет Федерации Федерального Собрания РФ, в комитеты Государственной Думы, другим субъектам права законодательной инициативы для внесения замечаний и предложений, а также в Счетную палату РФ на заключение. </w:t>
      </w:r>
    </w:p>
    <w:p w:rsidR="000E5363" w:rsidRPr="00B052A2" w:rsidRDefault="000E5363" w:rsidP="000E5363">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Согласно данным РБК от 25 октября 2013 года </w:t>
      </w:r>
      <w:r w:rsidR="00376B84" w:rsidRPr="00B052A2">
        <w:rPr>
          <w:i/>
          <w:spacing w:val="-1"/>
          <w:sz w:val="28"/>
          <w:szCs w:val="28"/>
        </w:rPr>
        <w:t>п</w:t>
      </w:r>
      <w:r w:rsidRPr="00B052A2">
        <w:rPr>
          <w:i/>
          <w:spacing w:val="-1"/>
          <w:sz w:val="28"/>
          <w:szCs w:val="28"/>
        </w:rPr>
        <w:t>рофильный комитет Госдумы по бюджету и налогам получил заключения от 28 думских комитетов. При этом два комитета - по культуре и по науке и наукоемким технологиям - рекомендовали отклонить документ в первом чтении. Ряд комитетов высказали к документу свои замечания, которые предлагается учесть при подготовке проекта бюджета ко второму чтению.</w:t>
      </w:r>
    </w:p>
    <w:p w:rsidR="000E5363" w:rsidRPr="00B052A2" w:rsidRDefault="00443AAD" w:rsidP="000E5363">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П</w:t>
      </w:r>
      <w:r w:rsidR="000E5363" w:rsidRPr="00B052A2">
        <w:rPr>
          <w:i/>
          <w:spacing w:val="-1"/>
          <w:sz w:val="28"/>
          <w:szCs w:val="28"/>
        </w:rPr>
        <w:t>редседатель Госдумы обратил внимание, что впервые бюджет сформирован на основе программно-целевого принципа. "Но вывод, который делает профильный комитет по бюджету и налогам, состоит в том, что в целом такой программный характер или методология работы над программами отработана не до конца, и здесь предстоит и правительству, и министерствам много работы", - отметил он.</w:t>
      </w:r>
    </w:p>
    <w:p w:rsidR="00376B84" w:rsidRPr="00B052A2" w:rsidRDefault="00376B84" w:rsidP="00376B84">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В заключении на бюд</w:t>
      </w:r>
      <w:r w:rsidR="00A162BE">
        <w:rPr>
          <w:i/>
          <w:spacing w:val="-1"/>
          <w:sz w:val="28"/>
          <w:szCs w:val="28"/>
        </w:rPr>
        <w:t>жет Счетной палаты РФ отмечается,</w:t>
      </w:r>
      <w:r w:rsidRPr="00B052A2">
        <w:rPr>
          <w:i/>
          <w:spacing w:val="-1"/>
          <w:sz w:val="28"/>
          <w:szCs w:val="28"/>
        </w:rPr>
        <w:t xml:space="preserve"> </w:t>
      </w:r>
      <w:proofErr w:type="gramStart"/>
      <w:r w:rsidRPr="00B052A2">
        <w:rPr>
          <w:i/>
          <w:spacing w:val="-1"/>
          <w:sz w:val="28"/>
          <w:szCs w:val="28"/>
        </w:rPr>
        <w:t>что</w:t>
      </w:r>
      <w:proofErr w:type="gramEnd"/>
      <w:r w:rsidRPr="00B052A2">
        <w:rPr>
          <w:i/>
          <w:spacing w:val="-1"/>
          <w:sz w:val="28"/>
          <w:szCs w:val="28"/>
        </w:rPr>
        <w:t xml:space="preserve"> несмотря на прогнозируемое снижение нефтегазового дефицита по отношению к ВВП с 10,3% в 2013г. до 8,4% в 2016г., зависимость федерального бюджета от нефтегазовых доходов остается высокой, а указанные в бюджете расходы существенно превысят общий объем бюджетных ассигнований, направляемых в 2016г. на жилищно-коммунальное хозяйство, охрану окружающей среды, культуру и кинематографию, физическую культуру и спорт, средства массовой информации, а также на здравоохранение.</w:t>
      </w:r>
    </w:p>
    <w:p w:rsidR="00376B84" w:rsidRPr="00B052A2" w:rsidRDefault="00376B84" w:rsidP="00376B84">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По мнению </w:t>
      </w:r>
      <w:proofErr w:type="gramStart"/>
      <w:r w:rsidRPr="00B052A2">
        <w:rPr>
          <w:i/>
          <w:spacing w:val="-1"/>
          <w:sz w:val="28"/>
          <w:szCs w:val="28"/>
        </w:rPr>
        <w:t>Счетной</w:t>
      </w:r>
      <w:proofErr w:type="gramEnd"/>
      <w:r w:rsidRPr="00B052A2">
        <w:rPr>
          <w:i/>
          <w:spacing w:val="-1"/>
          <w:sz w:val="28"/>
          <w:szCs w:val="28"/>
        </w:rPr>
        <w:t xml:space="preserve"> палаты, необходимо разрабатывать основные направления долговой политики на среднесрочную перспективу и представлять их одновременно с законопроектом о бюджете в условиях существующих </w:t>
      </w:r>
      <w:r w:rsidRPr="00B052A2">
        <w:rPr>
          <w:i/>
          <w:spacing w:val="-1"/>
          <w:sz w:val="28"/>
          <w:szCs w:val="28"/>
        </w:rPr>
        <w:lastRenderedPageBreak/>
        <w:t>рисков увеличения дефицита федерального бюджета, объемов заимствований, государственного долга, а также расходов на его обслуживание.</w:t>
      </w:r>
    </w:p>
    <w:p w:rsidR="000E5363" w:rsidRPr="00B052A2" w:rsidRDefault="000E5363" w:rsidP="000E5363">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Ранее в Счетной палате отмечали, что прогнозируемые объемы</w:t>
      </w:r>
      <w:r w:rsidRPr="00B052A2">
        <w:rPr>
          <w:rFonts w:eastAsiaTheme="majorEastAsia"/>
          <w:i/>
          <w:spacing w:val="-1"/>
          <w:sz w:val="28"/>
          <w:szCs w:val="28"/>
        </w:rPr>
        <w:t> </w:t>
      </w:r>
      <w:hyperlink r:id="rId13" w:history="1">
        <w:r w:rsidRPr="00B052A2">
          <w:rPr>
            <w:i/>
            <w:spacing w:val="-1"/>
            <w:sz w:val="28"/>
            <w:szCs w:val="28"/>
          </w:rPr>
          <w:t>инвестиций</w:t>
        </w:r>
      </w:hyperlink>
      <w:r w:rsidRPr="00B052A2">
        <w:rPr>
          <w:rStyle w:val="apple-converted-space"/>
          <w:rFonts w:eastAsiaTheme="majorEastAsia"/>
          <w:i/>
          <w:spacing w:val="-1"/>
          <w:sz w:val="28"/>
          <w:szCs w:val="28"/>
        </w:rPr>
        <w:t> </w:t>
      </w:r>
      <w:r w:rsidRPr="00B052A2">
        <w:rPr>
          <w:i/>
          <w:spacing w:val="-1"/>
          <w:sz w:val="28"/>
          <w:szCs w:val="28"/>
        </w:rPr>
        <w:t>в</w:t>
      </w:r>
      <w:r w:rsidR="00906ECA" w:rsidRPr="00B052A2">
        <w:rPr>
          <w:i/>
          <w:spacing w:val="-1"/>
          <w:sz w:val="28"/>
          <w:szCs w:val="28"/>
        </w:rPr>
        <w:t xml:space="preserve"> </w:t>
      </w:r>
      <w:r w:rsidRPr="00B052A2">
        <w:rPr>
          <w:i/>
          <w:spacing w:val="-1"/>
          <w:sz w:val="28"/>
          <w:szCs w:val="28"/>
        </w:rPr>
        <w:t xml:space="preserve">основной капитал недостаточны для решения поставленных президентом задач по модернизации, техническому перевооружению экономики и ее переводу на инновационный путь развития. </w:t>
      </w:r>
    </w:p>
    <w:p w:rsidR="00A162BE" w:rsidRDefault="000E5363" w:rsidP="00443AAD">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Кроме того, существуют риски </w:t>
      </w:r>
      <w:proofErr w:type="spellStart"/>
      <w:r w:rsidRPr="00B052A2">
        <w:rPr>
          <w:i/>
          <w:spacing w:val="-1"/>
          <w:sz w:val="28"/>
          <w:szCs w:val="28"/>
        </w:rPr>
        <w:t>недостижения</w:t>
      </w:r>
      <w:proofErr w:type="spellEnd"/>
      <w:r w:rsidRPr="00B052A2">
        <w:rPr>
          <w:i/>
          <w:spacing w:val="-1"/>
          <w:sz w:val="28"/>
          <w:szCs w:val="28"/>
        </w:rPr>
        <w:t xml:space="preserve"> планируемых темпов экономического роста в 2014-2016гг., считают эксперты С</w:t>
      </w:r>
      <w:r w:rsidR="00906ECA" w:rsidRPr="00B052A2">
        <w:rPr>
          <w:i/>
          <w:spacing w:val="-1"/>
          <w:sz w:val="28"/>
          <w:szCs w:val="28"/>
        </w:rPr>
        <w:t>четной палаты</w:t>
      </w:r>
      <w:r w:rsidRPr="00B052A2">
        <w:rPr>
          <w:i/>
          <w:spacing w:val="-1"/>
          <w:sz w:val="28"/>
          <w:szCs w:val="28"/>
        </w:rPr>
        <w:t xml:space="preserve">. В отчетный период будут существовать риски социально-экономического развития, включая снижение цен на нефть и природный газ, </w:t>
      </w:r>
      <w:proofErr w:type="spellStart"/>
      <w:r w:rsidRPr="00B052A2">
        <w:rPr>
          <w:i/>
          <w:spacing w:val="-1"/>
          <w:sz w:val="28"/>
          <w:szCs w:val="28"/>
        </w:rPr>
        <w:t>недостижение</w:t>
      </w:r>
      <w:proofErr w:type="spellEnd"/>
      <w:r w:rsidRPr="00B052A2">
        <w:rPr>
          <w:i/>
          <w:spacing w:val="-1"/>
          <w:sz w:val="28"/>
          <w:szCs w:val="28"/>
        </w:rPr>
        <w:t xml:space="preserve"> прогнозируемых темпов роста ВВП, отклонение курса рубля к доллару США от прогнозируемых уровней и </w:t>
      </w:r>
      <w:proofErr w:type="spellStart"/>
      <w:r w:rsidRPr="00B052A2">
        <w:rPr>
          <w:i/>
          <w:spacing w:val="-1"/>
          <w:sz w:val="28"/>
          <w:szCs w:val="28"/>
        </w:rPr>
        <w:t>недостижение</w:t>
      </w:r>
      <w:proofErr w:type="spellEnd"/>
      <w:r w:rsidRPr="00B052A2">
        <w:rPr>
          <w:i/>
          <w:spacing w:val="-1"/>
          <w:sz w:val="28"/>
          <w:szCs w:val="28"/>
        </w:rPr>
        <w:t xml:space="preserve"> целевых уровней инфляции.</w:t>
      </w:r>
      <w:r w:rsidR="00443AAD" w:rsidRPr="00B052A2">
        <w:rPr>
          <w:i/>
          <w:spacing w:val="-1"/>
          <w:sz w:val="28"/>
          <w:szCs w:val="28"/>
        </w:rPr>
        <w:t xml:space="preserve"> </w:t>
      </w:r>
    </w:p>
    <w:p w:rsidR="000E5363" w:rsidRPr="00B052A2" w:rsidRDefault="00A162BE" w:rsidP="00443AAD">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Такое заключение С</w:t>
      </w:r>
      <w:r>
        <w:rPr>
          <w:i/>
          <w:spacing w:val="-1"/>
          <w:sz w:val="28"/>
          <w:szCs w:val="28"/>
        </w:rPr>
        <w:t xml:space="preserve">четная </w:t>
      </w:r>
      <w:r w:rsidR="00420417">
        <w:rPr>
          <w:i/>
          <w:spacing w:val="-1"/>
          <w:sz w:val="28"/>
          <w:szCs w:val="28"/>
        </w:rPr>
        <w:t>палата</w:t>
      </w:r>
      <w:r w:rsidRPr="00B052A2">
        <w:rPr>
          <w:i/>
          <w:spacing w:val="-1"/>
          <w:sz w:val="28"/>
          <w:szCs w:val="28"/>
        </w:rPr>
        <w:t xml:space="preserve"> сделала по проекту федерального бюджета на 2014г. и на плановый период 2015 и 2016гг. </w:t>
      </w:r>
      <w:r w:rsidR="000E5363" w:rsidRPr="00B052A2">
        <w:rPr>
          <w:i/>
          <w:spacing w:val="-1"/>
          <w:sz w:val="28"/>
          <w:szCs w:val="28"/>
        </w:rPr>
        <w:t>[</w:t>
      </w:r>
      <w:r w:rsidR="00443AAD" w:rsidRPr="00B052A2">
        <w:rPr>
          <w:i/>
          <w:spacing w:val="-1"/>
          <w:sz w:val="28"/>
          <w:szCs w:val="28"/>
        </w:rPr>
        <w:t>7</w:t>
      </w:r>
      <w:r w:rsidR="000E5363" w:rsidRPr="00B052A2">
        <w:rPr>
          <w:i/>
          <w:spacing w:val="-1"/>
          <w:sz w:val="28"/>
          <w:szCs w:val="28"/>
        </w:rPr>
        <w:t>]</w:t>
      </w:r>
    </w:p>
    <w:p w:rsidR="000E5363" w:rsidRPr="00B052A2" w:rsidRDefault="000E5363" w:rsidP="000E5363">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Далее законопроект с замечаниями и предложениями депутатов выносится на обсуждение Государственной Думы, которая обсуждает его в трех чтениях.</w:t>
      </w:r>
    </w:p>
    <w:p w:rsidR="00C46633" w:rsidRPr="00B052A2" w:rsidRDefault="002708D4"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В</w:t>
      </w:r>
      <w:r w:rsidR="00C46633" w:rsidRPr="00B052A2">
        <w:rPr>
          <w:rFonts w:ascii="Times New Roman" w:eastAsia="Times-Roman" w:hAnsi="Times New Roman" w:cs="Times New Roman"/>
          <w:sz w:val="28"/>
          <w:szCs w:val="28"/>
        </w:rPr>
        <w:t xml:space="preserve"> первом чтении </w:t>
      </w:r>
      <w:r w:rsidRPr="00B052A2">
        <w:rPr>
          <w:rFonts w:ascii="Times New Roman" w:eastAsia="Times-Roman" w:hAnsi="Times New Roman" w:cs="Times New Roman"/>
          <w:sz w:val="28"/>
          <w:szCs w:val="28"/>
        </w:rPr>
        <w:t xml:space="preserve">проекта федерального закона о федеральном бюджете на планируемый год </w:t>
      </w:r>
      <w:r w:rsidR="00C46633" w:rsidRPr="00B052A2">
        <w:rPr>
          <w:rFonts w:ascii="Times New Roman" w:eastAsia="Times-Roman" w:hAnsi="Times New Roman" w:cs="Times New Roman"/>
          <w:sz w:val="28"/>
          <w:szCs w:val="28"/>
        </w:rPr>
        <w:t>Государственная Дума рассматривает концепцию и прогноз социально</w:t>
      </w:r>
      <w:r w:rsidR="00135872"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экономического развития Российской Федерации, основные направления бюджетной и налоговой политики, основные принципы</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взаимоотношений федерального бюджета с бюджетами субъектов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Федерации, программу государственных внешних заимствований</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РФ и предоставления государственных кредитов РФ иностранным</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государствам на планируемый год в части источников внешнего</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финансирования</w:t>
      </w:r>
      <w:r w:rsidR="00707FC6" w:rsidRPr="00B052A2">
        <w:rPr>
          <w:rFonts w:ascii="Times New Roman" w:eastAsia="Times-Roman" w:hAnsi="Times New Roman" w:cs="Times New Roman"/>
          <w:sz w:val="28"/>
          <w:szCs w:val="28"/>
        </w:rPr>
        <w:t xml:space="preserve"> покрытия дефицита федерального</w:t>
      </w:r>
      <w:proofErr w:type="gramEnd"/>
      <w:r w:rsidR="00707FC6"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бюджета. </w:t>
      </w:r>
      <w:proofErr w:type="gramStart"/>
      <w:r w:rsidR="00C46633" w:rsidRPr="00B052A2">
        <w:rPr>
          <w:rFonts w:ascii="Times New Roman" w:eastAsia="Times-Roman" w:hAnsi="Times New Roman" w:cs="Times New Roman"/>
          <w:sz w:val="28"/>
          <w:szCs w:val="28"/>
        </w:rPr>
        <w:t>Рассматриваются также основные показатели федерального бюджета, 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том числе: доходы федерального бюджета в разрезе групп, подгрупп</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и статей классификации доходов бюджетов РФ; распределение доходов от федеральных налогов и сборов между </w:t>
      </w:r>
      <w:r w:rsidR="00135872" w:rsidRPr="00B052A2">
        <w:rPr>
          <w:rFonts w:ascii="Times New Roman" w:eastAsia="Times-Roman" w:hAnsi="Times New Roman" w:cs="Times New Roman"/>
          <w:sz w:val="28"/>
          <w:szCs w:val="28"/>
        </w:rPr>
        <w:t>ф</w:t>
      </w:r>
      <w:r w:rsidR="00C46633" w:rsidRPr="00B052A2">
        <w:rPr>
          <w:rFonts w:ascii="Times New Roman" w:eastAsia="Times-Roman" w:hAnsi="Times New Roman" w:cs="Times New Roman"/>
          <w:sz w:val="28"/>
          <w:szCs w:val="28"/>
        </w:rPr>
        <w:t>едеральным бюджетом и бюджетами субъектов Федерации; размеры несбалансированности (дефицит) федерального бюджета в абсолютных цифрах и</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в процентах к расходам </w:t>
      </w:r>
      <w:r w:rsidR="00C46633" w:rsidRPr="00B052A2">
        <w:rPr>
          <w:rFonts w:ascii="Times New Roman" w:eastAsia="Times-Roman" w:hAnsi="Times New Roman" w:cs="Times New Roman"/>
          <w:sz w:val="28"/>
          <w:szCs w:val="28"/>
        </w:rPr>
        <w:lastRenderedPageBreak/>
        <w:t>федерального бюджета на очередной финансовый год и источники покрытия дефицита;</w:t>
      </w:r>
      <w:proofErr w:type="gramEnd"/>
      <w:r w:rsidR="00C46633" w:rsidRPr="00B052A2">
        <w:rPr>
          <w:rFonts w:ascii="Times New Roman" w:eastAsia="Times-Roman" w:hAnsi="Times New Roman" w:cs="Times New Roman"/>
          <w:sz w:val="28"/>
          <w:szCs w:val="28"/>
        </w:rPr>
        <w:t xml:space="preserve"> общий объем расходов федерального бюджета в целом.</w:t>
      </w:r>
    </w:p>
    <w:p w:rsidR="00C46633" w:rsidRPr="00B052A2" w:rsidRDefault="00707FC6"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Затем </w:t>
      </w:r>
      <w:r w:rsidR="00C46633" w:rsidRPr="00B052A2">
        <w:rPr>
          <w:rFonts w:ascii="Times New Roman" w:eastAsia="Times-Roman" w:hAnsi="Times New Roman" w:cs="Times New Roman"/>
          <w:sz w:val="28"/>
          <w:szCs w:val="28"/>
        </w:rPr>
        <w:t xml:space="preserve">комитеты Государственной Думы готовят и направляют </w:t>
      </w:r>
      <w:proofErr w:type="gramStart"/>
      <w:r w:rsidR="00C46633" w:rsidRPr="00B052A2">
        <w:rPr>
          <w:rFonts w:ascii="Times New Roman" w:eastAsia="Times-Roman" w:hAnsi="Times New Roman" w:cs="Times New Roman"/>
          <w:sz w:val="28"/>
          <w:szCs w:val="28"/>
        </w:rPr>
        <w:t>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Комитет по бюджету заключения по проекту федерального закона о</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федеральном бюджете на планируемый год</w:t>
      </w:r>
      <w:proofErr w:type="gramEnd"/>
      <w:r w:rsidR="00C46633" w:rsidRPr="00B052A2">
        <w:rPr>
          <w:rFonts w:ascii="Times New Roman" w:eastAsia="Times-Roman" w:hAnsi="Times New Roman" w:cs="Times New Roman"/>
          <w:sz w:val="28"/>
          <w:szCs w:val="28"/>
        </w:rPr>
        <w:t xml:space="preserve"> с предложениями о</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принятии или отклонении представленного законопроекта, а также</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предложения и рекомендации по вопросам, рассматриваемым 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первом чтении. </w:t>
      </w:r>
      <w:proofErr w:type="gramStart"/>
      <w:r w:rsidR="00C46633" w:rsidRPr="00B052A2">
        <w:rPr>
          <w:rFonts w:ascii="Times New Roman" w:eastAsia="Times-Roman" w:hAnsi="Times New Roman" w:cs="Times New Roman"/>
          <w:sz w:val="28"/>
          <w:szCs w:val="28"/>
        </w:rPr>
        <w:t>На</w:t>
      </w:r>
      <w:r w:rsidR="0071426B"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основании </w:t>
      </w:r>
      <w:r w:rsidR="0071426B" w:rsidRPr="00B052A2">
        <w:rPr>
          <w:rFonts w:ascii="Times New Roman" w:eastAsia="Times-Roman" w:hAnsi="Times New Roman" w:cs="Times New Roman"/>
          <w:sz w:val="28"/>
          <w:szCs w:val="28"/>
        </w:rPr>
        <w:t xml:space="preserve">вышеуказанных </w:t>
      </w:r>
      <w:r w:rsidR="00C46633" w:rsidRPr="00B052A2">
        <w:rPr>
          <w:rFonts w:ascii="Times New Roman" w:eastAsia="Times-Roman" w:hAnsi="Times New Roman" w:cs="Times New Roman"/>
          <w:sz w:val="28"/>
          <w:szCs w:val="28"/>
        </w:rPr>
        <w:t>заключений Комитет по бюджету готовит свое</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заключение по проекту федерального закона о федеральном бюджете на планируемый год, а</w:t>
      </w:r>
      <w:r w:rsidR="00135872" w:rsidRPr="00B052A2">
        <w:rPr>
          <w:rFonts w:ascii="Times New Roman" w:eastAsia="Times-Roman" w:hAnsi="Times New Roman" w:cs="Times New Roman"/>
          <w:sz w:val="28"/>
          <w:szCs w:val="28"/>
        </w:rPr>
        <w:t xml:space="preserve"> т</w:t>
      </w:r>
      <w:r w:rsidR="00C46633" w:rsidRPr="00B052A2">
        <w:rPr>
          <w:rFonts w:ascii="Times New Roman" w:eastAsia="Times-Roman" w:hAnsi="Times New Roman" w:cs="Times New Roman"/>
          <w:sz w:val="28"/>
          <w:szCs w:val="28"/>
        </w:rPr>
        <w:t>акже проект постановления Государственной Думы Федерального</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Собрания </w:t>
      </w:r>
      <w:r w:rsidR="00135872"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О принятии проекта федерального закона о федеральном бюджете на очередной финансовый год в первом </w:t>
      </w:r>
      <w:r w:rsidR="00135872" w:rsidRPr="00B052A2">
        <w:rPr>
          <w:rFonts w:ascii="Times New Roman" w:eastAsia="Times-Roman" w:hAnsi="Times New Roman" w:cs="Times New Roman"/>
          <w:sz w:val="28"/>
          <w:szCs w:val="28"/>
        </w:rPr>
        <w:t>чтении»</w:t>
      </w:r>
      <w:r w:rsidR="00C46633" w:rsidRPr="00B052A2">
        <w:rPr>
          <w:rFonts w:ascii="Times New Roman" w:eastAsia="Times-Roman" w:hAnsi="Times New Roman" w:cs="Times New Roman"/>
          <w:sz w:val="28"/>
          <w:szCs w:val="28"/>
        </w:rPr>
        <w:t xml:space="preserve"> и</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представляет их на рассмотрение на пленарном заседании Государственной Думы.</w:t>
      </w:r>
      <w:proofErr w:type="gramEnd"/>
    </w:p>
    <w:p w:rsidR="00681E65"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На пленарном</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заседании Государственная Дума заслушивает</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доклад Правительства РФ и содоклады Комитета Государственной</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Думы по экономической политике и Комитета</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по бюджету и принимает решение о принятии или</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об отклонении указанного законопроекта. В случае</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принятия законопроекта в первом чтении утверждаются</w:t>
      </w:r>
      <w:r w:rsidR="00135872"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основные показатели федерального</w:t>
      </w:r>
      <w:r w:rsidR="00681E65" w:rsidRPr="00B052A2">
        <w:rPr>
          <w:rFonts w:ascii="Times New Roman" w:eastAsia="Times-Roman" w:hAnsi="Times New Roman" w:cs="Times New Roman"/>
          <w:sz w:val="28"/>
          <w:szCs w:val="28"/>
        </w:rPr>
        <w:t xml:space="preserve"> бюджета.</w:t>
      </w:r>
    </w:p>
    <w:p w:rsidR="00C46633" w:rsidRPr="00B052A2" w:rsidRDefault="00681E65"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В</w:t>
      </w:r>
      <w:r w:rsidR="00C46633" w:rsidRPr="00B052A2">
        <w:rPr>
          <w:rFonts w:ascii="Times New Roman" w:eastAsia="Times-Roman" w:hAnsi="Times New Roman" w:cs="Times New Roman"/>
          <w:sz w:val="28"/>
          <w:szCs w:val="28"/>
        </w:rPr>
        <w:t xml:space="preserve"> случае</w:t>
      </w:r>
      <w:r w:rsidR="0071426B"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отклонения Государственная Дума может передать </w:t>
      </w:r>
      <w:r w:rsidRPr="00B052A2">
        <w:rPr>
          <w:rFonts w:ascii="Times New Roman" w:eastAsia="Times-Roman" w:hAnsi="Times New Roman" w:cs="Times New Roman"/>
          <w:sz w:val="28"/>
          <w:szCs w:val="28"/>
        </w:rPr>
        <w:t>законопроект</w:t>
      </w:r>
      <w:r w:rsidR="00C46633" w:rsidRPr="00B052A2">
        <w:rPr>
          <w:rFonts w:ascii="Times New Roman" w:eastAsia="Times-Roman" w:hAnsi="Times New Roman" w:cs="Times New Roman"/>
          <w:sz w:val="28"/>
          <w:szCs w:val="28"/>
        </w:rPr>
        <w:t xml:space="preserve"> в согласительную комиссию по уточнению</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основных характеристик федерального бюджета, состоящую из</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представителей Государственной Думы, Совета Федерации и Правительства РФ, для разработки согласованного варианта основных</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характеристик федерального бюджета исходя из рекомендаций, изложенных в заключени</w:t>
      </w:r>
      <w:proofErr w:type="gramStart"/>
      <w:r w:rsidR="00C46633" w:rsidRPr="00B052A2">
        <w:rPr>
          <w:rFonts w:ascii="Times New Roman" w:eastAsia="Times-Roman" w:hAnsi="Times New Roman" w:cs="Times New Roman"/>
          <w:sz w:val="28"/>
          <w:szCs w:val="28"/>
        </w:rPr>
        <w:t>и</w:t>
      </w:r>
      <w:proofErr w:type="gramEnd"/>
      <w:r w:rsidR="00C46633" w:rsidRPr="00B052A2">
        <w:rPr>
          <w:rFonts w:ascii="Times New Roman" w:eastAsia="Times-Roman" w:hAnsi="Times New Roman" w:cs="Times New Roman"/>
          <w:sz w:val="28"/>
          <w:szCs w:val="28"/>
        </w:rPr>
        <w:t xml:space="preserve"> Комитета по</w:t>
      </w:r>
      <w:r w:rsidR="0071426B"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бюджету, Комитета по экономической политике и заключении Комитета Совета Федерации</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по бюджету, налоговой политике, финансовому, валютному и таможенному регулированию, банковской деятельности.</w:t>
      </w:r>
      <w:r w:rsidRPr="00B052A2">
        <w:rPr>
          <w:rFonts w:ascii="Times New Roman" w:eastAsia="Times-Roman" w:hAnsi="Times New Roman" w:cs="Times New Roman"/>
          <w:sz w:val="28"/>
          <w:szCs w:val="28"/>
        </w:rPr>
        <w:t xml:space="preserve"> </w:t>
      </w:r>
      <w:proofErr w:type="gramStart"/>
      <w:r w:rsidR="00C46633" w:rsidRPr="00B052A2">
        <w:rPr>
          <w:rFonts w:ascii="Times New Roman" w:eastAsia="Times-Roman" w:hAnsi="Times New Roman" w:cs="Times New Roman"/>
          <w:sz w:val="28"/>
          <w:szCs w:val="28"/>
        </w:rPr>
        <w:t>Согласительн</w:t>
      </w:r>
      <w:r w:rsidRPr="00B052A2">
        <w:rPr>
          <w:rFonts w:ascii="Times New Roman" w:eastAsia="Times-Roman" w:hAnsi="Times New Roman" w:cs="Times New Roman"/>
          <w:sz w:val="28"/>
          <w:szCs w:val="28"/>
        </w:rPr>
        <w:t>ая</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комисси</w:t>
      </w:r>
      <w:r w:rsidRPr="00B052A2">
        <w:rPr>
          <w:rFonts w:ascii="Times New Roman" w:eastAsia="Times-Roman" w:hAnsi="Times New Roman" w:cs="Times New Roman"/>
          <w:sz w:val="28"/>
          <w:szCs w:val="28"/>
        </w:rPr>
        <w:t>я</w:t>
      </w:r>
      <w:r w:rsidR="00C46633" w:rsidRPr="00B052A2">
        <w:rPr>
          <w:rFonts w:ascii="Times New Roman" w:eastAsia="Times-Roman" w:hAnsi="Times New Roman" w:cs="Times New Roman"/>
          <w:sz w:val="28"/>
          <w:szCs w:val="28"/>
        </w:rPr>
        <w:t xml:space="preserve"> в течение </w:t>
      </w:r>
      <w:r w:rsidR="00E13140" w:rsidRPr="00B052A2">
        <w:rPr>
          <w:rFonts w:ascii="Times New Roman" w:eastAsia="Times-Roman" w:hAnsi="Times New Roman" w:cs="Times New Roman"/>
          <w:sz w:val="28"/>
          <w:szCs w:val="28"/>
        </w:rPr>
        <w:t>10</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дней разрабатывает вариант основных показателей федерального бюджета, согласовывая эти показатели с внесенными на рассмотрение Государственной </w:t>
      </w:r>
      <w:r w:rsidR="00C46633" w:rsidRPr="00B052A2">
        <w:rPr>
          <w:rFonts w:ascii="Times New Roman" w:eastAsia="Times-Roman" w:hAnsi="Times New Roman" w:cs="Times New Roman"/>
          <w:sz w:val="28"/>
          <w:szCs w:val="28"/>
        </w:rPr>
        <w:lastRenderedPageBreak/>
        <w:t xml:space="preserve">Думы законопроектами о внесении изменений и дополнений в законодательные акты о налогах, программой государственных внешних </w:t>
      </w:r>
      <w:r w:rsidR="00135872" w:rsidRPr="00B052A2">
        <w:rPr>
          <w:rFonts w:ascii="Times New Roman" w:eastAsia="Times-Roman" w:hAnsi="Times New Roman" w:cs="Times New Roman"/>
          <w:sz w:val="28"/>
          <w:szCs w:val="28"/>
        </w:rPr>
        <w:t>заимс</w:t>
      </w:r>
      <w:r w:rsidR="00C46633" w:rsidRPr="00B052A2">
        <w:rPr>
          <w:rFonts w:ascii="Times New Roman" w:eastAsia="Times-Roman" w:hAnsi="Times New Roman" w:cs="Times New Roman"/>
          <w:sz w:val="28"/>
          <w:szCs w:val="28"/>
        </w:rPr>
        <w:t>твований</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РФ</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и предоставления государственных кредитов РФ иностранным государствам на планируемый год в части источников</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внешнего финансирования покрытия дефицита федерального бюджета.</w:t>
      </w:r>
      <w:proofErr w:type="gramEnd"/>
      <w:r w:rsidRPr="00B052A2">
        <w:rPr>
          <w:rFonts w:ascii="Times New Roman" w:eastAsia="Times-Roman" w:hAnsi="Times New Roman" w:cs="Times New Roman"/>
          <w:sz w:val="28"/>
          <w:szCs w:val="28"/>
        </w:rPr>
        <w:t xml:space="preserve"> </w:t>
      </w:r>
      <w:proofErr w:type="gramStart"/>
      <w:r w:rsidRPr="00B052A2">
        <w:rPr>
          <w:rFonts w:ascii="Times New Roman" w:eastAsia="Times-Roman" w:hAnsi="Times New Roman" w:cs="Times New Roman"/>
          <w:sz w:val="28"/>
          <w:szCs w:val="28"/>
        </w:rPr>
        <w:t>Затем</w:t>
      </w:r>
      <w:r w:rsidR="00C46633" w:rsidRPr="00B052A2">
        <w:rPr>
          <w:rFonts w:ascii="Times New Roman" w:eastAsia="Times-Roman" w:hAnsi="Times New Roman" w:cs="Times New Roman"/>
          <w:sz w:val="28"/>
          <w:szCs w:val="28"/>
        </w:rPr>
        <w:t xml:space="preserve"> Правительство РФ вносит на рассмотрение</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Государственной Думы согласованные основные показатели федерального бюджета, а также законопроекты о внесении изменений и дополнений в законодательные</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акты о налогах, о размерах</w:t>
      </w:r>
      <w:r w:rsidR="00135872"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тарифов взносов в государственные федеральные внебюджетные фонды, о повышени</w:t>
      </w:r>
      <w:r w:rsidRPr="00B052A2">
        <w:rPr>
          <w:rFonts w:ascii="Times New Roman" w:eastAsia="Times-Roman" w:hAnsi="Times New Roman" w:cs="Times New Roman"/>
          <w:sz w:val="28"/>
          <w:szCs w:val="28"/>
        </w:rPr>
        <w:t xml:space="preserve">и минимального размера пенсии, </w:t>
      </w:r>
      <w:r w:rsidR="00C46633" w:rsidRPr="00B052A2">
        <w:rPr>
          <w:rFonts w:ascii="Times New Roman" w:eastAsia="Times-Roman" w:hAnsi="Times New Roman" w:cs="Times New Roman"/>
          <w:sz w:val="28"/>
          <w:szCs w:val="28"/>
        </w:rPr>
        <w:t>о порядке индексации</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и перерасчета государственных</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пенсий, о повышении минимального размера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оплаты труда.</w:t>
      </w:r>
      <w:proofErr w:type="gramEnd"/>
      <w:r w:rsidR="00C46633" w:rsidRPr="00B052A2">
        <w:rPr>
          <w:rFonts w:ascii="Times New Roman" w:eastAsia="Times-Roman" w:hAnsi="Times New Roman" w:cs="Times New Roman"/>
          <w:sz w:val="28"/>
          <w:szCs w:val="28"/>
        </w:rPr>
        <w:t xml:space="preserve"> Позиции, по которым стороны не выработали согласованного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решения,</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вносятся на рассмотрение Государственной Думы.</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По итогам рассмотрения </w:t>
      </w:r>
      <w:r w:rsidR="00681E65" w:rsidRPr="00B052A2">
        <w:rPr>
          <w:rFonts w:ascii="Times New Roman" w:eastAsia="Times-Roman" w:hAnsi="Times New Roman" w:cs="Times New Roman"/>
          <w:sz w:val="28"/>
          <w:szCs w:val="28"/>
        </w:rPr>
        <w:t>законопроекта</w:t>
      </w:r>
      <w:r w:rsidRPr="00B052A2">
        <w:rPr>
          <w:rFonts w:ascii="Times New Roman" w:eastAsia="Times-Roman" w:hAnsi="Times New Roman" w:cs="Times New Roman"/>
          <w:sz w:val="28"/>
          <w:szCs w:val="28"/>
        </w:rPr>
        <w:t xml:space="preserve"> в первом чтении принимается постановление Государственной Думы Федерального Собрания РФ </w:t>
      </w:r>
      <w:r w:rsidR="008351A0" w:rsidRPr="00B052A2">
        <w:rPr>
          <w:rFonts w:ascii="Cambria Math" w:eastAsia="Times-Roman" w:hAnsi="Cambria Math" w:cs="Cambria Math"/>
          <w:sz w:val="28"/>
          <w:szCs w:val="28"/>
        </w:rPr>
        <w:t>«</w:t>
      </w:r>
      <w:r w:rsidRPr="00B052A2">
        <w:rPr>
          <w:rFonts w:ascii="Times New Roman" w:eastAsia="Times-Roman" w:hAnsi="Times New Roman" w:cs="Times New Roman"/>
          <w:sz w:val="28"/>
          <w:szCs w:val="28"/>
        </w:rPr>
        <w:t>О принятии проекта федерального закона о федеральном бюджете на очередной</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финансовый год в первом чтении</w:t>
      </w:r>
      <w:r w:rsidR="008351A0" w:rsidRPr="00B052A2">
        <w:rPr>
          <w:rFonts w:ascii="Cambria Math" w:eastAsia="Times-Roman" w:hAnsi="Cambria Math" w:cs="Cambria Math"/>
          <w:sz w:val="28"/>
          <w:szCs w:val="28"/>
        </w:rPr>
        <w:t>»</w:t>
      </w:r>
      <w:r w:rsidRPr="00B052A2">
        <w:rPr>
          <w:rFonts w:ascii="Times New Roman" w:eastAsia="Times-Roman" w:hAnsi="Times New Roman" w:cs="Times New Roman"/>
          <w:sz w:val="28"/>
          <w:szCs w:val="28"/>
        </w:rPr>
        <w:t>.</w:t>
      </w:r>
    </w:p>
    <w:p w:rsidR="008351A0"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Если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Государственная Дума не принимает решения по основным</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характеристикам федерального бюджета по итогам работы Согласительной комиссии, проект федерального закона о федеральном бюджете считается повторно отклоненным в первом чтении.</w:t>
      </w:r>
      <w:r w:rsidR="00681E65"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В </w:t>
      </w:r>
      <w:r w:rsidR="00681E65" w:rsidRPr="00B052A2">
        <w:rPr>
          <w:rFonts w:ascii="Times New Roman" w:eastAsia="Times-Roman" w:hAnsi="Times New Roman" w:cs="Times New Roman"/>
          <w:sz w:val="28"/>
          <w:szCs w:val="28"/>
        </w:rPr>
        <w:t xml:space="preserve">этом </w:t>
      </w:r>
      <w:r w:rsidRPr="00B052A2">
        <w:rPr>
          <w:rFonts w:ascii="Times New Roman" w:eastAsia="Times-Roman" w:hAnsi="Times New Roman" w:cs="Times New Roman"/>
          <w:sz w:val="28"/>
          <w:szCs w:val="28"/>
        </w:rPr>
        <w:t>случае Правительство</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РФ  в течение</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20 дней дорабатывает указанный законопроект с учетом предложений и рекомендаций, изложенных в заключени</w:t>
      </w:r>
      <w:proofErr w:type="gramStart"/>
      <w:r w:rsidRPr="00B052A2">
        <w:rPr>
          <w:rFonts w:ascii="Times New Roman" w:eastAsia="Times-Roman" w:hAnsi="Times New Roman" w:cs="Times New Roman"/>
          <w:sz w:val="28"/>
          <w:szCs w:val="28"/>
        </w:rPr>
        <w:t>и</w:t>
      </w:r>
      <w:proofErr w:type="gramEnd"/>
      <w:r w:rsidRPr="00B052A2">
        <w:rPr>
          <w:rFonts w:ascii="Times New Roman" w:eastAsia="Times-Roman" w:hAnsi="Times New Roman" w:cs="Times New Roman"/>
          <w:sz w:val="28"/>
          <w:szCs w:val="28"/>
        </w:rPr>
        <w:t xml:space="preserve"> Комитета по бюджету, Комитета по экономической политике, и вносит </w:t>
      </w:r>
      <w:r w:rsidR="00B16F8A" w:rsidRPr="00B052A2">
        <w:rPr>
          <w:rFonts w:ascii="Times New Roman" w:eastAsia="Times-Roman" w:hAnsi="Times New Roman" w:cs="Times New Roman"/>
          <w:sz w:val="28"/>
          <w:szCs w:val="28"/>
        </w:rPr>
        <w:t>его</w:t>
      </w:r>
      <w:r w:rsidRPr="00B052A2">
        <w:rPr>
          <w:rFonts w:ascii="Times New Roman" w:eastAsia="Times-Roman" w:hAnsi="Times New Roman" w:cs="Times New Roman"/>
          <w:sz w:val="28"/>
          <w:szCs w:val="28"/>
        </w:rPr>
        <w:t xml:space="preserve"> на рассмотрение Государственной Думы повторно в </w:t>
      </w:r>
      <w:r w:rsidR="00681E65" w:rsidRPr="00B052A2">
        <w:rPr>
          <w:rFonts w:ascii="Times New Roman" w:eastAsia="Times-Roman" w:hAnsi="Times New Roman" w:cs="Times New Roman"/>
          <w:sz w:val="28"/>
          <w:szCs w:val="28"/>
        </w:rPr>
        <w:t>п</w:t>
      </w:r>
      <w:r w:rsidR="00B16F8A" w:rsidRPr="00B052A2">
        <w:rPr>
          <w:rFonts w:ascii="Times New Roman" w:eastAsia="Times-Roman" w:hAnsi="Times New Roman" w:cs="Times New Roman"/>
          <w:sz w:val="28"/>
          <w:szCs w:val="28"/>
        </w:rPr>
        <w:t xml:space="preserve">ервом чтении, которое происходит </w:t>
      </w:r>
      <w:r w:rsidRPr="00B052A2">
        <w:rPr>
          <w:rFonts w:ascii="Times New Roman" w:eastAsia="Times-Roman" w:hAnsi="Times New Roman" w:cs="Times New Roman"/>
          <w:sz w:val="28"/>
          <w:szCs w:val="28"/>
        </w:rPr>
        <w:t xml:space="preserve">в течение </w:t>
      </w:r>
      <w:r w:rsidR="00E13140" w:rsidRPr="00B052A2">
        <w:rPr>
          <w:rFonts w:ascii="Times New Roman" w:eastAsia="Times-Roman" w:hAnsi="Times New Roman" w:cs="Times New Roman"/>
          <w:sz w:val="28"/>
          <w:szCs w:val="28"/>
        </w:rPr>
        <w:t>10</w:t>
      </w:r>
      <w:r w:rsidRPr="00B052A2">
        <w:rPr>
          <w:rFonts w:ascii="Times New Roman" w:eastAsia="Times-Roman" w:hAnsi="Times New Roman" w:cs="Times New Roman"/>
          <w:sz w:val="28"/>
          <w:szCs w:val="28"/>
        </w:rPr>
        <w:t xml:space="preserve"> дней со дня его повторного внесения.</w:t>
      </w:r>
      <w:r w:rsidR="008351A0" w:rsidRPr="00B052A2">
        <w:rPr>
          <w:rFonts w:ascii="Times New Roman" w:eastAsia="Times-Roman" w:hAnsi="Times New Roman" w:cs="Times New Roman"/>
          <w:sz w:val="28"/>
          <w:szCs w:val="28"/>
        </w:rPr>
        <w:t xml:space="preserve"> </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В случае отставки Правительства РФ в связи с отклонением</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проекта федерального закона о федеральном бюджете вновь сформированное Правительство РФ представляет новый вариант проекта федерального закона о </w:t>
      </w:r>
      <w:r w:rsidRPr="00B052A2">
        <w:rPr>
          <w:rFonts w:ascii="Times New Roman" w:eastAsia="Times-Roman" w:hAnsi="Times New Roman" w:cs="Times New Roman"/>
          <w:sz w:val="28"/>
          <w:szCs w:val="28"/>
        </w:rPr>
        <w:lastRenderedPageBreak/>
        <w:t>федеральном бюджете на планируемый</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год не позднее 30 дней после</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сформирования.</w:t>
      </w:r>
    </w:p>
    <w:p w:rsidR="00EC5D33" w:rsidRPr="003122CF" w:rsidRDefault="002319B1" w:rsidP="00EC5D33">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Так</w:t>
      </w:r>
      <w:r w:rsidR="00EC5D33" w:rsidRPr="00B052A2">
        <w:rPr>
          <w:i/>
          <w:spacing w:val="-1"/>
          <w:sz w:val="28"/>
          <w:szCs w:val="28"/>
        </w:rPr>
        <w:t xml:space="preserve"> по данным РБК</w:t>
      </w:r>
      <w:r w:rsidRPr="00B052A2">
        <w:rPr>
          <w:i/>
          <w:spacing w:val="-1"/>
          <w:sz w:val="28"/>
          <w:szCs w:val="28"/>
        </w:rPr>
        <w:t>,</w:t>
      </w:r>
      <w:r w:rsidR="00EC5D33" w:rsidRPr="00B052A2">
        <w:rPr>
          <w:i/>
          <w:spacing w:val="-1"/>
          <w:sz w:val="28"/>
          <w:szCs w:val="28"/>
        </w:rPr>
        <w:t xml:space="preserve"> 25 октября 2013 года</w:t>
      </w:r>
      <w:r w:rsidRPr="00B052A2">
        <w:rPr>
          <w:i/>
          <w:spacing w:val="-1"/>
          <w:sz w:val="28"/>
          <w:szCs w:val="28"/>
        </w:rPr>
        <w:t xml:space="preserve"> Государственная дума приняла в первом чтении проект федерального бюджета на 2014г. и плановый период 2015-2016гг. В поддержку документа проголосовали 243 депутата, против - 142, воздержавшихся не было.</w:t>
      </w:r>
      <w:r w:rsidR="00EC5D33" w:rsidRPr="00B052A2">
        <w:rPr>
          <w:i/>
          <w:spacing w:val="-1"/>
          <w:sz w:val="28"/>
          <w:szCs w:val="28"/>
        </w:rPr>
        <w:t xml:space="preserve"> </w:t>
      </w:r>
    </w:p>
    <w:p w:rsidR="00877350" w:rsidRPr="00B052A2" w:rsidRDefault="00877350" w:rsidP="00877350">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Прогноз основных макроэкономических показателей рассчитан исходя из среднегодовых цен на нефть марки </w:t>
      </w:r>
      <w:proofErr w:type="spellStart"/>
      <w:r w:rsidRPr="00B052A2">
        <w:rPr>
          <w:i/>
          <w:spacing w:val="-1"/>
          <w:sz w:val="28"/>
          <w:szCs w:val="28"/>
        </w:rPr>
        <w:t>Urals</w:t>
      </w:r>
      <w:proofErr w:type="spellEnd"/>
      <w:r w:rsidRPr="00B052A2">
        <w:rPr>
          <w:i/>
          <w:spacing w:val="-1"/>
          <w:sz w:val="28"/>
          <w:szCs w:val="28"/>
        </w:rPr>
        <w:t xml:space="preserve"> в 2014г. - 101 долл. за баррель, в 2015г. - 100 долл. за баррель и в 2016г. - 100 долл. за баррель при увеличении объемов поставок нефти на экспорт с 235,6 </w:t>
      </w:r>
      <w:proofErr w:type="gramStart"/>
      <w:r w:rsidRPr="00B052A2">
        <w:rPr>
          <w:i/>
          <w:spacing w:val="-1"/>
          <w:sz w:val="28"/>
          <w:szCs w:val="28"/>
        </w:rPr>
        <w:t>млн</w:t>
      </w:r>
      <w:proofErr w:type="gramEnd"/>
      <w:r w:rsidRPr="00B052A2">
        <w:rPr>
          <w:i/>
          <w:spacing w:val="-1"/>
          <w:sz w:val="28"/>
          <w:szCs w:val="28"/>
        </w:rPr>
        <w:t xml:space="preserve"> т в 2014г. до 242,6 млн т в 2016г.</w:t>
      </w:r>
    </w:p>
    <w:p w:rsidR="00877350" w:rsidRPr="00B052A2" w:rsidRDefault="00877350" w:rsidP="00877350">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В соответствии с проектом закона, прогнозируемый объем ВВП в 2014г. составит 73,31 </w:t>
      </w:r>
      <w:proofErr w:type="gramStart"/>
      <w:r w:rsidRPr="00B052A2">
        <w:rPr>
          <w:i/>
          <w:spacing w:val="-1"/>
          <w:sz w:val="28"/>
          <w:szCs w:val="28"/>
        </w:rPr>
        <w:t>трлн</w:t>
      </w:r>
      <w:proofErr w:type="gramEnd"/>
      <w:r w:rsidRPr="00B052A2">
        <w:rPr>
          <w:i/>
          <w:spacing w:val="-1"/>
          <w:sz w:val="28"/>
          <w:szCs w:val="28"/>
        </w:rPr>
        <w:t xml:space="preserve"> руб. при темпе роста 103%, в 2015г. – 79,66 трлн руб. при темпе роста 103,1% и в 2016г. – 86,83 трлн руб. при темпе роста 103,3%.</w:t>
      </w:r>
    </w:p>
    <w:p w:rsidR="009950E3" w:rsidRPr="00B052A2" w:rsidRDefault="00877350" w:rsidP="00877350">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При этом доходы федерального бюджета в 2014г. составят 13,57 </w:t>
      </w:r>
      <w:proofErr w:type="gramStart"/>
      <w:r w:rsidRPr="00B052A2">
        <w:rPr>
          <w:i/>
          <w:spacing w:val="-1"/>
          <w:sz w:val="28"/>
          <w:szCs w:val="28"/>
        </w:rPr>
        <w:t>трлн</w:t>
      </w:r>
      <w:proofErr w:type="gramEnd"/>
      <w:r w:rsidRPr="00B052A2">
        <w:rPr>
          <w:i/>
          <w:spacing w:val="-1"/>
          <w:sz w:val="28"/>
          <w:szCs w:val="28"/>
        </w:rPr>
        <w:t xml:space="preserve"> руб. (18,5% ВВП), в 2015г. – 14,56 трлн руб. (18,3% ВВП) и в 2016г. – 15,9 трлн руб. (18,3% ВВП). Прогнозируемый объем дополнительных нефтегазовых доходов в 2014г. составит 615,6 </w:t>
      </w:r>
      <w:proofErr w:type="gramStart"/>
      <w:r w:rsidRPr="00B052A2">
        <w:rPr>
          <w:i/>
          <w:spacing w:val="-1"/>
          <w:sz w:val="28"/>
          <w:szCs w:val="28"/>
        </w:rPr>
        <w:t>млрд</w:t>
      </w:r>
      <w:proofErr w:type="gramEnd"/>
      <w:r w:rsidRPr="00B052A2">
        <w:rPr>
          <w:i/>
          <w:spacing w:val="-1"/>
          <w:sz w:val="28"/>
          <w:szCs w:val="28"/>
        </w:rPr>
        <w:t xml:space="preserve"> руб., в 2015г. - 384,9 млрд руб. и в 2016г. - 381,7 млрд руб. Согласно документу, доходы федерального бюджета по отношению к ВВП снижаются с 19,1% в 2013г. до 18,3% в 2016г.; нефтегазовые доходы - с 9,5% до 7,9%. Доля нефтегазовых доходов в общем объеме доходов сокращается с 50% в 2013г. до 43% в 2016г. </w:t>
      </w:r>
    </w:p>
    <w:p w:rsidR="009950E3" w:rsidRPr="00B052A2" w:rsidRDefault="009950E3" w:rsidP="003A5619">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Расходы федерального бюджета в 2014г. составят 13,96 </w:t>
      </w:r>
      <w:proofErr w:type="gramStart"/>
      <w:r w:rsidRPr="00B052A2">
        <w:rPr>
          <w:i/>
          <w:spacing w:val="-1"/>
          <w:sz w:val="28"/>
          <w:szCs w:val="28"/>
        </w:rPr>
        <w:t>трлн</w:t>
      </w:r>
      <w:proofErr w:type="gramEnd"/>
      <w:r w:rsidRPr="00B052A2">
        <w:rPr>
          <w:i/>
          <w:spacing w:val="-1"/>
          <w:sz w:val="28"/>
          <w:szCs w:val="28"/>
        </w:rPr>
        <w:t xml:space="preserve"> руб. (19% ВВП), в 2015г. – 15,36 трлн руб. (19,3% ВВП) и в 2016г. – 16,39 трлн руб. (18,9%ВВП). Таким образом, расходы в 2014г. по сравнению с предыдущим годом вырастут на 4,3%, в 2015г. - на 10%, в 2016г. - </w:t>
      </w:r>
      <w:proofErr w:type="gramStart"/>
      <w:r w:rsidRPr="00B052A2">
        <w:rPr>
          <w:i/>
          <w:spacing w:val="-1"/>
          <w:sz w:val="28"/>
          <w:szCs w:val="28"/>
        </w:rPr>
        <w:t>на</w:t>
      </w:r>
      <w:proofErr w:type="gramEnd"/>
      <w:r w:rsidRPr="00B052A2">
        <w:rPr>
          <w:i/>
          <w:spacing w:val="-1"/>
          <w:sz w:val="28"/>
          <w:szCs w:val="28"/>
        </w:rPr>
        <w:t xml:space="preserve"> 6,7%. </w:t>
      </w:r>
      <w:proofErr w:type="gramStart"/>
      <w:r w:rsidRPr="00B052A2">
        <w:rPr>
          <w:i/>
          <w:spacing w:val="-1"/>
          <w:sz w:val="28"/>
          <w:szCs w:val="28"/>
        </w:rPr>
        <w:t>В</w:t>
      </w:r>
      <w:proofErr w:type="gramEnd"/>
      <w:r w:rsidRPr="00B052A2">
        <w:rPr>
          <w:i/>
          <w:spacing w:val="-1"/>
          <w:sz w:val="28"/>
          <w:szCs w:val="28"/>
        </w:rPr>
        <w:t xml:space="preserve"> структуре общего объема расходов наибольший удельный вес составляют расходы на социальную политику, национальную оборону, национальную экономику, национальную</w:t>
      </w:r>
      <w:r w:rsidRPr="00B052A2">
        <w:rPr>
          <w:rFonts w:eastAsiaTheme="majorEastAsia"/>
          <w:i/>
          <w:spacing w:val="-1"/>
          <w:sz w:val="28"/>
          <w:szCs w:val="28"/>
        </w:rPr>
        <w:t> </w:t>
      </w:r>
      <w:hyperlink r:id="rId14" w:history="1">
        <w:r w:rsidRPr="00B052A2">
          <w:rPr>
            <w:i/>
            <w:spacing w:val="-1"/>
            <w:sz w:val="28"/>
            <w:szCs w:val="28"/>
          </w:rPr>
          <w:t>безопасность</w:t>
        </w:r>
      </w:hyperlink>
      <w:r w:rsidRPr="00B052A2">
        <w:rPr>
          <w:rFonts w:eastAsiaTheme="majorEastAsia"/>
          <w:i/>
          <w:spacing w:val="-1"/>
          <w:sz w:val="28"/>
          <w:szCs w:val="28"/>
        </w:rPr>
        <w:t> </w:t>
      </w:r>
      <w:r w:rsidRPr="00B052A2">
        <w:rPr>
          <w:i/>
          <w:spacing w:val="-1"/>
          <w:sz w:val="28"/>
          <w:szCs w:val="28"/>
        </w:rPr>
        <w:t>и правоохранительную деятельность.</w:t>
      </w:r>
    </w:p>
    <w:p w:rsidR="009950E3" w:rsidRPr="00B052A2" w:rsidRDefault="009950E3" w:rsidP="003A5619">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Таким образом, дефицит федерального бюджета в 2014г. составит 389,6 </w:t>
      </w:r>
      <w:proofErr w:type="gramStart"/>
      <w:r w:rsidRPr="00B052A2">
        <w:rPr>
          <w:i/>
          <w:spacing w:val="-1"/>
          <w:sz w:val="28"/>
          <w:szCs w:val="28"/>
        </w:rPr>
        <w:t>млрд</w:t>
      </w:r>
      <w:proofErr w:type="gramEnd"/>
      <w:r w:rsidRPr="00B052A2">
        <w:rPr>
          <w:i/>
          <w:spacing w:val="-1"/>
          <w:sz w:val="28"/>
          <w:szCs w:val="28"/>
        </w:rPr>
        <w:t xml:space="preserve"> руб. (0,5% ВВП), в 2015г. - 796,6 млрд руб. (1% ВВП) и в 2016г. - 486,5 млрд </w:t>
      </w:r>
      <w:r w:rsidRPr="00B052A2">
        <w:rPr>
          <w:i/>
          <w:spacing w:val="-1"/>
          <w:sz w:val="28"/>
          <w:szCs w:val="28"/>
        </w:rPr>
        <w:lastRenderedPageBreak/>
        <w:t>руб. (0,6% ВВП).</w:t>
      </w:r>
      <w:r w:rsidR="003122CF">
        <w:rPr>
          <w:i/>
          <w:spacing w:val="-1"/>
          <w:sz w:val="28"/>
          <w:szCs w:val="28"/>
        </w:rPr>
        <w:t xml:space="preserve"> </w:t>
      </w:r>
      <w:r w:rsidRPr="00B052A2">
        <w:rPr>
          <w:i/>
          <w:spacing w:val="-1"/>
          <w:sz w:val="28"/>
          <w:szCs w:val="28"/>
        </w:rPr>
        <w:t xml:space="preserve">Согласно прогнозу, объем Резервного фонда в 2014г. составит 2,8 </w:t>
      </w:r>
      <w:proofErr w:type="gramStart"/>
      <w:r w:rsidRPr="00B052A2">
        <w:rPr>
          <w:i/>
          <w:spacing w:val="-1"/>
          <w:sz w:val="28"/>
          <w:szCs w:val="28"/>
        </w:rPr>
        <w:t>трлн</w:t>
      </w:r>
      <w:proofErr w:type="gramEnd"/>
      <w:r w:rsidRPr="00B052A2">
        <w:rPr>
          <w:i/>
          <w:spacing w:val="-1"/>
          <w:sz w:val="28"/>
          <w:szCs w:val="28"/>
        </w:rPr>
        <w:t xml:space="preserve"> руб., в 2015г. – 3,19 трлн руб. и в 2016г. – 3,27 трлн руб.</w:t>
      </w:r>
    </w:p>
    <w:p w:rsidR="009950E3" w:rsidRPr="00B052A2" w:rsidRDefault="009950E3" w:rsidP="003A5619">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Объем государственного долга РФ увеличится с 12% ВВП в 2013г. до 14,3% в 2016г. Так, проектом бюджета установлен верхний предел государственного внешнего долга на 1 января 2015г. - 71,9 </w:t>
      </w:r>
      <w:proofErr w:type="gramStart"/>
      <w:r w:rsidRPr="00B052A2">
        <w:rPr>
          <w:i/>
          <w:spacing w:val="-1"/>
          <w:sz w:val="28"/>
          <w:szCs w:val="28"/>
        </w:rPr>
        <w:t>млрд</w:t>
      </w:r>
      <w:proofErr w:type="gramEnd"/>
      <w:r w:rsidRPr="00B052A2">
        <w:rPr>
          <w:i/>
          <w:spacing w:val="-1"/>
          <w:sz w:val="28"/>
          <w:szCs w:val="28"/>
        </w:rPr>
        <w:t xml:space="preserve"> долл. (55,3 млрд евро), на 1 января 2016г. - 78,8 млрд долл. (60,6 млрд евро) и на 1 января 2017г. - 88,5 млрд долл. (68,1 млрд евро). Верхний предел государственного внутреннего долга устанавливается соответственно в размере 7,24 </w:t>
      </w:r>
      <w:proofErr w:type="gramStart"/>
      <w:r w:rsidRPr="00B052A2">
        <w:rPr>
          <w:i/>
          <w:spacing w:val="-1"/>
          <w:sz w:val="28"/>
          <w:szCs w:val="28"/>
        </w:rPr>
        <w:t>трлн</w:t>
      </w:r>
      <w:proofErr w:type="gramEnd"/>
      <w:r w:rsidRPr="00B052A2">
        <w:rPr>
          <w:i/>
          <w:spacing w:val="-1"/>
          <w:sz w:val="28"/>
          <w:szCs w:val="28"/>
        </w:rPr>
        <w:t xml:space="preserve"> руб., 8,46 трлн руб. и 9,33 трлн руб. Государственный внутренний долг по государственным гарантиям в 2016г. таким образом увеличится по сравнению с 2013г. в 1,6 раза, а государственный внешний долг по госгарантиям - в 1,3 раза.</w:t>
      </w:r>
    </w:p>
    <w:p w:rsidR="00877350" w:rsidRPr="00B052A2" w:rsidRDefault="009950E3" w:rsidP="00877350">
      <w:pPr>
        <w:pStyle w:val="a7"/>
        <w:shd w:val="clear" w:color="auto" w:fill="FFFFFF"/>
        <w:spacing w:before="0" w:beforeAutospacing="0" w:after="0" w:afterAutospacing="0" w:line="360" w:lineRule="auto"/>
        <w:ind w:firstLine="567"/>
        <w:jc w:val="both"/>
        <w:rPr>
          <w:i/>
          <w:spacing w:val="-1"/>
          <w:sz w:val="28"/>
          <w:szCs w:val="28"/>
        </w:rPr>
      </w:pPr>
      <w:r w:rsidRPr="00B052A2">
        <w:rPr>
          <w:i/>
          <w:spacing w:val="-1"/>
          <w:sz w:val="28"/>
          <w:szCs w:val="28"/>
        </w:rPr>
        <w:t xml:space="preserve">Расходы на обслуживание госдолга увеличатся с 408,4 </w:t>
      </w:r>
      <w:proofErr w:type="gramStart"/>
      <w:r w:rsidRPr="00B052A2">
        <w:rPr>
          <w:i/>
          <w:spacing w:val="-1"/>
          <w:sz w:val="28"/>
          <w:szCs w:val="28"/>
        </w:rPr>
        <w:t>млрд</w:t>
      </w:r>
      <w:proofErr w:type="gramEnd"/>
      <w:r w:rsidRPr="00B052A2">
        <w:rPr>
          <w:i/>
          <w:spacing w:val="-1"/>
          <w:sz w:val="28"/>
          <w:szCs w:val="28"/>
        </w:rPr>
        <w:t xml:space="preserve"> руб. в 2013г. до 568,6 млрд руб. в 2016г. - в 1,4 раза.</w:t>
      </w:r>
      <w:r w:rsidR="00877350" w:rsidRPr="00B052A2">
        <w:rPr>
          <w:i/>
          <w:spacing w:val="-1"/>
          <w:sz w:val="28"/>
          <w:szCs w:val="28"/>
        </w:rPr>
        <w:t>[7]</w:t>
      </w:r>
    </w:p>
    <w:p w:rsidR="003A5619" w:rsidRPr="00B052A2" w:rsidRDefault="000F674F" w:rsidP="006F53EE">
      <w:pPr>
        <w:autoSpaceDE w:val="0"/>
        <w:autoSpaceDN w:val="0"/>
        <w:adjustRightInd w:val="0"/>
        <w:spacing w:after="0" w:line="360" w:lineRule="auto"/>
        <w:ind w:firstLine="567"/>
        <w:jc w:val="both"/>
        <w:rPr>
          <w:rFonts w:ascii="Times New Roman" w:eastAsia="Times New Roman" w:hAnsi="Times New Roman" w:cs="Times New Roman"/>
          <w:i/>
          <w:spacing w:val="-1"/>
          <w:sz w:val="28"/>
          <w:szCs w:val="28"/>
          <w:lang w:eastAsia="ru-RU"/>
        </w:rPr>
      </w:pPr>
      <w:r w:rsidRPr="00B052A2">
        <w:rPr>
          <w:rFonts w:ascii="Times New Roman" w:eastAsia="Times New Roman" w:hAnsi="Times New Roman" w:cs="Times New Roman"/>
          <w:i/>
          <w:spacing w:val="-1"/>
          <w:sz w:val="28"/>
          <w:szCs w:val="28"/>
          <w:lang w:eastAsia="ru-RU"/>
        </w:rPr>
        <w:t>Спикер Госдумы Сергей Нарышкин по итогам заседания совета Думы, пишет «Интерфакс»</w:t>
      </w:r>
      <w:r w:rsidR="005D2FA8" w:rsidRPr="00B052A2">
        <w:rPr>
          <w:rFonts w:ascii="Times New Roman" w:eastAsia="Times New Roman" w:hAnsi="Times New Roman" w:cs="Times New Roman"/>
          <w:i/>
          <w:spacing w:val="-1"/>
          <w:sz w:val="28"/>
          <w:szCs w:val="28"/>
          <w:lang w:eastAsia="ru-RU"/>
        </w:rPr>
        <w:t>,</w:t>
      </w:r>
      <w:r w:rsidRPr="00B052A2">
        <w:rPr>
          <w:rFonts w:ascii="Times New Roman" w:eastAsia="Times New Roman" w:hAnsi="Times New Roman" w:cs="Times New Roman"/>
          <w:i/>
          <w:spacing w:val="-1"/>
          <w:sz w:val="28"/>
          <w:szCs w:val="28"/>
          <w:lang w:eastAsia="ru-RU"/>
        </w:rPr>
        <w:t xml:space="preserve">  подчеркнул, что замечания депутатов будут отражены в постановлении, которое Дума примет одновременно с законопроектом. Это постановление будет основой для доработки бюджета во втором чтении, пояснил спикер Госдумы.[8]</w:t>
      </w:r>
    </w:p>
    <w:p w:rsidR="00C46633" w:rsidRPr="00B052A2" w:rsidRDefault="00B16F8A"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Во втором чтении Государственная Дума рассматривает п</w:t>
      </w:r>
      <w:r w:rsidR="00C46633" w:rsidRPr="00B052A2">
        <w:rPr>
          <w:rFonts w:ascii="Times New Roman" w:eastAsia="Times-Roman" w:hAnsi="Times New Roman" w:cs="Times New Roman"/>
          <w:sz w:val="28"/>
          <w:szCs w:val="28"/>
        </w:rPr>
        <w:t>роект федерального закона о федеральном</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бюджете на планируемый год в течение 15 дней со дня принятия указанного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законопроекта в первом чтении.</w:t>
      </w:r>
    </w:p>
    <w:p w:rsidR="00C46633" w:rsidRPr="00B052A2" w:rsidRDefault="0064463C"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В</w:t>
      </w:r>
      <w:r w:rsidR="00C46633" w:rsidRPr="00B052A2">
        <w:rPr>
          <w:rFonts w:ascii="Times New Roman" w:eastAsia="Times-Roman" w:hAnsi="Times New Roman" w:cs="Times New Roman"/>
          <w:sz w:val="28"/>
          <w:szCs w:val="28"/>
        </w:rPr>
        <w:t xml:space="preserve">о втором чтении </w:t>
      </w:r>
      <w:r w:rsidRPr="00B052A2">
        <w:rPr>
          <w:rFonts w:ascii="Times New Roman" w:eastAsia="Times-Roman" w:hAnsi="Times New Roman" w:cs="Times New Roman"/>
          <w:sz w:val="28"/>
          <w:szCs w:val="28"/>
        </w:rPr>
        <w:t>утверждаю</w:t>
      </w:r>
      <w:r w:rsidR="00C46633" w:rsidRPr="00B052A2">
        <w:rPr>
          <w:rFonts w:ascii="Times New Roman" w:eastAsia="Times-Roman" w:hAnsi="Times New Roman" w:cs="Times New Roman"/>
          <w:sz w:val="28"/>
          <w:szCs w:val="28"/>
        </w:rPr>
        <w:t>т</w:t>
      </w:r>
      <w:r w:rsidRPr="00B052A2">
        <w:rPr>
          <w:rFonts w:ascii="Times New Roman" w:eastAsia="Times-Roman" w:hAnsi="Times New Roman" w:cs="Times New Roman"/>
          <w:sz w:val="28"/>
          <w:szCs w:val="28"/>
        </w:rPr>
        <w:t>ся</w:t>
      </w:r>
      <w:r w:rsidR="00C46633" w:rsidRPr="00B052A2">
        <w:rPr>
          <w:rFonts w:ascii="Times New Roman" w:eastAsia="Times-Roman" w:hAnsi="Times New Roman" w:cs="Times New Roman"/>
          <w:sz w:val="28"/>
          <w:szCs w:val="28"/>
        </w:rPr>
        <w:t xml:space="preserve"> расходы федерального бюджета по разделам классификации в пределах общего объема расходов федерального бюджета,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утвержденного в первом чтении, размер Федерального фонда финансовой поддержки субъектов Федерации и распределение его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средств по субъектам Федерации, общий</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объем бюджета развития и</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бюджета текущих расходов.</w:t>
      </w:r>
    </w:p>
    <w:p w:rsidR="00C46633" w:rsidRPr="00B052A2" w:rsidRDefault="0064463C"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 xml:space="preserve">Субъекты права </w:t>
      </w:r>
      <w:r w:rsidR="00C46633" w:rsidRPr="00B052A2">
        <w:rPr>
          <w:rFonts w:ascii="Times New Roman" w:eastAsia="Times-Roman" w:hAnsi="Times New Roman" w:cs="Times New Roman"/>
          <w:sz w:val="28"/>
          <w:szCs w:val="28"/>
        </w:rPr>
        <w:t>законодательной инициативы направляют в</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Комитет по бюджету поправки по расходам федерального бюджета,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на основе которых Комитет по бюджету разрабатывает и вносит на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рассмотрение Государственной </w:t>
      </w:r>
      <w:r w:rsidR="00C46633" w:rsidRPr="00B052A2">
        <w:rPr>
          <w:rFonts w:ascii="Times New Roman" w:eastAsia="Times-Roman" w:hAnsi="Times New Roman" w:cs="Times New Roman"/>
          <w:sz w:val="28"/>
          <w:szCs w:val="28"/>
        </w:rPr>
        <w:lastRenderedPageBreak/>
        <w:t>Думы проект постановления Государственной Думы Федерального Собрания РФ о принятии проекта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федерального закона о федеральном бюджете</w:t>
      </w:r>
      <w:r w:rsidR="007F34EB" w:rsidRPr="00B052A2">
        <w:rPr>
          <w:rFonts w:ascii="Times New Roman" w:eastAsia="Times-Roman" w:hAnsi="Times New Roman" w:cs="Times New Roman"/>
          <w:sz w:val="28"/>
          <w:szCs w:val="28"/>
        </w:rPr>
        <w:t xml:space="preserve"> во втором чтении, а также </w:t>
      </w:r>
      <w:r w:rsidR="00C46633" w:rsidRPr="00B052A2">
        <w:rPr>
          <w:rFonts w:ascii="Times New Roman" w:eastAsia="Times-Roman" w:hAnsi="Times New Roman" w:cs="Times New Roman"/>
          <w:sz w:val="28"/>
          <w:szCs w:val="28"/>
        </w:rPr>
        <w:t>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распределении расходов федерального бюджета по разделам функциональной классификации, в том числе</w:t>
      </w:r>
      <w:r w:rsidR="007F34EB" w:rsidRPr="00B052A2">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 по</w:t>
      </w:r>
      <w:proofErr w:type="gramEnd"/>
      <w:r w:rsidR="00C46633" w:rsidRPr="00B052A2">
        <w:rPr>
          <w:rFonts w:ascii="Times New Roman" w:eastAsia="Times-Roman" w:hAnsi="Times New Roman" w:cs="Times New Roman"/>
          <w:sz w:val="28"/>
          <w:szCs w:val="28"/>
        </w:rPr>
        <w:t xml:space="preserve"> бюджету развития и</w:t>
      </w:r>
      <w:r w:rsidR="008351A0" w:rsidRPr="00B052A2">
        <w:rPr>
          <w:rFonts w:ascii="Times New Roman" w:eastAsia="Times-Roman" w:hAnsi="Times New Roman" w:cs="Times New Roman"/>
          <w:sz w:val="28"/>
          <w:szCs w:val="28"/>
        </w:rPr>
        <w:t xml:space="preserve"> </w:t>
      </w:r>
      <w:r w:rsidR="007F34EB" w:rsidRPr="00B052A2">
        <w:rPr>
          <w:rFonts w:ascii="Times New Roman" w:eastAsia="Times-Roman" w:hAnsi="Times New Roman" w:cs="Times New Roman"/>
          <w:sz w:val="28"/>
          <w:szCs w:val="28"/>
        </w:rPr>
        <w:t xml:space="preserve">бюджету текущих расходов. Если </w:t>
      </w:r>
      <w:r w:rsidR="00C46633" w:rsidRPr="00B052A2">
        <w:rPr>
          <w:rFonts w:ascii="Times New Roman" w:eastAsia="Times-Roman" w:hAnsi="Times New Roman" w:cs="Times New Roman"/>
          <w:sz w:val="28"/>
          <w:szCs w:val="28"/>
        </w:rPr>
        <w:t>Государственная Дума не поддерживает</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предл</w:t>
      </w:r>
      <w:r w:rsidR="007F34EB" w:rsidRPr="00B052A2">
        <w:rPr>
          <w:rFonts w:ascii="Times New Roman" w:eastAsia="Times-Roman" w:hAnsi="Times New Roman" w:cs="Times New Roman"/>
          <w:sz w:val="28"/>
          <w:szCs w:val="28"/>
        </w:rPr>
        <w:t xml:space="preserve">ожение Комитета по бюджету, то она </w:t>
      </w:r>
      <w:r w:rsidR="00C46633" w:rsidRPr="00B052A2">
        <w:rPr>
          <w:rFonts w:ascii="Times New Roman" w:eastAsia="Times-Roman" w:hAnsi="Times New Roman" w:cs="Times New Roman"/>
          <w:sz w:val="28"/>
          <w:szCs w:val="28"/>
        </w:rPr>
        <w:t>может рассмотреть альтернативные варианты сбалансированного распределения расходов федерального бюджета, предварительно рассмотренные Комитет</w:t>
      </w:r>
      <w:r w:rsidR="007F34EB" w:rsidRPr="00B052A2">
        <w:rPr>
          <w:rFonts w:ascii="Times New Roman" w:eastAsia="Times-Roman" w:hAnsi="Times New Roman" w:cs="Times New Roman"/>
          <w:sz w:val="28"/>
          <w:szCs w:val="28"/>
        </w:rPr>
        <w:t>ом по бюджету и</w:t>
      </w:r>
      <w:r w:rsidR="00C46633" w:rsidRPr="00B052A2">
        <w:rPr>
          <w:rFonts w:ascii="Times New Roman" w:eastAsia="Times-Roman" w:hAnsi="Times New Roman" w:cs="Times New Roman"/>
          <w:sz w:val="28"/>
          <w:szCs w:val="28"/>
        </w:rPr>
        <w:t xml:space="preserve"> имеющие заключение Правительства Р</w:t>
      </w:r>
      <w:r w:rsidR="007F34EB" w:rsidRPr="00B052A2">
        <w:rPr>
          <w:rFonts w:ascii="Times New Roman" w:eastAsia="Times-Roman" w:hAnsi="Times New Roman" w:cs="Times New Roman"/>
          <w:sz w:val="28"/>
          <w:szCs w:val="28"/>
        </w:rPr>
        <w:t xml:space="preserve">оссийской </w:t>
      </w:r>
      <w:r w:rsidR="00C46633" w:rsidRPr="00B052A2">
        <w:rPr>
          <w:rFonts w:ascii="Times New Roman" w:eastAsia="Times-Roman" w:hAnsi="Times New Roman" w:cs="Times New Roman"/>
          <w:sz w:val="28"/>
          <w:szCs w:val="28"/>
        </w:rPr>
        <w:t>Ф</w:t>
      </w:r>
      <w:r w:rsidR="007F34EB" w:rsidRPr="00B052A2">
        <w:rPr>
          <w:rFonts w:ascii="Times New Roman" w:eastAsia="Times-Roman" w:hAnsi="Times New Roman" w:cs="Times New Roman"/>
          <w:sz w:val="28"/>
          <w:szCs w:val="28"/>
        </w:rPr>
        <w:t>едерации</w:t>
      </w:r>
      <w:r w:rsidR="00C46633" w:rsidRPr="00B052A2">
        <w:rPr>
          <w:rFonts w:ascii="Times New Roman" w:eastAsia="Times-Roman" w:hAnsi="Times New Roman" w:cs="Times New Roman"/>
          <w:sz w:val="28"/>
          <w:szCs w:val="28"/>
        </w:rPr>
        <w:t>.</w:t>
      </w:r>
    </w:p>
    <w:p w:rsidR="007F34EB"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В целях нормализации бюджетного процесса и повышения качества планирования в субъектах Федерации при рассмотрении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проекта федерального закона о федеральном бюджете на планируемый год Государственная Дума направляет в исполнительные 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представительные органы субъектов Федерации сведения о распределении доходов от федеральных налогов и сборов в бюджеты субъектов Федерации, утвержденном при рассмотрении </w:t>
      </w:r>
      <w:r w:rsidR="003122CF">
        <w:rPr>
          <w:rFonts w:ascii="Times New Roman" w:eastAsia="Times-Roman" w:hAnsi="Times New Roman" w:cs="Times New Roman"/>
          <w:sz w:val="28"/>
          <w:szCs w:val="28"/>
        </w:rPr>
        <w:t>законо</w:t>
      </w:r>
      <w:r w:rsidRPr="00B052A2">
        <w:rPr>
          <w:rFonts w:ascii="Times New Roman" w:eastAsia="Times-Roman" w:hAnsi="Times New Roman" w:cs="Times New Roman"/>
          <w:sz w:val="28"/>
          <w:szCs w:val="28"/>
        </w:rPr>
        <w:t>проекта о федеральном бюджете в первом чтении, а также</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сведения о</w:t>
      </w:r>
      <w:proofErr w:type="gramEnd"/>
      <w:r w:rsidRPr="00B052A2">
        <w:rPr>
          <w:rFonts w:ascii="Times New Roman" w:eastAsia="Times-Roman" w:hAnsi="Times New Roman" w:cs="Times New Roman"/>
          <w:sz w:val="28"/>
          <w:szCs w:val="28"/>
        </w:rPr>
        <w:t xml:space="preserve"> </w:t>
      </w:r>
      <w:proofErr w:type="gramStart"/>
      <w:r w:rsidRPr="00B052A2">
        <w:rPr>
          <w:rFonts w:ascii="Times New Roman" w:eastAsia="Times-Roman" w:hAnsi="Times New Roman" w:cs="Times New Roman"/>
          <w:sz w:val="28"/>
          <w:szCs w:val="28"/>
        </w:rPr>
        <w:t>размере</w:t>
      </w:r>
      <w:proofErr w:type="gramEnd"/>
      <w:r w:rsidRPr="00B052A2">
        <w:rPr>
          <w:rFonts w:ascii="Times New Roman" w:eastAsia="Times-Roman" w:hAnsi="Times New Roman" w:cs="Times New Roman"/>
          <w:sz w:val="28"/>
          <w:szCs w:val="28"/>
        </w:rPr>
        <w:t xml:space="preserve"> Федерального фонда финансовой поддержки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субъектов Федерации и распределении его средств по субъектам</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Федерации, утвержденных при рассмотрении указанного законопроекта во втором чтении.</w:t>
      </w:r>
      <w:r w:rsidR="007F34EB" w:rsidRPr="00B052A2">
        <w:rPr>
          <w:rFonts w:ascii="Times New Roman" w:eastAsia="Times-Roman" w:hAnsi="Times New Roman" w:cs="Times New Roman"/>
          <w:sz w:val="28"/>
          <w:szCs w:val="28"/>
        </w:rPr>
        <w:t xml:space="preserve"> </w:t>
      </w:r>
    </w:p>
    <w:p w:rsidR="00C46633" w:rsidRPr="00B052A2" w:rsidRDefault="007F34EB"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При </w:t>
      </w:r>
      <w:r w:rsidR="00C4663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отклонении Государственной</w:t>
      </w:r>
      <w:r w:rsidR="00C46633" w:rsidRPr="00B052A2">
        <w:rPr>
          <w:rFonts w:ascii="Times New Roman" w:eastAsia="Times-Roman" w:hAnsi="Times New Roman" w:cs="Times New Roman"/>
          <w:sz w:val="28"/>
          <w:szCs w:val="28"/>
        </w:rPr>
        <w:t xml:space="preserve"> Дум</w:t>
      </w:r>
      <w:r w:rsidRPr="00B052A2">
        <w:rPr>
          <w:rFonts w:ascii="Times New Roman" w:eastAsia="Times-Roman" w:hAnsi="Times New Roman" w:cs="Times New Roman"/>
          <w:sz w:val="28"/>
          <w:szCs w:val="28"/>
        </w:rPr>
        <w:t>ой</w:t>
      </w:r>
      <w:r w:rsidR="00C4663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законо</w:t>
      </w:r>
      <w:r w:rsidR="00C46633" w:rsidRPr="00B052A2">
        <w:rPr>
          <w:rFonts w:ascii="Times New Roman" w:eastAsia="Times-Roman" w:hAnsi="Times New Roman" w:cs="Times New Roman"/>
          <w:sz w:val="28"/>
          <w:szCs w:val="28"/>
        </w:rPr>
        <w:t>проект</w:t>
      </w:r>
      <w:r w:rsidRPr="00B052A2">
        <w:rPr>
          <w:rFonts w:ascii="Times New Roman" w:eastAsia="Times-Roman" w:hAnsi="Times New Roman" w:cs="Times New Roman"/>
          <w:sz w:val="28"/>
          <w:szCs w:val="28"/>
        </w:rPr>
        <w:t>а</w:t>
      </w:r>
      <w:r w:rsidR="00C46633"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во </w:t>
      </w:r>
      <w:r w:rsidR="00C46633" w:rsidRPr="00B052A2">
        <w:rPr>
          <w:rFonts w:ascii="Times New Roman" w:eastAsia="Times-Roman" w:hAnsi="Times New Roman" w:cs="Times New Roman"/>
          <w:sz w:val="28"/>
          <w:szCs w:val="28"/>
        </w:rPr>
        <w:t>втором чтении, он передает</w:t>
      </w:r>
      <w:r w:rsidRPr="00B052A2">
        <w:rPr>
          <w:rFonts w:ascii="Times New Roman" w:eastAsia="Times-Roman" w:hAnsi="Times New Roman" w:cs="Times New Roman"/>
          <w:sz w:val="28"/>
          <w:szCs w:val="28"/>
        </w:rPr>
        <w:t>ся</w:t>
      </w:r>
      <w:r w:rsidR="00C46633" w:rsidRPr="00B052A2">
        <w:rPr>
          <w:rFonts w:ascii="Times New Roman" w:eastAsia="Times-Roman" w:hAnsi="Times New Roman" w:cs="Times New Roman"/>
          <w:sz w:val="28"/>
          <w:szCs w:val="28"/>
        </w:rPr>
        <w:t xml:space="preserve"> в Согласительную комиссию.</w:t>
      </w:r>
    </w:p>
    <w:p w:rsidR="00BF1C7E" w:rsidRPr="00BF1C7E" w:rsidRDefault="005D2FA8" w:rsidP="00BF1C7E">
      <w:pPr>
        <w:autoSpaceDE w:val="0"/>
        <w:autoSpaceDN w:val="0"/>
        <w:adjustRightInd w:val="0"/>
        <w:spacing w:after="0" w:line="360" w:lineRule="auto"/>
        <w:ind w:firstLine="567"/>
        <w:jc w:val="both"/>
        <w:rPr>
          <w:rFonts w:ascii="Times New Roman" w:eastAsia="Times-Roman" w:hAnsi="Times New Roman" w:cs="Times New Roman"/>
          <w:i/>
          <w:sz w:val="28"/>
          <w:szCs w:val="28"/>
        </w:rPr>
      </w:pPr>
      <w:r w:rsidRPr="00B052A2">
        <w:rPr>
          <w:rFonts w:ascii="Times New Roman" w:eastAsia="Times-Roman" w:hAnsi="Times New Roman" w:cs="Times New Roman"/>
          <w:i/>
          <w:sz w:val="28"/>
          <w:szCs w:val="28"/>
        </w:rPr>
        <w:t xml:space="preserve">По данным </w:t>
      </w:r>
      <w:hyperlink r:id="rId15" w:history="1">
        <w:r w:rsidRPr="00B052A2">
          <w:rPr>
            <w:rFonts w:ascii="Times New Roman" w:eastAsia="Times-Roman" w:hAnsi="Times New Roman" w:cs="Times New Roman"/>
            <w:i/>
            <w:sz w:val="28"/>
            <w:szCs w:val="28"/>
          </w:rPr>
          <w:t>ИТАР-ТАСС</w:t>
        </w:r>
      </w:hyperlink>
      <w:r w:rsidR="00BF1C7E">
        <w:rPr>
          <w:rFonts w:ascii="Times New Roman" w:eastAsia="Times-Roman" w:hAnsi="Times New Roman" w:cs="Times New Roman"/>
          <w:i/>
          <w:sz w:val="28"/>
          <w:szCs w:val="28"/>
        </w:rPr>
        <w:t xml:space="preserve"> </w:t>
      </w:r>
      <w:r w:rsidRPr="00B052A2">
        <w:rPr>
          <w:rFonts w:ascii="Times New Roman" w:eastAsia="Times-Roman" w:hAnsi="Times New Roman" w:cs="Times New Roman"/>
          <w:i/>
          <w:sz w:val="28"/>
          <w:szCs w:val="28"/>
        </w:rPr>
        <w:t xml:space="preserve"> </w:t>
      </w:r>
      <w:r w:rsidR="00727D81">
        <w:rPr>
          <w:rFonts w:ascii="Times New Roman" w:eastAsia="Times-Roman" w:hAnsi="Times New Roman" w:cs="Times New Roman"/>
          <w:i/>
          <w:sz w:val="28"/>
          <w:szCs w:val="28"/>
        </w:rPr>
        <w:t>20 ноября 2013 законо</w:t>
      </w:r>
      <w:r w:rsidR="00BF1C7E">
        <w:rPr>
          <w:rFonts w:ascii="Times New Roman" w:eastAsia="Times-Roman" w:hAnsi="Times New Roman" w:cs="Times New Roman"/>
          <w:i/>
          <w:sz w:val="28"/>
          <w:szCs w:val="28"/>
        </w:rPr>
        <w:t>п</w:t>
      </w:r>
      <w:r w:rsidR="00BF1C7E" w:rsidRPr="00BF1C7E">
        <w:rPr>
          <w:rFonts w:ascii="Times New Roman" w:eastAsia="Times-Roman" w:hAnsi="Times New Roman" w:cs="Times New Roman"/>
          <w:i/>
          <w:sz w:val="28"/>
          <w:szCs w:val="28"/>
        </w:rPr>
        <w:t xml:space="preserve">роект федерального бюджета РФ на 2014-2016 годы прошел второе чтение в Государственной думе. В поддержку проекта проголосовали 245 депутатов, </w:t>
      </w:r>
      <w:proofErr w:type="gramStart"/>
      <w:r w:rsidR="00BF1C7E" w:rsidRPr="00BF1C7E">
        <w:rPr>
          <w:rFonts w:ascii="Times New Roman" w:eastAsia="Times-Roman" w:hAnsi="Times New Roman" w:cs="Times New Roman"/>
          <w:i/>
          <w:sz w:val="28"/>
          <w:szCs w:val="28"/>
        </w:rPr>
        <w:t>против высказались</w:t>
      </w:r>
      <w:proofErr w:type="gramEnd"/>
      <w:r w:rsidR="00BF1C7E" w:rsidRPr="00BF1C7E">
        <w:rPr>
          <w:rFonts w:ascii="Times New Roman" w:eastAsia="Times-Roman" w:hAnsi="Times New Roman" w:cs="Times New Roman"/>
          <w:i/>
          <w:sz w:val="28"/>
          <w:szCs w:val="28"/>
        </w:rPr>
        <w:t xml:space="preserve"> 141 человек, воздержавшихся нет. В рамках 2-го чтения обсудили несколько важных социальных вопросов. </w:t>
      </w:r>
      <w:r w:rsidR="00BF1C7E">
        <w:rPr>
          <w:rFonts w:ascii="Times New Roman" w:eastAsia="Times-Roman" w:hAnsi="Times New Roman" w:cs="Times New Roman"/>
          <w:i/>
          <w:sz w:val="28"/>
          <w:szCs w:val="28"/>
        </w:rPr>
        <w:t>П</w:t>
      </w:r>
      <w:r w:rsidR="00BF1C7E" w:rsidRPr="00BF1C7E">
        <w:rPr>
          <w:rFonts w:ascii="Times New Roman" w:eastAsia="Times-Roman" w:hAnsi="Times New Roman" w:cs="Times New Roman"/>
          <w:i/>
          <w:sz w:val="28"/>
          <w:szCs w:val="28"/>
        </w:rPr>
        <w:t xml:space="preserve">ланируется выделить 10 миллиардов рублей на постройку новых детсадов. В 2013 году на эту цель уже выделили 50 миллиардов, часть этих средств также перейдет на следующий год. Кроме того, дополнительно выделят 300 миллионов рублей на обеспечение жильем детей, оставшихся без попечения родителей. На </w:t>
      </w:r>
      <w:proofErr w:type="spellStart"/>
      <w:r w:rsidR="00BF1C7E" w:rsidRPr="00BF1C7E">
        <w:rPr>
          <w:rFonts w:ascii="Times New Roman" w:eastAsia="Times-Roman" w:hAnsi="Times New Roman" w:cs="Times New Roman"/>
          <w:i/>
          <w:sz w:val="28"/>
          <w:szCs w:val="28"/>
        </w:rPr>
        <w:t>соцподдержку</w:t>
      </w:r>
      <w:proofErr w:type="spellEnd"/>
      <w:r w:rsidR="00BF1C7E" w:rsidRPr="00BF1C7E">
        <w:rPr>
          <w:rFonts w:ascii="Times New Roman" w:eastAsia="Times-Roman" w:hAnsi="Times New Roman" w:cs="Times New Roman"/>
          <w:i/>
          <w:sz w:val="28"/>
          <w:szCs w:val="28"/>
        </w:rPr>
        <w:t xml:space="preserve"> села выделят </w:t>
      </w:r>
      <w:r w:rsidR="00BF1C7E" w:rsidRPr="00BF1C7E">
        <w:rPr>
          <w:rFonts w:ascii="Times New Roman" w:eastAsia="Times-Roman" w:hAnsi="Times New Roman" w:cs="Times New Roman"/>
          <w:i/>
          <w:sz w:val="28"/>
          <w:szCs w:val="28"/>
        </w:rPr>
        <w:lastRenderedPageBreak/>
        <w:t>2,1 миллиарда рублей дополнительно. За эти деньги обеспечат водой и газом сельские поселения, а также произведут комплексную застройку сельских территорий. Выделят деньги и на строительство изоляторов временного содержания для нелегальных мигрантов. Также финансы планируется отправить на поддержание ряда исторических памятников.</w:t>
      </w:r>
    </w:p>
    <w:p w:rsidR="00C46633" w:rsidRPr="00B052A2" w:rsidRDefault="007F34EB"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В третьем чтении </w:t>
      </w:r>
      <w:r w:rsidR="00BF1C7E">
        <w:rPr>
          <w:rFonts w:ascii="Times New Roman" w:eastAsia="Times-Roman" w:hAnsi="Times New Roman" w:cs="Times New Roman"/>
          <w:sz w:val="28"/>
          <w:szCs w:val="28"/>
        </w:rPr>
        <w:t>законопроект</w:t>
      </w:r>
      <w:r w:rsidR="00C46633" w:rsidRPr="00B052A2">
        <w:rPr>
          <w:rFonts w:ascii="Times New Roman" w:eastAsia="Times-Roman" w:hAnsi="Times New Roman" w:cs="Times New Roman"/>
          <w:sz w:val="28"/>
          <w:szCs w:val="28"/>
        </w:rPr>
        <w:t xml:space="preserve"> Государственная Дума рассматривает</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 xml:space="preserve">в течение 25 дней со дня принятия </w:t>
      </w:r>
      <w:r w:rsidR="00BF1C7E">
        <w:rPr>
          <w:rFonts w:ascii="Times New Roman" w:eastAsia="Times-Roman" w:hAnsi="Times New Roman" w:cs="Times New Roman"/>
          <w:sz w:val="28"/>
          <w:szCs w:val="28"/>
        </w:rPr>
        <w:t>его</w:t>
      </w:r>
      <w:r w:rsidR="00C46633" w:rsidRPr="00B052A2">
        <w:rPr>
          <w:rFonts w:ascii="Times New Roman" w:eastAsia="Times-Roman" w:hAnsi="Times New Roman" w:cs="Times New Roman"/>
          <w:sz w:val="28"/>
          <w:szCs w:val="28"/>
        </w:rPr>
        <w:t xml:space="preserve"> во втором чтении. </w:t>
      </w:r>
      <w:r w:rsidR="00BF1C7E">
        <w:rPr>
          <w:rFonts w:ascii="Times New Roman" w:eastAsia="Times-Roman" w:hAnsi="Times New Roman" w:cs="Times New Roman"/>
          <w:sz w:val="28"/>
          <w:szCs w:val="28"/>
        </w:rPr>
        <w:t>Здесь</w:t>
      </w:r>
      <w:r w:rsidR="00C46633" w:rsidRPr="00B052A2">
        <w:rPr>
          <w:rFonts w:ascii="Times New Roman" w:eastAsia="Times-Roman" w:hAnsi="Times New Roman" w:cs="Times New Roman"/>
          <w:sz w:val="28"/>
          <w:szCs w:val="28"/>
        </w:rPr>
        <w:t xml:space="preserve"> рассматрива</w:t>
      </w:r>
      <w:r w:rsidRPr="00B052A2">
        <w:rPr>
          <w:rFonts w:ascii="Times New Roman" w:eastAsia="Times-Roman" w:hAnsi="Times New Roman" w:cs="Times New Roman"/>
          <w:sz w:val="28"/>
          <w:szCs w:val="28"/>
        </w:rPr>
        <w:t>ю</w:t>
      </w:r>
      <w:r w:rsidR="00C46633" w:rsidRPr="00B052A2">
        <w:rPr>
          <w:rFonts w:ascii="Times New Roman" w:eastAsia="Times-Roman" w:hAnsi="Times New Roman" w:cs="Times New Roman"/>
          <w:sz w:val="28"/>
          <w:szCs w:val="28"/>
        </w:rPr>
        <w:t>т</w:t>
      </w:r>
      <w:r w:rsidRPr="00B052A2">
        <w:rPr>
          <w:rFonts w:ascii="Times New Roman" w:eastAsia="Times-Roman" w:hAnsi="Times New Roman" w:cs="Times New Roman"/>
          <w:sz w:val="28"/>
          <w:szCs w:val="28"/>
        </w:rPr>
        <w:t>ся</w:t>
      </w:r>
      <w:r w:rsidR="00C46633" w:rsidRPr="00B052A2">
        <w:rPr>
          <w:rFonts w:ascii="Times New Roman" w:eastAsia="Times-Roman" w:hAnsi="Times New Roman" w:cs="Times New Roman"/>
          <w:sz w:val="28"/>
          <w:szCs w:val="28"/>
        </w:rPr>
        <w:t xml:space="preserve"> расходы федерального бюджета по подразделам функциональной классификации, всем уровн</w:t>
      </w:r>
      <w:r w:rsidR="008351A0" w:rsidRPr="00B052A2">
        <w:rPr>
          <w:rFonts w:ascii="Times New Roman" w:eastAsia="Times-Roman" w:hAnsi="Times New Roman" w:cs="Times New Roman"/>
          <w:sz w:val="28"/>
          <w:szCs w:val="28"/>
        </w:rPr>
        <w:t>я</w:t>
      </w:r>
      <w:r w:rsidR="00C46633" w:rsidRPr="00B052A2">
        <w:rPr>
          <w:rFonts w:ascii="Times New Roman" w:eastAsia="Times-Roman" w:hAnsi="Times New Roman" w:cs="Times New Roman"/>
          <w:sz w:val="28"/>
          <w:szCs w:val="28"/>
        </w:rPr>
        <w:t>м</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ведомственной классификации, федеральным целевым программам,</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федеральной адресной инвестиционной программе на планируемый</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год в пределах расходов, утвержденных по разделам федерального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бюджета во втором чтении; перечень защищенных статей федерального бюджета, программы предоставления гарантий Правительства</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РФ на планируемый год, программы предоставления средств федерального бюджета на возвратной основе по</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каждому виду расходов,</w:t>
      </w:r>
      <w:r w:rsidR="008351A0"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программу государственных внешних заимствований РФ и предоставления государственных кредитов РФ иностранным государствам.</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Субъекты права</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законодательной инициативы направляют свои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поправки по показателям федерального бюджета, рассматриваемым</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в третьем чтении, в Комитет по бюджету.</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В течение </w:t>
      </w:r>
      <w:r w:rsidR="00E13140" w:rsidRPr="00B052A2">
        <w:rPr>
          <w:rFonts w:ascii="Times New Roman" w:eastAsia="Times-Roman" w:hAnsi="Times New Roman" w:cs="Times New Roman"/>
          <w:sz w:val="28"/>
          <w:szCs w:val="28"/>
        </w:rPr>
        <w:t>10</w:t>
      </w:r>
      <w:r w:rsidRPr="00B052A2">
        <w:rPr>
          <w:rFonts w:ascii="Times New Roman" w:eastAsia="Times-Roman" w:hAnsi="Times New Roman" w:cs="Times New Roman"/>
          <w:sz w:val="28"/>
          <w:szCs w:val="28"/>
        </w:rPr>
        <w:t xml:space="preserve"> дней Комитет</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по бюджету проводит экспертизу поправок, готовит сводные таблицы</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поправок по раз</w:t>
      </w:r>
      <w:r w:rsidR="00BF1C7E">
        <w:rPr>
          <w:rFonts w:ascii="Times New Roman" w:eastAsia="Times-Roman" w:hAnsi="Times New Roman" w:cs="Times New Roman"/>
          <w:sz w:val="28"/>
          <w:szCs w:val="28"/>
        </w:rPr>
        <w:t xml:space="preserve">делам указанного законопроекта </w:t>
      </w:r>
      <w:r w:rsidRPr="00B052A2">
        <w:rPr>
          <w:rFonts w:ascii="Times New Roman" w:eastAsia="Times-Roman" w:hAnsi="Times New Roman" w:cs="Times New Roman"/>
          <w:sz w:val="28"/>
          <w:szCs w:val="28"/>
        </w:rPr>
        <w:t xml:space="preserve">и направляет их в соответствующие профильные комитеты Государственной Думы. </w:t>
      </w:r>
      <w:r w:rsidR="00BF1C7E">
        <w:rPr>
          <w:rFonts w:ascii="Times New Roman" w:eastAsia="Times-Roman" w:hAnsi="Times New Roman" w:cs="Times New Roman"/>
          <w:sz w:val="28"/>
          <w:szCs w:val="28"/>
        </w:rPr>
        <w:t>Р</w:t>
      </w:r>
      <w:r w:rsidRPr="00B052A2">
        <w:rPr>
          <w:rFonts w:ascii="Times New Roman" w:eastAsia="Times-Roman" w:hAnsi="Times New Roman" w:cs="Times New Roman"/>
          <w:sz w:val="28"/>
          <w:szCs w:val="28"/>
        </w:rPr>
        <w:t>ассмотрению подлежат поправки, прошедшие экспертизу в Комитете по бюджету 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Правительстве РФ.</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Рассмотрение поправок проводится на совместных заседаниях</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Комитета по бюджету и соответствующего профильного комитета</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Государственной Думы. Если</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сумма ассигнований по принятым</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поправкам по подразделам соответствующего раздела функциональной классификации превышает сумму </w:t>
      </w:r>
      <w:r w:rsidRPr="00B052A2">
        <w:rPr>
          <w:rFonts w:ascii="Times New Roman" w:eastAsia="Times-Roman" w:hAnsi="Times New Roman" w:cs="Times New Roman"/>
          <w:sz w:val="28"/>
          <w:szCs w:val="28"/>
        </w:rPr>
        <w:lastRenderedPageBreak/>
        <w:t>ассигнований, утвержденную во втором чтении по</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данному разделу, указанные комитеты проводят раздельное рейтинговое голосование этих поправок.</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На пленарном заседании</w:t>
      </w:r>
      <w:r w:rsidR="008351A0" w:rsidRPr="00B052A2">
        <w:rPr>
          <w:rFonts w:ascii="Times New Roman" w:eastAsia="Times-Roman" w:hAnsi="Times New Roman" w:cs="Times New Roman"/>
          <w:sz w:val="28"/>
          <w:szCs w:val="28"/>
        </w:rPr>
        <w:t xml:space="preserve"> </w:t>
      </w:r>
      <w:proofErr w:type="spellStart"/>
      <w:r w:rsidRPr="00B052A2">
        <w:rPr>
          <w:rFonts w:ascii="Times New Roman" w:eastAsia="Times-Roman" w:hAnsi="Times New Roman" w:cs="Times New Roman"/>
          <w:sz w:val="28"/>
          <w:szCs w:val="28"/>
        </w:rPr>
        <w:t>ГосДумы</w:t>
      </w:r>
      <w:proofErr w:type="spellEnd"/>
      <w:r w:rsidRPr="00B052A2">
        <w:rPr>
          <w:rFonts w:ascii="Times New Roman" w:eastAsia="Times-Roman" w:hAnsi="Times New Roman" w:cs="Times New Roman"/>
          <w:sz w:val="28"/>
          <w:szCs w:val="28"/>
        </w:rPr>
        <w:t xml:space="preserve"> при рассмотрении </w:t>
      </w:r>
      <w:r w:rsidR="00743DEF">
        <w:rPr>
          <w:rFonts w:ascii="Times New Roman" w:eastAsia="Times-Roman" w:hAnsi="Times New Roman" w:cs="Times New Roman"/>
          <w:sz w:val="28"/>
          <w:szCs w:val="28"/>
        </w:rPr>
        <w:t>законопроекта</w:t>
      </w:r>
      <w:r w:rsidRPr="00B052A2">
        <w:rPr>
          <w:rFonts w:ascii="Times New Roman" w:eastAsia="Times-Roman" w:hAnsi="Times New Roman" w:cs="Times New Roman"/>
          <w:sz w:val="28"/>
          <w:szCs w:val="28"/>
        </w:rPr>
        <w:t xml:space="preserve"> в</w:t>
      </w:r>
      <w:r w:rsidR="008351A0"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третьем чтении рассматриваются три блока поправок:</w:t>
      </w:r>
      <w:r w:rsidR="00743DEF">
        <w:rPr>
          <w:rFonts w:ascii="Times New Roman" w:eastAsia="Times-Roman" w:hAnsi="Times New Roman" w:cs="Times New Roman"/>
          <w:sz w:val="28"/>
          <w:szCs w:val="28"/>
        </w:rPr>
        <w:t xml:space="preserve"> </w:t>
      </w:r>
      <w:r w:rsidRPr="00743DEF">
        <w:rPr>
          <w:rFonts w:ascii="Times New Roman" w:eastAsia="Times-Roman" w:hAnsi="Times New Roman" w:cs="Times New Roman"/>
          <w:sz w:val="28"/>
          <w:szCs w:val="28"/>
        </w:rPr>
        <w:t>поправки, поддержанные Комитетом по бюджету и соответствующим профильным комитетом Государственной Думы;</w:t>
      </w:r>
      <w:r w:rsidR="00743DEF" w:rsidRPr="00743DEF">
        <w:rPr>
          <w:rFonts w:ascii="Times New Roman" w:eastAsia="Times-Roman" w:hAnsi="Times New Roman" w:cs="Times New Roman"/>
          <w:sz w:val="28"/>
          <w:szCs w:val="28"/>
        </w:rPr>
        <w:t xml:space="preserve"> </w:t>
      </w:r>
      <w:r w:rsidRPr="00743DEF">
        <w:rPr>
          <w:rFonts w:ascii="Times New Roman" w:eastAsia="Times-Roman" w:hAnsi="Times New Roman" w:cs="Times New Roman"/>
          <w:sz w:val="28"/>
          <w:szCs w:val="28"/>
        </w:rPr>
        <w:t>поправки, отклоненные Комитетом по бюджету и соответствующим профильным комитетом Государственной Думы;</w:t>
      </w:r>
      <w:r w:rsidR="00743DEF" w:rsidRPr="00743DEF">
        <w:rPr>
          <w:rFonts w:ascii="Times New Roman" w:eastAsia="Times-Roman" w:hAnsi="Times New Roman" w:cs="Times New Roman"/>
          <w:sz w:val="28"/>
          <w:szCs w:val="28"/>
        </w:rPr>
        <w:t xml:space="preserve"> </w:t>
      </w:r>
      <w:r w:rsidRPr="00743DEF">
        <w:rPr>
          <w:rFonts w:ascii="Times New Roman" w:eastAsia="Times-Roman" w:hAnsi="Times New Roman" w:cs="Times New Roman"/>
          <w:sz w:val="28"/>
          <w:szCs w:val="28"/>
        </w:rPr>
        <w:t>поправки, поддержанные одним комитетом и отклоненные</w:t>
      </w:r>
      <w:r w:rsidR="009A575D" w:rsidRPr="00743DEF">
        <w:rPr>
          <w:rFonts w:ascii="Times New Roman" w:eastAsia="Times-Roman" w:hAnsi="Times New Roman" w:cs="Times New Roman"/>
          <w:sz w:val="28"/>
          <w:szCs w:val="28"/>
        </w:rPr>
        <w:t xml:space="preserve"> </w:t>
      </w:r>
      <w:r w:rsidRPr="00743DEF">
        <w:rPr>
          <w:rFonts w:ascii="Times New Roman" w:eastAsia="Times-Roman" w:hAnsi="Times New Roman" w:cs="Times New Roman"/>
          <w:sz w:val="28"/>
          <w:szCs w:val="28"/>
        </w:rPr>
        <w:t>другим комитетом Государственной Думы.</w:t>
      </w:r>
      <w:proofErr w:type="gramEnd"/>
      <w:r w:rsidR="00743DEF">
        <w:rPr>
          <w:rFonts w:ascii="Times New Roman" w:eastAsia="Times-Roman" w:hAnsi="Times New Roman" w:cs="Times New Roman"/>
          <w:sz w:val="28"/>
          <w:szCs w:val="28"/>
        </w:rPr>
        <w:t xml:space="preserve"> </w:t>
      </w:r>
      <w:r w:rsidR="00BB6209" w:rsidRPr="00B052A2">
        <w:rPr>
          <w:rFonts w:ascii="Times New Roman" w:eastAsia="Times-Roman" w:hAnsi="Times New Roman" w:cs="Times New Roman"/>
          <w:sz w:val="28"/>
          <w:szCs w:val="28"/>
        </w:rPr>
        <w:t xml:space="preserve">Общая сумма ассигнований </w:t>
      </w:r>
      <w:r w:rsidRPr="00B052A2">
        <w:rPr>
          <w:rFonts w:ascii="Times New Roman" w:eastAsia="Times-Roman" w:hAnsi="Times New Roman" w:cs="Times New Roman"/>
          <w:sz w:val="28"/>
          <w:szCs w:val="28"/>
        </w:rPr>
        <w:t>по поправкам, поддержанным комитетами Государственной Думы, не должна превышать сумму расходов по соответствующему разделу функциональной классификации расходов федерального бюджета.</w:t>
      </w:r>
    </w:p>
    <w:p w:rsidR="00C46633" w:rsidRPr="00B052A2" w:rsidRDefault="00BB6209"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Далее Государственной Думой </w:t>
      </w:r>
      <w:r w:rsidR="00C46633" w:rsidRPr="00B052A2">
        <w:rPr>
          <w:rFonts w:ascii="Times New Roman" w:eastAsia="Times-Roman" w:hAnsi="Times New Roman" w:cs="Times New Roman"/>
          <w:sz w:val="28"/>
          <w:szCs w:val="28"/>
        </w:rPr>
        <w:t>рассматриваются поправки к законопроекту, утверждается поквартальное распределение доходов,</w:t>
      </w:r>
      <w:r w:rsidR="009A575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расходов и дефицита федерального бюджета, а затем законопроект</w:t>
      </w:r>
      <w:r w:rsidR="009A575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ставится на голосование в целом.</w:t>
      </w:r>
    </w:p>
    <w:p w:rsidR="00727D81" w:rsidRDefault="00BB6209"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 xml:space="preserve">Принятый </w:t>
      </w:r>
      <w:r w:rsidR="00C46633" w:rsidRPr="00B052A2">
        <w:rPr>
          <w:rFonts w:ascii="Times New Roman" w:eastAsia="Times-Roman" w:hAnsi="Times New Roman" w:cs="Times New Roman"/>
          <w:sz w:val="28"/>
          <w:szCs w:val="28"/>
        </w:rPr>
        <w:t>Государственной Думой проект федерального закона</w:t>
      </w:r>
      <w:r w:rsidR="009A575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о федеральном бюджете передается</w:t>
      </w:r>
      <w:r w:rsidR="008C2B4A">
        <w:rPr>
          <w:rFonts w:ascii="Times New Roman" w:eastAsia="Times-Roman" w:hAnsi="Times New Roman" w:cs="Times New Roman"/>
          <w:sz w:val="28"/>
          <w:szCs w:val="28"/>
        </w:rPr>
        <w:t xml:space="preserve"> сначала </w:t>
      </w:r>
      <w:r w:rsidR="00C46633" w:rsidRPr="00B052A2">
        <w:rPr>
          <w:rFonts w:ascii="Times New Roman" w:eastAsia="Times-Roman" w:hAnsi="Times New Roman" w:cs="Times New Roman"/>
          <w:sz w:val="28"/>
          <w:szCs w:val="28"/>
        </w:rPr>
        <w:t xml:space="preserve"> на рассмотрение Совета Федерации</w:t>
      </w:r>
      <w:r w:rsidR="008C2B4A">
        <w:rPr>
          <w:rFonts w:ascii="Times New Roman" w:eastAsia="Times-Roman" w:hAnsi="Times New Roman" w:cs="Times New Roman"/>
          <w:sz w:val="28"/>
          <w:szCs w:val="28"/>
        </w:rPr>
        <w:t>, а затем, после</w:t>
      </w:r>
      <w:r w:rsidR="00C46633" w:rsidRPr="00B052A2">
        <w:rPr>
          <w:rFonts w:ascii="Times New Roman" w:eastAsia="Times-Roman" w:hAnsi="Times New Roman" w:cs="Times New Roman"/>
          <w:sz w:val="28"/>
          <w:szCs w:val="28"/>
        </w:rPr>
        <w:t xml:space="preserve"> принятия Советом Федерации</w:t>
      </w:r>
      <w:r w:rsidR="008C2B4A">
        <w:rPr>
          <w:rFonts w:ascii="Times New Roman" w:eastAsia="Times-Roman" w:hAnsi="Times New Roman" w:cs="Times New Roman"/>
          <w:sz w:val="28"/>
          <w:szCs w:val="28"/>
        </w:rPr>
        <w:t>,</w:t>
      </w:r>
      <w:r w:rsidR="00C46633" w:rsidRPr="00B052A2">
        <w:rPr>
          <w:rFonts w:ascii="Times New Roman" w:eastAsia="Times-Roman" w:hAnsi="Times New Roman" w:cs="Times New Roman"/>
          <w:sz w:val="28"/>
          <w:szCs w:val="28"/>
        </w:rPr>
        <w:t xml:space="preserve"> он</w:t>
      </w:r>
      <w:r w:rsidR="009A575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передается на рассмотрение Президента Российской Федерации для</w:t>
      </w:r>
      <w:r w:rsidR="009A575D" w:rsidRPr="00B052A2">
        <w:rPr>
          <w:rFonts w:ascii="Times New Roman" w:eastAsia="Times-Roman" w:hAnsi="Times New Roman" w:cs="Times New Roman"/>
          <w:sz w:val="28"/>
          <w:szCs w:val="28"/>
        </w:rPr>
        <w:t xml:space="preserve"> </w:t>
      </w:r>
      <w:r w:rsidR="00C46633" w:rsidRPr="00B052A2">
        <w:rPr>
          <w:rFonts w:ascii="Times New Roman" w:eastAsia="Times-Roman" w:hAnsi="Times New Roman" w:cs="Times New Roman"/>
          <w:sz w:val="28"/>
          <w:szCs w:val="28"/>
        </w:rPr>
        <w:t>подписания и обнародования.</w:t>
      </w:r>
      <w:r w:rsidR="00743DEF">
        <w:rPr>
          <w:rFonts w:ascii="Times New Roman" w:eastAsia="Times-Roman" w:hAnsi="Times New Roman" w:cs="Times New Roman"/>
          <w:sz w:val="28"/>
          <w:szCs w:val="28"/>
        </w:rPr>
        <w:t xml:space="preserve"> </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proofErr w:type="gramStart"/>
      <w:r w:rsidRPr="00B052A2">
        <w:rPr>
          <w:rFonts w:ascii="Times New Roman" w:eastAsia="Times-Roman" w:hAnsi="Times New Roman" w:cs="Times New Roman"/>
          <w:sz w:val="28"/>
          <w:szCs w:val="28"/>
        </w:rPr>
        <w:t>В случае непринятия проекта</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федерального закона о федеральном бюджете на планируемый год</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до 1 января очередного финансового года федеральные органы исполнительной власти имеют право</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производить расходование бюджетных средств по соответствующим</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разделам расходов, подразделам, видам и предметным статьям</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функциональной и ведомственной классификаций ежемесячно в</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размере одной трети фактически произведенных сумм расходов за</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IV квартал текущего года до принятия</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федерального закона о</w:t>
      </w:r>
      <w:proofErr w:type="gramEnd"/>
      <w:r w:rsidRPr="00B052A2">
        <w:rPr>
          <w:rFonts w:ascii="Times New Roman" w:eastAsia="Times-Roman" w:hAnsi="Times New Roman" w:cs="Times New Roman"/>
          <w:sz w:val="28"/>
          <w:szCs w:val="28"/>
        </w:rPr>
        <w:t xml:space="preserve"> федеральном </w:t>
      </w:r>
      <w:proofErr w:type="gramStart"/>
      <w:r w:rsidRPr="00B052A2">
        <w:rPr>
          <w:rFonts w:ascii="Times New Roman" w:eastAsia="Times-Roman" w:hAnsi="Times New Roman" w:cs="Times New Roman"/>
          <w:sz w:val="28"/>
          <w:szCs w:val="28"/>
        </w:rPr>
        <w:t>бюджете</w:t>
      </w:r>
      <w:proofErr w:type="gramEnd"/>
      <w:r w:rsidRPr="00B052A2">
        <w:rPr>
          <w:rFonts w:ascii="Times New Roman" w:eastAsia="Times-Roman" w:hAnsi="Times New Roman" w:cs="Times New Roman"/>
          <w:sz w:val="28"/>
          <w:szCs w:val="28"/>
        </w:rPr>
        <w:t xml:space="preserve"> на планируемый год.</w:t>
      </w:r>
    </w:p>
    <w:p w:rsidR="00C46633" w:rsidRPr="00B052A2" w:rsidRDefault="00C46633" w:rsidP="006F53EE">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Государственная Дума может</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также принять федеральный закон</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о финансировании расходов из федеральн</w:t>
      </w:r>
      <w:r w:rsidR="009A575D" w:rsidRPr="00B052A2">
        <w:rPr>
          <w:rFonts w:ascii="Times New Roman" w:eastAsia="Times-Roman" w:hAnsi="Times New Roman" w:cs="Times New Roman"/>
          <w:sz w:val="28"/>
          <w:szCs w:val="28"/>
        </w:rPr>
        <w:t>о</w:t>
      </w:r>
      <w:r w:rsidRPr="00B052A2">
        <w:rPr>
          <w:rFonts w:ascii="Times New Roman" w:eastAsia="Times-Roman" w:hAnsi="Times New Roman" w:cs="Times New Roman"/>
          <w:sz w:val="28"/>
          <w:szCs w:val="28"/>
        </w:rPr>
        <w:t>го бюджета в первом</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 xml:space="preserve">квартале на </w:t>
      </w:r>
      <w:r w:rsidRPr="00B052A2">
        <w:rPr>
          <w:rFonts w:ascii="Times New Roman" w:eastAsia="Times-Roman" w:hAnsi="Times New Roman" w:cs="Times New Roman"/>
          <w:sz w:val="28"/>
          <w:szCs w:val="28"/>
        </w:rPr>
        <w:lastRenderedPageBreak/>
        <w:t>планируемый год. В этом случае федеральные органы</w:t>
      </w:r>
      <w:r w:rsidR="009A575D" w:rsidRPr="00B052A2">
        <w:rPr>
          <w:rFonts w:ascii="Times New Roman" w:eastAsia="Times-Roman" w:hAnsi="Times New Roman" w:cs="Times New Roman"/>
          <w:sz w:val="28"/>
          <w:szCs w:val="28"/>
        </w:rPr>
        <w:t xml:space="preserve"> </w:t>
      </w:r>
      <w:r w:rsidRPr="00B052A2">
        <w:rPr>
          <w:rFonts w:ascii="Times New Roman" w:eastAsia="Times-Roman" w:hAnsi="Times New Roman" w:cs="Times New Roman"/>
          <w:sz w:val="28"/>
          <w:szCs w:val="28"/>
        </w:rPr>
        <w:t>исполнительной власти производят расходование бюджетных</w:t>
      </w:r>
      <w:r w:rsidR="009A575D" w:rsidRPr="00B052A2">
        <w:rPr>
          <w:rFonts w:ascii="Times New Roman" w:eastAsia="Times-Roman" w:hAnsi="Times New Roman" w:cs="Times New Roman"/>
          <w:sz w:val="28"/>
          <w:szCs w:val="28"/>
        </w:rPr>
        <w:t xml:space="preserve"> </w:t>
      </w:r>
      <w:r w:rsidR="00BB6209" w:rsidRPr="00B052A2">
        <w:rPr>
          <w:rFonts w:ascii="Times New Roman" w:eastAsia="Times-Roman" w:hAnsi="Times New Roman" w:cs="Times New Roman"/>
          <w:sz w:val="28"/>
          <w:szCs w:val="28"/>
        </w:rPr>
        <w:t>сре</w:t>
      </w:r>
      <w:proofErr w:type="gramStart"/>
      <w:r w:rsidR="00BB6209" w:rsidRPr="00B052A2">
        <w:rPr>
          <w:rFonts w:ascii="Times New Roman" w:eastAsia="Times-Roman" w:hAnsi="Times New Roman" w:cs="Times New Roman"/>
          <w:sz w:val="28"/>
          <w:szCs w:val="28"/>
        </w:rPr>
        <w:t xml:space="preserve">дств </w:t>
      </w:r>
      <w:r w:rsidRPr="00B052A2">
        <w:rPr>
          <w:rFonts w:ascii="Times New Roman" w:eastAsia="Times-Roman" w:hAnsi="Times New Roman" w:cs="Times New Roman"/>
          <w:sz w:val="28"/>
          <w:szCs w:val="28"/>
        </w:rPr>
        <w:t>в с</w:t>
      </w:r>
      <w:proofErr w:type="gramEnd"/>
      <w:r w:rsidRPr="00B052A2">
        <w:rPr>
          <w:rFonts w:ascii="Times New Roman" w:eastAsia="Times-Roman" w:hAnsi="Times New Roman" w:cs="Times New Roman"/>
          <w:sz w:val="28"/>
          <w:szCs w:val="28"/>
        </w:rPr>
        <w:t>оответствии с указанным федеральным законом.</w:t>
      </w:r>
    </w:p>
    <w:p w:rsidR="006B68C6" w:rsidRDefault="00BE56BC" w:rsidP="00825B4E">
      <w:pPr>
        <w:spacing w:after="0" w:line="360" w:lineRule="auto"/>
        <w:ind w:firstLine="567"/>
        <w:jc w:val="both"/>
        <w:rPr>
          <w:rFonts w:ascii="Times New Roman" w:eastAsia="Times New Roman" w:hAnsi="Times New Roman" w:cs="Times New Roman"/>
          <w:i/>
          <w:sz w:val="28"/>
          <w:szCs w:val="28"/>
          <w:shd w:val="clear" w:color="auto" w:fill="FFFFFF"/>
          <w:lang w:eastAsia="ru-RU"/>
        </w:rPr>
      </w:pPr>
      <w:r w:rsidRPr="00BE51F6">
        <w:rPr>
          <w:rFonts w:ascii="Times New Roman" w:eastAsia="Times New Roman" w:hAnsi="Times New Roman" w:cs="Times New Roman"/>
          <w:i/>
          <w:sz w:val="28"/>
          <w:szCs w:val="28"/>
          <w:shd w:val="clear" w:color="auto" w:fill="FFFFFF"/>
          <w:lang w:eastAsia="ru-RU"/>
        </w:rPr>
        <w:t xml:space="preserve">По данным </w:t>
      </w:r>
      <w:r w:rsidR="00743DEF">
        <w:rPr>
          <w:rFonts w:ascii="Times New Roman" w:eastAsia="Times New Roman" w:hAnsi="Times New Roman" w:cs="Times New Roman"/>
          <w:i/>
          <w:sz w:val="28"/>
          <w:szCs w:val="28"/>
          <w:shd w:val="clear" w:color="auto" w:fill="FFFFFF"/>
          <w:lang w:eastAsia="ru-RU"/>
        </w:rPr>
        <w:t>ИА РЕГНУМ</w:t>
      </w:r>
      <w:r w:rsidRPr="00BE51F6">
        <w:rPr>
          <w:rFonts w:ascii="Times New Roman" w:eastAsia="Times New Roman" w:hAnsi="Times New Roman" w:cs="Times New Roman"/>
          <w:i/>
          <w:sz w:val="28"/>
          <w:szCs w:val="28"/>
          <w:shd w:val="clear" w:color="auto" w:fill="FFFFFF"/>
          <w:lang w:eastAsia="ru-RU"/>
        </w:rPr>
        <w:t xml:space="preserve">, </w:t>
      </w:r>
      <w:r w:rsidRPr="00592E4D">
        <w:rPr>
          <w:rFonts w:ascii="Times New Roman" w:eastAsia="Times New Roman" w:hAnsi="Times New Roman" w:cs="Times New Roman"/>
          <w:i/>
          <w:sz w:val="28"/>
          <w:szCs w:val="28"/>
          <w:shd w:val="clear" w:color="auto" w:fill="FFFFFF"/>
          <w:lang w:eastAsia="ru-RU"/>
        </w:rPr>
        <w:t>22 ноября</w:t>
      </w:r>
      <w:r w:rsidR="00727D81">
        <w:rPr>
          <w:rFonts w:ascii="Times New Roman" w:eastAsia="Times New Roman" w:hAnsi="Times New Roman" w:cs="Times New Roman"/>
          <w:i/>
          <w:sz w:val="28"/>
          <w:szCs w:val="28"/>
          <w:shd w:val="clear" w:color="auto" w:fill="FFFFFF"/>
          <w:lang w:eastAsia="ru-RU"/>
        </w:rPr>
        <w:t xml:space="preserve"> 2013 года</w:t>
      </w:r>
      <w:r w:rsidRPr="00592E4D">
        <w:rPr>
          <w:rFonts w:ascii="Times New Roman" w:eastAsia="Times New Roman" w:hAnsi="Times New Roman" w:cs="Times New Roman"/>
          <w:i/>
          <w:sz w:val="28"/>
          <w:szCs w:val="28"/>
          <w:shd w:val="clear" w:color="auto" w:fill="FFFFFF"/>
          <w:lang w:eastAsia="ru-RU"/>
        </w:rPr>
        <w:t xml:space="preserve"> Госдума приняла </w:t>
      </w:r>
      <w:r w:rsidR="00F0339F">
        <w:rPr>
          <w:rFonts w:ascii="Times New Roman" w:eastAsia="Times New Roman" w:hAnsi="Times New Roman" w:cs="Times New Roman"/>
          <w:i/>
          <w:sz w:val="28"/>
          <w:szCs w:val="28"/>
          <w:shd w:val="clear" w:color="auto" w:fill="FFFFFF"/>
          <w:lang w:eastAsia="ru-RU"/>
        </w:rPr>
        <w:t xml:space="preserve">в третьем чтении </w:t>
      </w:r>
      <w:r w:rsidRPr="00592E4D">
        <w:rPr>
          <w:rFonts w:ascii="Times New Roman" w:eastAsia="Times New Roman" w:hAnsi="Times New Roman" w:cs="Times New Roman"/>
          <w:i/>
          <w:sz w:val="28"/>
          <w:szCs w:val="28"/>
          <w:shd w:val="clear" w:color="auto" w:fill="FFFFFF"/>
          <w:lang w:eastAsia="ru-RU"/>
        </w:rPr>
        <w:t>закон "О федеральном бюджете на 2014 год и на плановый период 2015 и 2016 годов"</w:t>
      </w:r>
      <w:proofErr w:type="gramStart"/>
      <w:r w:rsidR="001D0940">
        <w:rPr>
          <w:rFonts w:ascii="Times New Roman" w:eastAsia="Times New Roman" w:hAnsi="Times New Roman" w:cs="Times New Roman"/>
          <w:i/>
          <w:sz w:val="28"/>
          <w:szCs w:val="28"/>
          <w:shd w:val="clear" w:color="auto" w:fill="FFFFFF"/>
          <w:lang w:eastAsia="ru-RU"/>
        </w:rPr>
        <w:t xml:space="preserve"> </w:t>
      </w:r>
      <w:r w:rsidRPr="00592E4D">
        <w:rPr>
          <w:rFonts w:ascii="Times New Roman" w:eastAsia="Times New Roman" w:hAnsi="Times New Roman" w:cs="Times New Roman"/>
          <w:i/>
          <w:sz w:val="28"/>
          <w:szCs w:val="28"/>
          <w:shd w:val="clear" w:color="auto" w:fill="FFFFFF"/>
          <w:lang w:eastAsia="ru-RU"/>
        </w:rPr>
        <w:t>.</w:t>
      </w:r>
      <w:proofErr w:type="gramEnd"/>
      <w:r w:rsidRPr="00592E4D">
        <w:rPr>
          <w:rFonts w:ascii="Times New Roman" w:eastAsia="Times New Roman" w:hAnsi="Times New Roman" w:cs="Times New Roman"/>
          <w:i/>
          <w:sz w:val="28"/>
          <w:szCs w:val="28"/>
          <w:shd w:val="clear" w:color="auto" w:fill="FFFFFF"/>
          <w:lang w:eastAsia="ru-RU"/>
        </w:rPr>
        <w:t xml:space="preserve"> </w:t>
      </w:r>
    </w:p>
    <w:p w:rsidR="00926336" w:rsidRDefault="00926336" w:rsidP="006B68C6">
      <w:pPr>
        <w:spacing w:after="0" w:line="360" w:lineRule="auto"/>
        <w:ind w:firstLine="567"/>
        <w:jc w:val="both"/>
        <w:rPr>
          <w:rFonts w:ascii="Times New Roman" w:eastAsia="Times New Roman" w:hAnsi="Times New Roman" w:cs="Times New Roman"/>
          <w:i/>
          <w:sz w:val="28"/>
          <w:szCs w:val="28"/>
          <w:shd w:val="clear" w:color="auto" w:fill="FFFFFF"/>
          <w:lang w:eastAsia="ru-RU"/>
        </w:rPr>
      </w:pPr>
      <w:r>
        <w:rPr>
          <w:rFonts w:ascii="Times New Roman" w:eastAsia="Times New Roman" w:hAnsi="Times New Roman" w:cs="Times New Roman"/>
          <w:i/>
          <w:sz w:val="28"/>
          <w:szCs w:val="28"/>
          <w:shd w:val="clear" w:color="auto" w:fill="FFFFFF"/>
          <w:lang w:eastAsia="ru-RU"/>
        </w:rPr>
        <w:t xml:space="preserve">"За" проголосовали </w:t>
      </w:r>
      <w:r w:rsidR="00BE56BC" w:rsidRPr="00592E4D">
        <w:rPr>
          <w:rFonts w:ascii="Times New Roman" w:eastAsia="Times New Roman" w:hAnsi="Times New Roman" w:cs="Times New Roman"/>
          <w:i/>
          <w:sz w:val="28"/>
          <w:szCs w:val="28"/>
          <w:shd w:val="clear" w:color="auto" w:fill="FFFFFF"/>
          <w:lang w:eastAsia="ru-RU"/>
        </w:rPr>
        <w:t>248 депутатов, "против" - 145 , воздержавшихся не было.</w:t>
      </w:r>
      <w:r w:rsidR="00BE56BC">
        <w:rPr>
          <w:rFonts w:ascii="Times New Roman" w:eastAsia="Times New Roman" w:hAnsi="Times New Roman" w:cs="Times New Roman"/>
          <w:i/>
          <w:sz w:val="28"/>
          <w:szCs w:val="28"/>
          <w:shd w:val="clear" w:color="auto" w:fill="FFFFFF"/>
          <w:lang w:eastAsia="ru-RU"/>
        </w:rPr>
        <w:t xml:space="preserve"> </w:t>
      </w:r>
      <w:r w:rsidR="00743DEF" w:rsidRPr="00C33263">
        <w:rPr>
          <w:rFonts w:ascii="Times New Roman" w:eastAsia="Times New Roman" w:hAnsi="Times New Roman" w:cs="Times New Roman"/>
          <w:i/>
          <w:sz w:val="28"/>
          <w:szCs w:val="28"/>
          <w:shd w:val="clear" w:color="auto" w:fill="FFFFFF"/>
          <w:lang w:eastAsia="ru-RU"/>
        </w:rPr>
        <w:t>Проект бюджета сформирован исходя из рассчитанной по "бюджетному правилу" среднегодовой цены на нефть в 93 доллара за баррель в 2014 году. Инфляция в 2014 году ожидается на уровне 5%, в 2015-2016 годах - 4,5%.</w:t>
      </w:r>
      <w:r w:rsidR="00743DEF" w:rsidRPr="00743DEF">
        <w:rPr>
          <w:rFonts w:ascii="Times New Roman" w:eastAsia="Times New Roman" w:hAnsi="Times New Roman" w:cs="Times New Roman"/>
          <w:i/>
          <w:sz w:val="28"/>
          <w:szCs w:val="28"/>
          <w:shd w:val="clear" w:color="auto" w:fill="FFFFFF"/>
          <w:lang w:eastAsia="ru-RU"/>
        </w:rPr>
        <w:t xml:space="preserve"> </w:t>
      </w:r>
    </w:p>
    <w:p w:rsidR="00C431EC" w:rsidRDefault="00825B4E" w:rsidP="006B68C6">
      <w:pPr>
        <w:spacing w:after="0" w:line="360" w:lineRule="auto"/>
        <w:ind w:firstLine="567"/>
        <w:jc w:val="both"/>
        <w:rPr>
          <w:rFonts w:ascii="Times New Roman" w:eastAsia="Times New Roman" w:hAnsi="Times New Roman" w:cs="Times New Roman"/>
          <w:i/>
          <w:sz w:val="28"/>
          <w:szCs w:val="28"/>
          <w:shd w:val="clear" w:color="auto" w:fill="FFFFFF"/>
          <w:lang w:eastAsia="ru-RU"/>
        </w:rPr>
      </w:pPr>
      <w:r w:rsidRPr="003615E9">
        <w:rPr>
          <w:rFonts w:ascii="Times New Roman" w:eastAsia="Times New Roman" w:hAnsi="Times New Roman" w:cs="Times New Roman"/>
          <w:i/>
          <w:sz w:val="28"/>
          <w:szCs w:val="28"/>
          <w:shd w:val="clear" w:color="auto" w:fill="FFFFFF"/>
          <w:lang w:eastAsia="ru-RU"/>
        </w:rPr>
        <w:t xml:space="preserve">Резервный фонд по итогам в 2014 года составит 2,806 </w:t>
      </w:r>
      <w:proofErr w:type="gramStart"/>
      <w:r w:rsidRPr="003615E9">
        <w:rPr>
          <w:rFonts w:ascii="Times New Roman" w:eastAsia="Times New Roman" w:hAnsi="Times New Roman" w:cs="Times New Roman"/>
          <w:i/>
          <w:sz w:val="28"/>
          <w:szCs w:val="28"/>
          <w:shd w:val="clear" w:color="auto" w:fill="FFFFFF"/>
          <w:lang w:eastAsia="ru-RU"/>
        </w:rPr>
        <w:t>трлн</w:t>
      </w:r>
      <w:proofErr w:type="gramEnd"/>
      <w:r w:rsidRPr="003615E9">
        <w:rPr>
          <w:rFonts w:ascii="Times New Roman" w:eastAsia="Times New Roman" w:hAnsi="Times New Roman" w:cs="Times New Roman"/>
          <w:i/>
          <w:sz w:val="28"/>
          <w:szCs w:val="28"/>
          <w:shd w:val="clear" w:color="auto" w:fill="FFFFFF"/>
          <w:lang w:eastAsia="ru-RU"/>
        </w:rPr>
        <w:t xml:space="preserve"> рублей, 2015 года - 3,191 трлн рублей, 2016 года - 3,271 трлн рублей. Фонд национального благосостояния ожидается на уровне 2,8 </w:t>
      </w:r>
      <w:proofErr w:type="gramStart"/>
      <w:r w:rsidRPr="003615E9">
        <w:rPr>
          <w:rFonts w:ascii="Times New Roman" w:eastAsia="Times New Roman" w:hAnsi="Times New Roman" w:cs="Times New Roman"/>
          <w:i/>
          <w:sz w:val="28"/>
          <w:szCs w:val="28"/>
          <w:shd w:val="clear" w:color="auto" w:fill="FFFFFF"/>
          <w:lang w:eastAsia="ru-RU"/>
        </w:rPr>
        <w:t>трлн</w:t>
      </w:r>
      <w:proofErr w:type="gramEnd"/>
      <w:r w:rsidRPr="003615E9">
        <w:rPr>
          <w:rFonts w:ascii="Times New Roman" w:eastAsia="Times New Roman" w:hAnsi="Times New Roman" w:cs="Times New Roman"/>
          <w:i/>
          <w:sz w:val="28"/>
          <w:szCs w:val="28"/>
          <w:shd w:val="clear" w:color="auto" w:fill="FFFFFF"/>
          <w:lang w:eastAsia="ru-RU"/>
        </w:rPr>
        <w:t xml:space="preserve"> рублей, 2,8 трлн рублей и 2,937 трлн рублей соответственно.</w:t>
      </w:r>
      <w:r w:rsidR="00743DEF">
        <w:rPr>
          <w:rFonts w:ascii="Times New Roman" w:eastAsia="Times New Roman" w:hAnsi="Times New Roman" w:cs="Times New Roman"/>
          <w:i/>
          <w:sz w:val="28"/>
          <w:szCs w:val="28"/>
          <w:shd w:val="clear" w:color="auto" w:fill="FFFFFF"/>
          <w:lang w:eastAsia="ru-RU"/>
        </w:rPr>
        <w:t xml:space="preserve"> </w:t>
      </w:r>
    </w:p>
    <w:p w:rsidR="00C431EC" w:rsidRDefault="00743DEF" w:rsidP="006B68C6">
      <w:pPr>
        <w:spacing w:after="0" w:line="360" w:lineRule="auto"/>
        <w:ind w:firstLine="567"/>
        <w:jc w:val="both"/>
        <w:rPr>
          <w:rFonts w:ascii="Times New Roman" w:eastAsia="Times New Roman" w:hAnsi="Times New Roman" w:cs="Times New Roman"/>
          <w:i/>
          <w:sz w:val="28"/>
          <w:szCs w:val="28"/>
          <w:shd w:val="clear" w:color="auto" w:fill="FFFFFF"/>
          <w:lang w:eastAsia="ru-RU"/>
        </w:rPr>
      </w:pPr>
      <w:r w:rsidRPr="003615E9">
        <w:rPr>
          <w:rFonts w:ascii="Times New Roman" w:eastAsia="Times New Roman" w:hAnsi="Times New Roman" w:cs="Times New Roman"/>
          <w:i/>
          <w:sz w:val="28"/>
          <w:szCs w:val="28"/>
          <w:shd w:val="clear" w:color="auto" w:fill="FFFFFF"/>
          <w:lang w:eastAsia="ru-RU"/>
        </w:rPr>
        <w:t>Предусмотрены средства на обеспечение пенсионной реформы. Предполагается, что все пенсионные накопления россиян за 2014 год будут зачислены в распределительную систему обязательного пенсионного страхования. В 2015 и 2016 годах накопительная часть пенсии будет формироваться в размере 0% или 6%, исходя из выбора застрахованного.</w:t>
      </w:r>
      <w:r>
        <w:rPr>
          <w:rFonts w:ascii="Times New Roman" w:eastAsia="Times New Roman" w:hAnsi="Times New Roman" w:cs="Times New Roman"/>
          <w:i/>
          <w:sz w:val="28"/>
          <w:szCs w:val="28"/>
          <w:shd w:val="clear" w:color="auto" w:fill="FFFFFF"/>
          <w:lang w:eastAsia="ru-RU"/>
        </w:rPr>
        <w:t xml:space="preserve"> </w:t>
      </w:r>
    </w:p>
    <w:p w:rsidR="001D0940" w:rsidRDefault="00743DEF" w:rsidP="006B68C6">
      <w:pPr>
        <w:spacing w:after="0" w:line="360" w:lineRule="auto"/>
        <w:ind w:firstLine="567"/>
        <w:jc w:val="both"/>
        <w:rPr>
          <w:rFonts w:ascii="Times New Roman" w:eastAsia="Times New Roman" w:hAnsi="Times New Roman" w:cs="Times New Roman"/>
          <w:i/>
          <w:sz w:val="28"/>
          <w:szCs w:val="28"/>
          <w:shd w:val="clear" w:color="auto" w:fill="FFFFFF"/>
          <w:lang w:eastAsia="ru-RU"/>
        </w:rPr>
      </w:pPr>
      <w:r w:rsidRPr="003615E9">
        <w:rPr>
          <w:rFonts w:ascii="Times New Roman" w:eastAsia="Times New Roman" w:hAnsi="Times New Roman" w:cs="Times New Roman"/>
          <w:i/>
          <w:sz w:val="28"/>
          <w:szCs w:val="28"/>
          <w:shd w:val="clear" w:color="auto" w:fill="FFFFFF"/>
          <w:lang w:eastAsia="ru-RU"/>
        </w:rPr>
        <w:t>Также в бюджете отражено решение по заморозке тарифов. Тарифы на газ, электричество и грузовые железнодорожные перевозки для промышленности предлагается заморозить на 2014 год, а в последующие два года повышать их на инфляцию предыдущего года. Тарифы для населения в течение трех лет будут индексироваться на уровне инфляции предыдущего года с понижающим коэффициентом 0,7.</w:t>
      </w:r>
      <w:r w:rsidR="00727D81" w:rsidRPr="00727D81">
        <w:rPr>
          <w:rFonts w:ascii="Times New Roman" w:eastAsia="Times New Roman" w:hAnsi="Times New Roman" w:cs="Times New Roman"/>
          <w:i/>
          <w:sz w:val="28"/>
          <w:szCs w:val="28"/>
          <w:shd w:val="clear" w:color="auto" w:fill="FFFFFF"/>
          <w:lang w:eastAsia="ru-RU"/>
        </w:rPr>
        <w:t>[3]</w:t>
      </w:r>
    </w:p>
    <w:p w:rsidR="006B68C6" w:rsidRDefault="001D0940" w:rsidP="006B68C6">
      <w:pPr>
        <w:spacing w:after="0" w:line="360" w:lineRule="auto"/>
        <w:ind w:firstLine="567"/>
        <w:jc w:val="both"/>
        <w:rPr>
          <w:rFonts w:ascii="Times New Roman" w:eastAsia="Times New Roman" w:hAnsi="Times New Roman" w:cs="Times New Roman"/>
          <w:i/>
          <w:sz w:val="28"/>
          <w:szCs w:val="28"/>
          <w:shd w:val="clear" w:color="auto" w:fill="FFFFFF"/>
          <w:lang w:eastAsia="ru-RU"/>
        </w:rPr>
      </w:pPr>
      <w:r>
        <w:rPr>
          <w:rFonts w:ascii="Times New Roman" w:eastAsia="Times New Roman" w:hAnsi="Times New Roman" w:cs="Times New Roman"/>
          <w:i/>
          <w:sz w:val="28"/>
          <w:szCs w:val="28"/>
          <w:shd w:val="clear" w:color="auto" w:fill="FFFFFF"/>
          <w:lang w:eastAsia="ru-RU"/>
        </w:rPr>
        <w:t xml:space="preserve">Законопроект был </w:t>
      </w:r>
      <w:r w:rsidRPr="001D0940">
        <w:rPr>
          <w:rFonts w:ascii="Times New Roman" w:eastAsia="Times New Roman" w:hAnsi="Times New Roman" w:cs="Times New Roman"/>
          <w:i/>
          <w:sz w:val="28"/>
          <w:szCs w:val="28"/>
          <w:shd w:val="clear" w:color="auto" w:fill="FFFFFF"/>
          <w:lang w:eastAsia="ru-RU"/>
        </w:rPr>
        <w:t>одобрен Советом Федерации 27 ноября 2013 года</w:t>
      </w:r>
      <w:r>
        <w:rPr>
          <w:rFonts w:ascii="Times New Roman" w:eastAsia="Times New Roman" w:hAnsi="Times New Roman" w:cs="Times New Roman"/>
          <w:i/>
          <w:sz w:val="28"/>
          <w:szCs w:val="28"/>
          <w:shd w:val="clear" w:color="auto" w:fill="FFFFFF"/>
          <w:lang w:eastAsia="ru-RU"/>
        </w:rPr>
        <w:t xml:space="preserve"> и подписан 02 декабря Президентом РФ.</w:t>
      </w:r>
      <w:r w:rsidR="00623776">
        <w:rPr>
          <w:rFonts w:ascii="Times New Roman" w:eastAsia="Times New Roman" w:hAnsi="Times New Roman" w:cs="Times New Roman"/>
          <w:i/>
          <w:sz w:val="28"/>
          <w:szCs w:val="28"/>
          <w:shd w:val="clear" w:color="auto" w:fill="FFFFFF"/>
          <w:lang w:eastAsia="ru-RU"/>
        </w:rPr>
        <w:t xml:space="preserve"> </w:t>
      </w:r>
      <w:r w:rsidRPr="0055776B">
        <w:rPr>
          <w:rFonts w:ascii="Times New Roman" w:eastAsia="Times New Roman" w:hAnsi="Times New Roman" w:cs="Times New Roman"/>
          <w:i/>
          <w:sz w:val="28"/>
          <w:szCs w:val="28"/>
          <w:shd w:val="clear" w:color="auto" w:fill="FFFFFF"/>
          <w:lang w:eastAsia="ru-RU"/>
        </w:rPr>
        <w:t>[</w:t>
      </w:r>
      <w:r w:rsidR="0055776B">
        <w:rPr>
          <w:rFonts w:ascii="Times New Roman" w:eastAsia="Times New Roman" w:hAnsi="Times New Roman" w:cs="Times New Roman"/>
          <w:i/>
          <w:sz w:val="28"/>
          <w:szCs w:val="28"/>
          <w:shd w:val="clear" w:color="auto" w:fill="FFFFFF"/>
          <w:lang w:eastAsia="ru-RU"/>
        </w:rPr>
        <w:t>10</w:t>
      </w:r>
      <w:r w:rsidRPr="0055776B">
        <w:rPr>
          <w:rFonts w:ascii="Times New Roman" w:eastAsia="Times New Roman" w:hAnsi="Times New Roman" w:cs="Times New Roman"/>
          <w:i/>
          <w:sz w:val="28"/>
          <w:szCs w:val="28"/>
          <w:shd w:val="clear" w:color="auto" w:fill="FFFFFF"/>
          <w:lang w:eastAsia="ru-RU"/>
        </w:rPr>
        <w:t>]</w:t>
      </w:r>
      <w:r w:rsidR="006B68C6">
        <w:rPr>
          <w:rFonts w:ascii="Times New Roman" w:eastAsia="Times New Roman" w:hAnsi="Times New Roman" w:cs="Times New Roman"/>
          <w:i/>
          <w:sz w:val="28"/>
          <w:szCs w:val="28"/>
          <w:shd w:val="clear" w:color="auto" w:fill="FFFFFF"/>
          <w:lang w:eastAsia="ru-RU"/>
        </w:rPr>
        <w:br w:type="page"/>
      </w:r>
    </w:p>
    <w:p w:rsidR="00907FED" w:rsidRPr="00B052A2" w:rsidRDefault="00907FED" w:rsidP="007C2099">
      <w:pPr>
        <w:pStyle w:val="1"/>
        <w:spacing w:before="0" w:line="360" w:lineRule="auto"/>
        <w:ind w:firstLine="567"/>
        <w:jc w:val="both"/>
        <w:rPr>
          <w:rFonts w:ascii="Times New Roman" w:hAnsi="Times New Roman" w:cs="Times New Roman"/>
          <w:color w:val="auto"/>
        </w:rPr>
      </w:pPr>
      <w:bookmarkStart w:id="21" w:name="_Toc372711473"/>
      <w:bookmarkStart w:id="22" w:name="_Toc372716406"/>
      <w:bookmarkStart w:id="23" w:name="_Toc372723815"/>
      <w:bookmarkStart w:id="24" w:name="_Toc372723921"/>
      <w:bookmarkStart w:id="25" w:name="_Toc372805283"/>
      <w:bookmarkStart w:id="26" w:name="_Toc373236083"/>
      <w:r w:rsidRPr="00B052A2">
        <w:rPr>
          <w:rFonts w:ascii="Times New Roman" w:hAnsi="Times New Roman" w:cs="Times New Roman"/>
          <w:color w:val="auto"/>
        </w:rPr>
        <w:lastRenderedPageBreak/>
        <w:t>Проблемы и перспективы развития</w:t>
      </w:r>
      <w:bookmarkEnd w:id="21"/>
      <w:bookmarkEnd w:id="22"/>
      <w:bookmarkEnd w:id="23"/>
      <w:bookmarkEnd w:id="24"/>
      <w:bookmarkEnd w:id="25"/>
      <w:bookmarkEnd w:id="26"/>
    </w:p>
    <w:p w:rsidR="00111976" w:rsidRPr="00B052A2" w:rsidRDefault="00111976" w:rsidP="00EE601B">
      <w:pPr>
        <w:spacing w:after="0" w:line="360" w:lineRule="auto"/>
        <w:ind w:firstLine="567"/>
        <w:jc w:val="both"/>
        <w:rPr>
          <w:rFonts w:ascii="Times New Roman" w:eastAsia="Times New Roman" w:hAnsi="Times New Roman" w:cs="Times New Roman"/>
          <w:sz w:val="28"/>
          <w:szCs w:val="28"/>
          <w:lang w:eastAsia="ru-RU"/>
        </w:rPr>
      </w:pPr>
      <w:r w:rsidRPr="00B052A2">
        <w:rPr>
          <w:rFonts w:ascii="Times New Roman" w:eastAsia="Times New Roman" w:hAnsi="Times New Roman" w:cs="Times New Roman"/>
          <w:sz w:val="28"/>
          <w:szCs w:val="28"/>
          <w:lang w:eastAsia="ru-RU"/>
        </w:rPr>
        <w:t xml:space="preserve">Текущая ситуация в бюджетной политике, ее основные проблемы и приоритетные направления на 2014–2016 годы определены в </w:t>
      </w:r>
      <w:hyperlink r:id="rId16" w:tgtFrame="_blank" w:history="1">
        <w:r w:rsidRPr="00B052A2">
          <w:rPr>
            <w:rFonts w:ascii="Times New Roman" w:eastAsia="Times New Roman" w:hAnsi="Times New Roman" w:cs="Times New Roman"/>
            <w:sz w:val="28"/>
            <w:szCs w:val="28"/>
            <w:lang w:eastAsia="ru-RU"/>
          </w:rPr>
          <w:t>Бюджетном послании Президента РФ Федеральному Собранию от 13 июня 2013 г.</w:t>
        </w:r>
      </w:hyperlink>
    </w:p>
    <w:p w:rsidR="005F6B5D" w:rsidRPr="00B052A2" w:rsidRDefault="00BB1AF1"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Так </w:t>
      </w:r>
      <w:r w:rsidR="00111976" w:rsidRPr="00B052A2">
        <w:rPr>
          <w:rFonts w:ascii="Times New Roman" w:hAnsi="Times New Roman" w:cs="Times New Roman"/>
          <w:sz w:val="28"/>
          <w:szCs w:val="28"/>
        </w:rPr>
        <w:t>Президентом</w:t>
      </w:r>
      <w:r w:rsidRPr="00B052A2">
        <w:rPr>
          <w:rFonts w:ascii="Times New Roman" w:hAnsi="Times New Roman" w:cs="Times New Roman"/>
          <w:sz w:val="28"/>
          <w:szCs w:val="28"/>
        </w:rPr>
        <w:t xml:space="preserve"> РФ</w:t>
      </w:r>
      <w:r w:rsidR="00111976" w:rsidRPr="00B052A2">
        <w:rPr>
          <w:rFonts w:ascii="Times New Roman" w:hAnsi="Times New Roman" w:cs="Times New Roman"/>
          <w:sz w:val="28"/>
          <w:szCs w:val="28"/>
        </w:rPr>
        <w:t xml:space="preserve"> были обозначены следующие проблемы.</w:t>
      </w:r>
    </w:p>
    <w:p w:rsidR="005F6B5D" w:rsidRPr="00B052A2" w:rsidRDefault="00111976"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Недостаточно скоординированное </w:t>
      </w:r>
      <w:r w:rsidR="005F6B5D" w:rsidRPr="00B052A2">
        <w:rPr>
          <w:rFonts w:ascii="Times New Roman" w:hAnsi="Times New Roman" w:cs="Times New Roman"/>
          <w:sz w:val="28"/>
          <w:szCs w:val="28"/>
        </w:rPr>
        <w:t>планирование мер социально-экономического развития и бюджетное планирование</w:t>
      </w:r>
      <w:r w:rsidR="004F0E75" w:rsidRPr="00B052A2">
        <w:rPr>
          <w:rFonts w:ascii="Times New Roman" w:hAnsi="Times New Roman" w:cs="Times New Roman"/>
          <w:sz w:val="28"/>
          <w:szCs w:val="28"/>
        </w:rPr>
        <w:t xml:space="preserve"> в части</w:t>
      </w:r>
      <w:r w:rsidR="005F6B5D" w:rsidRPr="00B052A2">
        <w:rPr>
          <w:rFonts w:ascii="Times New Roman" w:hAnsi="Times New Roman" w:cs="Times New Roman"/>
          <w:sz w:val="28"/>
          <w:szCs w:val="28"/>
        </w:rPr>
        <w:t xml:space="preserve"> обеспеч</w:t>
      </w:r>
      <w:r w:rsidR="004F0E75" w:rsidRPr="00B052A2">
        <w:rPr>
          <w:rFonts w:ascii="Times New Roman" w:hAnsi="Times New Roman" w:cs="Times New Roman"/>
          <w:sz w:val="28"/>
          <w:szCs w:val="28"/>
        </w:rPr>
        <w:t>ения</w:t>
      </w:r>
      <w:r w:rsidR="005F6B5D" w:rsidRPr="00B052A2">
        <w:rPr>
          <w:rFonts w:ascii="Times New Roman" w:hAnsi="Times New Roman" w:cs="Times New Roman"/>
          <w:sz w:val="28"/>
          <w:szCs w:val="28"/>
        </w:rPr>
        <w:t xml:space="preserve"> </w:t>
      </w:r>
      <w:proofErr w:type="spellStart"/>
      <w:r w:rsidR="005F6B5D" w:rsidRPr="00B052A2">
        <w:rPr>
          <w:rFonts w:ascii="Times New Roman" w:hAnsi="Times New Roman" w:cs="Times New Roman"/>
          <w:sz w:val="28"/>
          <w:szCs w:val="28"/>
        </w:rPr>
        <w:t>приоритезаци</w:t>
      </w:r>
      <w:r w:rsidR="004F0E75" w:rsidRPr="00B052A2">
        <w:rPr>
          <w:rFonts w:ascii="Times New Roman" w:hAnsi="Times New Roman" w:cs="Times New Roman"/>
          <w:sz w:val="28"/>
          <w:szCs w:val="28"/>
        </w:rPr>
        <w:t>и</w:t>
      </w:r>
      <w:proofErr w:type="spellEnd"/>
      <w:r w:rsidR="005F6B5D" w:rsidRPr="00B052A2">
        <w:rPr>
          <w:rFonts w:ascii="Times New Roman" w:hAnsi="Times New Roman" w:cs="Times New Roman"/>
          <w:sz w:val="28"/>
          <w:szCs w:val="28"/>
        </w:rPr>
        <w:t xml:space="preserve"> структуры расходов бюджетной системы и увелич</w:t>
      </w:r>
      <w:r w:rsidR="004F0E75" w:rsidRPr="00B052A2">
        <w:rPr>
          <w:rFonts w:ascii="Times New Roman" w:hAnsi="Times New Roman" w:cs="Times New Roman"/>
          <w:sz w:val="28"/>
          <w:szCs w:val="28"/>
        </w:rPr>
        <w:t>ения</w:t>
      </w:r>
      <w:r w:rsidR="005F6B5D" w:rsidRPr="00B052A2">
        <w:rPr>
          <w:rFonts w:ascii="Times New Roman" w:hAnsi="Times New Roman" w:cs="Times New Roman"/>
          <w:sz w:val="28"/>
          <w:szCs w:val="28"/>
        </w:rPr>
        <w:t xml:space="preserve"> дол</w:t>
      </w:r>
      <w:r w:rsidR="004F0E75" w:rsidRPr="00B052A2">
        <w:rPr>
          <w:rFonts w:ascii="Times New Roman" w:hAnsi="Times New Roman" w:cs="Times New Roman"/>
          <w:sz w:val="28"/>
          <w:szCs w:val="28"/>
        </w:rPr>
        <w:t>и</w:t>
      </w:r>
      <w:r w:rsidR="005F6B5D" w:rsidRPr="00B052A2">
        <w:rPr>
          <w:rFonts w:ascii="Times New Roman" w:hAnsi="Times New Roman" w:cs="Times New Roman"/>
          <w:sz w:val="28"/>
          <w:szCs w:val="28"/>
        </w:rPr>
        <w:t xml:space="preserve"> средств, направленных на развитие человеческого капитала и инфраструктуры.</w:t>
      </w:r>
    </w:p>
    <w:p w:rsidR="005F6B5D" w:rsidRPr="00B052A2" w:rsidRDefault="00F65E9A"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Отсутствует четкая система оценки эффективности бюджетных расходов. В частности з</w:t>
      </w:r>
      <w:r w:rsidR="005F6B5D" w:rsidRPr="00B052A2">
        <w:rPr>
          <w:rFonts w:ascii="Times New Roman" w:hAnsi="Times New Roman" w:cs="Times New Roman"/>
          <w:sz w:val="28"/>
          <w:szCs w:val="28"/>
        </w:rPr>
        <w:t>адачи социально-экономической политики и итоги их реализации рассматриваются отдельно от вопросов бюджетной политики.</w:t>
      </w:r>
    </w:p>
    <w:p w:rsidR="00F65E9A" w:rsidRPr="00B052A2" w:rsidRDefault="00F65E9A"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Не решена задача перехода к долгосрочному бюджетному планированию, не утверждена долгосрочная бюджетная стратегия, в рамках которой должны быть определены предельные объемы расходов на реализацию каждой из государственных программ в увязке с прогнозом основных бюджетных параметров. Так, например, многие программы рассчитаны на увеличение бюджетного финансирования, источники которого не обозначены. Отдельные программы приняты в нескольких вариантах, существенно отличающихся как по планируемым результатам, так и по объемам финансирования.</w:t>
      </w:r>
    </w:p>
    <w:p w:rsidR="005F6B5D" w:rsidRPr="00B052A2" w:rsidRDefault="005F6B5D"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В сфере пенсионной реформы до сих пор нет главного - параметров пенсионной формулы. Без решения этого вопроса нет определенности в объеме трансферта из федерального бюджета и роли Фонда национального благосостояния в обеспечении устойчивости пенсионной системы.</w:t>
      </w:r>
    </w:p>
    <w:p w:rsidR="005F6B5D" w:rsidRPr="00B052A2" w:rsidRDefault="005F6B5D"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Медленно решается задача повышения качества предоставления государственных и муниципальных услуг. Во многом формальным остается использование государственных заданий на оказание государственных услуг, отсутствует единая методология формирования нормативных затрат. Финансовое обеспечение государственных заданий в о</w:t>
      </w:r>
      <w:r w:rsidR="002A5DA7">
        <w:rPr>
          <w:rFonts w:ascii="Times New Roman" w:hAnsi="Times New Roman" w:cs="Times New Roman"/>
          <w:sz w:val="28"/>
          <w:szCs w:val="28"/>
        </w:rPr>
        <w:t>сновном осуществляется методом «</w:t>
      </w:r>
      <w:r w:rsidRPr="00B052A2">
        <w:rPr>
          <w:rFonts w:ascii="Times New Roman" w:hAnsi="Times New Roman" w:cs="Times New Roman"/>
          <w:sz w:val="28"/>
          <w:szCs w:val="28"/>
        </w:rPr>
        <w:t xml:space="preserve">от </w:t>
      </w:r>
      <w:proofErr w:type="gramStart"/>
      <w:r w:rsidRPr="00B052A2">
        <w:rPr>
          <w:rFonts w:ascii="Times New Roman" w:hAnsi="Times New Roman" w:cs="Times New Roman"/>
          <w:sz w:val="28"/>
          <w:szCs w:val="28"/>
        </w:rPr>
        <w:t>достигнутого</w:t>
      </w:r>
      <w:proofErr w:type="gramEnd"/>
      <w:r w:rsidR="002A5DA7">
        <w:rPr>
          <w:rFonts w:ascii="Times New Roman" w:hAnsi="Times New Roman" w:cs="Times New Roman"/>
          <w:sz w:val="28"/>
          <w:szCs w:val="28"/>
        </w:rPr>
        <w:t>»</w:t>
      </w:r>
      <w:r w:rsidRPr="00B052A2">
        <w:rPr>
          <w:rFonts w:ascii="Times New Roman" w:hAnsi="Times New Roman" w:cs="Times New Roman"/>
          <w:sz w:val="28"/>
          <w:szCs w:val="28"/>
        </w:rPr>
        <w:t>.</w:t>
      </w:r>
    </w:p>
    <w:p w:rsidR="005F6B5D" w:rsidRPr="00B052A2" w:rsidRDefault="005F6B5D"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lastRenderedPageBreak/>
        <w:t>Для управления средствами Резервного фонда и Фонда национального благосостояния предлагалось создать Российское финансовое агентство. Однако попытка реализаци</w:t>
      </w:r>
      <w:r w:rsidR="00727D81">
        <w:rPr>
          <w:rFonts w:ascii="Times New Roman" w:hAnsi="Times New Roman" w:cs="Times New Roman"/>
          <w:sz w:val="28"/>
          <w:szCs w:val="28"/>
        </w:rPr>
        <w:t>и</w:t>
      </w:r>
      <w:r w:rsidRPr="00B052A2">
        <w:rPr>
          <w:rFonts w:ascii="Times New Roman" w:hAnsi="Times New Roman" w:cs="Times New Roman"/>
          <w:sz w:val="28"/>
          <w:szCs w:val="28"/>
        </w:rPr>
        <w:t xml:space="preserve"> этой идеи выявила наличие многих нерешенных проблем. Необходимо рассмотреть альтернативные механизмы повышения эффективности управления средствами указанных фондов.</w:t>
      </w:r>
    </w:p>
    <w:p w:rsidR="005F6B5D" w:rsidRPr="00B052A2" w:rsidRDefault="005F6B5D" w:rsidP="00727D81">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Возросла нагрузка на региональные и местные бюджеты. По итогам 2012 года в 26 субъектах Российской Федерации, соотношение государственного долга и собственных доходов превысило 50 </w:t>
      </w:r>
      <w:r w:rsidR="00E151AD">
        <w:rPr>
          <w:rFonts w:ascii="Times New Roman" w:hAnsi="Times New Roman" w:cs="Times New Roman"/>
          <w:sz w:val="28"/>
          <w:szCs w:val="28"/>
        </w:rPr>
        <w:t>%</w:t>
      </w:r>
      <w:r w:rsidRPr="00B052A2">
        <w:rPr>
          <w:rFonts w:ascii="Times New Roman" w:hAnsi="Times New Roman" w:cs="Times New Roman"/>
          <w:sz w:val="28"/>
          <w:szCs w:val="28"/>
        </w:rPr>
        <w:t>. Также наметилась тенденция негативных изменений структуры бюджетных расходов регионов - падение объемов и доли расх</w:t>
      </w:r>
      <w:r w:rsidR="00727D81">
        <w:rPr>
          <w:rFonts w:ascii="Times New Roman" w:hAnsi="Times New Roman" w:cs="Times New Roman"/>
          <w:sz w:val="28"/>
          <w:szCs w:val="28"/>
        </w:rPr>
        <w:t>одов инвестиционного характера.</w:t>
      </w:r>
      <w:r w:rsidR="00727D81" w:rsidRPr="00B052A2">
        <w:rPr>
          <w:rFonts w:ascii="Times New Roman" w:hAnsi="Times New Roman" w:cs="Times New Roman"/>
          <w:sz w:val="28"/>
          <w:szCs w:val="28"/>
        </w:rPr>
        <w:t xml:space="preserve"> </w:t>
      </w:r>
      <w:r w:rsidR="00BB1AF1" w:rsidRPr="00B052A2">
        <w:rPr>
          <w:rFonts w:ascii="Times New Roman" w:hAnsi="Times New Roman" w:cs="Times New Roman"/>
          <w:sz w:val="28"/>
          <w:szCs w:val="28"/>
        </w:rPr>
        <w:t>[4]</w:t>
      </w:r>
    </w:p>
    <w:p w:rsidR="00BB1AF1" w:rsidRPr="00B052A2" w:rsidRDefault="00BB1AF1"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Одновременно с проблемами Президентом РФ были обозначены и перспективы развития </w:t>
      </w:r>
      <w:r w:rsidRPr="00B052A2">
        <w:rPr>
          <w:rFonts w:ascii="Times New Roman" w:eastAsia="Times New Roman" w:hAnsi="Times New Roman" w:cs="Times New Roman"/>
          <w:sz w:val="28"/>
          <w:szCs w:val="28"/>
          <w:lang w:eastAsia="ru-RU"/>
        </w:rPr>
        <w:t>на 2014–2016 годы</w:t>
      </w:r>
      <w:r w:rsidRPr="00B052A2">
        <w:rPr>
          <w:rFonts w:ascii="Times New Roman" w:hAnsi="Times New Roman" w:cs="Times New Roman"/>
          <w:sz w:val="28"/>
          <w:szCs w:val="28"/>
        </w:rPr>
        <w:t>.</w:t>
      </w:r>
    </w:p>
    <w:p w:rsidR="005F6B5D" w:rsidRPr="00B052A2" w:rsidRDefault="00BB1AF1"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В </w:t>
      </w:r>
      <w:r w:rsidR="005F6B5D" w:rsidRPr="00B052A2">
        <w:rPr>
          <w:rFonts w:ascii="Times New Roman" w:hAnsi="Times New Roman" w:cs="Times New Roman"/>
          <w:sz w:val="28"/>
          <w:szCs w:val="28"/>
        </w:rPr>
        <w:t xml:space="preserve">условиях снижения устойчивости федерального бюджета </w:t>
      </w:r>
      <w:r w:rsidRPr="00B052A2">
        <w:rPr>
          <w:rFonts w:ascii="Times New Roman" w:hAnsi="Times New Roman" w:cs="Times New Roman"/>
          <w:sz w:val="28"/>
          <w:szCs w:val="28"/>
        </w:rPr>
        <w:t xml:space="preserve">на первый план </w:t>
      </w:r>
      <w:r w:rsidR="005F6B5D" w:rsidRPr="00B052A2">
        <w:rPr>
          <w:rFonts w:ascii="Times New Roman" w:hAnsi="Times New Roman" w:cs="Times New Roman"/>
          <w:sz w:val="28"/>
          <w:szCs w:val="28"/>
        </w:rPr>
        <w:t xml:space="preserve">выходит решение </w:t>
      </w:r>
      <w:r w:rsidRPr="00B052A2">
        <w:rPr>
          <w:rFonts w:ascii="Times New Roman" w:hAnsi="Times New Roman" w:cs="Times New Roman"/>
          <w:sz w:val="28"/>
          <w:szCs w:val="28"/>
        </w:rPr>
        <w:t xml:space="preserve">следующих </w:t>
      </w:r>
      <w:r w:rsidR="005F6B5D" w:rsidRPr="00B052A2">
        <w:rPr>
          <w:rFonts w:ascii="Times New Roman" w:hAnsi="Times New Roman" w:cs="Times New Roman"/>
          <w:sz w:val="28"/>
          <w:szCs w:val="28"/>
        </w:rPr>
        <w:t>задач</w:t>
      </w:r>
      <w:r w:rsidRPr="00B052A2">
        <w:rPr>
          <w:rFonts w:ascii="Times New Roman" w:hAnsi="Times New Roman" w:cs="Times New Roman"/>
          <w:sz w:val="28"/>
          <w:szCs w:val="28"/>
        </w:rPr>
        <w:t>:</w:t>
      </w:r>
      <w:r w:rsidR="005F6B5D" w:rsidRPr="00B052A2">
        <w:rPr>
          <w:rFonts w:ascii="Times New Roman" w:hAnsi="Times New Roman" w:cs="Times New Roman"/>
          <w:sz w:val="28"/>
          <w:szCs w:val="28"/>
        </w:rPr>
        <w:t xml:space="preserve">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w:t>
      </w:r>
      <w:r w:rsidRPr="00B052A2">
        <w:rPr>
          <w:rFonts w:ascii="Times New Roman" w:hAnsi="Times New Roman" w:cs="Times New Roman"/>
          <w:sz w:val="28"/>
          <w:szCs w:val="28"/>
        </w:rPr>
        <w:t>влений государственной политики;</w:t>
      </w:r>
      <w:r w:rsidR="005F6B5D" w:rsidRPr="00B052A2">
        <w:rPr>
          <w:rFonts w:ascii="Times New Roman" w:hAnsi="Times New Roman" w:cs="Times New Roman"/>
          <w:sz w:val="28"/>
          <w:szCs w:val="28"/>
        </w:rPr>
        <w:t xml:space="preserve"> проведение социально-экономических преобразований, направленных на повышение эффективности деятельности всех уча</w:t>
      </w:r>
      <w:r w:rsidRPr="00B052A2">
        <w:rPr>
          <w:rFonts w:ascii="Times New Roman" w:hAnsi="Times New Roman" w:cs="Times New Roman"/>
          <w:sz w:val="28"/>
          <w:szCs w:val="28"/>
        </w:rPr>
        <w:t xml:space="preserve">стников экономических отношений; </w:t>
      </w:r>
      <w:r w:rsidR="005F6B5D" w:rsidRPr="00B052A2">
        <w:rPr>
          <w:rFonts w:ascii="Times New Roman" w:hAnsi="Times New Roman" w:cs="Times New Roman"/>
          <w:sz w:val="28"/>
          <w:szCs w:val="28"/>
        </w:rPr>
        <w:t>достижение измеримых, общественно значимых результатов, наиболее важные из которых установлены указами Президента Российской Федерации от 7 мая 2012 г</w:t>
      </w:r>
      <w:r w:rsidR="0005670B">
        <w:rPr>
          <w:rFonts w:ascii="Times New Roman" w:hAnsi="Times New Roman" w:cs="Times New Roman"/>
          <w:sz w:val="28"/>
          <w:szCs w:val="28"/>
        </w:rPr>
        <w:t xml:space="preserve"> </w:t>
      </w:r>
      <w:r w:rsidR="00271228">
        <w:rPr>
          <w:rFonts w:ascii="Times New Roman" w:hAnsi="Times New Roman" w:cs="Times New Roman"/>
          <w:sz w:val="28"/>
          <w:szCs w:val="28"/>
        </w:rPr>
        <w:t xml:space="preserve">№ 601 </w:t>
      </w:r>
      <w:r w:rsidR="0005670B">
        <w:rPr>
          <w:rFonts w:ascii="Times New Roman" w:hAnsi="Times New Roman" w:cs="Times New Roman"/>
          <w:sz w:val="28"/>
          <w:szCs w:val="28"/>
        </w:rPr>
        <w:t>«</w:t>
      </w:r>
      <w:r w:rsidR="0005670B" w:rsidRPr="0005670B">
        <w:rPr>
          <w:rFonts w:ascii="Times New Roman" w:hAnsi="Times New Roman" w:cs="Times New Roman"/>
          <w:sz w:val="28"/>
          <w:szCs w:val="28"/>
        </w:rPr>
        <w:t>Об основных направлениях совершенствования сист</w:t>
      </w:r>
      <w:r w:rsidR="0005670B">
        <w:rPr>
          <w:rFonts w:ascii="Times New Roman" w:hAnsi="Times New Roman" w:cs="Times New Roman"/>
          <w:sz w:val="28"/>
          <w:szCs w:val="28"/>
        </w:rPr>
        <w:t>емы государственного управления»</w:t>
      </w:r>
      <w:r w:rsidR="005F6B5D" w:rsidRPr="00B052A2">
        <w:rPr>
          <w:rFonts w:ascii="Times New Roman" w:hAnsi="Times New Roman" w:cs="Times New Roman"/>
          <w:sz w:val="28"/>
          <w:szCs w:val="28"/>
        </w:rPr>
        <w:t>.</w:t>
      </w:r>
    </w:p>
    <w:p w:rsidR="005F6B5D" w:rsidRPr="00B052A2" w:rsidRDefault="00EE601B"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Д</w:t>
      </w:r>
      <w:r w:rsidR="005F6B5D" w:rsidRPr="00B052A2">
        <w:rPr>
          <w:rFonts w:ascii="Times New Roman" w:hAnsi="Times New Roman" w:cs="Times New Roman"/>
          <w:sz w:val="28"/>
          <w:szCs w:val="28"/>
        </w:rPr>
        <w:t xml:space="preserve">ля достижения среднесрочных целей бюджетной политики </w:t>
      </w:r>
      <w:r w:rsidRPr="00B052A2">
        <w:rPr>
          <w:rFonts w:ascii="Times New Roman" w:hAnsi="Times New Roman" w:cs="Times New Roman"/>
          <w:sz w:val="28"/>
          <w:szCs w:val="28"/>
        </w:rPr>
        <w:t xml:space="preserve">на 2014 год и на плановый период 2015 и 2016 годов </w:t>
      </w:r>
      <w:r w:rsidR="005F6B5D" w:rsidRPr="00B052A2">
        <w:rPr>
          <w:rFonts w:ascii="Times New Roman" w:hAnsi="Times New Roman" w:cs="Times New Roman"/>
          <w:sz w:val="28"/>
          <w:szCs w:val="28"/>
        </w:rPr>
        <w:t>особое внимание следует уделить решению следующих основных задач.</w:t>
      </w:r>
    </w:p>
    <w:p w:rsidR="005F6B5D" w:rsidRPr="00B052A2" w:rsidRDefault="005F6B5D" w:rsidP="00EE601B">
      <w:pPr>
        <w:spacing w:after="0" w:line="360" w:lineRule="auto"/>
        <w:ind w:firstLine="567"/>
        <w:jc w:val="both"/>
        <w:rPr>
          <w:rFonts w:ascii="Times New Roman" w:hAnsi="Times New Roman" w:cs="Times New Roman"/>
          <w:sz w:val="28"/>
          <w:szCs w:val="28"/>
        </w:rPr>
      </w:pPr>
      <w:bookmarkStart w:id="27" w:name="sub_201"/>
      <w:r w:rsidRPr="00B052A2">
        <w:rPr>
          <w:rFonts w:ascii="Times New Roman" w:hAnsi="Times New Roman" w:cs="Times New Roman"/>
          <w:sz w:val="28"/>
          <w:szCs w:val="28"/>
        </w:rPr>
        <w:t xml:space="preserve">1. Обеспечение долгосрочной сбалансированности и устойчивости бюджетной системы как базового принципа ответственной бюджетной политики при исполнении всех обязательств государства и выполнении задач, поставленных в указах Президента </w:t>
      </w:r>
      <w:r w:rsidR="00E151AD">
        <w:rPr>
          <w:rFonts w:ascii="Times New Roman" w:hAnsi="Times New Roman" w:cs="Times New Roman"/>
          <w:sz w:val="28"/>
          <w:szCs w:val="28"/>
        </w:rPr>
        <w:t>РФ</w:t>
      </w:r>
      <w:r w:rsidRPr="00B052A2">
        <w:rPr>
          <w:rFonts w:ascii="Times New Roman" w:hAnsi="Times New Roman" w:cs="Times New Roman"/>
          <w:sz w:val="28"/>
          <w:szCs w:val="28"/>
        </w:rPr>
        <w:t xml:space="preserve"> от 7 мая 2012</w:t>
      </w:r>
      <w:r w:rsidR="00E151AD">
        <w:rPr>
          <w:rFonts w:ascii="Times New Roman" w:hAnsi="Times New Roman" w:cs="Times New Roman"/>
          <w:sz w:val="28"/>
          <w:szCs w:val="28"/>
        </w:rPr>
        <w:t xml:space="preserve"> </w:t>
      </w:r>
      <w:r w:rsidRPr="00B052A2">
        <w:rPr>
          <w:rFonts w:ascii="Times New Roman" w:hAnsi="Times New Roman" w:cs="Times New Roman"/>
          <w:sz w:val="28"/>
          <w:szCs w:val="28"/>
        </w:rPr>
        <w:t>г.</w:t>
      </w:r>
    </w:p>
    <w:p w:rsidR="005F6B5D" w:rsidRDefault="005F6B5D" w:rsidP="00EE601B">
      <w:pPr>
        <w:spacing w:after="0" w:line="360" w:lineRule="auto"/>
        <w:ind w:firstLine="567"/>
        <w:jc w:val="both"/>
        <w:rPr>
          <w:rFonts w:ascii="Times New Roman" w:hAnsi="Times New Roman" w:cs="Times New Roman"/>
          <w:sz w:val="28"/>
          <w:szCs w:val="28"/>
        </w:rPr>
      </w:pPr>
      <w:bookmarkStart w:id="28" w:name="sub_202"/>
      <w:bookmarkEnd w:id="27"/>
      <w:r w:rsidRPr="00B052A2">
        <w:rPr>
          <w:rFonts w:ascii="Times New Roman" w:hAnsi="Times New Roman" w:cs="Times New Roman"/>
          <w:sz w:val="28"/>
          <w:szCs w:val="28"/>
        </w:rPr>
        <w:lastRenderedPageBreak/>
        <w:t>2. Оптимизация структуры расходов федерального бюджета.</w:t>
      </w:r>
    </w:p>
    <w:p w:rsidR="00E43497" w:rsidRPr="00E43497" w:rsidRDefault="005F6B5D" w:rsidP="00E43497">
      <w:pPr>
        <w:spacing w:after="0" w:line="360" w:lineRule="auto"/>
        <w:ind w:firstLine="567"/>
        <w:jc w:val="both"/>
        <w:rPr>
          <w:rFonts w:ascii="Times New Roman" w:hAnsi="Times New Roman" w:cs="Times New Roman"/>
          <w:sz w:val="28"/>
          <w:szCs w:val="28"/>
        </w:rPr>
      </w:pPr>
      <w:bookmarkStart w:id="29" w:name="sub_203"/>
      <w:bookmarkEnd w:id="28"/>
      <w:r w:rsidRPr="00B052A2">
        <w:rPr>
          <w:rFonts w:ascii="Times New Roman" w:hAnsi="Times New Roman" w:cs="Times New Roman"/>
          <w:sz w:val="28"/>
          <w:szCs w:val="28"/>
        </w:rPr>
        <w:t>3. Развитие программно-целевых методов управления.</w:t>
      </w:r>
      <w:r w:rsidR="00E151AD">
        <w:rPr>
          <w:rFonts w:ascii="Times New Roman" w:hAnsi="Times New Roman" w:cs="Times New Roman"/>
          <w:sz w:val="28"/>
          <w:szCs w:val="28"/>
        </w:rPr>
        <w:t xml:space="preserve"> </w:t>
      </w:r>
      <w:r w:rsidR="00E43497" w:rsidRPr="00E43497">
        <w:rPr>
          <w:rFonts w:ascii="Times New Roman" w:hAnsi="Times New Roman" w:cs="Times New Roman"/>
          <w:sz w:val="28"/>
          <w:szCs w:val="28"/>
        </w:rPr>
        <w:t>Государственные программы Российской Федерации должны стать ключевым механизмом, с помощью которого увязываются стратегическое и бюджетное планирование.</w:t>
      </w:r>
    </w:p>
    <w:p w:rsidR="0072273A" w:rsidRPr="0072273A" w:rsidRDefault="005F6B5D" w:rsidP="0072273A">
      <w:pPr>
        <w:spacing w:after="0" w:line="360" w:lineRule="auto"/>
        <w:ind w:firstLine="567"/>
        <w:jc w:val="both"/>
        <w:rPr>
          <w:rFonts w:ascii="Times New Roman" w:hAnsi="Times New Roman" w:cs="Times New Roman"/>
          <w:sz w:val="28"/>
          <w:szCs w:val="28"/>
        </w:rPr>
      </w:pPr>
      <w:bookmarkStart w:id="30" w:name="sub_204"/>
      <w:bookmarkEnd w:id="29"/>
      <w:r w:rsidRPr="00B052A2">
        <w:rPr>
          <w:rFonts w:ascii="Times New Roman" w:hAnsi="Times New Roman" w:cs="Times New Roman"/>
          <w:sz w:val="28"/>
          <w:szCs w:val="28"/>
        </w:rPr>
        <w:t>4.</w:t>
      </w:r>
      <w:r w:rsidR="00EE601B" w:rsidRPr="00B052A2">
        <w:rPr>
          <w:rFonts w:ascii="Times New Roman" w:hAnsi="Times New Roman" w:cs="Times New Roman"/>
          <w:sz w:val="28"/>
          <w:szCs w:val="28"/>
        </w:rPr>
        <w:t xml:space="preserve"> П</w:t>
      </w:r>
      <w:r w:rsidRPr="00B052A2">
        <w:rPr>
          <w:rFonts w:ascii="Times New Roman" w:hAnsi="Times New Roman" w:cs="Times New Roman"/>
          <w:sz w:val="28"/>
          <w:szCs w:val="28"/>
        </w:rPr>
        <w:t>ринятие решений, обеспечивающих долгосрочную сбалансированность и прозрачность пенсионной системы.</w:t>
      </w:r>
      <w:r w:rsidR="0072273A">
        <w:rPr>
          <w:rFonts w:ascii="Times New Roman" w:hAnsi="Times New Roman" w:cs="Times New Roman"/>
          <w:sz w:val="28"/>
          <w:szCs w:val="28"/>
        </w:rPr>
        <w:t xml:space="preserve"> Состоящее в</w:t>
      </w:r>
      <w:r w:rsidR="0072273A" w:rsidRPr="0072273A">
        <w:rPr>
          <w:rFonts w:ascii="Times New Roman" w:hAnsi="Times New Roman" w:cs="Times New Roman"/>
          <w:sz w:val="28"/>
          <w:szCs w:val="28"/>
        </w:rPr>
        <w:t xml:space="preserve"> приняти</w:t>
      </w:r>
      <w:r w:rsidR="0072273A">
        <w:rPr>
          <w:rFonts w:ascii="Times New Roman" w:hAnsi="Times New Roman" w:cs="Times New Roman"/>
          <w:sz w:val="28"/>
          <w:szCs w:val="28"/>
        </w:rPr>
        <w:t>и</w:t>
      </w:r>
      <w:r w:rsidR="0072273A" w:rsidRPr="0072273A">
        <w:rPr>
          <w:rFonts w:ascii="Times New Roman" w:hAnsi="Times New Roman" w:cs="Times New Roman"/>
          <w:sz w:val="28"/>
          <w:szCs w:val="28"/>
        </w:rPr>
        <w:t xml:space="preserve"> новой пенсионной формулы, обеспечива</w:t>
      </w:r>
      <w:r w:rsidR="0072273A">
        <w:rPr>
          <w:rFonts w:ascii="Times New Roman" w:hAnsi="Times New Roman" w:cs="Times New Roman"/>
          <w:sz w:val="28"/>
          <w:szCs w:val="28"/>
        </w:rPr>
        <w:t>ющей</w:t>
      </w:r>
      <w:r w:rsidR="0072273A" w:rsidRPr="0072273A">
        <w:rPr>
          <w:rFonts w:ascii="Times New Roman" w:hAnsi="Times New Roman" w:cs="Times New Roman"/>
          <w:sz w:val="28"/>
          <w:szCs w:val="28"/>
        </w:rPr>
        <w:t xml:space="preserve"> не только поддержание покупательной способности пенсий, их дифференциацию в зависимости от стажа и заработка граждан, стимулирование граждан к более позднему выходу на пенсию</w:t>
      </w:r>
      <w:r w:rsidR="0072273A">
        <w:rPr>
          <w:rFonts w:ascii="Times New Roman" w:hAnsi="Times New Roman" w:cs="Times New Roman"/>
          <w:sz w:val="28"/>
          <w:szCs w:val="28"/>
        </w:rPr>
        <w:t>,</w:t>
      </w:r>
      <w:r w:rsidR="0072273A" w:rsidRPr="0072273A">
        <w:rPr>
          <w:rFonts w:ascii="Times New Roman" w:hAnsi="Times New Roman" w:cs="Times New Roman"/>
          <w:sz w:val="28"/>
          <w:szCs w:val="28"/>
        </w:rPr>
        <w:t xml:space="preserve"> уменьшению зависимости пенсионной системы от трансфертов федерального бюджета. При этом необходимо оставить базовый тариф страховых взносов в государственные внебюджетные фонды на сегодняшнем уровне.</w:t>
      </w:r>
    </w:p>
    <w:p w:rsidR="005F6B5D" w:rsidRDefault="005F6B5D" w:rsidP="00EE601B">
      <w:pPr>
        <w:spacing w:after="0" w:line="360" w:lineRule="auto"/>
        <w:ind w:firstLine="567"/>
        <w:jc w:val="both"/>
        <w:rPr>
          <w:rFonts w:ascii="Times New Roman" w:hAnsi="Times New Roman" w:cs="Times New Roman"/>
          <w:sz w:val="28"/>
          <w:szCs w:val="28"/>
        </w:rPr>
      </w:pPr>
      <w:bookmarkStart w:id="31" w:name="sub_205"/>
      <w:bookmarkEnd w:id="30"/>
      <w:r w:rsidRPr="00B052A2">
        <w:rPr>
          <w:rFonts w:ascii="Times New Roman" w:hAnsi="Times New Roman" w:cs="Times New Roman"/>
          <w:sz w:val="28"/>
          <w:szCs w:val="28"/>
        </w:rPr>
        <w:t>5. Создание новых механизмов финансирования развития инфраструктуры.</w:t>
      </w:r>
    </w:p>
    <w:p w:rsidR="00E151AD" w:rsidRPr="00E151AD" w:rsidRDefault="00E151AD" w:rsidP="00E151AD">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Необходимо н</w:t>
      </w:r>
      <w:r w:rsidRPr="00E151AD">
        <w:rPr>
          <w:rFonts w:ascii="Times New Roman" w:hAnsi="Times New Roman" w:cs="Times New Roman"/>
          <w:sz w:val="28"/>
          <w:szCs w:val="28"/>
        </w:rPr>
        <w:t>ачать размещение средств Фонда национального благосостояния и средств пенсионных накоплений в финансовые инструменты, предназначенные для реализации самоокупаемых проектов развития инфраструктуры, обеспечивающих максимальный мультипликативный эффект экономического роста при минимальных рисках для размещаемых государством средств.</w:t>
      </w:r>
    </w:p>
    <w:p w:rsidR="005F6B5D" w:rsidRPr="00B052A2" w:rsidRDefault="005F6B5D" w:rsidP="00EE601B">
      <w:pPr>
        <w:spacing w:after="0" w:line="360" w:lineRule="auto"/>
        <w:ind w:firstLine="567"/>
        <w:jc w:val="both"/>
        <w:rPr>
          <w:rFonts w:ascii="Times New Roman" w:hAnsi="Times New Roman" w:cs="Times New Roman"/>
          <w:sz w:val="28"/>
          <w:szCs w:val="28"/>
        </w:rPr>
      </w:pPr>
      <w:bookmarkStart w:id="32" w:name="sub_206"/>
      <w:bookmarkEnd w:id="31"/>
      <w:r w:rsidRPr="00B052A2">
        <w:rPr>
          <w:rFonts w:ascii="Times New Roman" w:hAnsi="Times New Roman" w:cs="Times New Roman"/>
          <w:sz w:val="28"/>
          <w:szCs w:val="28"/>
        </w:rPr>
        <w:t>6. Переход к формированию государственного задания на оказание государственных (муниципальных) услуг физическим и юридическим лицам на основе единого перечня таких услуг и единых нормативов их финансового обеспечения.</w:t>
      </w:r>
      <w:bookmarkEnd w:id="32"/>
      <w:r w:rsidR="00E151AD">
        <w:rPr>
          <w:rFonts w:ascii="Times New Roman" w:hAnsi="Times New Roman" w:cs="Times New Roman"/>
          <w:sz w:val="28"/>
          <w:szCs w:val="28"/>
        </w:rPr>
        <w:t xml:space="preserve"> </w:t>
      </w:r>
      <w:r w:rsidRPr="00B052A2">
        <w:rPr>
          <w:rFonts w:ascii="Times New Roman" w:hAnsi="Times New Roman" w:cs="Times New Roman"/>
          <w:sz w:val="28"/>
          <w:szCs w:val="28"/>
        </w:rPr>
        <w:t xml:space="preserve">Для </w:t>
      </w:r>
      <w:r w:rsidR="00E151AD">
        <w:rPr>
          <w:rFonts w:ascii="Times New Roman" w:hAnsi="Times New Roman" w:cs="Times New Roman"/>
          <w:sz w:val="28"/>
          <w:szCs w:val="28"/>
        </w:rPr>
        <w:t xml:space="preserve">этого </w:t>
      </w:r>
      <w:r w:rsidR="00EE601B" w:rsidRPr="00B052A2">
        <w:rPr>
          <w:rFonts w:ascii="Times New Roman" w:hAnsi="Times New Roman" w:cs="Times New Roman"/>
          <w:sz w:val="28"/>
          <w:szCs w:val="28"/>
        </w:rPr>
        <w:t>необходимо решить три задачи</w:t>
      </w:r>
      <w:r w:rsidR="00E151AD">
        <w:rPr>
          <w:rFonts w:ascii="Times New Roman" w:hAnsi="Times New Roman" w:cs="Times New Roman"/>
          <w:sz w:val="28"/>
          <w:szCs w:val="28"/>
        </w:rPr>
        <w:t xml:space="preserve">: </w:t>
      </w:r>
      <w:r w:rsidR="00EE601B" w:rsidRPr="00B052A2">
        <w:rPr>
          <w:rStyle w:val="a9"/>
          <w:rFonts w:ascii="Times New Roman" w:hAnsi="Times New Roman" w:cs="Times New Roman"/>
          <w:b w:val="0"/>
          <w:bCs/>
          <w:color w:val="auto"/>
          <w:sz w:val="28"/>
          <w:szCs w:val="28"/>
        </w:rPr>
        <w:t>1)</w:t>
      </w:r>
      <w:r w:rsidRPr="00B052A2">
        <w:rPr>
          <w:rFonts w:ascii="Times New Roman" w:hAnsi="Times New Roman" w:cs="Times New Roman"/>
          <w:sz w:val="28"/>
          <w:szCs w:val="28"/>
        </w:rPr>
        <w:t xml:space="preserve"> </w:t>
      </w:r>
      <w:r w:rsidR="00EE601B" w:rsidRPr="00B052A2">
        <w:rPr>
          <w:rFonts w:ascii="Times New Roman" w:hAnsi="Times New Roman" w:cs="Times New Roman"/>
          <w:sz w:val="28"/>
          <w:szCs w:val="28"/>
        </w:rPr>
        <w:t>З</w:t>
      </w:r>
      <w:r w:rsidRPr="00B052A2">
        <w:rPr>
          <w:rFonts w:ascii="Times New Roman" w:hAnsi="Times New Roman" w:cs="Times New Roman"/>
          <w:sz w:val="28"/>
          <w:szCs w:val="28"/>
        </w:rPr>
        <w:t>аконодательное закрепление порядка формирования единого базового перечня государственных (муниципальных) услуг</w:t>
      </w:r>
      <w:r w:rsidR="00EE601B" w:rsidRPr="00B052A2">
        <w:rPr>
          <w:rFonts w:ascii="Times New Roman" w:hAnsi="Times New Roman" w:cs="Times New Roman"/>
          <w:sz w:val="28"/>
          <w:szCs w:val="28"/>
        </w:rPr>
        <w:t>.</w:t>
      </w:r>
      <w:r w:rsidR="00E151AD">
        <w:rPr>
          <w:rFonts w:ascii="Times New Roman" w:hAnsi="Times New Roman" w:cs="Times New Roman"/>
          <w:sz w:val="28"/>
          <w:szCs w:val="28"/>
        </w:rPr>
        <w:t xml:space="preserve"> </w:t>
      </w:r>
      <w:r w:rsidR="00EE601B" w:rsidRPr="00B052A2">
        <w:rPr>
          <w:rStyle w:val="a9"/>
          <w:rFonts w:ascii="Times New Roman" w:hAnsi="Times New Roman" w:cs="Times New Roman"/>
          <w:b w:val="0"/>
          <w:bCs/>
          <w:color w:val="auto"/>
          <w:sz w:val="28"/>
          <w:szCs w:val="28"/>
        </w:rPr>
        <w:t>2)</w:t>
      </w:r>
      <w:r w:rsidRPr="00B052A2">
        <w:rPr>
          <w:rFonts w:ascii="Times New Roman" w:hAnsi="Times New Roman" w:cs="Times New Roman"/>
          <w:sz w:val="28"/>
          <w:szCs w:val="28"/>
        </w:rPr>
        <w:t xml:space="preserve"> </w:t>
      </w:r>
      <w:r w:rsidR="00EE601B" w:rsidRPr="00B052A2">
        <w:rPr>
          <w:rFonts w:ascii="Times New Roman" w:hAnsi="Times New Roman" w:cs="Times New Roman"/>
          <w:sz w:val="28"/>
          <w:szCs w:val="28"/>
        </w:rPr>
        <w:t>С</w:t>
      </w:r>
      <w:r w:rsidRPr="00B052A2">
        <w:rPr>
          <w:rFonts w:ascii="Times New Roman" w:hAnsi="Times New Roman" w:cs="Times New Roman"/>
          <w:sz w:val="28"/>
          <w:szCs w:val="28"/>
        </w:rPr>
        <w:t>оздание единой методологии расчета нормативных затрат на оказание государственной (муниципальной) услуги.</w:t>
      </w:r>
      <w:r w:rsidR="00E151AD">
        <w:rPr>
          <w:rFonts w:ascii="Times New Roman" w:hAnsi="Times New Roman" w:cs="Times New Roman"/>
          <w:sz w:val="28"/>
          <w:szCs w:val="28"/>
        </w:rPr>
        <w:t xml:space="preserve"> </w:t>
      </w:r>
      <w:r w:rsidR="00EE601B" w:rsidRPr="00B052A2">
        <w:rPr>
          <w:rStyle w:val="a9"/>
          <w:rFonts w:ascii="Times New Roman" w:hAnsi="Times New Roman" w:cs="Times New Roman"/>
          <w:b w:val="0"/>
          <w:bCs/>
          <w:color w:val="auto"/>
          <w:sz w:val="28"/>
          <w:szCs w:val="28"/>
        </w:rPr>
        <w:t>3)</w:t>
      </w:r>
      <w:r w:rsidRPr="00B052A2">
        <w:rPr>
          <w:rFonts w:ascii="Times New Roman" w:hAnsi="Times New Roman" w:cs="Times New Roman"/>
          <w:sz w:val="28"/>
          <w:szCs w:val="28"/>
        </w:rPr>
        <w:t xml:space="preserve"> </w:t>
      </w:r>
      <w:r w:rsidR="00EE601B" w:rsidRPr="00B052A2">
        <w:rPr>
          <w:rFonts w:ascii="Times New Roman" w:hAnsi="Times New Roman" w:cs="Times New Roman"/>
          <w:sz w:val="28"/>
          <w:szCs w:val="28"/>
        </w:rPr>
        <w:t>В</w:t>
      </w:r>
      <w:r w:rsidRPr="00B052A2">
        <w:rPr>
          <w:rFonts w:ascii="Times New Roman" w:hAnsi="Times New Roman" w:cs="Times New Roman"/>
          <w:sz w:val="28"/>
          <w:szCs w:val="28"/>
        </w:rPr>
        <w:t>ключение основных параметров государственного задания в состав целевых показателей выполнения соответствующих государственных программ.</w:t>
      </w:r>
    </w:p>
    <w:p w:rsidR="005F6B5D" w:rsidRPr="00B052A2" w:rsidRDefault="005F6B5D" w:rsidP="00EE601B">
      <w:pPr>
        <w:spacing w:after="0" w:line="360" w:lineRule="auto"/>
        <w:ind w:firstLine="567"/>
        <w:jc w:val="both"/>
        <w:rPr>
          <w:rFonts w:ascii="Times New Roman" w:hAnsi="Times New Roman" w:cs="Times New Roman"/>
          <w:sz w:val="28"/>
          <w:szCs w:val="28"/>
        </w:rPr>
      </w:pPr>
      <w:bookmarkStart w:id="33" w:name="sub_207"/>
      <w:r w:rsidRPr="00B052A2">
        <w:rPr>
          <w:rFonts w:ascii="Times New Roman" w:hAnsi="Times New Roman" w:cs="Times New Roman"/>
          <w:sz w:val="28"/>
          <w:szCs w:val="28"/>
        </w:rPr>
        <w:t>7. Развитие налоговой системы и повышение ее конкурентоспособности.</w:t>
      </w:r>
    </w:p>
    <w:bookmarkEnd w:id="33"/>
    <w:p w:rsidR="005F6B5D" w:rsidRPr="00B052A2" w:rsidRDefault="00EE601B" w:rsidP="00EE601B">
      <w:pPr>
        <w:spacing w:after="0" w:line="360" w:lineRule="auto"/>
        <w:ind w:firstLine="567"/>
        <w:jc w:val="both"/>
        <w:rPr>
          <w:rFonts w:ascii="Times New Roman" w:hAnsi="Times New Roman" w:cs="Times New Roman"/>
          <w:sz w:val="28"/>
          <w:szCs w:val="28"/>
        </w:rPr>
      </w:pPr>
      <w:proofErr w:type="gramStart"/>
      <w:r w:rsidRPr="00B052A2">
        <w:rPr>
          <w:rFonts w:ascii="Times New Roman" w:hAnsi="Times New Roman" w:cs="Times New Roman"/>
          <w:sz w:val="28"/>
          <w:szCs w:val="28"/>
        </w:rPr>
        <w:lastRenderedPageBreak/>
        <w:t xml:space="preserve">Состоящее в </w:t>
      </w:r>
      <w:r w:rsidR="005F6B5D" w:rsidRPr="00B052A2">
        <w:rPr>
          <w:rFonts w:ascii="Times New Roman" w:hAnsi="Times New Roman" w:cs="Times New Roman"/>
          <w:sz w:val="28"/>
          <w:szCs w:val="28"/>
        </w:rPr>
        <w:t>обеспеч</w:t>
      </w:r>
      <w:r w:rsidRPr="00B052A2">
        <w:rPr>
          <w:rFonts w:ascii="Times New Roman" w:hAnsi="Times New Roman" w:cs="Times New Roman"/>
          <w:sz w:val="28"/>
          <w:szCs w:val="28"/>
        </w:rPr>
        <w:t>ение стабильности</w:t>
      </w:r>
      <w:r w:rsidR="005F6B5D" w:rsidRPr="00B052A2">
        <w:rPr>
          <w:rFonts w:ascii="Times New Roman" w:hAnsi="Times New Roman" w:cs="Times New Roman"/>
          <w:sz w:val="28"/>
          <w:szCs w:val="28"/>
        </w:rPr>
        <w:t xml:space="preserve"> налоговой системы</w:t>
      </w:r>
      <w:bookmarkStart w:id="34" w:name="sub_2074"/>
      <w:r w:rsidRPr="00B052A2">
        <w:rPr>
          <w:rFonts w:ascii="Times New Roman" w:hAnsi="Times New Roman" w:cs="Times New Roman"/>
          <w:sz w:val="28"/>
          <w:szCs w:val="28"/>
        </w:rPr>
        <w:t>,</w:t>
      </w:r>
      <w:r w:rsidR="005F6B5D" w:rsidRPr="00B052A2">
        <w:rPr>
          <w:rFonts w:ascii="Times New Roman" w:hAnsi="Times New Roman" w:cs="Times New Roman"/>
          <w:sz w:val="28"/>
          <w:szCs w:val="28"/>
        </w:rPr>
        <w:t xml:space="preserve"> упрощени</w:t>
      </w:r>
      <w:r w:rsidRPr="00B052A2">
        <w:rPr>
          <w:rFonts w:ascii="Times New Roman" w:hAnsi="Times New Roman" w:cs="Times New Roman"/>
          <w:sz w:val="28"/>
          <w:szCs w:val="28"/>
        </w:rPr>
        <w:t>и</w:t>
      </w:r>
      <w:r w:rsidR="005F6B5D" w:rsidRPr="00B052A2">
        <w:rPr>
          <w:rFonts w:ascii="Times New Roman" w:hAnsi="Times New Roman" w:cs="Times New Roman"/>
          <w:sz w:val="28"/>
          <w:szCs w:val="28"/>
        </w:rPr>
        <w:t xml:space="preserve"> налогового учета и его сближение с бухгалтерским учетом, повышение качества налогового администрирования, реализаци</w:t>
      </w:r>
      <w:r w:rsidRPr="00B052A2">
        <w:rPr>
          <w:rFonts w:ascii="Times New Roman" w:hAnsi="Times New Roman" w:cs="Times New Roman"/>
          <w:sz w:val="28"/>
          <w:szCs w:val="28"/>
        </w:rPr>
        <w:t>и</w:t>
      </w:r>
      <w:r w:rsidR="005F6B5D" w:rsidRPr="00B052A2">
        <w:rPr>
          <w:rFonts w:ascii="Times New Roman" w:hAnsi="Times New Roman" w:cs="Times New Roman"/>
          <w:sz w:val="28"/>
          <w:szCs w:val="28"/>
        </w:rPr>
        <w:t xml:space="preserve"> мер по противодействию уклонению от налогообложения, в том числе с использованием офшорных юрисдикций, а также завершение работы по внесению изменений в законодательство Российской Федерации в части, касающейся налогообложения имущества (в первую очередь недвижимого) и повышения фискальной нагрузки на собственников престижного</w:t>
      </w:r>
      <w:proofErr w:type="gramEnd"/>
      <w:r w:rsidR="005F6B5D" w:rsidRPr="00B052A2">
        <w:rPr>
          <w:rFonts w:ascii="Times New Roman" w:hAnsi="Times New Roman" w:cs="Times New Roman"/>
          <w:sz w:val="28"/>
          <w:szCs w:val="28"/>
        </w:rPr>
        <w:t>, дорогого имущества.</w:t>
      </w:r>
    </w:p>
    <w:p w:rsidR="005F6B5D" w:rsidRPr="00B052A2" w:rsidRDefault="005F6B5D" w:rsidP="00EE601B">
      <w:pPr>
        <w:spacing w:after="0" w:line="360" w:lineRule="auto"/>
        <w:ind w:firstLine="567"/>
        <w:jc w:val="both"/>
        <w:rPr>
          <w:rFonts w:ascii="Times New Roman" w:hAnsi="Times New Roman" w:cs="Times New Roman"/>
          <w:sz w:val="28"/>
          <w:szCs w:val="28"/>
        </w:rPr>
      </w:pPr>
      <w:bookmarkStart w:id="35" w:name="sub_208"/>
      <w:bookmarkEnd w:id="34"/>
      <w:r w:rsidRPr="00B052A2">
        <w:rPr>
          <w:rFonts w:ascii="Times New Roman" w:hAnsi="Times New Roman" w:cs="Times New Roman"/>
          <w:sz w:val="28"/>
          <w:szCs w:val="28"/>
        </w:rPr>
        <w:t>8. Межбюджетные отношения.</w:t>
      </w:r>
    </w:p>
    <w:bookmarkEnd w:id="35"/>
    <w:p w:rsidR="005F6B5D" w:rsidRPr="00B052A2" w:rsidRDefault="005F6B5D" w:rsidP="00EE601B">
      <w:pPr>
        <w:spacing w:after="0" w:line="360" w:lineRule="auto"/>
        <w:ind w:firstLine="567"/>
        <w:jc w:val="both"/>
        <w:rPr>
          <w:rFonts w:ascii="Times New Roman" w:hAnsi="Times New Roman" w:cs="Times New Roman"/>
          <w:sz w:val="28"/>
          <w:szCs w:val="28"/>
        </w:rPr>
      </w:pPr>
      <w:proofErr w:type="gramStart"/>
      <w:r w:rsidRPr="00B052A2">
        <w:rPr>
          <w:rFonts w:ascii="Times New Roman" w:hAnsi="Times New Roman" w:cs="Times New Roman"/>
          <w:sz w:val="28"/>
          <w:szCs w:val="28"/>
        </w:rPr>
        <w:t>Начиная с 2014 года во всех регионах станет обязательным принятие</w:t>
      </w:r>
      <w:proofErr w:type="gramEnd"/>
      <w:r w:rsidRPr="00B052A2">
        <w:rPr>
          <w:rFonts w:ascii="Times New Roman" w:hAnsi="Times New Roman" w:cs="Times New Roman"/>
          <w:sz w:val="28"/>
          <w:szCs w:val="28"/>
        </w:rPr>
        <w:t xml:space="preserve"> бюджетов на три года.</w:t>
      </w:r>
      <w:r w:rsidR="00EE601B" w:rsidRPr="00B052A2">
        <w:rPr>
          <w:rFonts w:ascii="Times New Roman" w:hAnsi="Times New Roman" w:cs="Times New Roman"/>
          <w:sz w:val="28"/>
          <w:szCs w:val="28"/>
        </w:rPr>
        <w:t xml:space="preserve"> Необходима а</w:t>
      </w:r>
      <w:r w:rsidRPr="00B052A2">
        <w:rPr>
          <w:rFonts w:ascii="Times New Roman" w:hAnsi="Times New Roman" w:cs="Times New Roman"/>
          <w:sz w:val="28"/>
          <w:szCs w:val="28"/>
        </w:rPr>
        <w:t>ктивиз</w:t>
      </w:r>
      <w:r w:rsidR="00EE601B" w:rsidRPr="00B052A2">
        <w:rPr>
          <w:rFonts w:ascii="Times New Roman" w:hAnsi="Times New Roman" w:cs="Times New Roman"/>
          <w:sz w:val="28"/>
          <w:szCs w:val="28"/>
        </w:rPr>
        <w:t>ация</w:t>
      </w:r>
      <w:r w:rsidRPr="00B052A2">
        <w:rPr>
          <w:rFonts w:ascii="Times New Roman" w:hAnsi="Times New Roman" w:cs="Times New Roman"/>
          <w:sz w:val="28"/>
          <w:szCs w:val="28"/>
        </w:rPr>
        <w:t xml:space="preserve"> деятельност</w:t>
      </w:r>
      <w:r w:rsidR="00EE601B" w:rsidRPr="00B052A2">
        <w:rPr>
          <w:rFonts w:ascii="Times New Roman" w:hAnsi="Times New Roman" w:cs="Times New Roman"/>
          <w:sz w:val="28"/>
          <w:szCs w:val="28"/>
        </w:rPr>
        <w:t>и</w:t>
      </w:r>
      <w:r w:rsidRPr="00B052A2">
        <w:rPr>
          <w:rFonts w:ascii="Times New Roman" w:hAnsi="Times New Roman" w:cs="Times New Roman"/>
          <w:sz w:val="28"/>
          <w:szCs w:val="28"/>
        </w:rPr>
        <w:t xml:space="preserve"> </w:t>
      </w:r>
      <w:r w:rsidR="00EE601B" w:rsidRPr="00B052A2">
        <w:rPr>
          <w:rFonts w:ascii="Times New Roman" w:hAnsi="Times New Roman" w:cs="Times New Roman"/>
          <w:sz w:val="28"/>
          <w:szCs w:val="28"/>
        </w:rPr>
        <w:t xml:space="preserve">Правительства </w:t>
      </w:r>
      <w:r w:rsidRPr="00B052A2">
        <w:rPr>
          <w:rFonts w:ascii="Times New Roman" w:hAnsi="Times New Roman" w:cs="Times New Roman"/>
          <w:sz w:val="28"/>
          <w:szCs w:val="28"/>
        </w:rPr>
        <w:t>по укрупнению субсидий и с 2014 года предоставл</w:t>
      </w:r>
      <w:r w:rsidR="00EE601B" w:rsidRPr="00B052A2">
        <w:rPr>
          <w:rFonts w:ascii="Times New Roman" w:hAnsi="Times New Roman" w:cs="Times New Roman"/>
          <w:sz w:val="28"/>
          <w:szCs w:val="28"/>
        </w:rPr>
        <w:t>ения</w:t>
      </w:r>
      <w:r w:rsidRPr="00B052A2">
        <w:rPr>
          <w:rFonts w:ascii="Times New Roman" w:hAnsi="Times New Roman" w:cs="Times New Roman"/>
          <w:sz w:val="28"/>
          <w:szCs w:val="28"/>
        </w:rPr>
        <w:t xml:space="preserve"> субсидии в консолидированной форме.</w:t>
      </w:r>
    </w:p>
    <w:p w:rsidR="005F6B5D" w:rsidRPr="00B052A2" w:rsidRDefault="005F6B5D" w:rsidP="00EE601B">
      <w:pPr>
        <w:spacing w:after="0" w:line="360" w:lineRule="auto"/>
        <w:ind w:firstLine="567"/>
        <w:jc w:val="both"/>
        <w:rPr>
          <w:rFonts w:ascii="Times New Roman" w:hAnsi="Times New Roman" w:cs="Times New Roman"/>
          <w:sz w:val="28"/>
          <w:szCs w:val="28"/>
        </w:rPr>
      </w:pPr>
      <w:bookmarkStart w:id="36" w:name="sub_209"/>
      <w:r w:rsidRPr="00B052A2">
        <w:rPr>
          <w:rFonts w:ascii="Times New Roman" w:hAnsi="Times New Roman" w:cs="Times New Roman"/>
          <w:sz w:val="28"/>
          <w:szCs w:val="28"/>
        </w:rPr>
        <w:t>9. Повышение прозрачности бюджетов и бюджетного процесса.</w:t>
      </w:r>
    </w:p>
    <w:bookmarkEnd w:id="36"/>
    <w:p w:rsidR="005F6B5D" w:rsidRPr="00B052A2" w:rsidRDefault="005F6B5D" w:rsidP="00EE601B">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 xml:space="preserve">Граждане и бизнес должны знать, куда направляются уплачиваемые налоги. </w:t>
      </w:r>
      <w:r w:rsidR="0072273A">
        <w:rPr>
          <w:rFonts w:ascii="Times New Roman" w:hAnsi="Times New Roman" w:cs="Times New Roman"/>
          <w:sz w:val="28"/>
          <w:szCs w:val="28"/>
        </w:rPr>
        <w:t>Н</w:t>
      </w:r>
      <w:r w:rsidRPr="00B052A2">
        <w:rPr>
          <w:rFonts w:ascii="Times New Roman" w:hAnsi="Times New Roman" w:cs="Times New Roman"/>
          <w:sz w:val="28"/>
          <w:szCs w:val="28"/>
        </w:rPr>
        <w:t xml:space="preserve">еобходимо продолжить формирование интегрированной информационной системы "Электронный бюджет", в том числе ввести в эксплуатацию единый портал бюджетной системы, </w:t>
      </w:r>
      <w:r w:rsidR="00EE601B" w:rsidRPr="00B052A2">
        <w:rPr>
          <w:rFonts w:ascii="Times New Roman" w:hAnsi="Times New Roman" w:cs="Times New Roman"/>
          <w:sz w:val="28"/>
          <w:szCs w:val="28"/>
        </w:rPr>
        <w:t>для</w:t>
      </w:r>
      <w:r w:rsidRPr="00B052A2">
        <w:rPr>
          <w:rFonts w:ascii="Times New Roman" w:hAnsi="Times New Roman" w:cs="Times New Roman"/>
          <w:sz w:val="28"/>
          <w:szCs w:val="28"/>
        </w:rPr>
        <w:t xml:space="preserve"> размещ</w:t>
      </w:r>
      <w:r w:rsidR="00EE601B" w:rsidRPr="00B052A2">
        <w:rPr>
          <w:rFonts w:ascii="Times New Roman" w:hAnsi="Times New Roman" w:cs="Times New Roman"/>
          <w:sz w:val="28"/>
          <w:szCs w:val="28"/>
        </w:rPr>
        <w:t>ения</w:t>
      </w:r>
      <w:r w:rsidRPr="00B052A2">
        <w:rPr>
          <w:rFonts w:ascii="Times New Roman" w:hAnsi="Times New Roman" w:cs="Times New Roman"/>
          <w:sz w:val="28"/>
          <w:szCs w:val="28"/>
        </w:rPr>
        <w:t xml:space="preserve"> систематизиров</w:t>
      </w:r>
      <w:r w:rsidR="00EE601B" w:rsidRPr="00B052A2">
        <w:rPr>
          <w:rFonts w:ascii="Times New Roman" w:hAnsi="Times New Roman" w:cs="Times New Roman"/>
          <w:sz w:val="28"/>
          <w:szCs w:val="28"/>
        </w:rPr>
        <w:t>а</w:t>
      </w:r>
      <w:r w:rsidRPr="00B052A2">
        <w:rPr>
          <w:rFonts w:ascii="Times New Roman" w:hAnsi="Times New Roman" w:cs="Times New Roman"/>
          <w:sz w:val="28"/>
          <w:szCs w:val="28"/>
        </w:rPr>
        <w:t>нн</w:t>
      </w:r>
      <w:r w:rsidR="00EE601B" w:rsidRPr="00B052A2">
        <w:rPr>
          <w:rFonts w:ascii="Times New Roman" w:hAnsi="Times New Roman" w:cs="Times New Roman"/>
          <w:sz w:val="28"/>
          <w:szCs w:val="28"/>
        </w:rPr>
        <w:t>ой</w:t>
      </w:r>
      <w:r w:rsidRPr="00B052A2">
        <w:rPr>
          <w:rFonts w:ascii="Times New Roman" w:hAnsi="Times New Roman" w:cs="Times New Roman"/>
          <w:sz w:val="28"/>
          <w:szCs w:val="28"/>
        </w:rPr>
        <w:t xml:space="preserve"> актуальн</w:t>
      </w:r>
      <w:r w:rsidR="00EE601B" w:rsidRPr="00B052A2">
        <w:rPr>
          <w:rFonts w:ascii="Times New Roman" w:hAnsi="Times New Roman" w:cs="Times New Roman"/>
          <w:sz w:val="28"/>
          <w:szCs w:val="28"/>
        </w:rPr>
        <w:t>ой</w:t>
      </w:r>
      <w:r w:rsidRPr="00B052A2">
        <w:rPr>
          <w:rFonts w:ascii="Times New Roman" w:hAnsi="Times New Roman" w:cs="Times New Roman"/>
          <w:sz w:val="28"/>
          <w:szCs w:val="28"/>
        </w:rPr>
        <w:t xml:space="preserve"> информаци</w:t>
      </w:r>
      <w:r w:rsidR="00EE601B" w:rsidRPr="00B052A2">
        <w:rPr>
          <w:rFonts w:ascii="Times New Roman" w:hAnsi="Times New Roman" w:cs="Times New Roman"/>
          <w:sz w:val="28"/>
          <w:szCs w:val="28"/>
        </w:rPr>
        <w:t>и</w:t>
      </w:r>
      <w:r w:rsidRPr="00B052A2">
        <w:rPr>
          <w:rFonts w:ascii="Times New Roman" w:hAnsi="Times New Roman" w:cs="Times New Roman"/>
          <w:sz w:val="28"/>
          <w:szCs w:val="28"/>
        </w:rPr>
        <w:t xml:space="preserve"> о формировании и исполнении всех бюджетов, а также начать внедрение международных стандартов финансовой отчетности общественного сектора.</w:t>
      </w:r>
    </w:p>
    <w:p w:rsidR="00821008" w:rsidRPr="00B052A2" w:rsidRDefault="00EE601B" w:rsidP="00E151AD">
      <w:pPr>
        <w:spacing w:after="0" w:line="360" w:lineRule="auto"/>
        <w:ind w:firstLine="567"/>
        <w:jc w:val="both"/>
        <w:rPr>
          <w:rFonts w:ascii="Times New Roman" w:hAnsi="Times New Roman" w:cs="Times New Roman"/>
          <w:sz w:val="28"/>
          <w:szCs w:val="28"/>
        </w:rPr>
      </w:pPr>
      <w:r w:rsidRPr="00B052A2">
        <w:rPr>
          <w:rFonts w:ascii="Times New Roman" w:hAnsi="Times New Roman" w:cs="Times New Roman"/>
          <w:sz w:val="28"/>
          <w:szCs w:val="28"/>
        </w:rPr>
        <w:t>Итак, в</w:t>
      </w:r>
      <w:r w:rsidR="005F6B5D" w:rsidRPr="00B052A2">
        <w:rPr>
          <w:rFonts w:ascii="Times New Roman" w:hAnsi="Times New Roman" w:cs="Times New Roman"/>
          <w:sz w:val="28"/>
          <w:szCs w:val="28"/>
        </w:rPr>
        <w:t xml:space="preserve"> 2014-2015 годах должен быть завершен переход к программно-целевым методам стратегического и бюджетного планирования.</w:t>
      </w:r>
      <w:r w:rsidR="00E43497">
        <w:rPr>
          <w:rFonts w:ascii="Times New Roman" w:hAnsi="Times New Roman" w:cs="Times New Roman"/>
          <w:sz w:val="28"/>
          <w:szCs w:val="28"/>
        </w:rPr>
        <w:t xml:space="preserve"> </w:t>
      </w:r>
      <w:r w:rsidR="005F6B5D" w:rsidRPr="00B052A2">
        <w:rPr>
          <w:rFonts w:ascii="Times New Roman" w:hAnsi="Times New Roman" w:cs="Times New Roman"/>
          <w:sz w:val="28"/>
          <w:szCs w:val="28"/>
        </w:rPr>
        <w:t>Основным инструментом достижения целей государственной политики должны стать государственные программы, требования к которым будут вытекать из документов стратегического планирования, а механизмы и объемы их финансового обеспечения устанавливаться в долгосрочной бюджетной стратегии, трехлетних бюджетах и Программе повышения эффективности управления общественными (государственными и муниципальными) финансами на период до 2018 года.</w:t>
      </w:r>
      <w:r w:rsidR="00821008" w:rsidRPr="00B052A2">
        <w:rPr>
          <w:rFonts w:ascii="Times New Roman" w:hAnsi="Times New Roman" w:cs="Times New Roman"/>
          <w:sz w:val="28"/>
          <w:szCs w:val="28"/>
        </w:rPr>
        <w:br w:type="page"/>
      </w:r>
    </w:p>
    <w:p w:rsidR="00821008" w:rsidRPr="00B052A2" w:rsidRDefault="00821008" w:rsidP="007C2099">
      <w:pPr>
        <w:pStyle w:val="1"/>
        <w:spacing w:before="0" w:line="360" w:lineRule="auto"/>
        <w:ind w:firstLine="567"/>
        <w:jc w:val="both"/>
        <w:rPr>
          <w:rFonts w:ascii="Times New Roman" w:hAnsi="Times New Roman" w:cs="Times New Roman"/>
          <w:color w:val="auto"/>
        </w:rPr>
      </w:pPr>
      <w:bookmarkStart w:id="37" w:name="_Toc372711474"/>
      <w:bookmarkStart w:id="38" w:name="_Toc372716407"/>
      <w:bookmarkStart w:id="39" w:name="_Toc372723816"/>
      <w:bookmarkStart w:id="40" w:name="_Toc372723922"/>
      <w:bookmarkStart w:id="41" w:name="_Toc372805284"/>
      <w:bookmarkStart w:id="42" w:name="_Toc373236084"/>
      <w:r w:rsidRPr="00B052A2">
        <w:rPr>
          <w:rFonts w:ascii="Times New Roman" w:hAnsi="Times New Roman" w:cs="Times New Roman"/>
          <w:color w:val="auto"/>
        </w:rPr>
        <w:lastRenderedPageBreak/>
        <w:t>Заключение</w:t>
      </w:r>
      <w:bookmarkEnd w:id="37"/>
      <w:bookmarkEnd w:id="38"/>
      <w:bookmarkEnd w:id="39"/>
      <w:bookmarkEnd w:id="40"/>
      <w:bookmarkEnd w:id="41"/>
      <w:bookmarkEnd w:id="42"/>
    </w:p>
    <w:p w:rsidR="00AE6242" w:rsidRDefault="00AE6242" w:rsidP="00AE6242">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AE6242">
        <w:rPr>
          <w:rFonts w:ascii="Times New Roman" w:eastAsia="Times-Roman" w:hAnsi="Times New Roman" w:cs="Times New Roman"/>
          <w:sz w:val="28"/>
          <w:szCs w:val="28"/>
        </w:rPr>
        <w:t>Федеральный бюджет Р</w:t>
      </w:r>
      <w:r>
        <w:rPr>
          <w:rFonts w:ascii="Times New Roman" w:eastAsia="Times-Roman" w:hAnsi="Times New Roman" w:cs="Times New Roman"/>
          <w:sz w:val="28"/>
          <w:szCs w:val="28"/>
        </w:rPr>
        <w:t>Ф –</w:t>
      </w:r>
      <w:r w:rsidRPr="00AE6242">
        <w:rPr>
          <w:rFonts w:ascii="Times New Roman" w:eastAsia="Times-Roman" w:hAnsi="Times New Roman" w:cs="Times New Roman"/>
          <w:sz w:val="28"/>
          <w:szCs w:val="28"/>
        </w:rPr>
        <w:t xml:space="preserve"> ведущи</w:t>
      </w:r>
      <w:r>
        <w:rPr>
          <w:rFonts w:ascii="Times New Roman" w:eastAsia="Times-Roman" w:hAnsi="Times New Roman" w:cs="Times New Roman"/>
          <w:sz w:val="28"/>
          <w:szCs w:val="28"/>
        </w:rPr>
        <w:t xml:space="preserve">й </w:t>
      </w:r>
      <w:r w:rsidRPr="00AE6242">
        <w:rPr>
          <w:rFonts w:ascii="Times New Roman" w:eastAsia="Times-Roman" w:hAnsi="Times New Roman" w:cs="Times New Roman"/>
          <w:sz w:val="28"/>
          <w:szCs w:val="28"/>
        </w:rPr>
        <w:t xml:space="preserve"> финансовы</w:t>
      </w:r>
      <w:r>
        <w:rPr>
          <w:rFonts w:ascii="Times New Roman" w:eastAsia="Times-Roman" w:hAnsi="Times New Roman" w:cs="Times New Roman"/>
          <w:sz w:val="28"/>
          <w:szCs w:val="28"/>
        </w:rPr>
        <w:t>й</w:t>
      </w:r>
      <w:r w:rsidRPr="00AE6242">
        <w:rPr>
          <w:rFonts w:ascii="Times New Roman" w:eastAsia="Times-Roman" w:hAnsi="Times New Roman" w:cs="Times New Roman"/>
          <w:sz w:val="28"/>
          <w:szCs w:val="28"/>
        </w:rPr>
        <w:t xml:space="preserve"> документ</w:t>
      </w:r>
      <w:r>
        <w:rPr>
          <w:rFonts w:ascii="Times New Roman" w:eastAsia="Times-Roman" w:hAnsi="Times New Roman" w:cs="Times New Roman"/>
          <w:sz w:val="28"/>
          <w:szCs w:val="28"/>
        </w:rPr>
        <w:t xml:space="preserve"> страны</w:t>
      </w:r>
      <w:r w:rsidRPr="00AE6242">
        <w:rPr>
          <w:rFonts w:ascii="Times New Roman" w:eastAsia="Times-Roman" w:hAnsi="Times New Roman" w:cs="Times New Roman"/>
          <w:sz w:val="28"/>
          <w:szCs w:val="28"/>
        </w:rPr>
        <w:t>.</w:t>
      </w:r>
    </w:p>
    <w:p w:rsidR="00A93500" w:rsidRPr="00B052A2" w:rsidRDefault="004A5480" w:rsidP="004A5480">
      <w:pPr>
        <w:autoSpaceDE w:val="0"/>
        <w:autoSpaceDN w:val="0"/>
        <w:adjustRightInd w:val="0"/>
        <w:spacing w:after="0" w:line="360" w:lineRule="auto"/>
        <w:ind w:firstLine="567"/>
        <w:jc w:val="both"/>
        <w:rPr>
          <w:rFonts w:ascii="Times New Roman" w:eastAsia="Times-Roman" w:hAnsi="Times New Roman" w:cs="Times New Roman"/>
          <w:sz w:val="28"/>
          <w:szCs w:val="28"/>
        </w:rPr>
      </w:pPr>
      <w:r w:rsidRPr="00B052A2">
        <w:rPr>
          <w:rFonts w:ascii="Times New Roman" w:eastAsia="Times-Roman" w:hAnsi="Times New Roman" w:cs="Times New Roman"/>
          <w:sz w:val="28"/>
          <w:szCs w:val="28"/>
        </w:rPr>
        <w:t>В первом вопросе</w:t>
      </w:r>
      <w:r w:rsidR="00271228">
        <w:rPr>
          <w:rFonts w:ascii="Times New Roman" w:eastAsia="Times-Roman" w:hAnsi="Times New Roman" w:cs="Times New Roman"/>
          <w:sz w:val="28"/>
          <w:szCs w:val="28"/>
        </w:rPr>
        <w:t xml:space="preserve"> курсовой работы</w:t>
      </w:r>
      <w:r w:rsidRPr="00B052A2">
        <w:rPr>
          <w:rFonts w:ascii="Times New Roman" w:eastAsia="Times-Roman" w:hAnsi="Times New Roman" w:cs="Times New Roman"/>
          <w:sz w:val="28"/>
          <w:szCs w:val="28"/>
        </w:rPr>
        <w:t xml:space="preserve"> был рассмотрен Порядок рассмотрения и утверждения федерального бюджета Российской Федерации. </w:t>
      </w:r>
    </w:p>
    <w:p w:rsidR="00FF2EC0" w:rsidRPr="002A5DA7" w:rsidRDefault="00A93500" w:rsidP="004A5480">
      <w:pPr>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2A5DA7">
        <w:rPr>
          <w:rFonts w:ascii="Times New Roman" w:eastAsia="Times New Roman" w:hAnsi="Times New Roman" w:cs="Times New Roman"/>
          <w:sz w:val="28"/>
          <w:szCs w:val="28"/>
          <w:lang w:eastAsia="ru-RU"/>
        </w:rPr>
        <w:t xml:space="preserve">Итак, </w:t>
      </w:r>
      <w:r w:rsidR="002A5DA7" w:rsidRPr="002A5DA7">
        <w:rPr>
          <w:rFonts w:ascii="Times New Roman" w:eastAsia="Times New Roman" w:hAnsi="Times New Roman" w:cs="Times New Roman"/>
          <w:sz w:val="28"/>
          <w:szCs w:val="28"/>
          <w:lang w:eastAsia="ru-RU"/>
        </w:rPr>
        <w:t>Федеральный бюджет является основным финансовым планом государства на финансовый год, имеющий силу закона после его утверждения</w:t>
      </w:r>
      <w:r w:rsidR="002A5DA7">
        <w:rPr>
          <w:rFonts w:ascii="Times New Roman" w:eastAsia="Times New Roman" w:hAnsi="Times New Roman" w:cs="Times New Roman"/>
          <w:sz w:val="28"/>
          <w:szCs w:val="28"/>
          <w:lang w:eastAsia="ru-RU"/>
        </w:rPr>
        <w:t xml:space="preserve"> </w:t>
      </w:r>
      <w:hyperlink r:id="rId17" w:tooltip="Федеральное собрание Российской Федерации" w:history="1">
        <w:r w:rsidR="002A5DA7" w:rsidRPr="002A5DA7">
          <w:rPr>
            <w:rFonts w:ascii="Times New Roman" w:eastAsia="Times New Roman" w:hAnsi="Times New Roman" w:cs="Times New Roman"/>
            <w:sz w:val="28"/>
            <w:szCs w:val="28"/>
            <w:lang w:eastAsia="ru-RU"/>
          </w:rPr>
          <w:t>Федеральным Собранием</w:t>
        </w:r>
      </w:hyperlink>
      <w:r w:rsidR="002A5DA7">
        <w:rPr>
          <w:rFonts w:ascii="Times New Roman" w:eastAsia="Times New Roman" w:hAnsi="Times New Roman" w:cs="Times New Roman"/>
          <w:sz w:val="28"/>
          <w:szCs w:val="28"/>
          <w:lang w:eastAsia="ru-RU"/>
        </w:rPr>
        <w:t xml:space="preserve"> в виде Ф</w:t>
      </w:r>
      <w:r w:rsidR="002A5DA7" w:rsidRPr="002A5DA7">
        <w:rPr>
          <w:rFonts w:ascii="Times New Roman" w:eastAsia="Times New Roman" w:hAnsi="Times New Roman" w:cs="Times New Roman"/>
          <w:sz w:val="28"/>
          <w:szCs w:val="28"/>
          <w:lang w:eastAsia="ru-RU"/>
        </w:rPr>
        <w:t xml:space="preserve">едерального закона. По экономическому содержанию федеральный бюджет представляет собой форму образования и использования централизованного фонда денежных средств Российской Федерации. Именно федеральный бюджет является главным средством перераспределения национального дохода и валового внутреннего продукта, через него мобилизуются финансовые ресурсы, необходимые для регулирования экономического развития страны, реализации социальной политики на территории </w:t>
      </w:r>
      <w:r w:rsidR="002A5DA7">
        <w:rPr>
          <w:rFonts w:ascii="Times New Roman" w:eastAsia="Times New Roman" w:hAnsi="Times New Roman" w:cs="Times New Roman"/>
          <w:sz w:val="28"/>
          <w:szCs w:val="28"/>
          <w:lang w:eastAsia="ru-RU"/>
        </w:rPr>
        <w:t>РФ</w:t>
      </w:r>
      <w:r w:rsidR="002A5DA7" w:rsidRPr="002A5DA7">
        <w:rPr>
          <w:rFonts w:ascii="Times New Roman" w:eastAsia="Times New Roman" w:hAnsi="Times New Roman" w:cs="Times New Roman"/>
          <w:sz w:val="28"/>
          <w:szCs w:val="28"/>
          <w:lang w:eastAsia="ru-RU"/>
        </w:rPr>
        <w:t xml:space="preserve">, укрепления обороноспособности государства. </w:t>
      </w:r>
    </w:p>
    <w:p w:rsidR="008A668B" w:rsidRPr="00B052A2" w:rsidRDefault="008A668B" w:rsidP="00BB1AF1">
      <w:pPr>
        <w:spacing w:after="0" w:line="360" w:lineRule="auto"/>
        <w:ind w:firstLine="567"/>
        <w:jc w:val="both"/>
        <w:rPr>
          <w:rFonts w:ascii="Times New Roman" w:eastAsia="Times New Roman" w:hAnsi="Times New Roman" w:cs="Times New Roman"/>
          <w:sz w:val="28"/>
          <w:szCs w:val="28"/>
          <w:lang w:eastAsia="ru-RU"/>
        </w:rPr>
      </w:pPr>
      <w:r w:rsidRPr="00B052A2">
        <w:rPr>
          <w:rFonts w:ascii="Times New Roman" w:eastAsia="Times New Roman" w:hAnsi="Times New Roman" w:cs="Times New Roman"/>
          <w:sz w:val="28"/>
          <w:szCs w:val="28"/>
          <w:lang w:eastAsia="ru-RU"/>
        </w:rPr>
        <w:t>Во втором вопросе были рассмотрены проблемы и перспективы развития бюджетной политики на 2014–2016 годы.</w:t>
      </w:r>
    </w:p>
    <w:p w:rsidR="00745299" w:rsidRPr="008D4F7A" w:rsidRDefault="008A668B" w:rsidP="00AE6242">
      <w:pPr>
        <w:spacing w:after="0" w:line="360" w:lineRule="auto"/>
        <w:ind w:firstLine="567"/>
        <w:jc w:val="both"/>
        <w:rPr>
          <w:rFonts w:eastAsia="Times-Roman"/>
        </w:rPr>
      </w:pPr>
      <w:r w:rsidRPr="00B052A2">
        <w:rPr>
          <w:rFonts w:ascii="Times New Roman" w:eastAsia="Times New Roman" w:hAnsi="Times New Roman" w:cs="Times New Roman"/>
          <w:sz w:val="28"/>
          <w:szCs w:val="28"/>
          <w:lang w:eastAsia="ru-RU"/>
        </w:rPr>
        <w:t>Итак, в Бюджетном послании Президента РФ Федеральному Собранию от 13 июня 2013 определены следующие задачи.</w:t>
      </w:r>
      <w:r w:rsidR="00BB1AF1" w:rsidRPr="00B052A2">
        <w:rPr>
          <w:rFonts w:ascii="Times New Roman" w:eastAsia="Times New Roman" w:hAnsi="Times New Roman" w:cs="Times New Roman"/>
          <w:sz w:val="28"/>
          <w:szCs w:val="28"/>
          <w:lang w:eastAsia="ru-RU"/>
        </w:rPr>
        <w:t xml:space="preserve"> </w:t>
      </w:r>
      <w:r w:rsidRPr="00B052A2">
        <w:rPr>
          <w:rFonts w:ascii="Times New Roman" w:eastAsia="Times New Roman" w:hAnsi="Times New Roman" w:cs="Times New Roman"/>
          <w:sz w:val="28"/>
          <w:szCs w:val="28"/>
          <w:lang w:eastAsia="ru-RU"/>
        </w:rPr>
        <w:t>П</w:t>
      </w:r>
      <w:r w:rsidR="00BB1AF1" w:rsidRPr="00B052A2">
        <w:rPr>
          <w:rFonts w:ascii="Times New Roman" w:eastAsia="Times New Roman" w:hAnsi="Times New Roman" w:cs="Times New Roman"/>
          <w:sz w:val="28"/>
          <w:szCs w:val="28"/>
          <w:lang w:eastAsia="ru-RU"/>
        </w:rPr>
        <w:t xml:space="preserve">овышение эффективности расходов (в том числе за счет оптимизации </w:t>
      </w:r>
      <w:proofErr w:type="spellStart"/>
      <w:r w:rsidR="00BB1AF1" w:rsidRPr="00B052A2">
        <w:rPr>
          <w:rFonts w:ascii="Times New Roman" w:eastAsia="Times New Roman" w:hAnsi="Times New Roman" w:cs="Times New Roman"/>
          <w:sz w:val="28"/>
          <w:szCs w:val="28"/>
          <w:lang w:eastAsia="ru-RU"/>
        </w:rPr>
        <w:t>госзакупок</w:t>
      </w:r>
      <w:proofErr w:type="spellEnd"/>
      <w:r w:rsidR="00BB1AF1" w:rsidRPr="00B052A2">
        <w:rPr>
          <w:rFonts w:ascii="Times New Roman" w:eastAsia="Times New Roman" w:hAnsi="Times New Roman" w:cs="Times New Roman"/>
          <w:sz w:val="28"/>
          <w:szCs w:val="28"/>
          <w:lang w:eastAsia="ru-RU"/>
        </w:rPr>
        <w:t xml:space="preserve">, бюджетной сети и численности госслужащих) и переориентацию бюджетных ассигнований на приоритетные направления </w:t>
      </w:r>
      <w:proofErr w:type="spellStart"/>
      <w:r w:rsidR="00BB1AF1" w:rsidRPr="00B052A2">
        <w:rPr>
          <w:rFonts w:ascii="Times New Roman" w:eastAsia="Times New Roman" w:hAnsi="Times New Roman" w:cs="Times New Roman"/>
          <w:sz w:val="28"/>
          <w:szCs w:val="28"/>
          <w:lang w:eastAsia="ru-RU"/>
        </w:rPr>
        <w:t>госполитики</w:t>
      </w:r>
      <w:proofErr w:type="spellEnd"/>
      <w:r w:rsidR="00BB1AF1" w:rsidRPr="00B052A2">
        <w:rPr>
          <w:rFonts w:ascii="Times New Roman" w:eastAsia="Times New Roman" w:hAnsi="Times New Roman" w:cs="Times New Roman"/>
          <w:sz w:val="28"/>
          <w:szCs w:val="28"/>
          <w:lang w:eastAsia="ru-RU"/>
        </w:rPr>
        <w:t xml:space="preserve">. </w:t>
      </w:r>
      <w:r w:rsidRPr="00B052A2">
        <w:rPr>
          <w:rFonts w:ascii="Times New Roman" w:eastAsia="Times New Roman" w:hAnsi="Times New Roman" w:cs="Times New Roman"/>
          <w:sz w:val="28"/>
          <w:szCs w:val="28"/>
          <w:lang w:eastAsia="ru-RU"/>
        </w:rPr>
        <w:t>Формирование п</w:t>
      </w:r>
      <w:r w:rsidR="00BB1AF1" w:rsidRPr="00B052A2">
        <w:rPr>
          <w:rFonts w:ascii="Times New Roman" w:eastAsia="Times New Roman" w:hAnsi="Times New Roman" w:cs="Times New Roman"/>
          <w:sz w:val="28"/>
          <w:szCs w:val="28"/>
          <w:lang w:eastAsia="ru-RU"/>
        </w:rPr>
        <w:t>роект</w:t>
      </w:r>
      <w:r w:rsidRPr="00B052A2">
        <w:rPr>
          <w:rFonts w:ascii="Times New Roman" w:eastAsia="Times New Roman" w:hAnsi="Times New Roman" w:cs="Times New Roman"/>
          <w:sz w:val="28"/>
          <w:szCs w:val="28"/>
          <w:lang w:eastAsia="ru-RU"/>
        </w:rPr>
        <w:t>а</w:t>
      </w:r>
      <w:r w:rsidR="00BB1AF1" w:rsidRPr="00B052A2">
        <w:rPr>
          <w:rFonts w:ascii="Times New Roman" w:eastAsia="Times New Roman" w:hAnsi="Times New Roman" w:cs="Times New Roman"/>
          <w:sz w:val="28"/>
          <w:szCs w:val="28"/>
          <w:lang w:eastAsia="ru-RU"/>
        </w:rPr>
        <w:t xml:space="preserve"> федерального бюджета на 2014–2016 годы и бюджет</w:t>
      </w:r>
      <w:r w:rsidRPr="00B052A2">
        <w:rPr>
          <w:rFonts w:ascii="Times New Roman" w:eastAsia="Times New Roman" w:hAnsi="Times New Roman" w:cs="Times New Roman"/>
          <w:sz w:val="28"/>
          <w:szCs w:val="28"/>
          <w:lang w:eastAsia="ru-RU"/>
        </w:rPr>
        <w:t>ов</w:t>
      </w:r>
      <w:r w:rsidR="00BB1AF1" w:rsidRPr="00B052A2">
        <w:rPr>
          <w:rFonts w:ascii="Times New Roman" w:eastAsia="Times New Roman" w:hAnsi="Times New Roman" w:cs="Times New Roman"/>
          <w:sz w:val="28"/>
          <w:szCs w:val="28"/>
          <w:lang w:eastAsia="ru-RU"/>
        </w:rPr>
        <w:t xml:space="preserve"> некоторых субъектов РФ в структуре госпрограмм. </w:t>
      </w:r>
      <w:r w:rsidRPr="00B052A2">
        <w:rPr>
          <w:rFonts w:ascii="Times New Roman" w:eastAsia="Times New Roman" w:hAnsi="Times New Roman" w:cs="Times New Roman"/>
          <w:sz w:val="28"/>
          <w:szCs w:val="28"/>
          <w:lang w:eastAsia="ru-RU"/>
        </w:rPr>
        <w:t>Консолидированное предоставление с</w:t>
      </w:r>
      <w:r w:rsidR="00BB1AF1" w:rsidRPr="00B052A2">
        <w:rPr>
          <w:rFonts w:ascii="Times New Roman" w:eastAsia="Times New Roman" w:hAnsi="Times New Roman" w:cs="Times New Roman"/>
          <w:sz w:val="28"/>
          <w:szCs w:val="28"/>
          <w:lang w:eastAsia="ru-RU"/>
        </w:rPr>
        <w:t>убсиди</w:t>
      </w:r>
      <w:r w:rsidRPr="00B052A2">
        <w:rPr>
          <w:rFonts w:ascii="Times New Roman" w:eastAsia="Times New Roman" w:hAnsi="Times New Roman" w:cs="Times New Roman"/>
          <w:sz w:val="28"/>
          <w:szCs w:val="28"/>
          <w:lang w:eastAsia="ru-RU"/>
        </w:rPr>
        <w:t>й</w:t>
      </w:r>
      <w:r w:rsidR="00BB1AF1" w:rsidRPr="00B052A2">
        <w:rPr>
          <w:rFonts w:ascii="Times New Roman" w:eastAsia="Times New Roman" w:hAnsi="Times New Roman" w:cs="Times New Roman"/>
          <w:sz w:val="28"/>
          <w:szCs w:val="28"/>
          <w:lang w:eastAsia="ru-RU"/>
        </w:rPr>
        <w:t xml:space="preserve">, на основании федерального закона о федеральном бюджете, а не на основании актов Правительства РФ или отдельных министерств. </w:t>
      </w:r>
      <w:r w:rsidRPr="00B052A2">
        <w:rPr>
          <w:rFonts w:ascii="Times New Roman" w:eastAsia="Times New Roman" w:hAnsi="Times New Roman" w:cs="Times New Roman"/>
          <w:sz w:val="28"/>
          <w:szCs w:val="28"/>
          <w:lang w:eastAsia="ru-RU"/>
        </w:rPr>
        <w:t xml:space="preserve">Формирование </w:t>
      </w:r>
      <w:proofErr w:type="spellStart"/>
      <w:r w:rsidRPr="00B052A2">
        <w:rPr>
          <w:rFonts w:ascii="Times New Roman" w:eastAsia="Times New Roman" w:hAnsi="Times New Roman" w:cs="Times New Roman"/>
          <w:sz w:val="28"/>
          <w:szCs w:val="28"/>
          <w:lang w:eastAsia="ru-RU"/>
        </w:rPr>
        <w:t>г</w:t>
      </w:r>
      <w:r w:rsidR="00BB1AF1" w:rsidRPr="00B052A2">
        <w:rPr>
          <w:rFonts w:ascii="Times New Roman" w:eastAsia="Times New Roman" w:hAnsi="Times New Roman" w:cs="Times New Roman"/>
          <w:sz w:val="28"/>
          <w:szCs w:val="28"/>
          <w:lang w:eastAsia="ru-RU"/>
        </w:rPr>
        <w:t>осзадания</w:t>
      </w:r>
      <w:proofErr w:type="spellEnd"/>
      <w:r w:rsidR="00BB1AF1" w:rsidRPr="00B052A2">
        <w:rPr>
          <w:rFonts w:ascii="Times New Roman" w:eastAsia="Times New Roman" w:hAnsi="Times New Roman" w:cs="Times New Roman"/>
          <w:sz w:val="28"/>
          <w:szCs w:val="28"/>
          <w:lang w:eastAsia="ru-RU"/>
        </w:rPr>
        <w:t xml:space="preserve"> на оказание государственных (муниципальных) услуг на основе единого перечня таких услуг и единых нормативов их финансового обеспечения. </w:t>
      </w:r>
      <w:r w:rsidRPr="00B052A2">
        <w:rPr>
          <w:rFonts w:ascii="Times New Roman" w:eastAsia="Times New Roman" w:hAnsi="Times New Roman" w:cs="Times New Roman"/>
          <w:sz w:val="28"/>
          <w:szCs w:val="28"/>
          <w:lang w:eastAsia="ru-RU"/>
        </w:rPr>
        <w:t>Размещение и</w:t>
      </w:r>
      <w:r w:rsidR="00BB1AF1" w:rsidRPr="00B052A2">
        <w:rPr>
          <w:rFonts w:ascii="Times New Roman" w:eastAsia="Times New Roman" w:hAnsi="Times New Roman" w:cs="Times New Roman"/>
          <w:sz w:val="28"/>
          <w:szCs w:val="28"/>
          <w:lang w:eastAsia="ru-RU"/>
        </w:rPr>
        <w:t>нформаци</w:t>
      </w:r>
      <w:r w:rsidR="00174B6C">
        <w:rPr>
          <w:rFonts w:ascii="Times New Roman" w:eastAsia="Times New Roman" w:hAnsi="Times New Roman" w:cs="Times New Roman"/>
          <w:sz w:val="28"/>
          <w:szCs w:val="28"/>
          <w:lang w:eastAsia="ru-RU"/>
        </w:rPr>
        <w:t>и</w:t>
      </w:r>
      <w:r w:rsidR="00BB1AF1" w:rsidRPr="00B052A2">
        <w:rPr>
          <w:rFonts w:ascii="Times New Roman" w:eastAsia="Times New Roman" w:hAnsi="Times New Roman" w:cs="Times New Roman"/>
          <w:sz w:val="28"/>
          <w:szCs w:val="28"/>
          <w:lang w:eastAsia="ru-RU"/>
        </w:rPr>
        <w:t xml:space="preserve"> о формировании и исполнении всех бюджетов нужно на едином портале бюджетной системы. </w:t>
      </w:r>
      <w:r w:rsidRPr="00B052A2">
        <w:rPr>
          <w:rFonts w:ascii="Times New Roman" w:eastAsia="Times New Roman" w:hAnsi="Times New Roman" w:cs="Times New Roman"/>
          <w:sz w:val="28"/>
          <w:szCs w:val="28"/>
          <w:lang w:eastAsia="ru-RU"/>
        </w:rPr>
        <w:t>Внедрение в</w:t>
      </w:r>
      <w:r w:rsidR="00BB1AF1" w:rsidRPr="00B052A2">
        <w:rPr>
          <w:rFonts w:ascii="Times New Roman" w:eastAsia="Times New Roman" w:hAnsi="Times New Roman" w:cs="Times New Roman"/>
          <w:sz w:val="28"/>
          <w:szCs w:val="28"/>
          <w:lang w:eastAsia="ru-RU"/>
        </w:rPr>
        <w:t xml:space="preserve"> госсекторе международных стандартов финансовой отчетности.</w:t>
      </w:r>
    </w:p>
    <w:p w:rsidR="00745299" w:rsidRPr="008D4F7A" w:rsidRDefault="00745299" w:rsidP="00745299">
      <w:pPr>
        <w:spacing w:after="0" w:line="360" w:lineRule="auto"/>
        <w:rPr>
          <w:rFonts w:eastAsia="Times-Roman"/>
        </w:rPr>
        <w:sectPr w:rsidR="00745299" w:rsidRPr="008D4F7A" w:rsidSect="00623776">
          <w:footerReference w:type="default" r:id="rId18"/>
          <w:pgSz w:w="11906" w:h="16838"/>
          <w:pgMar w:top="1134" w:right="851" w:bottom="1134" w:left="1418" w:header="709" w:footer="278" w:gutter="0"/>
          <w:cols w:space="708"/>
          <w:titlePg/>
          <w:docGrid w:linePitch="360"/>
        </w:sectPr>
      </w:pPr>
    </w:p>
    <w:p w:rsidR="005823B7" w:rsidRPr="00B052A2" w:rsidRDefault="005823B7" w:rsidP="004A0654">
      <w:pPr>
        <w:pStyle w:val="1"/>
        <w:spacing w:before="0" w:line="360" w:lineRule="auto"/>
        <w:jc w:val="right"/>
        <w:rPr>
          <w:rFonts w:ascii="Times New Roman" w:hAnsi="Times New Roman" w:cs="Times New Roman"/>
          <w:color w:val="auto"/>
        </w:rPr>
      </w:pPr>
      <w:bookmarkStart w:id="43" w:name="_Toc372723818"/>
      <w:bookmarkStart w:id="44" w:name="_Toc372723924"/>
      <w:bookmarkStart w:id="45" w:name="_Toc372805285"/>
      <w:bookmarkStart w:id="46" w:name="_Toc373236085"/>
      <w:bookmarkStart w:id="47" w:name="sub_110"/>
      <w:r w:rsidRPr="00B052A2">
        <w:rPr>
          <w:rFonts w:ascii="Times New Roman" w:hAnsi="Times New Roman" w:cs="Times New Roman"/>
          <w:color w:val="auto"/>
        </w:rPr>
        <w:lastRenderedPageBreak/>
        <w:t>Приложение 1</w:t>
      </w:r>
      <w:bookmarkEnd w:id="43"/>
      <w:bookmarkEnd w:id="44"/>
      <w:bookmarkEnd w:id="45"/>
      <w:bookmarkEnd w:id="46"/>
    </w:p>
    <w:p w:rsidR="005823B7" w:rsidRPr="00B052A2" w:rsidRDefault="005823B7" w:rsidP="004A0654">
      <w:pPr>
        <w:pStyle w:val="2"/>
        <w:spacing w:before="0" w:line="360" w:lineRule="auto"/>
        <w:jc w:val="center"/>
        <w:rPr>
          <w:rFonts w:ascii="Times New Roman" w:hAnsi="Times New Roman" w:cs="Times New Roman"/>
          <w:color w:val="auto"/>
          <w:sz w:val="28"/>
          <w:szCs w:val="28"/>
        </w:rPr>
      </w:pPr>
      <w:bookmarkStart w:id="48" w:name="_Toc372723819"/>
      <w:bookmarkStart w:id="49" w:name="_Toc372723925"/>
      <w:bookmarkStart w:id="50" w:name="_Toc372805286"/>
      <w:bookmarkStart w:id="51" w:name="_Toc373236086"/>
      <w:bookmarkEnd w:id="47"/>
      <w:r w:rsidRPr="00B052A2">
        <w:rPr>
          <w:rFonts w:ascii="Times New Roman" w:hAnsi="Times New Roman" w:cs="Times New Roman"/>
          <w:color w:val="auto"/>
          <w:sz w:val="28"/>
          <w:szCs w:val="28"/>
        </w:rPr>
        <w:t>Основные макроэконо</w:t>
      </w:r>
      <w:r w:rsidR="004A0654" w:rsidRPr="00B052A2">
        <w:rPr>
          <w:rFonts w:ascii="Times New Roman" w:hAnsi="Times New Roman" w:cs="Times New Roman"/>
          <w:color w:val="auto"/>
          <w:sz w:val="28"/>
          <w:szCs w:val="28"/>
        </w:rPr>
        <w:t xml:space="preserve">мические параметры на 2013-2016 </w:t>
      </w:r>
      <w:r w:rsidRPr="00B052A2">
        <w:rPr>
          <w:rFonts w:ascii="Times New Roman" w:hAnsi="Times New Roman" w:cs="Times New Roman"/>
          <w:color w:val="auto"/>
          <w:sz w:val="28"/>
          <w:szCs w:val="28"/>
        </w:rPr>
        <w:t>годы</w:t>
      </w:r>
      <w:bookmarkEnd w:id="48"/>
      <w:bookmarkEnd w:id="49"/>
      <w:bookmarkEnd w:id="50"/>
      <w:bookmarkEnd w:id="51"/>
    </w:p>
    <w:tbl>
      <w:tblPr>
        <w:tblW w:w="152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00"/>
        <w:gridCol w:w="1260"/>
        <w:gridCol w:w="1260"/>
        <w:gridCol w:w="1260"/>
        <w:gridCol w:w="1260"/>
        <w:gridCol w:w="1260"/>
        <w:gridCol w:w="1260"/>
        <w:gridCol w:w="1400"/>
      </w:tblGrid>
      <w:tr w:rsidR="00B052A2" w:rsidRPr="00B052A2" w:rsidTr="004A0654">
        <w:tc>
          <w:tcPr>
            <w:tcW w:w="6300" w:type="dxa"/>
            <w:vMerge w:val="restart"/>
            <w:tcBorders>
              <w:top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Показатель</w:t>
            </w:r>
          </w:p>
        </w:tc>
        <w:tc>
          <w:tcPr>
            <w:tcW w:w="2520" w:type="dxa"/>
            <w:gridSpan w:val="2"/>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2013 год</w:t>
            </w:r>
          </w:p>
        </w:tc>
        <w:tc>
          <w:tcPr>
            <w:tcW w:w="2520" w:type="dxa"/>
            <w:gridSpan w:val="2"/>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2014 год</w:t>
            </w:r>
          </w:p>
        </w:tc>
        <w:tc>
          <w:tcPr>
            <w:tcW w:w="2520" w:type="dxa"/>
            <w:gridSpan w:val="2"/>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2015 год</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2016 год</w:t>
            </w:r>
          </w:p>
        </w:tc>
      </w:tr>
      <w:tr w:rsidR="00B052A2" w:rsidRPr="00B052A2" w:rsidTr="004A0654">
        <w:tc>
          <w:tcPr>
            <w:tcW w:w="6300" w:type="dxa"/>
            <w:vMerge/>
            <w:tcBorders>
              <w:top w:val="single" w:sz="4" w:space="0" w:color="auto"/>
              <w:bottom w:val="single" w:sz="4" w:space="0" w:color="auto"/>
              <w:right w:val="single" w:sz="4" w:space="0" w:color="auto"/>
            </w:tcBorders>
          </w:tcPr>
          <w:p w:rsidR="005823B7" w:rsidRPr="00B052A2" w:rsidRDefault="005823B7" w:rsidP="004A0654">
            <w:pPr>
              <w:pStyle w:val="ad"/>
              <w:spacing w:line="288" w:lineRule="auto"/>
              <w:rPr>
                <w:rFonts w:ascii="Times New Roman" w:hAnsi="Times New Roman" w:cs="Times New Roman"/>
                <w:b/>
                <w:sz w:val="26"/>
                <w:szCs w:val="26"/>
              </w:rPr>
            </w:pP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FF717A" w:rsidP="004A0654">
            <w:pPr>
              <w:pStyle w:val="ad"/>
              <w:spacing w:line="288" w:lineRule="auto"/>
              <w:jc w:val="center"/>
              <w:rPr>
                <w:rFonts w:ascii="Times New Roman" w:hAnsi="Times New Roman" w:cs="Times New Roman"/>
                <w:b/>
                <w:sz w:val="26"/>
                <w:szCs w:val="26"/>
              </w:rPr>
            </w:pPr>
            <w:hyperlink r:id="rId19" w:history="1">
              <w:r w:rsidR="005823B7" w:rsidRPr="00B052A2">
                <w:rPr>
                  <w:rFonts w:ascii="Times New Roman" w:hAnsi="Times New Roman" w:cs="Times New Roman"/>
                  <w:b/>
                  <w:sz w:val="26"/>
                  <w:szCs w:val="26"/>
                </w:rPr>
                <w:t>Закон</w:t>
              </w:r>
            </w:hyperlink>
            <w:r w:rsidR="005823B7" w:rsidRPr="00B052A2">
              <w:rPr>
                <w:rFonts w:ascii="Times New Roman" w:hAnsi="Times New Roman" w:cs="Times New Roman"/>
                <w:b/>
                <w:sz w:val="26"/>
                <w:szCs w:val="26"/>
              </w:rPr>
              <w:t xml:space="preserve"> N 216-ФЗ</w:t>
            </w:r>
            <w:hyperlink w:anchor="sub_110111" w:history="1">
              <w:r w:rsidR="005823B7" w:rsidRPr="00B052A2">
                <w:rPr>
                  <w:rFonts w:ascii="Times New Roman" w:hAnsi="Times New Roman" w:cs="Times New Roman"/>
                  <w:b/>
                  <w:sz w:val="26"/>
                  <w:szCs w:val="26"/>
                </w:rPr>
                <w:t>*</w:t>
              </w:r>
            </w:hyperlink>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Прогноз</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FF717A" w:rsidP="004A0654">
            <w:pPr>
              <w:pStyle w:val="ad"/>
              <w:spacing w:line="288" w:lineRule="auto"/>
              <w:jc w:val="center"/>
              <w:rPr>
                <w:rFonts w:ascii="Times New Roman" w:hAnsi="Times New Roman" w:cs="Times New Roman"/>
                <w:b/>
                <w:sz w:val="26"/>
                <w:szCs w:val="26"/>
              </w:rPr>
            </w:pPr>
            <w:hyperlink r:id="rId20" w:history="1">
              <w:r w:rsidR="005823B7" w:rsidRPr="00B052A2">
                <w:rPr>
                  <w:rFonts w:ascii="Times New Roman" w:hAnsi="Times New Roman" w:cs="Times New Roman"/>
                  <w:b/>
                  <w:sz w:val="26"/>
                  <w:szCs w:val="26"/>
                </w:rPr>
                <w:t>Закон</w:t>
              </w:r>
            </w:hyperlink>
            <w:r w:rsidR="005823B7" w:rsidRPr="00B052A2">
              <w:rPr>
                <w:rFonts w:ascii="Times New Roman" w:hAnsi="Times New Roman" w:cs="Times New Roman"/>
                <w:b/>
                <w:sz w:val="26"/>
                <w:szCs w:val="26"/>
              </w:rPr>
              <w:t xml:space="preserve"> N 216-ФЗ</w:t>
            </w:r>
            <w:hyperlink w:anchor="sub_110111" w:history="1">
              <w:r w:rsidR="005823B7" w:rsidRPr="00B052A2">
                <w:rPr>
                  <w:rFonts w:ascii="Times New Roman" w:hAnsi="Times New Roman" w:cs="Times New Roman"/>
                  <w:b/>
                  <w:sz w:val="26"/>
                  <w:szCs w:val="26"/>
                </w:rPr>
                <w:t>*</w:t>
              </w:r>
            </w:hyperlink>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Прогноз</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FF717A" w:rsidP="004A0654">
            <w:pPr>
              <w:pStyle w:val="ad"/>
              <w:spacing w:line="288" w:lineRule="auto"/>
              <w:jc w:val="center"/>
              <w:rPr>
                <w:rFonts w:ascii="Times New Roman" w:hAnsi="Times New Roman" w:cs="Times New Roman"/>
                <w:b/>
                <w:sz w:val="26"/>
                <w:szCs w:val="26"/>
              </w:rPr>
            </w:pPr>
            <w:hyperlink r:id="rId21" w:history="1">
              <w:r w:rsidR="005823B7" w:rsidRPr="00B052A2">
                <w:rPr>
                  <w:rFonts w:ascii="Times New Roman" w:hAnsi="Times New Roman" w:cs="Times New Roman"/>
                  <w:b/>
                  <w:sz w:val="26"/>
                  <w:szCs w:val="26"/>
                </w:rPr>
                <w:t>Закон</w:t>
              </w:r>
            </w:hyperlink>
            <w:r w:rsidR="005823B7" w:rsidRPr="00B052A2">
              <w:rPr>
                <w:rFonts w:ascii="Times New Roman" w:hAnsi="Times New Roman" w:cs="Times New Roman"/>
                <w:b/>
                <w:sz w:val="26"/>
                <w:szCs w:val="26"/>
              </w:rPr>
              <w:t xml:space="preserve"> N 216-ФЗ</w:t>
            </w:r>
            <w:hyperlink w:anchor="sub_110111" w:history="1">
              <w:r w:rsidR="005823B7" w:rsidRPr="00B052A2">
                <w:rPr>
                  <w:rFonts w:ascii="Times New Roman" w:hAnsi="Times New Roman" w:cs="Times New Roman"/>
                  <w:b/>
                  <w:sz w:val="26"/>
                  <w:szCs w:val="26"/>
                </w:rPr>
                <w:t>*</w:t>
              </w:r>
            </w:hyperlink>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Прогноз</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Прогноз</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 xml:space="preserve">Цены на нефть </w:t>
            </w:r>
            <w:proofErr w:type="spellStart"/>
            <w:r w:rsidRPr="00B052A2">
              <w:rPr>
                <w:rFonts w:ascii="Times New Roman" w:hAnsi="Times New Roman" w:cs="Times New Roman"/>
                <w:b/>
                <w:sz w:val="26"/>
                <w:szCs w:val="26"/>
              </w:rPr>
              <w:t>Urals</w:t>
            </w:r>
            <w:proofErr w:type="spellEnd"/>
            <w:r w:rsidRPr="00B052A2">
              <w:rPr>
                <w:rFonts w:ascii="Times New Roman" w:hAnsi="Times New Roman" w:cs="Times New Roman"/>
                <w:b/>
                <w:sz w:val="26"/>
                <w:szCs w:val="26"/>
              </w:rPr>
              <w:t xml:space="preserve">, </w:t>
            </w:r>
            <w:proofErr w:type="spellStart"/>
            <w:r w:rsidRPr="00B052A2">
              <w:rPr>
                <w:rFonts w:ascii="Times New Roman" w:hAnsi="Times New Roman" w:cs="Times New Roman"/>
                <w:b/>
                <w:sz w:val="26"/>
                <w:szCs w:val="26"/>
              </w:rPr>
              <w:t>долл</w:t>
            </w:r>
            <w:proofErr w:type="gramStart"/>
            <w:r w:rsidRPr="00B052A2">
              <w:rPr>
                <w:rFonts w:ascii="Times New Roman" w:hAnsi="Times New Roman" w:cs="Times New Roman"/>
                <w:b/>
                <w:sz w:val="26"/>
                <w:szCs w:val="26"/>
              </w:rPr>
              <w:t>.С</w:t>
            </w:r>
            <w:proofErr w:type="gramEnd"/>
            <w:r w:rsidRPr="00B052A2">
              <w:rPr>
                <w:rFonts w:ascii="Times New Roman" w:hAnsi="Times New Roman" w:cs="Times New Roman"/>
                <w:b/>
                <w:sz w:val="26"/>
                <w:szCs w:val="26"/>
              </w:rPr>
              <w:t>ША</w:t>
            </w:r>
            <w:proofErr w:type="spellEnd"/>
            <w:r w:rsidRPr="00B052A2">
              <w:rPr>
                <w:rFonts w:ascii="Times New Roman" w:hAnsi="Times New Roman" w:cs="Times New Roman"/>
                <w:b/>
                <w:sz w:val="26"/>
                <w:szCs w:val="26"/>
              </w:rPr>
              <w:t>/</w:t>
            </w:r>
            <w:proofErr w:type="spellStart"/>
            <w:r w:rsidRPr="00B052A2">
              <w:rPr>
                <w:rFonts w:ascii="Times New Roman" w:hAnsi="Times New Roman" w:cs="Times New Roman"/>
                <w:b/>
                <w:sz w:val="26"/>
                <w:szCs w:val="26"/>
              </w:rPr>
              <w:t>барр</w:t>
            </w:r>
            <w:proofErr w:type="spellEnd"/>
            <w:r w:rsidRPr="00B052A2">
              <w:rPr>
                <w:rFonts w:ascii="Times New Roman" w:hAnsi="Times New Roman" w:cs="Times New Roman"/>
                <w:b/>
                <w:sz w:val="26"/>
                <w:szCs w:val="26"/>
              </w:rPr>
              <w:t>..</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97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100</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100</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Цены на газ (</w:t>
            </w:r>
            <w:proofErr w:type="spellStart"/>
            <w:r w:rsidRPr="00B052A2">
              <w:rPr>
                <w:rFonts w:ascii="Times New Roman" w:hAnsi="Times New Roman" w:cs="Times New Roman"/>
                <w:b/>
                <w:sz w:val="26"/>
                <w:szCs w:val="26"/>
              </w:rPr>
              <w:t>среднеконтрактные</w:t>
            </w:r>
            <w:proofErr w:type="spellEnd"/>
            <w:r w:rsidRPr="00B052A2">
              <w:rPr>
                <w:rFonts w:ascii="Times New Roman" w:hAnsi="Times New Roman" w:cs="Times New Roman"/>
                <w:b/>
                <w:sz w:val="26"/>
                <w:szCs w:val="26"/>
              </w:rPr>
              <w:t xml:space="preserve"> включая страны СНГ), долл./тыс. куб. м</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322,6</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345,3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315,7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340,1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330,5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326,8</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311,1</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ВВП, млрд. руб.</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66 515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67 519</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73 993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73 921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82 937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81 940</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91 205</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Рост ВВП, %</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103,7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102,4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104,3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103,7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104,5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104,1</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104,2</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Инвестиции, млрд. руб.</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14 054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13 912</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16 128</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15 688</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18 527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17 872</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20 489</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Объем импорта (по кругу товаров, учитываемых ФТС России), млрд. долл. США</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356,5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334,9</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388,3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351,4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420,8</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367,2</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385,1</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Объем экспорта (по кругу товаров, учитываемых ФТС России), млрд. долл. США</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494,1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501,4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515,8</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498,3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538,6</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504,5</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517,4</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Прибыль прибыльных организаций, млрд. руб.</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14 400</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12 805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16 000</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14 000</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18 585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15 320</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17 705</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Инфляция (ИПЦ), % к декабрю пред</w:t>
            </w:r>
            <w:proofErr w:type="gramStart"/>
            <w:r w:rsidRPr="00B052A2">
              <w:rPr>
                <w:rFonts w:ascii="Times New Roman" w:hAnsi="Times New Roman" w:cs="Times New Roman"/>
                <w:b/>
                <w:sz w:val="26"/>
                <w:szCs w:val="26"/>
              </w:rPr>
              <w:t>.</w:t>
            </w:r>
            <w:proofErr w:type="gramEnd"/>
            <w:r w:rsidRPr="00B052A2">
              <w:rPr>
                <w:rFonts w:ascii="Times New Roman" w:hAnsi="Times New Roman" w:cs="Times New Roman"/>
                <w:b/>
                <w:sz w:val="26"/>
                <w:szCs w:val="26"/>
              </w:rPr>
              <w:t xml:space="preserve"> </w:t>
            </w:r>
            <w:proofErr w:type="gramStart"/>
            <w:r w:rsidRPr="00B052A2">
              <w:rPr>
                <w:rFonts w:ascii="Times New Roman" w:hAnsi="Times New Roman" w:cs="Times New Roman"/>
                <w:b/>
                <w:sz w:val="26"/>
                <w:szCs w:val="26"/>
              </w:rPr>
              <w:t>г</w:t>
            </w:r>
            <w:proofErr w:type="gramEnd"/>
            <w:r w:rsidRPr="00B052A2">
              <w:rPr>
                <w:rFonts w:ascii="Times New Roman" w:hAnsi="Times New Roman" w:cs="Times New Roman"/>
                <w:b/>
                <w:sz w:val="26"/>
                <w:szCs w:val="26"/>
              </w:rPr>
              <w:t>ода</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5-6</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5-6</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4-5</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4-5</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Курс доллара, рублей за доллар США</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32,4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31,4</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33,0</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32,1</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33,7</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33,7</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34,9</w:t>
            </w:r>
          </w:p>
        </w:tc>
      </w:tr>
      <w:tr w:rsidR="00B052A2" w:rsidRPr="00B052A2" w:rsidTr="004A0654">
        <w:tc>
          <w:tcPr>
            <w:tcW w:w="6300" w:type="dxa"/>
            <w:tcBorders>
              <w:top w:val="single" w:sz="4" w:space="0" w:color="auto"/>
              <w:bottom w:val="single" w:sz="4" w:space="0" w:color="auto"/>
              <w:right w:val="single" w:sz="4" w:space="0" w:color="auto"/>
            </w:tcBorders>
          </w:tcPr>
          <w:p w:rsidR="005823B7" w:rsidRPr="00B052A2" w:rsidRDefault="005823B7" w:rsidP="004A0654">
            <w:pPr>
              <w:pStyle w:val="ae"/>
              <w:spacing w:line="288" w:lineRule="auto"/>
              <w:rPr>
                <w:rFonts w:ascii="Times New Roman" w:hAnsi="Times New Roman" w:cs="Times New Roman"/>
                <w:b/>
                <w:sz w:val="26"/>
                <w:szCs w:val="26"/>
              </w:rPr>
            </w:pPr>
            <w:r w:rsidRPr="00B052A2">
              <w:rPr>
                <w:rFonts w:ascii="Times New Roman" w:hAnsi="Times New Roman" w:cs="Times New Roman"/>
                <w:b/>
                <w:sz w:val="26"/>
                <w:szCs w:val="26"/>
              </w:rPr>
              <w:t>Фонд заработной платы, млрд. руб.</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16 482</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16 559</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18 295</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18 283</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20 269</w:t>
            </w:r>
          </w:p>
        </w:tc>
        <w:tc>
          <w:tcPr>
            <w:tcW w:w="1260" w:type="dxa"/>
            <w:tcBorders>
              <w:top w:val="single" w:sz="4" w:space="0" w:color="auto"/>
              <w:left w:val="single" w:sz="4" w:space="0" w:color="auto"/>
              <w:bottom w:val="single" w:sz="4" w:space="0" w:color="auto"/>
              <w:right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20 268</w:t>
            </w:r>
          </w:p>
        </w:tc>
        <w:tc>
          <w:tcPr>
            <w:tcW w:w="1400" w:type="dxa"/>
            <w:tcBorders>
              <w:top w:val="single" w:sz="4" w:space="0" w:color="auto"/>
              <w:left w:val="single" w:sz="4" w:space="0" w:color="auto"/>
              <w:bottom w:val="single" w:sz="4" w:space="0" w:color="auto"/>
            </w:tcBorders>
          </w:tcPr>
          <w:p w:rsidR="005823B7" w:rsidRPr="00B052A2" w:rsidRDefault="005823B7" w:rsidP="004A0654">
            <w:pPr>
              <w:pStyle w:val="ad"/>
              <w:spacing w:line="288" w:lineRule="auto"/>
              <w:jc w:val="center"/>
              <w:rPr>
                <w:rFonts w:ascii="Times New Roman" w:hAnsi="Times New Roman" w:cs="Times New Roman"/>
                <w:sz w:val="26"/>
                <w:szCs w:val="26"/>
              </w:rPr>
            </w:pPr>
            <w:r w:rsidRPr="00B052A2">
              <w:rPr>
                <w:rFonts w:ascii="Times New Roman" w:hAnsi="Times New Roman" w:cs="Times New Roman"/>
                <w:sz w:val="26"/>
                <w:szCs w:val="26"/>
              </w:rPr>
              <w:t>22 491</w:t>
            </w:r>
          </w:p>
        </w:tc>
      </w:tr>
    </w:tbl>
    <w:p w:rsidR="004A0654" w:rsidRPr="00B052A2" w:rsidRDefault="004A0654" w:rsidP="005823B7">
      <w:pPr>
        <w:ind w:firstLine="720"/>
        <w:jc w:val="both"/>
        <w:rPr>
          <w:rFonts w:ascii="Times New Roman" w:hAnsi="Times New Roman" w:cs="Times New Roman"/>
          <w:sz w:val="28"/>
          <w:szCs w:val="28"/>
        </w:rPr>
      </w:pPr>
      <w:bookmarkStart w:id="52" w:name="sub_110111"/>
    </w:p>
    <w:p w:rsidR="005823B7" w:rsidRPr="00B052A2" w:rsidRDefault="005823B7" w:rsidP="005823B7">
      <w:pPr>
        <w:ind w:firstLine="720"/>
        <w:jc w:val="both"/>
        <w:rPr>
          <w:rFonts w:ascii="Times New Roman" w:hAnsi="Times New Roman" w:cs="Times New Roman"/>
        </w:rPr>
      </w:pPr>
      <w:r w:rsidRPr="00B052A2">
        <w:rPr>
          <w:rFonts w:ascii="Times New Roman" w:hAnsi="Times New Roman" w:cs="Times New Roman"/>
        </w:rPr>
        <w:t xml:space="preserve">* </w:t>
      </w:r>
      <w:r w:rsidR="00710C0D" w:rsidRPr="00B052A2">
        <w:rPr>
          <w:rFonts w:ascii="Times New Roman" w:hAnsi="Times New Roman" w:cs="Times New Roman"/>
        </w:rPr>
        <w:t xml:space="preserve">Здесь и далее в приложениях </w:t>
      </w:r>
      <w:hyperlink r:id="rId22" w:history="1">
        <w:r w:rsidRPr="00B052A2">
          <w:rPr>
            <w:rFonts w:ascii="Times New Roman" w:hAnsi="Times New Roman" w:cs="Times New Roman"/>
          </w:rPr>
          <w:t>Федеральный закон</w:t>
        </w:r>
      </w:hyperlink>
      <w:r w:rsidRPr="00B052A2">
        <w:rPr>
          <w:rFonts w:ascii="Times New Roman" w:hAnsi="Times New Roman" w:cs="Times New Roman"/>
        </w:rPr>
        <w:t xml:space="preserve"> от 03.12.2012 г. N 216-ФЗ (ред. </w:t>
      </w:r>
      <w:hyperlink r:id="rId23" w:history="1">
        <w:r w:rsidRPr="00B052A2">
          <w:rPr>
            <w:rFonts w:ascii="Times New Roman" w:hAnsi="Times New Roman" w:cs="Times New Roman"/>
          </w:rPr>
          <w:t>от 07.06.2013</w:t>
        </w:r>
      </w:hyperlink>
      <w:r w:rsidRPr="00B052A2">
        <w:rPr>
          <w:rFonts w:ascii="Times New Roman" w:hAnsi="Times New Roman" w:cs="Times New Roman"/>
        </w:rPr>
        <w:t>) "О федеральном бюджете на 2013 год и на плановый период 2014 и 2015 годов"</w:t>
      </w:r>
      <w:bookmarkEnd w:id="52"/>
    </w:p>
    <w:p w:rsidR="005823B7" w:rsidRPr="00B052A2" w:rsidRDefault="005823B7" w:rsidP="005823B7">
      <w:pPr>
        <w:ind w:firstLine="720"/>
        <w:jc w:val="both"/>
        <w:rPr>
          <w:rFonts w:ascii="Times New Roman" w:hAnsi="Times New Roman" w:cs="Times New Roman"/>
          <w:sz w:val="28"/>
          <w:szCs w:val="28"/>
        </w:rPr>
      </w:pPr>
    </w:p>
    <w:p w:rsidR="003E1107" w:rsidRPr="00B052A2" w:rsidRDefault="003E1107" w:rsidP="00710C0D">
      <w:pPr>
        <w:pStyle w:val="1"/>
        <w:spacing w:before="0" w:line="360" w:lineRule="auto"/>
        <w:jc w:val="right"/>
        <w:rPr>
          <w:rFonts w:ascii="Times New Roman" w:hAnsi="Times New Roman" w:cs="Times New Roman"/>
          <w:color w:val="auto"/>
        </w:rPr>
      </w:pPr>
      <w:bookmarkStart w:id="53" w:name="_Toc372805287"/>
      <w:bookmarkStart w:id="54" w:name="_Toc373236087"/>
      <w:bookmarkStart w:id="55" w:name="sub_410"/>
      <w:r w:rsidRPr="00B052A2">
        <w:rPr>
          <w:rFonts w:ascii="Times New Roman" w:hAnsi="Times New Roman" w:cs="Times New Roman"/>
          <w:color w:val="auto"/>
        </w:rPr>
        <w:t>Приложение 2</w:t>
      </w:r>
      <w:bookmarkEnd w:id="53"/>
      <w:bookmarkEnd w:id="54"/>
    </w:p>
    <w:p w:rsidR="003E1107" w:rsidRPr="00B052A2" w:rsidRDefault="003E1107" w:rsidP="00CD248B">
      <w:pPr>
        <w:pStyle w:val="2"/>
        <w:spacing w:before="0" w:line="360" w:lineRule="auto"/>
        <w:jc w:val="center"/>
        <w:rPr>
          <w:rFonts w:ascii="Times New Roman" w:hAnsi="Times New Roman" w:cs="Times New Roman"/>
          <w:color w:val="auto"/>
          <w:sz w:val="28"/>
          <w:szCs w:val="28"/>
        </w:rPr>
      </w:pPr>
      <w:bookmarkStart w:id="56" w:name="_Toc372723820"/>
      <w:bookmarkStart w:id="57" w:name="_Toc372723926"/>
      <w:bookmarkStart w:id="58" w:name="_Toc372805288"/>
      <w:bookmarkStart w:id="59" w:name="_Toc373236088"/>
      <w:bookmarkEnd w:id="55"/>
      <w:r w:rsidRPr="00B052A2">
        <w:rPr>
          <w:rFonts w:ascii="Times New Roman" w:hAnsi="Times New Roman" w:cs="Times New Roman"/>
          <w:color w:val="auto"/>
          <w:sz w:val="28"/>
          <w:szCs w:val="28"/>
        </w:rPr>
        <w:t>Основные характеристики проекта феде</w:t>
      </w:r>
      <w:r w:rsidR="00710C0D" w:rsidRPr="00B052A2">
        <w:rPr>
          <w:rFonts w:ascii="Times New Roman" w:hAnsi="Times New Roman" w:cs="Times New Roman"/>
          <w:color w:val="auto"/>
          <w:sz w:val="28"/>
          <w:szCs w:val="28"/>
        </w:rPr>
        <w:t xml:space="preserve">рального бюджета на 2012 – 2016 </w:t>
      </w:r>
      <w:r w:rsidRPr="00B052A2">
        <w:rPr>
          <w:rFonts w:ascii="Times New Roman" w:hAnsi="Times New Roman" w:cs="Times New Roman"/>
          <w:color w:val="auto"/>
          <w:sz w:val="28"/>
          <w:szCs w:val="28"/>
        </w:rPr>
        <w:t>годы</w:t>
      </w:r>
      <w:bookmarkEnd w:id="56"/>
      <w:bookmarkEnd w:id="57"/>
      <w:bookmarkEnd w:id="58"/>
      <w:bookmarkEnd w:id="59"/>
    </w:p>
    <w:p w:rsidR="003E1107" w:rsidRPr="00B052A2" w:rsidRDefault="003E1107" w:rsidP="003E1107">
      <w:pPr>
        <w:ind w:firstLine="720"/>
        <w:jc w:val="both"/>
      </w:pPr>
    </w:p>
    <w:p w:rsidR="003E1107" w:rsidRPr="00B052A2" w:rsidRDefault="003E1107" w:rsidP="003E1107">
      <w:pPr>
        <w:ind w:firstLine="698"/>
        <w:jc w:val="right"/>
        <w:rPr>
          <w:rFonts w:ascii="Times New Roman" w:eastAsiaTheme="minorEastAsia" w:hAnsi="Times New Roman" w:cs="Times New Roman"/>
          <w:sz w:val="28"/>
          <w:szCs w:val="28"/>
          <w:lang w:eastAsia="ru-RU"/>
        </w:rPr>
      </w:pPr>
      <w:r w:rsidRPr="00B052A2">
        <w:rPr>
          <w:rFonts w:ascii="Times New Roman" w:eastAsiaTheme="minorEastAsia" w:hAnsi="Times New Roman" w:cs="Times New Roman"/>
          <w:sz w:val="28"/>
          <w:szCs w:val="28"/>
          <w:lang w:eastAsia="ru-RU"/>
        </w:rPr>
        <w:t>млрд. 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400"/>
        <w:gridCol w:w="1680"/>
        <w:gridCol w:w="1680"/>
        <w:gridCol w:w="1400"/>
        <w:gridCol w:w="1680"/>
        <w:gridCol w:w="1400"/>
        <w:gridCol w:w="1820"/>
      </w:tblGrid>
      <w:tr w:rsidR="00B052A2" w:rsidRPr="00B052A2" w:rsidTr="008D4F7A">
        <w:tc>
          <w:tcPr>
            <w:tcW w:w="4200" w:type="dxa"/>
            <w:vMerge w:val="restart"/>
            <w:tcBorders>
              <w:top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Показатель</w:t>
            </w:r>
          </w:p>
        </w:tc>
        <w:tc>
          <w:tcPr>
            <w:tcW w:w="1400" w:type="dxa"/>
            <w:vMerge w:val="restart"/>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2012 год (отчет)</w:t>
            </w:r>
          </w:p>
        </w:tc>
        <w:tc>
          <w:tcPr>
            <w:tcW w:w="1680" w:type="dxa"/>
            <w:vMerge w:val="restart"/>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2013 год (</w:t>
            </w:r>
            <w:hyperlink r:id="rId24" w:history="1">
              <w:r w:rsidRPr="00B052A2">
                <w:rPr>
                  <w:rFonts w:ascii="Times New Roman" w:hAnsi="Times New Roman" w:cs="Times New Roman"/>
                  <w:b/>
                  <w:sz w:val="28"/>
                  <w:szCs w:val="28"/>
                </w:rPr>
                <w:t>Закон</w:t>
              </w:r>
            </w:hyperlink>
            <w:r w:rsidRPr="00B052A2">
              <w:rPr>
                <w:rFonts w:ascii="Times New Roman" w:hAnsi="Times New Roman" w:cs="Times New Roman"/>
                <w:b/>
                <w:sz w:val="28"/>
                <w:szCs w:val="28"/>
              </w:rPr>
              <w:t xml:space="preserve"> N 216-ФЗ)</w:t>
            </w:r>
          </w:p>
        </w:tc>
        <w:tc>
          <w:tcPr>
            <w:tcW w:w="3080" w:type="dxa"/>
            <w:gridSpan w:val="2"/>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2014 год</w:t>
            </w:r>
          </w:p>
        </w:tc>
        <w:tc>
          <w:tcPr>
            <w:tcW w:w="3080" w:type="dxa"/>
            <w:gridSpan w:val="2"/>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2015 год</w:t>
            </w:r>
          </w:p>
        </w:tc>
        <w:tc>
          <w:tcPr>
            <w:tcW w:w="1820" w:type="dxa"/>
            <w:vMerge w:val="restart"/>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2016 год (проект)</w:t>
            </w:r>
          </w:p>
        </w:tc>
      </w:tr>
      <w:tr w:rsidR="00B052A2" w:rsidRPr="00B052A2" w:rsidTr="008D4F7A">
        <w:tc>
          <w:tcPr>
            <w:tcW w:w="4200" w:type="dxa"/>
            <w:vMerge/>
            <w:tcBorders>
              <w:top w:val="single" w:sz="4" w:space="0" w:color="auto"/>
              <w:bottom w:val="single" w:sz="4" w:space="0" w:color="auto"/>
              <w:right w:val="single" w:sz="4" w:space="0" w:color="auto"/>
            </w:tcBorders>
          </w:tcPr>
          <w:p w:rsidR="003E1107" w:rsidRPr="00B052A2" w:rsidRDefault="003E1107" w:rsidP="00710C0D">
            <w:pPr>
              <w:pStyle w:val="ad"/>
              <w:spacing w:line="360" w:lineRule="auto"/>
              <w:rPr>
                <w:rFonts w:ascii="Times New Roman" w:hAnsi="Times New Roman" w:cs="Times New Roman"/>
                <w:sz w:val="28"/>
                <w:szCs w:val="28"/>
              </w:rPr>
            </w:pPr>
          </w:p>
        </w:tc>
        <w:tc>
          <w:tcPr>
            <w:tcW w:w="1400" w:type="dxa"/>
            <w:vMerge/>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rPr>
                <w:rFonts w:ascii="Times New Roman" w:hAnsi="Times New Roman" w:cs="Times New Roman"/>
                <w:sz w:val="28"/>
                <w:szCs w:val="28"/>
              </w:rPr>
            </w:pPr>
          </w:p>
        </w:tc>
        <w:tc>
          <w:tcPr>
            <w:tcW w:w="1680" w:type="dxa"/>
            <w:vMerge/>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rPr>
                <w:rFonts w:ascii="Times New Roman" w:hAnsi="Times New Roman" w:cs="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FF717A" w:rsidP="00710C0D">
            <w:pPr>
              <w:pStyle w:val="ad"/>
              <w:spacing w:line="360" w:lineRule="auto"/>
              <w:jc w:val="center"/>
              <w:rPr>
                <w:rFonts w:ascii="Times New Roman" w:hAnsi="Times New Roman" w:cs="Times New Roman"/>
                <w:b/>
                <w:sz w:val="28"/>
                <w:szCs w:val="28"/>
              </w:rPr>
            </w:pPr>
            <w:hyperlink r:id="rId25" w:history="1">
              <w:r w:rsidR="003E1107" w:rsidRPr="00B052A2">
                <w:rPr>
                  <w:rFonts w:ascii="Times New Roman" w:hAnsi="Times New Roman" w:cs="Times New Roman"/>
                  <w:b/>
                  <w:sz w:val="28"/>
                  <w:szCs w:val="28"/>
                </w:rPr>
                <w:t>Закон</w:t>
              </w:r>
            </w:hyperlink>
            <w:r w:rsidR="003E1107" w:rsidRPr="00B052A2">
              <w:rPr>
                <w:rFonts w:ascii="Times New Roman" w:hAnsi="Times New Roman" w:cs="Times New Roman"/>
                <w:b/>
                <w:sz w:val="28"/>
                <w:szCs w:val="28"/>
              </w:rPr>
              <w:t xml:space="preserve"> N 216-ФЗ</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проект</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FF717A" w:rsidP="00710C0D">
            <w:pPr>
              <w:pStyle w:val="ad"/>
              <w:spacing w:line="360" w:lineRule="auto"/>
              <w:jc w:val="center"/>
              <w:rPr>
                <w:rFonts w:ascii="Times New Roman" w:hAnsi="Times New Roman" w:cs="Times New Roman"/>
                <w:b/>
                <w:sz w:val="28"/>
                <w:szCs w:val="28"/>
              </w:rPr>
            </w:pPr>
            <w:hyperlink r:id="rId26" w:history="1">
              <w:r w:rsidR="003E1107" w:rsidRPr="00B052A2">
                <w:rPr>
                  <w:rFonts w:ascii="Times New Roman" w:hAnsi="Times New Roman" w:cs="Times New Roman"/>
                  <w:b/>
                  <w:sz w:val="28"/>
                  <w:szCs w:val="28"/>
                </w:rPr>
                <w:t>Закон</w:t>
              </w:r>
            </w:hyperlink>
            <w:r w:rsidR="003E1107" w:rsidRPr="00B052A2">
              <w:rPr>
                <w:rFonts w:ascii="Times New Roman" w:hAnsi="Times New Roman" w:cs="Times New Roman"/>
                <w:b/>
                <w:sz w:val="28"/>
                <w:szCs w:val="28"/>
              </w:rPr>
              <w:t xml:space="preserve"> N 216-ФЗ</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b/>
                <w:sz w:val="28"/>
                <w:szCs w:val="28"/>
              </w:rPr>
            </w:pPr>
            <w:r w:rsidRPr="00B052A2">
              <w:rPr>
                <w:rFonts w:ascii="Times New Roman" w:hAnsi="Times New Roman" w:cs="Times New Roman"/>
                <w:b/>
                <w:sz w:val="28"/>
                <w:szCs w:val="28"/>
              </w:rPr>
              <w:t>проект</w:t>
            </w:r>
          </w:p>
        </w:tc>
        <w:tc>
          <w:tcPr>
            <w:tcW w:w="1820" w:type="dxa"/>
            <w:vMerge/>
            <w:tcBorders>
              <w:top w:val="single" w:sz="4" w:space="0" w:color="auto"/>
              <w:left w:val="single" w:sz="4" w:space="0" w:color="auto"/>
              <w:bottom w:val="single" w:sz="4" w:space="0" w:color="auto"/>
            </w:tcBorders>
          </w:tcPr>
          <w:p w:rsidR="003E1107" w:rsidRPr="00B052A2" w:rsidRDefault="003E1107" w:rsidP="00710C0D">
            <w:pPr>
              <w:pStyle w:val="ad"/>
              <w:spacing w:line="360" w:lineRule="auto"/>
              <w:rPr>
                <w:rFonts w:ascii="Times New Roman" w:hAnsi="Times New Roman" w:cs="Times New Roman"/>
                <w:sz w:val="28"/>
                <w:szCs w:val="28"/>
              </w:rPr>
            </w:pPr>
          </w:p>
        </w:tc>
      </w:tr>
      <w:tr w:rsidR="00B052A2"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Доходы, всего</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12 855,5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12 865,9</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14 063,4</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13 485,5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15 615,5</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14 767,5</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15 908,1</w:t>
            </w:r>
          </w:p>
        </w:tc>
      </w:tr>
      <w:tr w:rsidR="00B052A2"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 ВВП</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20,5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19,3</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19,0</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18,2</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18,8</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18,0</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17,4</w:t>
            </w:r>
          </w:p>
        </w:tc>
      </w:tr>
      <w:tr w:rsidR="00B052A2"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Расходы, всего</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12 895,0</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13 387,3</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14 207,0</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13 847,0</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15 626,3</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15 235,7</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16 451,8</w:t>
            </w:r>
          </w:p>
        </w:tc>
      </w:tr>
      <w:tr w:rsidR="003E1107"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 ВВП</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20,6</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20,1</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19,2</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18,7</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18,8</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18,6</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18,0</w:t>
            </w:r>
          </w:p>
        </w:tc>
      </w:tr>
      <w:tr w:rsidR="003E1107"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Дефицит</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-39,5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-521,4</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-143,6</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-361,5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-10,8</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-468,3</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-543,7</w:t>
            </w:r>
          </w:p>
        </w:tc>
      </w:tr>
      <w:tr w:rsidR="003E1107"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r w:rsidRPr="00B052A2">
              <w:rPr>
                <w:rFonts w:ascii="Times New Roman" w:hAnsi="Times New Roman" w:cs="Times New Roman"/>
                <w:b/>
                <w:sz w:val="28"/>
                <w:szCs w:val="28"/>
              </w:rPr>
              <w:t>%% ВВП</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-0,1</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-0,8</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-0,2</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-0,01</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-0,6</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-0,6</w:t>
            </w:r>
          </w:p>
        </w:tc>
      </w:tr>
      <w:tr w:rsidR="003E1107" w:rsidRPr="00B052A2" w:rsidTr="008D4F7A">
        <w:tc>
          <w:tcPr>
            <w:tcW w:w="4200" w:type="dxa"/>
            <w:tcBorders>
              <w:top w:val="single" w:sz="4" w:space="0" w:color="auto"/>
              <w:bottom w:val="single" w:sz="4" w:space="0" w:color="auto"/>
              <w:right w:val="single" w:sz="4" w:space="0" w:color="auto"/>
            </w:tcBorders>
          </w:tcPr>
          <w:p w:rsidR="003E1107" w:rsidRPr="00B052A2" w:rsidRDefault="003E1107" w:rsidP="00710C0D">
            <w:pPr>
              <w:pStyle w:val="ae"/>
              <w:spacing w:line="360" w:lineRule="auto"/>
              <w:rPr>
                <w:rFonts w:ascii="Times New Roman" w:hAnsi="Times New Roman" w:cs="Times New Roman"/>
                <w:b/>
                <w:sz w:val="28"/>
                <w:szCs w:val="28"/>
              </w:rPr>
            </w:pPr>
            <w:proofErr w:type="spellStart"/>
            <w:r w:rsidRPr="00B052A2">
              <w:rPr>
                <w:rFonts w:ascii="Times New Roman" w:hAnsi="Times New Roman" w:cs="Times New Roman"/>
                <w:b/>
                <w:sz w:val="28"/>
                <w:szCs w:val="28"/>
              </w:rPr>
              <w:t>Ненефтегазовый</w:t>
            </w:r>
            <w:proofErr w:type="spellEnd"/>
            <w:r w:rsidRPr="00B052A2">
              <w:rPr>
                <w:rFonts w:ascii="Times New Roman" w:hAnsi="Times New Roman" w:cs="Times New Roman"/>
                <w:b/>
                <w:sz w:val="28"/>
                <w:szCs w:val="28"/>
              </w:rPr>
              <w:t xml:space="preserve"> дефицит в %% ВВП</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-10,4</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-9,7</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-8,7</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-8,5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-8,4</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-8,4</w:t>
            </w:r>
          </w:p>
        </w:tc>
        <w:tc>
          <w:tcPr>
            <w:tcW w:w="1820" w:type="dxa"/>
            <w:tcBorders>
              <w:top w:val="single" w:sz="4" w:space="0" w:color="auto"/>
              <w:left w:val="single" w:sz="4" w:space="0" w:color="auto"/>
              <w:bottom w:val="single" w:sz="4" w:space="0" w:color="auto"/>
            </w:tcBorders>
          </w:tcPr>
          <w:p w:rsidR="003E1107" w:rsidRPr="00B052A2" w:rsidRDefault="003E1107" w:rsidP="00710C0D">
            <w:pPr>
              <w:pStyle w:val="ad"/>
              <w:spacing w:line="360" w:lineRule="auto"/>
              <w:jc w:val="center"/>
              <w:rPr>
                <w:rFonts w:ascii="Times New Roman" w:hAnsi="Times New Roman" w:cs="Times New Roman"/>
                <w:sz w:val="28"/>
                <w:szCs w:val="28"/>
              </w:rPr>
            </w:pPr>
            <w:r w:rsidRPr="00B052A2">
              <w:rPr>
                <w:rFonts w:ascii="Times New Roman" w:hAnsi="Times New Roman" w:cs="Times New Roman"/>
                <w:sz w:val="28"/>
                <w:szCs w:val="28"/>
              </w:rPr>
              <w:t>-7,8</w:t>
            </w:r>
          </w:p>
        </w:tc>
      </w:tr>
    </w:tbl>
    <w:p w:rsidR="003E1107" w:rsidRPr="00B052A2" w:rsidRDefault="003E1107" w:rsidP="005823B7">
      <w:pPr>
        <w:spacing w:after="0" w:line="360" w:lineRule="auto"/>
        <w:rPr>
          <w:rFonts w:eastAsia="Times-Roman"/>
          <w:lang w:val="en-US"/>
        </w:rPr>
      </w:pPr>
    </w:p>
    <w:p w:rsidR="003E1107" w:rsidRPr="00B052A2" w:rsidRDefault="003E1107" w:rsidP="005823B7">
      <w:pPr>
        <w:spacing w:after="0" w:line="360" w:lineRule="auto"/>
        <w:rPr>
          <w:rFonts w:eastAsia="Times-Roman"/>
          <w:lang w:val="en-US"/>
        </w:rPr>
      </w:pPr>
    </w:p>
    <w:p w:rsidR="003E1107" w:rsidRPr="00B052A2" w:rsidRDefault="003E1107" w:rsidP="005823B7">
      <w:pPr>
        <w:spacing w:after="0" w:line="360" w:lineRule="auto"/>
        <w:rPr>
          <w:rFonts w:eastAsia="Times-Roman"/>
          <w:lang w:val="en-US"/>
        </w:rPr>
      </w:pPr>
    </w:p>
    <w:p w:rsidR="003E1107" w:rsidRPr="00B052A2" w:rsidRDefault="003E1107" w:rsidP="005823B7">
      <w:pPr>
        <w:spacing w:after="0" w:line="360" w:lineRule="auto"/>
        <w:rPr>
          <w:rFonts w:eastAsia="Times-Roman"/>
          <w:lang w:val="en-US"/>
        </w:rPr>
        <w:sectPr w:rsidR="003E1107" w:rsidRPr="00B052A2" w:rsidSect="005823B7">
          <w:pgSz w:w="16838" w:h="11906" w:orient="landscape"/>
          <w:pgMar w:top="1418" w:right="1134" w:bottom="851" w:left="1134" w:header="709" w:footer="709" w:gutter="0"/>
          <w:cols w:space="708"/>
          <w:docGrid w:linePitch="360"/>
        </w:sectPr>
      </w:pPr>
    </w:p>
    <w:p w:rsidR="003E1107" w:rsidRPr="00B052A2" w:rsidRDefault="003E1107" w:rsidP="00CD248B">
      <w:pPr>
        <w:pStyle w:val="1"/>
        <w:spacing w:before="0" w:line="360" w:lineRule="auto"/>
        <w:jc w:val="right"/>
        <w:rPr>
          <w:rFonts w:ascii="Times New Roman" w:hAnsi="Times New Roman" w:cs="Times New Roman"/>
          <w:color w:val="auto"/>
        </w:rPr>
      </w:pPr>
      <w:bookmarkStart w:id="60" w:name="_Toc372805289"/>
      <w:bookmarkStart w:id="61" w:name="_Toc373236089"/>
      <w:bookmarkStart w:id="62" w:name="sub_420"/>
      <w:r w:rsidRPr="00B052A2">
        <w:rPr>
          <w:rFonts w:ascii="Times New Roman" w:hAnsi="Times New Roman" w:cs="Times New Roman"/>
          <w:color w:val="auto"/>
        </w:rPr>
        <w:lastRenderedPageBreak/>
        <w:t>Приложение 3</w:t>
      </w:r>
      <w:bookmarkEnd w:id="60"/>
      <w:bookmarkEnd w:id="61"/>
    </w:p>
    <w:bookmarkEnd w:id="62"/>
    <w:p w:rsidR="003E1107" w:rsidRPr="00B052A2" w:rsidRDefault="003E1107" w:rsidP="003E1107">
      <w:pPr>
        <w:ind w:firstLine="720"/>
        <w:jc w:val="both"/>
      </w:pPr>
    </w:p>
    <w:p w:rsidR="003E1107" w:rsidRPr="00B052A2" w:rsidRDefault="003E1107" w:rsidP="00CD248B">
      <w:pPr>
        <w:pStyle w:val="2"/>
        <w:spacing w:before="0" w:line="360" w:lineRule="auto"/>
        <w:jc w:val="center"/>
        <w:rPr>
          <w:rFonts w:ascii="Times New Roman" w:hAnsi="Times New Roman" w:cs="Times New Roman"/>
          <w:color w:val="auto"/>
          <w:sz w:val="28"/>
          <w:szCs w:val="28"/>
        </w:rPr>
      </w:pPr>
      <w:bookmarkStart w:id="63" w:name="_Toc372723821"/>
      <w:bookmarkStart w:id="64" w:name="_Toc372723927"/>
      <w:bookmarkStart w:id="65" w:name="_Toc372805290"/>
      <w:bookmarkStart w:id="66" w:name="_Toc373236090"/>
      <w:r w:rsidRPr="00B052A2">
        <w:rPr>
          <w:rFonts w:ascii="Times New Roman" w:hAnsi="Times New Roman" w:cs="Times New Roman"/>
          <w:color w:val="auto"/>
          <w:sz w:val="28"/>
          <w:szCs w:val="28"/>
        </w:rPr>
        <w:t>Динамика доходов федерального бюджета</w:t>
      </w:r>
      <w:bookmarkEnd w:id="63"/>
      <w:bookmarkEnd w:id="64"/>
      <w:bookmarkEnd w:id="65"/>
      <w:bookmarkEnd w:id="66"/>
    </w:p>
    <w:p w:rsidR="003E1107" w:rsidRPr="00B052A2" w:rsidRDefault="003E1107" w:rsidP="003E1107">
      <w:pPr>
        <w:ind w:firstLine="698"/>
        <w:jc w:val="right"/>
        <w:rPr>
          <w:rFonts w:ascii="Times New Roman" w:hAnsi="Times New Roman" w:cs="Times New Roman"/>
          <w:sz w:val="28"/>
          <w:szCs w:val="28"/>
        </w:rPr>
      </w:pPr>
      <w:r w:rsidRPr="00B052A2">
        <w:rPr>
          <w:rFonts w:ascii="Times New Roman" w:hAnsi="Times New Roman" w:cs="Times New Roman"/>
          <w:sz w:val="28"/>
          <w:szCs w:val="28"/>
        </w:rPr>
        <w:t>млрд. рублей</w:t>
      </w:r>
    </w:p>
    <w:tbl>
      <w:tblPr>
        <w:tblW w:w="939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1120"/>
        <w:gridCol w:w="1120"/>
        <w:gridCol w:w="1120"/>
        <w:gridCol w:w="1260"/>
        <w:gridCol w:w="1120"/>
        <w:gridCol w:w="821"/>
      </w:tblGrid>
      <w:tr w:rsidR="00B052A2" w:rsidRPr="00B052A2" w:rsidTr="00745299">
        <w:tc>
          <w:tcPr>
            <w:tcW w:w="2835" w:type="dxa"/>
            <w:vMerge w:val="restart"/>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b/>
                <w:sz w:val="26"/>
                <w:szCs w:val="26"/>
              </w:rPr>
            </w:pPr>
            <w:r w:rsidRPr="00B052A2">
              <w:rPr>
                <w:rFonts w:ascii="Times New Roman" w:hAnsi="Times New Roman" w:cs="Times New Roman"/>
                <w:b/>
                <w:sz w:val="26"/>
                <w:szCs w:val="26"/>
              </w:rPr>
              <w:t>Показатель</w:t>
            </w:r>
          </w:p>
        </w:tc>
        <w:tc>
          <w:tcPr>
            <w:tcW w:w="1120" w:type="dxa"/>
            <w:vMerge w:val="restart"/>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b/>
                <w:sz w:val="26"/>
                <w:szCs w:val="26"/>
              </w:rPr>
            </w:pPr>
            <w:r w:rsidRPr="00B052A2">
              <w:rPr>
                <w:rFonts w:ascii="Times New Roman" w:hAnsi="Times New Roman" w:cs="Times New Roman"/>
                <w:b/>
                <w:sz w:val="26"/>
                <w:szCs w:val="26"/>
              </w:rPr>
              <w:t>2013 год (</w:t>
            </w:r>
            <w:hyperlink r:id="rId27" w:history="1">
              <w:r w:rsidRPr="00B052A2">
                <w:rPr>
                  <w:rFonts w:ascii="Times New Roman" w:hAnsi="Times New Roman" w:cs="Times New Roman"/>
                  <w:b/>
                  <w:sz w:val="26"/>
                  <w:szCs w:val="26"/>
                </w:rPr>
                <w:t>Закон</w:t>
              </w:r>
            </w:hyperlink>
            <w:r w:rsidRPr="00B052A2">
              <w:rPr>
                <w:rFonts w:ascii="Times New Roman" w:hAnsi="Times New Roman" w:cs="Times New Roman"/>
                <w:b/>
                <w:sz w:val="26"/>
                <w:szCs w:val="26"/>
              </w:rPr>
              <w:t xml:space="preserve"> N 216-ФЗ)</w:t>
            </w:r>
          </w:p>
        </w:tc>
        <w:tc>
          <w:tcPr>
            <w:tcW w:w="2240" w:type="dxa"/>
            <w:gridSpan w:val="2"/>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b/>
                <w:sz w:val="26"/>
                <w:szCs w:val="26"/>
              </w:rPr>
            </w:pPr>
            <w:r w:rsidRPr="00B052A2">
              <w:rPr>
                <w:rFonts w:ascii="Times New Roman" w:hAnsi="Times New Roman" w:cs="Times New Roman"/>
                <w:b/>
                <w:sz w:val="26"/>
                <w:szCs w:val="26"/>
              </w:rPr>
              <w:t>2014 год</w:t>
            </w:r>
          </w:p>
        </w:tc>
        <w:tc>
          <w:tcPr>
            <w:tcW w:w="2380" w:type="dxa"/>
            <w:gridSpan w:val="2"/>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2015 год</w:t>
            </w:r>
          </w:p>
        </w:tc>
        <w:tc>
          <w:tcPr>
            <w:tcW w:w="821" w:type="dxa"/>
            <w:vMerge w:val="restart"/>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2016 год (проект)</w:t>
            </w:r>
          </w:p>
        </w:tc>
      </w:tr>
      <w:tr w:rsidR="00B052A2" w:rsidRPr="00B052A2" w:rsidTr="00745299">
        <w:tc>
          <w:tcPr>
            <w:tcW w:w="2835" w:type="dxa"/>
            <w:vMerge/>
            <w:tcBorders>
              <w:top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b/>
                <w:sz w:val="26"/>
                <w:szCs w:val="26"/>
              </w:rPr>
            </w:pPr>
          </w:p>
        </w:tc>
        <w:tc>
          <w:tcPr>
            <w:tcW w:w="1120" w:type="dxa"/>
            <w:vMerge/>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b/>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FF717A" w:rsidP="00745299">
            <w:pPr>
              <w:pStyle w:val="ad"/>
              <w:spacing w:line="360" w:lineRule="auto"/>
              <w:jc w:val="center"/>
              <w:rPr>
                <w:rFonts w:ascii="Times New Roman" w:hAnsi="Times New Roman" w:cs="Times New Roman"/>
                <w:b/>
                <w:sz w:val="26"/>
                <w:szCs w:val="26"/>
              </w:rPr>
            </w:pPr>
            <w:hyperlink r:id="rId28" w:history="1">
              <w:r w:rsidR="003E1107" w:rsidRPr="00B052A2">
                <w:rPr>
                  <w:rFonts w:ascii="Times New Roman" w:hAnsi="Times New Roman" w:cs="Times New Roman"/>
                  <w:b/>
                  <w:sz w:val="26"/>
                  <w:szCs w:val="26"/>
                </w:rPr>
                <w:t>Закон</w:t>
              </w:r>
            </w:hyperlink>
            <w:r w:rsidR="003E1107" w:rsidRPr="00B052A2">
              <w:rPr>
                <w:rFonts w:ascii="Times New Roman" w:hAnsi="Times New Roman" w:cs="Times New Roman"/>
                <w:b/>
                <w:sz w:val="26"/>
                <w:szCs w:val="26"/>
              </w:rPr>
              <w:t xml:space="preserve"> N 216-ФЗ</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проект</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FF717A" w:rsidP="00745299">
            <w:pPr>
              <w:pStyle w:val="ad"/>
              <w:spacing w:line="360" w:lineRule="auto"/>
              <w:jc w:val="center"/>
              <w:rPr>
                <w:rFonts w:ascii="Times New Roman" w:hAnsi="Times New Roman" w:cs="Times New Roman"/>
                <w:b/>
                <w:sz w:val="26"/>
                <w:szCs w:val="26"/>
              </w:rPr>
            </w:pPr>
            <w:hyperlink r:id="rId29" w:history="1">
              <w:r w:rsidR="003E1107" w:rsidRPr="00B052A2">
                <w:rPr>
                  <w:rFonts w:ascii="Times New Roman" w:hAnsi="Times New Roman" w:cs="Times New Roman"/>
                  <w:b/>
                  <w:sz w:val="26"/>
                  <w:szCs w:val="26"/>
                </w:rPr>
                <w:t>Закон</w:t>
              </w:r>
            </w:hyperlink>
            <w:r w:rsidR="003E1107" w:rsidRPr="00B052A2">
              <w:rPr>
                <w:rFonts w:ascii="Times New Roman" w:hAnsi="Times New Roman" w:cs="Times New Roman"/>
                <w:b/>
                <w:sz w:val="26"/>
                <w:szCs w:val="26"/>
              </w:rPr>
              <w:t xml:space="preserve"> N 216-ФЗ</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b/>
                <w:sz w:val="26"/>
                <w:szCs w:val="26"/>
              </w:rPr>
            </w:pPr>
            <w:r w:rsidRPr="00B052A2">
              <w:rPr>
                <w:rFonts w:ascii="Times New Roman" w:hAnsi="Times New Roman" w:cs="Times New Roman"/>
                <w:b/>
                <w:sz w:val="26"/>
                <w:szCs w:val="26"/>
              </w:rPr>
              <w:t>проект</w:t>
            </w:r>
          </w:p>
        </w:tc>
        <w:tc>
          <w:tcPr>
            <w:tcW w:w="821" w:type="dxa"/>
            <w:vMerge/>
            <w:tcBorders>
              <w:top w:val="single" w:sz="4" w:space="0" w:color="auto"/>
              <w:left w:val="single" w:sz="4" w:space="0" w:color="auto"/>
              <w:bottom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Доходы, всего</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12 865,9</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14 063,4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13 485,5</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15 615,5</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14 767,5</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15 908,1</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в %% ВВП</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19,3</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19,0</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18,2</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18,8</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18,0</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17,4</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в том числе:</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Нефтегазовые доходы</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5 925,5</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6 279,3</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5 944,5</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6 933,9</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6 404,9</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6 586,7</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в %% ВВП</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8,9</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8,5</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8,0</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7,8</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7,2</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proofErr w:type="spellStart"/>
            <w:r w:rsidRPr="00B052A2">
              <w:rPr>
                <w:rFonts w:ascii="Times New Roman" w:hAnsi="Times New Roman" w:cs="Times New Roman"/>
                <w:b/>
                <w:sz w:val="26"/>
                <w:szCs w:val="26"/>
              </w:rPr>
              <w:t>Ненефтегазовые</w:t>
            </w:r>
            <w:proofErr w:type="spellEnd"/>
            <w:r w:rsidRPr="00B052A2">
              <w:rPr>
                <w:rFonts w:ascii="Times New Roman" w:hAnsi="Times New Roman" w:cs="Times New Roman"/>
                <w:b/>
                <w:sz w:val="26"/>
                <w:szCs w:val="26"/>
              </w:rPr>
              <w:t xml:space="preserve"> доходы</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6 940,4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7 784,1</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7 541,0</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8 681,6</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8 362,6</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9 321,4</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в %% ВВП</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10,5</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10,2</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10,5</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10,2</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10,2</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Доля в общем объеме доходов, %</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100,0</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в том числе:</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Нефтегазовые доходы</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46,1</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44,6</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44,1</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44,4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43,4</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41,4</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proofErr w:type="spellStart"/>
            <w:r w:rsidRPr="00B052A2">
              <w:rPr>
                <w:rFonts w:ascii="Times New Roman" w:hAnsi="Times New Roman" w:cs="Times New Roman"/>
                <w:b/>
                <w:sz w:val="26"/>
                <w:szCs w:val="26"/>
              </w:rPr>
              <w:t>Ненефтегазовые</w:t>
            </w:r>
            <w:proofErr w:type="spellEnd"/>
            <w:r w:rsidRPr="00B052A2">
              <w:rPr>
                <w:rFonts w:ascii="Times New Roman" w:hAnsi="Times New Roman" w:cs="Times New Roman"/>
                <w:b/>
                <w:sz w:val="26"/>
                <w:szCs w:val="26"/>
              </w:rPr>
              <w:t xml:space="preserve"> доходы</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53,9</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55,4</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55,9</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55,6</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56,6</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58,6</w:t>
            </w:r>
          </w:p>
        </w:tc>
      </w:tr>
      <w:tr w:rsidR="00B052A2" w:rsidRPr="00B052A2" w:rsidTr="00745299">
        <w:tc>
          <w:tcPr>
            <w:tcW w:w="2835" w:type="dxa"/>
            <w:tcBorders>
              <w:top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b/>
                <w:sz w:val="26"/>
                <w:szCs w:val="26"/>
              </w:rPr>
            </w:pPr>
            <w:r w:rsidRPr="00B052A2">
              <w:rPr>
                <w:rFonts w:ascii="Times New Roman" w:hAnsi="Times New Roman" w:cs="Times New Roman"/>
                <w:b/>
                <w:sz w:val="26"/>
                <w:szCs w:val="26"/>
              </w:rPr>
              <w:t>Темпы прироста доходов в номинальном выражении к предыдущему году, %</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100,1</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109,3</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104,8</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111,0</w:t>
            </w:r>
          </w:p>
        </w:tc>
        <w:tc>
          <w:tcPr>
            <w:tcW w:w="112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109,5</w:t>
            </w:r>
          </w:p>
        </w:tc>
        <w:tc>
          <w:tcPr>
            <w:tcW w:w="821"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107,7</w:t>
            </w:r>
          </w:p>
        </w:tc>
      </w:tr>
    </w:tbl>
    <w:p w:rsidR="003E1107" w:rsidRPr="00B052A2" w:rsidRDefault="003E1107" w:rsidP="005823B7">
      <w:pPr>
        <w:spacing w:after="0" w:line="360" w:lineRule="auto"/>
        <w:rPr>
          <w:rFonts w:eastAsia="Times-Roman"/>
          <w:lang w:val="en-US"/>
        </w:rPr>
      </w:pPr>
    </w:p>
    <w:p w:rsidR="003E1107" w:rsidRPr="00B052A2" w:rsidRDefault="003E1107" w:rsidP="005823B7">
      <w:pPr>
        <w:spacing w:after="0" w:line="360" w:lineRule="auto"/>
        <w:rPr>
          <w:rFonts w:eastAsia="Times-Roman"/>
          <w:lang w:val="en-US"/>
        </w:rPr>
        <w:sectPr w:rsidR="003E1107" w:rsidRPr="00B052A2" w:rsidSect="003E1107">
          <w:pgSz w:w="11906" w:h="16838"/>
          <w:pgMar w:top="1134" w:right="851" w:bottom="1134" w:left="1418" w:header="709" w:footer="709" w:gutter="0"/>
          <w:cols w:space="708"/>
          <w:docGrid w:linePitch="360"/>
        </w:sectPr>
      </w:pPr>
    </w:p>
    <w:p w:rsidR="003E1107" w:rsidRPr="00B052A2" w:rsidRDefault="003E1107" w:rsidP="00745299">
      <w:pPr>
        <w:pStyle w:val="1"/>
        <w:spacing w:before="0" w:line="360" w:lineRule="auto"/>
        <w:jc w:val="right"/>
        <w:rPr>
          <w:rFonts w:ascii="Times New Roman" w:hAnsi="Times New Roman" w:cs="Times New Roman"/>
          <w:color w:val="auto"/>
        </w:rPr>
      </w:pPr>
      <w:bookmarkStart w:id="67" w:name="_Toc372805291"/>
      <w:bookmarkStart w:id="68" w:name="_Toc373236091"/>
      <w:bookmarkStart w:id="69" w:name="sub_440"/>
      <w:r w:rsidRPr="00B052A2">
        <w:rPr>
          <w:rFonts w:ascii="Times New Roman" w:hAnsi="Times New Roman" w:cs="Times New Roman"/>
          <w:color w:val="auto"/>
        </w:rPr>
        <w:lastRenderedPageBreak/>
        <w:t>Приложение 4</w:t>
      </w:r>
      <w:bookmarkEnd w:id="67"/>
      <w:bookmarkEnd w:id="68"/>
    </w:p>
    <w:bookmarkEnd w:id="69"/>
    <w:p w:rsidR="003E1107" w:rsidRPr="00B052A2" w:rsidRDefault="003E1107" w:rsidP="003E1107">
      <w:pPr>
        <w:ind w:firstLine="720"/>
        <w:jc w:val="both"/>
      </w:pPr>
    </w:p>
    <w:p w:rsidR="003E1107" w:rsidRPr="00B052A2" w:rsidRDefault="003E1107" w:rsidP="00745299">
      <w:pPr>
        <w:pStyle w:val="2"/>
        <w:spacing w:before="0" w:line="360" w:lineRule="auto"/>
        <w:jc w:val="center"/>
        <w:rPr>
          <w:rFonts w:ascii="Times New Roman" w:hAnsi="Times New Roman" w:cs="Times New Roman"/>
          <w:color w:val="auto"/>
          <w:sz w:val="28"/>
          <w:szCs w:val="28"/>
        </w:rPr>
      </w:pPr>
      <w:bookmarkStart w:id="70" w:name="_Toc372723822"/>
      <w:bookmarkStart w:id="71" w:name="_Toc372723928"/>
      <w:bookmarkStart w:id="72" w:name="_Toc372805292"/>
      <w:bookmarkStart w:id="73" w:name="_Toc373236092"/>
      <w:r w:rsidRPr="00B052A2">
        <w:rPr>
          <w:rFonts w:ascii="Times New Roman" w:hAnsi="Times New Roman" w:cs="Times New Roman"/>
          <w:color w:val="auto"/>
          <w:sz w:val="28"/>
          <w:szCs w:val="28"/>
        </w:rPr>
        <w:t>Расчет расходов федерального бюджета на 2014-2016 годы</w:t>
      </w:r>
      <w:bookmarkEnd w:id="70"/>
      <w:bookmarkEnd w:id="71"/>
      <w:bookmarkEnd w:id="72"/>
      <w:bookmarkEnd w:id="73"/>
    </w:p>
    <w:p w:rsidR="003E1107" w:rsidRPr="00B052A2" w:rsidRDefault="003E1107" w:rsidP="003E1107">
      <w:pPr>
        <w:ind w:firstLine="698"/>
        <w:jc w:val="right"/>
        <w:rPr>
          <w:rFonts w:ascii="Times New Roman" w:hAnsi="Times New Roman" w:cs="Times New Roman"/>
          <w:sz w:val="28"/>
          <w:szCs w:val="28"/>
        </w:rPr>
      </w:pPr>
      <w:r w:rsidRPr="00B052A2">
        <w:rPr>
          <w:rFonts w:ascii="Times New Roman" w:hAnsi="Times New Roman" w:cs="Times New Roman"/>
          <w:sz w:val="28"/>
          <w:szCs w:val="28"/>
        </w:rPr>
        <w:t>млрд. 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780"/>
        <w:gridCol w:w="1680"/>
        <w:gridCol w:w="1400"/>
        <w:gridCol w:w="1540"/>
        <w:gridCol w:w="1680"/>
        <w:gridCol w:w="1260"/>
        <w:gridCol w:w="1680"/>
        <w:gridCol w:w="1400"/>
      </w:tblGrid>
      <w:tr w:rsidR="00B052A2" w:rsidRPr="00B052A2" w:rsidTr="008D4F7A">
        <w:tc>
          <w:tcPr>
            <w:tcW w:w="840" w:type="dxa"/>
            <w:vMerge w:val="restart"/>
            <w:tcBorders>
              <w:top w:val="single" w:sz="4" w:space="0" w:color="auto"/>
              <w:bottom w:val="nil"/>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 xml:space="preserve">N </w:t>
            </w:r>
            <w:proofErr w:type="gramStart"/>
            <w:r w:rsidRPr="00B052A2">
              <w:rPr>
                <w:rFonts w:ascii="Times New Roman" w:hAnsi="Times New Roman" w:cs="Times New Roman"/>
                <w:sz w:val="26"/>
                <w:szCs w:val="26"/>
              </w:rPr>
              <w:t>п</w:t>
            </w:r>
            <w:proofErr w:type="gramEnd"/>
            <w:r w:rsidRPr="00B052A2">
              <w:rPr>
                <w:rFonts w:ascii="Times New Roman" w:hAnsi="Times New Roman" w:cs="Times New Roman"/>
                <w:sz w:val="26"/>
                <w:szCs w:val="26"/>
              </w:rPr>
              <w:t>/п</w:t>
            </w:r>
          </w:p>
        </w:tc>
        <w:tc>
          <w:tcPr>
            <w:tcW w:w="3780" w:type="dxa"/>
            <w:vMerge w:val="restart"/>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Показатель</w:t>
            </w:r>
          </w:p>
        </w:tc>
        <w:tc>
          <w:tcPr>
            <w:tcW w:w="4620" w:type="dxa"/>
            <w:gridSpan w:val="3"/>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2014 год</w:t>
            </w:r>
          </w:p>
        </w:tc>
        <w:tc>
          <w:tcPr>
            <w:tcW w:w="4620" w:type="dxa"/>
            <w:gridSpan w:val="3"/>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2015 год</w:t>
            </w:r>
          </w:p>
        </w:tc>
        <w:tc>
          <w:tcPr>
            <w:tcW w:w="1400" w:type="dxa"/>
            <w:vMerge w:val="restart"/>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2016 год (Прогноз)</w:t>
            </w:r>
          </w:p>
        </w:tc>
      </w:tr>
      <w:tr w:rsidR="00B052A2" w:rsidRPr="00B052A2" w:rsidTr="008D4F7A">
        <w:tc>
          <w:tcPr>
            <w:tcW w:w="840" w:type="dxa"/>
            <w:vMerge/>
            <w:tcBorders>
              <w:top w:val="nil"/>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3780" w:type="dxa"/>
            <w:vMerge/>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FF717A" w:rsidP="00745299">
            <w:pPr>
              <w:pStyle w:val="ad"/>
              <w:spacing w:line="360" w:lineRule="auto"/>
              <w:jc w:val="center"/>
              <w:rPr>
                <w:rFonts w:ascii="Times New Roman" w:hAnsi="Times New Roman" w:cs="Times New Roman"/>
                <w:sz w:val="26"/>
                <w:szCs w:val="26"/>
              </w:rPr>
            </w:pPr>
            <w:hyperlink r:id="rId30" w:history="1">
              <w:r w:rsidR="003E1107" w:rsidRPr="00B052A2">
                <w:rPr>
                  <w:rFonts w:ascii="Times New Roman" w:hAnsi="Times New Roman" w:cs="Times New Roman"/>
                  <w:sz w:val="26"/>
                  <w:szCs w:val="26"/>
                </w:rPr>
                <w:t>Закон</w:t>
              </w:r>
            </w:hyperlink>
            <w:r w:rsidR="003E1107" w:rsidRPr="00B052A2">
              <w:rPr>
                <w:rFonts w:ascii="Times New Roman" w:hAnsi="Times New Roman" w:cs="Times New Roman"/>
                <w:sz w:val="26"/>
                <w:szCs w:val="26"/>
              </w:rPr>
              <w:t xml:space="preserve"> N 216-ФЗ</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Прогноз</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Отклонение</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FF717A" w:rsidP="00745299">
            <w:pPr>
              <w:pStyle w:val="ad"/>
              <w:spacing w:line="360" w:lineRule="auto"/>
              <w:jc w:val="center"/>
              <w:rPr>
                <w:rFonts w:ascii="Times New Roman" w:hAnsi="Times New Roman" w:cs="Times New Roman"/>
                <w:sz w:val="26"/>
                <w:szCs w:val="26"/>
              </w:rPr>
            </w:pPr>
            <w:hyperlink r:id="rId31" w:history="1">
              <w:r w:rsidR="003E1107" w:rsidRPr="00B052A2">
                <w:rPr>
                  <w:rFonts w:ascii="Times New Roman" w:hAnsi="Times New Roman" w:cs="Times New Roman"/>
                  <w:sz w:val="26"/>
                  <w:szCs w:val="26"/>
                </w:rPr>
                <w:t>Закон</w:t>
              </w:r>
            </w:hyperlink>
            <w:r w:rsidR="003E1107" w:rsidRPr="00B052A2">
              <w:rPr>
                <w:rFonts w:ascii="Times New Roman" w:hAnsi="Times New Roman" w:cs="Times New Roman"/>
                <w:sz w:val="26"/>
                <w:szCs w:val="26"/>
              </w:rPr>
              <w:t xml:space="preserve"> N 216-ФЗ</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Прогноз</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Отклонение</w:t>
            </w:r>
          </w:p>
        </w:tc>
        <w:tc>
          <w:tcPr>
            <w:tcW w:w="1400" w:type="dxa"/>
            <w:vMerge/>
            <w:tcBorders>
              <w:top w:val="single" w:sz="4" w:space="0" w:color="auto"/>
              <w:left w:val="single" w:sz="4" w:space="0" w:color="auto"/>
              <w:bottom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r>
      <w:tr w:rsidR="00B052A2"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bookmarkStart w:id="74" w:name="sub_441"/>
            <w:r w:rsidRPr="00B052A2">
              <w:rPr>
                <w:rFonts w:ascii="Times New Roman" w:hAnsi="Times New Roman" w:cs="Times New Roman"/>
                <w:sz w:val="26"/>
                <w:szCs w:val="26"/>
              </w:rPr>
              <w:t>1.</w:t>
            </w:r>
            <w:bookmarkEnd w:id="74"/>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Доходы (при базовой цене на нефть)</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13 467,1</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12 943,6</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-523,5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14 796,9</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14 334,8</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-462,1</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15 539,8</w:t>
            </w:r>
          </w:p>
        </w:tc>
      </w:tr>
      <w:tr w:rsidR="00B052A2"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bookmarkStart w:id="75" w:name="sub_442"/>
            <w:r w:rsidRPr="00B052A2">
              <w:rPr>
                <w:rFonts w:ascii="Times New Roman" w:hAnsi="Times New Roman" w:cs="Times New Roman"/>
                <w:sz w:val="26"/>
                <w:szCs w:val="26"/>
              </w:rPr>
              <w:t>2.</w:t>
            </w:r>
            <w:bookmarkEnd w:id="75"/>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Дефицит расчетный (1% ВВП)</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739,9</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739,2</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-0,7</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829,4</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819,4</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-10,0</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912,1</w:t>
            </w:r>
          </w:p>
        </w:tc>
      </w:tr>
      <w:tr w:rsidR="00B052A2"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w:t>
            </w: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Расходы по бюджетным правилам (</w:t>
            </w:r>
            <w:hyperlink w:anchor="sub_441" w:history="1">
              <w:r w:rsidRPr="00B052A2">
                <w:rPr>
                  <w:rFonts w:ascii="Times New Roman" w:hAnsi="Times New Roman" w:cs="Times New Roman"/>
                  <w:sz w:val="26"/>
                  <w:szCs w:val="26"/>
                </w:rPr>
                <w:t>стр.1</w:t>
              </w:r>
            </w:hyperlink>
            <w:r w:rsidRPr="00B052A2">
              <w:rPr>
                <w:rFonts w:ascii="Times New Roman" w:hAnsi="Times New Roman" w:cs="Times New Roman"/>
                <w:sz w:val="26"/>
                <w:szCs w:val="26"/>
              </w:rPr>
              <w:t>+</w:t>
            </w:r>
            <w:hyperlink w:anchor="sub_442" w:history="1">
              <w:r w:rsidRPr="00B052A2">
                <w:rPr>
                  <w:rFonts w:ascii="Times New Roman" w:hAnsi="Times New Roman" w:cs="Times New Roman"/>
                  <w:sz w:val="26"/>
                  <w:szCs w:val="26"/>
                </w:rPr>
                <w:t>стр.2</w:t>
              </w:r>
            </w:hyperlink>
            <w:r w:rsidRPr="00B052A2">
              <w:rPr>
                <w:rFonts w:ascii="Times New Roman" w:hAnsi="Times New Roman" w:cs="Times New Roman"/>
                <w:sz w:val="26"/>
                <w:szCs w:val="26"/>
              </w:rPr>
              <w:t>)</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14 207,0</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13 682,9</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-498,1</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15 626,3</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15 154,1</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-465,9</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16 451,8</w:t>
            </w:r>
          </w:p>
        </w:tc>
      </w:tr>
      <w:tr w:rsidR="00B052A2"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в %% ВВП</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19,2</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18,5</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-0,7</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18,8</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-0,3</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18,0</w:t>
            </w:r>
          </w:p>
        </w:tc>
      </w:tr>
      <w:tr w:rsidR="00B052A2"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3.1</w:t>
            </w: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Условно утвержденные расходы</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355,2</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-355,2</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781,3</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378,9</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-402,5</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822,6</w:t>
            </w:r>
          </w:p>
        </w:tc>
      </w:tr>
      <w:tr w:rsidR="003E1107"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3.2</w:t>
            </w: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Расходы без учета условно утвержденных расходов</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13 851,8</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13 682,9</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-142,9</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14 845,0</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14 775,2</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-63,6</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15 629,2</w:t>
            </w:r>
          </w:p>
        </w:tc>
      </w:tr>
      <w:tr w:rsidR="003E1107"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4.</w:t>
            </w: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Расходы (предельные)</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14 207,0</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13 847,0</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-360,0</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15 626,3</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15 235,7</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-390,6</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16 451,8</w:t>
            </w:r>
          </w:p>
        </w:tc>
      </w:tr>
      <w:tr w:rsidR="003E1107" w:rsidRPr="00B052A2" w:rsidTr="008D4F7A">
        <w:tc>
          <w:tcPr>
            <w:tcW w:w="840" w:type="dxa"/>
            <w:tcBorders>
              <w:top w:val="single" w:sz="4" w:space="0" w:color="auto"/>
              <w:bottom w:val="single" w:sz="4" w:space="0" w:color="auto"/>
              <w:right w:val="single" w:sz="4" w:space="0" w:color="auto"/>
            </w:tcBorders>
          </w:tcPr>
          <w:p w:rsidR="003E1107" w:rsidRPr="00B052A2" w:rsidRDefault="003E1107" w:rsidP="00745299">
            <w:pPr>
              <w:pStyle w:val="ad"/>
              <w:spacing w:line="360" w:lineRule="auto"/>
              <w:rPr>
                <w:rFonts w:ascii="Times New Roman" w:hAnsi="Times New Roman" w:cs="Times New Roman"/>
                <w:sz w:val="26"/>
                <w:szCs w:val="26"/>
              </w:rPr>
            </w:pPr>
          </w:p>
        </w:tc>
        <w:tc>
          <w:tcPr>
            <w:tcW w:w="37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e"/>
              <w:spacing w:line="360" w:lineRule="auto"/>
              <w:rPr>
                <w:rFonts w:ascii="Times New Roman" w:hAnsi="Times New Roman" w:cs="Times New Roman"/>
                <w:sz w:val="26"/>
                <w:szCs w:val="26"/>
              </w:rPr>
            </w:pPr>
            <w:r w:rsidRPr="00B052A2">
              <w:rPr>
                <w:rFonts w:ascii="Times New Roman" w:hAnsi="Times New Roman" w:cs="Times New Roman"/>
                <w:sz w:val="26"/>
                <w:szCs w:val="26"/>
              </w:rPr>
              <w:t>в %% ВВП</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19,2</w:t>
            </w:r>
          </w:p>
        </w:tc>
        <w:tc>
          <w:tcPr>
            <w:tcW w:w="140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18,7</w:t>
            </w:r>
          </w:p>
        </w:tc>
        <w:tc>
          <w:tcPr>
            <w:tcW w:w="154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-0,5</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18,8</w:t>
            </w:r>
          </w:p>
        </w:tc>
        <w:tc>
          <w:tcPr>
            <w:tcW w:w="126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18,6</w:t>
            </w:r>
          </w:p>
        </w:tc>
        <w:tc>
          <w:tcPr>
            <w:tcW w:w="1680" w:type="dxa"/>
            <w:tcBorders>
              <w:top w:val="single" w:sz="4" w:space="0" w:color="auto"/>
              <w:left w:val="single" w:sz="4" w:space="0" w:color="auto"/>
              <w:bottom w:val="single" w:sz="4" w:space="0" w:color="auto"/>
              <w:right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-0,2</w:t>
            </w:r>
          </w:p>
        </w:tc>
        <w:tc>
          <w:tcPr>
            <w:tcW w:w="1400" w:type="dxa"/>
            <w:tcBorders>
              <w:top w:val="single" w:sz="4" w:space="0" w:color="auto"/>
              <w:left w:val="single" w:sz="4" w:space="0" w:color="auto"/>
              <w:bottom w:val="single" w:sz="4" w:space="0" w:color="auto"/>
            </w:tcBorders>
          </w:tcPr>
          <w:p w:rsidR="003E1107" w:rsidRPr="00B052A2" w:rsidRDefault="003E1107" w:rsidP="00745299">
            <w:pPr>
              <w:pStyle w:val="ad"/>
              <w:spacing w:line="360" w:lineRule="auto"/>
              <w:jc w:val="center"/>
              <w:rPr>
                <w:rFonts w:ascii="Times New Roman" w:hAnsi="Times New Roman" w:cs="Times New Roman"/>
                <w:sz w:val="26"/>
                <w:szCs w:val="26"/>
              </w:rPr>
            </w:pPr>
            <w:r w:rsidRPr="00B052A2">
              <w:rPr>
                <w:rFonts w:ascii="Times New Roman" w:hAnsi="Times New Roman" w:cs="Times New Roman"/>
                <w:sz w:val="26"/>
                <w:szCs w:val="26"/>
              </w:rPr>
              <w:t>18,0</w:t>
            </w:r>
          </w:p>
        </w:tc>
      </w:tr>
    </w:tbl>
    <w:p w:rsidR="00745299" w:rsidRPr="00B052A2" w:rsidRDefault="00745299" w:rsidP="00745299">
      <w:pPr>
        <w:spacing w:after="0" w:line="360" w:lineRule="auto"/>
        <w:rPr>
          <w:rFonts w:eastAsia="Times-Roman"/>
          <w:lang w:val="en-US"/>
        </w:rPr>
      </w:pPr>
    </w:p>
    <w:p w:rsidR="00745299" w:rsidRPr="00B052A2" w:rsidRDefault="00745299" w:rsidP="00745299">
      <w:pPr>
        <w:spacing w:after="0" w:line="360" w:lineRule="auto"/>
        <w:rPr>
          <w:rFonts w:eastAsia="Times-Roman"/>
          <w:lang w:val="en-US"/>
        </w:rPr>
        <w:sectPr w:rsidR="00745299" w:rsidRPr="00B052A2" w:rsidSect="00745299">
          <w:pgSz w:w="16838" w:h="11906" w:orient="landscape"/>
          <w:pgMar w:top="1418" w:right="1134" w:bottom="851" w:left="1134" w:header="709" w:footer="709" w:gutter="0"/>
          <w:cols w:space="708"/>
          <w:docGrid w:linePitch="360"/>
        </w:sectPr>
      </w:pPr>
    </w:p>
    <w:p w:rsidR="00745299" w:rsidRPr="00B052A2" w:rsidRDefault="00745299" w:rsidP="00745299">
      <w:pPr>
        <w:pStyle w:val="1"/>
        <w:spacing w:before="0" w:line="360" w:lineRule="auto"/>
        <w:ind w:firstLine="567"/>
        <w:jc w:val="both"/>
        <w:rPr>
          <w:rFonts w:ascii="Times New Roman" w:hAnsi="Times New Roman" w:cs="Times New Roman"/>
          <w:color w:val="auto"/>
        </w:rPr>
      </w:pPr>
      <w:bookmarkStart w:id="76" w:name="_Toc372805293"/>
      <w:bookmarkStart w:id="77" w:name="_Toc373236093"/>
      <w:r w:rsidRPr="00B052A2">
        <w:rPr>
          <w:rFonts w:ascii="Times New Roman" w:hAnsi="Times New Roman" w:cs="Times New Roman"/>
          <w:color w:val="auto"/>
        </w:rPr>
        <w:lastRenderedPageBreak/>
        <w:t>Список использованной литературы</w:t>
      </w:r>
      <w:bookmarkEnd w:id="76"/>
      <w:bookmarkEnd w:id="77"/>
    </w:p>
    <w:p w:rsidR="00745299" w:rsidRPr="00B052A2" w:rsidRDefault="00745299" w:rsidP="00745299">
      <w:pPr>
        <w:pStyle w:val="a3"/>
        <w:numPr>
          <w:ilvl w:val="0"/>
          <w:numId w:val="2"/>
        </w:numPr>
        <w:spacing w:after="0" w:line="360" w:lineRule="auto"/>
        <w:ind w:left="714" w:hanging="357"/>
      </w:pPr>
      <w:r w:rsidRPr="00B052A2">
        <w:t xml:space="preserve">Финансы: учебник для студентов вузов/ под ред. </w:t>
      </w:r>
      <w:proofErr w:type="spellStart"/>
      <w:r w:rsidRPr="00B052A2">
        <w:t>Г.Б.Поляка</w:t>
      </w:r>
      <w:proofErr w:type="spellEnd"/>
      <w:r w:rsidRPr="00B052A2">
        <w:t xml:space="preserve"> – 4 изд. – М.: ЮНИТИ-ДАНА, 2011. – 735 с.</w:t>
      </w:r>
    </w:p>
    <w:p w:rsidR="00745299" w:rsidRPr="00B052A2" w:rsidRDefault="00745299" w:rsidP="00745299">
      <w:pPr>
        <w:pStyle w:val="a3"/>
        <w:numPr>
          <w:ilvl w:val="0"/>
          <w:numId w:val="2"/>
        </w:numPr>
        <w:spacing w:after="0" w:line="360" w:lineRule="auto"/>
        <w:ind w:left="714" w:hanging="357"/>
        <w:rPr>
          <w:rFonts w:ascii="TimesNewRomanPSMT" w:hAnsi="TimesNewRomanPSMT" w:cs="TimesNewRomanPSMT"/>
        </w:rPr>
      </w:pPr>
      <w:r w:rsidRPr="00B052A2">
        <w:t xml:space="preserve"> </w:t>
      </w:r>
      <w:r w:rsidRPr="00B052A2">
        <w:rPr>
          <w:rFonts w:ascii="TimesNewRomanPSMT" w:hAnsi="TimesNewRomanPSMT" w:cs="TimesNewRomanPSMT"/>
        </w:rPr>
        <w:t>www.consultant.ru - Справочная правовая система «</w:t>
      </w:r>
      <w:proofErr w:type="spellStart"/>
      <w:r w:rsidRPr="00B052A2">
        <w:rPr>
          <w:rFonts w:ascii="TimesNewRomanPSMT" w:hAnsi="TimesNewRomanPSMT" w:cs="TimesNewRomanPSMT"/>
        </w:rPr>
        <w:t>КонсультантПлюс</w:t>
      </w:r>
      <w:proofErr w:type="spellEnd"/>
      <w:r w:rsidRPr="00B052A2">
        <w:rPr>
          <w:rFonts w:ascii="TimesNewRomanPSMT" w:hAnsi="TimesNewRomanPSMT" w:cs="TimesNewRomanPSMT"/>
        </w:rPr>
        <w:t>», Бюджетный кодекс Российской Федерации.</w:t>
      </w:r>
    </w:p>
    <w:p w:rsidR="00745299" w:rsidRPr="00B052A2" w:rsidRDefault="00745299" w:rsidP="00745299">
      <w:pPr>
        <w:pStyle w:val="a3"/>
        <w:numPr>
          <w:ilvl w:val="0"/>
          <w:numId w:val="2"/>
        </w:numPr>
        <w:spacing w:after="0" w:line="360" w:lineRule="auto"/>
        <w:ind w:left="714" w:hanging="357"/>
        <w:rPr>
          <w:rFonts w:ascii="TimesNewRomanPSMT" w:hAnsi="TimesNewRomanPSMT" w:cs="TimesNewRomanPSMT"/>
        </w:rPr>
      </w:pPr>
      <w:r w:rsidRPr="00B052A2">
        <w:t>http://regnum.ru  - Информационное агентство REGNUM</w:t>
      </w:r>
      <w:r w:rsidR="00046DE5">
        <w:t>.</w:t>
      </w:r>
    </w:p>
    <w:p w:rsidR="00745299" w:rsidRPr="00B052A2" w:rsidRDefault="00745299" w:rsidP="00745299">
      <w:pPr>
        <w:pStyle w:val="a3"/>
        <w:numPr>
          <w:ilvl w:val="0"/>
          <w:numId w:val="2"/>
        </w:numPr>
        <w:spacing w:after="0" w:line="360" w:lineRule="auto"/>
        <w:ind w:left="714" w:hanging="357"/>
        <w:rPr>
          <w:rFonts w:ascii="TimesNewRomanPSMT" w:hAnsi="TimesNewRomanPSMT" w:cs="TimesNewRomanPSMT"/>
        </w:rPr>
      </w:pPr>
      <w:r w:rsidRPr="00B052A2">
        <w:t>http://kremlin.ru - Официальный сайт Президента Российской Федерации</w:t>
      </w:r>
      <w:r w:rsidRPr="00B052A2">
        <w:rPr>
          <w:rFonts w:ascii="TimesNewRomanPSMT" w:hAnsi="TimesNewRomanPSMT" w:cs="TimesNewRomanPSMT"/>
        </w:rPr>
        <w:t xml:space="preserve"> «Бюджетное послание Президента РФ В.В. Путина от 13 июня 2013».</w:t>
      </w:r>
    </w:p>
    <w:p w:rsidR="00745299" w:rsidRPr="00B052A2" w:rsidRDefault="00745299" w:rsidP="00745299">
      <w:pPr>
        <w:pStyle w:val="a3"/>
        <w:numPr>
          <w:ilvl w:val="0"/>
          <w:numId w:val="2"/>
        </w:numPr>
        <w:spacing w:after="0" w:line="360" w:lineRule="auto"/>
        <w:ind w:left="714" w:hanging="357"/>
        <w:rPr>
          <w:rStyle w:val="A10"/>
          <w:rFonts w:ascii="TimesNewRomanPSMT" w:hAnsi="TimesNewRomanPSMT" w:cs="TimesNewRomanPSMT"/>
          <w:color w:val="auto"/>
          <w:sz w:val="28"/>
          <w:szCs w:val="28"/>
        </w:rPr>
      </w:pPr>
      <w:r w:rsidRPr="00B052A2">
        <w:rPr>
          <w:rFonts w:ascii="TimesNewRomanPSMT" w:hAnsi="TimesNewRomanPSMT" w:cs="TimesNewRomanPSMT"/>
        </w:rPr>
        <w:t xml:space="preserve">http://www.cbr.ru - </w:t>
      </w:r>
      <w:r w:rsidRPr="00B052A2">
        <w:rPr>
          <w:sz w:val="32"/>
          <w:szCs w:val="32"/>
        </w:rPr>
        <w:t>Центральный банк Российской Федерации</w:t>
      </w:r>
      <w:r w:rsidRPr="00B052A2">
        <w:rPr>
          <w:rStyle w:val="A10"/>
          <w:rFonts w:cs="Times New Roman"/>
          <w:color w:val="auto"/>
          <w:sz w:val="28"/>
          <w:szCs w:val="28"/>
        </w:rPr>
        <w:t xml:space="preserve"> «Основные направления единой государственной денежно-кредитной политики на 2014 год и период 2015 и 2016 годов».</w:t>
      </w:r>
    </w:p>
    <w:p w:rsidR="00745299" w:rsidRPr="00B052A2" w:rsidRDefault="00745299" w:rsidP="00745299">
      <w:pPr>
        <w:pStyle w:val="a3"/>
        <w:numPr>
          <w:ilvl w:val="0"/>
          <w:numId w:val="2"/>
        </w:numPr>
        <w:spacing w:after="0" w:line="360" w:lineRule="auto"/>
        <w:ind w:left="714" w:hanging="357"/>
        <w:rPr>
          <w:rFonts w:ascii="TimesNewRomanPSMT" w:hAnsi="TimesNewRomanPSMT" w:cs="TimesNewRomanPSMT"/>
        </w:rPr>
      </w:pPr>
      <w:r w:rsidRPr="00B052A2">
        <w:rPr>
          <w:rFonts w:ascii="TimesNewRomanPSMT" w:hAnsi="TimesNewRomanPSMT" w:cs="TimesNewRomanPSMT"/>
        </w:rPr>
        <w:t>www.consultant.ru - Справочная правовая система «</w:t>
      </w:r>
      <w:proofErr w:type="spellStart"/>
      <w:r w:rsidRPr="00B052A2">
        <w:rPr>
          <w:rFonts w:ascii="TimesNewRomanPSMT" w:hAnsi="TimesNewRomanPSMT" w:cs="TimesNewRomanPSMT"/>
        </w:rPr>
        <w:t>КонсультантПлюс</w:t>
      </w:r>
      <w:proofErr w:type="spellEnd"/>
      <w:r w:rsidRPr="00B052A2">
        <w:rPr>
          <w:rFonts w:ascii="TimesNewRomanPSMT" w:hAnsi="TimesNewRomanPSMT" w:cs="TimesNewRomanPSMT"/>
        </w:rPr>
        <w:t xml:space="preserve">», </w:t>
      </w:r>
      <w:r w:rsidRPr="00B052A2">
        <w:rPr>
          <w:rFonts w:eastAsia="Times-Roman"/>
        </w:rPr>
        <w:t>Выписка из протокола заседания Совета ГД ФС РФ от 30.09.2013 №117 «О проекте Федерального закона N 348499-6 «О федеральном бюджете на 2014 год и на плановый период 2015 и 2016 годов».</w:t>
      </w:r>
    </w:p>
    <w:p w:rsidR="00745299" w:rsidRPr="00B052A2" w:rsidRDefault="00FF717A" w:rsidP="00745299">
      <w:pPr>
        <w:pStyle w:val="a3"/>
        <w:numPr>
          <w:ilvl w:val="0"/>
          <w:numId w:val="2"/>
        </w:numPr>
        <w:spacing w:after="0" w:line="360" w:lineRule="auto"/>
        <w:ind w:left="714" w:hanging="357"/>
        <w:rPr>
          <w:rFonts w:eastAsia="Times-Roman"/>
        </w:rPr>
      </w:pPr>
      <w:hyperlink r:id="rId32" w:history="1">
        <w:r w:rsidR="00745299" w:rsidRPr="00B052A2">
          <w:rPr>
            <w:rFonts w:eastAsia="Times-Roman"/>
          </w:rPr>
          <w:t>http://top.rbc.ru/economics/25/10/2013/885050.shtml</w:t>
        </w:r>
      </w:hyperlink>
      <w:r w:rsidR="00745299" w:rsidRPr="00B052A2">
        <w:rPr>
          <w:rFonts w:eastAsia="Times-Roman"/>
        </w:rPr>
        <w:t xml:space="preserve"> - </w:t>
      </w:r>
      <w:r w:rsidR="00745299" w:rsidRPr="00B052A2">
        <w:t xml:space="preserve">Официальный сайт </w:t>
      </w:r>
      <w:proofErr w:type="spellStart"/>
      <w:r w:rsidR="00745299" w:rsidRPr="00B052A2">
        <w:rPr>
          <w:rFonts w:eastAsia="Times-Roman"/>
        </w:rPr>
        <w:t>РосБизнесКонсалтинг</w:t>
      </w:r>
      <w:proofErr w:type="spellEnd"/>
      <w:r w:rsidR="00745299" w:rsidRPr="00B052A2">
        <w:rPr>
          <w:rFonts w:eastAsia="Times-Roman"/>
        </w:rPr>
        <w:t xml:space="preserve"> (РБК)</w:t>
      </w:r>
      <w:r w:rsidR="00046DE5">
        <w:rPr>
          <w:rFonts w:eastAsia="Times-Roman"/>
        </w:rPr>
        <w:t>.</w:t>
      </w:r>
    </w:p>
    <w:p w:rsidR="00745299" w:rsidRPr="00B052A2" w:rsidRDefault="00FF717A" w:rsidP="00745299">
      <w:pPr>
        <w:pStyle w:val="a3"/>
        <w:numPr>
          <w:ilvl w:val="0"/>
          <w:numId w:val="2"/>
        </w:numPr>
        <w:spacing w:after="0" w:line="360" w:lineRule="auto"/>
        <w:ind w:left="714" w:hanging="357"/>
        <w:rPr>
          <w:rFonts w:eastAsia="Times-Roman"/>
        </w:rPr>
      </w:pPr>
      <w:hyperlink r:id="rId33" w:history="1">
        <w:r w:rsidR="00745299" w:rsidRPr="00B052A2">
          <w:rPr>
            <w:rFonts w:eastAsia="Times-Roman"/>
          </w:rPr>
          <w:t>www.interfax.ru</w:t>
        </w:r>
      </w:hyperlink>
      <w:r w:rsidR="00745299" w:rsidRPr="00B052A2">
        <w:rPr>
          <w:rFonts w:eastAsia="Times-Roman"/>
        </w:rPr>
        <w:t xml:space="preserve">  - </w:t>
      </w:r>
      <w:hyperlink r:id="rId34" w:tgtFrame="_blank" w:history="1">
        <w:r w:rsidR="00745299" w:rsidRPr="00B052A2">
          <w:rPr>
            <w:rFonts w:eastAsia="Times-Roman"/>
          </w:rPr>
          <w:t>Интерфакс: Новости</w:t>
        </w:r>
      </w:hyperlink>
      <w:r w:rsidR="00046DE5">
        <w:rPr>
          <w:rFonts w:eastAsia="Times-Roman"/>
        </w:rPr>
        <w:t>.</w:t>
      </w:r>
    </w:p>
    <w:p w:rsidR="00745299" w:rsidRPr="0055776B" w:rsidRDefault="00745299" w:rsidP="00745299">
      <w:pPr>
        <w:pStyle w:val="a3"/>
        <w:numPr>
          <w:ilvl w:val="0"/>
          <w:numId w:val="2"/>
        </w:numPr>
        <w:spacing w:after="0" w:line="360" w:lineRule="auto"/>
        <w:ind w:left="714" w:hanging="357"/>
        <w:rPr>
          <w:rFonts w:eastAsia="Times-Roman"/>
        </w:rPr>
      </w:pPr>
      <w:r w:rsidRPr="00B052A2">
        <w:rPr>
          <w:rFonts w:eastAsia="Times-Roman"/>
        </w:rPr>
        <w:t>www.consultant.ru - Справочная правовая система «</w:t>
      </w:r>
      <w:proofErr w:type="spellStart"/>
      <w:r w:rsidRPr="00B052A2">
        <w:rPr>
          <w:rFonts w:eastAsia="Times-Roman"/>
        </w:rPr>
        <w:t>КонсультантПлюс</w:t>
      </w:r>
      <w:proofErr w:type="spellEnd"/>
      <w:r w:rsidRPr="00B052A2">
        <w:rPr>
          <w:rFonts w:eastAsia="Times-Roman"/>
        </w:rPr>
        <w:t xml:space="preserve">», </w:t>
      </w:r>
      <w:hyperlink r:id="rId35" w:history="1">
        <w:r w:rsidRPr="00B052A2">
          <w:rPr>
            <w:rFonts w:eastAsia="Times-Roman"/>
          </w:rPr>
          <w:t>Информация Минфина РФ от 18 июля 2013 г. «Основные направления бюджетной политики на 2014 год и плановый период 2015 и 2016 годов</w:t>
        </w:r>
      </w:hyperlink>
      <w:r w:rsidRPr="00B052A2">
        <w:rPr>
          <w:rFonts w:eastAsia="Times-Roman"/>
        </w:rPr>
        <w:t>»</w:t>
      </w:r>
      <w:r w:rsidR="00046DE5">
        <w:rPr>
          <w:rFonts w:eastAsia="Times-Roman"/>
        </w:rPr>
        <w:t>.</w:t>
      </w:r>
    </w:p>
    <w:p w:rsidR="0055776B" w:rsidRPr="00B052A2" w:rsidRDefault="0055776B" w:rsidP="0055776B">
      <w:pPr>
        <w:pStyle w:val="a3"/>
        <w:numPr>
          <w:ilvl w:val="0"/>
          <w:numId w:val="2"/>
        </w:numPr>
        <w:spacing w:after="0" w:line="360" w:lineRule="auto"/>
        <w:rPr>
          <w:rFonts w:eastAsia="Times-Roman"/>
        </w:rPr>
      </w:pPr>
      <w:r w:rsidRPr="0055776B">
        <w:rPr>
          <w:rFonts w:eastAsia="Times-Roman"/>
        </w:rPr>
        <w:t xml:space="preserve"> </w:t>
      </w:r>
      <w:r w:rsidRPr="0055776B">
        <w:rPr>
          <w:rFonts w:eastAsia="Times-Roman"/>
          <w:lang w:val="en-US"/>
        </w:rPr>
        <w:t>http</w:t>
      </w:r>
      <w:r w:rsidRPr="0055776B">
        <w:rPr>
          <w:rFonts w:eastAsia="Times-Roman"/>
        </w:rPr>
        <w:t>://</w:t>
      </w:r>
      <w:r w:rsidRPr="0055776B">
        <w:rPr>
          <w:rFonts w:eastAsia="Times-Roman"/>
          <w:lang w:val="en-US"/>
        </w:rPr>
        <w:t>www</w:t>
      </w:r>
      <w:r w:rsidRPr="0055776B">
        <w:rPr>
          <w:rFonts w:eastAsia="Times-Roman"/>
        </w:rPr>
        <w:t>.</w:t>
      </w:r>
      <w:proofErr w:type="spellStart"/>
      <w:r w:rsidRPr="0055776B">
        <w:rPr>
          <w:rFonts w:eastAsia="Times-Roman"/>
          <w:lang w:val="en-US"/>
        </w:rPr>
        <w:t>rg</w:t>
      </w:r>
      <w:proofErr w:type="spellEnd"/>
      <w:r w:rsidRPr="0055776B">
        <w:rPr>
          <w:rFonts w:eastAsia="Times-Roman"/>
        </w:rPr>
        <w:t>.</w:t>
      </w:r>
      <w:proofErr w:type="spellStart"/>
      <w:r w:rsidRPr="0055776B">
        <w:rPr>
          <w:rFonts w:eastAsia="Times-Roman"/>
          <w:lang w:val="en-US"/>
        </w:rPr>
        <w:t>ru</w:t>
      </w:r>
      <w:proofErr w:type="spellEnd"/>
      <w:r w:rsidRPr="0055776B">
        <w:rPr>
          <w:rFonts w:eastAsia="Times-Roman"/>
        </w:rPr>
        <w:t xml:space="preserve"> – </w:t>
      </w:r>
      <w:r>
        <w:rPr>
          <w:rFonts w:eastAsia="Times-Roman"/>
        </w:rPr>
        <w:t>Российская газета 02.12.2013.</w:t>
      </w:r>
    </w:p>
    <w:p w:rsidR="00745299" w:rsidRPr="008D4F7A" w:rsidRDefault="00745299" w:rsidP="00745299">
      <w:pPr>
        <w:rPr>
          <w:rFonts w:eastAsia="Times-Roman"/>
        </w:rPr>
      </w:pPr>
    </w:p>
    <w:sectPr w:rsidR="00745299" w:rsidRPr="008D4F7A" w:rsidSect="0074529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B6C" w:rsidRDefault="00174B6C" w:rsidP="0061554D">
      <w:pPr>
        <w:spacing w:after="0" w:line="240" w:lineRule="auto"/>
      </w:pPr>
      <w:r>
        <w:separator/>
      </w:r>
    </w:p>
  </w:endnote>
  <w:endnote w:type="continuationSeparator" w:id="0">
    <w:p w:rsidR="00174B6C" w:rsidRDefault="00174B6C" w:rsidP="00615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uturisLightC">
    <w:altName w:val="FuturisLightC"/>
    <w:panose1 w:val="00000000000000000000"/>
    <w:charset w:val="CC"/>
    <w:family w:val="swiss"/>
    <w:notTrueType/>
    <w:pitch w:val="default"/>
    <w:sig w:usb0="00000201" w:usb1="00000000" w:usb2="00000000" w:usb3="00000000" w:csb0="00000004" w:csb1="00000000"/>
  </w:font>
  <w:font w:name="FreeSetC">
    <w:altName w:val="Arial"/>
    <w:panose1 w:val="00000000000000000000"/>
    <w:charset w:val="CC"/>
    <w:family w:val="swiss"/>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etersburgC">
    <w:altName w:val="Arial Unicode MS"/>
    <w:panose1 w:val="00000000000000000000"/>
    <w:charset w:val="CC"/>
    <w:family w:val="roman"/>
    <w:notTrueType/>
    <w:pitch w:val="default"/>
    <w:sig w:usb0="00000201" w:usb1="08080000" w:usb2="00000010" w:usb3="00000000" w:csb0="00100004"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42328476"/>
      <w:docPartObj>
        <w:docPartGallery w:val="Page Numbers (Bottom of Page)"/>
        <w:docPartUnique/>
      </w:docPartObj>
    </w:sdtPr>
    <w:sdtEndPr/>
    <w:sdtContent>
      <w:p w:rsidR="00174B6C" w:rsidRPr="00F0339F" w:rsidRDefault="00174B6C">
        <w:pPr>
          <w:pStyle w:val="af1"/>
          <w:jc w:val="center"/>
          <w:rPr>
            <w:sz w:val="28"/>
            <w:szCs w:val="28"/>
          </w:rPr>
        </w:pPr>
        <w:r w:rsidRPr="00F0339F">
          <w:rPr>
            <w:sz w:val="28"/>
            <w:szCs w:val="28"/>
          </w:rPr>
          <w:fldChar w:fldCharType="begin"/>
        </w:r>
        <w:r w:rsidRPr="00F0339F">
          <w:rPr>
            <w:sz w:val="28"/>
            <w:szCs w:val="28"/>
          </w:rPr>
          <w:instrText>PAGE   \* MERGEFORMAT</w:instrText>
        </w:r>
        <w:r w:rsidRPr="00F0339F">
          <w:rPr>
            <w:sz w:val="28"/>
            <w:szCs w:val="28"/>
          </w:rPr>
          <w:fldChar w:fldCharType="separate"/>
        </w:r>
        <w:r w:rsidR="00FF717A">
          <w:rPr>
            <w:noProof/>
            <w:sz w:val="28"/>
            <w:szCs w:val="28"/>
          </w:rPr>
          <w:t>2</w:t>
        </w:r>
        <w:r w:rsidRPr="00F0339F">
          <w:rPr>
            <w:sz w:val="28"/>
            <w:szCs w:val="28"/>
          </w:rPr>
          <w:fldChar w:fldCharType="end"/>
        </w:r>
      </w:p>
    </w:sdtContent>
  </w:sdt>
  <w:p w:rsidR="00174B6C" w:rsidRDefault="00174B6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B6C" w:rsidRDefault="00174B6C" w:rsidP="0061554D">
      <w:pPr>
        <w:spacing w:after="0" w:line="240" w:lineRule="auto"/>
      </w:pPr>
      <w:r>
        <w:separator/>
      </w:r>
    </w:p>
  </w:footnote>
  <w:footnote w:type="continuationSeparator" w:id="0">
    <w:p w:rsidR="00174B6C" w:rsidRDefault="00174B6C" w:rsidP="006155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F4AEE"/>
    <w:multiLevelType w:val="hybridMultilevel"/>
    <w:tmpl w:val="A5309A2E"/>
    <w:lvl w:ilvl="0" w:tplc="F926D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230165"/>
    <w:multiLevelType w:val="hybridMultilevel"/>
    <w:tmpl w:val="02746016"/>
    <w:lvl w:ilvl="0" w:tplc="F926D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C623A5"/>
    <w:multiLevelType w:val="hybridMultilevel"/>
    <w:tmpl w:val="F3546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76329A"/>
    <w:multiLevelType w:val="hybridMultilevel"/>
    <w:tmpl w:val="DD687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3D3D64"/>
    <w:multiLevelType w:val="hybridMultilevel"/>
    <w:tmpl w:val="BAC2403A"/>
    <w:lvl w:ilvl="0" w:tplc="B69C0DE2">
      <w:start w:val="1"/>
      <w:numFmt w:val="bullet"/>
      <w:lvlText w:val="-"/>
      <w:lvlJc w:val="left"/>
      <w:pPr>
        <w:ind w:left="1429" w:hanging="360"/>
      </w:pPr>
      <w:rPr>
        <w:rFonts w:ascii="Vrinda" w:hAnsi="Vrind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917"/>
    <w:rsid w:val="00001DC2"/>
    <w:rsid w:val="0000208E"/>
    <w:rsid w:val="00022F50"/>
    <w:rsid w:val="00025B6B"/>
    <w:rsid w:val="00025C72"/>
    <w:rsid w:val="00027E12"/>
    <w:rsid w:val="00032470"/>
    <w:rsid w:val="00034946"/>
    <w:rsid w:val="00041E8C"/>
    <w:rsid w:val="00042254"/>
    <w:rsid w:val="00046DE5"/>
    <w:rsid w:val="0005097D"/>
    <w:rsid w:val="000515D9"/>
    <w:rsid w:val="000524D5"/>
    <w:rsid w:val="0005670B"/>
    <w:rsid w:val="00060E4F"/>
    <w:rsid w:val="00062025"/>
    <w:rsid w:val="00065381"/>
    <w:rsid w:val="00065523"/>
    <w:rsid w:val="00067208"/>
    <w:rsid w:val="00067606"/>
    <w:rsid w:val="00067F01"/>
    <w:rsid w:val="000775EE"/>
    <w:rsid w:val="00077DFE"/>
    <w:rsid w:val="00081D78"/>
    <w:rsid w:val="00083AC2"/>
    <w:rsid w:val="00096926"/>
    <w:rsid w:val="00097C19"/>
    <w:rsid w:val="000A2696"/>
    <w:rsid w:val="000B1AC8"/>
    <w:rsid w:val="000B594C"/>
    <w:rsid w:val="000C5846"/>
    <w:rsid w:val="000C76E3"/>
    <w:rsid w:val="000D085B"/>
    <w:rsid w:val="000D1B34"/>
    <w:rsid w:val="000D61C8"/>
    <w:rsid w:val="000D6845"/>
    <w:rsid w:val="000E28EB"/>
    <w:rsid w:val="000E4BC3"/>
    <w:rsid w:val="000E5363"/>
    <w:rsid w:val="000E74F6"/>
    <w:rsid w:val="000F1BFF"/>
    <w:rsid w:val="000F2514"/>
    <w:rsid w:val="000F3E60"/>
    <w:rsid w:val="000F674F"/>
    <w:rsid w:val="001022DC"/>
    <w:rsid w:val="0010236D"/>
    <w:rsid w:val="00111976"/>
    <w:rsid w:val="00117C82"/>
    <w:rsid w:val="00121917"/>
    <w:rsid w:val="00131BD2"/>
    <w:rsid w:val="001344CA"/>
    <w:rsid w:val="00135872"/>
    <w:rsid w:val="001530AF"/>
    <w:rsid w:val="0016163E"/>
    <w:rsid w:val="0016496A"/>
    <w:rsid w:val="00164C44"/>
    <w:rsid w:val="00171054"/>
    <w:rsid w:val="00174B6C"/>
    <w:rsid w:val="00185800"/>
    <w:rsid w:val="0019663B"/>
    <w:rsid w:val="001A248D"/>
    <w:rsid w:val="001A6BD2"/>
    <w:rsid w:val="001D0940"/>
    <w:rsid w:val="001D0DFC"/>
    <w:rsid w:val="001D1E3A"/>
    <w:rsid w:val="001D4DD5"/>
    <w:rsid w:val="001E7F4B"/>
    <w:rsid w:val="00202F06"/>
    <w:rsid w:val="00203A03"/>
    <w:rsid w:val="00221118"/>
    <w:rsid w:val="00221F31"/>
    <w:rsid w:val="00222159"/>
    <w:rsid w:val="002319B1"/>
    <w:rsid w:val="002346B0"/>
    <w:rsid w:val="00237F92"/>
    <w:rsid w:val="00241DF2"/>
    <w:rsid w:val="002422D1"/>
    <w:rsid w:val="00245AEB"/>
    <w:rsid w:val="00251179"/>
    <w:rsid w:val="00252236"/>
    <w:rsid w:val="002708D4"/>
    <w:rsid w:val="00271228"/>
    <w:rsid w:val="00275573"/>
    <w:rsid w:val="002826A4"/>
    <w:rsid w:val="0028511C"/>
    <w:rsid w:val="00297C5C"/>
    <w:rsid w:val="002A31C8"/>
    <w:rsid w:val="002A39C8"/>
    <w:rsid w:val="002A5789"/>
    <w:rsid w:val="002A5DA7"/>
    <w:rsid w:val="002C3DCE"/>
    <w:rsid w:val="002C4D4F"/>
    <w:rsid w:val="002D06EC"/>
    <w:rsid w:val="002E2068"/>
    <w:rsid w:val="002E27DF"/>
    <w:rsid w:val="002F118A"/>
    <w:rsid w:val="002F22ED"/>
    <w:rsid w:val="0030176E"/>
    <w:rsid w:val="00302876"/>
    <w:rsid w:val="00311FE0"/>
    <w:rsid w:val="003122CF"/>
    <w:rsid w:val="003144FB"/>
    <w:rsid w:val="0032407E"/>
    <w:rsid w:val="00324C4F"/>
    <w:rsid w:val="00327909"/>
    <w:rsid w:val="0032794E"/>
    <w:rsid w:val="00331FD4"/>
    <w:rsid w:val="00341A30"/>
    <w:rsid w:val="00350626"/>
    <w:rsid w:val="00350CDD"/>
    <w:rsid w:val="003750F6"/>
    <w:rsid w:val="003752B9"/>
    <w:rsid w:val="00376B84"/>
    <w:rsid w:val="0038055A"/>
    <w:rsid w:val="00386961"/>
    <w:rsid w:val="00390132"/>
    <w:rsid w:val="003932B4"/>
    <w:rsid w:val="00397A54"/>
    <w:rsid w:val="00397D01"/>
    <w:rsid w:val="003A4719"/>
    <w:rsid w:val="003A5619"/>
    <w:rsid w:val="003A7C49"/>
    <w:rsid w:val="003C193B"/>
    <w:rsid w:val="003C3308"/>
    <w:rsid w:val="003C6BBE"/>
    <w:rsid w:val="003C7340"/>
    <w:rsid w:val="003D20CF"/>
    <w:rsid w:val="003E05F1"/>
    <w:rsid w:val="003E1107"/>
    <w:rsid w:val="003E52BC"/>
    <w:rsid w:val="003F7CD0"/>
    <w:rsid w:val="004028CD"/>
    <w:rsid w:val="00406F17"/>
    <w:rsid w:val="00407289"/>
    <w:rsid w:val="004106BD"/>
    <w:rsid w:val="004112DC"/>
    <w:rsid w:val="004121E2"/>
    <w:rsid w:val="00413212"/>
    <w:rsid w:val="0041746C"/>
    <w:rsid w:val="00420417"/>
    <w:rsid w:val="00420F3A"/>
    <w:rsid w:val="00422829"/>
    <w:rsid w:val="00431C4D"/>
    <w:rsid w:val="00434763"/>
    <w:rsid w:val="00443AAD"/>
    <w:rsid w:val="004448A2"/>
    <w:rsid w:val="00446E17"/>
    <w:rsid w:val="00447ACC"/>
    <w:rsid w:val="0045135F"/>
    <w:rsid w:val="004527D9"/>
    <w:rsid w:val="00461A90"/>
    <w:rsid w:val="00464A60"/>
    <w:rsid w:val="004701C2"/>
    <w:rsid w:val="004729A5"/>
    <w:rsid w:val="00472FE7"/>
    <w:rsid w:val="00482B09"/>
    <w:rsid w:val="0048748B"/>
    <w:rsid w:val="00497152"/>
    <w:rsid w:val="004A0654"/>
    <w:rsid w:val="004A5480"/>
    <w:rsid w:val="004C0FDB"/>
    <w:rsid w:val="004C3034"/>
    <w:rsid w:val="004D217D"/>
    <w:rsid w:val="004D2624"/>
    <w:rsid w:val="004D465C"/>
    <w:rsid w:val="004E0221"/>
    <w:rsid w:val="004E15EA"/>
    <w:rsid w:val="004E2F03"/>
    <w:rsid w:val="004E6978"/>
    <w:rsid w:val="004E7CE6"/>
    <w:rsid w:val="004F0D92"/>
    <w:rsid w:val="004F0E75"/>
    <w:rsid w:val="004F14B0"/>
    <w:rsid w:val="004F5B2C"/>
    <w:rsid w:val="00501C25"/>
    <w:rsid w:val="005116E6"/>
    <w:rsid w:val="00516F44"/>
    <w:rsid w:val="00524859"/>
    <w:rsid w:val="0053076E"/>
    <w:rsid w:val="005440EE"/>
    <w:rsid w:val="005463CC"/>
    <w:rsid w:val="0055021C"/>
    <w:rsid w:val="00556530"/>
    <w:rsid w:val="0055776B"/>
    <w:rsid w:val="00566ECF"/>
    <w:rsid w:val="00570A49"/>
    <w:rsid w:val="00574EFA"/>
    <w:rsid w:val="005823B7"/>
    <w:rsid w:val="00591D5B"/>
    <w:rsid w:val="00593BD7"/>
    <w:rsid w:val="005A29CE"/>
    <w:rsid w:val="005A2B5F"/>
    <w:rsid w:val="005A7387"/>
    <w:rsid w:val="005B0563"/>
    <w:rsid w:val="005B1B2C"/>
    <w:rsid w:val="005B1E1F"/>
    <w:rsid w:val="005B2EAA"/>
    <w:rsid w:val="005B4A31"/>
    <w:rsid w:val="005C018C"/>
    <w:rsid w:val="005C0BB1"/>
    <w:rsid w:val="005C4EC0"/>
    <w:rsid w:val="005D2FA8"/>
    <w:rsid w:val="005D6789"/>
    <w:rsid w:val="005D6DD2"/>
    <w:rsid w:val="005E0745"/>
    <w:rsid w:val="005F5387"/>
    <w:rsid w:val="005F6B5D"/>
    <w:rsid w:val="00605E0B"/>
    <w:rsid w:val="00605ED3"/>
    <w:rsid w:val="0061554D"/>
    <w:rsid w:val="006201D0"/>
    <w:rsid w:val="00623776"/>
    <w:rsid w:val="0064131A"/>
    <w:rsid w:val="00643677"/>
    <w:rsid w:val="0064463C"/>
    <w:rsid w:val="00651082"/>
    <w:rsid w:val="00652210"/>
    <w:rsid w:val="00671544"/>
    <w:rsid w:val="00672364"/>
    <w:rsid w:val="00676EEE"/>
    <w:rsid w:val="00681D24"/>
    <w:rsid w:val="00681E65"/>
    <w:rsid w:val="00683FB1"/>
    <w:rsid w:val="006851E3"/>
    <w:rsid w:val="00685DC4"/>
    <w:rsid w:val="006930DD"/>
    <w:rsid w:val="00694B2E"/>
    <w:rsid w:val="0069535E"/>
    <w:rsid w:val="006A03AE"/>
    <w:rsid w:val="006A3CD8"/>
    <w:rsid w:val="006A50E7"/>
    <w:rsid w:val="006B0162"/>
    <w:rsid w:val="006B68C6"/>
    <w:rsid w:val="006C03A9"/>
    <w:rsid w:val="006C0DF4"/>
    <w:rsid w:val="006C27F4"/>
    <w:rsid w:val="006E2730"/>
    <w:rsid w:val="006E37E9"/>
    <w:rsid w:val="006F1671"/>
    <w:rsid w:val="006F2D3F"/>
    <w:rsid w:val="006F477F"/>
    <w:rsid w:val="006F53EE"/>
    <w:rsid w:val="0070485A"/>
    <w:rsid w:val="00707FC6"/>
    <w:rsid w:val="007108B1"/>
    <w:rsid w:val="00710C0D"/>
    <w:rsid w:val="0071199A"/>
    <w:rsid w:val="0071426B"/>
    <w:rsid w:val="007200F2"/>
    <w:rsid w:val="0072273A"/>
    <w:rsid w:val="00722C0C"/>
    <w:rsid w:val="00727D81"/>
    <w:rsid w:val="00731B02"/>
    <w:rsid w:val="007322C8"/>
    <w:rsid w:val="007363BD"/>
    <w:rsid w:val="00737415"/>
    <w:rsid w:val="00740249"/>
    <w:rsid w:val="00741D6D"/>
    <w:rsid w:val="007420A3"/>
    <w:rsid w:val="00743DEF"/>
    <w:rsid w:val="0074443E"/>
    <w:rsid w:val="00745299"/>
    <w:rsid w:val="00752020"/>
    <w:rsid w:val="00755192"/>
    <w:rsid w:val="00755AEA"/>
    <w:rsid w:val="0075680A"/>
    <w:rsid w:val="00771471"/>
    <w:rsid w:val="00781049"/>
    <w:rsid w:val="007824E6"/>
    <w:rsid w:val="00785DB7"/>
    <w:rsid w:val="00787E12"/>
    <w:rsid w:val="007903D7"/>
    <w:rsid w:val="007A0853"/>
    <w:rsid w:val="007A224E"/>
    <w:rsid w:val="007A23CC"/>
    <w:rsid w:val="007A2AF4"/>
    <w:rsid w:val="007A2C50"/>
    <w:rsid w:val="007A5907"/>
    <w:rsid w:val="007B52AF"/>
    <w:rsid w:val="007B586D"/>
    <w:rsid w:val="007B5898"/>
    <w:rsid w:val="007C0C73"/>
    <w:rsid w:val="007C2099"/>
    <w:rsid w:val="007C24B8"/>
    <w:rsid w:val="007D01AE"/>
    <w:rsid w:val="007D41E0"/>
    <w:rsid w:val="007D7A44"/>
    <w:rsid w:val="007F34EB"/>
    <w:rsid w:val="0080007E"/>
    <w:rsid w:val="0080143F"/>
    <w:rsid w:val="00810191"/>
    <w:rsid w:val="00821008"/>
    <w:rsid w:val="00821298"/>
    <w:rsid w:val="00824BA0"/>
    <w:rsid w:val="00825B4E"/>
    <w:rsid w:val="00827E38"/>
    <w:rsid w:val="008307B1"/>
    <w:rsid w:val="008351A0"/>
    <w:rsid w:val="00864F8F"/>
    <w:rsid w:val="00871DEE"/>
    <w:rsid w:val="00877350"/>
    <w:rsid w:val="00884482"/>
    <w:rsid w:val="00887525"/>
    <w:rsid w:val="00891644"/>
    <w:rsid w:val="00893CB0"/>
    <w:rsid w:val="00895730"/>
    <w:rsid w:val="008A668B"/>
    <w:rsid w:val="008B7979"/>
    <w:rsid w:val="008C0A15"/>
    <w:rsid w:val="008C1433"/>
    <w:rsid w:val="008C2B4A"/>
    <w:rsid w:val="008D04B7"/>
    <w:rsid w:val="008D4F7A"/>
    <w:rsid w:val="008F16AF"/>
    <w:rsid w:val="008F3E9B"/>
    <w:rsid w:val="008F5FB2"/>
    <w:rsid w:val="008F6574"/>
    <w:rsid w:val="008F70F1"/>
    <w:rsid w:val="009026FB"/>
    <w:rsid w:val="009034A3"/>
    <w:rsid w:val="00905D01"/>
    <w:rsid w:val="00905E52"/>
    <w:rsid w:val="00906B3D"/>
    <w:rsid w:val="00906C1D"/>
    <w:rsid w:val="00906ECA"/>
    <w:rsid w:val="00907FED"/>
    <w:rsid w:val="00911170"/>
    <w:rsid w:val="00913020"/>
    <w:rsid w:val="00915490"/>
    <w:rsid w:val="009168E5"/>
    <w:rsid w:val="00917190"/>
    <w:rsid w:val="009179E8"/>
    <w:rsid w:val="00921FA5"/>
    <w:rsid w:val="00924B1A"/>
    <w:rsid w:val="00926336"/>
    <w:rsid w:val="0093273A"/>
    <w:rsid w:val="0093553D"/>
    <w:rsid w:val="00946270"/>
    <w:rsid w:val="009536F2"/>
    <w:rsid w:val="00960708"/>
    <w:rsid w:val="00965DF1"/>
    <w:rsid w:val="0097081A"/>
    <w:rsid w:val="00970EC8"/>
    <w:rsid w:val="00975327"/>
    <w:rsid w:val="0097689D"/>
    <w:rsid w:val="00976B64"/>
    <w:rsid w:val="009814A7"/>
    <w:rsid w:val="00990ECE"/>
    <w:rsid w:val="009950E3"/>
    <w:rsid w:val="00996B09"/>
    <w:rsid w:val="009A231F"/>
    <w:rsid w:val="009A262A"/>
    <w:rsid w:val="009A575D"/>
    <w:rsid w:val="009A67F0"/>
    <w:rsid w:val="009B30BE"/>
    <w:rsid w:val="009D38CA"/>
    <w:rsid w:val="009D4FA9"/>
    <w:rsid w:val="009E7748"/>
    <w:rsid w:val="009F39E4"/>
    <w:rsid w:val="00A07ABF"/>
    <w:rsid w:val="00A118AF"/>
    <w:rsid w:val="00A131C1"/>
    <w:rsid w:val="00A15059"/>
    <w:rsid w:val="00A162BE"/>
    <w:rsid w:val="00A16647"/>
    <w:rsid w:val="00A22799"/>
    <w:rsid w:val="00A35091"/>
    <w:rsid w:val="00A360AC"/>
    <w:rsid w:val="00A402B9"/>
    <w:rsid w:val="00A40F6E"/>
    <w:rsid w:val="00A4768C"/>
    <w:rsid w:val="00A542FC"/>
    <w:rsid w:val="00A61335"/>
    <w:rsid w:val="00A61CCD"/>
    <w:rsid w:val="00A7017B"/>
    <w:rsid w:val="00A7282A"/>
    <w:rsid w:val="00A80FDE"/>
    <w:rsid w:val="00A84CD4"/>
    <w:rsid w:val="00A93500"/>
    <w:rsid w:val="00A96AB6"/>
    <w:rsid w:val="00AA3EBD"/>
    <w:rsid w:val="00AB0372"/>
    <w:rsid w:val="00AB4B44"/>
    <w:rsid w:val="00AB6DB4"/>
    <w:rsid w:val="00AB780E"/>
    <w:rsid w:val="00AB79CC"/>
    <w:rsid w:val="00AC7679"/>
    <w:rsid w:val="00AC7A14"/>
    <w:rsid w:val="00AD3B41"/>
    <w:rsid w:val="00AE2411"/>
    <w:rsid w:val="00AE6242"/>
    <w:rsid w:val="00AE7220"/>
    <w:rsid w:val="00AF14B8"/>
    <w:rsid w:val="00B04078"/>
    <w:rsid w:val="00B052A2"/>
    <w:rsid w:val="00B1225F"/>
    <w:rsid w:val="00B16F8A"/>
    <w:rsid w:val="00B1706C"/>
    <w:rsid w:val="00B21F49"/>
    <w:rsid w:val="00B224D7"/>
    <w:rsid w:val="00B34407"/>
    <w:rsid w:val="00B37B5C"/>
    <w:rsid w:val="00B37B8D"/>
    <w:rsid w:val="00B46660"/>
    <w:rsid w:val="00B474E8"/>
    <w:rsid w:val="00B4777C"/>
    <w:rsid w:val="00B50623"/>
    <w:rsid w:val="00B53BCF"/>
    <w:rsid w:val="00B54204"/>
    <w:rsid w:val="00B54286"/>
    <w:rsid w:val="00B568D2"/>
    <w:rsid w:val="00B60DEB"/>
    <w:rsid w:val="00B622C7"/>
    <w:rsid w:val="00B767DD"/>
    <w:rsid w:val="00B83E3C"/>
    <w:rsid w:val="00B867AC"/>
    <w:rsid w:val="00B92599"/>
    <w:rsid w:val="00BA144D"/>
    <w:rsid w:val="00BA3089"/>
    <w:rsid w:val="00BA4517"/>
    <w:rsid w:val="00BB1AF1"/>
    <w:rsid w:val="00BB6209"/>
    <w:rsid w:val="00BC0F4C"/>
    <w:rsid w:val="00BC0FA0"/>
    <w:rsid w:val="00BD13C7"/>
    <w:rsid w:val="00BD1F05"/>
    <w:rsid w:val="00BD5063"/>
    <w:rsid w:val="00BD5819"/>
    <w:rsid w:val="00BD5E35"/>
    <w:rsid w:val="00BE0A73"/>
    <w:rsid w:val="00BE4A72"/>
    <w:rsid w:val="00BE4D7A"/>
    <w:rsid w:val="00BE56BC"/>
    <w:rsid w:val="00BF1649"/>
    <w:rsid w:val="00BF1C7E"/>
    <w:rsid w:val="00C055B1"/>
    <w:rsid w:val="00C164AC"/>
    <w:rsid w:val="00C172F3"/>
    <w:rsid w:val="00C24F20"/>
    <w:rsid w:val="00C27863"/>
    <w:rsid w:val="00C35237"/>
    <w:rsid w:val="00C40797"/>
    <w:rsid w:val="00C431EC"/>
    <w:rsid w:val="00C4609C"/>
    <w:rsid w:val="00C46633"/>
    <w:rsid w:val="00C57C69"/>
    <w:rsid w:val="00C6358A"/>
    <w:rsid w:val="00C65383"/>
    <w:rsid w:val="00C65B64"/>
    <w:rsid w:val="00C8017B"/>
    <w:rsid w:val="00C86370"/>
    <w:rsid w:val="00C87DDC"/>
    <w:rsid w:val="00C9116F"/>
    <w:rsid w:val="00C95C32"/>
    <w:rsid w:val="00CA6BC0"/>
    <w:rsid w:val="00CA6F6B"/>
    <w:rsid w:val="00CB083F"/>
    <w:rsid w:val="00CB3768"/>
    <w:rsid w:val="00CB4A9B"/>
    <w:rsid w:val="00CB7145"/>
    <w:rsid w:val="00CB789B"/>
    <w:rsid w:val="00CC0B6D"/>
    <w:rsid w:val="00CC2067"/>
    <w:rsid w:val="00CD248B"/>
    <w:rsid w:val="00CD4D61"/>
    <w:rsid w:val="00CE02DE"/>
    <w:rsid w:val="00CE59C5"/>
    <w:rsid w:val="00CF6A5D"/>
    <w:rsid w:val="00D02626"/>
    <w:rsid w:val="00D036EE"/>
    <w:rsid w:val="00D236AD"/>
    <w:rsid w:val="00D25F78"/>
    <w:rsid w:val="00D2604A"/>
    <w:rsid w:val="00D33D3B"/>
    <w:rsid w:val="00D40E12"/>
    <w:rsid w:val="00D4122F"/>
    <w:rsid w:val="00D502AC"/>
    <w:rsid w:val="00D52CA5"/>
    <w:rsid w:val="00D555BB"/>
    <w:rsid w:val="00D622C2"/>
    <w:rsid w:val="00D62C12"/>
    <w:rsid w:val="00D75F0C"/>
    <w:rsid w:val="00DA1855"/>
    <w:rsid w:val="00DA770D"/>
    <w:rsid w:val="00DB2288"/>
    <w:rsid w:val="00DC22B7"/>
    <w:rsid w:val="00DC3545"/>
    <w:rsid w:val="00DC57C5"/>
    <w:rsid w:val="00DC69FC"/>
    <w:rsid w:val="00DC6E43"/>
    <w:rsid w:val="00DD1ABB"/>
    <w:rsid w:val="00DD44C0"/>
    <w:rsid w:val="00DF0EF0"/>
    <w:rsid w:val="00DF4FA9"/>
    <w:rsid w:val="00DF7CEF"/>
    <w:rsid w:val="00E0005A"/>
    <w:rsid w:val="00E004AF"/>
    <w:rsid w:val="00E0429F"/>
    <w:rsid w:val="00E0458A"/>
    <w:rsid w:val="00E0503D"/>
    <w:rsid w:val="00E13140"/>
    <w:rsid w:val="00E13F95"/>
    <w:rsid w:val="00E151AD"/>
    <w:rsid w:val="00E17611"/>
    <w:rsid w:val="00E30CF9"/>
    <w:rsid w:val="00E432DA"/>
    <w:rsid w:val="00E43497"/>
    <w:rsid w:val="00E56072"/>
    <w:rsid w:val="00E657CF"/>
    <w:rsid w:val="00E7005C"/>
    <w:rsid w:val="00E76921"/>
    <w:rsid w:val="00E77D11"/>
    <w:rsid w:val="00E914F5"/>
    <w:rsid w:val="00EA09BA"/>
    <w:rsid w:val="00EC1086"/>
    <w:rsid w:val="00EC341A"/>
    <w:rsid w:val="00EC5D33"/>
    <w:rsid w:val="00EE20D7"/>
    <w:rsid w:val="00EE601B"/>
    <w:rsid w:val="00EE6724"/>
    <w:rsid w:val="00EF1628"/>
    <w:rsid w:val="00EF2DDD"/>
    <w:rsid w:val="00EF3BCC"/>
    <w:rsid w:val="00F003A3"/>
    <w:rsid w:val="00F026DD"/>
    <w:rsid w:val="00F02CFE"/>
    <w:rsid w:val="00F0339F"/>
    <w:rsid w:val="00F046B0"/>
    <w:rsid w:val="00F04A7D"/>
    <w:rsid w:val="00F06844"/>
    <w:rsid w:val="00F115F4"/>
    <w:rsid w:val="00F4258D"/>
    <w:rsid w:val="00F44C33"/>
    <w:rsid w:val="00F463A5"/>
    <w:rsid w:val="00F538E5"/>
    <w:rsid w:val="00F60641"/>
    <w:rsid w:val="00F61985"/>
    <w:rsid w:val="00F653C4"/>
    <w:rsid w:val="00F65E9A"/>
    <w:rsid w:val="00F65FFA"/>
    <w:rsid w:val="00F6710A"/>
    <w:rsid w:val="00F80DA4"/>
    <w:rsid w:val="00F831DC"/>
    <w:rsid w:val="00F87CFF"/>
    <w:rsid w:val="00F90AA1"/>
    <w:rsid w:val="00F9262D"/>
    <w:rsid w:val="00F961D1"/>
    <w:rsid w:val="00F97360"/>
    <w:rsid w:val="00F97F58"/>
    <w:rsid w:val="00FA08EE"/>
    <w:rsid w:val="00FA1507"/>
    <w:rsid w:val="00FA1A93"/>
    <w:rsid w:val="00FA5B24"/>
    <w:rsid w:val="00FB5156"/>
    <w:rsid w:val="00FB5AAB"/>
    <w:rsid w:val="00FC16A0"/>
    <w:rsid w:val="00FD0D6B"/>
    <w:rsid w:val="00FE33F2"/>
    <w:rsid w:val="00FF28F9"/>
    <w:rsid w:val="00FF2EC0"/>
    <w:rsid w:val="00FF5918"/>
    <w:rsid w:val="00FF7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020"/>
  </w:style>
  <w:style w:type="paragraph" w:styleId="1">
    <w:name w:val="heading 1"/>
    <w:basedOn w:val="a"/>
    <w:next w:val="a"/>
    <w:link w:val="10"/>
    <w:uiPriority w:val="9"/>
    <w:qFormat/>
    <w:rsid w:val="008210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210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67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1008"/>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21008"/>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4443E"/>
    <w:pPr>
      <w:ind w:left="720"/>
      <w:contextualSpacing/>
    </w:pPr>
    <w:rPr>
      <w:rFonts w:ascii="Times New Roman" w:hAnsi="Times New Roman" w:cs="Times New Roman"/>
      <w:sz w:val="28"/>
      <w:szCs w:val="28"/>
    </w:rPr>
  </w:style>
  <w:style w:type="character" w:styleId="a4">
    <w:name w:val="Hyperlink"/>
    <w:basedOn w:val="a0"/>
    <w:uiPriority w:val="99"/>
    <w:unhideWhenUsed/>
    <w:rsid w:val="007108B1"/>
    <w:rPr>
      <w:color w:val="0000FF"/>
      <w:u w:val="single"/>
    </w:rPr>
  </w:style>
  <w:style w:type="character" w:customStyle="1" w:styleId="ep">
    <w:name w:val="ep"/>
    <w:basedOn w:val="a0"/>
    <w:rsid w:val="00FE33F2"/>
  </w:style>
  <w:style w:type="paragraph" w:styleId="a5">
    <w:name w:val="Balloon Text"/>
    <w:basedOn w:val="a"/>
    <w:link w:val="a6"/>
    <w:uiPriority w:val="99"/>
    <w:semiHidden/>
    <w:unhideWhenUsed/>
    <w:rsid w:val="008C0A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0A15"/>
    <w:rPr>
      <w:rFonts w:ascii="Tahoma" w:hAnsi="Tahoma" w:cs="Tahoma"/>
      <w:sz w:val="16"/>
      <w:szCs w:val="16"/>
    </w:rPr>
  </w:style>
  <w:style w:type="character" w:customStyle="1" w:styleId="A10">
    <w:name w:val="A1"/>
    <w:uiPriority w:val="99"/>
    <w:rsid w:val="00740249"/>
    <w:rPr>
      <w:rFonts w:cs="FuturisLightC"/>
      <w:color w:val="000000"/>
      <w:sz w:val="44"/>
      <w:szCs w:val="44"/>
    </w:rPr>
  </w:style>
  <w:style w:type="paragraph" w:customStyle="1" w:styleId="Default">
    <w:name w:val="Default"/>
    <w:rsid w:val="00740249"/>
    <w:pPr>
      <w:autoSpaceDE w:val="0"/>
      <w:autoSpaceDN w:val="0"/>
      <w:adjustRightInd w:val="0"/>
      <w:spacing w:after="0" w:line="240" w:lineRule="auto"/>
    </w:pPr>
    <w:rPr>
      <w:rFonts w:ascii="FuturisLightC" w:hAnsi="FuturisLightC" w:cs="FuturisLightC"/>
      <w:color w:val="000000"/>
      <w:sz w:val="24"/>
      <w:szCs w:val="24"/>
    </w:rPr>
  </w:style>
  <w:style w:type="paragraph" w:customStyle="1" w:styleId="Pa10">
    <w:name w:val="Pa10"/>
    <w:basedOn w:val="Default"/>
    <w:next w:val="Default"/>
    <w:uiPriority w:val="99"/>
    <w:rsid w:val="00651082"/>
    <w:pPr>
      <w:spacing w:line="221" w:lineRule="atLeast"/>
    </w:pPr>
    <w:rPr>
      <w:rFonts w:ascii="FreeSetC" w:hAnsi="FreeSetC" w:cstheme="minorBidi"/>
      <w:color w:val="auto"/>
    </w:rPr>
  </w:style>
  <w:style w:type="character" w:customStyle="1" w:styleId="A60">
    <w:name w:val="A6"/>
    <w:uiPriority w:val="99"/>
    <w:rsid w:val="00651082"/>
    <w:rPr>
      <w:rFonts w:cs="FreeSetC"/>
      <w:color w:val="000000"/>
      <w:sz w:val="22"/>
      <w:szCs w:val="22"/>
    </w:rPr>
  </w:style>
  <w:style w:type="paragraph" w:styleId="a7">
    <w:name w:val="Normal (Web)"/>
    <w:basedOn w:val="a"/>
    <w:uiPriority w:val="99"/>
    <w:unhideWhenUsed/>
    <w:rsid w:val="000E53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E5363"/>
  </w:style>
  <w:style w:type="character" w:customStyle="1" w:styleId="30">
    <w:name w:val="Заголовок 3 Знак"/>
    <w:basedOn w:val="a0"/>
    <w:link w:val="3"/>
    <w:uiPriority w:val="9"/>
    <w:rsid w:val="000F674F"/>
    <w:rPr>
      <w:rFonts w:asciiTheme="majorHAnsi" w:eastAsiaTheme="majorEastAsia" w:hAnsiTheme="majorHAnsi" w:cstheme="majorBidi"/>
      <w:b/>
      <w:bCs/>
      <w:color w:val="4F81BD" w:themeColor="accent1"/>
    </w:rPr>
  </w:style>
  <w:style w:type="character" w:styleId="a8">
    <w:name w:val="Emphasis"/>
    <w:basedOn w:val="a0"/>
    <w:uiPriority w:val="20"/>
    <w:qFormat/>
    <w:rsid w:val="000F674F"/>
    <w:rPr>
      <w:i/>
      <w:iCs/>
    </w:rPr>
  </w:style>
  <w:style w:type="character" w:customStyle="1" w:styleId="a9">
    <w:name w:val="Цветовое выделение"/>
    <w:uiPriority w:val="99"/>
    <w:rsid w:val="005F6B5D"/>
    <w:rPr>
      <w:b/>
      <w:color w:val="26282F"/>
      <w:sz w:val="26"/>
    </w:rPr>
  </w:style>
  <w:style w:type="character" w:customStyle="1" w:styleId="aa">
    <w:name w:val="Гипертекстовая ссылка"/>
    <w:basedOn w:val="a9"/>
    <w:uiPriority w:val="99"/>
    <w:rsid w:val="005F6B5D"/>
    <w:rPr>
      <w:rFonts w:cs="Times New Roman"/>
      <w:b w:val="0"/>
      <w:color w:val="106BBE"/>
      <w:sz w:val="26"/>
    </w:rPr>
  </w:style>
  <w:style w:type="paragraph" w:styleId="11">
    <w:name w:val="toc 1"/>
    <w:basedOn w:val="a"/>
    <w:next w:val="a"/>
    <w:autoRedefine/>
    <w:uiPriority w:val="39"/>
    <w:unhideWhenUsed/>
    <w:rsid w:val="00A93500"/>
    <w:pPr>
      <w:spacing w:before="240" w:after="120"/>
    </w:pPr>
    <w:rPr>
      <w:rFonts w:cstheme="minorHAnsi"/>
      <w:b/>
      <w:bCs/>
      <w:sz w:val="20"/>
      <w:szCs w:val="20"/>
    </w:rPr>
  </w:style>
  <w:style w:type="paragraph" w:styleId="21">
    <w:name w:val="toc 2"/>
    <w:basedOn w:val="a"/>
    <w:next w:val="a"/>
    <w:autoRedefine/>
    <w:uiPriority w:val="39"/>
    <w:unhideWhenUsed/>
    <w:rsid w:val="00A93500"/>
    <w:pPr>
      <w:spacing w:before="120" w:after="0"/>
      <w:ind w:left="220"/>
    </w:pPr>
    <w:rPr>
      <w:rFonts w:cstheme="minorHAnsi"/>
      <w:i/>
      <w:iCs/>
      <w:sz w:val="20"/>
      <w:szCs w:val="20"/>
    </w:rPr>
  </w:style>
  <w:style w:type="paragraph" w:styleId="31">
    <w:name w:val="toc 3"/>
    <w:basedOn w:val="a"/>
    <w:next w:val="a"/>
    <w:autoRedefine/>
    <w:uiPriority w:val="39"/>
    <w:unhideWhenUsed/>
    <w:rsid w:val="00A93500"/>
    <w:pPr>
      <w:spacing w:after="0"/>
      <w:ind w:left="440"/>
    </w:pPr>
    <w:rPr>
      <w:rFonts w:cstheme="minorHAnsi"/>
      <w:sz w:val="20"/>
      <w:szCs w:val="20"/>
    </w:rPr>
  </w:style>
  <w:style w:type="paragraph" w:styleId="4">
    <w:name w:val="toc 4"/>
    <w:basedOn w:val="a"/>
    <w:next w:val="a"/>
    <w:autoRedefine/>
    <w:uiPriority w:val="39"/>
    <w:unhideWhenUsed/>
    <w:rsid w:val="00A93500"/>
    <w:pPr>
      <w:spacing w:after="0"/>
      <w:ind w:left="660"/>
    </w:pPr>
    <w:rPr>
      <w:rFonts w:cstheme="minorHAnsi"/>
      <w:sz w:val="20"/>
      <w:szCs w:val="20"/>
    </w:rPr>
  </w:style>
  <w:style w:type="paragraph" w:styleId="5">
    <w:name w:val="toc 5"/>
    <w:basedOn w:val="a"/>
    <w:next w:val="a"/>
    <w:autoRedefine/>
    <w:uiPriority w:val="39"/>
    <w:unhideWhenUsed/>
    <w:rsid w:val="00A93500"/>
    <w:pPr>
      <w:spacing w:after="0"/>
      <w:ind w:left="880"/>
    </w:pPr>
    <w:rPr>
      <w:rFonts w:cstheme="minorHAnsi"/>
      <w:sz w:val="20"/>
      <w:szCs w:val="20"/>
    </w:rPr>
  </w:style>
  <w:style w:type="paragraph" w:styleId="6">
    <w:name w:val="toc 6"/>
    <w:basedOn w:val="a"/>
    <w:next w:val="a"/>
    <w:autoRedefine/>
    <w:uiPriority w:val="39"/>
    <w:unhideWhenUsed/>
    <w:rsid w:val="00A93500"/>
    <w:pPr>
      <w:spacing w:after="0"/>
      <w:ind w:left="1100"/>
    </w:pPr>
    <w:rPr>
      <w:rFonts w:cstheme="minorHAnsi"/>
      <w:sz w:val="20"/>
      <w:szCs w:val="20"/>
    </w:rPr>
  </w:style>
  <w:style w:type="paragraph" w:styleId="7">
    <w:name w:val="toc 7"/>
    <w:basedOn w:val="a"/>
    <w:next w:val="a"/>
    <w:autoRedefine/>
    <w:uiPriority w:val="39"/>
    <w:unhideWhenUsed/>
    <w:rsid w:val="00A93500"/>
    <w:pPr>
      <w:spacing w:after="0"/>
      <w:ind w:left="1320"/>
    </w:pPr>
    <w:rPr>
      <w:rFonts w:cstheme="minorHAnsi"/>
      <w:sz w:val="20"/>
      <w:szCs w:val="20"/>
    </w:rPr>
  </w:style>
  <w:style w:type="paragraph" w:styleId="8">
    <w:name w:val="toc 8"/>
    <w:basedOn w:val="a"/>
    <w:next w:val="a"/>
    <w:autoRedefine/>
    <w:uiPriority w:val="39"/>
    <w:unhideWhenUsed/>
    <w:rsid w:val="00A93500"/>
    <w:pPr>
      <w:spacing w:after="0"/>
      <w:ind w:left="1540"/>
    </w:pPr>
    <w:rPr>
      <w:rFonts w:cstheme="minorHAnsi"/>
      <w:sz w:val="20"/>
      <w:szCs w:val="20"/>
    </w:rPr>
  </w:style>
  <w:style w:type="paragraph" w:styleId="9">
    <w:name w:val="toc 9"/>
    <w:basedOn w:val="a"/>
    <w:next w:val="a"/>
    <w:autoRedefine/>
    <w:uiPriority w:val="39"/>
    <w:unhideWhenUsed/>
    <w:rsid w:val="00A93500"/>
    <w:pPr>
      <w:spacing w:after="0"/>
      <w:ind w:left="1760"/>
    </w:pPr>
    <w:rPr>
      <w:rFonts w:cstheme="minorHAnsi"/>
      <w:sz w:val="20"/>
      <w:szCs w:val="20"/>
    </w:rPr>
  </w:style>
  <w:style w:type="paragraph" w:styleId="ab">
    <w:name w:val="Title"/>
    <w:basedOn w:val="a"/>
    <w:next w:val="a"/>
    <w:link w:val="ac"/>
    <w:uiPriority w:val="10"/>
    <w:qFormat/>
    <w:rsid w:val="007C20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7C2099"/>
    <w:rPr>
      <w:rFonts w:asciiTheme="majorHAnsi" w:eastAsiaTheme="majorEastAsia" w:hAnsiTheme="majorHAnsi" w:cstheme="majorBidi"/>
      <w:color w:val="17365D" w:themeColor="text2" w:themeShade="BF"/>
      <w:spacing w:val="5"/>
      <w:kern w:val="28"/>
      <w:sz w:val="52"/>
      <w:szCs w:val="52"/>
    </w:rPr>
  </w:style>
  <w:style w:type="paragraph" w:customStyle="1" w:styleId="ad">
    <w:name w:val="Нормальный (таблица)"/>
    <w:basedOn w:val="a"/>
    <w:next w:val="a"/>
    <w:uiPriority w:val="99"/>
    <w:rsid w:val="005823B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e">
    <w:name w:val="Прижатый влево"/>
    <w:basedOn w:val="a"/>
    <w:next w:val="a"/>
    <w:uiPriority w:val="99"/>
    <w:rsid w:val="005823B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
    <w:name w:val="header"/>
    <w:basedOn w:val="a"/>
    <w:link w:val="af0"/>
    <w:uiPriority w:val="99"/>
    <w:unhideWhenUsed/>
    <w:rsid w:val="0061554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1554D"/>
  </w:style>
  <w:style w:type="paragraph" w:styleId="af1">
    <w:name w:val="footer"/>
    <w:basedOn w:val="a"/>
    <w:link w:val="af2"/>
    <w:uiPriority w:val="99"/>
    <w:unhideWhenUsed/>
    <w:rsid w:val="0061554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155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020"/>
  </w:style>
  <w:style w:type="paragraph" w:styleId="1">
    <w:name w:val="heading 1"/>
    <w:basedOn w:val="a"/>
    <w:next w:val="a"/>
    <w:link w:val="10"/>
    <w:uiPriority w:val="9"/>
    <w:qFormat/>
    <w:rsid w:val="008210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2100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67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1008"/>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21008"/>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4443E"/>
    <w:pPr>
      <w:ind w:left="720"/>
      <w:contextualSpacing/>
    </w:pPr>
    <w:rPr>
      <w:rFonts w:ascii="Times New Roman" w:hAnsi="Times New Roman" w:cs="Times New Roman"/>
      <w:sz w:val="28"/>
      <w:szCs w:val="28"/>
    </w:rPr>
  </w:style>
  <w:style w:type="character" w:styleId="a4">
    <w:name w:val="Hyperlink"/>
    <w:basedOn w:val="a0"/>
    <w:uiPriority w:val="99"/>
    <w:unhideWhenUsed/>
    <w:rsid w:val="007108B1"/>
    <w:rPr>
      <w:color w:val="0000FF"/>
      <w:u w:val="single"/>
    </w:rPr>
  </w:style>
  <w:style w:type="character" w:customStyle="1" w:styleId="ep">
    <w:name w:val="ep"/>
    <w:basedOn w:val="a0"/>
    <w:rsid w:val="00FE33F2"/>
  </w:style>
  <w:style w:type="paragraph" w:styleId="a5">
    <w:name w:val="Balloon Text"/>
    <w:basedOn w:val="a"/>
    <w:link w:val="a6"/>
    <w:uiPriority w:val="99"/>
    <w:semiHidden/>
    <w:unhideWhenUsed/>
    <w:rsid w:val="008C0A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0A15"/>
    <w:rPr>
      <w:rFonts w:ascii="Tahoma" w:hAnsi="Tahoma" w:cs="Tahoma"/>
      <w:sz w:val="16"/>
      <w:szCs w:val="16"/>
    </w:rPr>
  </w:style>
  <w:style w:type="character" w:customStyle="1" w:styleId="A10">
    <w:name w:val="A1"/>
    <w:uiPriority w:val="99"/>
    <w:rsid w:val="00740249"/>
    <w:rPr>
      <w:rFonts w:cs="FuturisLightC"/>
      <w:color w:val="000000"/>
      <w:sz w:val="44"/>
      <w:szCs w:val="44"/>
    </w:rPr>
  </w:style>
  <w:style w:type="paragraph" w:customStyle="1" w:styleId="Default">
    <w:name w:val="Default"/>
    <w:rsid w:val="00740249"/>
    <w:pPr>
      <w:autoSpaceDE w:val="0"/>
      <w:autoSpaceDN w:val="0"/>
      <w:adjustRightInd w:val="0"/>
      <w:spacing w:after="0" w:line="240" w:lineRule="auto"/>
    </w:pPr>
    <w:rPr>
      <w:rFonts w:ascii="FuturisLightC" w:hAnsi="FuturisLightC" w:cs="FuturisLightC"/>
      <w:color w:val="000000"/>
      <w:sz w:val="24"/>
      <w:szCs w:val="24"/>
    </w:rPr>
  </w:style>
  <w:style w:type="paragraph" w:customStyle="1" w:styleId="Pa10">
    <w:name w:val="Pa10"/>
    <w:basedOn w:val="Default"/>
    <w:next w:val="Default"/>
    <w:uiPriority w:val="99"/>
    <w:rsid w:val="00651082"/>
    <w:pPr>
      <w:spacing w:line="221" w:lineRule="atLeast"/>
    </w:pPr>
    <w:rPr>
      <w:rFonts w:ascii="FreeSetC" w:hAnsi="FreeSetC" w:cstheme="minorBidi"/>
      <w:color w:val="auto"/>
    </w:rPr>
  </w:style>
  <w:style w:type="character" w:customStyle="1" w:styleId="A60">
    <w:name w:val="A6"/>
    <w:uiPriority w:val="99"/>
    <w:rsid w:val="00651082"/>
    <w:rPr>
      <w:rFonts w:cs="FreeSetC"/>
      <w:color w:val="000000"/>
      <w:sz w:val="22"/>
      <w:szCs w:val="22"/>
    </w:rPr>
  </w:style>
  <w:style w:type="paragraph" w:styleId="a7">
    <w:name w:val="Normal (Web)"/>
    <w:basedOn w:val="a"/>
    <w:uiPriority w:val="99"/>
    <w:unhideWhenUsed/>
    <w:rsid w:val="000E53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E5363"/>
  </w:style>
  <w:style w:type="character" w:customStyle="1" w:styleId="30">
    <w:name w:val="Заголовок 3 Знак"/>
    <w:basedOn w:val="a0"/>
    <w:link w:val="3"/>
    <w:uiPriority w:val="9"/>
    <w:rsid w:val="000F674F"/>
    <w:rPr>
      <w:rFonts w:asciiTheme="majorHAnsi" w:eastAsiaTheme="majorEastAsia" w:hAnsiTheme="majorHAnsi" w:cstheme="majorBidi"/>
      <w:b/>
      <w:bCs/>
      <w:color w:val="4F81BD" w:themeColor="accent1"/>
    </w:rPr>
  </w:style>
  <w:style w:type="character" w:styleId="a8">
    <w:name w:val="Emphasis"/>
    <w:basedOn w:val="a0"/>
    <w:uiPriority w:val="20"/>
    <w:qFormat/>
    <w:rsid w:val="000F674F"/>
    <w:rPr>
      <w:i/>
      <w:iCs/>
    </w:rPr>
  </w:style>
  <w:style w:type="character" w:customStyle="1" w:styleId="a9">
    <w:name w:val="Цветовое выделение"/>
    <w:uiPriority w:val="99"/>
    <w:rsid w:val="005F6B5D"/>
    <w:rPr>
      <w:b/>
      <w:color w:val="26282F"/>
      <w:sz w:val="26"/>
    </w:rPr>
  </w:style>
  <w:style w:type="character" w:customStyle="1" w:styleId="aa">
    <w:name w:val="Гипертекстовая ссылка"/>
    <w:basedOn w:val="a9"/>
    <w:uiPriority w:val="99"/>
    <w:rsid w:val="005F6B5D"/>
    <w:rPr>
      <w:rFonts w:cs="Times New Roman"/>
      <w:b w:val="0"/>
      <w:color w:val="106BBE"/>
      <w:sz w:val="26"/>
    </w:rPr>
  </w:style>
  <w:style w:type="paragraph" w:styleId="11">
    <w:name w:val="toc 1"/>
    <w:basedOn w:val="a"/>
    <w:next w:val="a"/>
    <w:autoRedefine/>
    <w:uiPriority w:val="39"/>
    <w:unhideWhenUsed/>
    <w:rsid w:val="00A93500"/>
    <w:pPr>
      <w:spacing w:before="240" w:after="120"/>
    </w:pPr>
    <w:rPr>
      <w:rFonts w:cstheme="minorHAnsi"/>
      <w:b/>
      <w:bCs/>
      <w:sz w:val="20"/>
      <w:szCs w:val="20"/>
    </w:rPr>
  </w:style>
  <w:style w:type="paragraph" w:styleId="21">
    <w:name w:val="toc 2"/>
    <w:basedOn w:val="a"/>
    <w:next w:val="a"/>
    <w:autoRedefine/>
    <w:uiPriority w:val="39"/>
    <w:unhideWhenUsed/>
    <w:rsid w:val="00A93500"/>
    <w:pPr>
      <w:spacing w:before="120" w:after="0"/>
      <w:ind w:left="220"/>
    </w:pPr>
    <w:rPr>
      <w:rFonts w:cstheme="minorHAnsi"/>
      <w:i/>
      <w:iCs/>
      <w:sz w:val="20"/>
      <w:szCs w:val="20"/>
    </w:rPr>
  </w:style>
  <w:style w:type="paragraph" w:styleId="31">
    <w:name w:val="toc 3"/>
    <w:basedOn w:val="a"/>
    <w:next w:val="a"/>
    <w:autoRedefine/>
    <w:uiPriority w:val="39"/>
    <w:unhideWhenUsed/>
    <w:rsid w:val="00A93500"/>
    <w:pPr>
      <w:spacing w:after="0"/>
      <w:ind w:left="440"/>
    </w:pPr>
    <w:rPr>
      <w:rFonts w:cstheme="minorHAnsi"/>
      <w:sz w:val="20"/>
      <w:szCs w:val="20"/>
    </w:rPr>
  </w:style>
  <w:style w:type="paragraph" w:styleId="4">
    <w:name w:val="toc 4"/>
    <w:basedOn w:val="a"/>
    <w:next w:val="a"/>
    <w:autoRedefine/>
    <w:uiPriority w:val="39"/>
    <w:unhideWhenUsed/>
    <w:rsid w:val="00A93500"/>
    <w:pPr>
      <w:spacing w:after="0"/>
      <w:ind w:left="660"/>
    </w:pPr>
    <w:rPr>
      <w:rFonts w:cstheme="minorHAnsi"/>
      <w:sz w:val="20"/>
      <w:szCs w:val="20"/>
    </w:rPr>
  </w:style>
  <w:style w:type="paragraph" w:styleId="5">
    <w:name w:val="toc 5"/>
    <w:basedOn w:val="a"/>
    <w:next w:val="a"/>
    <w:autoRedefine/>
    <w:uiPriority w:val="39"/>
    <w:unhideWhenUsed/>
    <w:rsid w:val="00A93500"/>
    <w:pPr>
      <w:spacing w:after="0"/>
      <w:ind w:left="880"/>
    </w:pPr>
    <w:rPr>
      <w:rFonts w:cstheme="minorHAnsi"/>
      <w:sz w:val="20"/>
      <w:szCs w:val="20"/>
    </w:rPr>
  </w:style>
  <w:style w:type="paragraph" w:styleId="6">
    <w:name w:val="toc 6"/>
    <w:basedOn w:val="a"/>
    <w:next w:val="a"/>
    <w:autoRedefine/>
    <w:uiPriority w:val="39"/>
    <w:unhideWhenUsed/>
    <w:rsid w:val="00A93500"/>
    <w:pPr>
      <w:spacing w:after="0"/>
      <w:ind w:left="1100"/>
    </w:pPr>
    <w:rPr>
      <w:rFonts w:cstheme="minorHAnsi"/>
      <w:sz w:val="20"/>
      <w:szCs w:val="20"/>
    </w:rPr>
  </w:style>
  <w:style w:type="paragraph" w:styleId="7">
    <w:name w:val="toc 7"/>
    <w:basedOn w:val="a"/>
    <w:next w:val="a"/>
    <w:autoRedefine/>
    <w:uiPriority w:val="39"/>
    <w:unhideWhenUsed/>
    <w:rsid w:val="00A93500"/>
    <w:pPr>
      <w:spacing w:after="0"/>
      <w:ind w:left="1320"/>
    </w:pPr>
    <w:rPr>
      <w:rFonts w:cstheme="minorHAnsi"/>
      <w:sz w:val="20"/>
      <w:szCs w:val="20"/>
    </w:rPr>
  </w:style>
  <w:style w:type="paragraph" w:styleId="8">
    <w:name w:val="toc 8"/>
    <w:basedOn w:val="a"/>
    <w:next w:val="a"/>
    <w:autoRedefine/>
    <w:uiPriority w:val="39"/>
    <w:unhideWhenUsed/>
    <w:rsid w:val="00A93500"/>
    <w:pPr>
      <w:spacing w:after="0"/>
      <w:ind w:left="1540"/>
    </w:pPr>
    <w:rPr>
      <w:rFonts w:cstheme="minorHAnsi"/>
      <w:sz w:val="20"/>
      <w:szCs w:val="20"/>
    </w:rPr>
  </w:style>
  <w:style w:type="paragraph" w:styleId="9">
    <w:name w:val="toc 9"/>
    <w:basedOn w:val="a"/>
    <w:next w:val="a"/>
    <w:autoRedefine/>
    <w:uiPriority w:val="39"/>
    <w:unhideWhenUsed/>
    <w:rsid w:val="00A93500"/>
    <w:pPr>
      <w:spacing w:after="0"/>
      <w:ind w:left="1760"/>
    </w:pPr>
    <w:rPr>
      <w:rFonts w:cstheme="minorHAnsi"/>
      <w:sz w:val="20"/>
      <w:szCs w:val="20"/>
    </w:rPr>
  </w:style>
  <w:style w:type="paragraph" w:styleId="ab">
    <w:name w:val="Title"/>
    <w:basedOn w:val="a"/>
    <w:next w:val="a"/>
    <w:link w:val="ac"/>
    <w:uiPriority w:val="10"/>
    <w:qFormat/>
    <w:rsid w:val="007C209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7C2099"/>
    <w:rPr>
      <w:rFonts w:asciiTheme="majorHAnsi" w:eastAsiaTheme="majorEastAsia" w:hAnsiTheme="majorHAnsi" w:cstheme="majorBidi"/>
      <w:color w:val="17365D" w:themeColor="text2" w:themeShade="BF"/>
      <w:spacing w:val="5"/>
      <w:kern w:val="28"/>
      <w:sz w:val="52"/>
      <w:szCs w:val="52"/>
    </w:rPr>
  </w:style>
  <w:style w:type="paragraph" w:customStyle="1" w:styleId="ad">
    <w:name w:val="Нормальный (таблица)"/>
    <w:basedOn w:val="a"/>
    <w:next w:val="a"/>
    <w:uiPriority w:val="99"/>
    <w:rsid w:val="005823B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e">
    <w:name w:val="Прижатый влево"/>
    <w:basedOn w:val="a"/>
    <w:next w:val="a"/>
    <w:uiPriority w:val="99"/>
    <w:rsid w:val="005823B7"/>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f">
    <w:name w:val="header"/>
    <w:basedOn w:val="a"/>
    <w:link w:val="af0"/>
    <w:uiPriority w:val="99"/>
    <w:unhideWhenUsed/>
    <w:rsid w:val="0061554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61554D"/>
  </w:style>
  <w:style w:type="paragraph" w:styleId="af1">
    <w:name w:val="footer"/>
    <w:basedOn w:val="a"/>
    <w:link w:val="af2"/>
    <w:uiPriority w:val="99"/>
    <w:unhideWhenUsed/>
    <w:rsid w:val="0061554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615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3388">
      <w:bodyDiv w:val="1"/>
      <w:marLeft w:val="0"/>
      <w:marRight w:val="0"/>
      <w:marTop w:val="0"/>
      <w:marBottom w:val="0"/>
      <w:divBdr>
        <w:top w:val="none" w:sz="0" w:space="0" w:color="auto"/>
        <w:left w:val="none" w:sz="0" w:space="0" w:color="auto"/>
        <w:bottom w:val="none" w:sz="0" w:space="0" w:color="auto"/>
        <w:right w:val="none" w:sz="0" w:space="0" w:color="auto"/>
      </w:divBdr>
    </w:div>
    <w:div w:id="216818927">
      <w:bodyDiv w:val="1"/>
      <w:marLeft w:val="0"/>
      <w:marRight w:val="0"/>
      <w:marTop w:val="0"/>
      <w:marBottom w:val="0"/>
      <w:divBdr>
        <w:top w:val="none" w:sz="0" w:space="0" w:color="auto"/>
        <w:left w:val="none" w:sz="0" w:space="0" w:color="auto"/>
        <w:bottom w:val="none" w:sz="0" w:space="0" w:color="auto"/>
        <w:right w:val="none" w:sz="0" w:space="0" w:color="auto"/>
      </w:divBdr>
    </w:div>
    <w:div w:id="736440487">
      <w:bodyDiv w:val="1"/>
      <w:marLeft w:val="0"/>
      <w:marRight w:val="0"/>
      <w:marTop w:val="0"/>
      <w:marBottom w:val="0"/>
      <w:divBdr>
        <w:top w:val="none" w:sz="0" w:space="0" w:color="auto"/>
        <w:left w:val="none" w:sz="0" w:space="0" w:color="auto"/>
        <w:bottom w:val="none" w:sz="0" w:space="0" w:color="auto"/>
        <w:right w:val="none" w:sz="0" w:space="0" w:color="auto"/>
      </w:divBdr>
    </w:div>
    <w:div w:id="7743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 TargetMode="External"/><Relationship Id="rId18" Type="http://schemas.openxmlformats.org/officeDocument/2006/relationships/footer" Target="footer1.xml"/><Relationship Id="rId26" Type="http://schemas.openxmlformats.org/officeDocument/2006/relationships/hyperlink" Target="garantF1://70173206.0" TargetMode="External"/><Relationship Id="rId3" Type="http://schemas.openxmlformats.org/officeDocument/2006/relationships/styles" Target="styles.xml"/><Relationship Id="rId21" Type="http://schemas.openxmlformats.org/officeDocument/2006/relationships/hyperlink" Target="garantF1://70173206.0" TargetMode="External"/><Relationship Id="rId34" Type="http://schemas.openxmlformats.org/officeDocument/2006/relationships/hyperlink" Target="https://www.google.ru/url?sa=t&amp;rct=j&amp;q=&amp;esrc=s&amp;source=web&amp;cd=1&amp;cad=rja&amp;ved=0CCwQFjAA&amp;url=http%3A%2F%2Fwww.interfax.ru%2F&amp;ei=CdaJUq20G6Pl4gSCkoHQAQ&amp;usg=AFQjCNE4YUHSDlr9cF99GGb2KHgNBuonAQ&amp;sig2=bbMEBMHjRGaGD8HxK2Wh-g&amp;bvm=bv.56643336,d.bGE" TargetMode="External"/><Relationship Id="rId7" Type="http://schemas.openxmlformats.org/officeDocument/2006/relationships/footnotes" Target="footnotes.xml"/><Relationship Id="rId12" Type="http://schemas.openxmlformats.org/officeDocument/2006/relationships/hyperlink" Target="http://regnum.ru/look/c3eef1f3e4e0f0f1f2e2e5edede0ff20e4f3ece020d0d4/" TargetMode="External"/><Relationship Id="rId17" Type="http://schemas.openxmlformats.org/officeDocument/2006/relationships/hyperlink" Target="http://ru.wikipedia.org/wiki/%D0%A4%D0%B5%D0%B4%D0%B5%D1%80%D0%B0%D0%BB%D1%8C%D0%BD%D0%BE%D0%B5_%D1%81%D0%BE%D0%B1%D1%80%D0%B0%D0%BD%D0%B8%D0%B5_%D0%A0%D0%BE%D1%81%D1%81%D0%B8%D0%B9%D1%81%D0%BA%D0%BE%D0%B9_%D0%A4%D0%B5%D0%B4%D0%B5%D1%80%D0%B0%D1%86%D0%B8%D0%B8" TargetMode="External"/><Relationship Id="rId25" Type="http://schemas.openxmlformats.org/officeDocument/2006/relationships/hyperlink" Target="garantF1://70173206.0" TargetMode="External"/><Relationship Id="rId33" Type="http://schemas.openxmlformats.org/officeDocument/2006/relationships/hyperlink" Target="http://www.interfax.ru" TargetMode="External"/><Relationship Id="rId2" Type="http://schemas.openxmlformats.org/officeDocument/2006/relationships/numbering" Target="numbering.xml"/><Relationship Id="rId16" Type="http://schemas.openxmlformats.org/officeDocument/2006/relationships/hyperlink" Target="http://e.budgetnik.ru/npd-doc.aspx?npmid=97&amp;npid=44528" TargetMode="External"/><Relationship Id="rId20" Type="http://schemas.openxmlformats.org/officeDocument/2006/relationships/hyperlink" Target="garantF1://70173206.0" TargetMode="External"/><Relationship Id="rId29" Type="http://schemas.openxmlformats.org/officeDocument/2006/relationships/hyperlink" Target="garantF1://7017320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egnum.ru/look/eff0e0e2e8f2e5ebfcf1f2e2ee20d0d4/" TargetMode="External"/><Relationship Id="rId24" Type="http://schemas.openxmlformats.org/officeDocument/2006/relationships/hyperlink" Target="garantF1://70173206.0" TargetMode="External"/><Relationship Id="rId32" Type="http://schemas.openxmlformats.org/officeDocument/2006/relationships/hyperlink" Target="http://top.rbc.ru/economics/25/10/2013/885050.shtml"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tar-tass.com/" TargetMode="External"/><Relationship Id="rId23" Type="http://schemas.openxmlformats.org/officeDocument/2006/relationships/hyperlink" Target="garantF1://70293122.0" TargetMode="External"/><Relationship Id="rId28" Type="http://schemas.openxmlformats.org/officeDocument/2006/relationships/hyperlink" Target="garantF1://70173206.0" TargetMode="External"/><Relationship Id="rId36" Type="http://schemas.openxmlformats.org/officeDocument/2006/relationships/fontTable" Target="fontTable.xml"/><Relationship Id="rId10" Type="http://schemas.openxmlformats.org/officeDocument/2006/relationships/hyperlink" Target="http://www.regnum.ru/" TargetMode="External"/><Relationship Id="rId19" Type="http://schemas.openxmlformats.org/officeDocument/2006/relationships/hyperlink" Target="garantF1://70173206.0" TargetMode="External"/><Relationship Id="rId31" Type="http://schemas.openxmlformats.org/officeDocument/2006/relationships/hyperlink" Target="garantF1://70173206.0" TargetMode="External"/><Relationship Id="rId4" Type="http://schemas.microsoft.com/office/2007/relationships/stylesWithEffects" Target="stylesWithEffects.xml"/><Relationship Id="rId9" Type="http://schemas.openxmlformats.org/officeDocument/2006/relationships/hyperlink" Target="http://ru.wikipedia.org/wiki/%D0%9A%D0%BE%D0%BD%D1%81%D1%82%D0%B8%D1%82%D1%83%D1%86%D0%B8%D1%8F_%D0%A0%D0%BE%D1%81%D1%81%D0%B8%D0%B8" TargetMode="External"/><Relationship Id="rId14" Type="http://schemas.openxmlformats.org/officeDocument/2006/relationships/hyperlink" Target="javascript://" TargetMode="External"/><Relationship Id="rId22" Type="http://schemas.openxmlformats.org/officeDocument/2006/relationships/hyperlink" Target="garantF1://70173206.0" TargetMode="External"/><Relationship Id="rId27" Type="http://schemas.openxmlformats.org/officeDocument/2006/relationships/hyperlink" Target="garantF1://70173206.0" TargetMode="External"/><Relationship Id="rId30" Type="http://schemas.openxmlformats.org/officeDocument/2006/relationships/hyperlink" Target="garantF1://70173206.0" TargetMode="External"/><Relationship Id="rId35" Type="http://schemas.openxmlformats.org/officeDocument/2006/relationships/hyperlink" Target="garantF1://703164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CAA8-2A07-4C0C-A5D6-C4A73D63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7731</Words>
  <Characters>44067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Густ Анжелика Владимировна</dc:creator>
  <cp:lastModifiedBy>Густ Анжелика Владимировна</cp:lastModifiedBy>
  <cp:revision>2</cp:revision>
  <cp:lastPrinted>2013-12-09T09:03:00Z</cp:lastPrinted>
  <dcterms:created xsi:type="dcterms:W3CDTF">2014-08-28T07:36:00Z</dcterms:created>
  <dcterms:modified xsi:type="dcterms:W3CDTF">2014-08-28T07:36:00Z</dcterms:modified>
</cp:coreProperties>
</file>