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449" w:rsidRPr="000E7C23" w:rsidRDefault="00F53449" w:rsidP="000E7C23">
      <w:pPr>
        <w:shd w:val="clear" w:color="auto" w:fill="FFFFFF"/>
        <w:jc w:val="center"/>
        <w:rPr>
          <w:rFonts w:ascii="Times New Roman" w:hAnsi="Times New Roman"/>
          <w:spacing w:val="8"/>
          <w:sz w:val="28"/>
          <w:szCs w:val="28"/>
          <w:lang w:eastAsia="ru-RU"/>
        </w:rPr>
      </w:pPr>
      <w:r w:rsidRPr="000E7C23">
        <w:rPr>
          <w:rFonts w:ascii="Times New Roman" w:hAnsi="Times New Roman"/>
          <w:spacing w:val="8"/>
          <w:sz w:val="28"/>
          <w:szCs w:val="28"/>
          <w:lang w:eastAsia="ru-RU"/>
        </w:rPr>
        <w:t>Федеральное государственное образовательное бюджетное учреждение</w:t>
      </w:r>
    </w:p>
    <w:p w:rsidR="00F53449" w:rsidRPr="000E7C23" w:rsidRDefault="00F53449" w:rsidP="000E7C23">
      <w:pPr>
        <w:shd w:val="clear" w:color="auto" w:fill="FFFFFF"/>
        <w:jc w:val="center"/>
        <w:rPr>
          <w:rFonts w:ascii="Times New Roman" w:hAnsi="Times New Roman"/>
          <w:b/>
          <w:spacing w:val="8"/>
          <w:sz w:val="28"/>
          <w:szCs w:val="28"/>
          <w:lang w:eastAsia="ru-RU"/>
        </w:rPr>
      </w:pPr>
      <w:r w:rsidRPr="000E7C23">
        <w:rPr>
          <w:rFonts w:ascii="Times New Roman" w:hAnsi="Times New Roman"/>
          <w:spacing w:val="8"/>
          <w:sz w:val="28"/>
          <w:szCs w:val="28"/>
          <w:lang w:eastAsia="ru-RU"/>
        </w:rPr>
        <w:t>высшего профессионального образования</w:t>
      </w:r>
    </w:p>
    <w:p w:rsidR="00F53449" w:rsidRPr="000E7C23" w:rsidRDefault="00F53449" w:rsidP="000E7C23">
      <w:pPr>
        <w:shd w:val="clear" w:color="auto" w:fill="FFFFFF"/>
        <w:jc w:val="center"/>
        <w:rPr>
          <w:rFonts w:ascii="Times New Roman" w:hAnsi="Times New Roman"/>
          <w:b/>
          <w:spacing w:val="8"/>
          <w:sz w:val="28"/>
          <w:szCs w:val="28"/>
          <w:lang w:eastAsia="ru-RU"/>
        </w:rPr>
      </w:pPr>
      <w:r w:rsidRPr="000E7C23">
        <w:rPr>
          <w:rFonts w:ascii="Times New Roman" w:hAnsi="Times New Roman"/>
          <w:b/>
          <w:spacing w:val="8"/>
          <w:sz w:val="28"/>
          <w:szCs w:val="28"/>
          <w:lang w:eastAsia="ru-RU"/>
        </w:rPr>
        <w:t>«Финансовый университет при Правительстве Российской Федерации»</w:t>
      </w:r>
    </w:p>
    <w:p w:rsidR="00F53449" w:rsidRPr="000E7C23" w:rsidRDefault="00F53449" w:rsidP="000E7C23">
      <w:pPr>
        <w:shd w:val="clear" w:color="auto" w:fill="FFFFFF"/>
        <w:spacing w:line="360" w:lineRule="auto"/>
        <w:jc w:val="center"/>
        <w:rPr>
          <w:rFonts w:ascii="Times New Roman" w:hAnsi="Times New Roman"/>
          <w:b/>
          <w:spacing w:val="8"/>
          <w:sz w:val="28"/>
          <w:szCs w:val="28"/>
          <w:lang w:eastAsia="ru-RU"/>
        </w:rPr>
      </w:pPr>
      <w:r w:rsidRPr="000E7C23">
        <w:rPr>
          <w:rFonts w:ascii="Times New Roman" w:hAnsi="Times New Roman"/>
          <w:b/>
          <w:spacing w:val="8"/>
          <w:sz w:val="28"/>
          <w:szCs w:val="28"/>
          <w:lang w:eastAsia="ru-RU"/>
        </w:rPr>
        <w:t>(Финуниверситет)</w:t>
      </w:r>
    </w:p>
    <w:p w:rsidR="00F53449" w:rsidRPr="000E7C23" w:rsidRDefault="00F53449" w:rsidP="000E7C23">
      <w:pPr>
        <w:keepNext/>
        <w:jc w:val="center"/>
        <w:outlineLvl w:val="0"/>
        <w:rPr>
          <w:rFonts w:ascii="Times New Roman" w:hAnsi="Times New Roman"/>
          <w:sz w:val="28"/>
          <w:szCs w:val="28"/>
          <w:lang w:eastAsia="ru-RU"/>
        </w:rPr>
      </w:pPr>
      <w:r w:rsidRPr="000E7C23">
        <w:rPr>
          <w:rFonts w:ascii="Times New Roman" w:hAnsi="Times New Roman"/>
          <w:b/>
          <w:spacing w:val="8"/>
          <w:sz w:val="28"/>
          <w:szCs w:val="28"/>
          <w:lang w:eastAsia="ru-RU"/>
        </w:rPr>
        <w:t xml:space="preserve">Тульский филиал Финуниверситета </w:t>
      </w: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jc w:val="center"/>
        <w:rPr>
          <w:rFonts w:ascii="Times New Roman" w:hAnsi="Times New Roman"/>
          <w:sz w:val="28"/>
          <w:szCs w:val="28"/>
          <w:lang w:eastAsia="ru-RU"/>
        </w:rPr>
      </w:pPr>
      <w:r w:rsidRPr="000E7C23">
        <w:rPr>
          <w:rFonts w:ascii="Times New Roman" w:hAnsi="Times New Roman"/>
          <w:sz w:val="28"/>
          <w:szCs w:val="28"/>
          <w:lang w:eastAsia="ru-RU"/>
        </w:rPr>
        <w:t>КОНТРОЛЬНАЯ  РАБОТА</w:t>
      </w:r>
    </w:p>
    <w:p w:rsidR="00F53449" w:rsidRPr="000E7C23" w:rsidRDefault="00F53449" w:rsidP="000E7C23">
      <w:pPr>
        <w:jc w:val="center"/>
        <w:rPr>
          <w:rFonts w:ascii="Times New Roman" w:hAnsi="Times New Roman"/>
          <w:sz w:val="28"/>
          <w:szCs w:val="28"/>
          <w:lang w:eastAsia="ru-RU"/>
        </w:rPr>
      </w:pPr>
      <w:r w:rsidRPr="000E7C23">
        <w:rPr>
          <w:rFonts w:ascii="Times New Roman" w:hAnsi="Times New Roman"/>
          <w:sz w:val="28"/>
          <w:szCs w:val="28"/>
          <w:lang w:eastAsia="ru-RU"/>
        </w:rPr>
        <w:t>по  дисциплине  «</w:t>
      </w:r>
      <w:r>
        <w:rPr>
          <w:rFonts w:ascii="Times New Roman" w:hAnsi="Times New Roman"/>
          <w:sz w:val="28"/>
          <w:szCs w:val="28"/>
          <w:lang w:eastAsia="ru-RU"/>
        </w:rPr>
        <w:t>Правоведение</w:t>
      </w:r>
      <w:r w:rsidRPr="000E7C23">
        <w:rPr>
          <w:rFonts w:ascii="Times New Roman" w:hAnsi="Times New Roman"/>
          <w:sz w:val="28"/>
          <w:szCs w:val="28"/>
          <w:lang w:eastAsia="ru-RU"/>
        </w:rPr>
        <w:t>»</w:t>
      </w:r>
    </w:p>
    <w:p w:rsidR="00F53449" w:rsidRPr="000E7C23" w:rsidRDefault="00F53449" w:rsidP="000E7C23">
      <w:pPr>
        <w:jc w:val="center"/>
        <w:rPr>
          <w:rFonts w:ascii="Times New Roman" w:hAnsi="Times New Roman"/>
          <w:sz w:val="28"/>
          <w:szCs w:val="28"/>
          <w:lang w:eastAsia="ru-RU"/>
        </w:rPr>
      </w:pPr>
      <w:r>
        <w:rPr>
          <w:rFonts w:ascii="Times New Roman" w:hAnsi="Times New Roman"/>
          <w:sz w:val="28"/>
          <w:szCs w:val="28"/>
          <w:lang w:eastAsia="ru-RU"/>
        </w:rPr>
        <w:t>Вариант № 1</w:t>
      </w: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jc w:val="right"/>
        <w:rPr>
          <w:rFonts w:ascii="Times New Roman" w:hAnsi="Times New Roman"/>
          <w:sz w:val="28"/>
          <w:szCs w:val="28"/>
          <w:lang w:eastAsia="ru-RU"/>
        </w:rPr>
      </w:pPr>
      <w:r w:rsidRPr="000E7C23">
        <w:rPr>
          <w:rFonts w:ascii="Times New Roman" w:hAnsi="Times New Roman"/>
          <w:sz w:val="28"/>
          <w:szCs w:val="28"/>
          <w:lang w:eastAsia="ru-RU"/>
        </w:rPr>
        <w:t xml:space="preserve">                                            </w:t>
      </w:r>
      <w:r w:rsidRPr="000E7C23">
        <w:rPr>
          <w:rFonts w:ascii="Times New Roman" w:hAnsi="Times New Roman"/>
          <w:b/>
          <w:bCs/>
          <w:sz w:val="28"/>
          <w:szCs w:val="28"/>
          <w:lang w:eastAsia="ru-RU"/>
        </w:rPr>
        <w:t xml:space="preserve">Выполнил: </w:t>
      </w: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rPr>
          <w:rFonts w:ascii="Times New Roman" w:hAnsi="Times New Roman"/>
          <w:sz w:val="28"/>
          <w:szCs w:val="28"/>
          <w:lang w:eastAsia="ru-RU"/>
        </w:rPr>
      </w:pPr>
    </w:p>
    <w:p w:rsidR="00F53449" w:rsidRPr="000E7C23" w:rsidRDefault="00F53449" w:rsidP="000E7C23">
      <w:pPr>
        <w:jc w:val="both"/>
        <w:rPr>
          <w:rFonts w:ascii="Times New Roman" w:hAnsi="Times New Roman"/>
          <w:sz w:val="28"/>
          <w:szCs w:val="28"/>
          <w:lang w:eastAsia="ru-RU"/>
        </w:rPr>
      </w:pPr>
      <w:r w:rsidRPr="000E7C23">
        <w:rPr>
          <w:rFonts w:ascii="Times New Roman" w:hAnsi="Times New Roman"/>
          <w:sz w:val="28"/>
          <w:szCs w:val="28"/>
          <w:lang w:eastAsia="ru-RU"/>
        </w:rPr>
        <w:t xml:space="preserve">                                                 </w:t>
      </w:r>
    </w:p>
    <w:p w:rsidR="00F53449" w:rsidRPr="000E7C23" w:rsidRDefault="00F53449" w:rsidP="000E7C23">
      <w:pPr>
        <w:jc w:val="both"/>
        <w:rPr>
          <w:rFonts w:ascii="Times New Roman" w:hAnsi="Times New Roman"/>
          <w:sz w:val="28"/>
          <w:szCs w:val="28"/>
          <w:lang w:eastAsia="ru-RU"/>
        </w:rPr>
      </w:pPr>
    </w:p>
    <w:p w:rsidR="00F53449" w:rsidRPr="000E7C23" w:rsidRDefault="00F53449" w:rsidP="000E7C23">
      <w:pPr>
        <w:jc w:val="both"/>
        <w:rPr>
          <w:rFonts w:ascii="Times New Roman" w:hAnsi="Times New Roman"/>
          <w:sz w:val="28"/>
          <w:szCs w:val="28"/>
          <w:lang w:eastAsia="ru-RU"/>
        </w:rPr>
      </w:pPr>
    </w:p>
    <w:p w:rsidR="00F53449" w:rsidRPr="000E7C23" w:rsidRDefault="00F53449" w:rsidP="000E7C23">
      <w:pPr>
        <w:jc w:val="both"/>
        <w:rPr>
          <w:rFonts w:ascii="Times New Roman" w:hAnsi="Times New Roman"/>
          <w:sz w:val="28"/>
          <w:szCs w:val="28"/>
          <w:lang w:eastAsia="ru-RU"/>
        </w:rPr>
      </w:pPr>
    </w:p>
    <w:p w:rsidR="00F53449" w:rsidRPr="000E7C23" w:rsidRDefault="00F53449" w:rsidP="000E7C23">
      <w:pPr>
        <w:jc w:val="both"/>
        <w:rPr>
          <w:rFonts w:ascii="Times New Roman" w:hAnsi="Times New Roman"/>
          <w:sz w:val="28"/>
          <w:szCs w:val="28"/>
          <w:lang w:eastAsia="ru-RU"/>
        </w:rPr>
      </w:pPr>
    </w:p>
    <w:p w:rsidR="00F53449" w:rsidRPr="000E7C23" w:rsidRDefault="00F53449" w:rsidP="000E7C23">
      <w:pPr>
        <w:jc w:val="both"/>
        <w:rPr>
          <w:rFonts w:ascii="Times New Roman" w:hAnsi="Times New Roman"/>
          <w:sz w:val="28"/>
          <w:szCs w:val="28"/>
          <w:lang w:eastAsia="ru-RU"/>
        </w:rPr>
      </w:pPr>
    </w:p>
    <w:p w:rsidR="00F53449" w:rsidRDefault="00F53449" w:rsidP="000E7C23">
      <w:pPr>
        <w:jc w:val="center"/>
        <w:rPr>
          <w:rFonts w:ascii="Times New Roman" w:hAnsi="Times New Roman"/>
          <w:sz w:val="28"/>
          <w:szCs w:val="28"/>
          <w:lang w:eastAsia="ru-RU"/>
        </w:rPr>
      </w:pPr>
    </w:p>
    <w:p w:rsidR="00F53449" w:rsidRDefault="00F53449" w:rsidP="000E7C23">
      <w:pPr>
        <w:jc w:val="center"/>
        <w:rPr>
          <w:rFonts w:ascii="Times New Roman" w:hAnsi="Times New Roman"/>
          <w:sz w:val="28"/>
          <w:szCs w:val="28"/>
          <w:lang w:eastAsia="ru-RU"/>
        </w:rPr>
      </w:pPr>
    </w:p>
    <w:p w:rsidR="00F53449" w:rsidRDefault="00F53449" w:rsidP="000E7C23">
      <w:pPr>
        <w:jc w:val="center"/>
        <w:rPr>
          <w:rFonts w:ascii="Times New Roman" w:hAnsi="Times New Roman"/>
          <w:sz w:val="28"/>
          <w:szCs w:val="28"/>
          <w:lang w:eastAsia="ru-RU"/>
        </w:rPr>
      </w:pPr>
    </w:p>
    <w:p w:rsidR="00F53449" w:rsidRDefault="00F53449" w:rsidP="000E7C23">
      <w:pPr>
        <w:jc w:val="center"/>
        <w:rPr>
          <w:rFonts w:ascii="Times New Roman" w:hAnsi="Times New Roman"/>
          <w:sz w:val="28"/>
          <w:szCs w:val="28"/>
          <w:lang w:eastAsia="ru-RU"/>
        </w:rPr>
      </w:pPr>
    </w:p>
    <w:p w:rsidR="00F53449" w:rsidRDefault="00F53449" w:rsidP="000E7C23">
      <w:pPr>
        <w:jc w:val="center"/>
        <w:rPr>
          <w:rFonts w:ascii="Times New Roman" w:hAnsi="Times New Roman"/>
          <w:sz w:val="28"/>
          <w:szCs w:val="28"/>
          <w:lang w:eastAsia="ru-RU"/>
        </w:rPr>
      </w:pPr>
    </w:p>
    <w:p w:rsidR="00F53449" w:rsidRDefault="00F53449" w:rsidP="000E7C23">
      <w:pPr>
        <w:jc w:val="center"/>
        <w:rPr>
          <w:rFonts w:ascii="Times New Roman" w:hAnsi="Times New Roman"/>
          <w:sz w:val="28"/>
          <w:szCs w:val="28"/>
          <w:lang w:eastAsia="ru-RU"/>
        </w:rPr>
      </w:pPr>
      <w:r>
        <w:rPr>
          <w:rFonts w:ascii="Times New Roman" w:hAnsi="Times New Roman"/>
          <w:sz w:val="28"/>
          <w:szCs w:val="28"/>
          <w:lang w:eastAsia="ru-RU"/>
        </w:rPr>
        <w:t>Тула 2013</w:t>
      </w:r>
      <w:r w:rsidRPr="000E7C23">
        <w:rPr>
          <w:rFonts w:ascii="Times New Roman" w:hAnsi="Times New Roman"/>
          <w:sz w:val="28"/>
          <w:szCs w:val="28"/>
          <w:lang w:eastAsia="ru-RU"/>
        </w:rPr>
        <w:t>г.</w:t>
      </w:r>
    </w:p>
    <w:p w:rsidR="00F53449" w:rsidRDefault="00F53449" w:rsidP="000E7C23">
      <w:pPr>
        <w:jc w:val="center"/>
        <w:rPr>
          <w:rFonts w:ascii="Times New Roman" w:hAnsi="Times New Roman"/>
          <w:sz w:val="28"/>
          <w:szCs w:val="28"/>
          <w:lang w:eastAsia="ru-RU"/>
        </w:rPr>
      </w:pPr>
      <w:r>
        <w:rPr>
          <w:rFonts w:ascii="Times New Roman" w:hAnsi="Times New Roman"/>
          <w:sz w:val="28"/>
          <w:szCs w:val="28"/>
          <w:lang w:eastAsia="ru-RU"/>
        </w:rPr>
        <w:t>План</w:t>
      </w:r>
    </w:p>
    <w:p w:rsidR="00F53449" w:rsidRDefault="00F53449" w:rsidP="000E7C23">
      <w:pPr>
        <w:pStyle w:val="ListParagraph"/>
        <w:numPr>
          <w:ilvl w:val="0"/>
          <w:numId w:val="1"/>
        </w:numPr>
        <w:jc w:val="both"/>
        <w:rPr>
          <w:rFonts w:ascii="Times New Roman" w:hAnsi="Times New Roman"/>
          <w:sz w:val="28"/>
          <w:szCs w:val="28"/>
          <w:lang w:eastAsia="ru-RU"/>
        </w:rPr>
      </w:pPr>
      <w:r>
        <w:rPr>
          <w:rFonts w:ascii="Times New Roman" w:hAnsi="Times New Roman"/>
          <w:sz w:val="28"/>
          <w:szCs w:val="28"/>
          <w:lang w:eastAsia="ru-RU"/>
        </w:rPr>
        <w:t>Введение……………………………………………………………….стр.3</w:t>
      </w:r>
    </w:p>
    <w:p w:rsidR="00F53449" w:rsidRDefault="00F53449" w:rsidP="000E7C23">
      <w:pPr>
        <w:pStyle w:val="ListParagraph"/>
        <w:numPr>
          <w:ilvl w:val="0"/>
          <w:numId w:val="1"/>
        </w:numPr>
        <w:jc w:val="both"/>
        <w:rPr>
          <w:rFonts w:ascii="Times New Roman" w:hAnsi="Times New Roman"/>
          <w:sz w:val="28"/>
          <w:szCs w:val="28"/>
          <w:lang w:eastAsia="ru-RU"/>
        </w:rPr>
      </w:pPr>
      <w:r>
        <w:rPr>
          <w:rFonts w:ascii="Times New Roman" w:hAnsi="Times New Roman"/>
          <w:sz w:val="28"/>
          <w:szCs w:val="28"/>
          <w:lang w:eastAsia="ru-RU"/>
        </w:rPr>
        <w:t>Практическая задача…………………………………………………...стр.4</w:t>
      </w:r>
    </w:p>
    <w:p w:rsidR="00F53449" w:rsidRDefault="00F53449" w:rsidP="000E7C23">
      <w:pPr>
        <w:pStyle w:val="ListParagraph"/>
        <w:numPr>
          <w:ilvl w:val="0"/>
          <w:numId w:val="1"/>
        </w:numPr>
        <w:jc w:val="both"/>
        <w:rPr>
          <w:rFonts w:ascii="Times New Roman" w:hAnsi="Times New Roman"/>
          <w:sz w:val="28"/>
          <w:szCs w:val="28"/>
          <w:lang w:eastAsia="ru-RU"/>
        </w:rPr>
      </w:pPr>
      <w:r>
        <w:rPr>
          <w:rFonts w:ascii="Times New Roman" w:hAnsi="Times New Roman"/>
          <w:sz w:val="28"/>
          <w:szCs w:val="28"/>
          <w:lang w:eastAsia="ru-RU"/>
        </w:rPr>
        <w:t>Тестовое задание……………………………………………………….стр.9</w:t>
      </w:r>
    </w:p>
    <w:p w:rsidR="00F53449" w:rsidRDefault="00F53449" w:rsidP="000E7C23">
      <w:pPr>
        <w:pStyle w:val="ListParagraph"/>
        <w:numPr>
          <w:ilvl w:val="0"/>
          <w:numId w:val="1"/>
        </w:numPr>
        <w:jc w:val="both"/>
        <w:rPr>
          <w:rFonts w:ascii="Times New Roman" w:hAnsi="Times New Roman"/>
          <w:sz w:val="28"/>
          <w:szCs w:val="28"/>
          <w:lang w:eastAsia="ru-RU"/>
        </w:rPr>
      </w:pPr>
      <w:r>
        <w:rPr>
          <w:rFonts w:ascii="Times New Roman" w:hAnsi="Times New Roman"/>
          <w:sz w:val="28"/>
          <w:szCs w:val="28"/>
          <w:lang w:eastAsia="ru-RU"/>
        </w:rPr>
        <w:t>Заключение……………………………………………………………стр.13</w:t>
      </w:r>
    </w:p>
    <w:p w:rsidR="00F53449" w:rsidRDefault="00F53449" w:rsidP="000E7C23">
      <w:pPr>
        <w:pStyle w:val="ListParagraph"/>
        <w:numPr>
          <w:ilvl w:val="0"/>
          <w:numId w:val="1"/>
        </w:numPr>
        <w:jc w:val="both"/>
        <w:rPr>
          <w:rFonts w:ascii="Times New Roman" w:hAnsi="Times New Roman"/>
          <w:sz w:val="28"/>
          <w:szCs w:val="28"/>
          <w:lang w:eastAsia="ru-RU"/>
        </w:rPr>
      </w:pPr>
      <w:r>
        <w:rPr>
          <w:rFonts w:ascii="Times New Roman" w:hAnsi="Times New Roman"/>
          <w:sz w:val="28"/>
          <w:szCs w:val="28"/>
          <w:lang w:eastAsia="ru-RU"/>
        </w:rPr>
        <w:t>Список литературы…………………………………………………..стр.14</w:t>
      </w: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0E7C23">
      <w:pPr>
        <w:pStyle w:val="ListParagraph"/>
        <w:jc w:val="both"/>
        <w:rPr>
          <w:rFonts w:ascii="Times New Roman" w:hAnsi="Times New Roman"/>
          <w:sz w:val="28"/>
          <w:szCs w:val="28"/>
          <w:lang w:eastAsia="ru-RU"/>
        </w:rPr>
      </w:pPr>
    </w:p>
    <w:p w:rsidR="00F53449" w:rsidRDefault="00F53449" w:rsidP="008303D1">
      <w:pPr>
        <w:rPr>
          <w:rFonts w:ascii="Times New Roman" w:hAnsi="Times New Roman"/>
          <w:sz w:val="28"/>
          <w:szCs w:val="28"/>
          <w:lang w:eastAsia="ru-RU"/>
        </w:rPr>
      </w:pPr>
    </w:p>
    <w:p w:rsidR="00F53449" w:rsidRPr="008303D1" w:rsidRDefault="00F53449" w:rsidP="008303D1">
      <w:pPr>
        <w:jc w:val="center"/>
        <w:rPr>
          <w:rFonts w:ascii="Times New Roman" w:hAnsi="Times New Roman"/>
          <w:sz w:val="28"/>
          <w:szCs w:val="28"/>
          <w:lang w:eastAsia="ru-RU"/>
        </w:rPr>
      </w:pPr>
      <w:r w:rsidRPr="008303D1">
        <w:rPr>
          <w:rFonts w:ascii="Times New Roman" w:hAnsi="Times New Roman"/>
          <w:sz w:val="28"/>
          <w:szCs w:val="28"/>
          <w:lang w:eastAsia="ru-RU"/>
        </w:rPr>
        <w:t>Введение</w:t>
      </w:r>
    </w:p>
    <w:p w:rsidR="00F53449" w:rsidRDefault="00F53449" w:rsidP="001E2CE7">
      <w:pPr>
        <w:pStyle w:val="ListParagraph"/>
        <w:spacing w:before="240" w:after="360" w:line="360" w:lineRule="auto"/>
        <w:jc w:val="both"/>
        <w:rPr>
          <w:rFonts w:ascii="Times New Roman" w:hAnsi="Times New Roman"/>
          <w:sz w:val="28"/>
          <w:szCs w:val="28"/>
        </w:rPr>
      </w:pPr>
      <w:r>
        <w:rPr>
          <w:rFonts w:ascii="Times New Roman" w:hAnsi="Times New Roman"/>
          <w:sz w:val="28"/>
          <w:szCs w:val="28"/>
        </w:rPr>
        <w:t xml:space="preserve">   </w:t>
      </w:r>
      <w:r w:rsidRPr="001E2CE7">
        <w:rPr>
          <w:rFonts w:ascii="Times New Roman" w:hAnsi="Times New Roman"/>
          <w:sz w:val="28"/>
          <w:szCs w:val="28"/>
        </w:rPr>
        <w:t>Правоведение - наука, предметом изучения которой являет</w:t>
      </w:r>
      <w:r>
        <w:rPr>
          <w:rFonts w:ascii="Times New Roman" w:hAnsi="Times New Roman"/>
          <w:sz w:val="28"/>
          <w:szCs w:val="28"/>
        </w:rPr>
        <w:t>ся право.</w:t>
      </w:r>
    </w:p>
    <w:p w:rsidR="00F53449" w:rsidRPr="001E2CE7" w:rsidRDefault="00F53449" w:rsidP="001E2CE7">
      <w:pPr>
        <w:pStyle w:val="ListParagraph"/>
        <w:spacing w:before="240" w:after="360" w:line="360" w:lineRule="auto"/>
        <w:jc w:val="both"/>
        <w:rPr>
          <w:rFonts w:ascii="Times New Roman" w:hAnsi="Times New Roman"/>
          <w:sz w:val="28"/>
          <w:szCs w:val="28"/>
        </w:rPr>
      </w:pPr>
      <w:r w:rsidRPr="001E2CE7">
        <w:rPr>
          <w:rFonts w:ascii="Times New Roman" w:hAnsi="Times New Roman"/>
          <w:sz w:val="28"/>
          <w:szCs w:val="28"/>
        </w:rPr>
        <w:t>Право неразрывным образом связано с государством, это универсальный регулятор общественных отношений. В этом его основная сущность и главное предназначение. Оно представляет собой единую целостную систему. Право является совокупностью обязательных к исполнению правил (норм), установленных государством. Кроме установления норм права, государство обеспечивает их исполнение, наказывает за нарушения, принуждает к соблюдению. Формой выражения и закрепления норм права является законодательство.</w:t>
      </w:r>
    </w:p>
    <w:p w:rsidR="00F53449" w:rsidRPr="001E2CE7" w:rsidRDefault="00F53449" w:rsidP="001E2CE7">
      <w:pPr>
        <w:pStyle w:val="ListParagraph"/>
        <w:spacing w:before="240" w:after="360" w:line="360" w:lineRule="auto"/>
        <w:jc w:val="both"/>
        <w:rPr>
          <w:rFonts w:ascii="Times New Roman" w:hAnsi="Times New Roman"/>
          <w:sz w:val="28"/>
          <w:szCs w:val="28"/>
          <w:lang w:eastAsia="ru-RU"/>
        </w:rPr>
      </w:pPr>
      <w:r w:rsidRPr="001E2CE7">
        <w:rPr>
          <w:rFonts w:ascii="Times New Roman" w:hAnsi="Times New Roman"/>
          <w:sz w:val="28"/>
          <w:szCs w:val="28"/>
        </w:rPr>
        <w:t xml:space="preserve">   В своей контрольной работе, я планирую разобраться в отдельных его вопросах, таких как «</w:t>
      </w:r>
      <w:r w:rsidRPr="001E2CE7">
        <w:rPr>
          <w:rFonts w:ascii="Times New Roman" w:hAnsi="Times New Roman"/>
          <w:sz w:val="28"/>
          <w:szCs w:val="28"/>
          <w:lang w:eastAsia="ru-RU"/>
        </w:rPr>
        <w:t>поступление</w:t>
      </w:r>
      <w:r w:rsidRPr="00176922">
        <w:rPr>
          <w:rFonts w:ascii="Times New Roman" w:hAnsi="Times New Roman"/>
          <w:sz w:val="28"/>
          <w:szCs w:val="28"/>
          <w:lang w:eastAsia="ru-RU"/>
        </w:rPr>
        <w:t xml:space="preserve"> на государственную гражданскую службу</w:t>
      </w:r>
      <w:r w:rsidRPr="001E2CE7">
        <w:rPr>
          <w:rFonts w:ascii="Times New Roman" w:hAnsi="Times New Roman"/>
          <w:sz w:val="28"/>
          <w:szCs w:val="28"/>
          <w:lang w:eastAsia="ru-RU"/>
        </w:rPr>
        <w:t>» и ответить на тестовую часть задания.</w:t>
      </w:r>
    </w:p>
    <w:p w:rsidR="00F53449" w:rsidRPr="001E2CE7" w:rsidRDefault="00F53449" w:rsidP="001E2CE7">
      <w:pPr>
        <w:pStyle w:val="ListParagraph"/>
        <w:spacing w:before="240" w:after="360" w:line="360" w:lineRule="auto"/>
        <w:jc w:val="both"/>
        <w:rPr>
          <w:rFonts w:ascii="Times New Roman" w:hAnsi="Times New Roman"/>
          <w:sz w:val="28"/>
          <w:szCs w:val="28"/>
          <w:lang w:eastAsia="ru-RU"/>
        </w:rPr>
      </w:pPr>
    </w:p>
    <w:p w:rsidR="00F53449" w:rsidRPr="001E2CE7" w:rsidRDefault="00F53449" w:rsidP="001E2CE7">
      <w:pPr>
        <w:pStyle w:val="ListParagraph"/>
        <w:spacing w:before="240" w:after="360" w:line="360" w:lineRule="auto"/>
        <w:jc w:val="both"/>
        <w:rPr>
          <w:rFonts w:ascii="Times New Roman" w:hAnsi="Times New Roman"/>
          <w:sz w:val="28"/>
          <w:szCs w:val="28"/>
          <w:lang w:eastAsia="ru-RU"/>
        </w:rPr>
      </w:pPr>
    </w:p>
    <w:p w:rsidR="00F53449" w:rsidRDefault="00F53449" w:rsidP="001E2CE7">
      <w:pPr>
        <w:spacing w:before="240" w:after="360" w:line="360" w:lineRule="auto"/>
        <w:jc w:val="center"/>
        <w:rPr>
          <w:rFonts w:ascii="Times New Roman" w:hAnsi="Times New Roman"/>
          <w:sz w:val="28"/>
          <w:szCs w:val="28"/>
          <w:lang w:eastAsia="ru-RU"/>
        </w:rPr>
      </w:pPr>
    </w:p>
    <w:p w:rsidR="00F53449" w:rsidRDefault="00F53449" w:rsidP="001E2CE7">
      <w:pPr>
        <w:spacing w:before="240" w:after="360" w:line="360" w:lineRule="auto"/>
        <w:jc w:val="center"/>
        <w:rPr>
          <w:rFonts w:ascii="Times New Roman" w:hAnsi="Times New Roman"/>
          <w:sz w:val="28"/>
          <w:szCs w:val="28"/>
          <w:lang w:eastAsia="ru-RU"/>
        </w:rPr>
      </w:pPr>
    </w:p>
    <w:p w:rsidR="00F53449" w:rsidRDefault="00F53449" w:rsidP="001E2CE7">
      <w:pPr>
        <w:spacing w:before="240" w:after="360" w:line="360" w:lineRule="auto"/>
        <w:jc w:val="center"/>
        <w:rPr>
          <w:rFonts w:ascii="Times New Roman" w:hAnsi="Times New Roman"/>
          <w:sz w:val="28"/>
          <w:szCs w:val="28"/>
          <w:lang w:eastAsia="ru-RU"/>
        </w:rPr>
      </w:pPr>
    </w:p>
    <w:p w:rsidR="00F53449" w:rsidRDefault="00F53449" w:rsidP="001E2CE7">
      <w:pPr>
        <w:spacing w:before="240" w:after="360" w:line="360" w:lineRule="auto"/>
        <w:jc w:val="center"/>
        <w:rPr>
          <w:rFonts w:ascii="Times New Roman" w:hAnsi="Times New Roman"/>
          <w:sz w:val="28"/>
          <w:szCs w:val="28"/>
          <w:lang w:eastAsia="ru-RU"/>
        </w:rPr>
      </w:pPr>
    </w:p>
    <w:p w:rsidR="00F53449" w:rsidRDefault="00F53449" w:rsidP="001E2CE7">
      <w:pPr>
        <w:spacing w:before="240" w:after="360" w:line="360" w:lineRule="auto"/>
        <w:jc w:val="center"/>
        <w:rPr>
          <w:rFonts w:ascii="Times New Roman" w:hAnsi="Times New Roman"/>
          <w:sz w:val="28"/>
          <w:szCs w:val="28"/>
          <w:lang w:eastAsia="ru-RU"/>
        </w:rPr>
      </w:pPr>
    </w:p>
    <w:p w:rsidR="00F53449" w:rsidRDefault="00F53449" w:rsidP="001E2CE7">
      <w:pPr>
        <w:spacing w:before="240" w:after="360" w:line="360" w:lineRule="auto"/>
        <w:jc w:val="center"/>
        <w:rPr>
          <w:rFonts w:ascii="Times New Roman" w:hAnsi="Times New Roman"/>
          <w:sz w:val="28"/>
          <w:szCs w:val="28"/>
          <w:lang w:eastAsia="ru-RU"/>
        </w:rPr>
      </w:pPr>
    </w:p>
    <w:p w:rsidR="00F53449" w:rsidRDefault="00F53449" w:rsidP="001E2CE7">
      <w:pPr>
        <w:spacing w:before="240" w:after="360" w:line="360" w:lineRule="auto"/>
        <w:jc w:val="center"/>
        <w:rPr>
          <w:rFonts w:ascii="Times New Roman" w:hAnsi="Times New Roman"/>
          <w:sz w:val="28"/>
          <w:szCs w:val="28"/>
          <w:lang w:eastAsia="ru-RU"/>
        </w:rPr>
      </w:pPr>
    </w:p>
    <w:p w:rsidR="00F53449" w:rsidRDefault="00F53449" w:rsidP="001E2CE7">
      <w:pPr>
        <w:spacing w:before="240" w:after="360" w:line="360" w:lineRule="auto"/>
        <w:jc w:val="center"/>
        <w:rPr>
          <w:rFonts w:ascii="Times New Roman" w:hAnsi="Times New Roman"/>
          <w:sz w:val="28"/>
          <w:szCs w:val="28"/>
          <w:lang w:eastAsia="ru-RU"/>
        </w:rPr>
      </w:pPr>
    </w:p>
    <w:p w:rsidR="00F53449" w:rsidRPr="00176922" w:rsidRDefault="00F53449" w:rsidP="001E2CE7">
      <w:pPr>
        <w:spacing w:before="240" w:after="360" w:line="360" w:lineRule="auto"/>
        <w:jc w:val="center"/>
        <w:rPr>
          <w:rFonts w:ascii="Times New Roman" w:hAnsi="Times New Roman"/>
          <w:sz w:val="28"/>
          <w:szCs w:val="28"/>
          <w:lang w:eastAsia="ru-RU"/>
        </w:rPr>
      </w:pPr>
      <w:r w:rsidRPr="00176922">
        <w:rPr>
          <w:rFonts w:ascii="Times New Roman" w:hAnsi="Times New Roman"/>
          <w:sz w:val="28"/>
          <w:szCs w:val="28"/>
          <w:lang w:eastAsia="ru-RU"/>
        </w:rPr>
        <w:t>Практическая задача</w:t>
      </w:r>
    </w:p>
    <w:p w:rsidR="00F53449" w:rsidRPr="001E2CE7" w:rsidRDefault="00F53449" w:rsidP="001E2CE7">
      <w:pPr>
        <w:spacing w:before="240" w:after="360" w:line="360" w:lineRule="auto"/>
        <w:jc w:val="both"/>
        <w:rPr>
          <w:rFonts w:ascii="Times New Roman" w:hAnsi="Times New Roman"/>
          <w:sz w:val="28"/>
          <w:szCs w:val="28"/>
          <w:lang w:eastAsia="ru-RU"/>
        </w:rPr>
      </w:pPr>
      <w:r w:rsidRPr="001E2CE7">
        <w:rPr>
          <w:rFonts w:ascii="Times New Roman" w:hAnsi="Times New Roman"/>
          <w:sz w:val="28"/>
          <w:szCs w:val="28"/>
          <w:lang w:eastAsia="ru-RU"/>
        </w:rPr>
        <w:t xml:space="preserve">   </w:t>
      </w:r>
      <w:r w:rsidRPr="00176922">
        <w:rPr>
          <w:rFonts w:ascii="Times New Roman" w:hAnsi="Times New Roman"/>
          <w:sz w:val="28"/>
          <w:szCs w:val="28"/>
          <w:lang w:eastAsia="ru-RU"/>
        </w:rPr>
        <w:t>При поступлении на государственную гражданскую службу</w:t>
      </w:r>
      <w:r>
        <w:rPr>
          <w:rFonts w:ascii="Times New Roman" w:hAnsi="Times New Roman"/>
          <w:sz w:val="28"/>
          <w:szCs w:val="28"/>
          <w:lang w:eastAsia="ru-RU"/>
        </w:rPr>
        <w:t xml:space="preserve"> </w:t>
      </w:r>
      <w:r w:rsidRPr="00176922">
        <w:rPr>
          <w:rFonts w:ascii="Times New Roman" w:hAnsi="Times New Roman"/>
          <w:sz w:val="28"/>
          <w:szCs w:val="28"/>
          <w:lang w:eastAsia="ru-RU"/>
        </w:rPr>
        <w:t xml:space="preserve">у вас возникли вопросы о том, </w:t>
      </w:r>
      <w:r w:rsidRPr="001E2CE7">
        <w:rPr>
          <w:rFonts w:ascii="Times New Roman" w:hAnsi="Times New Roman"/>
          <w:sz w:val="28"/>
          <w:szCs w:val="28"/>
          <w:lang w:eastAsia="ru-RU"/>
        </w:rPr>
        <w:t>каковы квалификационные требова</w:t>
      </w:r>
      <w:r w:rsidRPr="00176922">
        <w:rPr>
          <w:rFonts w:ascii="Times New Roman" w:hAnsi="Times New Roman"/>
          <w:sz w:val="28"/>
          <w:szCs w:val="28"/>
          <w:lang w:eastAsia="ru-RU"/>
        </w:rPr>
        <w:t>ния к лицам, поступающим на г</w:t>
      </w:r>
      <w:r w:rsidRPr="001E2CE7">
        <w:rPr>
          <w:rFonts w:ascii="Times New Roman" w:hAnsi="Times New Roman"/>
          <w:sz w:val="28"/>
          <w:szCs w:val="28"/>
          <w:lang w:eastAsia="ru-RU"/>
        </w:rPr>
        <w:t>осударственную гражданскую служ</w:t>
      </w:r>
      <w:r w:rsidRPr="00176922">
        <w:rPr>
          <w:rFonts w:ascii="Times New Roman" w:hAnsi="Times New Roman"/>
          <w:sz w:val="28"/>
          <w:szCs w:val="28"/>
          <w:lang w:eastAsia="ru-RU"/>
        </w:rPr>
        <w:t>бу, и чем выборы отличаются о</w:t>
      </w:r>
      <w:r w:rsidRPr="001E2CE7">
        <w:rPr>
          <w:rFonts w:ascii="Times New Roman" w:hAnsi="Times New Roman"/>
          <w:sz w:val="28"/>
          <w:szCs w:val="28"/>
          <w:lang w:eastAsia="ru-RU"/>
        </w:rPr>
        <w:t>т конкурса при поступлении граж</w:t>
      </w:r>
      <w:r w:rsidRPr="00176922">
        <w:rPr>
          <w:rFonts w:ascii="Times New Roman" w:hAnsi="Times New Roman"/>
          <w:sz w:val="28"/>
          <w:szCs w:val="28"/>
          <w:lang w:eastAsia="ru-RU"/>
        </w:rPr>
        <w:t>дан на государственную гражданскую службу.</w:t>
      </w:r>
    </w:p>
    <w:p w:rsidR="00F53449" w:rsidRPr="001E2CE7" w:rsidRDefault="00F53449" w:rsidP="001E2CE7">
      <w:pPr>
        <w:spacing w:before="240" w:after="360" w:line="360" w:lineRule="auto"/>
        <w:jc w:val="center"/>
        <w:rPr>
          <w:rFonts w:ascii="Times New Roman" w:hAnsi="Times New Roman"/>
          <w:sz w:val="28"/>
          <w:szCs w:val="28"/>
          <w:lang w:eastAsia="ru-RU"/>
        </w:rPr>
      </w:pPr>
      <w:r w:rsidRPr="001E2CE7">
        <w:rPr>
          <w:rFonts w:ascii="Times New Roman" w:hAnsi="Times New Roman"/>
          <w:sz w:val="28"/>
          <w:szCs w:val="28"/>
          <w:lang w:eastAsia="ru-RU"/>
        </w:rPr>
        <w:t>Ответ</w:t>
      </w:r>
    </w:p>
    <w:p w:rsidR="00F53449" w:rsidRPr="001E2CE7" w:rsidRDefault="00F53449" w:rsidP="001E2CE7">
      <w:pPr>
        <w:pStyle w:val="NormalWeb"/>
        <w:spacing w:before="240" w:beforeAutospacing="0" w:after="360" w:afterAutospacing="0" w:line="360" w:lineRule="auto"/>
        <w:jc w:val="both"/>
        <w:rPr>
          <w:sz w:val="28"/>
          <w:szCs w:val="28"/>
        </w:rPr>
      </w:pPr>
      <w:r w:rsidRPr="001E2CE7">
        <w:rPr>
          <w:bCs/>
          <w:sz w:val="28"/>
          <w:szCs w:val="28"/>
        </w:rPr>
        <w:t xml:space="preserve">   Государственная гражданская служба</w:t>
      </w:r>
      <w:r w:rsidRPr="001E2CE7">
        <w:rPr>
          <w:sz w:val="28"/>
          <w:szCs w:val="28"/>
        </w:rPr>
        <w:t xml:space="preserve"> — профессиональная деятельность граждан России в гражданских </w:t>
      </w:r>
      <w:hyperlink r:id="rId7" w:tooltip="Орган власти" w:history="1">
        <w:r w:rsidRPr="001E2CE7">
          <w:rPr>
            <w:rStyle w:val="Hyperlink"/>
            <w:color w:val="auto"/>
            <w:sz w:val="28"/>
            <w:szCs w:val="28"/>
            <w:u w:val="none"/>
          </w:rPr>
          <w:t>органах исполнительной власти</w:t>
        </w:r>
      </w:hyperlink>
      <w:r w:rsidRPr="001E2CE7">
        <w:rPr>
          <w:sz w:val="28"/>
          <w:szCs w:val="28"/>
        </w:rPr>
        <w:t xml:space="preserve">, на </w:t>
      </w:r>
      <w:hyperlink r:id="rId8" w:tooltip="Федеральные органы исполнительной власти РФ" w:history="1">
        <w:r w:rsidRPr="001E2CE7">
          <w:rPr>
            <w:rStyle w:val="Hyperlink"/>
            <w:color w:val="auto"/>
            <w:sz w:val="28"/>
            <w:szCs w:val="28"/>
            <w:u w:val="none"/>
          </w:rPr>
          <w:t>федеральном</w:t>
        </w:r>
      </w:hyperlink>
      <w:r w:rsidRPr="001E2CE7">
        <w:rPr>
          <w:sz w:val="28"/>
          <w:szCs w:val="28"/>
        </w:rPr>
        <w:t xml:space="preserve"> и региональном уровнях. Служба в </w:t>
      </w:r>
      <w:hyperlink r:id="rId9" w:tooltip="Вооружённые Силы Российской Федерации" w:history="1">
        <w:r w:rsidRPr="001E2CE7">
          <w:rPr>
            <w:rStyle w:val="Hyperlink"/>
            <w:color w:val="auto"/>
            <w:sz w:val="28"/>
            <w:szCs w:val="28"/>
            <w:u w:val="none"/>
          </w:rPr>
          <w:t>армии</w:t>
        </w:r>
      </w:hyperlink>
      <w:r w:rsidRPr="001E2CE7">
        <w:rPr>
          <w:sz w:val="28"/>
          <w:szCs w:val="28"/>
        </w:rPr>
        <w:t xml:space="preserve"> и </w:t>
      </w:r>
      <w:hyperlink r:id="rId10" w:anchor=".D0.9F.D1.80.D0.B0.D0.B2.D0.BE.D0.BE.D1.85.D1.80.D0.B0.D0.BD.D0.B8.D1.82.D0.B5.D0.BB.D1.8C.D0.BD.D1.8B.D0.B5_.D0.BE.D1.80.D0.B3.D0.B0.D0.BD.D1.8B_.D0.B2_.D0.A0.D0.BE.D1.81.D1.81.D0.B8.D0.B8" w:tooltip="Правоохранительные органы" w:history="1">
        <w:r w:rsidRPr="001E2CE7">
          <w:rPr>
            <w:rStyle w:val="Hyperlink"/>
            <w:color w:val="auto"/>
            <w:sz w:val="28"/>
            <w:szCs w:val="28"/>
            <w:u w:val="none"/>
          </w:rPr>
          <w:t>органах правопорядка</w:t>
        </w:r>
      </w:hyperlink>
      <w:r w:rsidRPr="001E2CE7">
        <w:rPr>
          <w:sz w:val="28"/>
          <w:szCs w:val="28"/>
        </w:rPr>
        <w:t xml:space="preserve"> не является государственной гражданской службой.</w:t>
      </w:r>
    </w:p>
    <w:p w:rsidR="00F53449" w:rsidRPr="001E2CE7" w:rsidRDefault="00F53449" w:rsidP="001E2CE7">
      <w:pPr>
        <w:pStyle w:val="NormalWeb"/>
        <w:spacing w:before="240" w:beforeAutospacing="0" w:after="360" w:afterAutospacing="0" w:line="360" w:lineRule="auto"/>
        <w:jc w:val="both"/>
        <w:rPr>
          <w:sz w:val="28"/>
          <w:szCs w:val="28"/>
        </w:rPr>
      </w:pPr>
      <w:r w:rsidRPr="001E2CE7">
        <w:rPr>
          <w:sz w:val="28"/>
          <w:szCs w:val="28"/>
        </w:rPr>
        <w:t xml:space="preserve">   Профессиональная деятельность федеральных гражданских служащих оплачивается за счёт средств </w:t>
      </w:r>
      <w:hyperlink r:id="rId11" w:tooltip="Федеральный бюджет России" w:history="1">
        <w:r w:rsidRPr="001E2CE7">
          <w:rPr>
            <w:rStyle w:val="Hyperlink"/>
            <w:color w:val="auto"/>
            <w:sz w:val="28"/>
            <w:szCs w:val="28"/>
            <w:u w:val="none"/>
          </w:rPr>
          <w:t>федерального бюджета</w:t>
        </w:r>
      </w:hyperlink>
      <w:r w:rsidRPr="001E2CE7">
        <w:rPr>
          <w:sz w:val="28"/>
          <w:szCs w:val="28"/>
        </w:rPr>
        <w:t xml:space="preserve">, а региональных из бюджета соответствующих </w:t>
      </w:r>
      <w:hyperlink r:id="rId12" w:tooltip="Субъект Российской Федерации" w:history="1">
        <w:r w:rsidRPr="001E2CE7">
          <w:rPr>
            <w:rStyle w:val="Hyperlink"/>
            <w:color w:val="auto"/>
            <w:sz w:val="28"/>
            <w:szCs w:val="28"/>
            <w:u w:val="none"/>
          </w:rPr>
          <w:t>регионов</w:t>
        </w:r>
      </w:hyperlink>
      <w:r w:rsidRPr="001E2CE7">
        <w:rPr>
          <w:sz w:val="28"/>
          <w:szCs w:val="28"/>
        </w:rPr>
        <w:t>.</w:t>
      </w:r>
    </w:p>
    <w:p w:rsidR="00F53449" w:rsidRPr="001E2CE7" w:rsidRDefault="00F53449" w:rsidP="001E2CE7">
      <w:pPr>
        <w:pStyle w:val="NormalWeb"/>
        <w:spacing w:before="240" w:beforeAutospacing="0" w:after="360" w:afterAutospacing="0" w:line="360" w:lineRule="auto"/>
        <w:jc w:val="both"/>
        <w:rPr>
          <w:sz w:val="28"/>
          <w:szCs w:val="28"/>
        </w:rPr>
      </w:pPr>
      <w:r w:rsidRPr="001E2CE7">
        <w:rPr>
          <w:sz w:val="28"/>
          <w:szCs w:val="28"/>
        </w:rPr>
        <w:t xml:space="preserve">   На конец </w:t>
      </w:r>
      <w:hyperlink r:id="rId13" w:tooltip="2011 год" w:history="1">
        <w:r w:rsidRPr="001E2CE7">
          <w:rPr>
            <w:rStyle w:val="Hyperlink"/>
            <w:color w:val="auto"/>
            <w:sz w:val="28"/>
            <w:szCs w:val="28"/>
            <w:u w:val="none"/>
          </w:rPr>
          <w:t>2011 года</w:t>
        </w:r>
      </w:hyperlink>
      <w:r w:rsidRPr="001E2CE7">
        <w:rPr>
          <w:sz w:val="28"/>
          <w:szCs w:val="28"/>
        </w:rPr>
        <w:t xml:space="preserve">, в федеральных органах исполнительной власти проходило службу 827,5 тысяч человек (по всем ветвям власти, включая судебную власть и прокуратуру, без военнослужащих и </w:t>
      </w:r>
      <w:hyperlink r:id="rId14" w:tooltip="МВД" w:history="1">
        <w:r w:rsidRPr="001E2CE7">
          <w:rPr>
            <w:rStyle w:val="Hyperlink"/>
            <w:color w:val="auto"/>
            <w:sz w:val="28"/>
            <w:szCs w:val="28"/>
            <w:u w:val="none"/>
          </w:rPr>
          <w:t>МВД</w:t>
        </w:r>
      </w:hyperlink>
      <w:r w:rsidRPr="001E2CE7">
        <w:rPr>
          <w:sz w:val="28"/>
          <w:szCs w:val="28"/>
        </w:rPr>
        <w:t>), из них в исполнительной ветви: 484,5 тысячи на федеральном уровне (при этом только 39 тысяч в Москве, а остальные — это служащие территориальных управлений федеральных органов исполнительной власти, действующих в регионах) и 221,6 тысяч на региональном уровне.</w:t>
      </w:r>
    </w:p>
    <w:p w:rsidR="00F53449" w:rsidRPr="001E2CE7" w:rsidRDefault="00F53449" w:rsidP="001E2CE7">
      <w:pPr>
        <w:spacing w:before="240" w:after="360" w:line="360" w:lineRule="auto"/>
        <w:jc w:val="both"/>
        <w:rPr>
          <w:rFonts w:ascii="Times New Roman" w:hAnsi="Times New Roman"/>
          <w:sz w:val="28"/>
          <w:szCs w:val="28"/>
          <w:lang w:eastAsia="ru-RU"/>
        </w:rPr>
      </w:pPr>
      <w:r w:rsidRPr="001E2CE7">
        <w:rPr>
          <w:rFonts w:ascii="Times New Roman" w:hAnsi="Times New Roman"/>
          <w:sz w:val="28"/>
          <w:szCs w:val="28"/>
          <w:lang w:eastAsia="ru-RU"/>
        </w:rPr>
        <w:t xml:space="preserve">   В соответствии со статьей 12 Федерального закона Российской Федерации от 27 июля </w:t>
      </w:r>
      <w:smartTag w:uri="urn:schemas-microsoft-com:office:smarttags" w:element="metricconverter">
        <w:smartTagPr>
          <w:attr w:name="ProductID" w:val="2004 г"/>
        </w:smartTagPr>
        <w:r w:rsidRPr="001E2CE7">
          <w:rPr>
            <w:rFonts w:ascii="Times New Roman" w:hAnsi="Times New Roman"/>
            <w:sz w:val="28"/>
            <w:szCs w:val="28"/>
            <w:lang w:eastAsia="ru-RU"/>
          </w:rPr>
          <w:t>2004 г</w:t>
        </w:r>
      </w:smartTag>
      <w:r w:rsidRPr="001E2CE7">
        <w:rPr>
          <w:rFonts w:ascii="Times New Roman" w:hAnsi="Times New Roman"/>
          <w:sz w:val="28"/>
          <w:szCs w:val="28"/>
          <w:lang w:eastAsia="ru-RU"/>
        </w:rPr>
        <w:t xml:space="preserve">. N 79-ФЗ квалификационными требованиями к должностям гражданской службы являются: </w:t>
      </w:r>
    </w:p>
    <w:p w:rsidR="00F53449" w:rsidRPr="001E2CE7" w:rsidRDefault="00F53449" w:rsidP="001E2CE7">
      <w:pPr>
        <w:spacing w:before="240" w:after="360" w:line="360" w:lineRule="auto"/>
        <w:jc w:val="both"/>
        <w:rPr>
          <w:rFonts w:ascii="Times New Roman" w:hAnsi="Times New Roman"/>
          <w:sz w:val="28"/>
          <w:szCs w:val="28"/>
          <w:lang w:eastAsia="ru-RU"/>
        </w:rPr>
      </w:pPr>
      <w:r w:rsidRPr="001E2CE7">
        <w:rPr>
          <w:rFonts w:ascii="Times New Roman" w:hAnsi="Times New Roman"/>
          <w:sz w:val="28"/>
          <w:szCs w:val="28"/>
          <w:lang w:eastAsia="ru-RU"/>
        </w:rPr>
        <w:t xml:space="preserve">1. В число квалификационных требований к должностям гражданской службы входят требования к уровню профессионального образования, стажу гражданской службы (государственной службы иных видов) или стажу (опыту) работы по специальности, профессиональным знаниям и навыкам, необходимым для исполнения должностных обязанностей. </w:t>
      </w:r>
    </w:p>
    <w:p w:rsidR="00F53449" w:rsidRPr="001E2CE7" w:rsidRDefault="00F53449" w:rsidP="001E2CE7">
      <w:pPr>
        <w:spacing w:before="240" w:after="360" w:line="360" w:lineRule="auto"/>
        <w:jc w:val="both"/>
        <w:rPr>
          <w:rFonts w:ascii="Times New Roman" w:hAnsi="Times New Roman"/>
          <w:sz w:val="28"/>
          <w:szCs w:val="28"/>
          <w:lang w:eastAsia="ru-RU"/>
        </w:rPr>
      </w:pPr>
      <w:r w:rsidRPr="001E2CE7">
        <w:rPr>
          <w:rFonts w:ascii="Times New Roman" w:hAnsi="Times New Roman"/>
          <w:sz w:val="28"/>
          <w:szCs w:val="28"/>
          <w:lang w:eastAsia="ru-RU"/>
        </w:rPr>
        <w:t>2. Квалификационные требования к должностям гражданской службы устанавливаются в соответствии с категориями и группами должностей гражданской службы</w:t>
      </w:r>
    </w:p>
    <w:p w:rsidR="00F53449" w:rsidRPr="001E2CE7" w:rsidRDefault="00F53449" w:rsidP="001E2CE7">
      <w:pPr>
        <w:spacing w:before="240" w:after="360" w:line="360" w:lineRule="auto"/>
        <w:jc w:val="both"/>
        <w:rPr>
          <w:rFonts w:ascii="Times New Roman" w:hAnsi="Times New Roman"/>
          <w:sz w:val="28"/>
          <w:szCs w:val="28"/>
          <w:lang w:eastAsia="ru-RU"/>
        </w:rPr>
      </w:pPr>
      <w:r w:rsidRPr="001E2CE7">
        <w:rPr>
          <w:rFonts w:ascii="Times New Roman" w:hAnsi="Times New Roman"/>
          <w:sz w:val="28"/>
          <w:szCs w:val="28"/>
          <w:lang w:eastAsia="ru-RU"/>
        </w:rPr>
        <w:t xml:space="preserve">3. В число квалификационных требований к должностям гражданской службы категорий "руководители", "помощники (советники)", "специалисты" всех групп должностей гражданской службы, а также категории "обеспечивающие специалисты" главной и ведущей групп должностей гражданской службы входит наличие высшего профессионального образования. </w:t>
      </w:r>
    </w:p>
    <w:p w:rsidR="00F53449" w:rsidRPr="001E2CE7" w:rsidRDefault="00F53449" w:rsidP="001E2CE7">
      <w:pPr>
        <w:spacing w:before="240" w:after="360" w:line="360" w:lineRule="auto"/>
        <w:jc w:val="both"/>
        <w:rPr>
          <w:rFonts w:ascii="Times New Roman" w:hAnsi="Times New Roman"/>
          <w:sz w:val="28"/>
          <w:szCs w:val="28"/>
          <w:lang w:eastAsia="ru-RU"/>
        </w:rPr>
      </w:pPr>
      <w:r w:rsidRPr="001E2CE7">
        <w:rPr>
          <w:rFonts w:ascii="Times New Roman" w:hAnsi="Times New Roman"/>
          <w:sz w:val="28"/>
          <w:szCs w:val="28"/>
          <w:lang w:eastAsia="ru-RU"/>
        </w:rPr>
        <w:t xml:space="preserve">4. В число квалификационных требований к должностям гражданской службы категории "обеспечивающие специалисты" старшей и младшей групп должностей гражданской службы входит наличие среднего профессионального образования, соответствующего направлению деятельности. </w:t>
      </w:r>
    </w:p>
    <w:p w:rsidR="00F53449" w:rsidRPr="001E2CE7" w:rsidRDefault="00F53449" w:rsidP="001E2CE7">
      <w:pPr>
        <w:spacing w:before="240" w:after="360" w:line="360" w:lineRule="auto"/>
        <w:jc w:val="both"/>
        <w:rPr>
          <w:rFonts w:ascii="Times New Roman" w:hAnsi="Times New Roman"/>
          <w:sz w:val="28"/>
          <w:szCs w:val="28"/>
          <w:lang w:eastAsia="ru-RU"/>
        </w:rPr>
      </w:pPr>
      <w:r w:rsidRPr="001E2CE7">
        <w:rPr>
          <w:rFonts w:ascii="Times New Roman" w:hAnsi="Times New Roman"/>
          <w:sz w:val="28"/>
          <w:szCs w:val="28"/>
          <w:lang w:eastAsia="ru-RU"/>
        </w:rPr>
        <w:t xml:space="preserve">5. Квалификационные требования к стажу гражданской службы (государственной службы иных видов) или стажу (опыту) работы по специальности для федеральных гражданских служащих устанавливаются указом Президента Российской Федерации, для гражданских служащих субъекта Российской Федерации - законом субъекта Российской Федерации. </w:t>
      </w:r>
    </w:p>
    <w:p w:rsidR="00F53449" w:rsidRPr="001E2CE7" w:rsidRDefault="00F53449" w:rsidP="001E2CE7">
      <w:pPr>
        <w:spacing w:before="240" w:after="360" w:line="360" w:lineRule="auto"/>
        <w:jc w:val="both"/>
        <w:rPr>
          <w:rFonts w:ascii="Times New Roman" w:hAnsi="Times New Roman"/>
          <w:sz w:val="28"/>
          <w:szCs w:val="28"/>
          <w:lang w:eastAsia="ru-RU"/>
        </w:rPr>
      </w:pPr>
      <w:r w:rsidRPr="001E2CE7">
        <w:rPr>
          <w:rFonts w:ascii="Times New Roman" w:hAnsi="Times New Roman"/>
          <w:sz w:val="28"/>
          <w:szCs w:val="28"/>
          <w:lang w:eastAsia="ru-RU"/>
        </w:rPr>
        <w:t>6. Квалификационные требования к профессиональным знаниям и навыкам, необходимым для исполнения должностных обязанностей, устанавливаются нормативным актом государственного органа с учетом его задач и функций и включаются в должностной регламент гражданского служащего (далее - должностной регламент).</w:t>
      </w:r>
    </w:p>
    <w:p w:rsidR="00F53449" w:rsidRPr="001E2CE7" w:rsidRDefault="00F53449" w:rsidP="001E2CE7">
      <w:pPr>
        <w:spacing w:before="240" w:after="360" w:line="360" w:lineRule="auto"/>
        <w:jc w:val="both"/>
        <w:rPr>
          <w:rFonts w:ascii="Times New Roman" w:hAnsi="Times New Roman"/>
          <w:sz w:val="28"/>
          <w:szCs w:val="28"/>
          <w:lang w:eastAsia="ru-RU"/>
        </w:rPr>
      </w:pPr>
    </w:p>
    <w:p w:rsidR="00F53449" w:rsidRPr="001E2CE7" w:rsidRDefault="00F53449" w:rsidP="001E2CE7">
      <w:pPr>
        <w:pStyle w:val="NormalWeb"/>
        <w:spacing w:before="240" w:beforeAutospacing="0" w:after="360" w:afterAutospacing="0" w:line="360" w:lineRule="auto"/>
        <w:jc w:val="both"/>
        <w:rPr>
          <w:sz w:val="28"/>
          <w:szCs w:val="28"/>
        </w:rPr>
      </w:pPr>
      <w:r w:rsidRPr="001E2CE7">
        <w:rPr>
          <w:sz w:val="28"/>
          <w:szCs w:val="28"/>
        </w:rPr>
        <w:t xml:space="preserve">   После того, как кандидат на должность подобран, соответственно законодательству, он подлежит зачислению на должность. В отличие от рабочего, которого просто принимают на работу соответственно его специальности и уровню квалификации, на службу принимают посредством определенного организационно-правового способа замещения должности. Исторически было множество таких способов замещения - выборы, назначение, по жребию, по наследству, по купле-продаже, дарению, по конкурсу и т.д. Каждое государство из многих способов замещения должностей избирает те, которые наиболее соответствуют его социальной природе, государственно-правовой и национальной форме в данный период. В настоящее время утвердились следующие четыре способа замещения должностей на государственной службе: зачисление, назначение, выборы, конкурс.</w:t>
      </w:r>
    </w:p>
    <w:p w:rsidR="00F53449" w:rsidRPr="001E2CE7" w:rsidRDefault="00F53449" w:rsidP="001E2CE7">
      <w:pPr>
        <w:pStyle w:val="NormalWeb"/>
        <w:spacing w:before="240" w:beforeAutospacing="0" w:after="360" w:afterAutospacing="0" w:line="360" w:lineRule="auto"/>
        <w:jc w:val="both"/>
        <w:rPr>
          <w:sz w:val="28"/>
          <w:szCs w:val="28"/>
        </w:rPr>
      </w:pPr>
      <w:r w:rsidRPr="001E2CE7">
        <w:rPr>
          <w:sz w:val="28"/>
          <w:szCs w:val="28"/>
        </w:rPr>
        <w:t xml:space="preserve">   В порядке зачисления замещаются должности вспомогательного персонала, части специалистов (если они не проходят по конкурсу). Зачисление оформляется административным актом (приказом и др.), обращенным к зачисляемому на службу и структурным подразделениям (отдел кадров, бухгалтерия и др.), заключается трудовой договор или контракт в установленном порядке.</w:t>
      </w:r>
    </w:p>
    <w:p w:rsidR="00F53449" w:rsidRPr="001E2CE7" w:rsidRDefault="00F53449" w:rsidP="001E2CE7">
      <w:pPr>
        <w:pStyle w:val="NormalWeb"/>
        <w:spacing w:before="240" w:beforeAutospacing="0" w:after="360" w:afterAutospacing="0" w:line="360" w:lineRule="auto"/>
        <w:jc w:val="both"/>
        <w:rPr>
          <w:sz w:val="28"/>
          <w:szCs w:val="28"/>
        </w:rPr>
      </w:pPr>
      <w:r w:rsidRPr="001E2CE7">
        <w:rPr>
          <w:sz w:val="28"/>
          <w:szCs w:val="28"/>
        </w:rPr>
        <w:t xml:space="preserve">   При назначении на должность совершаются те же юридические действия, особенность имеет административный акт: он обращен, помимо названных лиц и подразделений, к тем лицам, которые войдут в подчинение назначаемого лица. Соответственно этому круг лиц, замещающих должность по назначению, ограничивается контингентом руководителей (организаций и структурных подразделений). Как способ замещения должностей назначение имеет ряд преимуществ: подбор кандидата из неограниченного по существу круга лиц, возможность перевода лиц из одного органа в другой, из одного региона - в другие. Есть и негативные стороны у назначения: зависимость и «огляд» назначенного лица обращены более вверх, к назначившему органу (должностному лицу), от которого оно полностью зависимо, чем к трудовому коллективу. Трудовой договор (контракт) также обязателен.</w:t>
      </w:r>
    </w:p>
    <w:p w:rsidR="00F53449" w:rsidRPr="001E2CE7" w:rsidRDefault="00F53449" w:rsidP="001E2CE7">
      <w:pPr>
        <w:pStyle w:val="NormalWeb"/>
        <w:spacing w:before="240" w:beforeAutospacing="0" w:after="360" w:afterAutospacing="0" w:line="360" w:lineRule="auto"/>
        <w:jc w:val="both"/>
        <w:rPr>
          <w:sz w:val="28"/>
          <w:szCs w:val="28"/>
        </w:rPr>
      </w:pPr>
      <w:r w:rsidRPr="001E2CE7">
        <w:rPr>
          <w:sz w:val="28"/>
          <w:szCs w:val="28"/>
        </w:rPr>
        <w:t xml:space="preserve">   Выборы на должность - способ тоже довольно распространенный, формирование органов управления в общественных организациях осуществляется на основе выборности. Основная особенность выборного способа в том, что избирают на должность из числа тех, кто избирает: из числа избирателей, из числа депутатов (например, председателя комитета парламента) и т.д. Лицо считается избранным после официального объявления итогов голосования. Административного акта на утверждение не требуется, трудовой договор (контракт) заключается на основе итогов голосования. Выборность имеет, как и другие способы замещения должностей, свои преимущества и недостатки. К преимуществам следует отнести открытость, гласность, большее представление у избирателей о качествах кандидата, прямая зависимость лица от избирателей в процессе осуществления должностных полномочий. Недостатки выборности сказываются на ограниченных возможностях подбора кандидатов, поскольку кандидата должны знать те, кто его будет избирать.</w:t>
      </w:r>
    </w:p>
    <w:p w:rsidR="00F53449" w:rsidRPr="001E2CE7" w:rsidRDefault="00F53449" w:rsidP="001E2CE7">
      <w:pPr>
        <w:pStyle w:val="NormalWeb"/>
        <w:spacing w:before="240" w:beforeAutospacing="0" w:after="360" w:afterAutospacing="0" w:line="360" w:lineRule="auto"/>
        <w:jc w:val="both"/>
        <w:rPr>
          <w:sz w:val="28"/>
          <w:szCs w:val="28"/>
        </w:rPr>
      </w:pPr>
      <w:r w:rsidRPr="001E2CE7">
        <w:rPr>
          <w:sz w:val="28"/>
          <w:szCs w:val="28"/>
        </w:rPr>
        <w:t xml:space="preserve">   Конкурс заключается в замещении должности в порядке состязательности, соревнования по принципу: кто более достоин по своим профессиональным качествам? Основное преимущество конкурса - возможность участия в нем неограниченного круга лиц, имеющих, естественно, данные для занятия данной должности, открытость, гласность, голосование. По процедуре проведения конкурс близок к выборности, но это самостоятельный способ, особый именно в самой основе - неограниченный круг участников. Конкурс основан на волеизъявлении участника, при выборах же (и назначении) выдвижение кандидата начинается, как правило, с волеизъявления коллектива, органа или вышестоящего должностного лица. Итоги конкурса имеют юридическую силу по объявлении результатов голосования, на основе чего также заключается трудовой договор (контракт). Условием конкурса является, естественно, наличие хотя бы нескольких участников. По конкурсу в настоящее время замещается большой круг государственных служащих: работники образования, науки, здравоохранения и т.д. Руководителям органов предоставлено право проводить замещение должностей в органе по конкурсу вместо зачисления или назначения, так что возможности конкурса значительно расширены.</w:t>
      </w:r>
    </w:p>
    <w:p w:rsidR="00F53449" w:rsidRPr="001E2CE7" w:rsidRDefault="00F53449" w:rsidP="001E2CE7">
      <w:pPr>
        <w:pStyle w:val="NormalWeb"/>
        <w:spacing w:before="240" w:beforeAutospacing="0" w:after="360" w:afterAutospacing="0" w:line="360" w:lineRule="auto"/>
        <w:jc w:val="both"/>
        <w:rPr>
          <w:sz w:val="28"/>
          <w:szCs w:val="28"/>
        </w:rPr>
      </w:pPr>
    </w:p>
    <w:p w:rsidR="00F53449" w:rsidRPr="001E2CE7" w:rsidRDefault="00F53449" w:rsidP="001E2CE7">
      <w:pPr>
        <w:pStyle w:val="NormalWeb"/>
        <w:spacing w:before="240" w:beforeAutospacing="0" w:after="360" w:afterAutospacing="0" w:line="360" w:lineRule="auto"/>
        <w:jc w:val="both"/>
        <w:rPr>
          <w:sz w:val="28"/>
          <w:szCs w:val="28"/>
        </w:rPr>
      </w:pPr>
    </w:p>
    <w:p w:rsidR="00F53449" w:rsidRPr="001E2CE7" w:rsidRDefault="00F53449" w:rsidP="001E2CE7">
      <w:pPr>
        <w:pStyle w:val="NormalWeb"/>
        <w:spacing w:before="240" w:beforeAutospacing="0" w:after="360" w:afterAutospacing="0" w:line="360" w:lineRule="auto"/>
        <w:jc w:val="both"/>
        <w:rPr>
          <w:sz w:val="28"/>
          <w:szCs w:val="28"/>
        </w:rPr>
      </w:pPr>
    </w:p>
    <w:p w:rsidR="00F53449" w:rsidRPr="001E2CE7" w:rsidRDefault="00F53449" w:rsidP="001E2CE7">
      <w:pPr>
        <w:pStyle w:val="NormalWeb"/>
        <w:spacing w:before="240" w:beforeAutospacing="0" w:after="360" w:afterAutospacing="0" w:line="360" w:lineRule="auto"/>
        <w:jc w:val="both"/>
        <w:rPr>
          <w:sz w:val="28"/>
          <w:szCs w:val="28"/>
        </w:rPr>
      </w:pPr>
    </w:p>
    <w:p w:rsidR="00F53449" w:rsidRPr="001E2CE7" w:rsidRDefault="00F53449" w:rsidP="001E2CE7">
      <w:pPr>
        <w:pStyle w:val="NormalWeb"/>
        <w:spacing w:before="240" w:beforeAutospacing="0" w:after="360" w:afterAutospacing="0" w:line="360" w:lineRule="auto"/>
        <w:jc w:val="both"/>
        <w:rPr>
          <w:sz w:val="28"/>
          <w:szCs w:val="28"/>
        </w:rPr>
      </w:pPr>
    </w:p>
    <w:p w:rsidR="00F53449" w:rsidRDefault="00F53449" w:rsidP="008303D1">
      <w:pPr>
        <w:pStyle w:val="NormalWeb"/>
        <w:spacing w:before="240" w:beforeAutospacing="0" w:after="360" w:afterAutospacing="0" w:line="360" w:lineRule="auto"/>
        <w:rPr>
          <w:sz w:val="28"/>
          <w:szCs w:val="28"/>
        </w:rPr>
      </w:pPr>
    </w:p>
    <w:p w:rsidR="00F53449" w:rsidRDefault="00F53449" w:rsidP="008303D1">
      <w:pPr>
        <w:pStyle w:val="NormalWeb"/>
        <w:spacing w:before="240" w:beforeAutospacing="0" w:after="360" w:afterAutospacing="0" w:line="360" w:lineRule="auto"/>
        <w:jc w:val="center"/>
        <w:rPr>
          <w:sz w:val="28"/>
          <w:szCs w:val="28"/>
        </w:rPr>
      </w:pPr>
    </w:p>
    <w:p w:rsidR="00F53449" w:rsidRDefault="00F53449" w:rsidP="008303D1">
      <w:pPr>
        <w:pStyle w:val="NormalWeb"/>
        <w:spacing w:before="240" w:beforeAutospacing="0" w:after="360" w:afterAutospacing="0" w:line="360" w:lineRule="auto"/>
        <w:jc w:val="center"/>
        <w:rPr>
          <w:sz w:val="28"/>
          <w:szCs w:val="28"/>
        </w:rPr>
      </w:pPr>
    </w:p>
    <w:p w:rsidR="00F53449" w:rsidRDefault="00F53449" w:rsidP="008303D1">
      <w:pPr>
        <w:pStyle w:val="NormalWeb"/>
        <w:spacing w:before="240" w:beforeAutospacing="0" w:after="360" w:afterAutospacing="0" w:line="360" w:lineRule="auto"/>
        <w:jc w:val="center"/>
        <w:rPr>
          <w:sz w:val="28"/>
          <w:szCs w:val="28"/>
        </w:rPr>
      </w:pPr>
    </w:p>
    <w:p w:rsidR="00F53449" w:rsidRPr="001E2CE7" w:rsidRDefault="00F53449" w:rsidP="008303D1">
      <w:pPr>
        <w:pStyle w:val="NormalWeb"/>
        <w:spacing w:before="240" w:beforeAutospacing="0" w:after="360" w:afterAutospacing="0" w:line="360" w:lineRule="auto"/>
        <w:jc w:val="center"/>
        <w:rPr>
          <w:sz w:val="28"/>
          <w:szCs w:val="28"/>
        </w:rPr>
      </w:pPr>
      <w:r w:rsidRPr="001E2CE7">
        <w:rPr>
          <w:sz w:val="28"/>
          <w:szCs w:val="28"/>
        </w:rPr>
        <w:t>Тестовое задание</w:t>
      </w:r>
    </w:p>
    <w:p w:rsidR="00F53449" w:rsidRPr="001E2CE7" w:rsidRDefault="00F53449" w:rsidP="001E2CE7">
      <w:pPr>
        <w:pStyle w:val="NormalWeb"/>
        <w:spacing w:before="240" w:beforeAutospacing="0" w:after="360" w:afterAutospacing="0" w:line="360" w:lineRule="auto"/>
        <w:jc w:val="both"/>
        <w:rPr>
          <w:sz w:val="28"/>
          <w:szCs w:val="28"/>
        </w:rPr>
      </w:pPr>
      <w:r w:rsidRPr="00176922">
        <w:rPr>
          <w:sz w:val="28"/>
          <w:szCs w:val="28"/>
        </w:rPr>
        <w:t>Кодекс Российской Федера</w:t>
      </w:r>
      <w:r w:rsidRPr="001E2CE7">
        <w:rPr>
          <w:sz w:val="28"/>
          <w:szCs w:val="28"/>
        </w:rPr>
        <w:t>ции об административных правона</w:t>
      </w:r>
      <w:r w:rsidRPr="00176922">
        <w:rPr>
          <w:sz w:val="28"/>
          <w:szCs w:val="28"/>
        </w:rPr>
        <w:t>рушениях предусматривает наказания в виде:</w:t>
      </w:r>
    </w:p>
    <w:p w:rsidR="00F53449" w:rsidRPr="001E2CE7" w:rsidRDefault="00F53449" w:rsidP="001E2CE7">
      <w:pPr>
        <w:pStyle w:val="NormalWeb"/>
        <w:spacing w:before="240" w:beforeAutospacing="0" w:after="360" w:afterAutospacing="0" w:line="360" w:lineRule="auto"/>
        <w:jc w:val="both"/>
        <w:rPr>
          <w:sz w:val="28"/>
          <w:szCs w:val="28"/>
        </w:rPr>
      </w:pPr>
      <w:r w:rsidRPr="00176922">
        <w:rPr>
          <w:sz w:val="28"/>
          <w:szCs w:val="28"/>
        </w:rPr>
        <w:t>а) обязательных работ;</w:t>
      </w:r>
    </w:p>
    <w:p w:rsidR="00F53449" w:rsidRPr="001E2CE7" w:rsidRDefault="00F53449" w:rsidP="001E2CE7">
      <w:pPr>
        <w:pStyle w:val="NormalWeb"/>
        <w:spacing w:before="240" w:beforeAutospacing="0" w:after="360" w:afterAutospacing="0" w:line="360" w:lineRule="auto"/>
        <w:jc w:val="both"/>
        <w:rPr>
          <w:sz w:val="28"/>
          <w:szCs w:val="28"/>
        </w:rPr>
      </w:pPr>
      <w:r w:rsidRPr="00176922">
        <w:rPr>
          <w:sz w:val="28"/>
          <w:szCs w:val="28"/>
        </w:rPr>
        <w:t>б) административного ареста;</w:t>
      </w:r>
    </w:p>
    <w:p w:rsidR="00F53449" w:rsidRPr="00176922" w:rsidRDefault="00F53449" w:rsidP="001E2CE7">
      <w:pPr>
        <w:pStyle w:val="NormalWeb"/>
        <w:spacing w:before="240" w:beforeAutospacing="0" w:after="360" w:afterAutospacing="0" w:line="360" w:lineRule="auto"/>
        <w:jc w:val="both"/>
        <w:rPr>
          <w:sz w:val="28"/>
          <w:szCs w:val="28"/>
        </w:rPr>
      </w:pPr>
      <w:r w:rsidRPr="00176922">
        <w:rPr>
          <w:sz w:val="28"/>
          <w:szCs w:val="28"/>
        </w:rPr>
        <w:t>в) лишения свободы;</w:t>
      </w:r>
    </w:p>
    <w:p w:rsidR="00F53449" w:rsidRPr="001E2CE7" w:rsidRDefault="00F53449" w:rsidP="001E2CE7">
      <w:pPr>
        <w:spacing w:before="240" w:after="360" w:line="360" w:lineRule="auto"/>
        <w:jc w:val="both"/>
        <w:rPr>
          <w:rFonts w:ascii="Times New Roman" w:hAnsi="Times New Roman"/>
          <w:sz w:val="28"/>
          <w:szCs w:val="28"/>
          <w:lang w:eastAsia="ru-RU"/>
        </w:rPr>
      </w:pPr>
      <w:r w:rsidRPr="00176922">
        <w:rPr>
          <w:rFonts w:ascii="Times New Roman" w:hAnsi="Times New Roman"/>
          <w:sz w:val="28"/>
          <w:szCs w:val="28"/>
          <w:lang w:eastAsia="ru-RU"/>
        </w:rPr>
        <w:t>г) лишения специального права.</w:t>
      </w:r>
    </w:p>
    <w:p w:rsidR="00F53449" w:rsidRPr="001E2CE7" w:rsidRDefault="00F53449" w:rsidP="001E2CE7">
      <w:pPr>
        <w:spacing w:before="240" w:after="360" w:line="360" w:lineRule="auto"/>
        <w:jc w:val="both"/>
        <w:rPr>
          <w:rFonts w:ascii="Times New Roman" w:hAnsi="Times New Roman"/>
          <w:sz w:val="28"/>
          <w:szCs w:val="28"/>
          <w:lang w:eastAsia="ru-RU"/>
        </w:rPr>
      </w:pP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 xml:space="preserve">  Обязательные работы - по ст. 49 УК РФ один из видов наказания (назначается только как основное). Выполнение осужденным в свободное от основной работы или учебы время бесплатных общественно полезных работ, вид которых определяется органами местного самоуправления. О.р. устанавливаются на срок от 60 до 240 часов и отбываются не свыше четырех часов в день. Не назначаются лицам, признанным инвалидами I или II группы, беременным и женщинам, имеющим детей в возрасте до восьми лет, женщинам, достигшим 55 и мужчинам, достигшим 60 лет, а также военнослужащим, проходящим военную службу по призыву. </w:t>
      </w: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 xml:space="preserve">  Административный арест – один из видов административного наказания, предусмотренный п.6 ч.1 ст.3.2 КоАП РФ. </w:t>
      </w: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 xml:space="preserve">Он относится к наказаниям, устанавливаемым исключительно КоАП РФ и не может быть установлен другими нормативными актами (ч.3 ст.3.2 КоАП РФ). </w:t>
      </w: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 xml:space="preserve">Административный арест может устанавливаться и применяться только в качестве основного административного наказания (ч.1 ст.3.3 КоАП РФ). </w:t>
      </w: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 xml:space="preserve">Административный арест заключается в содержании нарушителя в условиях изоляции от общества. Он устанавливается на срок до пятнадцати суток, а за нарушение требований режима чрезвычайного положения или режима в зоне проведения контртеррористической операции до тридцати суток (ч.1 ст.3.9 КоАП РФ). </w:t>
      </w: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 xml:space="preserve">Срок административного задержания включается в срок административного ареста (ч.3 ст.3.9 КоАП РФ). Лицо, в отношении которого ведется производство по делу об административном правонарушении, влекущем в качестве одной из мер административного наказания административный арест, может быть подвергнуто административному задержанию на срок не более 48 часов (ч.3 ст.27.5 КоАП РФ). </w:t>
      </w: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 xml:space="preserve">Административный арест не может применяться к беременным женщинам, женщинам, имеющим детей в возрасте до четырнадцати лет, лицам, не достигшим возраста восемнадцати лет, инвалидам I и II групп (ч.2 ст.3.9 КоАП РФ), а также к военнослужащим и призванным на военные сборы гражданам, сотрудникам органов внутренних дел, органов уголовно-исполнительной системы, федеральных органов налоговой полиции, таможенных органов и иных лиц, на которых распространяется действие дисциплинарных уставов (ст. 2.5 КоАП РФ). </w:t>
      </w: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 xml:space="preserve">Лишение свободы в российском уголовном праве (ст. 56 УК РФ)- один из видов наказания (назначаемое только как основное), состоящий в изоляции осужденного от общества путем направления его в колонию-поселение или помещения его в исправительную колонию общего, строгого, особого режима или в тюрьму. Лица, которым на момент вынесения приговора не исполнилось 18 лет, помещаются в воспитательные колонии общего или усиленного режима. Л. с. назначается только по приговору суда. В соответствии с УК РФ Л. с. устанавливается на срок от б месяцев до 20 лет. По совокупности преступлений максимальный срок лишения свободы не может быть более 25 лет, а по совокупности приговоров срок Л.с. не мо-. жег быть больше 30 лет. За особо тяжкие преступления, посягающие на жизнь, может быть установлено пожизненное Л.с. Пожизненным Л.с. или Л.с. на срок в 25 лет может быть заменена в порядке помилования смертная казнь. </w:t>
      </w: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 xml:space="preserve">Лишение специального права-вид административного взыскания за административные правонарушения. налагаемый на гражданина управомоченным органом (должностным лицом): выражается в ограничении права заниматься определенной деятельностью в течение назначенного срока - от 15 дней до 3 лет (ст. 30 КоАП). Существует три вида Л.с.п.. а именно лишение права: а) управлять транспортными средствами: б) охотиться: в) эксплуатировать радиоэлектронные средства и высокочастотные устройства. Законом предусмотрены определенные пределы применения этого вида административного взыскания. Так, нельзя лишить права управления средствами транспорта лиц.которые пользуются этими средствами в связи с инвалидностью, за исключением случаев управления в состоянии опьянения, невыполнения требования работника милиции об остановке транспортного средства, оставления места дорожно-транспортного происшествия, участником которого они являются, уклонения от освидетельствования на состояние опьянения. Лишение права охоты не может применяться к лицам, длякоторых охота - основной источник существования. Лишение прав предусматривается за грубые нарушения дорожного движения, грубое нарушение механизаторами правил технической эксплуатации сельскохозяйственных машин, нарушение правил плавания, нарушение правил охоты, нарушение правил регистрации, проектирования.строительства, установки, эксплуатации радиоэлектронных средств или высокочастотных устройств. Полномочие Л.с.п. предоставлено: права на управление автотранспортом, городским автомобильным и электротранспортом - органам внутренних дел: тракторами, комбайнами и другими самодвижущимися сельскохозяйственными машинами - органам гостехнадзора: маломерными судами - органам государственной инспекции по маломерным судам: права охоты - органам.осуществляющим надзор за соблюдением правил охоты: права на эксплуатацию радиоэлектронных средств и высокочастотных устройств - органам государственный надзора за связью. Исполнение административного взыскания в виде Л.с.п., предоставленного данному гражданину, осуществляется в порядке особого производства, порядок которого регламентирован ст. 294-298 КоАП. </w:t>
      </w: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Исходя, из вышеизложенного я могу сделать вывод, что правильным ответом на данный тест является вариант Б) административный арест и Г) лишение специального права.</w:t>
      </w:r>
    </w:p>
    <w:p w:rsidR="00F53449" w:rsidRPr="001E2CE7" w:rsidRDefault="00F53449" w:rsidP="001E2CE7">
      <w:pPr>
        <w:spacing w:before="240" w:after="360" w:line="360" w:lineRule="auto"/>
        <w:jc w:val="both"/>
        <w:rPr>
          <w:rFonts w:ascii="Times New Roman" w:hAnsi="Times New Roman"/>
          <w:sz w:val="28"/>
          <w:szCs w:val="28"/>
        </w:rPr>
      </w:pPr>
    </w:p>
    <w:p w:rsidR="00F53449" w:rsidRPr="001E2CE7" w:rsidRDefault="00F53449" w:rsidP="001E2CE7">
      <w:pPr>
        <w:spacing w:before="240" w:after="360" w:line="360" w:lineRule="auto"/>
        <w:jc w:val="both"/>
        <w:rPr>
          <w:rFonts w:ascii="Times New Roman" w:hAnsi="Times New Roman"/>
          <w:sz w:val="28"/>
          <w:szCs w:val="28"/>
        </w:rPr>
      </w:pPr>
    </w:p>
    <w:p w:rsidR="00F53449" w:rsidRPr="001E2CE7" w:rsidRDefault="00F53449" w:rsidP="001E2CE7">
      <w:pPr>
        <w:spacing w:before="240" w:after="360" w:line="360" w:lineRule="auto"/>
        <w:jc w:val="both"/>
        <w:rPr>
          <w:rFonts w:ascii="Times New Roman" w:hAnsi="Times New Roman"/>
          <w:sz w:val="28"/>
          <w:szCs w:val="28"/>
        </w:rPr>
      </w:pPr>
    </w:p>
    <w:p w:rsidR="00F53449" w:rsidRPr="001E2CE7" w:rsidRDefault="00F53449" w:rsidP="001E2CE7">
      <w:pPr>
        <w:spacing w:before="240" w:after="360" w:line="360" w:lineRule="auto"/>
        <w:jc w:val="both"/>
        <w:rPr>
          <w:rFonts w:ascii="Times New Roman" w:hAnsi="Times New Roman"/>
          <w:sz w:val="28"/>
          <w:szCs w:val="28"/>
        </w:rPr>
      </w:pPr>
    </w:p>
    <w:p w:rsidR="00F53449" w:rsidRDefault="00F53449" w:rsidP="008303D1">
      <w:pPr>
        <w:spacing w:before="240" w:after="360" w:line="360" w:lineRule="auto"/>
        <w:rPr>
          <w:rFonts w:ascii="Times New Roman" w:hAnsi="Times New Roman"/>
          <w:sz w:val="28"/>
          <w:szCs w:val="28"/>
        </w:rPr>
      </w:pPr>
    </w:p>
    <w:p w:rsidR="00F53449" w:rsidRDefault="00F53449" w:rsidP="008303D1">
      <w:pPr>
        <w:spacing w:before="240" w:after="360" w:line="360" w:lineRule="auto"/>
        <w:jc w:val="center"/>
        <w:rPr>
          <w:rFonts w:ascii="Times New Roman" w:hAnsi="Times New Roman"/>
          <w:sz w:val="28"/>
          <w:szCs w:val="28"/>
        </w:rPr>
      </w:pPr>
    </w:p>
    <w:p w:rsidR="00F53449" w:rsidRDefault="00F53449" w:rsidP="008303D1">
      <w:pPr>
        <w:spacing w:before="240" w:after="360" w:line="360" w:lineRule="auto"/>
        <w:jc w:val="center"/>
        <w:rPr>
          <w:rFonts w:ascii="Times New Roman" w:hAnsi="Times New Roman"/>
          <w:sz w:val="28"/>
          <w:szCs w:val="28"/>
        </w:rPr>
      </w:pPr>
    </w:p>
    <w:p w:rsidR="00F53449" w:rsidRDefault="00F53449" w:rsidP="008303D1">
      <w:pPr>
        <w:spacing w:before="240" w:after="360" w:line="360" w:lineRule="auto"/>
        <w:jc w:val="center"/>
        <w:rPr>
          <w:rFonts w:ascii="Times New Roman" w:hAnsi="Times New Roman"/>
          <w:sz w:val="28"/>
          <w:szCs w:val="28"/>
        </w:rPr>
      </w:pPr>
    </w:p>
    <w:p w:rsidR="00F53449" w:rsidRDefault="00F53449" w:rsidP="008303D1">
      <w:pPr>
        <w:spacing w:before="240" w:after="360" w:line="360" w:lineRule="auto"/>
        <w:jc w:val="center"/>
        <w:rPr>
          <w:rFonts w:ascii="Times New Roman" w:hAnsi="Times New Roman"/>
          <w:sz w:val="28"/>
          <w:szCs w:val="28"/>
        </w:rPr>
      </w:pPr>
    </w:p>
    <w:p w:rsidR="00F53449" w:rsidRPr="001E2CE7" w:rsidRDefault="00F53449" w:rsidP="008303D1">
      <w:pPr>
        <w:spacing w:before="240" w:after="360" w:line="360" w:lineRule="auto"/>
        <w:jc w:val="center"/>
        <w:rPr>
          <w:rFonts w:ascii="Times New Roman" w:hAnsi="Times New Roman"/>
          <w:sz w:val="28"/>
          <w:szCs w:val="28"/>
        </w:rPr>
      </w:pPr>
      <w:r w:rsidRPr="001E2CE7">
        <w:rPr>
          <w:rFonts w:ascii="Times New Roman" w:hAnsi="Times New Roman"/>
          <w:sz w:val="28"/>
          <w:szCs w:val="28"/>
        </w:rPr>
        <w:t>Заключение</w:t>
      </w: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Право - одна из нормативных систем, регулирующих отношения в обществе. Главное отличие права от других нормативных систем (норм морали, религии, традиционных поведенческих стереотипов) состоит в его тесной связи с государством. Право не только обеспечивается и поддерживается государством, но, в свою очередь, поддерживает и обеспечивает его. Право выражает ценностные ориентации для государственной политики и подкрепляющего ее общественного мнения; непосредственно регулирует деятельность государственных органов и определяет условия деятельности политических объединений. Для концепции правового государства характерно признание связанности любых его органов, как и государства в целом, предписаниями права, пока они не изменены в установленном порядке.</w:t>
      </w:r>
    </w:p>
    <w:p w:rsidR="00F53449" w:rsidRPr="001E2CE7" w:rsidRDefault="00F53449" w:rsidP="001E2CE7">
      <w:pPr>
        <w:spacing w:before="240" w:after="360" w:line="360" w:lineRule="auto"/>
        <w:jc w:val="both"/>
        <w:rPr>
          <w:rFonts w:ascii="Times New Roman" w:hAnsi="Times New Roman"/>
          <w:sz w:val="28"/>
          <w:szCs w:val="28"/>
        </w:rPr>
      </w:pPr>
      <w:r w:rsidRPr="001E2CE7">
        <w:rPr>
          <w:rFonts w:ascii="Times New Roman" w:hAnsi="Times New Roman"/>
          <w:sz w:val="28"/>
          <w:szCs w:val="28"/>
        </w:rPr>
        <w:t>Для гражданина знание своих прав, на мой взгляд, является зачастую необходимой составляющей его жизнедеятельности.</w:t>
      </w:r>
    </w:p>
    <w:p w:rsidR="00F53449" w:rsidRDefault="00F53449" w:rsidP="001E2CE7">
      <w:pPr>
        <w:spacing w:line="360" w:lineRule="auto"/>
        <w:jc w:val="both"/>
        <w:rPr>
          <w:sz w:val="28"/>
          <w:szCs w:val="28"/>
        </w:rPr>
      </w:pPr>
    </w:p>
    <w:p w:rsidR="00F53449" w:rsidRDefault="00F53449" w:rsidP="008303D1">
      <w:pPr>
        <w:spacing w:line="360" w:lineRule="auto"/>
        <w:rPr>
          <w:sz w:val="28"/>
          <w:szCs w:val="28"/>
        </w:rPr>
      </w:pPr>
    </w:p>
    <w:p w:rsidR="00F53449" w:rsidRDefault="00F53449" w:rsidP="008303D1">
      <w:pPr>
        <w:spacing w:line="360" w:lineRule="auto"/>
        <w:jc w:val="center"/>
        <w:rPr>
          <w:sz w:val="28"/>
          <w:szCs w:val="28"/>
        </w:rPr>
      </w:pPr>
    </w:p>
    <w:p w:rsidR="00F53449" w:rsidRDefault="00F53449" w:rsidP="008303D1">
      <w:pPr>
        <w:spacing w:line="360" w:lineRule="auto"/>
        <w:jc w:val="center"/>
        <w:rPr>
          <w:sz w:val="28"/>
          <w:szCs w:val="28"/>
        </w:rPr>
      </w:pPr>
    </w:p>
    <w:p w:rsidR="00F53449" w:rsidRDefault="00F53449" w:rsidP="008303D1">
      <w:pPr>
        <w:spacing w:line="360" w:lineRule="auto"/>
        <w:jc w:val="center"/>
        <w:rPr>
          <w:sz w:val="28"/>
          <w:szCs w:val="28"/>
        </w:rPr>
      </w:pPr>
    </w:p>
    <w:p w:rsidR="00F53449" w:rsidRDefault="00F53449" w:rsidP="008303D1">
      <w:pPr>
        <w:spacing w:line="360" w:lineRule="auto"/>
        <w:jc w:val="center"/>
        <w:rPr>
          <w:sz w:val="28"/>
          <w:szCs w:val="28"/>
        </w:rPr>
      </w:pPr>
    </w:p>
    <w:p w:rsidR="00F53449" w:rsidRDefault="00F53449" w:rsidP="008303D1">
      <w:pPr>
        <w:spacing w:line="360" w:lineRule="auto"/>
        <w:jc w:val="center"/>
        <w:rPr>
          <w:sz w:val="28"/>
          <w:szCs w:val="28"/>
        </w:rPr>
      </w:pPr>
    </w:p>
    <w:p w:rsidR="00F53449" w:rsidRDefault="00F53449" w:rsidP="008303D1">
      <w:pPr>
        <w:spacing w:line="360" w:lineRule="auto"/>
        <w:jc w:val="center"/>
        <w:rPr>
          <w:sz w:val="28"/>
          <w:szCs w:val="28"/>
        </w:rPr>
      </w:pPr>
    </w:p>
    <w:p w:rsidR="00F53449" w:rsidRDefault="00F53449" w:rsidP="008303D1">
      <w:pPr>
        <w:spacing w:line="360" w:lineRule="auto"/>
        <w:jc w:val="center"/>
        <w:rPr>
          <w:sz w:val="28"/>
          <w:szCs w:val="28"/>
        </w:rPr>
      </w:pPr>
    </w:p>
    <w:p w:rsidR="00F53449" w:rsidRDefault="00F53449" w:rsidP="008303D1">
      <w:pPr>
        <w:spacing w:line="360" w:lineRule="auto"/>
        <w:jc w:val="center"/>
        <w:rPr>
          <w:sz w:val="28"/>
          <w:szCs w:val="28"/>
        </w:rPr>
      </w:pPr>
    </w:p>
    <w:p w:rsidR="00F53449" w:rsidRDefault="00F53449" w:rsidP="008303D1">
      <w:pPr>
        <w:spacing w:line="360" w:lineRule="auto"/>
        <w:jc w:val="center"/>
        <w:rPr>
          <w:sz w:val="28"/>
          <w:szCs w:val="28"/>
        </w:rPr>
      </w:pPr>
    </w:p>
    <w:p w:rsidR="00F53449" w:rsidRDefault="00F53449" w:rsidP="008303D1">
      <w:pPr>
        <w:spacing w:line="360" w:lineRule="auto"/>
        <w:jc w:val="center"/>
        <w:rPr>
          <w:sz w:val="28"/>
          <w:szCs w:val="28"/>
        </w:rPr>
      </w:pPr>
    </w:p>
    <w:p w:rsidR="00F53449" w:rsidRDefault="00F53449" w:rsidP="008303D1">
      <w:pPr>
        <w:spacing w:line="360" w:lineRule="auto"/>
        <w:jc w:val="center"/>
        <w:rPr>
          <w:sz w:val="28"/>
          <w:szCs w:val="28"/>
        </w:rPr>
      </w:pPr>
      <w:bookmarkStart w:id="0" w:name="_GoBack"/>
      <w:bookmarkEnd w:id="0"/>
      <w:r>
        <w:rPr>
          <w:sz w:val="28"/>
          <w:szCs w:val="28"/>
        </w:rPr>
        <w:t>Список литературы</w:t>
      </w:r>
    </w:p>
    <w:p w:rsidR="00F53449" w:rsidRDefault="00F53449" w:rsidP="008303D1">
      <w:pPr>
        <w:spacing w:line="360" w:lineRule="auto"/>
        <w:rPr>
          <w:rFonts w:ascii="Times New Roman" w:hAnsi="Times New Roman"/>
          <w:sz w:val="28"/>
          <w:szCs w:val="28"/>
        </w:rPr>
      </w:pPr>
      <w:r w:rsidRPr="008303D1">
        <w:rPr>
          <w:rFonts w:ascii="Times New Roman" w:hAnsi="Times New Roman"/>
          <w:sz w:val="28"/>
          <w:szCs w:val="28"/>
        </w:rPr>
        <w:t xml:space="preserve">1 Конституция Российской Федерации (принята на всенародном голосовании 12 декабря 1993 г.) // Российская газета от 25 декабря 1993 г. №237 </w:t>
      </w:r>
      <w:r w:rsidRPr="008303D1">
        <w:rPr>
          <w:rFonts w:ascii="Times New Roman" w:hAnsi="Times New Roman"/>
          <w:sz w:val="28"/>
          <w:szCs w:val="28"/>
        </w:rPr>
        <w:br/>
        <w:t xml:space="preserve">2. КОДЕКС РОССИЙСКОЙ ФЕДЕРАЦИИОБ АДМИНИСТРАТИВНЫХ ПРАВОНАРУШЕНИЯХ от 30 декабря 2001 года N 195-ФЗ </w:t>
      </w:r>
      <w:r w:rsidRPr="008303D1">
        <w:rPr>
          <w:rFonts w:ascii="Times New Roman" w:hAnsi="Times New Roman"/>
          <w:sz w:val="28"/>
          <w:szCs w:val="28"/>
        </w:rPr>
        <w:br/>
        <w:t>3. Федеральный закон Российской Федерации «О государственной гражданской службе Российской Федерации» от 27 июля 2004 г. N 79-ФЗ</w:t>
      </w:r>
    </w:p>
    <w:p w:rsidR="00F53449" w:rsidRPr="008303D1" w:rsidRDefault="00F53449" w:rsidP="008303D1">
      <w:pPr>
        <w:spacing w:line="480" w:lineRule="auto"/>
        <w:rPr>
          <w:rFonts w:ascii="Times New Roman" w:hAnsi="Times New Roman"/>
          <w:sz w:val="28"/>
          <w:szCs w:val="28"/>
        </w:rPr>
      </w:pPr>
      <w:r>
        <w:rPr>
          <w:rFonts w:ascii="Times New Roman" w:hAnsi="Times New Roman"/>
          <w:sz w:val="28"/>
          <w:szCs w:val="28"/>
        </w:rPr>
        <w:t xml:space="preserve">4. </w:t>
      </w:r>
      <w:hyperlink r:id="rId15" w:history="1">
        <w:r w:rsidRPr="00770987">
          <w:rPr>
            <w:rStyle w:val="Hyperlink"/>
            <w:rFonts w:ascii="Times New Roman" w:hAnsi="Times New Roman"/>
            <w:sz w:val="28"/>
            <w:szCs w:val="28"/>
          </w:rPr>
          <w:t>http://ru.wikipedia.org</w:t>
        </w:r>
      </w:hyperlink>
      <w:r>
        <w:rPr>
          <w:rFonts w:ascii="Times New Roman" w:hAnsi="Times New Roman"/>
          <w:sz w:val="28"/>
          <w:szCs w:val="28"/>
        </w:rPr>
        <w:t xml:space="preserve"> – «Государственная гражданская служба Российской Федерации» </w:t>
      </w:r>
    </w:p>
    <w:p w:rsidR="00F53449" w:rsidRDefault="00F53449" w:rsidP="001E2CE7">
      <w:pPr>
        <w:spacing w:line="360" w:lineRule="auto"/>
        <w:jc w:val="both"/>
        <w:rPr>
          <w:sz w:val="28"/>
          <w:szCs w:val="28"/>
        </w:rPr>
      </w:pPr>
    </w:p>
    <w:p w:rsidR="00F53449" w:rsidRPr="001E2CE7" w:rsidRDefault="00F53449" w:rsidP="001E2CE7">
      <w:pPr>
        <w:spacing w:line="360" w:lineRule="auto"/>
        <w:jc w:val="both"/>
        <w:rPr>
          <w:sz w:val="28"/>
          <w:szCs w:val="28"/>
        </w:rPr>
      </w:pPr>
    </w:p>
    <w:p w:rsidR="00F53449" w:rsidRPr="001E2CE7" w:rsidRDefault="00F53449" w:rsidP="001E2CE7">
      <w:pPr>
        <w:spacing w:line="360" w:lineRule="auto"/>
        <w:jc w:val="both"/>
        <w:rPr>
          <w:rFonts w:ascii="Arial" w:hAnsi="Arial" w:cs="Arial"/>
          <w:sz w:val="23"/>
          <w:szCs w:val="23"/>
          <w:lang w:eastAsia="ru-RU"/>
        </w:rPr>
      </w:pPr>
    </w:p>
    <w:p w:rsidR="00F53449" w:rsidRDefault="00F53449" w:rsidP="00367B38">
      <w:pPr>
        <w:pStyle w:val="NormalWeb"/>
        <w:spacing w:line="360" w:lineRule="auto"/>
        <w:jc w:val="both"/>
        <w:rPr>
          <w:sz w:val="28"/>
          <w:szCs w:val="28"/>
        </w:rPr>
      </w:pPr>
    </w:p>
    <w:p w:rsidR="00F53449" w:rsidRPr="00367B38" w:rsidRDefault="00F53449" w:rsidP="00367B38">
      <w:pPr>
        <w:pStyle w:val="NormalWeb"/>
        <w:spacing w:line="360" w:lineRule="auto"/>
        <w:jc w:val="both"/>
        <w:rPr>
          <w:sz w:val="28"/>
          <w:szCs w:val="28"/>
        </w:rPr>
      </w:pPr>
    </w:p>
    <w:p w:rsidR="00F53449" w:rsidRDefault="00F53449" w:rsidP="00711A1F">
      <w:pPr>
        <w:spacing w:line="360" w:lineRule="auto"/>
        <w:jc w:val="both"/>
        <w:rPr>
          <w:rFonts w:ascii="Times New Roman" w:hAnsi="Times New Roman"/>
          <w:sz w:val="28"/>
          <w:szCs w:val="28"/>
          <w:lang w:eastAsia="ru-RU"/>
        </w:rPr>
      </w:pPr>
    </w:p>
    <w:p w:rsidR="00F53449" w:rsidRPr="00176922" w:rsidRDefault="00F53449" w:rsidP="00711A1F">
      <w:pPr>
        <w:spacing w:line="360" w:lineRule="auto"/>
        <w:jc w:val="both"/>
        <w:rPr>
          <w:rFonts w:ascii="Times New Roman" w:hAnsi="Times New Roman"/>
          <w:sz w:val="28"/>
          <w:szCs w:val="28"/>
          <w:lang w:eastAsia="ru-RU"/>
        </w:rPr>
      </w:pPr>
    </w:p>
    <w:p w:rsidR="00F53449" w:rsidRPr="00C23856" w:rsidRDefault="00F53449" w:rsidP="00C23856">
      <w:pPr>
        <w:pStyle w:val="ListParagraph"/>
        <w:spacing w:line="360" w:lineRule="auto"/>
        <w:jc w:val="both"/>
        <w:rPr>
          <w:rFonts w:ascii="Times New Roman" w:hAnsi="Times New Roman"/>
          <w:sz w:val="28"/>
          <w:szCs w:val="28"/>
          <w:lang w:eastAsia="ru-RU"/>
        </w:rPr>
      </w:pPr>
    </w:p>
    <w:p w:rsidR="00F53449" w:rsidRPr="00C23856" w:rsidRDefault="00F53449" w:rsidP="00C23856">
      <w:pPr>
        <w:jc w:val="both"/>
        <w:rPr>
          <w:rFonts w:ascii="Times New Roman" w:hAnsi="Times New Roman"/>
          <w:sz w:val="28"/>
          <w:szCs w:val="28"/>
          <w:lang w:eastAsia="ru-RU"/>
        </w:rPr>
      </w:pPr>
    </w:p>
    <w:p w:rsidR="00F53449" w:rsidRPr="009441FC" w:rsidRDefault="00F53449" w:rsidP="000E7C23">
      <w:pPr>
        <w:rPr>
          <w:rFonts w:ascii="Times New Roman" w:hAnsi="Times New Roman"/>
          <w:szCs w:val="20"/>
          <w:lang w:eastAsia="ru-RU"/>
        </w:rPr>
      </w:pPr>
    </w:p>
    <w:p w:rsidR="00F53449" w:rsidRPr="009441FC" w:rsidRDefault="00F53449" w:rsidP="000E7C23">
      <w:pPr>
        <w:rPr>
          <w:rFonts w:ascii="Times New Roman" w:hAnsi="Times New Roman"/>
          <w:szCs w:val="20"/>
          <w:lang w:eastAsia="ru-RU"/>
        </w:rPr>
      </w:pPr>
    </w:p>
    <w:p w:rsidR="00F53449" w:rsidRPr="009441FC" w:rsidRDefault="00F53449" w:rsidP="000E7C23">
      <w:pPr>
        <w:rPr>
          <w:rFonts w:ascii="Times New Roman" w:hAnsi="Times New Roman"/>
          <w:szCs w:val="20"/>
          <w:lang w:eastAsia="ru-RU"/>
        </w:rPr>
      </w:pPr>
    </w:p>
    <w:p w:rsidR="00F53449" w:rsidRPr="009441FC" w:rsidRDefault="00F53449" w:rsidP="000E7C23">
      <w:pPr>
        <w:rPr>
          <w:rFonts w:ascii="Times New Roman" w:hAnsi="Times New Roman"/>
          <w:szCs w:val="20"/>
          <w:lang w:eastAsia="ru-RU"/>
        </w:rPr>
      </w:pPr>
    </w:p>
    <w:p w:rsidR="00F53449" w:rsidRPr="009441FC" w:rsidRDefault="00F53449" w:rsidP="000E7C23">
      <w:pPr>
        <w:rPr>
          <w:rFonts w:ascii="Times New Roman" w:hAnsi="Times New Roman"/>
          <w:szCs w:val="20"/>
          <w:lang w:eastAsia="ru-RU"/>
        </w:rPr>
      </w:pPr>
    </w:p>
    <w:p w:rsidR="00F53449" w:rsidRDefault="00F53449"/>
    <w:sectPr w:rsidR="00F53449" w:rsidSect="00DC1E1E">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449" w:rsidRDefault="00F53449" w:rsidP="001E2CE7">
      <w:r>
        <w:separator/>
      </w:r>
    </w:p>
  </w:endnote>
  <w:endnote w:type="continuationSeparator" w:id="0">
    <w:p w:rsidR="00F53449" w:rsidRDefault="00F53449" w:rsidP="001E2C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449" w:rsidRDefault="00F53449">
    <w:pPr>
      <w:pStyle w:val="Footer"/>
      <w:jc w:val="center"/>
    </w:pPr>
    <w:fldSimple w:instr="PAGE   \* MERGEFORMAT">
      <w:r>
        <w:rPr>
          <w:noProof/>
        </w:rPr>
        <w:t>2</w:t>
      </w:r>
    </w:fldSimple>
  </w:p>
  <w:p w:rsidR="00F53449" w:rsidRDefault="00F534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449" w:rsidRDefault="00F53449" w:rsidP="001E2CE7">
      <w:r>
        <w:separator/>
      </w:r>
    </w:p>
  </w:footnote>
  <w:footnote w:type="continuationSeparator" w:id="0">
    <w:p w:rsidR="00F53449" w:rsidRDefault="00F53449" w:rsidP="001E2C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5323B"/>
    <w:multiLevelType w:val="hybridMultilevel"/>
    <w:tmpl w:val="416A0B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5B322C5"/>
    <w:multiLevelType w:val="hybridMultilevel"/>
    <w:tmpl w:val="42485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17F"/>
    <w:rsid w:val="000E7C23"/>
    <w:rsid w:val="00176922"/>
    <w:rsid w:val="001E2CE7"/>
    <w:rsid w:val="00367B38"/>
    <w:rsid w:val="00402FF1"/>
    <w:rsid w:val="0060717F"/>
    <w:rsid w:val="00711A1F"/>
    <w:rsid w:val="00770987"/>
    <w:rsid w:val="008303D1"/>
    <w:rsid w:val="009441FC"/>
    <w:rsid w:val="009B4219"/>
    <w:rsid w:val="00C23856"/>
    <w:rsid w:val="00C8082D"/>
    <w:rsid w:val="00DC1E1E"/>
    <w:rsid w:val="00F309AB"/>
    <w:rsid w:val="00F534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711A1F"/>
    <w:rPr>
      <w:sz w:val="24"/>
      <w:szCs w:val="24"/>
      <w:lang w:eastAsia="en-US"/>
    </w:rPr>
  </w:style>
  <w:style w:type="paragraph" w:styleId="Heading1">
    <w:name w:val="heading 1"/>
    <w:basedOn w:val="Normal"/>
    <w:next w:val="Normal"/>
    <w:link w:val="Heading1Char"/>
    <w:uiPriority w:val="99"/>
    <w:qFormat/>
    <w:rsid w:val="00711A1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711A1F"/>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711A1F"/>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711A1F"/>
    <w:pPr>
      <w:keepNext/>
      <w:spacing w:before="240" w:after="60"/>
      <w:outlineLvl w:val="3"/>
    </w:pPr>
    <w:rPr>
      <w:b/>
      <w:bCs/>
      <w:sz w:val="28"/>
      <w:szCs w:val="28"/>
    </w:rPr>
  </w:style>
  <w:style w:type="paragraph" w:styleId="Heading5">
    <w:name w:val="heading 5"/>
    <w:basedOn w:val="Normal"/>
    <w:next w:val="Normal"/>
    <w:link w:val="Heading5Char"/>
    <w:uiPriority w:val="99"/>
    <w:qFormat/>
    <w:rsid w:val="00711A1F"/>
    <w:pPr>
      <w:spacing w:before="240" w:after="60"/>
      <w:outlineLvl w:val="4"/>
    </w:pPr>
    <w:rPr>
      <w:b/>
      <w:bCs/>
      <w:i/>
      <w:iCs/>
      <w:sz w:val="26"/>
      <w:szCs w:val="26"/>
    </w:rPr>
  </w:style>
  <w:style w:type="paragraph" w:styleId="Heading6">
    <w:name w:val="heading 6"/>
    <w:basedOn w:val="Normal"/>
    <w:next w:val="Normal"/>
    <w:link w:val="Heading6Char"/>
    <w:uiPriority w:val="99"/>
    <w:qFormat/>
    <w:rsid w:val="00711A1F"/>
    <w:pPr>
      <w:spacing w:before="240" w:after="60"/>
      <w:outlineLvl w:val="5"/>
    </w:pPr>
    <w:rPr>
      <w:b/>
      <w:bCs/>
      <w:sz w:val="22"/>
      <w:szCs w:val="22"/>
    </w:rPr>
  </w:style>
  <w:style w:type="paragraph" w:styleId="Heading7">
    <w:name w:val="heading 7"/>
    <w:basedOn w:val="Normal"/>
    <w:next w:val="Normal"/>
    <w:link w:val="Heading7Char"/>
    <w:uiPriority w:val="99"/>
    <w:qFormat/>
    <w:rsid w:val="00711A1F"/>
    <w:pPr>
      <w:spacing w:before="240" w:after="60"/>
      <w:outlineLvl w:val="6"/>
    </w:pPr>
  </w:style>
  <w:style w:type="paragraph" w:styleId="Heading8">
    <w:name w:val="heading 8"/>
    <w:basedOn w:val="Normal"/>
    <w:next w:val="Normal"/>
    <w:link w:val="Heading8Char"/>
    <w:uiPriority w:val="99"/>
    <w:qFormat/>
    <w:rsid w:val="00711A1F"/>
    <w:pPr>
      <w:spacing w:before="240" w:after="60"/>
      <w:outlineLvl w:val="7"/>
    </w:pPr>
    <w:rPr>
      <w:i/>
      <w:iCs/>
    </w:rPr>
  </w:style>
  <w:style w:type="paragraph" w:styleId="Heading9">
    <w:name w:val="heading 9"/>
    <w:basedOn w:val="Normal"/>
    <w:next w:val="Normal"/>
    <w:link w:val="Heading9Char"/>
    <w:uiPriority w:val="99"/>
    <w:qFormat/>
    <w:rsid w:val="00711A1F"/>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11A1F"/>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711A1F"/>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711A1F"/>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711A1F"/>
    <w:rPr>
      <w:rFonts w:cs="Times New Roman"/>
      <w:b/>
      <w:bCs/>
      <w:sz w:val="28"/>
      <w:szCs w:val="28"/>
    </w:rPr>
  </w:style>
  <w:style w:type="character" w:customStyle="1" w:styleId="Heading5Char">
    <w:name w:val="Heading 5 Char"/>
    <w:basedOn w:val="DefaultParagraphFont"/>
    <w:link w:val="Heading5"/>
    <w:uiPriority w:val="99"/>
    <w:semiHidden/>
    <w:locked/>
    <w:rsid w:val="00711A1F"/>
    <w:rPr>
      <w:rFonts w:cs="Times New Roman"/>
      <w:b/>
      <w:bCs/>
      <w:i/>
      <w:iCs/>
      <w:sz w:val="26"/>
      <w:szCs w:val="26"/>
    </w:rPr>
  </w:style>
  <w:style w:type="character" w:customStyle="1" w:styleId="Heading6Char">
    <w:name w:val="Heading 6 Char"/>
    <w:basedOn w:val="DefaultParagraphFont"/>
    <w:link w:val="Heading6"/>
    <w:uiPriority w:val="99"/>
    <w:semiHidden/>
    <w:locked/>
    <w:rsid w:val="00711A1F"/>
    <w:rPr>
      <w:rFonts w:cs="Times New Roman"/>
      <w:b/>
      <w:bCs/>
    </w:rPr>
  </w:style>
  <w:style w:type="character" w:customStyle="1" w:styleId="Heading7Char">
    <w:name w:val="Heading 7 Char"/>
    <w:basedOn w:val="DefaultParagraphFont"/>
    <w:link w:val="Heading7"/>
    <w:uiPriority w:val="99"/>
    <w:semiHidden/>
    <w:locked/>
    <w:rsid w:val="00711A1F"/>
    <w:rPr>
      <w:rFonts w:cs="Times New Roman"/>
      <w:sz w:val="24"/>
      <w:szCs w:val="24"/>
    </w:rPr>
  </w:style>
  <w:style w:type="character" w:customStyle="1" w:styleId="Heading8Char">
    <w:name w:val="Heading 8 Char"/>
    <w:basedOn w:val="DefaultParagraphFont"/>
    <w:link w:val="Heading8"/>
    <w:uiPriority w:val="99"/>
    <w:semiHidden/>
    <w:locked/>
    <w:rsid w:val="00711A1F"/>
    <w:rPr>
      <w:rFonts w:cs="Times New Roman"/>
      <w:i/>
      <w:iCs/>
      <w:sz w:val="24"/>
      <w:szCs w:val="24"/>
    </w:rPr>
  </w:style>
  <w:style w:type="character" w:customStyle="1" w:styleId="Heading9Char">
    <w:name w:val="Heading 9 Char"/>
    <w:basedOn w:val="DefaultParagraphFont"/>
    <w:link w:val="Heading9"/>
    <w:uiPriority w:val="99"/>
    <w:semiHidden/>
    <w:locked/>
    <w:rsid w:val="00711A1F"/>
    <w:rPr>
      <w:rFonts w:ascii="Cambria" w:hAnsi="Cambria" w:cs="Times New Roman"/>
    </w:rPr>
  </w:style>
  <w:style w:type="paragraph" w:styleId="ListParagraph">
    <w:name w:val="List Paragraph"/>
    <w:basedOn w:val="Normal"/>
    <w:uiPriority w:val="99"/>
    <w:qFormat/>
    <w:rsid w:val="00711A1F"/>
    <w:pPr>
      <w:ind w:left="720"/>
      <w:contextualSpacing/>
    </w:pPr>
  </w:style>
  <w:style w:type="paragraph" w:styleId="Title">
    <w:name w:val="Title"/>
    <w:basedOn w:val="Normal"/>
    <w:next w:val="Normal"/>
    <w:link w:val="TitleChar"/>
    <w:uiPriority w:val="99"/>
    <w:qFormat/>
    <w:rsid w:val="00711A1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711A1F"/>
    <w:rPr>
      <w:rFonts w:ascii="Cambria" w:hAnsi="Cambria" w:cs="Times New Roman"/>
      <w:b/>
      <w:bCs/>
      <w:kern w:val="28"/>
      <w:sz w:val="32"/>
      <w:szCs w:val="32"/>
    </w:rPr>
  </w:style>
  <w:style w:type="paragraph" w:styleId="Subtitle">
    <w:name w:val="Subtitle"/>
    <w:basedOn w:val="Normal"/>
    <w:next w:val="Normal"/>
    <w:link w:val="SubtitleChar"/>
    <w:uiPriority w:val="99"/>
    <w:qFormat/>
    <w:rsid w:val="00711A1F"/>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711A1F"/>
    <w:rPr>
      <w:rFonts w:ascii="Cambria" w:hAnsi="Cambria" w:cs="Times New Roman"/>
      <w:sz w:val="24"/>
      <w:szCs w:val="24"/>
    </w:rPr>
  </w:style>
  <w:style w:type="character" w:styleId="Strong">
    <w:name w:val="Strong"/>
    <w:basedOn w:val="DefaultParagraphFont"/>
    <w:uiPriority w:val="99"/>
    <w:qFormat/>
    <w:rsid w:val="00711A1F"/>
    <w:rPr>
      <w:rFonts w:cs="Times New Roman"/>
      <w:b/>
      <w:bCs/>
    </w:rPr>
  </w:style>
  <w:style w:type="character" w:styleId="Emphasis">
    <w:name w:val="Emphasis"/>
    <w:basedOn w:val="DefaultParagraphFont"/>
    <w:uiPriority w:val="99"/>
    <w:qFormat/>
    <w:rsid w:val="00711A1F"/>
    <w:rPr>
      <w:rFonts w:ascii="Calibri" w:hAnsi="Calibri" w:cs="Times New Roman"/>
      <w:b/>
      <w:i/>
      <w:iCs/>
    </w:rPr>
  </w:style>
  <w:style w:type="paragraph" w:styleId="NoSpacing">
    <w:name w:val="No Spacing"/>
    <w:basedOn w:val="Normal"/>
    <w:uiPriority w:val="99"/>
    <w:qFormat/>
    <w:rsid w:val="00711A1F"/>
    <w:rPr>
      <w:szCs w:val="32"/>
    </w:rPr>
  </w:style>
  <w:style w:type="paragraph" w:styleId="Quote">
    <w:name w:val="Quote"/>
    <w:basedOn w:val="Normal"/>
    <w:next w:val="Normal"/>
    <w:link w:val="QuoteChar"/>
    <w:uiPriority w:val="99"/>
    <w:qFormat/>
    <w:rsid w:val="00711A1F"/>
    <w:rPr>
      <w:i/>
    </w:rPr>
  </w:style>
  <w:style w:type="character" w:customStyle="1" w:styleId="QuoteChar">
    <w:name w:val="Quote Char"/>
    <w:basedOn w:val="DefaultParagraphFont"/>
    <w:link w:val="Quote"/>
    <w:uiPriority w:val="99"/>
    <w:locked/>
    <w:rsid w:val="00711A1F"/>
    <w:rPr>
      <w:rFonts w:cs="Times New Roman"/>
      <w:i/>
      <w:sz w:val="24"/>
      <w:szCs w:val="24"/>
    </w:rPr>
  </w:style>
  <w:style w:type="paragraph" w:styleId="IntenseQuote">
    <w:name w:val="Intense Quote"/>
    <w:basedOn w:val="Normal"/>
    <w:next w:val="Normal"/>
    <w:link w:val="IntenseQuoteChar"/>
    <w:uiPriority w:val="99"/>
    <w:qFormat/>
    <w:rsid w:val="00711A1F"/>
    <w:pPr>
      <w:ind w:left="720" w:right="720"/>
    </w:pPr>
    <w:rPr>
      <w:b/>
      <w:i/>
      <w:szCs w:val="22"/>
    </w:rPr>
  </w:style>
  <w:style w:type="character" w:customStyle="1" w:styleId="IntenseQuoteChar">
    <w:name w:val="Intense Quote Char"/>
    <w:basedOn w:val="DefaultParagraphFont"/>
    <w:link w:val="IntenseQuote"/>
    <w:uiPriority w:val="99"/>
    <w:locked/>
    <w:rsid w:val="00711A1F"/>
    <w:rPr>
      <w:rFonts w:cs="Times New Roman"/>
      <w:b/>
      <w:i/>
      <w:sz w:val="24"/>
    </w:rPr>
  </w:style>
  <w:style w:type="character" w:styleId="SubtleEmphasis">
    <w:name w:val="Subtle Emphasis"/>
    <w:basedOn w:val="DefaultParagraphFont"/>
    <w:uiPriority w:val="99"/>
    <w:qFormat/>
    <w:rsid w:val="00711A1F"/>
    <w:rPr>
      <w:i/>
      <w:color w:val="5A5A5A"/>
    </w:rPr>
  </w:style>
  <w:style w:type="character" w:styleId="IntenseEmphasis">
    <w:name w:val="Intense Emphasis"/>
    <w:basedOn w:val="DefaultParagraphFont"/>
    <w:uiPriority w:val="99"/>
    <w:qFormat/>
    <w:rsid w:val="00711A1F"/>
    <w:rPr>
      <w:rFonts w:cs="Times New Roman"/>
      <w:b/>
      <w:i/>
      <w:sz w:val="24"/>
      <w:szCs w:val="24"/>
      <w:u w:val="single"/>
    </w:rPr>
  </w:style>
  <w:style w:type="character" w:styleId="SubtleReference">
    <w:name w:val="Subtle Reference"/>
    <w:basedOn w:val="DefaultParagraphFont"/>
    <w:uiPriority w:val="99"/>
    <w:qFormat/>
    <w:rsid w:val="00711A1F"/>
    <w:rPr>
      <w:rFonts w:cs="Times New Roman"/>
      <w:sz w:val="24"/>
      <w:szCs w:val="24"/>
      <w:u w:val="single"/>
    </w:rPr>
  </w:style>
  <w:style w:type="character" w:styleId="IntenseReference">
    <w:name w:val="Intense Reference"/>
    <w:basedOn w:val="DefaultParagraphFont"/>
    <w:uiPriority w:val="99"/>
    <w:qFormat/>
    <w:rsid w:val="00711A1F"/>
    <w:rPr>
      <w:rFonts w:cs="Times New Roman"/>
      <w:b/>
      <w:sz w:val="24"/>
      <w:u w:val="single"/>
    </w:rPr>
  </w:style>
  <w:style w:type="character" w:styleId="BookTitle">
    <w:name w:val="Book Title"/>
    <w:basedOn w:val="DefaultParagraphFont"/>
    <w:uiPriority w:val="99"/>
    <w:qFormat/>
    <w:rsid w:val="00711A1F"/>
    <w:rPr>
      <w:rFonts w:ascii="Cambria" w:hAnsi="Cambria" w:cs="Times New Roman"/>
      <w:b/>
      <w:i/>
      <w:sz w:val="24"/>
      <w:szCs w:val="24"/>
    </w:rPr>
  </w:style>
  <w:style w:type="paragraph" w:styleId="TOCHeading">
    <w:name w:val="TOC Heading"/>
    <w:basedOn w:val="Heading1"/>
    <w:next w:val="Normal"/>
    <w:uiPriority w:val="99"/>
    <w:qFormat/>
    <w:rsid w:val="00711A1F"/>
    <w:pPr>
      <w:outlineLvl w:val="9"/>
    </w:pPr>
  </w:style>
  <w:style w:type="paragraph" w:styleId="NormalWeb">
    <w:name w:val="Normal (Web)"/>
    <w:basedOn w:val="Normal"/>
    <w:uiPriority w:val="99"/>
    <w:rsid w:val="00367B38"/>
    <w:pPr>
      <w:spacing w:before="100" w:beforeAutospacing="1" w:after="100" w:afterAutospacing="1"/>
    </w:pPr>
    <w:rPr>
      <w:rFonts w:ascii="Times New Roman" w:hAnsi="Times New Roman"/>
      <w:lang w:eastAsia="ru-RU"/>
    </w:rPr>
  </w:style>
  <w:style w:type="character" w:styleId="Hyperlink">
    <w:name w:val="Hyperlink"/>
    <w:basedOn w:val="DefaultParagraphFont"/>
    <w:uiPriority w:val="99"/>
    <w:rsid w:val="00367B38"/>
    <w:rPr>
      <w:rFonts w:cs="Times New Roman"/>
      <w:color w:val="0000FF"/>
      <w:u w:val="single"/>
    </w:rPr>
  </w:style>
  <w:style w:type="paragraph" w:styleId="Header">
    <w:name w:val="header"/>
    <w:basedOn w:val="Normal"/>
    <w:link w:val="HeaderChar"/>
    <w:uiPriority w:val="99"/>
    <w:rsid w:val="001E2CE7"/>
    <w:pPr>
      <w:tabs>
        <w:tab w:val="center" w:pos="4677"/>
        <w:tab w:val="right" w:pos="9355"/>
      </w:tabs>
    </w:pPr>
  </w:style>
  <w:style w:type="character" w:customStyle="1" w:styleId="HeaderChar">
    <w:name w:val="Header Char"/>
    <w:basedOn w:val="DefaultParagraphFont"/>
    <w:link w:val="Header"/>
    <w:uiPriority w:val="99"/>
    <w:locked/>
    <w:rsid w:val="001E2CE7"/>
    <w:rPr>
      <w:rFonts w:cs="Times New Roman"/>
      <w:sz w:val="24"/>
      <w:szCs w:val="24"/>
    </w:rPr>
  </w:style>
  <w:style w:type="paragraph" w:styleId="Footer">
    <w:name w:val="footer"/>
    <w:basedOn w:val="Normal"/>
    <w:link w:val="FooterChar"/>
    <w:uiPriority w:val="99"/>
    <w:rsid w:val="001E2CE7"/>
    <w:pPr>
      <w:tabs>
        <w:tab w:val="center" w:pos="4677"/>
        <w:tab w:val="right" w:pos="9355"/>
      </w:tabs>
    </w:pPr>
  </w:style>
  <w:style w:type="character" w:customStyle="1" w:styleId="FooterChar">
    <w:name w:val="Footer Char"/>
    <w:basedOn w:val="DefaultParagraphFont"/>
    <w:link w:val="Footer"/>
    <w:uiPriority w:val="99"/>
    <w:locked/>
    <w:rsid w:val="001E2CE7"/>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725056951">
      <w:marLeft w:val="0"/>
      <w:marRight w:val="0"/>
      <w:marTop w:val="0"/>
      <w:marBottom w:val="0"/>
      <w:divBdr>
        <w:top w:val="none" w:sz="0" w:space="0" w:color="auto"/>
        <w:left w:val="none" w:sz="0" w:space="0" w:color="auto"/>
        <w:bottom w:val="none" w:sz="0" w:space="0" w:color="auto"/>
        <w:right w:val="none" w:sz="0" w:space="0" w:color="auto"/>
      </w:divBdr>
    </w:div>
    <w:div w:id="1725056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4%D0%B5%D0%B4%D0%B5%D1%80%D0%B0%D0%BB%D1%8C%D0%BD%D1%8B%D0%B5_%D0%BE%D1%80%D0%B3%D0%B0%D0%BD%D1%8B_%D0%B8%D1%81%D0%BF%D0%BE%D0%BB%D0%BD%D0%B8%D1%82%D0%B5%D0%BB%D1%8C%D0%BD%D0%BE%D0%B9_%D0%B2%D0%BB%D0%B0%D1%81%D1%82%D0%B8_%D0%A0%D0%A4" TargetMode="External"/><Relationship Id="rId13" Type="http://schemas.openxmlformats.org/officeDocument/2006/relationships/hyperlink" Target="http://ru.wikipedia.org/wiki/2011_%D0%B3%D0%BE%D0%B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u.wikipedia.org/wiki/%D0%9E%D1%80%D0%B3%D0%B0%D0%BD_%D0%B2%D0%BB%D0%B0%D1%81%D1%82%D0%B8" TargetMode="External"/><Relationship Id="rId12" Type="http://schemas.openxmlformats.org/officeDocument/2006/relationships/hyperlink" Target="http://ru.wikipedia.org/wiki/%D0%A1%D1%83%D0%B1%D1%8A%D0%B5%D0%BA%D1%82_%D0%A0%D0%BE%D1%81%D1%81%D0%B8%D0%B9%D1%81%D0%BA%D0%BE%D0%B9_%D0%A4%D0%B5%D0%B4%D0%B5%D1%80%D0%B0%D1%86%D0%B8%D0%B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A4%D0%B5%D0%B4%D0%B5%D1%80%D0%B0%D0%BB%D1%8C%D0%BD%D1%8B%D0%B9_%D0%B1%D1%8E%D0%B4%D0%B6%D0%B5%D1%82_%D0%A0%D0%BE%D1%81%D1%81%D0%B8%D0%B8" TargetMode="External"/><Relationship Id="rId5" Type="http://schemas.openxmlformats.org/officeDocument/2006/relationships/footnotes" Target="footnotes.xml"/><Relationship Id="rId15" Type="http://schemas.openxmlformats.org/officeDocument/2006/relationships/hyperlink" Target="http://ru.wikipedia.org" TargetMode="External"/><Relationship Id="rId10" Type="http://schemas.openxmlformats.org/officeDocument/2006/relationships/hyperlink" Target="http://ru.wikipedia.org/wiki/%D0%9F%D1%80%D0%B0%D0%B2%D0%BE%D0%BE%D1%85%D1%80%D0%B0%D0%BD%D0%B8%D1%82%D0%B5%D0%BB%D1%8C%D0%BD%D1%8B%D0%B5_%D0%BE%D1%80%D0%B3%D0%B0%D0%BD%D1%8B" TargetMode="External"/><Relationship Id="rId4" Type="http://schemas.openxmlformats.org/officeDocument/2006/relationships/webSettings" Target="webSettings.xml"/><Relationship Id="rId9" Type="http://schemas.openxmlformats.org/officeDocument/2006/relationships/hyperlink" Target="http://ru.wikipedia.org/wiki/%D0%92%D0%BE%D0%BE%D1%80%D1%83%D0%B6%D1%91%D0%BD%D0%BD%D1%8B%D0%B5_%D0%A1%D0%B8%D0%BB%D1%8B_%D0%A0%D0%BE%D1%81%D1%81%D0%B8%D0%B9%D1%81%D0%BA%D0%BE%D0%B9_%D0%A4%D0%B5%D0%B4%D0%B5%D1%80%D0%B0%D1%86%D0%B8%D0%B8" TargetMode="External"/><Relationship Id="rId14" Type="http://schemas.openxmlformats.org/officeDocument/2006/relationships/hyperlink" Target="http://ru.wikipedia.org/wiki/%D0%9C%D0%92%D0%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TotalTime>
  <Pages>14</Pages>
  <Words>2616</Words>
  <Characters>14912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Афанасьева</dc:creator>
  <cp:keywords/>
  <dc:description/>
  <cp:lastModifiedBy>Admin</cp:lastModifiedBy>
  <cp:revision>4</cp:revision>
  <dcterms:created xsi:type="dcterms:W3CDTF">2013-04-23T11:25:00Z</dcterms:created>
  <dcterms:modified xsi:type="dcterms:W3CDTF">2014-05-31T22:17:00Z</dcterms:modified>
</cp:coreProperties>
</file>