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7E8" w:rsidRPr="006E69A2" w:rsidRDefault="00053E0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9A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1681636"/>
        <w:docPartObj>
          <w:docPartGallery w:val="Table of Contents"/>
          <w:docPartUnique/>
        </w:docPartObj>
      </w:sdtPr>
      <w:sdtEndPr/>
      <w:sdtContent>
        <w:p w:rsidR="00F07191" w:rsidRPr="00F07191" w:rsidRDefault="00F07191" w:rsidP="00F07191">
          <w:pPr>
            <w:pStyle w:val="ad"/>
            <w:spacing w:line="360" w:lineRule="auto"/>
            <w:jc w:val="both"/>
            <w:rPr>
              <w:rFonts w:ascii="Times New Roman" w:hAnsi="Times New Roman" w:cs="Times New Roman"/>
            </w:rPr>
          </w:pPr>
        </w:p>
        <w:p w:rsidR="00F07191" w:rsidRPr="00F07191" w:rsidRDefault="00F07191" w:rsidP="00F0719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0719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0719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0719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45327175" w:history="1">
            <w:r w:rsidRPr="00F0719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Задание 1. Раскройте сущность исторического познания и охарактеризуйте его основные функции. Какие из них представляются наиболее важными? Приведите аргументы в защиту своей точки зрения.</w:t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_Toc345327175 \h </w:instrText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7191" w:rsidRPr="00F07191" w:rsidRDefault="004F4E81" w:rsidP="00F0719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5327177" w:history="1">
            <w:r w:rsidR="00F07191" w:rsidRPr="00F0719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Задание 2. Охарактеризуйте важнейшие культурные достижения древневосточных государств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_Toc345327177 \h </w:instrTex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7191" w:rsidRPr="00F07191" w:rsidRDefault="004F4E81" w:rsidP="00F0719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5327178" w:history="1">
            <w:r w:rsidR="00F07191" w:rsidRPr="00F0719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Задание 3. Перечислите основные процессы и факторы развития общества в странах Западной Европы в 18. Обоснуйте свой выбор.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_Toc345327178 \h </w:instrTex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7191" w:rsidRPr="00F07191" w:rsidRDefault="004F4E81" w:rsidP="00F0719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5327179" w:history="1">
            <w:r w:rsidR="00F07191" w:rsidRPr="00F0719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Задание 4. Перечислите основных деятелей российской истории 14-16 вв. Кто из них внес наибольший вклад в развитие государства? Обоснуйте свой выбор.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_Toc345327179 \h </w:instrTex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7191" w:rsidRPr="00F07191" w:rsidRDefault="004F4E81" w:rsidP="00F0719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5327180" w:history="1">
            <w:r w:rsidR="00F07191" w:rsidRPr="00F0719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Задание 5. Тест: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_Toc345327180 \h </w:instrTex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7191" w:rsidRPr="00F07191" w:rsidRDefault="004F4E81" w:rsidP="00F0719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45327181" w:history="1">
            <w:r w:rsidR="00F07191" w:rsidRPr="00F0719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_Toc345327181 \h </w:instrTex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F07191" w:rsidRPr="00F071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7191" w:rsidRDefault="00F07191" w:rsidP="00F07191">
          <w:pPr>
            <w:spacing w:line="360" w:lineRule="auto"/>
            <w:jc w:val="both"/>
          </w:pPr>
          <w:r w:rsidRPr="00F0719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7E8" w:rsidRPr="006E69A2" w:rsidRDefault="002117E8" w:rsidP="006E69A2">
      <w:pPr>
        <w:pStyle w:val="1"/>
      </w:pPr>
      <w:bookmarkStart w:id="0" w:name="_Toc345327175"/>
      <w:r w:rsidRPr="006E69A2">
        <w:lastRenderedPageBreak/>
        <w:t>Задание 1. Раскройте сущность исторического познания и охара</w:t>
      </w:r>
      <w:r w:rsidRPr="006E69A2">
        <w:t>к</w:t>
      </w:r>
      <w:r w:rsidRPr="006E69A2">
        <w:t>теризуйте его основные функции. Какие из них представляются наиб</w:t>
      </w:r>
      <w:r w:rsidRPr="006E69A2">
        <w:t>о</w:t>
      </w:r>
      <w:r w:rsidRPr="006E69A2">
        <w:t>лее важными? Приведите аргументы в защиту своей точки зрения.</w:t>
      </w:r>
      <w:bookmarkEnd w:id="0"/>
    </w:p>
    <w:p w:rsidR="006E69A2" w:rsidRDefault="006E69A2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D82" w:rsidRDefault="00945D82" w:rsidP="00F302D7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945D82">
        <w:rPr>
          <w:rFonts w:ascii="Times New Roman" w:hAnsi="Times New Roman" w:cs="Times New Roman"/>
          <w:kern w:val="18"/>
          <w:sz w:val="28"/>
          <w:szCs w:val="28"/>
        </w:rPr>
        <w:t>История – это колоссальный массив духовно-нравственного, культурн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о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го и социального опыта человечества, накопленный многими поколениями. Научное познание окружающего важный компонент взаимодействия человека с миром. В самом широком смысле, история – это минувшая действител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ь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ность, целостный процесс развития и смены государств и цивилизаций, св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я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занных между собой отношениями причины и следствия. В узком смысле и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с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тория – это то, что происходит с конкретными людьми, народами, а также знания об этой жизни. При этом осмысление истории происходит в двух и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з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мерениях – вертикальном (хронологическом) и горизонтальном (этнологич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е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ском). Таким образом, под историческим знанием в науке понимается сов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о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купность представлений в целом и  социальных групп в отдельности о своем прошлом и прошлом всего человечества.</w:t>
      </w:r>
    </w:p>
    <w:p w:rsidR="00F302D7" w:rsidRPr="00F302D7" w:rsidRDefault="00F302D7" w:rsidP="00F302D7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F302D7">
        <w:rPr>
          <w:rFonts w:ascii="Times New Roman" w:hAnsi="Times New Roman" w:cs="Times New Roman"/>
          <w:kern w:val="18"/>
          <w:sz w:val="28"/>
          <w:szCs w:val="28"/>
        </w:rPr>
        <w:t>Историческое познание – форма отражения исторической действител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ь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 xml:space="preserve">ности. Для познания прошлого служит целью комплекс исторических наук. Среди них: всеобщая история и история отдельных стран и народов, история </w:t>
      </w:r>
      <w:proofErr w:type="gramStart"/>
      <w:r w:rsidRPr="00F302D7">
        <w:rPr>
          <w:rFonts w:ascii="Times New Roman" w:hAnsi="Times New Roman" w:cs="Times New Roman"/>
          <w:kern w:val="18"/>
          <w:sz w:val="28"/>
          <w:szCs w:val="28"/>
        </w:rPr>
        <w:t>государства и права, военная история, история науки, техники, культуры, и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с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кусства, языка, археология, этнография, политология, хронология.</w:t>
      </w:r>
      <w:proofErr w:type="gramEnd"/>
      <w:r w:rsidRPr="00F302D7">
        <w:rPr>
          <w:rFonts w:ascii="Times New Roman" w:hAnsi="Times New Roman" w:cs="Times New Roman"/>
          <w:kern w:val="18"/>
          <w:sz w:val="28"/>
          <w:szCs w:val="28"/>
        </w:rPr>
        <w:t xml:space="preserve"> Они, в свою очередь, опираются на данные целого ряда вспомогательных историч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е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 xml:space="preserve">ских дисциплин, разрабатывающих частные и общие вопросы методики и техники исторических исследований. </w:t>
      </w:r>
      <w:proofErr w:type="gramStart"/>
      <w:r w:rsidRPr="00F302D7">
        <w:rPr>
          <w:rFonts w:ascii="Times New Roman" w:hAnsi="Times New Roman" w:cs="Times New Roman"/>
          <w:kern w:val="18"/>
          <w:sz w:val="28"/>
          <w:szCs w:val="28"/>
        </w:rPr>
        <w:t>Среди них: источниковедение (общие приемы и методы изучения исторических источников), палеография (история письма), геральдика (гербы), сфрагистика (печати), нумизматика (монеты, медали, ордена), топонимика (изучение названий географических пунктов) и др.</w:t>
      </w:r>
      <w:proofErr w:type="gramEnd"/>
    </w:p>
    <w:p w:rsidR="00F302D7" w:rsidRDefault="00F302D7" w:rsidP="00F302D7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F302D7">
        <w:rPr>
          <w:rFonts w:ascii="Times New Roman" w:hAnsi="Times New Roman" w:cs="Times New Roman"/>
          <w:kern w:val="18"/>
          <w:sz w:val="28"/>
          <w:szCs w:val="28"/>
        </w:rPr>
        <w:t>История выполняет несколько социально значимых функций:</w:t>
      </w:r>
    </w:p>
    <w:p w:rsidR="00945D82" w:rsidRPr="00945D82" w:rsidRDefault="00945D82" w:rsidP="00945D82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945D82">
        <w:rPr>
          <w:rFonts w:ascii="Times New Roman" w:hAnsi="Times New Roman" w:cs="Times New Roman"/>
          <w:kern w:val="18"/>
          <w:sz w:val="28"/>
          <w:szCs w:val="28"/>
        </w:rPr>
        <w:lastRenderedPageBreak/>
        <w:t>1. Познавательная функция заключается в выявлении закономерностей исторического развития. Она способствует интеллектуальному развитию обучаемых и состоит в самом изучении исторического пути стран и народов, в объективном отражении, с позиции историзма, всех явлений и процессов, составляющих историю человечества.</w:t>
      </w:r>
    </w:p>
    <w:p w:rsidR="00945D82" w:rsidRPr="00945D82" w:rsidRDefault="00945D82" w:rsidP="00945D82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945D82">
        <w:rPr>
          <w:rFonts w:ascii="Times New Roman" w:hAnsi="Times New Roman" w:cs="Times New Roman"/>
          <w:kern w:val="18"/>
          <w:sz w:val="28"/>
          <w:szCs w:val="28"/>
        </w:rPr>
        <w:t>2. Воспитательная функция способствует формированию гражданских, нравственных качеств и ценностей на исторических примерах.</w:t>
      </w:r>
    </w:p>
    <w:p w:rsidR="00945D82" w:rsidRPr="00945D82" w:rsidRDefault="00945D82" w:rsidP="00945D82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945D82">
        <w:rPr>
          <w:rFonts w:ascii="Times New Roman" w:hAnsi="Times New Roman" w:cs="Times New Roman"/>
          <w:kern w:val="18"/>
          <w:sz w:val="28"/>
          <w:szCs w:val="28"/>
        </w:rPr>
        <w:t>3. Прогностическая функция заключается в возможности предвидения будущего на основе анализа исторических событий прошлого и настоящего.</w:t>
      </w:r>
    </w:p>
    <w:p w:rsidR="00945D82" w:rsidRPr="00945D82" w:rsidRDefault="00945D82" w:rsidP="00945D82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945D82">
        <w:rPr>
          <w:rFonts w:ascii="Times New Roman" w:hAnsi="Times New Roman" w:cs="Times New Roman"/>
          <w:kern w:val="18"/>
          <w:sz w:val="28"/>
          <w:szCs w:val="28"/>
        </w:rPr>
        <w:t>4. Функция социальной памяти заключается в том, что исторические знания выступают в качестве способа идентификации и ориентации общества и личности.</w:t>
      </w:r>
    </w:p>
    <w:p w:rsidR="00F302D7" w:rsidRPr="00F302D7" w:rsidRDefault="00945D82" w:rsidP="00F30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D82">
        <w:rPr>
          <w:rFonts w:ascii="Times New Roman" w:hAnsi="Times New Roman" w:cs="Times New Roman"/>
          <w:kern w:val="18"/>
          <w:sz w:val="28"/>
          <w:szCs w:val="28"/>
        </w:rPr>
        <w:t>5. Практически-рекомендательная функция заключается в том, что на основе исторических знаний возможна выработка обоснованного политич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е</w:t>
      </w:r>
      <w:r w:rsidRPr="00945D82">
        <w:rPr>
          <w:rFonts w:ascii="Times New Roman" w:hAnsi="Times New Roman" w:cs="Times New Roman"/>
          <w:kern w:val="18"/>
          <w:sz w:val="28"/>
          <w:szCs w:val="28"/>
        </w:rPr>
        <w:t>ского курса.</w:t>
      </w:r>
      <w:r w:rsidR="00F302D7" w:rsidRPr="00F302D7">
        <w:rPr>
          <w:rFonts w:ascii="Times New Roman" w:hAnsi="Times New Roman" w:cs="Times New Roman"/>
          <w:sz w:val="28"/>
          <w:szCs w:val="28"/>
        </w:rPr>
        <w:t xml:space="preserve"> Сущность ее в том, что история как наука, выявляя на основе теоретического осмысления исторических фактов закономерности развития общества, помогает вырабатывать научно обоснованный политический курс, избегать субъективных решений. </w:t>
      </w:r>
    </w:p>
    <w:p w:rsidR="00F302D7" w:rsidRPr="00F302D7" w:rsidRDefault="00945D82" w:rsidP="00F30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</w:t>
      </w:r>
      <w:r w:rsidR="00F302D7" w:rsidRPr="00F302D7">
        <w:rPr>
          <w:rFonts w:ascii="Times New Roman" w:hAnsi="Times New Roman" w:cs="Times New Roman"/>
          <w:sz w:val="28"/>
          <w:szCs w:val="28"/>
        </w:rPr>
        <w:t>ировоззренческая. История создает документально точные повести о выдающихся событиях прошлого, о мыслителях, которым общество обяз</w:t>
      </w:r>
      <w:r w:rsidR="00F302D7" w:rsidRPr="00F302D7">
        <w:rPr>
          <w:rFonts w:ascii="Times New Roman" w:hAnsi="Times New Roman" w:cs="Times New Roman"/>
          <w:sz w:val="28"/>
          <w:szCs w:val="28"/>
        </w:rPr>
        <w:t>а</w:t>
      </w:r>
      <w:r w:rsidR="00F302D7" w:rsidRPr="00F302D7">
        <w:rPr>
          <w:rFonts w:ascii="Times New Roman" w:hAnsi="Times New Roman" w:cs="Times New Roman"/>
          <w:sz w:val="28"/>
          <w:szCs w:val="28"/>
        </w:rPr>
        <w:t>но своим развитием. Мировоззрение — взгляд на мир, общество, законы его развития — может быть научным, если опирается на объективную реал</w:t>
      </w:r>
      <w:r w:rsidR="00F302D7" w:rsidRPr="00F302D7">
        <w:rPr>
          <w:rFonts w:ascii="Times New Roman" w:hAnsi="Times New Roman" w:cs="Times New Roman"/>
          <w:sz w:val="28"/>
          <w:szCs w:val="28"/>
        </w:rPr>
        <w:t>ь</w:t>
      </w:r>
      <w:r w:rsidR="00F302D7" w:rsidRPr="00F302D7">
        <w:rPr>
          <w:rFonts w:ascii="Times New Roman" w:hAnsi="Times New Roman" w:cs="Times New Roman"/>
          <w:sz w:val="28"/>
          <w:szCs w:val="28"/>
        </w:rPr>
        <w:t>ность. В общественном развитии объективная реальность — это историч</w:t>
      </w:r>
      <w:r w:rsidR="00F302D7" w:rsidRPr="00F302D7">
        <w:rPr>
          <w:rFonts w:ascii="Times New Roman" w:hAnsi="Times New Roman" w:cs="Times New Roman"/>
          <w:sz w:val="28"/>
          <w:szCs w:val="28"/>
        </w:rPr>
        <w:t>е</w:t>
      </w:r>
      <w:r w:rsidR="00F302D7" w:rsidRPr="00F302D7">
        <w:rPr>
          <w:rFonts w:ascii="Times New Roman" w:hAnsi="Times New Roman" w:cs="Times New Roman"/>
          <w:sz w:val="28"/>
          <w:szCs w:val="28"/>
        </w:rPr>
        <w:t xml:space="preserve">ские факты. История, ее </w:t>
      </w:r>
      <w:proofErr w:type="spellStart"/>
      <w:r w:rsidR="00F302D7" w:rsidRPr="00F302D7">
        <w:rPr>
          <w:rFonts w:ascii="Times New Roman" w:hAnsi="Times New Roman" w:cs="Times New Roman"/>
          <w:sz w:val="28"/>
          <w:szCs w:val="28"/>
        </w:rPr>
        <w:t>фактологическая</w:t>
      </w:r>
      <w:proofErr w:type="spellEnd"/>
      <w:r w:rsidR="00F302D7" w:rsidRPr="00F302D7">
        <w:rPr>
          <w:rFonts w:ascii="Times New Roman" w:hAnsi="Times New Roman" w:cs="Times New Roman"/>
          <w:sz w:val="28"/>
          <w:szCs w:val="28"/>
        </w:rPr>
        <w:t xml:space="preserve"> сторона, является фундаментом, на котором основывается наука об обществе. Чтобы выводы из истории стали научными, необходимо изучать все факты, относящиеся к данному процессу в их совокупности, только тогда можно получить объективную картину и обеспечить научность познания.</w:t>
      </w:r>
    </w:p>
    <w:p w:rsidR="00F302D7" w:rsidRPr="00F302D7" w:rsidRDefault="00F302D7" w:rsidP="00F302D7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F302D7">
        <w:rPr>
          <w:rFonts w:ascii="Times New Roman" w:hAnsi="Times New Roman" w:cs="Times New Roman"/>
          <w:kern w:val="18"/>
          <w:sz w:val="28"/>
          <w:szCs w:val="28"/>
        </w:rPr>
        <w:t>История обладает огромным воспитательным воздействием. Это че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т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 xml:space="preserve">вертая функция истории. Знание истории своего народа и всемирной истории 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lastRenderedPageBreak/>
        <w:t>формирует гражданские качества — патриотизм и интернационализм; пок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а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зывает роль народа и отдельных личностей в развитии общества; позволяет познать моральные и нравственные ценности человечества в их развитии, понять такие категории, как честь, долг перед обществом, видеть пороки о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б</w:t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щества и людей, их влияние на человеческие судьбы</w:t>
      </w:r>
      <w:r w:rsidR="00795E4C">
        <w:rPr>
          <w:rStyle w:val="ab"/>
          <w:rFonts w:ascii="Times New Roman" w:hAnsi="Times New Roman" w:cs="Times New Roman"/>
          <w:kern w:val="18"/>
          <w:sz w:val="28"/>
          <w:szCs w:val="28"/>
        </w:rPr>
        <w:footnoteReference w:id="1"/>
      </w:r>
      <w:r w:rsidRPr="00F302D7"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945D82" w:rsidRDefault="00945D82" w:rsidP="00FC3049">
      <w:pPr>
        <w:pStyle w:val="1"/>
        <w:rPr>
          <w:rFonts w:eastAsiaTheme="minorHAnsi" w:cs="Times New Roman"/>
          <w:b w:val="0"/>
          <w:bCs w:val="0"/>
          <w:kern w:val="18"/>
        </w:rPr>
      </w:pPr>
      <w:bookmarkStart w:id="1" w:name="_Toc345327176"/>
      <w:r w:rsidRPr="00945D82">
        <w:rPr>
          <w:rFonts w:eastAsiaTheme="minorHAnsi" w:cs="Times New Roman"/>
          <w:b w:val="0"/>
          <w:bCs w:val="0"/>
          <w:kern w:val="18"/>
        </w:rPr>
        <w:t xml:space="preserve">На мой </w:t>
      </w:r>
      <w:proofErr w:type="gramStart"/>
      <w:r w:rsidRPr="00945D82">
        <w:rPr>
          <w:rFonts w:eastAsiaTheme="minorHAnsi" w:cs="Times New Roman"/>
          <w:b w:val="0"/>
          <w:bCs w:val="0"/>
          <w:kern w:val="18"/>
        </w:rPr>
        <w:t>взгляд</w:t>
      </w:r>
      <w:proofErr w:type="gramEnd"/>
      <w:r w:rsidRPr="00945D82">
        <w:rPr>
          <w:rFonts w:eastAsiaTheme="minorHAnsi" w:cs="Times New Roman"/>
          <w:b w:val="0"/>
          <w:bCs w:val="0"/>
          <w:kern w:val="18"/>
        </w:rPr>
        <w:t xml:space="preserve"> из всех этих основных функций нельзя выделить наиб</w:t>
      </w:r>
      <w:r w:rsidRPr="00945D82">
        <w:rPr>
          <w:rFonts w:eastAsiaTheme="minorHAnsi" w:cs="Times New Roman"/>
          <w:b w:val="0"/>
          <w:bCs w:val="0"/>
          <w:kern w:val="18"/>
        </w:rPr>
        <w:t>о</w:t>
      </w:r>
      <w:r w:rsidRPr="00945D82">
        <w:rPr>
          <w:rFonts w:eastAsiaTheme="minorHAnsi" w:cs="Times New Roman"/>
          <w:b w:val="0"/>
          <w:bCs w:val="0"/>
          <w:kern w:val="18"/>
        </w:rPr>
        <w:t>лее важные. Каждая из перечисленных мной функций важна по-своему. П</w:t>
      </w:r>
      <w:r w:rsidRPr="00945D82">
        <w:rPr>
          <w:rFonts w:eastAsiaTheme="minorHAnsi" w:cs="Times New Roman"/>
          <w:b w:val="0"/>
          <w:bCs w:val="0"/>
          <w:kern w:val="18"/>
        </w:rPr>
        <w:t>о</w:t>
      </w:r>
      <w:r w:rsidRPr="00945D82">
        <w:rPr>
          <w:rFonts w:eastAsiaTheme="minorHAnsi" w:cs="Times New Roman"/>
          <w:b w:val="0"/>
          <w:bCs w:val="0"/>
          <w:kern w:val="18"/>
        </w:rPr>
        <w:t>знавательная функция способствует интеллектуальному обучению и разв</w:t>
      </w:r>
      <w:r w:rsidRPr="00945D82">
        <w:rPr>
          <w:rFonts w:eastAsiaTheme="minorHAnsi" w:cs="Times New Roman"/>
          <w:b w:val="0"/>
          <w:bCs w:val="0"/>
          <w:kern w:val="18"/>
        </w:rPr>
        <w:t>и</w:t>
      </w:r>
      <w:r w:rsidRPr="00945D82">
        <w:rPr>
          <w:rFonts w:eastAsiaTheme="minorHAnsi" w:cs="Times New Roman"/>
          <w:b w:val="0"/>
          <w:bCs w:val="0"/>
          <w:kern w:val="18"/>
        </w:rPr>
        <w:t>тию школьников и студентов. Воспитательная функция прививает нравстве</w:t>
      </w:r>
      <w:r w:rsidRPr="00945D82">
        <w:rPr>
          <w:rFonts w:eastAsiaTheme="minorHAnsi" w:cs="Times New Roman"/>
          <w:b w:val="0"/>
          <w:bCs w:val="0"/>
          <w:kern w:val="18"/>
        </w:rPr>
        <w:t>н</w:t>
      </w:r>
      <w:r w:rsidRPr="00945D82">
        <w:rPr>
          <w:rFonts w:eastAsiaTheme="minorHAnsi" w:cs="Times New Roman"/>
          <w:b w:val="0"/>
          <w:bCs w:val="0"/>
          <w:kern w:val="18"/>
        </w:rPr>
        <w:t>ные и гражданские ценности. Прогностическая функция позволяет составить прогноз на ближайшее будущее. Функция социальной памяти позволяет в</w:t>
      </w:r>
      <w:r w:rsidRPr="00945D82">
        <w:rPr>
          <w:rFonts w:eastAsiaTheme="minorHAnsi" w:cs="Times New Roman"/>
          <w:b w:val="0"/>
          <w:bCs w:val="0"/>
          <w:kern w:val="18"/>
        </w:rPr>
        <w:t>ы</w:t>
      </w:r>
      <w:r w:rsidRPr="00945D82">
        <w:rPr>
          <w:rFonts w:eastAsiaTheme="minorHAnsi" w:cs="Times New Roman"/>
          <w:b w:val="0"/>
          <w:bCs w:val="0"/>
          <w:kern w:val="18"/>
        </w:rPr>
        <w:t>работать ориентир для человека. Практически-рекомендательная функция помогает выработать определенный политический план и курс. Поэтому, я думаю, что назвать какую-то функцию важнее других нельзя.</w:t>
      </w:r>
      <w:bookmarkEnd w:id="1"/>
      <w:r w:rsidRPr="00945D82">
        <w:rPr>
          <w:rFonts w:eastAsiaTheme="minorHAnsi" w:cs="Times New Roman"/>
          <w:b w:val="0"/>
          <w:bCs w:val="0"/>
          <w:kern w:val="18"/>
        </w:rPr>
        <w:t xml:space="preserve"> </w:t>
      </w:r>
    </w:p>
    <w:p w:rsidR="00945D82" w:rsidRDefault="00945D82" w:rsidP="00FC3049">
      <w:pPr>
        <w:pStyle w:val="1"/>
        <w:rPr>
          <w:rFonts w:eastAsiaTheme="minorHAnsi" w:cs="Times New Roman"/>
          <w:b w:val="0"/>
          <w:bCs w:val="0"/>
          <w:kern w:val="18"/>
        </w:rPr>
      </w:pPr>
    </w:p>
    <w:p w:rsidR="00945D82" w:rsidRDefault="00945D82" w:rsidP="00945D82"/>
    <w:p w:rsidR="00945D82" w:rsidRDefault="00945D82" w:rsidP="00945D82"/>
    <w:p w:rsidR="00945D82" w:rsidRDefault="00945D82" w:rsidP="00945D82"/>
    <w:p w:rsidR="00945D82" w:rsidRDefault="00945D82" w:rsidP="00945D82"/>
    <w:p w:rsidR="00945D82" w:rsidRDefault="00945D82" w:rsidP="00945D82"/>
    <w:p w:rsidR="00945D82" w:rsidRDefault="00945D82" w:rsidP="00945D82"/>
    <w:p w:rsidR="00945D82" w:rsidRDefault="00945D82" w:rsidP="00945D82"/>
    <w:p w:rsidR="00945D82" w:rsidRDefault="00945D82" w:rsidP="00945D82"/>
    <w:p w:rsidR="00945D82" w:rsidRPr="00945D82" w:rsidRDefault="00945D82" w:rsidP="00945D82"/>
    <w:p w:rsidR="00945D82" w:rsidRDefault="00945D82" w:rsidP="00FC3049">
      <w:pPr>
        <w:pStyle w:val="1"/>
        <w:rPr>
          <w:rFonts w:eastAsiaTheme="minorHAnsi" w:cs="Times New Roman"/>
          <w:b w:val="0"/>
          <w:bCs w:val="0"/>
          <w:kern w:val="18"/>
        </w:rPr>
      </w:pPr>
    </w:p>
    <w:p w:rsidR="00795E4C" w:rsidRPr="00795E4C" w:rsidRDefault="00795E4C" w:rsidP="00795E4C"/>
    <w:p w:rsidR="002117E8" w:rsidRPr="006E69A2" w:rsidRDefault="002117E8" w:rsidP="00FC3049">
      <w:pPr>
        <w:pStyle w:val="1"/>
      </w:pPr>
      <w:bookmarkStart w:id="2" w:name="_Toc345327177"/>
      <w:r w:rsidRPr="006E69A2">
        <w:lastRenderedPageBreak/>
        <w:t>Задание 2. Охарактеризуйте важнейшие культурные достиж</w:t>
      </w:r>
      <w:r w:rsidR="00FC3049">
        <w:t>ения древневосточных государств</w:t>
      </w:r>
      <w:bookmarkEnd w:id="2"/>
    </w:p>
    <w:p w:rsidR="00FC3049" w:rsidRDefault="00FC3049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E4C" w:rsidRPr="00795E4C" w:rsidRDefault="00795E4C" w:rsidP="00795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  <w:u w:val="single"/>
        </w:rPr>
        <w:t>Месопотамская цивилизация</w:t>
      </w:r>
      <w:r w:rsidRPr="00795E4C">
        <w:rPr>
          <w:rFonts w:ascii="Times New Roman" w:hAnsi="Times New Roman" w:cs="Times New Roman"/>
          <w:sz w:val="28"/>
          <w:szCs w:val="28"/>
        </w:rPr>
        <w:t xml:space="preserve"> представляет собой особый тип сущ</w:t>
      </w:r>
      <w:r w:rsidRPr="00795E4C">
        <w:rPr>
          <w:rFonts w:ascii="Times New Roman" w:hAnsi="Times New Roman" w:cs="Times New Roman"/>
          <w:sz w:val="28"/>
          <w:szCs w:val="28"/>
        </w:rPr>
        <w:t>е</w:t>
      </w:r>
      <w:r w:rsidRPr="00795E4C">
        <w:rPr>
          <w:rFonts w:ascii="Times New Roman" w:hAnsi="Times New Roman" w:cs="Times New Roman"/>
          <w:sz w:val="28"/>
          <w:szCs w:val="28"/>
        </w:rPr>
        <w:t>ствовавшей на древнем Ближнем Востоке сельскохозяйственной цивилиз</w:t>
      </w:r>
      <w:r w:rsidRPr="00795E4C">
        <w:rPr>
          <w:rFonts w:ascii="Times New Roman" w:hAnsi="Times New Roman" w:cs="Times New Roman"/>
          <w:sz w:val="28"/>
          <w:szCs w:val="28"/>
        </w:rPr>
        <w:t>а</w:t>
      </w:r>
      <w:r w:rsidRPr="00795E4C">
        <w:rPr>
          <w:rFonts w:ascii="Times New Roman" w:hAnsi="Times New Roman" w:cs="Times New Roman"/>
          <w:sz w:val="28"/>
          <w:szCs w:val="28"/>
        </w:rPr>
        <w:t>ции, основанной на ирригации. Возделываемые районы были в меньшей ст</w:t>
      </w:r>
      <w:r w:rsidRPr="00795E4C">
        <w:rPr>
          <w:rFonts w:ascii="Times New Roman" w:hAnsi="Times New Roman" w:cs="Times New Roman"/>
          <w:sz w:val="28"/>
          <w:szCs w:val="28"/>
        </w:rPr>
        <w:t>е</w:t>
      </w:r>
      <w:r w:rsidRPr="00795E4C">
        <w:rPr>
          <w:rFonts w:ascii="Times New Roman" w:hAnsi="Times New Roman" w:cs="Times New Roman"/>
          <w:sz w:val="28"/>
          <w:szCs w:val="28"/>
        </w:rPr>
        <w:t>пени зависимы друг от друга, чем в долине Нила, и поэтому здесь, в Шумере, около 3000 г. до н. э. возникли первые города-государства, которыми прав</w:t>
      </w:r>
      <w:r w:rsidRPr="00795E4C">
        <w:rPr>
          <w:rFonts w:ascii="Times New Roman" w:hAnsi="Times New Roman" w:cs="Times New Roman"/>
          <w:sz w:val="28"/>
          <w:szCs w:val="28"/>
        </w:rPr>
        <w:t>и</w:t>
      </w:r>
      <w:r w:rsidRPr="00795E4C">
        <w:rPr>
          <w:rFonts w:ascii="Times New Roman" w:hAnsi="Times New Roman" w:cs="Times New Roman"/>
          <w:sz w:val="28"/>
          <w:szCs w:val="28"/>
        </w:rPr>
        <w:t xml:space="preserve">ли цари-жрецы. Важнейшие государства – Ур, Эрида, Ларс, </w:t>
      </w:r>
      <w:proofErr w:type="spellStart"/>
      <w:r w:rsidRPr="00795E4C">
        <w:rPr>
          <w:rFonts w:ascii="Times New Roman" w:hAnsi="Times New Roman" w:cs="Times New Roman"/>
          <w:sz w:val="28"/>
          <w:szCs w:val="28"/>
        </w:rPr>
        <w:t>Сиппер</w:t>
      </w:r>
      <w:proofErr w:type="spellEnd"/>
      <w:r w:rsidRPr="00795E4C">
        <w:rPr>
          <w:rFonts w:ascii="Times New Roman" w:hAnsi="Times New Roman" w:cs="Times New Roman"/>
          <w:sz w:val="28"/>
          <w:szCs w:val="28"/>
        </w:rPr>
        <w:t xml:space="preserve"> и др. Б</w:t>
      </w:r>
      <w:r w:rsidRPr="00795E4C">
        <w:rPr>
          <w:rFonts w:ascii="Times New Roman" w:hAnsi="Times New Roman" w:cs="Times New Roman"/>
          <w:sz w:val="28"/>
          <w:szCs w:val="28"/>
        </w:rPr>
        <w:t>о</w:t>
      </w:r>
      <w:r w:rsidRPr="00795E4C">
        <w:rPr>
          <w:rFonts w:ascii="Times New Roman" w:hAnsi="Times New Roman" w:cs="Times New Roman"/>
          <w:sz w:val="28"/>
          <w:szCs w:val="28"/>
        </w:rPr>
        <w:t>гатству своему они обязаны развитием ремесла и торговли. Здесь производ</w:t>
      </w:r>
      <w:r w:rsidRPr="00795E4C">
        <w:rPr>
          <w:rFonts w:ascii="Times New Roman" w:hAnsi="Times New Roman" w:cs="Times New Roman"/>
          <w:sz w:val="28"/>
          <w:szCs w:val="28"/>
        </w:rPr>
        <w:t>и</w:t>
      </w:r>
      <w:r w:rsidRPr="00795E4C">
        <w:rPr>
          <w:rFonts w:ascii="Times New Roman" w:hAnsi="Times New Roman" w:cs="Times New Roman"/>
          <w:sz w:val="28"/>
          <w:szCs w:val="28"/>
        </w:rPr>
        <w:t>ли предметы из золота, мечи, цветное стекло. Владыки городов возводили дворцы, храмы, гробницы. Они заложили основания для позднейшего хозя</w:t>
      </w:r>
      <w:r w:rsidRPr="00795E4C">
        <w:rPr>
          <w:rFonts w:ascii="Times New Roman" w:hAnsi="Times New Roman" w:cs="Times New Roman"/>
          <w:sz w:val="28"/>
          <w:szCs w:val="28"/>
        </w:rPr>
        <w:t>й</w:t>
      </w:r>
      <w:r w:rsidRPr="00795E4C">
        <w:rPr>
          <w:rFonts w:ascii="Times New Roman" w:hAnsi="Times New Roman" w:cs="Times New Roman"/>
          <w:sz w:val="28"/>
          <w:szCs w:val="28"/>
        </w:rPr>
        <w:t>ственного и культурного развития Месопотамии.</w:t>
      </w:r>
    </w:p>
    <w:p w:rsidR="00795E4C" w:rsidRPr="00795E4C" w:rsidRDefault="00795E4C" w:rsidP="00795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4C">
        <w:rPr>
          <w:rFonts w:ascii="Times New Roman" w:hAnsi="Times New Roman" w:cs="Times New Roman"/>
          <w:sz w:val="28"/>
          <w:szCs w:val="28"/>
        </w:rPr>
        <w:t>Шумеры изобрели колесо к повозке, гончарный круг и бронзу, создали клинописную письменность. Шумеры также изобрели цветное стекло (</w:t>
      </w:r>
      <w:proofErr w:type="spellStart"/>
      <w:r w:rsidRPr="00795E4C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795E4C">
        <w:rPr>
          <w:rFonts w:ascii="Times New Roman" w:hAnsi="Times New Roman" w:cs="Times New Roman"/>
          <w:sz w:val="28"/>
          <w:szCs w:val="28"/>
        </w:rPr>
        <w:t>. 2400 г. до н. э.), на высоком уровне развития находилось ювелирное иску</w:t>
      </w:r>
      <w:r w:rsidRPr="00795E4C">
        <w:rPr>
          <w:rFonts w:ascii="Times New Roman" w:hAnsi="Times New Roman" w:cs="Times New Roman"/>
          <w:sz w:val="28"/>
          <w:szCs w:val="28"/>
        </w:rPr>
        <w:t>с</w:t>
      </w:r>
      <w:r w:rsidRPr="00795E4C">
        <w:rPr>
          <w:rFonts w:ascii="Times New Roman" w:hAnsi="Times New Roman" w:cs="Times New Roman"/>
          <w:sz w:val="28"/>
          <w:szCs w:val="28"/>
        </w:rPr>
        <w:t>ство. Влияние шумеров благодаря торговым контактам распространилось на Малую Азию и Египет.</w:t>
      </w:r>
    </w:p>
    <w:p w:rsidR="00795E4C" w:rsidRPr="00795E4C" w:rsidRDefault="00795E4C" w:rsidP="00795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4C">
        <w:rPr>
          <w:rFonts w:ascii="Times New Roman" w:hAnsi="Times New Roman" w:cs="Times New Roman"/>
          <w:sz w:val="28"/>
          <w:szCs w:val="28"/>
        </w:rPr>
        <w:t xml:space="preserve">Шумеры создали правовые кодексы; в литературе особенное значение имели эпосы мифологического содержания (поэма о Гильгамеше); </w:t>
      </w:r>
      <w:proofErr w:type="spellStart"/>
      <w:r w:rsidRPr="00795E4C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795E4C">
        <w:rPr>
          <w:rFonts w:ascii="Times New Roman" w:hAnsi="Times New Roman" w:cs="Times New Roman"/>
          <w:sz w:val="28"/>
          <w:szCs w:val="28"/>
        </w:rPr>
        <w:t>. 2300 г. до н. э. была сформирована первая профессиональная армия; приблизительно в 2000 г. до н. э. была создана арифметика (в основе – 60-ричная система и</w:t>
      </w:r>
      <w:r w:rsidRPr="00795E4C">
        <w:rPr>
          <w:rFonts w:ascii="Times New Roman" w:hAnsi="Times New Roman" w:cs="Times New Roman"/>
          <w:sz w:val="28"/>
          <w:szCs w:val="28"/>
        </w:rPr>
        <w:t>с</w:t>
      </w:r>
      <w:r w:rsidRPr="00795E4C">
        <w:rPr>
          <w:rFonts w:ascii="Times New Roman" w:hAnsi="Times New Roman" w:cs="Times New Roman"/>
          <w:sz w:val="28"/>
          <w:szCs w:val="28"/>
        </w:rPr>
        <w:t>числения).</w:t>
      </w:r>
    </w:p>
    <w:p w:rsidR="00795E4C" w:rsidRDefault="00795E4C" w:rsidP="00795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E4C">
        <w:rPr>
          <w:rFonts w:ascii="Times New Roman" w:hAnsi="Times New Roman" w:cs="Times New Roman"/>
          <w:sz w:val="28"/>
          <w:szCs w:val="28"/>
        </w:rPr>
        <w:t>Специфика  месопотамской  культуры  в  том,  что  на нее сильный о</w:t>
      </w:r>
      <w:r w:rsidRPr="00795E4C">
        <w:rPr>
          <w:rFonts w:ascii="Times New Roman" w:hAnsi="Times New Roman" w:cs="Times New Roman"/>
          <w:sz w:val="28"/>
          <w:szCs w:val="28"/>
        </w:rPr>
        <w:t>т</w:t>
      </w:r>
      <w:r w:rsidRPr="00795E4C">
        <w:rPr>
          <w:rFonts w:ascii="Times New Roman" w:hAnsi="Times New Roman" w:cs="Times New Roman"/>
          <w:sz w:val="28"/>
          <w:szCs w:val="28"/>
        </w:rPr>
        <w:t>печаток наложила окружающая среда, опыт Природы.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 xml:space="preserve">Отличительной чертой культуры </w:t>
      </w:r>
      <w:r w:rsidRPr="00FD6783">
        <w:rPr>
          <w:rFonts w:ascii="Times New Roman" w:hAnsi="Times New Roman" w:cs="Times New Roman"/>
          <w:sz w:val="28"/>
          <w:szCs w:val="28"/>
          <w:u w:val="single"/>
        </w:rPr>
        <w:t xml:space="preserve">Египта </w:t>
      </w:r>
      <w:r w:rsidRPr="00FD6783">
        <w:rPr>
          <w:rFonts w:ascii="Times New Roman" w:hAnsi="Times New Roman" w:cs="Times New Roman"/>
          <w:sz w:val="28"/>
          <w:szCs w:val="28"/>
        </w:rPr>
        <w:t>была наглядность и предме</w:t>
      </w:r>
      <w:r w:rsidRPr="00FD6783">
        <w:rPr>
          <w:rFonts w:ascii="Times New Roman" w:hAnsi="Times New Roman" w:cs="Times New Roman"/>
          <w:sz w:val="28"/>
          <w:szCs w:val="28"/>
        </w:rPr>
        <w:t>т</w:t>
      </w:r>
      <w:r w:rsidRPr="00FD6783">
        <w:rPr>
          <w:rFonts w:ascii="Times New Roman" w:hAnsi="Times New Roman" w:cs="Times New Roman"/>
          <w:sz w:val="28"/>
          <w:szCs w:val="28"/>
        </w:rPr>
        <w:t>ность. Вид – вот что главенствовало в культуре. Ритуалы и обряды занимали важное место. Это способствовало стабильности государства и культуры.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Пирамиды и оросительная система являлись наглядным свидетел</w:t>
      </w:r>
      <w:r w:rsidRPr="00FD6783">
        <w:rPr>
          <w:rFonts w:ascii="Times New Roman" w:hAnsi="Times New Roman" w:cs="Times New Roman"/>
          <w:sz w:val="28"/>
          <w:szCs w:val="28"/>
        </w:rPr>
        <w:t>ь</w:t>
      </w:r>
      <w:r w:rsidRPr="00FD6783">
        <w:rPr>
          <w:rFonts w:ascii="Times New Roman" w:hAnsi="Times New Roman" w:cs="Times New Roman"/>
          <w:sz w:val="28"/>
          <w:szCs w:val="28"/>
        </w:rPr>
        <w:t xml:space="preserve">ством культуры Древнего Египта. В сознании египтян высота Нила связана с </w:t>
      </w:r>
      <w:r w:rsidRPr="00FD6783">
        <w:rPr>
          <w:rFonts w:ascii="Times New Roman" w:hAnsi="Times New Roman" w:cs="Times New Roman"/>
          <w:sz w:val="28"/>
          <w:szCs w:val="28"/>
        </w:rPr>
        <w:lastRenderedPageBreak/>
        <w:t>изменением положения Солнца: оно поднимается, достигает своего высшего положения и опять понижается, как и вода в Ниле.</w:t>
      </w:r>
    </w:p>
    <w:p w:rsid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 xml:space="preserve">Сфинкс – это тайна,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многосмысленный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 xml:space="preserve"> образ. Гегель считал его симв</w:t>
      </w:r>
      <w:r w:rsidRPr="00FD6783">
        <w:rPr>
          <w:rFonts w:ascii="Times New Roman" w:hAnsi="Times New Roman" w:cs="Times New Roman"/>
          <w:sz w:val="28"/>
          <w:szCs w:val="28"/>
        </w:rPr>
        <w:t>о</w:t>
      </w:r>
      <w:r w:rsidRPr="00FD6783">
        <w:rPr>
          <w:rFonts w:ascii="Times New Roman" w:hAnsi="Times New Roman" w:cs="Times New Roman"/>
          <w:sz w:val="28"/>
          <w:szCs w:val="28"/>
        </w:rPr>
        <w:t>лом египетского духа: человеческая голова, выглядывающая из тела живо</w:t>
      </w:r>
      <w:r w:rsidRPr="00FD6783">
        <w:rPr>
          <w:rFonts w:ascii="Times New Roman" w:hAnsi="Times New Roman" w:cs="Times New Roman"/>
          <w:sz w:val="28"/>
          <w:szCs w:val="28"/>
        </w:rPr>
        <w:t>т</w:t>
      </w:r>
      <w:r w:rsidRPr="00FD6783">
        <w:rPr>
          <w:rFonts w:ascii="Times New Roman" w:hAnsi="Times New Roman" w:cs="Times New Roman"/>
          <w:sz w:val="28"/>
          <w:szCs w:val="28"/>
        </w:rPr>
        <w:t>ного, олицетворяет дух, который начинает возвышаться над природой. (Боги же изображались противоположным способом).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Наиболее важным вкладом древних египтян в науку следует считать медицинские знания. Здесь впервые в мировой истории возникла реальная медицина в современном значении этого слова.</w:t>
      </w:r>
    </w:p>
    <w:p w:rsid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Древние египтяне занимались и такой важной отраслью науки, как м</w:t>
      </w:r>
      <w:r w:rsidRPr="00FD6783">
        <w:rPr>
          <w:rFonts w:ascii="Times New Roman" w:hAnsi="Times New Roman" w:cs="Times New Roman"/>
          <w:sz w:val="28"/>
          <w:szCs w:val="28"/>
        </w:rPr>
        <w:t>а</w:t>
      </w:r>
      <w:r w:rsidRPr="00FD6783">
        <w:rPr>
          <w:rFonts w:ascii="Times New Roman" w:hAnsi="Times New Roman" w:cs="Times New Roman"/>
          <w:sz w:val="28"/>
          <w:szCs w:val="28"/>
        </w:rPr>
        <w:t>тематика, одним из крупнейших достижений которой было некоторое разв</w:t>
      </w:r>
      <w:r w:rsidRPr="00FD6783">
        <w:rPr>
          <w:rFonts w:ascii="Times New Roman" w:hAnsi="Times New Roman" w:cs="Times New Roman"/>
          <w:sz w:val="28"/>
          <w:szCs w:val="28"/>
        </w:rPr>
        <w:t>и</w:t>
      </w:r>
      <w:r w:rsidRPr="00FD6783">
        <w:rPr>
          <w:rFonts w:ascii="Times New Roman" w:hAnsi="Times New Roman" w:cs="Times New Roman"/>
          <w:sz w:val="28"/>
          <w:szCs w:val="28"/>
        </w:rPr>
        <w:t>тие десятичной системы исчисления</w:t>
      </w:r>
      <w:r w:rsidR="00F07191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FD6783">
        <w:rPr>
          <w:rFonts w:ascii="Times New Roman" w:hAnsi="Times New Roman" w:cs="Times New Roman"/>
          <w:sz w:val="28"/>
          <w:szCs w:val="28"/>
        </w:rPr>
        <w:t>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 xml:space="preserve">В древности в </w:t>
      </w:r>
      <w:r w:rsidRPr="00FD6783">
        <w:rPr>
          <w:rFonts w:ascii="Times New Roman" w:hAnsi="Times New Roman" w:cs="Times New Roman"/>
          <w:sz w:val="28"/>
          <w:szCs w:val="28"/>
          <w:u w:val="single"/>
        </w:rPr>
        <w:t xml:space="preserve">Индии </w:t>
      </w:r>
      <w:r w:rsidRPr="00FD6783">
        <w:rPr>
          <w:rFonts w:ascii="Times New Roman" w:hAnsi="Times New Roman" w:cs="Times New Roman"/>
          <w:sz w:val="28"/>
          <w:szCs w:val="28"/>
        </w:rPr>
        <w:t>возникает богатая и своеобразная наука. Во вт</w:t>
      </w:r>
      <w:r w:rsidRPr="00FD6783">
        <w:rPr>
          <w:rFonts w:ascii="Times New Roman" w:hAnsi="Times New Roman" w:cs="Times New Roman"/>
          <w:sz w:val="28"/>
          <w:szCs w:val="28"/>
        </w:rPr>
        <w:t>о</w:t>
      </w:r>
      <w:r w:rsidRPr="00FD6783">
        <w:rPr>
          <w:rFonts w:ascii="Times New Roman" w:hAnsi="Times New Roman" w:cs="Times New Roman"/>
          <w:sz w:val="28"/>
          <w:szCs w:val="28"/>
        </w:rPr>
        <w:t>рой половине III тыс. до н. э. здесь уже известна письменность, насчитыва</w:t>
      </w:r>
      <w:r w:rsidRPr="00FD6783">
        <w:rPr>
          <w:rFonts w:ascii="Times New Roman" w:hAnsi="Times New Roman" w:cs="Times New Roman"/>
          <w:sz w:val="28"/>
          <w:szCs w:val="28"/>
        </w:rPr>
        <w:t>в</w:t>
      </w:r>
      <w:r w:rsidRPr="00FD6783">
        <w:rPr>
          <w:rFonts w:ascii="Times New Roman" w:hAnsi="Times New Roman" w:cs="Times New Roman"/>
          <w:sz w:val="28"/>
          <w:szCs w:val="28"/>
        </w:rPr>
        <w:t xml:space="preserve">шая около 400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пиктографов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 xml:space="preserve"> (рисунок, отображающий содержание чего-либо) и слоговых знаков. </w:t>
      </w:r>
      <w:proofErr w:type="gramStart"/>
      <w:r w:rsidRPr="00FD6783">
        <w:rPr>
          <w:rFonts w:ascii="Times New Roman" w:hAnsi="Times New Roman" w:cs="Times New Roman"/>
          <w:sz w:val="28"/>
          <w:szCs w:val="28"/>
        </w:rPr>
        <w:t>В ведах, древнейших письменных источниках, сохран</w:t>
      </w:r>
      <w:r w:rsidRPr="00FD6783">
        <w:rPr>
          <w:rFonts w:ascii="Times New Roman" w:hAnsi="Times New Roman" w:cs="Times New Roman"/>
          <w:sz w:val="28"/>
          <w:szCs w:val="28"/>
        </w:rPr>
        <w:t>и</w:t>
      </w:r>
      <w:r w:rsidRPr="00FD6783">
        <w:rPr>
          <w:rFonts w:ascii="Times New Roman" w:hAnsi="Times New Roman" w:cs="Times New Roman"/>
          <w:sz w:val="28"/>
          <w:szCs w:val="28"/>
        </w:rPr>
        <w:t>лись упоминания об агрикультуре (удобрениях, севообороте, орудиях земл</w:t>
      </w:r>
      <w:r w:rsidRPr="00FD6783">
        <w:rPr>
          <w:rFonts w:ascii="Times New Roman" w:hAnsi="Times New Roman" w:cs="Times New Roman"/>
          <w:sz w:val="28"/>
          <w:szCs w:val="28"/>
        </w:rPr>
        <w:t>е</w:t>
      </w:r>
      <w:r w:rsidRPr="00FD6783">
        <w:rPr>
          <w:rFonts w:ascii="Times New Roman" w:hAnsi="Times New Roman" w:cs="Times New Roman"/>
          <w:sz w:val="28"/>
          <w:szCs w:val="28"/>
        </w:rPr>
        <w:t>делия из железа и др.), обработке металла (олова, меди, серебра, золота), м</w:t>
      </w:r>
      <w:r w:rsidRPr="00FD6783">
        <w:rPr>
          <w:rFonts w:ascii="Times New Roman" w:hAnsi="Times New Roman" w:cs="Times New Roman"/>
          <w:sz w:val="28"/>
          <w:szCs w:val="28"/>
        </w:rPr>
        <w:t>е</w:t>
      </w:r>
      <w:r w:rsidRPr="00FD6783">
        <w:rPr>
          <w:rFonts w:ascii="Times New Roman" w:hAnsi="Times New Roman" w:cs="Times New Roman"/>
          <w:sz w:val="28"/>
          <w:szCs w:val="28"/>
        </w:rPr>
        <w:t>дицине (анатомии, терапии, хирургии и др.), геометрии, изобретении шахмат.</w:t>
      </w:r>
      <w:proofErr w:type="gramEnd"/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 xml:space="preserve">Древнейший литературный памятник – Веды – начал складываться в III тыс. до н. э. Это – творения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ариев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 xml:space="preserve"> (на ведийском санскрите – языке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ариев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>). Название происходит от корня "вид" – ведать. Это гимны в честь богов, м</w:t>
      </w:r>
      <w:r w:rsidRPr="00FD6783">
        <w:rPr>
          <w:rFonts w:ascii="Times New Roman" w:hAnsi="Times New Roman" w:cs="Times New Roman"/>
          <w:sz w:val="28"/>
          <w:szCs w:val="28"/>
        </w:rPr>
        <w:t>и</w:t>
      </w:r>
      <w:r w:rsidRPr="00FD6783">
        <w:rPr>
          <w:rFonts w:ascii="Times New Roman" w:hAnsi="Times New Roman" w:cs="Times New Roman"/>
          <w:sz w:val="28"/>
          <w:szCs w:val="28"/>
        </w:rPr>
        <w:t>фологические пояснения, сокровенные знания.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 xml:space="preserve">Одна из особенностей культуры Индии – кастовая система, появление которой связано с проникновением в Индию в середине II до н. э. 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ариев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>, принадлежавших к европейской расе и стоявших на более низкой ступени культурного развития. Кастовость спасла народы от взаимного истребления, это – принесение в жертву прогресса во имя  жизни.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lastRenderedPageBreak/>
        <w:t xml:space="preserve">Наибольшего подъема индийская культура и наука достигли в IV-II </w:t>
      </w:r>
      <w:proofErr w:type="spellStart"/>
      <w:proofErr w:type="gramStart"/>
      <w:r w:rsidRPr="00FD6783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Pr="00FD6783">
        <w:rPr>
          <w:rFonts w:ascii="Times New Roman" w:hAnsi="Times New Roman" w:cs="Times New Roman"/>
          <w:sz w:val="28"/>
          <w:szCs w:val="28"/>
        </w:rPr>
        <w:t xml:space="preserve"> до н. э. – VIII в. н. э. Именно в этот период была создана десятичная система исчисления, современное начертание цифр (позже названных в несколько измененном виде арабскими).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Астрономы довольно точно вычисляли движение небесных тел. 12 м</w:t>
      </w:r>
      <w:r w:rsidRPr="00FD6783">
        <w:rPr>
          <w:rFonts w:ascii="Times New Roman" w:hAnsi="Times New Roman" w:cs="Times New Roman"/>
          <w:sz w:val="28"/>
          <w:szCs w:val="28"/>
        </w:rPr>
        <w:t>е</w:t>
      </w:r>
      <w:r w:rsidRPr="00FD6783">
        <w:rPr>
          <w:rFonts w:ascii="Times New Roman" w:hAnsi="Times New Roman" w:cs="Times New Roman"/>
          <w:sz w:val="28"/>
          <w:szCs w:val="28"/>
        </w:rPr>
        <w:t xml:space="preserve">сяцев (по 30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>. в каждом) года делились на 6 сезонов. Каждые 5 лет доба</w:t>
      </w:r>
      <w:r w:rsidRPr="00FD6783">
        <w:rPr>
          <w:rFonts w:ascii="Times New Roman" w:hAnsi="Times New Roman" w:cs="Times New Roman"/>
          <w:sz w:val="28"/>
          <w:szCs w:val="28"/>
        </w:rPr>
        <w:t>в</w:t>
      </w:r>
      <w:r w:rsidRPr="00FD6783">
        <w:rPr>
          <w:rFonts w:ascii="Times New Roman" w:hAnsi="Times New Roman" w:cs="Times New Roman"/>
          <w:sz w:val="28"/>
          <w:szCs w:val="28"/>
        </w:rPr>
        <w:t>лялся 13-й месяц. Древнеиндийские астрономы знали о шарообразности зе</w:t>
      </w:r>
      <w:r w:rsidRPr="00FD6783">
        <w:rPr>
          <w:rFonts w:ascii="Times New Roman" w:hAnsi="Times New Roman" w:cs="Times New Roman"/>
          <w:sz w:val="28"/>
          <w:szCs w:val="28"/>
        </w:rPr>
        <w:t>м</w:t>
      </w:r>
      <w:r w:rsidRPr="00FD6783">
        <w:rPr>
          <w:rFonts w:ascii="Times New Roman" w:hAnsi="Times New Roman" w:cs="Times New Roman"/>
          <w:sz w:val="28"/>
          <w:szCs w:val="28"/>
        </w:rPr>
        <w:t>ли, предполагали ее вращение вокруг своей оси.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Знание химии позволило изготовлять кислоты, краски, лекарства, духи, цемент и т.д.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Ценнейшим источником для изучения общественно-экономических о</w:t>
      </w:r>
      <w:r w:rsidRPr="00FD6783">
        <w:rPr>
          <w:rFonts w:ascii="Times New Roman" w:hAnsi="Times New Roman" w:cs="Times New Roman"/>
          <w:sz w:val="28"/>
          <w:szCs w:val="28"/>
        </w:rPr>
        <w:t>т</w:t>
      </w:r>
      <w:r w:rsidRPr="00FD6783">
        <w:rPr>
          <w:rFonts w:ascii="Times New Roman" w:hAnsi="Times New Roman" w:cs="Times New Roman"/>
          <w:sz w:val="28"/>
          <w:szCs w:val="28"/>
        </w:rPr>
        <w:t xml:space="preserve">ношений, науки, культуры первой половины I тыс. до н. э. служит эпическая литература, написанная на санскрите (обработанный </w:t>
      </w:r>
      <w:proofErr w:type="spellStart"/>
      <w:r w:rsidRPr="00FD6783">
        <w:rPr>
          <w:rFonts w:ascii="Times New Roman" w:hAnsi="Times New Roman" w:cs="Times New Roman"/>
          <w:sz w:val="28"/>
          <w:szCs w:val="28"/>
        </w:rPr>
        <w:t>поздневедический</w:t>
      </w:r>
      <w:proofErr w:type="spellEnd"/>
      <w:r w:rsidRPr="00FD6783">
        <w:rPr>
          <w:rFonts w:ascii="Times New Roman" w:hAnsi="Times New Roman" w:cs="Times New Roman"/>
          <w:sz w:val="28"/>
          <w:szCs w:val="28"/>
        </w:rPr>
        <w:t xml:space="preserve"> язык). Основные памятники  эпической  литературы – "Махабхарата" и "Р</w:t>
      </w:r>
      <w:r w:rsidRPr="00FD6783">
        <w:rPr>
          <w:rFonts w:ascii="Times New Roman" w:hAnsi="Times New Roman" w:cs="Times New Roman"/>
          <w:sz w:val="28"/>
          <w:szCs w:val="28"/>
        </w:rPr>
        <w:t>а</w:t>
      </w:r>
      <w:r w:rsidRPr="00FD6783">
        <w:rPr>
          <w:rFonts w:ascii="Times New Roman" w:hAnsi="Times New Roman" w:cs="Times New Roman"/>
          <w:sz w:val="28"/>
          <w:szCs w:val="28"/>
        </w:rPr>
        <w:t>маяна", записанные на санскрите в первых веках до н. э., но в своей основе уже существовавшие в IV в. до н. э.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Более  2-х тысячелетий эти поэмы чрезвычайно популярны. Их герои Кришна ("Махабхарата")  и  Рама ("Рамаяна") обожествлены и считаются в</w:t>
      </w:r>
      <w:r w:rsidRPr="00FD6783">
        <w:rPr>
          <w:rFonts w:ascii="Times New Roman" w:hAnsi="Times New Roman" w:cs="Times New Roman"/>
          <w:sz w:val="28"/>
          <w:szCs w:val="28"/>
        </w:rPr>
        <w:t>о</w:t>
      </w:r>
      <w:r w:rsidRPr="00FD6783">
        <w:rPr>
          <w:rFonts w:ascii="Times New Roman" w:hAnsi="Times New Roman" w:cs="Times New Roman"/>
          <w:sz w:val="28"/>
          <w:szCs w:val="28"/>
        </w:rPr>
        <w:t>площением Вишну – одного из важнейших божеств современного индуизма.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Индийским народом созданы многочисленные сказки, басни, рассказы.</w:t>
      </w:r>
    </w:p>
    <w:p w:rsidR="00FD6783" w:rsidRP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На основе народных и культовых образов в Древней Индии сложилась драматургия. Ее родоначальник – танцевальная пантомима, сопровождаемая комментарием; позже заговорили и актеры.</w:t>
      </w:r>
    </w:p>
    <w:p w:rsidR="00FD6783" w:rsidRDefault="00FD6783" w:rsidP="00FD6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83">
        <w:rPr>
          <w:rFonts w:ascii="Times New Roman" w:hAnsi="Times New Roman" w:cs="Times New Roman"/>
          <w:sz w:val="28"/>
          <w:szCs w:val="28"/>
        </w:rPr>
        <w:t>Классиком древнеиндийской драматургии и лирической поэзии пр</w:t>
      </w:r>
      <w:r w:rsidRPr="00FD6783">
        <w:rPr>
          <w:rFonts w:ascii="Times New Roman" w:hAnsi="Times New Roman" w:cs="Times New Roman"/>
          <w:sz w:val="28"/>
          <w:szCs w:val="28"/>
        </w:rPr>
        <w:t>и</w:t>
      </w:r>
      <w:r w:rsidRPr="00FD6783">
        <w:rPr>
          <w:rFonts w:ascii="Times New Roman" w:hAnsi="Times New Roman" w:cs="Times New Roman"/>
          <w:sz w:val="28"/>
          <w:szCs w:val="28"/>
        </w:rPr>
        <w:t>знан Калидаса (IV-V вв.) В его произведениях раскрывается внутренний мир героев.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19C">
        <w:rPr>
          <w:rFonts w:ascii="Times New Roman" w:hAnsi="Times New Roman" w:cs="Times New Roman"/>
          <w:sz w:val="28"/>
          <w:szCs w:val="28"/>
        </w:rPr>
        <w:t xml:space="preserve">В древности </w:t>
      </w:r>
      <w:r w:rsidRPr="00B5219C">
        <w:rPr>
          <w:rFonts w:ascii="Times New Roman" w:hAnsi="Times New Roman" w:cs="Times New Roman"/>
          <w:sz w:val="28"/>
          <w:szCs w:val="28"/>
          <w:u w:val="single"/>
        </w:rPr>
        <w:t>китайцы</w:t>
      </w:r>
      <w:r w:rsidRPr="00B5219C">
        <w:rPr>
          <w:rFonts w:ascii="Times New Roman" w:hAnsi="Times New Roman" w:cs="Times New Roman"/>
          <w:sz w:val="28"/>
          <w:szCs w:val="28"/>
        </w:rPr>
        <w:t xml:space="preserve"> называли свою страну Срединным государством, считая ее центром мироздания – единственным цивилизованным миром. У них уже во II тыс. до н. э. существовала  </w:t>
      </w:r>
      <w:proofErr w:type="spellStart"/>
      <w:r w:rsidRPr="00B5219C">
        <w:rPr>
          <w:rFonts w:ascii="Times New Roman" w:hAnsi="Times New Roman" w:cs="Times New Roman"/>
          <w:sz w:val="28"/>
          <w:szCs w:val="28"/>
        </w:rPr>
        <w:t>иероглическая</w:t>
      </w:r>
      <w:proofErr w:type="spellEnd"/>
      <w:r w:rsidRPr="00B5219C">
        <w:rPr>
          <w:rFonts w:ascii="Times New Roman" w:hAnsi="Times New Roman" w:cs="Times New Roman"/>
          <w:sz w:val="28"/>
          <w:szCs w:val="28"/>
        </w:rPr>
        <w:t xml:space="preserve"> письменность, был изобретен календарь, не имевший себе равных во всей восточной Азии. В </w:t>
      </w:r>
      <w:r w:rsidRPr="00B5219C">
        <w:rPr>
          <w:rFonts w:ascii="Times New Roman" w:hAnsi="Times New Roman" w:cs="Times New Roman"/>
          <w:sz w:val="28"/>
          <w:szCs w:val="28"/>
        </w:rPr>
        <w:lastRenderedPageBreak/>
        <w:t>своей основе это был лунный календарь,  но учитывал и движение солнца. Он сводил в единый ритм движение светил на небе, годовой круговорот пр</w:t>
      </w:r>
      <w:r w:rsidRPr="00B5219C">
        <w:rPr>
          <w:rFonts w:ascii="Times New Roman" w:hAnsi="Times New Roman" w:cs="Times New Roman"/>
          <w:sz w:val="28"/>
          <w:szCs w:val="28"/>
        </w:rPr>
        <w:t>и</w:t>
      </w:r>
      <w:r w:rsidRPr="00B5219C">
        <w:rPr>
          <w:rFonts w:ascii="Times New Roman" w:hAnsi="Times New Roman" w:cs="Times New Roman"/>
          <w:sz w:val="28"/>
          <w:szCs w:val="28"/>
        </w:rPr>
        <w:t>роды и хозяйственную деятельность людей. Он стал своеобразным символом основополагающей идеи китайской цивилизации – органического единства трех начал мироздания: Неба, Земли, Человека.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19C">
        <w:rPr>
          <w:rFonts w:ascii="Times New Roman" w:hAnsi="Times New Roman" w:cs="Times New Roman"/>
          <w:sz w:val="28"/>
          <w:szCs w:val="28"/>
        </w:rPr>
        <w:t xml:space="preserve">Исключительную роль в истории китайской культуры сыграло </w:t>
      </w:r>
      <w:proofErr w:type="spellStart"/>
      <w:r w:rsidRPr="00B5219C">
        <w:rPr>
          <w:rFonts w:ascii="Times New Roman" w:hAnsi="Times New Roman" w:cs="Times New Roman"/>
          <w:sz w:val="28"/>
          <w:szCs w:val="28"/>
        </w:rPr>
        <w:t>Трин</w:t>
      </w:r>
      <w:r w:rsidRPr="00B5219C">
        <w:rPr>
          <w:rFonts w:ascii="Times New Roman" w:hAnsi="Times New Roman" w:cs="Times New Roman"/>
          <w:sz w:val="28"/>
          <w:szCs w:val="28"/>
        </w:rPr>
        <w:t>а</w:t>
      </w:r>
      <w:r w:rsidRPr="00B5219C">
        <w:rPr>
          <w:rFonts w:ascii="Times New Roman" w:hAnsi="Times New Roman" w:cs="Times New Roman"/>
          <w:sz w:val="28"/>
          <w:szCs w:val="28"/>
        </w:rPr>
        <w:t>дцатикнижие</w:t>
      </w:r>
      <w:proofErr w:type="spellEnd"/>
      <w:r w:rsidRPr="00B5219C">
        <w:rPr>
          <w:rFonts w:ascii="Times New Roman" w:hAnsi="Times New Roman" w:cs="Times New Roman"/>
          <w:sz w:val="28"/>
          <w:szCs w:val="28"/>
        </w:rPr>
        <w:t xml:space="preserve">, являвшееся основой обучения и воспитания на протяжении двух тысячелетий, так как содержало сведения по истории, о деянии царей и героев, песни и </w:t>
      </w:r>
      <w:proofErr w:type="gramStart"/>
      <w:r w:rsidRPr="00B5219C">
        <w:rPr>
          <w:rFonts w:ascii="Times New Roman" w:hAnsi="Times New Roman" w:cs="Times New Roman"/>
          <w:sz w:val="28"/>
          <w:szCs w:val="28"/>
        </w:rPr>
        <w:t>гимны</w:t>
      </w:r>
      <w:proofErr w:type="gramEnd"/>
      <w:r w:rsidRPr="00B5219C">
        <w:rPr>
          <w:rFonts w:ascii="Times New Roman" w:hAnsi="Times New Roman" w:cs="Times New Roman"/>
          <w:sz w:val="28"/>
          <w:szCs w:val="28"/>
        </w:rPr>
        <w:t xml:space="preserve"> и многое другое. Оно включало "Книгу истории", "Книгу перемен", "Записки об обрядах" и др. и явилось фундаментом прее</w:t>
      </w:r>
      <w:r w:rsidRPr="00B5219C">
        <w:rPr>
          <w:rFonts w:ascii="Times New Roman" w:hAnsi="Times New Roman" w:cs="Times New Roman"/>
          <w:sz w:val="28"/>
          <w:szCs w:val="28"/>
        </w:rPr>
        <w:t>м</w:t>
      </w:r>
      <w:r w:rsidRPr="00B5219C">
        <w:rPr>
          <w:rFonts w:ascii="Times New Roman" w:hAnsi="Times New Roman" w:cs="Times New Roman"/>
          <w:sz w:val="28"/>
          <w:szCs w:val="28"/>
        </w:rPr>
        <w:t>ственности духовной культуры во всех областях.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19C">
        <w:rPr>
          <w:rFonts w:ascii="Times New Roman" w:hAnsi="Times New Roman" w:cs="Times New Roman"/>
          <w:sz w:val="28"/>
          <w:szCs w:val="28"/>
        </w:rPr>
        <w:t>Особое внимание у китайцев сложилось к природе. Мир в их предста</w:t>
      </w:r>
      <w:r w:rsidRPr="00B5219C">
        <w:rPr>
          <w:rFonts w:ascii="Times New Roman" w:hAnsi="Times New Roman" w:cs="Times New Roman"/>
          <w:sz w:val="28"/>
          <w:szCs w:val="28"/>
        </w:rPr>
        <w:t>в</w:t>
      </w:r>
      <w:r w:rsidRPr="00B5219C">
        <w:rPr>
          <w:rFonts w:ascii="Times New Roman" w:hAnsi="Times New Roman" w:cs="Times New Roman"/>
          <w:sz w:val="28"/>
          <w:szCs w:val="28"/>
        </w:rPr>
        <w:t>лении  – это мир абсолютного тождества противоположностей, здесь нет м</w:t>
      </w:r>
      <w:r w:rsidRPr="00B5219C">
        <w:rPr>
          <w:rFonts w:ascii="Times New Roman" w:hAnsi="Times New Roman" w:cs="Times New Roman"/>
          <w:sz w:val="28"/>
          <w:szCs w:val="28"/>
        </w:rPr>
        <w:t>е</w:t>
      </w:r>
      <w:r w:rsidRPr="00B5219C">
        <w:rPr>
          <w:rFonts w:ascii="Times New Roman" w:hAnsi="Times New Roman" w:cs="Times New Roman"/>
          <w:sz w:val="28"/>
          <w:szCs w:val="28"/>
        </w:rPr>
        <w:t xml:space="preserve">ста ни враждебности, ни дисгармонии, существует совершенство. Гармония внутренне присуща природе, поэтому в ней ничего не нужно переделывать. Изначально ей </w:t>
      </w:r>
      <w:proofErr w:type="gramStart"/>
      <w:r w:rsidRPr="00B5219C">
        <w:rPr>
          <w:rFonts w:ascii="Times New Roman" w:hAnsi="Times New Roman" w:cs="Times New Roman"/>
          <w:sz w:val="28"/>
          <w:szCs w:val="28"/>
        </w:rPr>
        <w:t>присущи</w:t>
      </w:r>
      <w:proofErr w:type="gramEnd"/>
      <w:r w:rsidRPr="00B5219C">
        <w:rPr>
          <w:rFonts w:ascii="Times New Roman" w:hAnsi="Times New Roman" w:cs="Times New Roman"/>
          <w:sz w:val="28"/>
          <w:szCs w:val="28"/>
        </w:rPr>
        <w:t xml:space="preserve"> пять совершенств: человечность (</w:t>
      </w:r>
      <w:proofErr w:type="spellStart"/>
      <w:r w:rsidRPr="00B5219C">
        <w:rPr>
          <w:rFonts w:ascii="Times New Roman" w:hAnsi="Times New Roman" w:cs="Times New Roman"/>
          <w:sz w:val="28"/>
          <w:szCs w:val="28"/>
        </w:rPr>
        <w:t>жень</w:t>
      </w:r>
      <w:proofErr w:type="spellEnd"/>
      <w:r w:rsidRPr="00B5219C">
        <w:rPr>
          <w:rFonts w:ascii="Times New Roman" w:hAnsi="Times New Roman" w:cs="Times New Roman"/>
          <w:sz w:val="28"/>
          <w:szCs w:val="28"/>
        </w:rPr>
        <w:t>), чувство долга (и), благопристойность (ли), искренность (синь) и мудрость (</w:t>
      </w:r>
      <w:proofErr w:type="spellStart"/>
      <w:r w:rsidRPr="00B5219C">
        <w:rPr>
          <w:rFonts w:ascii="Times New Roman" w:hAnsi="Times New Roman" w:cs="Times New Roman"/>
          <w:sz w:val="28"/>
          <w:szCs w:val="28"/>
        </w:rPr>
        <w:t>чжи</w:t>
      </w:r>
      <w:proofErr w:type="spellEnd"/>
      <w:r w:rsidRPr="00B5219C">
        <w:rPr>
          <w:rFonts w:ascii="Times New Roman" w:hAnsi="Times New Roman" w:cs="Times New Roman"/>
          <w:sz w:val="28"/>
          <w:szCs w:val="28"/>
        </w:rPr>
        <w:t>). В основе гармонии общества и природы лежала идея социально-политического порядка, санкционированного Небом. Эта идея поддерживалась и развив</w:t>
      </w:r>
      <w:r w:rsidRPr="00B5219C">
        <w:rPr>
          <w:rFonts w:ascii="Times New Roman" w:hAnsi="Times New Roman" w:cs="Times New Roman"/>
          <w:sz w:val="28"/>
          <w:szCs w:val="28"/>
        </w:rPr>
        <w:t>а</w:t>
      </w:r>
      <w:r w:rsidRPr="00B5219C">
        <w:rPr>
          <w:rFonts w:ascii="Times New Roman" w:hAnsi="Times New Roman" w:cs="Times New Roman"/>
          <w:sz w:val="28"/>
          <w:szCs w:val="28"/>
        </w:rPr>
        <w:t>лась в конфуцианстве и даосизме.</w:t>
      </w:r>
    </w:p>
    <w:p w:rsidR="00FD6783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19C">
        <w:rPr>
          <w:rFonts w:ascii="Times New Roman" w:hAnsi="Times New Roman" w:cs="Times New Roman"/>
          <w:sz w:val="28"/>
          <w:szCs w:val="28"/>
        </w:rPr>
        <w:t>Возникшее в VI в. до н. э., учение Конфуция за четыре столетия заво</w:t>
      </w:r>
      <w:r w:rsidRPr="00B5219C">
        <w:rPr>
          <w:rFonts w:ascii="Times New Roman" w:hAnsi="Times New Roman" w:cs="Times New Roman"/>
          <w:sz w:val="28"/>
          <w:szCs w:val="28"/>
        </w:rPr>
        <w:t>е</w:t>
      </w:r>
      <w:r w:rsidRPr="00B5219C">
        <w:rPr>
          <w:rFonts w:ascii="Times New Roman" w:hAnsi="Times New Roman" w:cs="Times New Roman"/>
          <w:sz w:val="28"/>
          <w:szCs w:val="28"/>
        </w:rPr>
        <w:t>вало умы и сердца людей и во II в. до н. э. стало официальной идеологией Китая. Оно оказало глубочайшее влияние на историю, культуру и наци</w:t>
      </w:r>
      <w:r w:rsidRPr="00B5219C">
        <w:rPr>
          <w:rFonts w:ascii="Times New Roman" w:hAnsi="Times New Roman" w:cs="Times New Roman"/>
          <w:sz w:val="28"/>
          <w:szCs w:val="28"/>
        </w:rPr>
        <w:t>о</w:t>
      </w:r>
      <w:r w:rsidRPr="00B5219C">
        <w:rPr>
          <w:rFonts w:ascii="Times New Roman" w:hAnsi="Times New Roman" w:cs="Times New Roman"/>
          <w:sz w:val="28"/>
          <w:szCs w:val="28"/>
        </w:rPr>
        <w:t>нальный характер Китая, а также распространилась и в Юго-Восточной Азии (Япония, Корея, Вьетнам).</w:t>
      </w:r>
    </w:p>
    <w:p w:rsid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7E8" w:rsidRPr="006E69A2" w:rsidRDefault="002117E8" w:rsidP="00B5219C">
      <w:pPr>
        <w:pStyle w:val="1"/>
      </w:pPr>
      <w:bookmarkStart w:id="3" w:name="_Toc345327178"/>
      <w:r w:rsidRPr="006E69A2">
        <w:lastRenderedPageBreak/>
        <w:t>Задание 3. Перечислите основные процессы и факторы развития общества в странах Западной Европы в 18. Обоснуйте свой выбор.</w:t>
      </w:r>
      <w:bookmarkEnd w:id="3"/>
    </w:p>
    <w:p w:rsidR="00FC3049" w:rsidRDefault="00FC3049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XVIII век занимает особое место в истории Нового времени. Это был полный противоречий и борьбы переходный период, завершивший историю европейского феодализма и полошивший начало периоду победы и утве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ждения капитализма в передовых странах Западной Европы. Это - век Пр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о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свещения. После Возрождения и Реформации это был третий духовный пер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ворот, практически полностью покончивший со средневековой системой це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н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ностей.</w:t>
      </w:r>
      <w:r w:rsidRPr="00B5219C">
        <w:rPr>
          <w:rFonts w:ascii="Times New Roman" w:hAnsi="Times New Roman" w:cs="Times New Roman"/>
        </w:rPr>
        <w:t xml:space="preserve"> 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Научное знание, ранее бывшее достоянием узкого круга ученых, т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перь начало распространяться вширь, выходя за пределы университетов и л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а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бораторий в светские салоны Парижа и Лондона, становясь предметом о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б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суждения среди литераторов, популярно излагающих последние достижения науки и философии.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Среди основных процессов и фактов развития общества в странах З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а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падной Европы в XVIII в. можно выделить следующие: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-господство рационализма;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-просвещённый абсолютизм;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-Северная война (1700-1721);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-Семилетняя война (1756-1763);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-Великая французская революция (1789-1794);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-война за испанское наследство (1701-1714);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-война за австрийское наследство (1741-1741);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-изобретение механической прядильной машины и прялки, печатной и паровой машин;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-укрепление парламентаризма;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-промышленный переворот в Англии (переход от </w:t>
      </w:r>
      <w:proofErr w:type="gramStart"/>
      <w:r w:rsidRPr="00B5219C">
        <w:rPr>
          <w:rFonts w:ascii="Times New Roman" w:hAnsi="Times New Roman" w:cs="Times New Roman"/>
          <w:kern w:val="18"/>
          <w:sz w:val="28"/>
          <w:szCs w:val="28"/>
        </w:rPr>
        <w:t>мануфактурного</w:t>
      </w:r>
      <w:proofErr w:type="gramEnd"/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 к фабрично-заводскому производству);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-бурное развитие внешней торговли;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lastRenderedPageBreak/>
        <w:t>-аграрная революция (внедрение новой сельскохозяйственной техники и посадка новых сельскохозяйственных культур);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-повышение роли капиталистической аренды;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-строительство сетей магистральных дорог и судоходных каналов;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-распространение таких этических течений как масонство и хасидизм; 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 Я считаю, что наиболее важными процессами и фактами в истории З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а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падной Европы в XVIII веке являются Великая французская революция, С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милетняя война и промышленный переворот в Англии.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>Великая французская революция (имела огромное международное зн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а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чение, способствовала распространению прогрессивных идей во всем мире, оказала влияние на серию революций в Латинской Америке, в результате к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о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торых последняя освободилась от колониальной зависимости, и на ряд др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у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гих событий первой половины XIX в).</w:t>
      </w:r>
      <w:r w:rsidRPr="00B5219C">
        <w:rPr>
          <w:rFonts w:ascii="Times New Roman" w:hAnsi="Times New Roman" w:cs="Times New Roman"/>
        </w:rPr>
        <w:t xml:space="preserve"> 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Революция привела к краху Старого порядка и утверждению во Франции нового, более «демократичного и пр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о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грессивного» общества. Франция стала парламентарной республикой. 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kern w:val="18"/>
          <w:sz w:val="28"/>
          <w:szCs w:val="28"/>
        </w:rPr>
        <w:t>Семилетняя война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 (1756—1763) — крупный военный конфликт XVIII века, один из самых масштабных конфликтов Нового времени.</w:t>
      </w:r>
      <w:r w:rsidRPr="00B5219C">
        <w:rPr>
          <w:rFonts w:ascii="Times New Roman" w:hAnsi="Times New Roman" w:cs="Times New Roman"/>
        </w:rPr>
        <w:t xml:space="preserve"> 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В войне пр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и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няли участие все европейские великие державы того времени, а также бол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ь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шинство средних и мелких государств Европы, некоторые индейские племена Войну также считают колониальной, так как в ней столкнулись колониальные интересы Великобритании, Франции и Испании. Также война считается пе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р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вой окопной — из-за применения в войне большого количества редутов и других быстровозводимых укреплений.</w:t>
      </w:r>
      <w:r w:rsidRPr="00B5219C">
        <w:rPr>
          <w:rFonts w:ascii="Times New Roman" w:hAnsi="Times New Roman" w:cs="Times New Roman"/>
        </w:rPr>
        <w:t xml:space="preserve"> </w:t>
      </w:r>
      <w:r w:rsidRPr="00B5219C">
        <w:rPr>
          <w:rFonts w:ascii="Times New Roman" w:hAnsi="Times New Roman" w:cs="Times New Roman"/>
          <w:sz w:val="28"/>
          <w:szCs w:val="28"/>
        </w:rPr>
        <w:t>После войны Россия укрепила свою гегемонию в Европе, а Англия сумела вырваться вперед в колониальной го</w:t>
      </w:r>
      <w:r w:rsidRPr="00B5219C">
        <w:rPr>
          <w:rFonts w:ascii="Times New Roman" w:hAnsi="Times New Roman" w:cs="Times New Roman"/>
          <w:sz w:val="28"/>
          <w:szCs w:val="28"/>
        </w:rPr>
        <w:t>н</w:t>
      </w:r>
      <w:r w:rsidRPr="00B5219C">
        <w:rPr>
          <w:rFonts w:ascii="Times New Roman" w:hAnsi="Times New Roman" w:cs="Times New Roman"/>
          <w:sz w:val="28"/>
          <w:szCs w:val="28"/>
        </w:rPr>
        <w:t>ке с Францией. Она приобрела новые территории: Канаду, Восточную Лу</w:t>
      </w:r>
      <w:r w:rsidRPr="00B5219C">
        <w:rPr>
          <w:rFonts w:ascii="Times New Roman" w:hAnsi="Times New Roman" w:cs="Times New Roman"/>
          <w:sz w:val="28"/>
          <w:szCs w:val="28"/>
        </w:rPr>
        <w:t>и</w:t>
      </w:r>
      <w:r w:rsidRPr="00B5219C">
        <w:rPr>
          <w:rFonts w:ascii="Times New Roman" w:hAnsi="Times New Roman" w:cs="Times New Roman"/>
          <w:sz w:val="28"/>
          <w:szCs w:val="28"/>
        </w:rPr>
        <w:t xml:space="preserve">зиану, острова </w:t>
      </w:r>
      <w:proofErr w:type="spellStart"/>
      <w:r w:rsidRPr="00B5219C">
        <w:rPr>
          <w:rFonts w:ascii="Times New Roman" w:hAnsi="Times New Roman" w:cs="Times New Roman"/>
          <w:sz w:val="28"/>
          <w:szCs w:val="28"/>
        </w:rPr>
        <w:t>Доминикана</w:t>
      </w:r>
      <w:proofErr w:type="spellEnd"/>
      <w:r w:rsidRPr="00B5219C">
        <w:rPr>
          <w:rFonts w:ascii="Times New Roman" w:hAnsi="Times New Roman" w:cs="Times New Roman"/>
          <w:sz w:val="28"/>
          <w:szCs w:val="28"/>
        </w:rPr>
        <w:t xml:space="preserve">, Сент-Винсент, Гренада и Тобаго, Сенегал и все фактории Франции в Индии. 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К Испании отошла </w:t>
      </w:r>
      <w:proofErr w:type="gramStart"/>
      <w:r w:rsidRPr="00B5219C">
        <w:rPr>
          <w:rFonts w:ascii="Times New Roman" w:hAnsi="Times New Roman" w:cs="Times New Roman"/>
          <w:kern w:val="18"/>
          <w:sz w:val="28"/>
          <w:szCs w:val="28"/>
        </w:rPr>
        <w:t>Западная</w:t>
      </w:r>
      <w:proofErr w:type="gramEnd"/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 Луизина.</w:t>
      </w:r>
    </w:p>
    <w:p w:rsidR="00B5219C" w:rsidRPr="00B5219C" w:rsidRDefault="00B5219C" w:rsidP="00B5219C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B5219C">
        <w:rPr>
          <w:rFonts w:ascii="Times New Roman" w:hAnsi="Times New Roman" w:cs="Times New Roman"/>
          <w:kern w:val="18"/>
          <w:sz w:val="28"/>
          <w:szCs w:val="28"/>
        </w:rPr>
        <w:t xml:space="preserve">В результате промышленного переворота середине XVIII века Англия становится ведущей капиталистической страной. По уровню экономического развития она превзошла остальные европейские страны, располагая всеми 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lastRenderedPageBreak/>
        <w:t>необходимыми предпосылками для вступления на новую ступень обществе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н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но-экономического развития — крупное машинное производство.</w:t>
      </w:r>
      <w:r w:rsidRPr="00B5219C">
        <w:rPr>
          <w:rFonts w:ascii="Times New Roman" w:hAnsi="Times New Roman" w:cs="Times New Roman"/>
        </w:rPr>
        <w:t xml:space="preserve"> 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Промы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ш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ленная революция приняла в первой половине XIX века всеобъемлющий х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а</w:t>
      </w:r>
      <w:r w:rsidRPr="00B5219C">
        <w:rPr>
          <w:rFonts w:ascii="Times New Roman" w:hAnsi="Times New Roman" w:cs="Times New Roman"/>
          <w:kern w:val="18"/>
          <w:sz w:val="28"/>
          <w:szCs w:val="28"/>
        </w:rPr>
        <w:t>рактер, охватив затем и другие страны Европы и Америки.</w:t>
      </w: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219C" w:rsidRDefault="00B5219C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7E8" w:rsidRPr="006E69A2" w:rsidRDefault="002117E8" w:rsidP="00B5219C">
      <w:pPr>
        <w:pStyle w:val="1"/>
      </w:pPr>
      <w:bookmarkStart w:id="4" w:name="_Toc345327179"/>
      <w:r w:rsidRPr="006E69A2">
        <w:lastRenderedPageBreak/>
        <w:t>Задание 4. Перечислите основных деятелей российской истории 14-16 вв. Кто из них внес наибольший вклад в развитие государства? Обо</w:t>
      </w:r>
      <w:r w:rsidRPr="006E69A2">
        <w:t>с</w:t>
      </w:r>
      <w:r w:rsidRPr="006E69A2">
        <w:t>нуйте свой выбор.</w:t>
      </w:r>
      <w:bookmarkEnd w:id="4"/>
    </w:p>
    <w:p w:rsidR="00FC3049" w:rsidRDefault="00FC3049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Основными деятелями российской истории 14-16 вв. являются: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1) Сергий Радонежский (3 мая 1314 (дата условная) — 25 сентября 1392)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66692">
        <w:rPr>
          <w:rFonts w:ascii="Times New Roman" w:hAnsi="Times New Roman" w:cs="Times New Roman"/>
          <w:sz w:val="28"/>
          <w:szCs w:val="28"/>
        </w:rPr>
        <w:t>монах Русской церкви, основатель Троицкого монастыря под Мос</w:t>
      </w:r>
      <w:r w:rsidRPr="00F66692">
        <w:rPr>
          <w:rFonts w:ascii="Times New Roman" w:hAnsi="Times New Roman" w:cs="Times New Roman"/>
          <w:sz w:val="28"/>
          <w:szCs w:val="28"/>
        </w:rPr>
        <w:t>к</w:t>
      </w:r>
      <w:r w:rsidRPr="00F66692">
        <w:rPr>
          <w:rFonts w:ascii="Times New Roman" w:hAnsi="Times New Roman" w:cs="Times New Roman"/>
          <w:sz w:val="28"/>
          <w:szCs w:val="28"/>
        </w:rPr>
        <w:t>вой (ныне Троице-Сергиева лавра), преобразователь монашества в Северной Руси.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 xml:space="preserve">2) Иван Данилович 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Калита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 xml:space="preserve">  (1288 — 31 марта 1341)  — князь Моско</w:t>
      </w:r>
      <w:r w:rsidRPr="00F66692">
        <w:rPr>
          <w:rFonts w:ascii="Times New Roman" w:hAnsi="Times New Roman" w:cs="Times New Roman"/>
          <w:sz w:val="28"/>
          <w:szCs w:val="28"/>
        </w:rPr>
        <w:t>в</w:t>
      </w:r>
      <w:r w:rsidRPr="00F66692">
        <w:rPr>
          <w:rFonts w:ascii="Times New Roman" w:hAnsi="Times New Roman" w:cs="Times New Roman"/>
          <w:sz w:val="28"/>
          <w:szCs w:val="28"/>
        </w:rPr>
        <w:t>ский с 1325 (фактически с 1322) до 1341, Великий князь Владимирский (я</w:t>
      </w:r>
      <w:r w:rsidRPr="00F66692">
        <w:rPr>
          <w:rFonts w:ascii="Times New Roman" w:hAnsi="Times New Roman" w:cs="Times New Roman"/>
          <w:sz w:val="28"/>
          <w:szCs w:val="28"/>
        </w:rPr>
        <w:t>р</w:t>
      </w:r>
      <w:r w:rsidRPr="00F66692">
        <w:rPr>
          <w:rFonts w:ascii="Times New Roman" w:hAnsi="Times New Roman" w:cs="Times New Roman"/>
          <w:sz w:val="28"/>
          <w:szCs w:val="28"/>
        </w:rPr>
        <w:t xml:space="preserve">лык от хана в 1331) до 1341, князь Новгородский c 1328 </w:t>
      </w:r>
      <w:proofErr w:type="gramStart"/>
      <w:r w:rsidRPr="00F6669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66692">
        <w:rPr>
          <w:rFonts w:ascii="Times New Roman" w:hAnsi="Times New Roman" w:cs="Times New Roman"/>
          <w:sz w:val="28"/>
          <w:szCs w:val="28"/>
        </w:rPr>
        <w:t xml:space="preserve"> 1337.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3) Дмитрий Донской  (12 октября 1350 —19 мая 1389). По моему мн</w:t>
      </w:r>
      <w:r w:rsidRPr="00F66692">
        <w:rPr>
          <w:rFonts w:ascii="Times New Roman" w:hAnsi="Times New Roman" w:cs="Times New Roman"/>
          <w:sz w:val="28"/>
          <w:szCs w:val="28"/>
        </w:rPr>
        <w:t>е</w:t>
      </w:r>
      <w:r w:rsidRPr="00F66692">
        <w:rPr>
          <w:rFonts w:ascii="Times New Roman" w:hAnsi="Times New Roman" w:cs="Times New Roman"/>
          <w:sz w:val="28"/>
          <w:szCs w:val="28"/>
        </w:rPr>
        <w:t>нию, внёс огромнейший вклад в развитие государства. Под предводител</w:t>
      </w:r>
      <w:r w:rsidRPr="00F66692">
        <w:rPr>
          <w:rFonts w:ascii="Times New Roman" w:hAnsi="Times New Roman" w:cs="Times New Roman"/>
          <w:sz w:val="28"/>
          <w:szCs w:val="28"/>
        </w:rPr>
        <w:t>ь</w:t>
      </w:r>
      <w:r w:rsidRPr="00F66692">
        <w:rPr>
          <w:rFonts w:ascii="Times New Roman" w:hAnsi="Times New Roman" w:cs="Times New Roman"/>
          <w:sz w:val="28"/>
          <w:szCs w:val="28"/>
        </w:rPr>
        <w:t>ством именно этого князя русские полки разгромили войско Мамая в Кул</w:t>
      </w:r>
      <w:r w:rsidRPr="00F66692">
        <w:rPr>
          <w:rFonts w:ascii="Times New Roman" w:hAnsi="Times New Roman" w:cs="Times New Roman"/>
          <w:sz w:val="28"/>
          <w:szCs w:val="28"/>
        </w:rPr>
        <w:t>и</w:t>
      </w:r>
      <w:r w:rsidRPr="00F66692">
        <w:rPr>
          <w:rFonts w:ascii="Times New Roman" w:hAnsi="Times New Roman" w:cs="Times New Roman"/>
          <w:sz w:val="28"/>
          <w:szCs w:val="28"/>
        </w:rPr>
        <w:t>ковской битве, что стало поворотным пунктом в борьбе русского народа с игом Золотой Орды.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4) Иван III Васильевич, известен также как Иван Великий (22 января 1440 — 27 октября 1505). Великий князь московский с 1462 по 1505 год, сын московского великого князя Василия II Васильевича Тёмного. В ходе пра</w:t>
      </w:r>
      <w:r w:rsidRPr="00F66692">
        <w:rPr>
          <w:rFonts w:ascii="Times New Roman" w:hAnsi="Times New Roman" w:cs="Times New Roman"/>
          <w:sz w:val="28"/>
          <w:szCs w:val="28"/>
        </w:rPr>
        <w:t>в</w:t>
      </w:r>
      <w:r w:rsidRPr="00F66692">
        <w:rPr>
          <w:rFonts w:ascii="Times New Roman" w:hAnsi="Times New Roman" w:cs="Times New Roman"/>
          <w:sz w:val="28"/>
          <w:szCs w:val="28"/>
        </w:rPr>
        <w:t>ления Ивана Васильевича произошло объединение значительной части ру</w:t>
      </w:r>
      <w:r w:rsidRPr="00F66692">
        <w:rPr>
          <w:rFonts w:ascii="Times New Roman" w:hAnsi="Times New Roman" w:cs="Times New Roman"/>
          <w:sz w:val="28"/>
          <w:szCs w:val="28"/>
        </w:rPr>
        <w:t>с</w:t>
      </w:r>
      <w:r w:rsidRPr="00F66692">
        <w:rPr>
          <w:rFonts w:ascii="Times New Roman" w:hAnsi="Times New Roman" w:cs="Times New Roman"/>
          <w:sz w:val="28"/>
          <w:szCs w:val="28"/>
        </w:rPr>
        <w:t>ских земель вокруг Москвы и её превращение в центр общерусского госуда</w:t>
      </w:r>
      <w:r w:rsidRPr="00F66692">
        <w:rPr>
          <w:rFonts w:ascii="Times New Roman" w:hAnsi="Times New Roman" w:cs="Times New Roman"/>
          <w:sz w:val="28"/>
          <w:szCs w:val="28"/>
        </w:rPr>
        <w:t>р</w:t>
      </w:r>
      <w:r w:rsidRPr="00F66692">
        <w:rPr>
          <w:rFonts w:ascii="Times New Roman" w:hAnsi="Times New Roman" w:cs="Times New Roman"/>
          <w:sz w:val="28"/>
          <w:szCs w:val="28"/>
        </w:rPr>
        <w:t xml:space="preserve">ства, что является большим вкладом в развитии страны. Было достигнуто окончательное освобождение страны из-под власти ордынских ханов; принят Судебник — свод законов государства, и проведён ряд реформ, заложивших основы поместной системы землевладения. Положен конец 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татаро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 xml:space="preserve"> - монгол</w:t>
      </w:r>
      <w:r w:rsidRPr="00F66692">
        <w:rPr>
          <w:rFonts w:ascii="Times New Roman" w:hAnsi="Times New Roman" w:cs="Times New Roman"/>
          <w:sz w:val="28"/>
          <w:szCs w:val="28"/>
        </w:rPr>
        <w:t>ь</w:t>
      </w:r>
      <w:r w:rsidRPr="00F66692">
        <w:rPr>
          <w:rFonts w:ascii="Times New Roman" w:hAnsi="Times New Roman" w:cs="Times New Roman"/>
          <w:sz w:val="28"/>
          <w:szCs w:val="28"/>
        </w:rPr>
        <w:t>скому игу.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5) Максим Грек (</w:t>
      </w:r>
      <w:proofErr w:type="gramStart"/>
      <w:r w:rsidRPr="00F6669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66692">
        <w:rPr>
          <w:rFonts w:ascii="Times New Roman" w:hAnsi="Times New Roman" w:cs="Times New Roman"/>
          <w:sz w:val="28"/>
          <w:szCs w:val="28"/>
        </w:rPr>
        <w:t xml:space="preserve"> миру Михаил 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Триволис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 xml:space="preserve">. 1470 – 12 XII1555) – писатель, публицист, переводчик. 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lastRenderedPageBreak/>
        <w:t>6) Иоанн IV Васильевич (25 августа 1530 — 18 марта 1584) — великий князь Московский и всея Руси (с 1533), первый царь всея Руси (с 1547). К з</w:t>
      </w:r>
      <w:r w:rsidRPr="00F66692">
        <w:rPr>
          <w:rFonts w:ascii="Times New Roman" w:hAnsi="Times New Roman" w:cs="Times New Roman"/>
          <w:sz w:val="28"/>
          <w:szCs w:val="28"/>
        </w:rPr>
        <w:t>а</w:t>
      </w:r>
      <w:r w:rsidRPr="00F66692">
        <w:rPr>
          <w:rFonts w:ascii="Times New Roman" w:hAnsi="Times New Roman" w:cs="Times New Roman"/>
          <w:sz w:val="28"/>
          <w:szCs w:val="28"/>
        </w:rPr>
        <w:t xml:space="preserve">слугам 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првителя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 xml:space="preserve"> можно отнести присоединение Астраханского и Казанского ханства, освоение Сибири, создание нового Судебника. Расширил границы государства и торговые пути, что тоже очень важно.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7) Ермак Тимофеевич (1539 — 6 августа 1585) — казачий атаман, зав</w:t>
      </w:r>
      <w:r w:rsidRPr="00F66692">
        <w:rPr>
          <w:rFonts w:ascii="Times New Roman" w:hAnsi="Times New Roman" w:cs="Times New Roman"/>
          <w:sz w:val="28"/>
          <w:szCs w:val="28"/>
        </w:rPr>
        <w:t>о</w:t>
      </w:r>
      <w:r w:rsidRPr="00F66692">
        <w:rPr>
          <w:rFonts w:ascii="Times New Roman" w:hAnsi="Times New Roman" w:cs="Times New Roman"/>
          <w:sz w:val="28"/>
          <w:szCs w:val="28"/>
        </w:rPr>
        <w:t xml:space="preserve">еватель Сибири. 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8) Борис Фёдорович Годунов (1552 — 13 апреля 1605) — боярин, ш</w:t>
      </w:r>
      <w:r w:rsidRPr="00F66692">
        <w:rPr>
          <w:rFonts w:ascii="Times New Roman" w:hAnsi="Times New Roman" w:cs="Times New Roman"/>
          <w:sz w:val="28"/>
          <w:szCs w:val="28"/>
        </w:rPr>
        <w:t>у</w:t>
      </w:r>
      <w:r w:rsidRPr="00F66692">
        <w:rPr>
          <w:rFonts w:ascii="Times New Roman" w:hAnsi="Times New Roman" w:cs="Times New Roman"/>
          <w:sz w:val="28"/>
          <w:szCs w:val="28"/>
        </w:rPr>
        <w:t>рин царя Фёдора I Иоанновича, в 1587—1598 фактический правитель гос</w:t>
      </w:r>
      <w:r w:rsidRPr="00F66692">
        <w:rPr>
          <w:rFonts w:ascii="Times New Roman" w:hAnsi="Times New Roman" w:cs="Times New Roman"/>
          <w:sz w:val="28"/>
          <w:szCs w:val="28"/>
        </w:rPr>
        <w:t>у</w:t>
      </w:r>
      <w:r w:rsidRPr="00F66692">
        <w:rPr>
          <w:rFonts w:ascii="Times New Roman" w:hAnsi="Times New Roman" w:cs="Times New Roman"/>
          <w:sz w:val="28"/>
          <w:szCs w:val="28"/>
        </w:rPr>
        <w:t>дарства, с 17 (27) февраля 1598 года — русский царь.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9) Василий Иванович Шуйский (1552 — 12 сентября 1612) — предст</w:t>
      </w:r>
      <w:r w:rsidRPr="00F66692">
        <w:rPr>
          <w:rFonts w:ascii="Times New Roman" w:hAnsi="Times New Roman" w:cs="Times New Roman"/>
          <w:sz w:val="28"/>
          <w:szCs w:val="28"/>
        </w:rPr>
        <w:t>а</w:t>
      </w:r>
      <w:r w:rsidRPr="00F66692">
        <w:rPr>
          <w:rFonts w:ascii="Times New Roman" w:hAnsi="Times New Roman" w:cs="Times New Roman"/>
          <w:sz w:val="28"/>
          <w:szCs w:val="28"/>
        </w:rPr>
        <w:t>витель княжеского рода Шуйских, русский царь c1606 по 1610 годы.</w:t>
      </w:r>
    </w:p>
    <w:p w:rsidR="00F66692" w:rsidRPr="00F66692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Козьма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 xml:space="preserve"> Минин и Дмитрий Пожарский (ум. 1616 г. и 1578–1642 гг.) в одночасье стали лидерами нации, благодаря созданному ополчению  против поляков.</w:t>
      </w:r>
    </w:p>
    <w:p w:rsidR="00B5219C" w:rsidRDefault="00F66692" w:rsidP="00F6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692">
        <w:rPr>
          <w:rFonts w:ascii="Times New Roman" w:hAnsi="Times New Roman" w:cs="Times New Roman"/>
          <w:sz w:val="28"/>
          <w:szCs w:val="28"/>
        </w:rPr>
        <w:t>11) Патриарх Филарет (</w:t>
      </w:r>
      <w:proofErr w:type="spellStart"/>
      <w:r w:rsidRPr="00F66692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F66692">
        <w:rPr>
          <w:rFonts w:ascii="Times New Roman" w:hAnsi="Times New Roman" w:cs="Times New Roman"/>
          <w:sz w:val="28"/>
          <w:szCs w:val="28"/>
        </w:rPr>
        <w:t>. 1554 — 1 октября 1633) — церковный и п</w:t>
      </w:r>
      <w:r w:rsidRPr="00F66692">
        <w:rPr>
          <w:rFonts w:ascii="Times New Roman" w:hAnsi="Times New Roman" w:cs="Times New Roman"/>
          <w:sz w:val="28"/>
          <w:szCs w:val="28"/>
        </w:rPr>
        <w:t>о</w:t>
      </w:r>
      <w:r w:rsidRPr="00F66692">
        <w:rPr>
          <w:rFonts w:ascii="Times New Roman" w:hAnsi="Times New Roman" w:cs="Times New Roman"/>
          <w:sz w:val="28"/>
          <w:szCs w:val="28"/>
        </w:rPr>
        <w:t>литический деятель Смутного времени и последующей эпохи; третий Патр</w:t>
      </w:r>
      <w:r w:rsidRPr="00F66692">
        <w:rPr>
          <w:rFonts w:ascii="Times New Roman" w:hAnsi="Times New Roman" w:cs="Times New Roman"/>
          <w:sz w:val="28"/>
          <w:szCs w:val="28"/>
        </w:rPr>
        <w:t>и</w:t>
      </w:r>
      <w:r w:rsidRPr="00F66692">
        <w:rPr>
          <w:rFonts w:ascii="Times New Roman" w:hAnsi="Times New Roman" w:cs="Times New Roman"/>
          <w:sz w:val="28"/>
          <w:szCs w:val="28"/>
        </w:rPr>
        <w:t>арх Московский и всея России (1619—1633). Первый из рода Романовых, н</w:t>
      </w:r>
      <w:r w:rsidRPr="00F66692">
        <w:rPr>
          <w:rFonts w:ascii="Times New Roman" w:hAnsi="Times New Roman" w:cs="Times New Roman"/>
          <w:sz w:val="28"/>
          <w:szCs w:val="28"/>
        </w:rPr>
        <w:t>о</w:t>
      </w:r>
      <w:r w:rsidRPr="00F66692">
        <w:rPr>
          <w:rFonts w:ascii="Times New Roman" w:hAnsi="Times New Roman" w:cs="Times New Roman"/>
          <w:sz w:val="28"/>
          <w:szCs w:val="28"/>
        </w:rPr>
        <w:t>сивший именно эту фамилию, двоюродный брат царя Феодор</w:t>
      </w:r>
      <w:proofErr w:type="gramStart"/>
      <w:r w:rsidRPr="00F66692">
        <w:rPr>
          <w:rFonts w:ascii="Times New Roman" w:hAnsi="Times New Roman" w:cs="Times New Roman"/>
          <w:sz w:val="28"/>
          <w:szCs w:val="28"/>
        </w:rPr>
        <w:t>а Иоа</w:t>
      </w:r>
      <w:proofErr w:type="gramEnd"/>
      <w:r w:rsidRPr="00F66692">
        <w:rPr>
          <w:rFonts w:ascii="Times New Roman" w:hAnsi="Times New Roman" w:cs="Times New Roman"/>
          <w:sz w:val="28"/>
          <w:szCs w:val="28"/>
        </w:rPr>
        <w:t>нновича.</w:t>
      </w:r>
    </w:p>
    <w:p w:rsidR="00B5219C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E83">
        <w:rPr>
          <w:rFonts w:ascii="Times New Roman" w:hAnsi="Times New Roman" w:cs="Times New Roman"/>
          <w:sz w:val="28"/>
          <w:szCs w:val="28"/>
        </w:rPr>
        <w:t>Наибольший вклад, на мой взгляд, в развитие государства внес Иван IV, поскольку во время его правления был проведен ряд важнейших реформ, осваивались новые земли и районы, а также велась активная внешняя пол</w:t>
      </w:r>
      <w:r w:rsidRPr="00EB6E83">
        <w:rPr>
          <w:rFonts w:ascii="Times New Roman" w:hAnsi="Times New Roman" w:cs="Times New Roman"/>
          <w:sz w:val="28"/>
          <w:szCs w:val="28"/>
        </w:rPr>
        <w:t>и</w:t>
      </w:r>
      <w:r w:rsidRPr="00EB6E83">
        <w:rPr>
          <w:rFonts w:ascii="Times New Roman" w:hAnsi="Times New Roman" w:cs="Times New Roman"/>
          <w:sz w:val="28"/>
          <w:szCs w:val="28"/>
        </w:rPr>
        <w:t>тика.</w:t>
      </w: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7E8" w:rsidRPr="006E69A2" w:rsidRDefault="002117E8" w:rsidP="006A59FB">
      <w:pPr>
        <w:pStyle w:val="1"/>
      </w:pPr>
      <w:bookmarkStart w:id="5" w:name="_Toc345327180"/>
      <w:r w:rsidRPr="006E69A2">
        <w:lastRenderedPageBreak/>
        <w:t>Задание 5. Тест:</w:t>
      </w:r>
      <w:bookmarkEnd w:id="5"/>
    </w:p>
    <w:p w:rsidR="00EB6E83" w:rsidRDefault="00EB6E83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17E8" w:rsidRPr="006E69A2" w:rsidRDefault="002117E8" w:rsidP="006E6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9A2">
        <w:rPr>
          <w:rFonts w:ascii="Times New Roman" w:hAnsi="Times New Roman" w:cs="Times New Roman"/>
          <w:sz w:val="28"/>
          <w:szCs w:val="28"/>
        </w:rPr>
        <w:t>Установите соответствие: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888"/>
        <w:gridCol w:w="5580"/>
      </w:tblGrid>
      <w:tr w:rsidR="002117E8" w:rsidRPr="002117E8" w:rsidTr="00ED7A3D">
        <w:tc>
          <w:tcPr>
            <w:tcW w:w="3888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1. Первобытная эпоха</w:t>
            </w:r>
          </w:p>
        </w:tc>
        <w:tc>
          <w:tcPr>
            <w:tcW w:w="5580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1. начало книгопечатания</w:t>
            </w:r>
          </w:p>
        </w:tc>
      </w:tr>
      <w:tr w:rsidR="002117E8" w:rsidRPr="002117E8" w:rsidTr="00ED7A3D">
        <w:tc>
          <w:tcPr>
            <w:tcW w:w="3888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2. Древний мир</w:t>
            </w:r>
          </w:p>
        </w:tc>
        <w:tc>
          <w:tcPr>
            <w:tcW w:w="5580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2. изобретение фотографии</w:t>
            </w:r>
          </w:p>
        </w:tc>
      </w:tr>
      <w:tr w:rsidR="002117E8" w:rsidRPr="002117E8" w:rsidTr="00ED7A3D">
        <w:tc>
          <w:tcPr>
            <w:tcW w:w="3888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3. Средневековье</w:t>
            </w:r>
          </w:p>
        </w:tc>
        <w:tc>
          <w:tcPr>
            <w:tcW w:w="5580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3. начало изготовления цветного стекла</w:t>
            </w:r>
          </w:p>
        </w:tc>
      </w:tr>
      <w:tr w:rsidR="002117E8" w:rsidRPr="002117E8" w:rsidTr="00ED7A3D">
        <w:tc>
          <w:tcPr>
            <w:tcW w:w="3888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4. Новое время</w:t>
            </w:r>
          </w:p>
        </w:tc>
        <w:tc>
          <w:tcPr>
            <w:tcW w:w="5580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4. изобретение компьютеров</w:t>
            </w:r>
          </w:p>
        </w:tc>
      </w:tr>
      <w:tr w:rsidR="002117E8" w:rsidRPr="002117E8" w:rsidTr="00ED7A3D">
        <w:tc>
          <w:tcPr>
            <w:tcW w:w="3888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5. Новейшее время</w:t>
            </w:r>
          </w:p>
        </w:tc>
        <w:tc>
          <w:tcPr>
            <w:tcW w:w="5580" w:type="dxa"/>
          </w:tcPr>
          <w:p w:rsidR="002117E8" w:rsidRPr="008A767F" w:rsidRDefault="002117E8" w:rsidP="008A767F">
            <w:pPr>
              <w:rPr>
                <w:sz w:val="28"/>
                <w:szCs w:val="28"/>
              </w:rPr>
            </w:pPr>
            <w:r w:rsidRPr="008A767F">
              <w:rPr>
                <w:sz w:val="28"/>
                <w:szCs w:val="28"/>
              </w:rPr>
              <w:t>5. изобретение ткацкого станка</w:t>
            </w:r>
          </w:p>
        </w:tc>
      </w:tr>
    </w:tbl>
    <w:p w:rsidR="002117E8" w:rsidRDefault="002117E8" w:rsidP="002117E8"/>
    <w:p w:rsidR="00EB6E83" w:rsidRPr="00EB6E83" w:rsidRDefault="00EB6E83" w:rsidP="00EB6E8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EB6E83">
        <w:rPr>
          <w:rFonts w:ascii="Times New Roman" w:hAnsi="Times New Roman" w:cs="Times New Roman"/>
          <w:kern w:val="18"/>
          <w:sz w:val="28"/>
          <w:szCs w:val="28"/>
        </w:rPr>
        <w:t>Ответ: 1-5, 2-3, 3-1, 4-2, 5-4.</w:t>
      </w:r>
    </w:p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Default="00EB6E83" w:rsidP="002117E8"/>
    <w:p w:rsidR="00EB6E83" w:rsidRPr="002117E8" w:rsidRDefault="00EB6E83" w:rsidP="002117E8"/>
    <w:p w:rsidR="00BF470E" w:rsidRDefault="00BF470E"/>
    <w:p w:rsidR="002117E8" w:rsidRDefault="003D257B" w:rsidP="003D257B">
      <w:pPr>
        <w:pStyle w:val="1"/>
      </w:pPr>
      <w:bookmarkStart w:id="6" w:name="_Toc345327181"/>
      <w:r>
        <w:lastRenderedPageBreak/>
        <w:t>Список литературы</w:t>
      </w:r>
      <w:bookmarkEnd w:id="6"/>
    </w:p>
    <w:p w:rsidR="00EB6E83" w:rsidRDefault="00EB6E83" w:rsidP="003D2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6E83" w:rsidRPr="00F07191" w:rsidRDefault="00EB6E83" w:rsidP="00F07191">
      <w:pPr>
        <w:pStyle w:val="ac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191">
        <w:rPr>
          <w:rFonts w:ascii="Times New Roman" w:hAnsi="Times New Roman" w:cs="Times New Roman"/>
          <w:sz w:val="28"/>
          <w:szCs w:val="28"/>
        </w:rPr>
        <w:t>Всемирная история: учебник для вузов / под ред. Г.Б. Поляка, А.Н. Марковой. – М.: ЮНИТИ, 2003.</w:t>
      </w:r>
      <w:r w:rsidR="00F07191" w:rsidRPr="00F07191">
        <w:rPr>
          <w:rFonts w:ascii="Times New Roman" w:hAnsi="Times New Roman" w:cs="Times New Roman"/>
          <w:sz w:val="28"/>
          <w:szCs w:val="28"/>
        </w:rPr>
        <w:t xml:space="preserve"> – </w:t>
      </w:r>
      <w:r w:rsidR="00F07191">
        <w:rPr>
          <w:rFonts w:ascii="Times New Roman" w:hAnsi="Times New Roman" w:cs="Times New Roman"/>
          <w:sz w:val="28"/>
          <w:szCs w:val="28"/>
        </w:rPr>
        <w:t>4</w:t>
      </w:r>
      <w:r w:rsidR="00F07191" w:rsidRPr="00F07191">
        <w:rPr>
          <w:rFonts w:ascii="Times New Roman" w:hAnsi="Times New Roman" w:cs="Times New Roman"/>
          <w:sz w:val="28"/>
          <w:szCs w:val="28"/>
        </w:rPr>
        <w:t>61 с.</w:t>
      </w:r>
    </w:p>
    <w:p w:rsidR="002117E8" w:rsidRPr="00F07191" w:rsidRDefault="00FC3049" w:rsidP="00F07191">
      <w:pPr>
        <w:pStyle w:val="ac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191">
        <w:rPr>
          <w:rFonts w:ascii="Times New Roman" w:hAnsi="Times New Roman" w:cs="Times New Roman"/>
          <w:sz w:val="28"/>
          <w:szCs w:val="28"/>
        </w:rPr>
        <w:t>История.  Фортунатов В.В. СПб</w:t>
      </w:r>
      <w:proofErr w:type="gramStart"/>
      <w:r w:rsidRPr="00F07191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07191">
        <w:rPr>
          <w:rFonts w:ascii="Times New Roman" w:hAnsi="Times New Roman" w:cs="Times New Roman"/>
          <w:sz w:val="28"/>
          <w:szCs w:val="28"/>
        </w:rPr>
        <w:t>2012. - 464 с.</w:t>
      </w:r>
    </w:p>
    <w:p w:rsidR="00F07191" w:rsidRPr="00F07191" w:rsidRDefault="00F07191" w:rsidP="00F07191">
      <w:pPr>
        <w:pStyle w:val="ac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191">
        <w:rPr>
          <w:rFonts w:ascii="Times New Roman" w:hAnsi="Times New Roman" w:cs="Times New Roman"/>
          <w:sz w:val="28"/>
          <w:szCs w:val="28"/>
        </w:rPr>
        <w:t xml:space="preserve">История Отечества / под ред. Г.Б. Поляка. – М.: ЮНИТИ-ДАНА, 2002.- 207 с. </w:t>
      </w:r>
    </w:p>
    <w:p w:rsidR="002117E8" w:rsidRDefault="00F07191" w:rsidP="00F07191">
      <w:pPr>
        <w:pStyle w:val="ac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7191">
        <w:rPr>
          <w:rFonts w:ascii="Times New Roman" w:hAnsi="Times New Roman" w:cs="Times New Roman"/>
          <w:sz w:val="28"/>
          <w:szCs w:val="28"/>
        </w:rPr>
        <w:t>История Отечества. Часть 2: Лекции для студентов</w:t>
      </w:r>
      <w:proofErr w:type="gramStart"/>
      <w:r w:rsidRPr="00F07191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F07191">
        <w:rPr>
          <w:rFonts w:ascii="Times New Roman" w:hAnsi="Times New Roman" w:cs="Times New Roman"/>
          <w:sz w:val="28"/>
          <w:szCs w:val="28"/>
        </w:rPr>
        <w:t>од ред. М.В. З</w:t>
      </w:r>
      <w:r w:rsidRPr="00F07191">
        <w:rPr>
          <w:rFonts w:ascii="Times New Roman" w:hAnsi="Times New Roman" w:cs="Times New Roman"/>
          <w:sz w:val="28"/>
          <w:szCs w:val="28"/>
        </w:rPr>
        <w:t>о</w:t>
      </w:r>
      <w:r w:rsidRPr="00F07191">
        <w:rPr>
          <w:rFonts w:ascii="Times New Roman" w:hAnsi="Times New Roman" w:cs="Times New Roman"/>
          <w:sz w:val="28"/>
          <w:szCs w:val="28"/>
        </w:rPr>
        <w:t>товой. - М.: Изд-во МГУП, 2001. - 208 с.</w:t>
      </w: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70F" w:rsidRPr="0057570F" w:rsidRDefault="0057570F" w:rsidP="005757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2.95pt;margin-top:18.3pt;width:170pt;height:0;z-index:251658240" o:connectortype="straight"/>
        </w:pict>
      </w:r>
      <w:r w:rsidRPr="0057570F">
        <w:rPr>
          <w:rFonts w:ascii="Times New Roman" w:hAnsi="Times New Roman" w:cs="Times New Roman"/>
          <w:sz w:val="28"/>
          <w:szCs w:val="28"/>
          <w:u w:val="single"/>
        </w:rPr>
        <w:t>28.12.2012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bookmarkStart w:id="7" w:name="_GoBack"/>
      <w:bookmarkEnd w:id="7"/>
    </w:p>
    <w:sectPr w:rsidR="0057570F" w:rsidRPr="0057570F" w:rsidSect="00EB6E83">
      <w:footerReference w:type="default" r:id="rId9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E81" w:rsidRDefault="004F4E81" w:rsidP="002117E8">
      <w:pPr>
        <w:spacing w:after="0" w:line="240" w:lineRule="auto"/>
      </w:pPr>
      <w:r>
        <w:separator/>
      </w:r>
    </w:p>
  </w:endnote>
  <w:endnote w:type="continuationSeparator" w:id="0">
    <w:p w:rsidR="004F4E81" w:rsidRDefault="004F4E81" w:rsidP="0021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681634"/>
      <w:docPartObj>
        <w:docPartGallery w:val="Page Numbers (Bottom of Page)"/>
        <w:docPartUnique/>
      </w:docPartObj>
    </w:sdtPr>
    <w:sdtEndPr/>
    <w:sdtContent>
      <w:p w:rsidR="00EB6E83" w:rsidRDefault="004F4E81" w:rsidP="00EB6E8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70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E81" w:rsidRDefault="004F4E81" w:rsidP="002117E8">
      <w:pPr>
        <w:spacing w:after="0" w:line="240" w:lineRule="auto"/>
      </w:pPr>
      <w:r>
        <w:separator/>
      </w:r>
    </w:p>
  </w:footnote>
  <w:footnote w:type="continuationSeparator" w:id="0">
    <w:p w:rsidR="004F4E81" w:rsidRDefault="004F4E81" w:rsidP="002117E8">
      <w:pPr>
        <w:spacing w:after="0" w:line="240" w:lineRule="auto"/>
      </w:pPr>
      <w:r>
        <w:continuationSeparator/>
      </w:r>
    </w:p>
  </w:footnote>
  <w:footnote w:id="1">
    <w:p w:rsidR="00795E4C" w:rsidRPr="00FD6783" w:rsidRDefault="00795E4C">
      <w:pPr>
        <w:pStyle w:val="a9"/>
        <w:rPr>
          <w:sz w:val="24"/>
          <w:szCs w:val="24"/>
        </w:rPr>
      </w:pPr>
      <w:r w:rsidRPr="00FD6783">
        <w:rPr>
          <w:rStyle w:val="ab"/>
          <w:sz w:val="24"/>
          <w:szCs w:val="24"/>
        </w:rPr>
        <w:footnoteRef/>
      </w:r>
      <w:r w:rsidRPr="00FD6783">
        <w:rPr>
          <w:sz w:val="24"/>
          <w:szCs w:val="24"/>
        </w:rPr>
        <w:t xml:space="preserve"> </w:t>
      </w:r>
      <w:r w:rsidRPr="00FD6783">
        <w:rPr>
          <w:rFonts w:ascii="Times New Roman" w:hAnsi="Times New Roman" w:cs="Times New Roman"/>
          <w:sz w:val="24"/>
          <w:szCs w:val="24"/>
        </w:rPr>
        <w:t>История.  Фортунатов В.В. СПб</w:t>
      </w:r>
      <w:proofErr w:type="gramStart"/>
      <w:r w:rsidRPr="00FD6783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FD6783">
        <w:rPr>
          <w:rFonts w:ascii="Times New Roman" w:hAnsi="Times New Roman" w:cs="Times New Roman"/>
          <w:sz w:val="24"/>
          <w:szCs w:val="24"/>
        </w:rPr>
        <w:t>2012</w:t>
      </w:r>
      <w:r w:rsidR="00FD6783">
        <w:rPr>
          <w:rFonts w:ascii="Times New Roman" w:hAnsi="Times New Roman" w:cs="Times New Roman"/>
          <w:sz w:val="24"/>
          <w:szCs w:val="24"/>
        </w:rPr>
        <w:t>. С. 19</w:t>
      </w:r>
    </w:p>
  </w:footnote>
  <w:footnote w:id="2">
    <w:p w:rsidR="00F07191" w:rsidRPr="00F07191" w:rsidRDefault="00F07191" w:rsidP="00F07191">
      <w:pPr>
        <w:pStyle w:val="a9"/>
        <w:jc w:val="both"/>
        <w:rPr>
          <w:sz w:val="24"/>
          <w:szCs w:val="24"/>
        </w:rPr>
      </w:pPr>
      <w:r w:rsidRPr="00F07191">
        <w:rPr>
          <w:rStyle w:val="ab"/>
          <w:sz w:val="24"/>
          <w:szCs w:val="24"/>
        </w:rPr>
        <w:footnoteRef/>
      </w:r>
      <w:r w:rsidRPr="00F07191">
        <w:rPr>
          <w:sz w:val="24"/>
          <w:szCs w:val="24"/>
        </w:rPr>
        <w:t xml:space="preserve"> </w:t>
      </w:r>
      <w:r w:rsidRPr="00F07191">
        <w:rPr>
          <w:rFonts w:ascii="Times New Roman" w:hAnsi="Times New Roman" w:cs="Times New Roman"/>
          <w:sz w:val="24"/>
          <w:szCs w:val="24"/>
        </w:rPr>
        <w:t>Всемирная история: учебник для вузов / под ред. Г.Б. Поляка, А.Н. Марковой. – М.: ЮНИТИ, 2003</w:t>
      </w:r>
      <w:r>
        <w:rPr>
          <w:rFonts w:ascii="Times New Roman" w:hAnsi="Times New Roman" w:cs="Times New Roman"/>
          <w:sz w:val="24"/>
          <w:szCs w:val="24"/>
        </w:rPr>
        <w:t>. С. 85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654E3"/>
    <w:multiLevelType w:val="hybridMultilevel"/>
    <w:tmpl w:val="92FC72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0CC"/>
    <w:rsid w:val="00003751"/>
    <w:rsid w:val="00053E03"/>
    <w:rsid w:val="00177C7D"/>
    <w:rsid w:val="002117E8"/>
    <w:rsid w:val="003D257B"/>
    <w:rsid w:val="00486683"/>
    <w:rsid w:val="004F4E81"/>
    <w:rsid w:val="0057570F"/>
    <w:rsid w:val="006610CC"/>
    <w:rsid w:val="006A59FB"/>
    <w:rsid w:val="006E69A2"/>
    <w:rsid w:val="00795E4C"/>
    <w:rsid w:val="007E49D1"/>
    <w:rsid w:val="008A767F"/>
    <w:rsid w:val="008C419A"/>
    <w:rsid w:val="00945D82"/>
    <w:rsid w:val="009701A5"/>
    <w:rsid w:val="00B5219C"/>
    <w:rsid w:val="00B83386"/>
    <w:rsid w:val="00BF470E"/>
    <w:rsid w:val="00EB6E83"/>
    <w:rsid w:val="00F07191"/>
    <w:rsid w:val="00F302D7"/>
    <w:rsid w:val="00F66692"/>
    <w:rsid w:val="00FC3049"/>
    <w:rsid w:val="00FD6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83"/>
  </w:style>
  <w:style w:type="paragraph" w:styleId="1">
    <w:name w:val="heading 1"/>
    <w:basedOn w:val="a"/>
    <w:next w:val="a"/>
    <w:link w:val="10"/>
    <w:uiPriority w:val="9"/>
    <w:qFormat/>
    <w:rsid w:val="006E69A2"/>
    <w:pPr>
      <w:keepNext/>
      <w:keepLines/>
      <w:spacing w:after="0" w:line="36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1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7E8"/>
  </w:style>
  <w:style w:type="paragraph" w:styleId="a6">
    <w:name w:val="footer"/>
    <w:basedOn w:val="a"/>
    <w:link w:val="a7"/>
    <w:uiPriority w:val="99"/>
    <w:unhideWhenUsed/>
    <w:rsid w:val="00211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7E8"/>
  </w:style>
  <w:style w:type="character" w:styleId="a8">
    <w:name w:val="Hyperlink"/>
    <w:basedOn w:val="a0"/>
    <w:uiPriority w:val="99"/>
    <w:unhideWhenUsed/>
    <w:rsid w:val="002117E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69A2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795E4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95E4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95E4C"/>
    <w:rPr>
      <w:vertAlign w:val="superscript"/>
    </w:rPr>
  </w:style>
  <w:style w:type="paragraph" w:styleId="ac">
    <w:name w:val="List Paragraph"/>
    <w:basedOn w:val="a"/>
    <w:uiPriority w:val="34"/>
    <w:qFormat/>
    <w:rsid w:val="00F07191"/>
    <w:pPr>
      <w:ind w:left="720"/>
      <w:contextualSpacing/>
    </w:pPr>
  </w:style>
  <w:style w:type="paragraph" w:styleId="ad">
    <w:name w:val="TOC Heading"/>
    <w:basedOn w:val="1"/>
    <w:next w:val="a"/>
    <w:uiPriority w:val="39"/>
    <w:semiHidden/>
    <w:unhideWhenUsed/>
    <w:qFormat/>
    <w:rsid w:val="00F07191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F0719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F07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7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1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17E8"/>
  </w:style>
  <w:style w:type="paragraph" w:styleId="a6">
    <w:name w:val="footer"/>
    <w:basedOn w:val="a"/>
    <w:link w:val="a7"/>
    <w:uiPriority w:val="99"/>
    <w:unhideWhenUsed/>
    <w:rsid w:val="00211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17E8"/>
  </w:style>
  <w:style w:type="character" w:styleId="a8">
    <w:name w:val="Hyperlink"/>
    <w:basedOn w:val="a0"/>
    <w:uiPriority w:val="99"/>
    <w:unhideWhenUsed/>
    <w:rsid w:val="00211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A2525-9F9D-4551-B0F1-334451F1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15</Pages>
  <Words>3025</Words>
  <Characters>17248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Едена</dc:creator>
  <cp:lastModifiedBy>Едена</cp:lastModifiedBy>
  <cp:revision>16</cp:revision>
  <dcterms:created xsi:type="dcterms:W3CDTF">2013-01-06T18:23:00Z</dcterms:created>
  <dcterms:modified xsi:type="dcterms:W3CDTF">2013-01-15T12:27:00Z</dcterms:modified>
</cp:coreProperties>
</file>