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490" w:rsidRPr="00357F8A" w:rsidRDefault="00D42490" w:rsidP="00D42490">
      <w:pPr>
        <w:keepNext/>
        <w:spacing w:line="240" w:lineRule="auto"/>
        <w:ind w:left="-24"/>
        <w:jc w:val="center"/>
        <w:rPr>
          <w:caps/>
          <w:color w:val="000000"/>
          <w:sz w:val="20"/>
          <w:szCs w:val="20"/>
        </w:rPr>
      </w:pPr>
      <w:r w:rsidRPr="00357F8A">
        <w:rPr>
          <w:caps/>
          <w:color w:val="000000"/>
          <w:sz w:val="20"/>
          <w:szCs w:val="20"/>
        </w:rPr>
        <w:t>Министерство образования и науки Российской Федерации</w:t>
      </w:r>
    </w:p>
    <w:p w:rsidR="00D42490" w:rsidRPr="00357F8A" w:rsidRDefault="00D42490" w:rsidP="00D42490">
      <w:pPr>
        <w:keepNext/>
        <w:spacing w:line="240" w:lineRule="auto"/>
        <w:ind w:left="-24" w:firstLine="0"/>
        <w:jc w:val="center"/>
        <w:rPr>
          <w:color w:val="000000"/>
          <w:sz w:val="22"/>
          <w:szCs w:val="22"/>
        </w:rPr>
      </w:pPr>
      <w:r w:rsidRPr="00357F8A">
        <w:rPr>
          <w:color w:val="000000"/>
          <w:sz w:val="22"/>
          <w:szCs w:val="22"/>
        </w:rPr>
        <w:t>федеральное государственное автономное образовательное учреждение</w:t>
      </w:r>
    </w:p>
    <w:p w:rsidR="00D42490" w:rsidRPr="00357F8A" w:rsidRDefault="00D42490" w:rsidP="00D42490">
      <w:pPr>
        <w:keepNext/>
        <w:spacing w:line="240" w:lineRule="auto"/>
        <w:ind w:left="-24" w:firstLine="0"/>
        <w:jc w:val="center"/>
        <w:rPr>
          <w:color w:val="000000"/>
          <w:sz w:val="22"/>
          <w:szCs w:val="22"/>
        </w:rPr>
      </w:pPr>
      <w:r w:rsidRPr="00357F8A">
        <w:rPr>
          <w:color w:val="000000"/>
          <w:sz w:val="22"/>
          <w:szCs w:val="22"/>
        </w:rPr>
        <w:t>высшего профессионального образования</w:t>
      </w:r>
    </w:p>
    <w:p w:rsidR="00D42490" w:rsidRPr="00357F8A" w:rsidRDefault="00D42490" w:rsidP="00D42490">
      <w:pPr>
        <w:keepNext/>
        <w:spacing w:line="240" w:lineRule="auto"/>
        <w:ind w:left="-24" w:firstLine="0"/>
        <w:jc w:val="center"/>
        <w:rPr>
          <w:b/>
          <w:color w:val="000000"/>
          <w:sz w:val="22"/>
          <w:szCs w:val="22"/>
        </w:rPr>
      </w:pPr>
      <w:r w:rsidRPr="00357F8A">
        <w:rPr>
          <w:b/>
          <w:color w:val="000000"/>
          <w:sz w:val="22"/>
          <w:szCs w:val="22"/>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579"/>
        <w:gridCol w:w="6"/>
        <w:gridCol w:w="1158"/>
        <w:gridCol w:w="525"/>
        <w:gridCol w:w="283"/>
        <w:gridCol w:w="320"/>
        <w:gridCol w:w="480"/>
        <w:gridCol w:w="240"/>
        <w:gridCol w:w="132"/>
        <w:gridCol w:w="312"/>
        <w:gridCol w:w="76"/>
        <w:gridCol w:w="224"/>
        <w:gridCol w:w="12"/>
        <w:gridCol w:w="270"/>
        <w:gridCol w:w="1154"/>
        <w:gridCol w:w="182"/>
        <w:gridCol w:w="302"/>
        <w:gridCol w:w="29"/>
        <w:gridCol w:w="511"/>
        <w:gridCol w:w="130"/>
        <w:gridCol w:w="1155"/>
        <w:gridCol w:w="283"/>
      </w:tblGrid>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8080" w:type="dxa"/>
            <w:gridSpan w:val="21"/>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8080" w:type="dxa"/>
            <w:gridSpan w:val="21"/>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8080" w:type="dxa"/>
            <w:gridSpan w:val="21"/>
            <w:tcBorders>
              <w:top w:val="nil"/>
              <w:left w:val="nil"/>
              <w:bottom w:val="single" w:sz="4" w:space="0" w:color="auto"/>
              <w:right w:val="nil"/>
            </w:tcBorders>
          </w:tcPr>
          <w:p w:rsidR="00D42490" w:rsidRPr="009517E7" w:rsidRDefault="009517E7" w:rsidP="00D970F4">
            <w:pPr>
              <w:keepNext/>
              <w:spacing w:line="240" w:lineRule="auto"/>
              <w:ind w:firstLine="0"/>
              <w:jc w:val="center"/>
              <w:rPr>
                <w:color w:val="000000"/>
                <w:sz w:val="24"/>
                <w:szCs w:val="20"/>
              </w:rPr>
            </w:pPr>
            <w:r>
              <w:rPr>
                <w:color w:val="000000"/>
                <w:sz w:val="24"/>
                <w:szCs w:val="20"/>
              </w:rPr>
              <w:t>Кафедра финансов и кредита</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8080" w:type="dxa"/>
            <w:gridSpan w:val="21"/>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r w:rsidRPr="00357F8A">
              <w:rPr>
                <w:color w:val="000000"/>
                <w:sz w:val="18"/>
                <w:szCs w:val="20"/>
              </w:rPr>
              <w:t>(наименование кафедры)</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8080" w:type="dxa"/>
            <w:gridSpan w:val="21"/>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8080" w:type="dxa"/>
            <w:gridSpan w:val="21"/>
            <w:tcBorders>
              <w:top w:val="nil"/>
              <w:left w:val="nil"/>
              <w:right w:val="nil"/>
            </w:tcBorders>
          </w:tcPr>
          <w:p w:rsidR="00D42490" w:rsidRPr="00357F8A" w:rsidRDefault="00560211" w:rsidP="00D970F4">
            <w:pPr>
              <w:keepNext/>
              <w:spacing w:line="240" w:lineRule="auto"/>
              <w:ind w:firstLine="0"/>
              <w:jc w:val="center"/>
              <w:rPr>
                <w:color w:val="000000"/>
                <w:sz w:val="24"/>
                <w:szCs w:val="20"/>
              </w:rPr>
            </w:pPr>
            <w:r>
              <w:rPr>
                <w:color w:val="000000"/>
                <w:sz w:val="24"/>
                <w:szCs w:val="20"/>
              </w:rPr>
              <w:t>Чуракова Ольга Владимировна</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8080" w:type="dxa"/>
            <w:gridSpan w:val="21"/>
            <w:tcBorders>
              <w:left w:val="nil"/>
              <w:bottom w:val="nil"/>
              <w:right w:val="nil"/>
            </w:tcBorders>
          </w:tcPr>
          <w:p w:rsidR="00D42490" w:rsidRPr="00357F8A" w:rsidRDefault="00D42490" w:rsidP="00D970F4">
            <w:pPr>
              <w:keepNext/>
              <w:spacing w:line="240" w:lineRule="auto"/>
              <w:ind w:firstLine="0"/>
              <w:jc w:val="center"/>
              <w:rPr>
                <w:color w:val="000000"/>
                <w:sz w:val="18"/>
                <w:szCs w:val="20"/>
              </w:rPr>
            </w:pPr>
            <w:r w:rsidRPr="00357F8A">
              <w:rPr>
                <w:color w:val="000000"/>
                <w:sz w:val="18"/>
                <w:szCs w:val="20"/>
              </w:rPr>
              <w:t>(фамилия, имя, отчество студента)</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8080" w:type="dxa"/>
            <w:gridSpan w:val="21"/>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lang w:val="en-US"/>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743" w:type="dxa"/>
            <w:gridSpan w:val="3"/>
            <w:tcBorders>
              <w:top w:val="nil"/>
              <w:left w:val="nil"/>
              <w:bottom w:val="nil"/>
              <w:right w:val="nil"/>
            </w:tcBorders>
          </w:tcPr>
          <w:p w:rsidR="00D42490" w:rsidRPr="00357F8A" w:rsidRDefault="00D42490" w:rsidP="00D970F4">
            <w:pPr>
              <w:keepNext/>
              <w:spacing w:line="240" w:lineRule="auto"/>
              <w:ind w:firstLine="0"/>
              <w:jc w:val="right"/>
              <w:rPr>
                <w:color w:val="000000"/>
                <w:sz w:val="24"/>
                <w:szCs w:val="20"/>
              </w:rPr>
            </w:pPr>
            <w:r w:rsidRPr="00357F8A">
              <w:rPr>
                <w:color w:val="000000"/>
                <w:sz w:val="24"/>
                <w:szCs w:val="20"/>
                <w:lang w:val="en-US"/>
              </w:rPr>
              <w:t>Институт</w:t>
            </w:r>
          </w:p>
        </w:tc>
        <w:tc>
          <w:tcPr>
            <w:tcW w:w="1128" w:type="dxa"/>
            <w:gridSpan w:val="3"/>
            <w:tcBorders>
              <w:top w:val="nil"/>
              <w:left w:val="nil"/>
              <w:bottom w:val="single" w:sz="4" w:space="0" w:color="auto"/>
              <w:right w:val="nil"/>
            </w:tcBorders>
          </w:tcPr>
          <w:p w:rsidR="00D42490" w:rsidRPr="00357F8A" w:rsidRDefault="009517E7" w:rsidP="00D970F4">
            <w:pPr>
              <w:keepNext/>
              <w:spacing w:line="240" w:lineRule="auto"/>
              <w:ind w:firstLine="0"/>
              <w:jc w:val="center"/>
              <w:rPr>
                <w:color w:val="000000"/>
                <w:sz w:val="24"/>
                <w:szCs w:val="20"/>
              </w:rPr>
            </w:pPr>
            <w:r>
              <w:rPr>
                <w:color w:val="000000"/>
                <w:sz w:val="24"/>
                <w:szCs w:val="20"/>
              </w:rPr>
              <w:t>ЗФЭИ</w:t>
            </w:r>
          </w:p>
        </w:tc>
        <w:tc>
          <w:tcPr>
            <w:tcW w:w="852" w:type="dxa"/>
            <w:gridSpan w:val="3"/>
            <w:tcBorders>
              <w:top w:val="nil"/>
              <w:left w:val="nil"/>
              <w:bottom w:val="nil"/>
              <w:right w:val="nil"/>
            </w:tcBorders>
          </w:tcPr>
          <w:p w:rsidR="00D42490" w:rsidRPr="00357F8A" w:rsidRDefault="00D42490" w:rsidP="00D970F4">
            <w:pPr>
              <w:keepNext/>
              <w:spacing w:line="240" w:lineRule="auto"/>
              <w:ind w:firstLine="0"/>
              <w:jc w:val="right"/>
              <w:rPr>
                <w:color w:val="000000"/>
                <w:sz w:val="24"/>
                <w:szCs w:val="20"/>
              </w:rPr>
            </w:pPr>
            <w:r w:rsidRPr="00357F8A">
              <w:rPr>
                <w:color w:val="000000"/>
                <w:sz w:val="24"/>
                <w:szCs w:val="20"/>
              </w:rPr>
              <w:t>курс</w:t>
            </w:r>
          </w:p>
        </w:tc>
        <w:tc>
          <w:tcPr>
            <w:tcW w:w="894" w:type="dxa"/>
            <w:gridSpan w:val="5"/>
            <w:tcBorders>
              <w:top w:val="nil"/>
              <w:left w:val="nil"/>
              <w:bottom w:val="single" w:sz="4" w:space="0" w:color="auto"/>
              <w:right w:val="nil"/>
            </w:tcBorders>
          </w:tcPr>
          <w:p w:rsidR="00D42490" w:rsidRPr="00357F8A" w:rsidRDefault="009517E7" w:rsidP="00D970F4">
            <w:pPr>
              <w:keepNext/>
              <w:spacing w:line="240" w:lineRule="auto"/>
              <w:ind w:firstLine="0"/>
              <w:jc w:val="center"/>
              <w:rPr>
                <w:color w:val="000000"/>
                <w:sz w:val="24"/>
                <w:szCs w:val="20"/>
              </w:rPr>
            </w:pPr>
            <w:r>
              <w:rPr>
                <w:color w:val="000000"/>
                <w:sz w:val="24"/>
                <w:szCs w:val="20"/>
              </w:rPr>
              <w:t>4</w:t>
            </w:r>
          </w:p>
        </w:tc>
        <w:tc>
          <w:tcPr>
            <w:tcW w:w="1154" w:type="dxa"/>
            <w:tcBorders>
              <w:top w:val="nil"/>
              <w:left w:val="nil"/>
              <w:bottom w:val="nil"/>
              <w:right w:val="nil"/>
            </w:tcBorders>
          </w:tcPr>
          <w:p w:rsidR="00D42490" w:rsidRPr="00357F8A" w:rsidRDefault="00D42490" w:rsidP="00D970F4">
            <w:pPr>
              <w:keepNext/>
              <w:spacing w:line="240" w:lineRule="auto"/>
              <w:ind w:firstLine="0"/>
              <w:jc w:val="right"/>
              <w:rPr>
                <w:color w:val="000000"/>
                <w:sz w:val="24"/>
                <w:szCs w:val="20"/>
              </w:rPr>
            </w:pPr>
            <w:r w:rsidRPr="00357F8A">
              <w:rPr>
                <w:color w:val="000000"/>
                <w:sz w:val="24"/>
                <w:szCs w:val="20"/>
              </w:rPr>
              <w:t>группа</w:t>
            </w:r>
          </w:p>
        </w:tc>
        <w:tc>
          <w:tcPr>
            <w:tcW w:w="1154" w:type="dxa"/>
            <w:gridSpan w:val="5"/>
            <w:tcBorders>
              <w:top w:val="nil"/>
              <w:left w:val="nil"/>
              <w:bottom w:val="single" w:sz="4" w:space="0" w:color="auto"/>
              <w:right w:val="nil"/>
            </w:tcBorders>
          </w:tcPr>
          <w:p w:rsidR="00D42490" w:rsidRPr="00357F8A" w:rsidRDefault="00560211" w:rsidP="00D970F4">
            <w:pPr>
              <w:keepNext/>
              <w:spacing w:line="240" w:lineRule="auto"/>
              <w:ind w:firstLine="0"/>
              <w:jc w:val="center"/>
              <w:rPr>
                <w:color w:val="000000"/>
                <w:sz w:val="24"/>
                <w:szCs w:val="20"/>
              </w:rPr>
            </w:pPr>
            <w:r>
              <w:rPr>
                <w:color w:val="000000"/>
                <w:sz w:val="24"/>
                <w:szCs w:val="20"/>
              </w:rPr>
              <w:t>6</w:t>
            </w:r>
          </w:p>
        </w:tc>
        <w:tc>
          <w:tcPr>
            <w:tcW w:w="1155"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8080" w:type="dxa"/>
            <w:gridSpan w:val="21"/>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8080" w:type="dxa"/>
            <w:gridSpan w:val="21"/>
            <w:tcBorders>
              <w:top w:val="nil"/>
              <w:left w:val="nil"/>
              <w:bottom w:val="nil"/>
              <w:right w:val="nil"/>
            </w:tcBorders>
          </w:tcPr>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tblGrid>
            <w:tr w:rsidR="00D42490" w:rsidRPr="00357F8A" w:rsidTr="00D970F4">
              <w:trPr>
                <w:cantSplit/>
                <w:jc w:val="center"/>
              </w:trPr>
              <w:tc>
                <w:tcPr>
                  <w:tcW w:w="8080" w:type="dxa"/>
                  <w:tcBorders>
                    <w:top w:val="nil"/>
                    <w:left w:val="nil"/>
                    <w:right w:val="nil"/>
                  </w:tcBorders>
                </w:tcPr>
                <w:p w:rsidR="00D42490" w:rsidRPr="00560211" w:rsidRDefault="00560211" w:rsidP="00D970F4">
                  <w:pPr>
                    <w:keepNext/>
                    <w:spacing w:line="240" w:lineRule="auto"/>
                    <w:ind w:firstLine="540"/>
                    <w:jc w:val="center"/>
                    <w:rPr>
                      <w:sz w:val="24"/>
                    </w:rPr>
                  </w:pPr>
                  <w:r w:rsidRPr="00560211">
                    <w:rPr>
                      <w:sz w:val="24"/>
                    </w:rPr>
                    <w:t>Бакалавр Экономики</w:t>
                  </w:r>
                </w:p>
              </w:tc>
            </w:tr>
            <w:tr w:rsidR="00D42490" w:rsidRPr="00357F8A" w:rsidTr="00D970F4">
              <w:trPr>
                <w:cantSplit/>
                <w:jc w:val="center"/>
              </w:trPr>
              <w:tc>
                <w:tcPr>
                  <w:tcW w:w="8080" w:type="dxa"/>
                  <w:tcBorders>
                    <w:top w:val="nil"/>
                    <w:left w:val="nil"/>
                    <w:bottom w:val="nil"/>
                    <w:right w:val="nil"/>
                  </w:tcBorders>
                </w:tcPr>
                <w:p w:rsidR="00D42490" w:rsidRPr="00357F8A" w:rsidRDefault="00D42490" w:rsidP="00D970F4">
                  <w:pPr>
                    <w:keepNext/>
                    <w:spacing w:line="240" w:lineRule="auto"/>
                    <w:ind w:firstLine="0"/>
                    <w:jc w:val="center"/>
                    <w:rPr>
                      <w:sz w:val="18"/>
                      <w:szCs w:val="18"/>
                    </w:rPr>
                  </w:pPr>
                  <w:r w:rsidRPr="00357F8A">
                    <w:rPr>
                      <w:sz w:val="18"/>
                      <w:szCs w:val="18"/>
                    </w:rPr>
                    <w:t>(код и наименование направления подготовки/специальности)</w:t>
                  </w:r>
                </w:p>
              </w:tc>
            </w:tr>
          </w:tbl>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8080" w:type="dxa"/>
            <w:gridSpan w:val="21"/>
            <w:tcBorders>
              <w:top w:val="nil"/>
              <w:left w:val="nil"/>
              <w:bottom w:val="nil"/>
              <w:right w:val="nil"/>
            </w:tcBorders>
          </w:tcPr>
          <w:p w:rsidR="00D42490" w:rsidRPr="00357F8A" w:rsidRDefault="00D42490" w:rsidP="00D970F4">
            <w:pPr>
              <w:keepNext/>
              <w:widowControl w:val="0"/>
              <w:spacing w:line="240" w:lineRule="auto"/>
              <w:ind w:firstLine="0"/>
              <w:jc w:val="center"/>
              <w:outlineLvl w:val="2"/>
              <w:rPr>
                <w:b/>
                <w:bCs/>
                <w:noProof/>
                <w:kern w:val="2"/>
              </w:rPr>
            </w:pPr>
            <w:bookmarkStart w:id="0" w:name="_Toc340237984"/>
            <w:bookmarkStart w:id="1" w:name="_Toc340238396"/>
            <w:bookmarkStart w:id="2" w:name="_Toc340239094"/>
            <w:bookmarkStart w:id="3" w:name="_Toc340239303"/>
            <w:bookmarkStart w:id="4" w:name="_Toc340567541"/>
          </w:p>
          <w:p w:rsidR="00D42490" w:rsidRPr="00357F8A" w:rsidRDefault="00D42490" w:rsidP="00D970F4">
            <w:pPr>
              <w:keepNext/>
              <w:widowControl w:val="0"/>
              <w:spacing w:line="240" w:lineRule="auto"/>
              <w:ind w:firstLine="0"/>
              <w:jc w:val="center"/>
              <w:outlineLvl w:val="2"/>
              <w:rPr>
                <w:b/>
                <w:bCs/>
                <w:noProof/>
                <w:kern w:val="2"/>
              </w:rPr>
            </w:pPr>
            <w:bookmarkStart w:id="5" w:name="_Toc340756805"/>
            <w:r w:rsidRPr="00357F8A">
              <w:rPr>
                <w:b/>
                <w:bCs/>
                <w:noProof/>
                <w:kern w:val="2"/>
              </w:rPr>
              <w:t>ОТЧЁТ</w:t>
            </w:r>
            <w:bookmarkEnd w:id="0"/>
            <w:bookmarkEnd w:id="1"/>
            <w:bookmarkEnd w:id="2"/>
            <w:bookmarkEnd w:id="3"/>
            <w:bookmarkEnd w:id="4"/>
            <w:bookmarkEnd w:id="5"/>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8080" w:type="dxa"/>
            <w:gridSpan w:val="21"/>
            <w:tcBorders>
              <w:top w:val="nil"/>
              <w:left w:val="nil"/>
              <w:bottom w:val="nil"/>
              <w:right w:val="nil"/>
            </w:tcBorders>
          </w:tcPr>
          <w:p w:rsidR="00D42490" w:rsidRPr="00357F8A" w:rsidRDefault="00D42490" w:rsidP="00D970F4">
            <w:pPr>
              <w:keepNext/>
              <w:widowControl w:val="0"/>
              <w:spacing w:line="240" w:lineRule="auto"/>
              <w:ind w:firstLine="720"/>
              <w:outlineLvl w:val="2"/>
              <w:rPr>
                <w:noProof/>
                <w:kern w:val="2"/>
                <w:sz w:val="18"/>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579" w:type="dxa"/>
            <w:tcBorders>
              <w:top w:val="nil"/>
              <w:left w:val="nil"/>
              <w:bottom w:val="nil"/>
              <w:right w:val="nil"/>
            </w:tcBorders>
          </w:tcPr>
          <w:p w:rsidR="00D42490" w:rsidRPr="00357F8A" w:rsidRDefault="00560211" w:rsidP="00D970F4">
            <w:pPr>
              <w:keepNext/>
              <w:spacing w:line="240" w:lineRule="auto"/>
              <w:ind w:firstLine="0"/>
              <w:jc w:val="left"/>
              <w:rPr>
                <w:color w:val="000000"/>
                <w:sz w:val="24"/>
                <w:szCs w:val="20"/>
              </w:rPr>
            </w:pPr>
            <w:r>
              <w:rPr>
                <w:color w:val="000000"/>
                <w:sz w:val="24"/>
                <w:szCs w:val="20"/>
              </w:rPr>
              <w:t>п</w:t>
            </w:r>
            <w:r w:rsidR="00D42490" w:rsidRPr="00357F8A">
              <w:rPr>
                <w:color w:val="000000"/>
                <w:sz w:val="24"/>
                <w:szCs w:val="20"/>
              </w:rPr>
              <w:t xml:space="preserve">о </w:t>
            </w:r>
          </w:p>
        </w:tc>
        <w:tc>
          <w:tcPr>
            <w:tcW w:w="6216" w:type="dxa"/>
            <w:gridSpan w:val="18"/>
            <w:tcBorders>
              <w:top w:val="nil"/>
              <w:left w:val="nil"/>
              <w:bottom w:val="single" w:sz="4" w:space="0" w:color="auto"/>
              <w:right w:val="nil"/>
            </w:tcBorders>
          </w:tcPr>
          <w:p w:rsidR="00D42490" w:rsidRPr="00357F8A" w:rsidRDefault="009517E7" w:rsidP="00D970F4">
            <w:pPr>
              <w:keepNext/>
              <w:spacing w:line="240" w:lineRule="auto"/>
              <w:ind w:firstLine="0"/>
              <w:jc w:val="center"/>
              <w:rPr>
                <w:color w:val="000000"/>
                <w:sz w:val="24"/>
                <w:szCs w:val="20"/>
              </w:rPr>
            </w:pPr>
            <w:r>
              <w:rPr>
                <w:color w:val="000000"/>
                <w:sz w:val="24"/>
                <w:szCs w:val="20"/>
              </w:rPr>
              <w:t>Учебной</w:t>
            </w:r>
          </w:p>
        </w:tc>
        <w:tc>
          <w:tcPr>
            <w:tcW w:w="1285" w:type="dxa"/>
            <w:gridSpan w:val="2"/>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r w:rsidRPr="00357F8A">
              <w:rPr>
                <w:color w:val="000000"/>
                <w:sz w:val="24"/>
                <w:szCs w:val="20"/>
              </w:rPr>
              <w:t>практике</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560211" w:rsidRPr="00357F8A" w:rsidTr="00560211">
        <w:trPr>
          <w:jc w:val="center"/>
        </w:trPr>
        <w:tc>
          <w:tcPr>
            <w:tcW w:w="392" w:type="dxa"/>
            <w:tcBorders>
              <w:top w:val="nil"/>
              <w:left w:val="nil"/>
              <w:bottom w:val="nil"/>
              <w:right w:val="nil"/>
            </w:tcBorders>
          </w:tcPr>
          <w:p w:rsidR="00560211" w:rsidRPr="00357F8A" w:rsidRDefault="00560211" w:rsidP="00D970F4">
            <w:pPr>
              <w:keepNext/>
              <w:spacing w:line="240" w:lineRule="auto"/>
              <w:ind w:firstLine="0"/>
              <w:jc w:val="center"/>
              <w:rPr>
                <w:color w:val="000000"/>
                <w:sz w:val="24"/>
                <w:szCs w:val="20"/>
              </w:rPr>
            </w:pPr>
          </w:p>
        </w:tc>
        <w:tc>
          <w:tcPr>
            <w:tcW w:w="585" w:type="dxa"/>
            <w:gridSpan w:val="2"/>
            <w:tcBorders>
              <w:top w:val="nil"/>
              <w:left w:val="nil"/>
              <w:bottom w:val="nil"/>
              <w:right w:val="nil"/>
            </w:tcBorders>
          </w:tcPr>
          <w:p w:rsidR="00560211" w:rsidRPr="00357F8A" w:rsidRDefault="00560211" w:rsidP="00D970F4">
            <w:pPr>
              <w:keepNext/>
              <w:spacing w:line="240" w:lineRule="auto"/>
              <w:ind w:firstLine="0"/>
              <w:jc w:val="left"/>
              <w:rPr>
                <w:color w:val="000000"/>
                <w:sz w:val="24"/>
                <w:szCs w:val="20"/>
              </w:rPr>
            </w:pPr>
            <w:r w:rsidRPr="00357F8A">
              <w:rPr>
                <w:color w:val="000000"/>
                <w:sz w:val="24"/>
                <w:szCs w:val="20"/>
              </w:rPr>
              <w:t xml:space="preserve">на </w:t>
            </w:r>
          </w:p>
        </w:tc>
        <w:tc>
          <w:tcPr>
            <w:tcW w:w="7495" w:type="dxa"/>
            <w:gridSpan w:val="19"/>
            <w:tcBorders>
              <w:top w:val="nil"/>
              <w:left w:val="nil"/>
              <w:bottom w:val="single" w:sz="4" w:space="0" w:color="auto"/>
              <w:right w:val="nil"/>
            </w:tcBorders>
          </w:tcPr>
          <w:p w:rsidR="00560211" w:rsidRPr="00357F8A" w:rsidRDefault="00560211" w:rsidP="00560211">
            <w:pPr>
              <w:keepNext/>
              <w:spacing w:line="240" w:lineRule="auto"/>
              <w:ind w:firstLine="0"/>
              <w:jc w:val="center"/>
              <w:rPr>
                <w:color w:val="000000"/>
                <w:sz w:val="24"/>
                <w:szCs w:val="20"/>
              </w:rPr>
            </w:pPr>
            <w:r>
              <w:rPr>
                <w:color w:val="000000"/>
                <w:sz w:val="24"/>
                <w:szCs w:val="20"/>
              </w:rPr>
              <w:t>ООО «Регион-С»</w:t>
            </w:r>
          </w:p>
        </w:tc>
        <w:tc>
          <w:tcPr>
            <w:tcW w:w="283" w:type="dxa"/>
            <w:tcBorders>
              <w:top w:val="nil"/>
              <w:left w:val="nil"/>
              <w:bottom w:val="nil"/>
              <w:right w:val="nil"/>
            </w:tcBorders>
          </w:tcPr>
          <w:p w:rsidR="00560211" w:rsidRPr="00357F8A" w:rsidRDefault="00560211"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8080" w:type="dxa"/>
            <w:gridSpan w:val="21"/>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r w:rsidRPr="00357F8A">
              <w:rPr>
                <w:color w:val="000000"/>
                <w:sz w:val="18"/>
                <w:szCs w:val="20"/>
              </w:rPr>
              <w:t>(наименование предприятия)</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r>
      <w:tr w:rsidR="00D42490" w:rsidRPr="00357F8A" w:rsidTr="00D970F4">
        <w:trPr>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268" w:type="dxa"/>
            <w:gridSpan w:val="4"/>
            <w:tcBorders>
              <w:top w:val="nil"/>
              <w:left w:val="nil"/>
              <w:bottom w:val="nil"/>
              <w:right w:val="nil"/>
            </w:tcBorders>
          </w:tcPr>
          <w:p w:rsidR="00D42490" w:rsidRPr="00357F8A" w:rsidRDefault="00D42490" w:rsidP="00D970F4">
            <w:pPr>
              <w:keepNext/>
              <w:spacing w:line="240" w:lineRule="auto"/>
              <w:ind w:firstLine="0"/>
              <w:jc w:val="left"/>
              <w:rPr>
                <w:color w:val="000000"/>
                <w:sz w:val="18"/>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1560" w:type="dxa"/>
            <w:gridSpan w:val="6"/>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36"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1606" w:type="dxa"/>
            <w:gridSpan w:val="3"/>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r>
      <w:tr w:rsidR="00D42490" w:rsidRPr="00357F8A" w:rsidTr="00D970F4">
        <w:trPr>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268" w:type="dxa"/>
            <w:gridSpan w:val="4"/>
            <w:tcBorders>
              <w:top w:val="nil"/>
              <w:left w:val="nil"/>
              <w:bottom w:val="nil"/>
              <w:right w:val="nil"/>
            </w:tcBorders>
          </w:tcPr>
          <w:p w:rsidR="00D42490" w:rsidRPr="00357F8A" w:rsidRDefault="00D42490" w:rsidP="00D970F4">
            <w:pPr>
              <w:keepNext/>
              <w:spacing w:line="240" w:lineRule="auto"/>
              <w:ind w:firstLine="0"/>
              <w:jc w:val="left"/>
              <w:rPr>
                <w:color w:val="000000"/>
                <w:sz w:val="18"/>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1560" w:type="dxa"/>
            <w:gridSpan w:val="6"/>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36"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1606" w:type="dxa"/>
            <w:gridSpan w:val="3"/>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5953" w:type="dxa"/>
            <w:gridSpan w:val="16"/>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r w:rsidRPr="00357F8A">
              <w:rPr>
                <w:color w:val="000000"/>
                <w:sz w:val="24"/>
                <w:szCs w:val="20"/>
              </w:rPr>
              <w:t>Руководитель практики от университета</w:t>
            </w: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268" w:type="dxa"/>
            <w:gridSpan w:val="4"/>
            <w:tcBorders>
              <w:top w:val="nil"/>
              <w:left w:val="nil"/>
              <w:bottom w:val="single" w:sz="4" w:space="0" w:color="auto"/>
              <w:right w:val="nil"/>
            </w:tcBorders>
          </w:tcPr>
          <w:p w:rsidR="00D42490" w:rsidRPr="00357F8A" w:rsidRDefault="00D42490" w:rsidP="00D970F4">
            <w:pPr>
              <w:keepNext/>
              <w:spacing w:line="240" w:lineRule="auto"/>
              <w:ind w:firstLine="0"/>
              <w:jc w:val="left"/>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402" w:type="dxa"/>
            <w:gridSpan w:val="11"/>
            <w:tcBorders>
              <w:top w:val="nil"/>
              <w:left w:val="nil"/>
              <w:bottom w:val="single" w:sz="4" w:space="0" w:color="auto"/>
              <w:right w:val="nil"/>
            </w:tcBorders>
          </w:tcPr>
          <w:p w:rsidR="00D42490" w:rsidRPr="00357F8A" w:rsidRDefault="00D42490" w:rsidP="00D970F4">
            <w:pPr>
              <w:keepNext/>
              <w:spacing w:line="240" w:lineRule="auto"/>
              <w:ind w:firstLine="0"/>
              <w:jc w:val="center"/>
              <w:rPr>
                <w:color w:val="000000"/>
                <w:sz w:val="24"/>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825" w:type="dxa"/>
            <w:gridSpan w:val="4"/>
            <w:tcBorders>
              <w:top w:val="nil"/>
              <w:left w:val="nil"/>
              <w:bottom w:val="single" w:sz="4" w:space="0" w:color="auto"/>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268"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r w:rsidRPr="00357F8A">
              <w:rPr>
                <w:color w:val="000000"/>
                <w:sz w:val="18"/>
                <w:szCs w:val="20"/>
              </w:rPr>
              <w:t>(должность)</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3402" w:type="dxa"/>
            <w:gridSpan w:val="11"/>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r w:rsidRPr="00357F8A">
              <w:rPr>
                <w:color w:val="000000"/>
                <w:sz w:val="18"/>
                <w:szCs w:val="20"/>
              </w:rPr>
              <w:t>(подпись)</w:t>
            </w: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r w:rsidRPr="00357F8A">
              <w:rPr>
                <w:color w:val="000000"/>
                <w:sz w:val="18"/>
                <w:szCs w:val="20"/>
              </w:rPr>
              <w:t>(инициалы, фамилия)</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r>
      <w:tr w:rsidR="00D42490" w:rsidRPr="00357F8A" w:rsidTr="00D970F4">
        <w:trPr>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268" w:type="dxa"/>
            <w:gridSpan w:val="4"/>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36"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5953" w:type="dxa"/>
            <w:gridSpan w:val="16"/>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r w:rsidRPr="00357F8A">
              <w:rPr>
                <w:color w:val="000000"/>
                <w:sz w:val="24"/>
                <w:szCs w:val="20"/>
              </w:rPr>
              <w:t>Руководитель практики от предприятия</w:t>
            </w: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268" w:type="dxa"/>
            <w:gridSpan w:val="4"/>
            <w:tcBorders>
              <w:top w:val="nil"/>
              <w:left w:val="nil"/>
              <w:bottom w:val="single" w:sz="4" w:space="0" w:color="auto"/>
              <w:right w:val="nil"/>
            </w:tcBorders>
          </w:tcPr>
          <w:p w:rsidR="00D42490" w:rsidRPr="00357F8A" w:rsidRDefault="00972D17" w:rsidP="00D970F4">
            <w:pPr>
              <w:keepNext/>
              <w:spacing w:line="240" w:lineRule="auto"/>
              <w:ind w:firstLine="0"/>
              <w:jc w:val="left"/>
              <w:rPr>
                <w:color w:val="000000"/>
                <w:sz w:val="24"/>
                <w:szCs w:val="20"/>
              </w:rPr>
            </w:pPr>
            <w:r>
              <w:rPr>
                <w:color w:val="000000"/>
                <w:sz w:val="24"/>
                <w:szCs w:val="20"/>
              </w:rPr>
              <w:t>Главный бухгалтер</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402" w:type="dxa"/>
            <w:gridSpan w:val="11"/>
            <w:tcBorders>
              <w:top w:val="nil"/>
              <w:left w:val="nil"/>
              <w:bottom w:val="single" w:sz="4" w:space="0" w:color="auto"/>
              <w:right w:val="nil"/>
            </w:tcBorders>
          </w:tcPr>
          <w:p w:rsidR="00D42490" w:rsidRPr="00357F8A" w:rsidRDefault="00D42490" w:rsidP="00D970F4">
            <w:pPr>
              <w:keepNext/>
              <w:spacing w:line="240" w:lineRule="auto"/>
              <w:ind w:firstLine="0"/>
              <w:jc w:val="center"/>
              <w:rPr>
                <w:color w:val="000000"/>
                <w:sz w:val="24"/>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825" w:type="dxa"/>
            <w:gridSpan w:val="4"/>
            <w:tcBorders>
              <w:top w:val="nil"/>
              <w:left w:val="nil"/>
              <w:bottom w:val="single" w:sz="4" w:space="0" w:color="auto"/>
              <w:right w:val="nil"/>
            </w:tcBorders>
          </w:tcPr>
          <w:p w:rsidR="00D42490" w:rsidRPr="00357F8A" w:rsidRDefault="00972D17" w:rsidP="00D970F4">
            <w:pPr>
              <w:keepNext/>
              <w:spacing w:line="240" w:lineRule="auto"/>
              <w:ind w:firstLine="0"/>
              <w:jc w:val="center"/>
              <w:rPr>
                <w:color w:val="000000"/>
                <w:sz w:val="24"/>
                <w:szCs w:val="20"/>
              </w:rPr>
            </w:pPr>
            <w:r>
              <w:rPr>
                <w:color w:val="000000"/>
                <w:sz w:val="24"/>
                <w:szCs w:val="20"/>
              </w:rPr>
              <w:t>Матвеева К.Л.</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268"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r w:rsidRPr="00357F8A">
              <w:rPr>
                <w:color w:val="000000"/>
                <w:sz w:val="18"/>
                <w:szCs w:val="20"/>
              </w:rPr>
              <w:t>(должность)</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3402" w:type="dxa"/>
            <w:gridSpan w:val="11"/>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r w:rsidRPr="00357F8A">
              <w:rPr>
                <w:color w:val="000000"/>
                <w:sz w:val="18"/>
                <w:szCs w:val="20"/>
              </w:rPr>
              <w:t>(подпись)</w:t>
            </w: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r w:rsidRPr="00357F8A">
              <w:rPr>
                <w:color w:val="000000"/>
                <w:sz w:val="18"/>
                <w:szCs w:val="20"/>
              </w:rPr>
              <w:t>(инициалы, фамилия)</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r>
      <w:tr w:rsidR="00D42490" w:rsidRPr="00357F8A" w:rsidTr="00D970F4">
        <w:trPr>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268" w:type="dxa"/>
            <w:gridSpan w:val="4"/>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r w:rsidRPr="00357F8A">
              <w:rPr>
                <w:color w:val="000000"/>
                <w:sz w:val="24"/>
                <w:szCs w:val="20"/>
              </w:rPr>
              <w:t>М.П.</w:t>
            </w:r>
          </w:p>
        </w:tc>
        <w:tc>
          <w:tcPr>
            <w:tcW w:w="236"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268" w:type="dxa"/>
            <w:gridSpan w:val="4"/>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36"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268" w:type="dxa"/>
            <w:gridSpan w:val="4"/>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36"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268" w:type="dxa"/>
            <w:gridSpan w:val="4"/>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560" w:type="dxa"/>
            <w:gridSpan w:val="6"/>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36"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351" w:type="dxa"/>
            <w:gridSpan w:val="7"/>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r w:rsidRPr="00357F8A">
              <w:rPr>
                <w:color w:val="000000"/>
                <w:sz w:val="24"/>
                <w:szCs w:val="20"/>
              </w:rPr>
              <w:t>Постановлением комиссии от</w:t>
            </w:r>
          </w:p>
        </w:tc>
        <w:tc>
          <w:tcPr>
            <w:tcW w:w="240"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r w:rsidRPr="00357F8A">
              <w:rPr>
                <w:color w:val="000000"/>
                <w:sz w:val="24"/>
                <w:szCs w:val="20"/>
              </w:rPr>
              <w:t>«</w:t>
            </w:r>
          </w:p>
        </w:tc>
        <w:tc>
          <w:tcPr>
            <w:tcW w:w="444" w:type="dxa"/>
            <w:gridSpan w:val="2"/>
            <w:tcBorders>
              <w:top w:val="nil"/>
              <w:left w:val="nil"/>
              <w:bottom w:val="single" w:sz="4" w:space="0" w:color="auto"/>
              <w:right w:val="nil"/>
            </w:tcBorders>
          </w:tcPr>
          <w:p w:rsidR="00D42490" w:rsidRPr="00357F8A" w:rsidRDefault="00D42490" w:rsidP="00D970F4">
            <w:pPr>
              <w:keepNext/>
              <w:spacing w:line="240" w:lineRule="auto"/>
              <w:ind w:firstLine="0"/>
              <w:jc w:val="center"/>
              <w:rPr>
                <w:color w:val="000000"/>
                <w:sz w:val="24"/>
                <w:szCs w:val="20"/>
              </w:rPr>
            </w:pPr>
          </w:p>
        </w:tc>
        <w:tc>
          <w:tcPr>
            <w:tcW w:w="300"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r w:rsidRPr="00357F8A">
              <w:rPr>
                <w:color w:val="000000"/>
                <w:sz w:val="24"/>
                <w:szCs w:val="20"/>
              </w:rPr>
              <w:t>»</w:t>
            </w:r>
          </w:p>
        </w:tc>
        <w:tc>
          <w:tcPr>
            <w:tcW w:w="1949" w:type="dxa"/>
            <w:gridSpan w:val="6"/>
            <w:tcBorders>
              <w:top w:val="nil"/>
              <w:left w:val="nil"/>
              <w:bottom w:val="single" w:sz="4" w:space="0" w:color="auto"/>
              <w:right w:val="nil"/>
            </w:tcBorders>
          </w:tcPr>
          <w:p w:rsidR="00D42490" w:rsidRPr="00357F8A" w:rsidRDefault="00D42490" w:rsidP="00D970F4">
            <w:pPr>
              <w:keepNext/>
              <w:spacing w:line="240" w:lineRule="auto"/>
              <w:ind w:firstLine="0"/>
              <w:jc w:val="center"/>
              <w:rPr>
                <w:color w:val="000000"/>
                <w:sz w:val="24"/>
                <w:szCs w:val="20"/>
              </w:rPr>
            </w:pPr>
          </w:p>
        </w:tc>
        <w:tc>
          <w:tcPr>
            <w:tcW w:w="1796" w:type="dxa"/>
            <w:gridSpan w:val="3"/>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r w:rsidRPr="00357F8A">
              <w:rPr>
                <w:color w:val="000000"/>
                <w:sz w:val="24"/>
                <w:szCs w:val="20"/>
              </w:rPr>
              <w:t>20     г.</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4111" w:type="dxa"/>
            <w:gridSpan w:val="11"/>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r w:rsidRPr="00357F8A">
              <w:rPr>
                <w:color w:val="000000"/>
                <w:sz w:val="24"/>
                <w:szCs w:val="20"/>
              </w:rPr>
              <w:t>признать, что отчёт</w:t>
            </w:r>
          </w:p>
        </w:tc>
        <w:tc>
          <w:tcPr>
            <w:tcW w:w="236"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733" w:type="dxa"/>
            <w:gridSpan w:val="8"/>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4111" w:type="dxa"/>
            <w:gridSpan w:val="11"/>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r w:rsidRPr="00357F8A">
              <w:rPr>
                <w:color w:val="000000"/>
                <w:sz w:val="24"/>
                <w:szCs w:val="20"/>
              </w:rPr>
              <w:t>выполнен и защищён с оценкой</w:t>
            </w:r>
          </w:p>
        </w:tc>
        <w:tc>
          <w:tcPr>
            <w:tcW w:w="236"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733" w:type="dxa"/>
            <w:gridSpan w:val="8"/>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4111" w:type="dxa"/>
            <w:gridSpan w:val="11"/>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p>
        </w:tc>
        <w:tc>
          <w:tcPr>
            <w:tcW w:w="236" w:type="dxa"/>
            <w:gridSpan w:val="2"/>
            <w:tcBorders>
              <w:top w:val="single" w:sz="4" w:space="0" w:color="auto"/>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733" w:type="dxa"/>
            <w:gridSpan w:val="8"/>
            <w:tcBorders>
              <w:top w:val="single" w:sz="4" w:space="0" w:color="auto"/>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4111" w:type="dxa"/>
            <w:gridSpan w:val="11"/>
            <w:tcBorders>
              <w:top w:val="nil"/>
              <w:left w:val="nil"/>
              <w:bottom w:val="nil"/>
              <w:right w:val="nil"/>
            </w:tcBorders>
          </w:tcPr>
          <w:p w:rsidR="00D42490" w:rsidRPr="00357F8A" w:rsidRDefault="00D42490" w:rsidP="00D970F4">
            <w:pPr>
              <w:keepNext/>
              <w:spacing w:line="240" w:lineRule="auto"/>
              <w:ind w:firstLine="0"/>
              <w:jc w:val="left"/>
              <w:rPr>
                <w:color w:val="000000"/>
                <w:sz w:val="24"/>
                <w:szCs w:val="20"/>
              </w:rPr>
            </w:pPr>
          </w:p>
        </w:tc>
        <w:tc>
          <w:tcPr>
            <w:tcW w:w="236" w:type="dxa"/>
            <w:gridSpan w:val="2"/>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r w:rsidR="00D42490" w:rsidRPr="00357F8A" w:rsidTr="00D970F4">
        <w:trPr>
          <w:cantSplit/>
          <w:jc w:val="center"/>
        </w:trPr>
        <w:tc>
          <w:tcPr>
            <w:tcW w:w="392" w:type="dxa"/>
            <w:tcBorders>
              <w:top w:val="nil"/>
              <w:left w:val="nil"/>
              <w:bottom w:val="nil"/>
              <w:right w:val="nil"/>
            </w:tcBorders>
          </w:tcPr>
          <w:p w:rsidR="00D42490" w:rsidRPr="00FE0AB5" w:rsidRDefault="00D42490" w:rsidP="00D970F4">
            <w:pPr>
              <w:keepNext/>
              <w:spacing w:line="240" w:lineRule="auto"/>
              <w:ind w:firstLine="0"/>
              <w:jc w:val="center"/>
              <w:rPr>
                <w:color w:val="000000"/>
                <w:sz w:val="18"/>
                <w:szCs w:val="20"/>
              </w:rPr>
            </w:pPr>
          </w:p>
          <w:p w:rsidR="00836AFF" w:rsidRPr="00FE0AB5" w:rsidRDefault="00836AFF" w:rsidP="00D970F4">
            <w:pPr>
              <w:keepNext/>
              <w:spacing w:line="240" w:lineRule="auto"/>
              <w:ind w:firstLine="0"/>
              <w:jc w:val="center"/>
              <w:rPr>
                <w:color w:val="000000"/>
                <w:sz w:val="18"/>
                <w:szCs w:val="20"/>
              </w:rPr>
            </w:pPr>
          </w:p>
          <w:p w:rsidR="00836AFF" w:rsidRPr="00FE0AB5" w:rsidRDefault="00836AFF" w:rsidP="00D970F4">
            <w:pPr>
              <w:keepNext/>
              <w:spacing w:line="240" w:lineRule="auto"/>
              <w:ind w:firstLine="0"/>
              <w:jc w:val="center"/>
              <w:rPr>
                <w:color w:val="000000"/>
                <w:sz w:val="18"/>
                <w:szCs w:val="20"/>
              </w:rPr>
            </w:pPr>
          </w:p>
          <w:p w:rsidR="00836AFF" w:rsidRPr="00FE0AB5" w:rsidRDefault="00836AFF" w:rsidP="00D970F4">
            <w:pPr>
              <w:keepNext/>
              <w:spacing w:line="240" w:lineRule="auto"/>
              <w:ind w:firstLine="0"/>
              <w:jc w:val="center"/>
              <w:rPr>
                <w:color w:val="000000"/>
                <w:sz w:val="18"/>
                <w:szCs w:val="20"/>
              </w:rPr>
            </w:pPr>
          </w:p>
          <w:p w:rsidR="00836AFF" w:rsidRPr="00FE0AB5" w:rsidRDefault="00836AFF" w:rsidP="00D970F4">
            <w:pPr>
              <w:keepNext/>
              <w:spacing w:line="240" w:lineRule="auto"/>
              <w:ind w:firstLine="0"/>
              <w:jc w:val="center"/>
              <w:rPr>
                <w:color w:val="000000"/>
                <w:sz w:val="18"/>
                <w:szCs w:val="20"/>
              </w:rPr>
            </w:pPr>
          </w:p>
          <w:p w:rsidR="00836AFF" w:rsidRPr="00FE0AB5" w:rsidRDefault="00836AFF" w:rsidP="00D970F4">
            <w:pPr>
              <w:keepNext/>
              <w:spacing w:line="240" w:lineRule="auto"/>
              <w:ind w:firstLine="0"/>
              <w:jc w:val="center"/>
              <w:rPr>
                <w:color w:val="000000"/>
                <w:sz w:val="18"/>
                <w:szCs w:val="20"/>
              </w:rPr>
            </w:pPr>
          </w:p>
          <w:p w:rsidR="00836AFF" w:rsidRPr="00FE0AB5" w:rsidRDefault="00836AFF" w:rsidP="00D970F4">
            <w:pPr>
              <w:keepNext/>
              <w:spacing w:line="240" w:lineRule="auto"/>
              <w:ind w:firstLine="0"/>
              <w:jc w:val="center"/>
              <w:rPr>
                <w:color w:val="000000"/>
                <w:sz w:val="18"/>
                <w:szCs w:val="20"/>
              </w:rPr>
            </w:pPr>
          </w:p>
          <w:p w:rsidR="00836AFF" w:rsidRPr="00FE0AB5" w:rsidRDefault="00836AFF" w:rsidP="00D970F4">
            <w:pPr>
              <w:keepNext/>
              <w:spacing w:line="240" w:lineRule="auto"/>
              <w:ind w:firstLine="0"/>
              <w:jc w:val="center"/>
              <w:rPr>
                <w:color w:val="000000"/>
                <w:sz w:val="18"/>
                <w:szCs w:val="20"/>
              </w:rPr>
            </w:pPr>
            <w:bookmarkStart w:id="6" w:name="_GoBack"/>
            <w:bookmarkEnd w:id="6"/>
          </w:p>
        </w:tc>
        <w:tc>
          <w:tcPr>
            <w:tcW w:w="2268"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3402" w:type="dxa"/>
            <w:gridSpan w:val="11"/>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302"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1825" w:type="dxa"/>
            <w:gridSpan w:val="4"/>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18"/>
                <w:szCs w:val="20"/>
              </w:rPr>
            </w:pPr>
          </w:p>
        </w:tc>
      </w:tr>
      <w:tr w:rsidR="00D42490" w:rsidRPr="00357F8A" w:rsidTr="00D970F4">
        <w:trPr>
          <w:cantSplit/>
          <w:trHeight w:val="500"/>
          <w:jc w:val="center"/>
        </w:trPr>
        <w:tc>
          <w:tcPr>
            <w:tcW w:w="392" w:type="dxa"/>
            <w:tcBorders>
              <w:top w:val="nil"/>
              <w:left w:val="nil"/>
              <w:bottom w:val="nil"/>
              <w:right w:val="nil"/>
            </w:tcBorders>
          </w:tcPr>
          <w:p w:rsidR="00D42490" w:rsidRPr="00357F8A" w:rsidRDefault="00D42490" w:rsidP="00D970F4">
            <w:pPr>
              <w:keepNext/>
              <w:spacing w:line="240" w:lineRule="auto"/>
              <w:ind w:firstLine="0"/>
              <w:rPr>
                <w:color w:val="000000"/>
                <w:sz w:val="24"/>
                <w:szCs w:val="20"/>
              </w:rPr>
            </w:pPr>
          </w:p>
        </w:tc>
        <w:tc>
          <w:tcPr>
            <w:tcW w:w="8080" w:type="dxa"/>
            <w:gridSpan w:val="21"/>
            <w:tcBorders>
              <w:top w:val="nil"/>
              <w:left w:val="nil"/>
              <w:bottom w:val="nil"/>
              <w:right w:val="nil"/>
            </w:tcBorders>
            <w:vAlign w:val="bottom"/>
          </w:tcPr>
          <w:p w:rsidR="00D42490" w:rsidRPr="00FE0AB5" w:rsidRDefault="00D42490" w:rsidP="00D970F4">
            <w:pPr>
              <w:keepNext/>
              <w:spacing w:line="240" w:lineRule="auto"/>
              <w:ind w:firstLine="0"/>
              <w:jc w:val="center"/>
              <w:rPr>
                <w:color w:val="000000"/>
                <w:sz w:val="24"/>
                <w:szCs w:val="20"/>
              </w:rPr>
            </w:pPr>
          </w:p>
          <w:p w:rsidR="00D42490" w:rsidRPr="00FE0AB5" w:rsidRDefault="00D42490" w:rsidP="00D970F4">
            <w:pPr>
              <w:keepNext/>
              <w:spacing w:line="240" w:lineRule="auto"/>
              <w:ind w:firstLine="0"/>
              <w:jc w:val="center"/>
              <w:rPr>
                <w:color w:val="000000"/>
                <w:sz w:val="24"/>
                <w:szCs w:val="20"/>
              </w:rPr>
            </w:pPr>
          </w:p>
          <w:p w:rsidR="00D42490" w:rsidRPr="00FE0AB5" w:rsidRDefault="00D42490" w:rsidP="00D970F4">
            <w:pPr>
              <w:keepNext/>
              <w:spacing w:line="240" w:lineRule="auto"/>
              <w:ind w:firstLine="0"/>
              <w:jc w:val="center"/>
              <w:rPr>
                <w:color w:val="000000"/>
                <w:sz w:val="24"/>
                <w:szCs w:val="20"/>
              </w:rPr>
            </w:pPr>
          </w:p>
          <w:p w:rsidR="00D42490" w:rsidRPr="00357F8A" w:rsidRDefault="00D42490" w:rsidP="009517E7">
            <w:pPr>
              <w:keepNext/>
              <w:spacing w:line="240" w:lineRule="auto"/>
              <w:ind w:firstLine="0"/>
              <w:jc w:val="center"/>
              <w:rPr>
                <w:color w:val="000000"/>
                <w:sz w:val="24"/>
                <w:szCs w:val="20"/>
              </w:rPr>
            </w:pPr>
            <w:r w:rsidRPr="00357F8A">
              <w:rPr>
                <w:color w:val="000000"/>
                <w:sz w:val="24"/>
                <w:szCs w:val="20"/>
              </w:rPr>
              <w:t xml:space="preserve">Архангельск </w:t>
            </w:r>
            <w:r w:rsidR="009517E7">
              <w:rPr>
                <w:color w:val="000000"/>
                <w:sz w:val="24"/>
                <w:szCs w:val="20"/>
                <w:lang w:val="en-US"/>
              </w:rPr>
              <w:t>2014</w:t>
            </w:r>
          </w:p>
        </w:tc>
        <w:tc>
          <w:tcPr>
            <w:tcW w:w="283" w:type="dxa"/>
            <w:tcBorders>
              <w:top w:val="nil"/>
              <w:left w:val="nil"/>
              <w:bottom w:val="nil"/>
              <w:right w:val="nil"/>
            </w:tcBorders>
          </w:tcPr>
          <w:p w:rsidR="00D42490" w:rsidRPr="00357F8A" w:rsidRDefault="00D42490" w:rsidP="00D970F4">
            <w:pPr>
              <w:keepNext/>
              <w:spacing w:line="240" w:lineRule="auto"/>
              <w:ind w:firstLine="0"/>
              <w:jc w:val="center"/>
              <w:rPr>
                <w:color w:val="000000"/>
                <w:sz w:val="24"/>
                <w:szCs w:val="20"/>
              </w:rPr>
            </w:pPr>
          </w:p>
        </w:tc>
      </w:tr>
    </w:tbl>
    <w:p w:rsidR="00772109" w:rsidRDefault="00772109">
      <w:pPr>
        <w:rPr>
          <w:lang w:val="en-US"/>
        </w:rPr>
      </w:pPr>
    </w:p>
    <w:sdt>
      <w:sdtPr>
        <w:rPr>
          <w:rFonts w:ascii="Times New Roman" w:eastAsiaTheme="minorHAnsi" w:hAnsi="Times New Roman" w:cs="Times New Roman"/>
          <w:b w:val="0"/>
          <w:bCs w:val="0"/>
          <w:color w:val="auto"/>
          <w:sz w:val="26"/>
          <w:szCs w:val="26"/>
          <w:lang w:eastAsia="en-US"/>
        </w:rPr>
        <w:id w:val="-1328826591"/>
        <w:docPartObj>
          <w:docPartGallery w:val="Table of Contents"/>
          <w:docPartUnique/>
        </w:docPartObj>
      </w:sdtPr>
      <w:sdtEndPr>
        <w:rPr>
          <w:rFonts w:eastAsia="Times New Roman"/>
          <w:lang w:eastAsia="ru-RU"/>
        </w:rPr>
      </w:sdtEndPr>
      <w:sdtContent>
        <w:p w:rsidR="009517E7" w:rsidRDefault="009517E7" w:rsidP="00AE2410">
          <w:pPr>
            <w:pStyle w:val="a4"/>
            <w:jc w:val="center"/>
            <w:rPr>
              <w:rFonts w:ascii="Times New Roman" w:hAnsi="Times New Roman" w:cs="Times New Roman"/>
              <w:b w:val="0"/>
              <w:color w:val="auto"/>
              <w:sz w:val="26"/>
              <w:szCs w:val="26"/>
              <w:lang w:val="en-US"/>
            </w:rPr>
          </w:pPr>
          <w:r w:rsidRPr="00726E5D">
            <w:rPr>
              <w:rFonts w:ascii="Times New Roman" w:hAnsi="Times New Roman" w:cs="Times New Roman"/>
              <w:b w:val="0"/>
              <w:color w:val="auto"/>
              <w:sz w:val="26"/>
              <w:szCs w:val="26"/>
            </w:rPr>
            <w:t>СОДЕРЖАНИЕ</w:t>
          </w:r>
        </w:p>
        <w:p w:rsidR="009517E7" w:rsidRPr="00D0311F" w:rsidRDefault="009517E7" w:rsidP="00FE5078">
          <w:pPr>
            <w:spacing w:line="360" w:lineRule="auto"/>
            <w:rPr>
              <w:lang w:val="en-US"/>
            </w:rPr>
          </w:pPr>
        </w:p>
        <w:p w:rsidR="009517E7" w:rsidRPr="00B97FAD" w:rsidRDefault="00B2338B" w:rsidP="00FE5078">
          <w:pPr>
            <w:pStyle w:val="11"/>
            <w:tabs>
              <w:tab w:val="right" w:leader="dot" w:pos="9345"/>
            </w:tabs>
            <w:spacing w:line="360" w:lineRule="auto"/>
            <w:rPr>
              <w:rFonts w:ascii="Times New Roman" w:eastAsiaTheme="minorEastAsia" w:hAnsi="Times New Roman" w:cs="Times New Roman"/>
              <w:noProof/>
              <w:sz w:val="28"/>
              <w:szCs w:val="28"/>
              <w:lang w:eastAsia="ru-RU"/>
            </w:rPr>
          </w:pPr>
          <w:r w:rsidRPr="00B2338B">
            <w:rPr>
              <w:rFonts w:ascii="Times New Roman" w:hAnsi="Times New Roman" w:cs="Times New Roman"/>
              <w:sz w:val="26"/>
              <w:szCs w:val="26"/>
            </w:rPr>
            <w:fldChar w:fldCharType="begin"/>
          </w:r>
          <w:r w:rsidR="009517E7" w:rsidRPr="00992B75">
            <w:rPr>
              <w:rFonts w:ascii="Times New Roman" w:hAnsi="Times New Roman" w:cs="Times New Roman"/>
              <w:sz w:val="26"/>
              <w:szCs w:val="26"/>
            </w:rPr>
            <w:instrText xml:space="preserve"> TOC \o "1-3" \h \z \u </w:instrText>
          </w:r>
          <w:r w:rsidRPr="00B2338B">
            <w:rPr>
              <w:rFonts w:ascii="Times New Roman" w:hAnsi="Times New Roman" w:cs="Times New Roman"/>
              <w:sz w:val="26"/>
              <w:szCs w:val="26"/>
            </w:rPr>
            <w:fldChar w:fldCharType="separate"/>
          </w:r>
          <w:hyperlink w:anchor="_Toc382524900" w:history="1">
            <w:r w:rsidR="009517E7" w:rsidRPr="00B97FAD">
              <w:rPr>
                <w:rStyle w:val="a3"/>
                <w:rFonts w:ascii="Times New Roman" w:hAnsi="Times New Roman" w:cs="Times New Roman"/>
                <w:noProof/>
                <w:sz w:val="28"/>
                <w:szCs w:val="28"/>
              </w:rPr>
              <w:t>ВВЕДЕНИЕ</w:t>
            </w:r>
            <w:r w:rsidR="009517E7" w:rsidRPr="00B97FAD">
              <w:rPr>
                <w:rFonts w:ascii="Times New Roman" w:hAnsi="Times New Roman" w:cs="Times New Roman"/>
                <w:noProof/>
                <w:webHidden/>
                <w:sz w:val="28"/>
                <w:szCs w:val="28"/>
              </w:rPr>
              <w:tab/>
            </w:r>
            <w:r w:rsidRPr="00B97FAD">
              <w:rPr>
                <w:rFonts w:ascii="Times New Roman" w:hAnsi="Times New Roman" w:cs="Times New Roman"/>
                <w:noProof/>
                <w:webHidden/>
                <w:sz w:val="28"/>
                <w:szCs w:val="28"/>
              </w:rPr>
              <w:fldChar w:fldCharType="begin"/>
            </w:r>
            <w:r w:rsidR="009517E7" w:rsidRPr="00B97FAD">
              <w:rPr>
                <w:rFonts w:ascii="Times New Roman" w:hAnsi="Times New Roman" w:cs="Times New Roman"/>
                <w:noProof/>
                <w:webHidden/>
                <w:sz w:val="28"/>
                <w:szCs w:val="28"/>
              </w:rPr>
              <w:instrText xml:space="preserve"> PAGEREF _Toc382524900 \h </w:instrText>
            </w:r>
            <w:r w:rsidRPr="00B97FAD">
              <w:rPr>
                <w:rFonts w:ascii="Times New Roman" w:hAnsi="Times New Roman" w:cs="Times New Roman"/>
                <w:noProof/>
                <w:webHidden/>
                <w:sz w:val="28"/>
                <w:szCs w:val="28"/>
              </w:rPr>
            </w:r>
            <w:r w:rsidRPr="00B97FAD">
              <w:rPr>
                <w:rFonts w:ascii="Times New Roman" w:hAnsi="Times New Roman" w:cs="Times New Roman"/>
                <w:noProof/>
                <w:webHidden/>
                <w:sz w:val="28"/>
                <w:szCs w:val="28"/>
              </w:rPr>
              <w:fldChar w:fldCharType="separate"/>
            </w:r>
            <w:r w:rsidR="009517E7" w:rsidRPr="00B97FAD">
              <w:rPr>
                <w:rFonts w:ascii="Times New Roman" w:hAnsi="Times New Roman" w:cs="Times New Roman"/>
                <w:noProof/>
                <w:webHidden/>
                <w:sz w:val="28"/>
                <w:szCs w:val="28"/>
              </w:rPr>
              <w:t>3</w:t>
            </w:r>
            <w:r w:rsidRPr="00B97FAD">
              <w:rPr>
                <w:rFonts w:ascii="Times New Roman" w:hAnsi="Times New Roman" w:cs="Times New Roman"/>
                <w:noProof/>
                <w:webHidden/>
                <w:sz w:val="28"/>
                <w:szCs w:val="28"/>
              </w:rPr>
              <w:fldChar w:fldCharType="end"/>
            </w:r>
          </w:hyperlink>
        </w:p>
        <w:p w:rsidR="009517E7" w:rsidRPr="00B97FAD" w:rsidRDefault="00B2338B" w:rsidP="00FE5078">
          <w:pPr>
            <w:pStyle w:val="11"/>
            <w:tabs>
              <w:tab w:val="right" w:leader="dot" w:pos="9345"/>
            </w:tabs>
            <w:spacing w:line="360" w:lineRule="auto"/>
            <w:rPr>
              <w:rFonts w:ascii="Times New Roman" w:hAnsi="Times New Roman" w:cs="Times New Roman"/>
            </w:rPr>
          </w:pPr>
          <w:hyperlink w:anchor="_Toc382524901" w:history="1">
            <w:r w:rsidR="009517E7" w:rsidRPr="00B97FAD">
              <w:rPr>
                <w:rStyle w:val="a3"/>
                <w:rFonts w:ascii="Times New Roman" w:hAnsi="Times New Roman" w:cs="Times New Roman"/>
                <w:noProof/>
                <w:sz w:val="28"/>
                <w:szCs w:val="28"/>
              </w:rPr>
              <w:t>1</w:t>
            </w:r>
            <w:r w:rsidR="007569AF" w:rsidRPr="00B97FAD">
              <w:rPr>
                <w:rStyle w:val="a3"/>
                <w:rFonts w:ascii="Times New Roman" w:hAnsi="Times New Roman" w:cs="Times New Roman"/>
                <w:noProof/>
                <w:sz w:val="28"/>
                <w:szCs w:val="28"/>
                <w:lang w:val="en-US"/>
              </w:rPr>
              <w:t>.</w:t>
            </w:r>
            <w:r w:rsidR="006F5BD5" w:rsidRPr="00B97FAD">
              <w:rPr>
                <w:rStyle w:val="a3"/>
                <w:rFonts w:ascii="Times New Roman" w:hAnsi="Times New Roman" w:cs="Times New Roman"/>
                <w:noProof/>
                <w:sz w:val="28"/>
                <w:szCs w:val="28"/>
              </w:rPr>
              <w:t xml:space="preserve"> </w:t>
            </w:r>
            <w:r w:rsidR="00D079D8" w:rsidRPr="00B97FAD">
              <w:rPr>
                <w:rFonts w:ascii="Times New Roman" w:eastAsia="Calibri" w:hAnsi="Times New Roman" w:cs="Times New Roman"/>
                <w:sz w:val="28"/>
                <w:szCs w:val="28"/>
              </w:rPr>
              <w:t>Общая характеристика ООО «Регион-С»</w:t>
            </w:r>
            <w:r w:rsidR="009517E7" w:rsidRPr="00B97FAD">
              <w:rPr>
                <w:rStyle w:val="a3"/>
                <w:rFonts w:ascii="Times New Roman" w:hAnsi="Times New Roman" w:cs="Times New Roman"/>
                <w:noProof/>
                <w:sz w:val="28"/>
                <w:szCs w:val="28"/>
              </w:rPr>
              <w:t>.</w:t>
            </w:r>
            <w:r w:rsidR="009517E7" w:rsidRPr="00B97FAD">
              <w:rPr>
                <w:rFonts w:ascii="Times New Roman" w:hAnsi="Times New Roman" w:cs="Times New Roman"/>
                <w:noProof/>
                <w:webHidden/>
                <w:sz w:val="28"/>
                <w:szCs w:val="28"/>
              </w:rPr>
              <w:tab/>
            </w:r>
            <w:r w:rsidRPr="00B97FAD">
              <w:rPr>
                <w:rFonts w:ascii="Times New Roman" w:hAnsi="Times New Roman" w:cs="Times New Roman"/>
                <w:noProof/>
                <w:webHidden/>
                <w:sz w:val="28"/>
                <w:szCs w:val="28"/>
              </w:rPr>
              <w:fldChar w:fldCharType="begin"/>
            </w:r>
            <w:r w:rsidR="009517E7" w:rsidRPr="00B97FAD">
              <w:rPr>
                <w:rFonts w:ascii="Times New Roman" w:hAnsi="Times New Roman" w:cs="Times New Roman"/>
                <w:noProof/>
                <w:webHidden/>
                <w:sz w:val="28"/>
                <w:szCs w:val="28"/>
              </w:rPr>
              <w:instrText xml:space="preserve"> PAGEREF _Toc382524901 \h </w:instrText>
            </w:r>
            <w:r w:rsidRPr="00B97FAD">
              <w:rPr>
                <w:rFonts w:ascii="Times New Roman" w:hAnsi="Times New Roman" w:cs="Times New Roman"/>
                <w:noProof/>
                <w:webHidden/>
                <w:sz w:val="28"/>
                <w:szCs w:val="28"/>
              </w:rPr>
            </w:r>
            <w:r w:rsidRPr="00B97FAD">
              <w:rPr>
                <w:rFonts w:ascii="Times New Roman" w:hAnsi="Times New Roman" w:cs="Times New Roman"/>
                <w:noProof/>
                <w:webHidden/>
                <w:sz w:val="28"/>
                <w:szCs w:val="28"/>
              </w:rPr>
              <w:fldChar w:fldCharType="separate"/>
            </w:r>
            <w:r w:rsidR="009517E7" w:rsidRPr="00B97FAD">
              <w:rPr>
                <w:rFonts w:ascii="Times New Roman" w:hAnsi="Times New Roman" w:cs="Times New Roman"/>
                <w:noProof/>
                <w:webHidden/>
                <w:sz w:val="28"/>
                <w:szCs w:val="28"/>
              </w:rPr>
              <w:t>4</w:t>
            </w:r>
            <w:r w:rsidRPr="00B97FAD">
              <w:rPr>
                <w:rFonts w:ascii="Times New Roman" w:hAnsi="Times New Roman" w:cs="Times New Roman"/>
                <w:noProof/>
                <w:webHidden/>
                <w:sz w:val="28"/>
                <w:szCs w:val="28"/>
              </w:rPr>
              <w:fldChar w:fldCharType="end"/>
            </w:r>
          </w:hyperlink>
        </w:p>
        <w:p w:rsidR="009517E7" w:rsidRPr="00B97FAD" w:rsidRDefault="00B2338B" w:rsidP="00FE5078">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382524903" w:history="1">
            <w:r w:rsidR="006F5BD5" w:rsidRPr="00B97FAD">
              <w:rPr>
                <w:rStyle w:val="a3"/>
                <w:rFonts w:ascii="Times New Roman" w:hAnsi="Times New Roman" w:cs="Times New Roman"/>
                <w:noProof/>
                <w:sz w:val="28"/>
                <w:szCs w:val="28"/>
              </w:rPr>
              <w:t>2</w:t>
            </w:r>
            <w:r w:rsidR="007569AF" w:rsidRPr="00B97FAD">
              <w:rPr>
                <w:rStyle w:val="a3"/>
                <w:rFonts w:ascii="Times New Roman" w:hAnsi="Times New Roman" w:cs="Times New Roman"/>
                <w:noProof/>
                <w:sz w:val="28"/>
                <w:szCs w:val="28"/>
                <w:lang w:val="en-US"/>
              </w:rPr>
              <w:t>.</w:t>
            </w:r>
            <w:r w:rsidR="009517E7" w:rsidRPr="00B97FAD">
              <w:rPr>
                <w:rStyle w:val="a3"/>
                <w:rFonts w:ascii="Times New Roman" w:hAnsi="Times New Roman" w:cs="Times New Roman"/>
                <w:noProof/>
                <w:sz w:val="28"/>
                <w:szCs w:val="28"/>
              </w:rPr>
              <w:t xml:space="preserve"> </w:t>
            </w:r>
            <w:r w:rsidR="00D079D8" w:rsidRPr="00B97FAD">
              <w:rPr>
                <w:rFonts w:ascii="Times New Roman" w:eastAsia="Calibri" w:hAnsi="Times New Roman" w:cs="Times New Roman"/>
                <w:sz w:val="28"/>
                <w:szCs w:val="28"/>
              </w:rPr>
              <w:t>Налоговая нагрузка ООО «Регион-С»</w:t>
            </w:r>
            <w:r w:rsidR="009517E7" w:rsidRPr="00B97FAD">
              <w:rPr>
                <w:rFonts w:ascii="Times New Roman" w:hAnsi="Times New Roman" w:cs="Times New Roman"/>
                <w:noProof/>
                <w:webHidden/>
                <w:sz w:val="28"/>
                <w:szCs w:val="28"/>
              </w:rPr>
              <w:tab/>
            </w:r>
            <w:r w:rsidR="00FE5078" w:rsidRPr="00B97FAD">
              <w:rPr>
                <w:rFonts w:ascii="Times New Roman" w:hAnsi="Times New Roman" w:cs="Times New Roman"/>
                <w:noProof/>
                <w:webHidden/>
                <w:sz w:val="28"/>
                <w:szCs w:val="28"/>
              </w:rPr>
              <w:t>8</w:t>
            </w:r>
          </w:hyperlink>
        </w:p>
        <w:p w:rsidR="007569AF" w:rsidRPr="00B97FAD" w:rsidRDefault="00E94351" w:rsidP="00FE5078">
          <w:pPr>
            <w:spacing w:line="360" w:lineRule="auto"/>
            <w:ind w:firstLine="0"/>
            <w:rPr>
              <w:rFonts w:eastAsiaTheme="minorEastAsia"/>
              <w:szCs w:val="28"/>
              <w:lang w:eastAsia="en-US"/>
            </w:rPr>
          </w:pPr>
          <w:r w:rsidRPr="00B97FAD">
            <w:rPr>
              <w:rFonts w:eastAsiaTheme="minorEastAsia"/>
              <w:szCs w:val="28"/>
              <w:lang w:eastAsia="en-US"/>
            </w:rPr>
            <w:t>3</w:t>
          </w:r>
          <w:r w:rsidR="00D079D8" w:rsidRPr="00B97FAD">
            <w:rPr>
              <w:rFonts w:eastAsiaTheme="minorEastAsia"/>
              <w:szCs w:val="28"/>
              <w:lang w:eastAsia="en-US"/>
            </w:rPr>
            <w:t>.</w:t>
          </w:r>
          <w:r w:rsidR="00D079D8" w:rsidRPr="00B97FAD">
            <w:rPr>
              <w:szCs w:val="28"/>
            </w:rPr>
            <w:t>Упрощенная система налогообложения и ее эффективность на примере ООО «Регион-С»</w:t>
          </w:r>
          <w:r w:rsidR="00AE2410" w:rsidRPr="00B97FAD">
            <w:rPr>
              <w:rFonts w:eastAsiaTheme="minorEastAsia"/>
              <w:szCs w:val="28"/>
            </w:rPr>
            <w:t>………………………</w:t>
          </w:r>
          <w:r w:rsidR="00D079D8" w:rsidRPr="00B97FAD">
            <w:rPr>
              <w:rFonts w:eastAsiaTheme="minorEastAsia"/>
              <w:szCs w:val="28"/>
            </w:rPr>
            <w:t>……………………………………..</w:t>
          </w:r>
          <w:r w:rsidR="00AE2410" w:rsidRPr="00B97FAD">
            <w:rPr>
              <w:rFonts w:eastAsiaTheme="minorEastAsia"/>
              <w:szCs w:val="28"/>
            </w:rPr>
            <w:t>…</w:t>
          </w:r>
          <w:r w:rsidR="00B97FAD">
            <w:rPr>
              <w:rFonts w:eastAsiaTheme="minorEastAsia"/>
              <w:szCs w:val="28"/>
            </w:rPr>
            <w:t>..</w:t>
          </w:r>
          <w:r w:rsidR="00FE5078" w:rsidRPr="00B97FAD">
            <w:rPr>
              <w:rFonts w:eastAsiaTheme="minorEastAsia"/>
              <w:szCs w:val="28"/>
              <w:lang w:eastAsia="en-US"/>
            </w:rPr>
            <w:t>1</w:t>
          </w:r>
          <w:r w:rsidR="00D079D8" w:rsidRPr="00B97FAD">
            <w:rPr>
              <w:rFonts w:eastAsiaTheme="minorEastAsia"/>
              <w:szCs w:val="28"/>
              <w:lang w:eastAsia="en-US"/>
            </w:rPr>
            <w:t>2</w:t>
          </w:r>
        </w:p>
        <w:p w:rsidR="009517E7" w:rsidRDefault="00B2338B" w:rsidP="00FE5078">
          <w:pPr>
            <w:pStyle w:val="11"/>
            <w:tabs>
              <w:tab w:val="right" w:leader="dot" w:pos="9345"/>
            </w:tabs>
            <w:spacing w:line="360" w:lineRule="auto"/>
            <w:rPr>
              <w:lang w:val="en-US"/>
            </w:rPr>
          </w:pPr>
          <w:hyperlink w:anchor="_Toc382524907" w:history="1">
            <w:r w:rsidR="009517E7" w:rsidRPr="00B97FAD">
              <w:rPr>
                <w:rStyle w:val="a3"/>
                <w:rFonts w:ascii="Times New Roman" w:hAnsi="Times New Roman" w:cs="Times New Roman"/>
                <w:noProof/>
                <w:sz w:val="28"/>
                <w:szCs w:val="28"/>
              </w:rPr>
              <w:t>ЗАКЛЮЧЕНИЕ</w:t>
            </w:r>
            <w:r w:rsidR="009517E7" w:rsidRPr="00B97FAD">
              <w:rPr>
                <w:rFonts w:ascii="Times New Roman" w:hAnsi="Times New Roman" w:cs="Times New Roman"/>
                <w:noProof/>
                <w:webHidden/>
                <w:sz w:val="28"/>
                <w:szCs w:val="28"/>
              </w:rPr>
              <w:tab/>
            </w:r>
            <w:r w:rsidR="00FE5078" w:rsidRPr="00B97FAD">
              <w:rPr>
                <w:rFonts w:ascii="Times New Roman" w:hAnsi="Times New Roman" w:cs="Times New Roman"/>
                <w:noProof/>
                <w:webHidden/>
                <w:sz w:val="28"/>
                <w:szCs w:val="28"/>
              </w:rPr>
              <w:t>1</w:t>
            </w:r>
            <w:r w:rsidR="00D079D8" w:rsidRPr="00B97FAD">
              <w:rPr>
                <w:rFonts w:ascii="Times New Roman" w:hAnsi="Times New Roman" w:cs="Times New Roman"/>
                <w:noProof/>
                <w:webHidden/>
                <w:sz w:val="28"/>
                <w:szCs w:val="28"/>
              </w:rPr>
              <w:t>8</w:t>
            </w:r>
          </w:hyperlink>
        </w:p>
        <w:p w:rsidR="00AE2410" w:rsidRPr="00AE2410" w:rsidRDefault="00AE2410" w:rsidP="00FE5078">
          <w:pPr>
            <w:spacing w:line="360" w:lineRule="auto"/>
            <w:rPr>
              <w:rFonts w:eastAsiaTheme="minorEastAsia"/>
              <w:lang w:eastAsia="en-US"/>
            </w:rPr>
          </w:pPr>
          <w:r>
            <w:rPr>
              <w:rFonts w:eastAsiaTheme="minorEastAsia"/>
              <w:lang w:eastAsia="en-US"/>
            </w:rPr>
            <w:t>При</w:t>
          </w:r>
          <w:r w:rsidR="00DE5251">
            <w:rPr>
              <w:rFonts w:eastAsiaTheme="minorEastAsia"/>
              <w:lang w:eastAsia="en-US"/>
            </w:rPr>
            <w:t>ложение</w:t>
          </w:r>
        </w:p>
        <w:p w:rsidR="009517E7" w:rsidRDefault="00B2338B" w:rsidP="00FE5078">
          <w:pPr>
            <w:spacing w:after="200" w:line="360" w:lineRule="auto"/>
            <w:ind w:firstLine="0"/>
            <w:jc w:val="left"/>
            <w:rPr>
              <w:sz w:val="26"/>
              <w:szCs w:val="26"/>
            </w:rPr>
          </w:pPr>
          <w:r w:rsidRPr="00992B75">
            <w:rPr>
              <w:b/>
              <w:bCs/>
              <w:sz w:val="26"/>
              <w:szCs w:val="26"/>
            </w:rPr>
            <w:fldChar w:fldCharType="end"/>
          </w:r>
        </w:p>
      </w:sdtContent>
    </w:sdt>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Default="009517E7">
      <w:pPr>
        <w:rPr>
          <w:lang w:val="en-US"/>
        </w:rPr>
      </w:pPr>
    </w:p>
    <w:p w:rsidR="009517E7" w:rsidRPr="00FE5078" w:rsidRDefault="009517E7"/>
    <w:p w:rsidR="00DE5251" w:rsidRDefault="00DE5251"/>
    <w:p w:rsidR="00D079D8" w:rsidRDefault="00D079D8"/>
    <w:p w:rsidR="00D079D8" w:rsidRDefault="00D079D8"/>
    <w:p w:rsidR="00DE5251" w:rsidRPr="00DE5251" w:rsidRDefault="00DE5251"/>
    <w:p w:rsidR="009517E7" w:rsidRPr="00613939" w:rsidRDefault="009517E7" w:rsidP="009517E7">
      <w:pPr>
        <w:pStyle w:val="1"/>
        <w:jc w:val="center"/>
        <w:rPr>
          <w:rFonts w:ascii="Times New Roman" w:hAnsi="Times New Roman" w:cs="Times New Roman"/>
          <w:b w:val="0"/>
          <w:color w:val="auto"/>
        </w:rPr>
      </w:pPr>
      <w:bookmarkStart w:id="7" w:name="_Toc382524900"/>
      <w:r w:rsidRPr="00613939">
        <w:rPr>
          <w:rFonts w:ascii="Times New Roman" w:hAnsi="Times New Roman" w:cs="Times New Roman"/>
          <w:b w:val="0"/>
          <w:color w:val="auto"/>
        </w:rPr>
        <w:lastRenderedPageBreak/>
        <w:t>ВВЕДЕНИЕ</w:t>
      </w:r>
      <w:bookmarkEnd w:id="7"/>
    </w:p>
    <w:p w:rsidR="009517E7" w:rsidRPr="00613939" w:rsidRDefault="009517E7" w:rsidP="009517E7">
      <w:pPr>
        <w:spacing w:line="360" w:lineRule="auto"/>
        <w:ind w:right="283" w:firstLine="851"/>
        <w:rPr>
          <w:szCs w:val="28"/>
        </w:rPr>
      </w:pPr>
    </w:p>
    <w:p w:rsidR="009517E7" w:rsidRPr="00613939" w:rsidRDefault="009517E7" w:rsidP="009517E7">
      <w:pPr>
        <w:pStyle w:val="a7"/>
        <w:shd w:val="clear" w:color="auto" w:fill="FFFFFF"/>
        <w:spacing w:before="0" w:beforeAutospacing="0" w:after="0" w:afterAutospacing="0" w:line="360" w:lineRule="auto"/>
        <w:ind w:right="284" w:firstLine="709"/>
        <w:jc w:val="both"/>
        <w:rPr>
          <w:sz w:val="28"/>
          <w:szCs w:val="28"/>
        </w:rPr>
      </w:pPr>
      <w:r w:rsidRPr="00613939">
        <w:rPr>
          <w:sz w:val="28"/>
          <w:szCs w:val="28"/>
        </w:rPr>
        <w:t>Производственная практика является одним из основных шагов подготовки квалифицированного специалиста. Она является видом учебно-вспомогательного процесса, в ходе которого закрепляются теоретические знания на производстве. Для прохождения производственной практики мною была выбрана</w:t>
      </w:r>
      <w:r w:rsidR="00D079D8">
        <w:rPr>
          <w:sz w:val="28"/>
          <w:szCs w:val="28"/>
        </w:rPr>
        <w:t xml:space="preserve"> организация</w:t>
      </w:r>
      <w:r w:rsidRPr="00613939">
        <w:rPr>
          <w:sz w:val="28"/>
          <w:szCs w:val="28"/>
        </w:rPr>
        <w:t xml:space="preserve"> </w:t>
      </w:r>
      <w:r w:rsidR="00D079D8">
        <w:rPr>
          <w:sz w:val="28"/>
          <w:szCs w:val="28"/>
        </w:rPr>
        <w:t>ООО</w:t>
      </w:r>
      <w:r w:rsidRPr="00613939">
        <w:rPr>
          <w:sz w:val="28"/>
          <w:szCs w:val="28"/>
        </w:rPr>
        <w:t xml:space="preserve"> </w:t>
      </w:r>
      <w:r w:rsidRPr="00613939">
        <w:rPr>
          <w:color w:val="000000"/>
          <w:sz w:val="28"/>
          <w:szCs w:val="28"/>
        </w:rPr>
        <w:t>"</w:t>
      </w:r>
      <w:r w:rsidR="00FB06C2">
        <w:rPr>
          <w:sz w:val="28"/>
          <w:szCs w:val="28"/>
        </w:rPr>
        <w:t>Регион-С</w:t>
      </w:r>
      <w:r w:rsidRPr="00613939">
        <w:rPr>
          <w:color w:val="000000"/>
          <w:sz w:val="28"/>
          <w:szCs w:val="28"/>
        </w:rPr>
        <w:t>"</w:t>
      </w:r>
      <w:r w:rsidRPr="00613939">
        <w:rPr>
          <w:sz w:val="28"/>
          <w:szCs w:val="28"/>
        </w:rPr>
        <w:t>.</w:t>
      </w:r>
    </w:p>
    <w:p w:rsidR="009517E7" w:rsidRPr="00C67337" w:rsidRDefault="009517E7" w:rsidP="009517E7">
      <w:pPr>
        <w:pStyle w:val="a7"/>
        <w:shd w:val="clear" w:color="auto" w:fill="FFFFFF"/>
        <w:spacing w:before="0" w:beforeAutospacing="0" w:after="0" w:afterAutospacing="0" w:line="360" w:lineRule="auto"/>
        <w:ind w:right="284" w:firstLine="709"/>
        <w:jc w:val="both"/>
        <w:rPr>
          <w:color w:val="000000" w:themeColor="text1"/>
          <w:sz w:val="28"/>
          <w:szCs w:val="28"/>
        </w:rPr>
      </w:pPr>
      <w:r w:rsidRPr="00C67337">
        <w:rPr>
          <w:color w:val="000000" w:themeColor="text1"/>
          <w:sz w:val="28"/>
          <w:szCs w:val="28"/>
        </w:rPr>
        <w:t>За время прохождения практики на предприятии был</w:t>
      </w:r>
      <w:r w:rsidR="00C67337" w:rsidRPr="00C67337">
        <w:rPr>
          <w:color w:val="000000" w:themeColor="text1"/>
          <w:sz w:val="28"/>
          <w:szCs w:val="28"/>
        </w:rPr>
        <w:t>а</w:t>
      </w:r>
      <w:r w:rsidRPr="00C67337">
        <w:rPr>
          <w:color w:val="000000" w:themeColor="text1"/>
          <w:sz w:val="28"/>
          <w:szCs w:val="28"/>
        </w:rPr>
        <w:t xml:space="preserve"> ознакомлен</w:t>
      </w:r>
      <w:r w:rsidR="00C67337" w:rsidRPr="00C67337">
        <w:rPr>
          <w:color w:val="000000" w:themeColor="text1"/>
          <w:sz w:val="28"/>
          <w:szCs w:val="28"/>
        </w:rPr>
        <w:t>а</w:t>
      </w:r>
      <w:r w:rsidRPr="00C67337">
        <w:rPr>
          <w:color w:val="000000" w:themeColor="text1"/>
          <w:sz w:val="28"/>
          <w:szCs w:val="28"/>
        </w:rPr>
        <w:t xml:space="preserve"> с деятельностью предприятия, изучил</w:t>
      </w:r>
      <w:r w:rsidR="00C67337" w:rsidRPr="00C67337">
        <w:rPr>
          <w:color w:val="000000" w:themeColor="text1"/>
          <w:sz w:val="28"/>
          <w:szCs w:val="28"/>
        </w:rPr>
        <w:t>а</w:t>
      </w:r>
      <w:r w:rsidRPr="00C67337">
        <w:rPr>
          <w:color w:val="000000" w:themeColor="text1"/>
          <w:sz w:val="28"/>
          <w:szCs w:val="28"/>
        </w:rPr>
        <w:t xml:space="preserve"> технологии регистрации, сбора и передачи информации.</w:t>
      </w:r>
      <w:r w:rsidR="004D0C33" w:rsidRPr="00C67337">
        <w:rPr>
          <w:color w:val="000000" w:themeColor="text1"/>
          <w:sz w:val="28"/>
          <w:szCs w:val="28"/>
        </w:rPr>
        <w:t xml:space="preserve"> </w:t>
      </w:r>
    </w:p>
    <w:p w:rsidR="009517E7" w:rsidRPr="00C67337" w:rsidRDefault="009517E7" w:rsidP="009517E7">
      <w:pPr>
        <w:pStyle w:val="a7"/>
        <w:shd w:val="clear" w:color="auto" w:fill="FFFFFF"/>
        <w:spacing w:before="0" w:beforeAutospacing="0" w:after="0" w:afterAutospacing="0" w:line="360" w:lineRule="auto"/>
        <w:ind w:right="284" w:firstLine="709"/>
        <w:jc w:val="both"/>
        <w:rPr>
          <w:color w:val="000000" w:themeColor="text1"/>
          <w:sz w:val="28"/>
          <w:szCs w:val="28"/>
        </w:rPr>
      </w:pPr>
      <w:r w:rsidRPr="00C67337">
        <w:rPr>
          <w:color w:val="000000" w:themeColor="text1"/>
          <w:sz w:val="28"/>
          <w:szCs w:val="28"/>
        </w:rPr>
        <w:t xml:space="preserve">Руководителем моей практики на данном предприятии был назначен </w:t>
      </w:r>
      <w:r w:rsidR="00C67337" w:rsidRPr="00C67337">
        <w:rPr>
          <w:color w:val="000000" w:themeColor="text1"/>
          <w:sz w:val="28"/>
          <w:szCs w:val="28"/>
        </w:rPr>
        <w:t>главный бухгалтер</w:t>
      </w:r>
      <w:r w:rsidRPr="00C67337">
        <w:rPr>
          <w:color w:val="000000" w:themeColor="text1"/>
          <w:sz w:val="28"/>
          <w:szCs w:val="28"/>
        </w:rPr>
        <w:t xml:space="preserve">, </w:t>
      </w:r>
      <w:r w:rsidR="00C67337" w:rsidRPr="00C67337">
        <w:rPr>
          <w:color w:val="000000" w:themeColor="text1"/>
          <w:sz w:val="28"/>
          <w:szCs w:val="28"/>
        </w:rPr>
        <w:t>именно он</w:t>
      </w:r>
      <w:r w:rsidRPr="00C67337">
        <w:rPr>
          <w:color w:val="000000" w:themeColor="text1"/>
          <w:sz w:val="28"/>
          <w:szCs w:val="28"/>
        </w:rPr>
        <w:t xml:space="preserve"> помогал мне в изучении хозяйственно-экономической деятельности предприятия. </w:t>
      </w:r>
    </w:p>
    <w:p w:rsidR="009517E7" w:rsidRPr="00613939" w:rsidRDefault="009517E7" w:rsidP="009517E7">
      <w:pPr>
        <w:spacing w:line="360" w:lineRule="auto"/>
        <w:ind w:right="283"/>
        <w:rPr>
          <w:szCs w:val="28"/>
        </w:rPr>
      </w:pPr>
    </w:p>
    <w:p w:rsidR="00D079D8" w:rsidRPr="00D079D8" w:rsidRDefault="009517E7" w:rsidP="00D079D8">
      <w:pPr>
        <w:pStyle w:val="ListParagraph"/>
        <w:numPr>
          <w:ilvl w:val="0"/>
          <w:numId w:val="12"/>
        </w:numPr>
        <w:shd w:val="clear" w:color="auto" w:fill="FFFFFF"/>
        <w:jc w:val="center"/>
        <w:rPr>
          <w:b/>
          <w:sz w:val="28"/>
          <w:szCs w:val="28"/>
        </w:rPr>
      </w:pPr>
      <w:r w:rsidRPr="00613939">
        <w:rPr>
          <w:sz w:val="28"/>
          <w:szCs w:val="28"/>
        </w:rPr>
        <w:br w:type="page"/>
      </w:r>
      <w:r w:rsidR="00D079D8" w:rsidRPr="007D06D7">
        <w:rPr>
          <w:b/>
          <w:sz w:val="28"/>
          <w:szCs w:val="28"/>
        </w:rPr>
        <w:lastRenderedPageBreak/>
        <w:t>Общая характеристика ООО «Регион-С»</w:t>
      </w:r>
    </w:p>
    <w:p w:rsidR="00D079D8" w:rsidRDefault="00D079D8" w:rsidP="00D079D8">
      <w:pPr>
        <w:pStyle w:val="ListParagraph"/>
        <w:shd w:val="clear" w:color="auto" w:fill="FFFFFF"/>
        <w:ind w:left="-7"/>
        <w:rPr>
          <w:b/>
          <w:sz w:val="28"/>
          <w:szCs w:val="28"/>
        </w:rPr>
      </w:pPr>
    </w:p>
    <w:p w:rsidR="00D079D8" w:rsidRDefault="00D079D8" w:rsidP="00D079D8">
      <w:pPr>
        <w:shd w:val="clear" w:color="auto" w:fill="FFFFFF"/>
        <w:autoSpaceDE w:val="0"/>
        <w:autoSpaceDN w:val="0"/>
        <w:adjustRightInd w:val="0"/>
        <w:spacing w:line="360" w:lineRule="auto"/>
        <w:rPr>
          <w:szCs w:val="28"/>
        </w:rPr>
      </w:pPr>
      <w:r>
        <w:rPr>
          <w:szCs w:val="28"/>
        </w:rPr>
        <w:t xml:space="preserve">     </w:t>
      </w:r>
      <w:r w:rsidRPr="00401AE0">
        <w:rPr>
          <w:szCs w:val="28"/>
        </w:rPr>
        <w:t>ООО «Регион-С» по своей организационно-правовой форме является обществом с ограниченной ответственностью и действует на основании св</w:t>
      </w:r>
      <w:r w:rsidRPr="00401AE0">
        <w:rPr>
          <w:szCs w:val="28"/>
        </w:rPr>
        <w:t>и</w:t>
      </w:r>
      <w:r w:rsidRPr="00401AE0">
        <w:rPr>
          <w:szCs w:val="28"/>
        </w:rPr>
        <w:t>детельства о государственной регистрации № 1022900509587. Деятельность ООО «Регион-С» начала осуществляться с 2002 года. За это время строительной компанией было успешно закончено более трехсот объектов.</w:t>
      </w:r>
      <w:r w:rsidRPr="00401AE0">
        <w:rPr>
          <w:szCs w:val="28"/>
        </w:rPr>
        <w:br/>
        <w:t xml:space="preserve">     Предприятие является коммерческой организацией, основной целью деятельности которого является извлечение прибыли. Как юридическое лицо, предприятие осуществляет бухгалтерский, статистический учет и отчетность в установленном законодательство</w:t>
      </w:r>
      <w:r>
        <w:rPr>
          <w:szCs w:val="28"/>
        </w:rPr>
        <w:t>м Российской Федерации порядке.</w:t>
      </w:r>
      <w:r>
        <w:rPr>
          <w:szCs w:val="28"/>
        </w:rPr>
        <w:br/>
        <w:t xml:space="preserve">     О высоком качестве работ говорит тот факт, что около половины новых клиентов компании приходят по рекомендации. Руководство компании дорожит репутацией и поддерживает высокий уровень качества. Все специалисты имеют многолетний опыт работы в строительстве. </w:t>
      </w:r>
      <w:r>
        <w:rPr>
          <w:szCs w:val="28"/>
        </w:rPr>
        <w:br/>
        <w:t xml:space="preserve">     Строительная фирма ООО «Регион-С» предлагает полный комплекс работ, который включает в себя: </w:t>
      </w:r>
    </w:p>
    <w:p w:rsidR="00D079D8" w:rsidRDefault="00D079D8" w:rsidP="00D079D8">
      <w:pPr>
        <w:numPr>
          <w:ilvl w:val="0"/>
          <w:numId w:val="13"/>
        </w:numPr>
        <w:shd w:val="clear" w:color="auto" w:fill="FFFFFF"/>
        <w:autoSpaceDE w:val="0"/>
        <w:autoSpaceDN w:val="0"/>
        <w:adjustRightInd w:val="0"/>
        <w:spacing w:line="360" w:lineRule="auto"/>
        <w:rPr>
          <w:szCs w:val="28"/>
        </w:rPr>
      </w:pPr>
      <w:r>
        <w:rPr>
          <w:szCs w:val="28"/>
        </w:rPr>
        <w:t xml:space="preserve">проведение любого вида строительно-монтажных работ; </w:t>
      </w:r>
    </w:p>
    <w:p w:rsidR="00D079D8" w:rsidRDefault="00D079D8" w:rsidP="00D079D8">
      <w:pPr>
        <w:numPr>
          <w:ilvl w:val="0"/>
          <w:numId w:val="13"/>
        </w:numPr>
        <w:shd w:val="clear" w:color="auto" w:fill="FFFFFF"/>
        <w:autoSpaceDE w:val="0"/>
        <w:autoSpaceDN w:val="0"/>
        <w:adjustRightInd w:val="0"/>
        <w:spacing w:line="360" w:lineRule="auto"/>
        <w:rPr>
          <w:szCs w:val="28"/>
        </w:rPr>
      </w:pPr>
      <w:r>
        <w:rPr>
          <w:szCs w:val="28"/>
        </w:rPr>
        <w:t xml:space="preserve">проведение отделочных работ любой сложности; </w:t>
      </w:r>
    </w:p>
    <w:p w:rsidR="00D079D8" w:rsidRDefault="00D079D8" w:rsidP="00D079D8">
      <w:pPr>
        <w:numPr>
          <w:ilvl w:val="0"/>
          <w:numId w:val="13"/>
        </w:numPr>
        <w:shd w:val="clear" w:color="auto" w:fill="FFFFFF"/>
        <w:autoSpaceDE w:val="0"/>
        <w:autoSpaceDN w:val="0"/>
        <w:adjustRightInd w:val="0"/>
        <w:spacing w:line="360" w:lineRule="auto"/>
        <w:rPr>
          <w:szCs w:val="28"/>
        </w:rPr>
      </w:pPr>
      <w:r>
        <w:rPr>
          <w:szCs w:val="28"/>
        </w:rPr>
        <w:t xml:space="preserve">проведение полного комплекса работ по реконструкции зданий; </w:t>
      </w:r>
    </w:p>
    <w:p w:rsidR="00D079D8" w:rsidRDefault="00D079D8" w:rsidP="00D079D8">
      <w:pPr>
        <w:numPr>
          <w:ilvl w:val="0"/>
          <w:numId w:val="13"/>
        </w:numPr>
        <w:shd w:val="clear" w:color="auto" w:fill="FFFFFF"/>
        <w:autoSpaceDE w:val="0"/>
        <w:autoSpaceDN w:val="0"/>
        <w:adjustRightInd w:val="0"/>
        <w:spacing w:line="360" w:lineRule="auto"/>
        <w:rPr>
          <w:szCs w:val="28"/>
        </w:rPr>
      </w:pPr>
      <w:r>
        <w:rPr>
          <w:szCs w:val="28"/>
        </w:rPr>
        <w:t>оценка технического состояния зданий, сооружений и их фундаментов;</w:t>
      </w:r>
    </w:p>
    <w:p w:rsidR="00D079D8" w:rsidRDefault="00D079D8" w:rsidP="00D079D8">
      <w:pPr>
        <w:numPr>
          <w:ilvl w:val="0"/>
          <w:numId w:val="13"/>
        </w:numPr>
        <w:shd w:val="clear" w:color="auto" w:fill="FFFFFF"/>
        <w:autoSpaceDE w:val="0"/>
        <w:autoSpaceDN w:val="0"/>
        <w:adjustRightInd w:val="0"/>
        <w:spacing w:line="360" w:lineRule="auto"/>
        <w:rPr>
          <w:szCs w:val="28"/>
        </w:rPr>
      </w:pPr>
      <w:r>
        <w:rPr>
          <w:szCs w:val="28"/>
        </w:rPr>
        <w:t>комплектация объектов строительными и отделочными материалами;</w:t>
      </w:r>
    </w:p>
    <w:p w:rsidR="00D079D8" w:rsidRDefault="00D079D8" w:rsidP="00D079D8">
      <w:pPr>
        <w:numPr>
          <w:ilvl w:val="0"/>
          <w:numId w:val="13"/>
        </w:numPr>
        <w:shd w:val="clear" w:color="auto" w:fill="FFFFFF"/>
        <w:autoSpaceDE w:val="0"/>
        <w:autoSpaceDN w:val="0"/>
        <w:adjustRightInd w:val="0"/>
        <w:spacing w:line="360" w:lineRule="auto"/>
        <w:rPr>
          <w:szCs w:val="28"/>
        </w:rPr>
      </w:pPr>
      <w:r>
        <w:rPr>
          <w:szCs w:val="28"/>
        </w:rPr>
        <w:t>устройство инженерных систем.</w:t>
      </w:r>
    </w:p>
    <w:p w:rsidR="00D079D8" w:rsidRDefault="00D079D8" w:rsidP="00D079D8">
      <w:pPr>
        <w:shd w:val="clear" w:color="auto" w:fill="FFFFFF"/>
        <w:autoSpaceDE w:val="0"/>
        <w:autoSpaceDN w:val="0"/>
        <w:adjustRightInd w:val="0"/>
        <w:spacing w:line="360" w:lineRule="auto"/>
        <w:ind w:firstLine="360"/>
        <w:rPr>
          <w:szCs w:val="28"/>
        </w:rPr>
      </w:pPr>
      <w:r>
        <w:rPr>
          <w:szCs w:val="28"/>
        </w:rPr>
        <w:t>Приоритетные направления в строительстве для компании это -  малое строительство (коттеджи и дачи).</w:t>
      </w:r>
    </w:p>
    <w:p w:rsidR="00D079D8" w:rsidRDefault="00D079D8" w:rsidP="00D079D8">
      <w:pPr>
        <w:shd w:val="clear" w:color="auto" w:fill="FFFFFF"/>
        <w:autoSpaceDE w:val="0"/>
        <w:autoSpaceDN w:val="0"/>
        <w:adjustRightInd w:val="0"/>
        <w:spacing w:line="360" w:lineRule="auto"/>
        <w:rPr>
          <w:szCs w:val="28"/>
        </w:rPr>
      </w:pPr>
      <w:r>
        <w:rPr>
          <w:szCs w:val="28"/>
        </w:rPr>
        <w:t xml:space="preserve">     Организация арендует офисное помещение общей площадью 50 кв.м. Имеет в собственности оргтехнику. Штат работников составляет 11 человек.</w:t>
      </w:r>
    </w:p>
    <w:p w:rsidR="00D079D8" w:rsidRDefault="00D079D8" w:rsidP="00D079D8">
      <w:pPr>
        <w:shd w:val="clear" w:color="auto" w:fill="FFFFFF"/>
        <w:autoSpaceDE w:val="0"/>
        <w:autoSpaceDN w:val="0"/>
        <w:adjustRightInd w:val="0"/>
        <w:spacing w:line="360" w:lineRule="auto"/>
        <w:rPr>
          <w:szCs w:val="28"/>
        </w:rPr>
      </w:pPr>
      <w:r>
        <w:rPr>
          <w:szCs w:val="28"/>
        </w:rPr>
        <w:lastRenderedPageBreak/>
        <w:t xml:space="preserve">     Основные показатели деятельности ООО «Регион-С» используем из выписки документов бухгалтерского учета за 2005 год и книги учета доходов и расходов за 2006 год. Источником доходов организации в рассматриваемых периодах являлась проектно-сметная документация на строительство. За анализируемые периоды компания выполняла проектные работы и получала соответствующие доходы, которые представлены в таблице № 1.</w:t>
      </w:r>
    </w:p>
    <w:p w:rsidR="00D079D8" w:rsidRDefault="00D079D8" w:rsidP="00D079D8">
      <w:pPr>
        <w:shd w:val="clear" w:color="auto" w:fill="FFFFFF"/>
        <w:autoSpaceDE w:val="0"/>
        <w:autoSpaceDN w:val="0"/>
        <w:adjustRightInd w:val="0"/>
        <w:spacing w:line="360" w:lineRule="auto"/>
        <w:rPr>
          <w:szCs w:val="28"/>
        </w:rPr>
      </w:pPr>
    </w:p>
    <w:p w:rsidR="00D079D8" w:rsidRDefault="00D079D8" w:rsidP="00D079D8">
      <w:pPr>
        <w:shd w:val="clear" w:color="auto" w:fill="FFFFFF"/>
        <w:autoSpaceDE w:val="0"/>
        <w:autoSpaceDN w:val="0"/>
        <w:adjustRightInd w:val="0"/>
        <w:spacing w:line="360" w:lineRule="auto"/>
        <w:rPr>
          <w:szCs w:val="28"/>
        </w:rPr>
      </w:pPr>
      <w:r>
        <w:rPr>
          <w:szCs w:val="28"/>
        </w:rPr>
        <w:t>Таблица № 1 – Структура доходов и расходов ООО «Регион-С» за 2012-2013 гг. (руб.)</w:t>
      </w:r>
    </w:p>
    <w:p w:rsidR="00D079D8" w:rsidRDefault="00D079D8" w:rsidP="00D079D8">
      <w:pPr>
        <w:shd w:val="clear" w:color="auto" w:fill="FFFFFF"/>
        <w:autoSpaceDE w:val="0"/>
        <w:autoSpaceDN w:val="0"/>
        <w:adjustRightInd w:val="0"/>
        <w:spacing w:line="360" w:lineRule="auto"/>
        <w:rPr>
          <w:szCs w:val="28"/>
        </w:rPr>
      </w:pPr>
    </w:p>
    <w:tbl>
      <w:tblPr>
        <w:tblStyle w:val="ad"/>
        <w:tblW w:w="0" w:type="auto"/>
        <w:tblLook w:val="01E0"/>
      </w:tblPr>
      <w:tblGrid>
        <w:gridCol w:w="816"/>
        <w:gridCol w:w="4395"/>
        <w:gridCol w:w="2127"/>
        <w:gridCol w:w="2233"/>
      </w:tblGrid>
      <w:tr w:rsidR="00D079D8" w:rsidTr="00D079D8">
        <w:trPr>
          <w:trHeight w:val="960"/>
        </w:trPr>
        <w:tc>
          <w:tcPr>
            <w:tcW w:w="816" w:type="dxa"/>
          </w:tcPr>
          <w:p w:rsidR="00D079D8" w:rsidRPr="005D54CA" w:rsidRDefault="00D079D8" w:rsidP="00625206">
            <w:pPr>
              <w:autoSpaceDE w:val="0"/>
              <w:autoSpaceDN w:val="0"/>
              <w:adjustRightInd w:val="0"/>
              <w:spacing w:line="360" w:lineRule="auto"/>
              <w:jc w:val="center"/>
              <w:rPr>
                <w:b/>
                <w:szCs w:val="28"/>
              </w:rPr>
            </w:pPr>
            <w:r>
              <w:rPr>
                <w:b/>
                <w:szCs w:val="28"/>
              </w:rPr>
              <w:t>№ п</w:t>
            </w:r>
            <w:r>
              <w:rPr>
                <w:b/>
                <w:szCs w:val="28"/>
                <w:lang w:val="en-US"/>
              </w:rPr>
              <w:t>/</w:t>
            </w:r>
            <w:r>
              <w:rPr>
                <w:b/>
                <w:szCs w:val="28"/>
              </w:rPr>
              <w:t>п</w:t>
            </w:r>
          </w:p>
        </w:tc>
        <w:tc>
          <w:tcPr>
            <w:tcW w:w="4395" w:type="dxa"/>
          </w:tcPr>
          <w:p w:rsidR="00D079D8" w:rsidRPr="005D54CA" w:rsidRDefault="00D079D8" w:rsidP="00625206">
            <w:pPr>
              <w:autoSpaceDE w:val="0"/>
              <w:autoSpaceDN w:val="0"/>
              <w:adjustRightInd w:val="0"/>
              <w:spacing w:line="360" w:lineRule="auto"/>
              <w:jc w:val="center"/>
              <w:rPr>
                <w:b/>
                <w:szCs w:val="28"/>
              </w:rPr>
            </w:pPr>
            <w:r w:rsidRPr="005D54CA">
              <w:rPr>
                <w:b/>
                <w:szCs w:val="28"/>
              </w:rPr>
              <w:t>Наименование показателя</w:t>
            </w:r>
          </w:p>
        </w:tc>
        <w:tc>
          <w:tcPr>
            <w:tcW w:w="2127" w:type="dxa"/>
          </w:tcPr>
          <w:p w:rsidR="00D079D8" w:rsidRPr="005D54CA" w:rsidRDefault="00D079D8" w:rsidP="00D079D8">
            <w:pPr>
              <w:autoSpaceDE w:val="0"/>
              <w:autoSpaceDN w:val="0"/>
              <w:adjustRightInd w:val="0"/>
              <w:spacing w:line="360" w:lineRule="auto"/>
              <w:jc w:val="center"/>
              <w:rPr>
                <w:b/>
                <w:szCs w:val="28"/>
              </w:rPr>
            </w:pPr>
            <w:r w:rsidRPr="005D54CA">
              <w:rPr>
                <w:b/>
                <w:szCs w:val="28"/>
              </w:rPr>
              <w:t>20</w:t>
            </w:r>
            <w:r>
              <w:rPr>
                <w:b/>
                <w:szCs w:val="28"/>
              </w:rPr>
              <w:t>12</w:t>
            </w:r>
            <w:r w:rsidRPr="005D54CA">
              <w:rPr>
                <w:b/>
                <w:szCs w:val="28"/>
              </w:rPr>
              <w:t xml:space="preserve"> год</w:t>
            </w:r>
          </w:p>
        </w:tc>
        <w:tc>
          <w:tcPr>
            <w:tcW w:w="2233" w:type="dxa"/>
          </w:tcPr>
          <w:p w:rsidR="00D079D8" w:rsidRPr="005D54CA" w:rsidRDefault="00D079D8" w:rsidP="00D079D8">
            <w:pPr>
              <w:autoSpaceDE w:val="0"/>
              <w:autoSpaceDN w:val="0"/>
              <w:adjustRightInd w:val="0"/>
              <w:spacing w:line="360" w:lineRule="auto"/>
              <w:jc w:val="center"/>
              <w:rPr>
                <w:b/>
                <w:szCs w:val="28"/>
              </w:rPr>
            </w:pPr>
            <w:r>
              <w:rPr>
                <w:b/>
                <w:szCs w:val="28"/>
              </w:rPr>
              <w:t>2013 год</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r>
              <w:rPr>
                <w:szCs w:val="28"/>
              </w:rPr>
              <w:t>1</w:t>
            </w:r>
          </w:p>
        </w:tc>
        <w:tc>
          <w:tcPr>
            <w:tcW w:w="4395" w:type="dxa"/>
          </w:tcPr>
          <w:p w:rsidR="00D079D8" w:rsidRDefault="00D079D8" w:rsidP="00D079D8">
            <w:pPr>
              <w:autoSpaceDE w:val="0"/>
              <w:autoSpaceDN w:val="0"/>
              <w:adjustRightInd w:val="0"/>
              <w:spacing w:line="360" w:lineRule="auto"/>
              <w:jc w:val="left"/>
              <w:rPr>
                <w:szCs w:val="28"/>
              </w:rPr>
            </w:pPr>
            <w:r>
              <w:rPr>
                <w:szCs w:val="28"/>
              </w:rPr>
              <w:t>Выручка от реализации</w:t>
            </w:r>
          </w:p>
        </w:tc>
        <w:tc>
          <w:tcPr>
            <w:tcW w:w="2127" w:type="dxa"/>
          </w:tcPr>
          <w:p w:rsidR="00D079D8" w:rsidRDefault="00D079D8" w:rsidP="00625206">
            <w:pPr>
              <w:autoSpaceDE w:val="0"/>
              <w:autoSpaceDN w:val="0"/>
              <w:adjustRightInd w:val="0"/>
              <w:spacing w:line="360" w:lineRule="auto"/>
              <w:rPr>
                <w:szCs w:val="28"/>
              </w:rPr>
            </w:pPr>
            <w:r>
              <w:rPr>
                <w:szCs w:val="28"/>
              </w:rPr>
              <w:t>2 300 000</w:t>
            </w:r>
          </w:p>
        </w:tc>
        <w:tc>
          <w:tcPr>
            <w:tcW w:w="2233" w:type="dxa"/>
          </w:tcPr>
          <w:p w:rsidR="00D079D8" w:rsidRDefault="00D079D8" w:rsidP="00625206">
            <w:pPr>
              <w:autoSpaceDE w:val="0"/>
              <w:autoSpaceDN w:val="0"/>
              <w:adjustRightInd w:val="0"/>
              <w:spacing w:line="360" w:lineRule="auto"/>
              <w:rPr>
                <w:szCs w:val="28"/>
              </w:rPr>
            </w:pPr>
            <w:r>
              <w:rPr>
                <w:szCs w:val="28"/>
              </w:rPr>
              <w:t>2 400 000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r>
              <w:rPr>
                <w:szCs w:val="28"/>
              </w:rPr>
              <w:t>2</w:t>
            </w:r>
          </w:p>
        </w:tc>
        <w:tc>
          <w:tcPr>
            <w:tcW w:w="4395" w:type="dxa"/>
          </w:tcPr>
          <w:p w:rsidR="00D079D8" w:rsidRDefault="00D079D8" w:rsidP="00D079D8">
            <w:pPr>
              <w:autoSpaceDE w:val="0"/>
              <w:autoSpaceDN w:val="0"/>
              <w:adjustRightInd w:val="0"/>
              <w:spacing w:line="360" w:lineRule="auto"/>
              <w:jc w:val="left"/>
              <w:rPr>
                <w:szCs w:val="28"/>
              </w:rPr>
            </w:pPr>
            <w:r>
              <w:rPr>
                <w:szCs w:val="28"/>
              </w:rPr>
              <w:t>Расходы</w:t>
            </w:r>
          </w:p>
        </w:tc>
        <w:tc>
          <w:tcPr>
            <w:tcW w:w="2127" w:type="dxa"/>
          </w:tcPr>
          <w:p w:rsidR="00D079D8" w:rsidRDefault="00D079D8" w:rsidP="00625206">
            <w:pPr>
              <w:autoSpaceDE w:val="0"/>
              <w:autoSpaceDN w:val="0"/>
              <w:adjustRightInd w:val="0"/>
              <w:spacing w:line="360" w:lineRule="auto"/>
              <w:rPr>
                <w:szCs w:val="28"/>
              </w:rPr>
            </w:pPr>
            <w:r>
              <w:rPr>
                <w:szCs w:val="28"/>
              </w:rPr>
              <w:t>2 043 478</w:t>
            </w:r>
          </w:p>
        </w:tc>
        <w:tc>
          <w:tcPr>
            <w:tcW w:w="2233" w:type="dxa"/>
          </w:tcPr>
          <w:p w:rsidR="00D079D8" w:rsidRDefault="00D079D8" w:rsidP="00625206">
            <w:pPr>
              <w:autoSpaceDE w:val="0"/>
              <w:autoSpaceDN w:val="0"/>
              <w:adjustRightInd w:val="0"/>
              <w:spacing w:line="360" w:lineRule="auto"/>
              <w:rPr>
                <w:szCs w:val="28"/>
              </w:rPr>
            </w:pPr>
            <w:r>
              <w:rPr>
                <w:szCs w:val="28"/>
              </w:rPr>
              <w:t>1 792 220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амортизационные начисления ОС и НМА</w:t>
            </w:r>
          </w:p>
        </w:tc>
        <w:tc>
          <w:tcPr>
            <w:tcW w:w="2127" w:type="dxa"/>
          </w:tcPr>
          <w:p w:rsidR="00D079D8" w:rsidRDefault="00D079D8" w:rsidP="00625206">
            <w:pPr>
              <w:autoSpaceDE w:val="0"/>
              <w:autoSpaceDN w:val="0"/>
              <w:adjustRightInd w:val="0"/>
              <w:spacing w:line="360" w:lineRule="auto"/>
              <w:rPr>
                <w:szCs w:val="28"/>
              </w:rPr>
            </w:pPr>
            <w:r>
              <w:rPr>
                <w:szCs w:val="28"/>
              </w:rPr>
              <w:t>60 000</w:t>
            </w:r>
          </w:p>
        </w:tc>
        <w:tc>
          <w:tcPr>
            <w:tcW w:w="2233" w:type="dxa"/>
          </w:tcPr>
          <w:p w:rsidR="00D079D8" w:rsidRDefault="00D079D8" w:rsidP="00625206">
            <w:pPr>
              <w:autoSpaceDE w:val="0"/>
              <w:autoSpaceDN w:val="0"/>
              <w:adjustRightInd w:val="0"/>
              <w:spacing w:line="360" w:lineRule="auto"/>
              <w:rPr>
                <w:szCs w:val="28"/>
              </w:rPr>
            </w:pPr>
            <w:r>
              <w:rPr>
                <w:szCs w:val="28"/>
              </w:rPr>
              <w:t>-</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расходы на приобретение ОС</w:t>
            </w:r>
          </w:p>
        </w:tc>
        <w:tc>
          <w:tcPr>
            <w:tcW w:w="2127" w:type="dxa"/>
          </w:tcPr>
          <w:p w:rsidR="00D079D8" w:rsidRDefault="00D079D8" w:rsidP="00625206">
            <w:pPr>
              <w:autoSpaceDE w:val="0"/>
              <w:autoSpaceDN w:val="0"/>
              <w:adjustRightInd w:val="0"/>
              <w:spacing w:line="360" w:lineRule="auto"/>
              <w:rPr>
                <w:szCs w:val="28"/>
              </w:rPr>
            </w:pPr>
            <w:r>
              <w:rPr>
                <w:szCs w:val="28"/>
              </w:rPr>
              <w:t>-</w:t>
            </w:r>
          </w:p>
        </w:tc>
        <w:tc>
          <w:tcPr>
            <w:tcW w:w="2233" w:type="dxa"/>
          </w:tcPr>
          <w:p w:rsidR="00D079D8" w:rsidRDefault="00D079D8" w:rsidP="00625206">
            <w:pPr>
              <w:autoSpaceDE w:val="0"/>
              <w:autoSpaceDN w:val="0"/>
              <w:adjustRightInd w:val="0"/>
              <w:spacing w:line="360" w:lineRule="auto"/>
              <w:rPr>
                <w:szCs w:val="28"/>
              </w:rPr>
            </w:pPr>
            <w:r>
              <w:rPr>
                <w:szCs w:val="28"/>
              </w:rPr>
              <w:t>70 900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расходы на приобретение лицензии</w:t>
            </w:r>
          </w:p>
        </w:tc>
        <w:tc>
          <w:tcPr>
            <w:tcW w:w="2127" w:type="dxa"/>
          </w:tcPr>
          <w:p w:rsidR="00D079D8" w:rsidRDefault="00D079D8" w:rsidP="00625206">
            <w:pPr>
              <w:autoSpaceDE w:val="0"/>
              <w:autoSpaceDN w:val="0"/>
              <w:adjustRightInd w:val="0"/>
              <w:spacing w:line="360" w:lineRule="auto"/>
              <w:rPr>
                <w:szCs w:val="28"/>
              </w:rPr>
            </w:pPr>
            <w:r>
              <w:rPr>
                <w:szCs w:val="28"/>
              </w:rPr>
              <w:t>-</w:t>
            </w:r>
          </w:p>
        </w:tc>
        <w:tc>
          <w:tcPr>
            <w:tcW w:w="2233" w:type="dxa"/>
          </w:tcPr>
          <w:p w:rsidR="00D079D8" w:rsidRDefault="00D079D8" w:rsidP="00625206">
            <w:pPr>
              <w:autoSpaceDE w:val="0"/>
              <w:autoSpaceDN w:val="0"/>
              <w:adjustRightInd w:val="0"/>
              <w:spacing w:line="360" w:lineRule="auto"/>
              <w:rPr>
                <w:szCs w:val="28"/>
              </w:rPr>
            </w:pPr>
            <w:r>
              <w:rPr>
                <w:szCs w:val="28"/>
              </w:rPr>
              <w:t>5 900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заработная плата</w:t>
            </w:r>
          </w:p>
        </w:tc>
        <w:tc>
          <w:tcPr>
            <w:tcW w:w="2127" w:type="dxa"/>
          </w:tcPr>
          <w:p w:rsidR="00D079D8" w:rsidRDefault="00D079D8" w:rsidP="00625206">
            <w:pPr>
              <w:autoSpaceDE w:val="0"/>
              <w:autoSpaceDN w:val="0"/>
              <w:adjustRightInd w:val="0"/>
              <w:spacing w:line="360" w:lineRule="auto"/>
              <w:rPr>
                <w:szCs w:val="28"/>
              </w:rPr>
            </w:pPr>
            <w:r>
              <w:rPr>
                <w:szCs w:val="28"/>
              </w:rPr>
              <w:t>1 420 000</w:t>
            </w:r>
          </w:p>
        </w:tc>
        <w:tc>
          <w:tcPr>
            <w:tcW w:w="2233" w:type="dxa"/>
          </w:tcPr>
          <w:p w:rsidR="00D079D8" w:rsidRDefault="00D079D8" w:rsidP="00625206">
            <w:pPr>
              <w:autoSpaceDE w:val="0"/>
              <w:autoSpaceDN w:val="0"/>
              <w:adjustRightInd w:val="0"/>
              <w:spacing w:line="360" w:lineRule="auto"/>
              <w:rPr>
                <w:szCs w:val="28"/>
              </w:rPr>
            </w:pPr>
            <w:r>
              <w:rPr>
                <w:szCs w:val="28"/>
              </w:rPr>
              <w:t>1 490 000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ЕСН</w:t>
            </w:r>
          </w:p>
        </w:tc>
        <w:tc>
          <w:tcPr>
            <w:tcW w:w="2127" w:type="dxa"/>
          </w:tcPr>
          <w:p w:rsidR="00D079D8" w:rsidRDefault="00D079D8" w:rsidP="00625206">
            <w:pPr>
              <w:autoSpaceDE w:val="0"/>
              <w:autoSpaceDN w:val="0"/>
              <w:adjustRightInd w:val="0"/>
              <w:spacing w:line="360" w:lineRule="auto"/>
              <w:rPr>
                <w:szCs w:val="28"/>
              </w:rPr>
            </w:pPr>
            <w:r>
              <w:rPr>
                <w:szCs w:val="28"/>
              </w:rPr>
              <w:t>369 200</w:t>
            </w:r>
          </w:p>
        </w:tc>
        <w:tc>
          <w:tcPr>
            <w:tcW w:w="2233" w:type="dxa"/>
          </w:tcPr>
          <w:p w:rsidR="00D079D8" w:rsidRDefault="00D079D8" w:rsidP="00625206">
            <w:pPr>
              <w:autoSpaceDE w:val="0"/>
              <w:autoSpaceDN w:val="0"/>
              <w:adjustRightInd w:val="0"/>
              <w:spacing w:line="360" w:lineRule="auto"/>
              <w:rPr>
                <w:szCs w:val="28"/>
              </w:rPr>
            </w:pPr>
            <w:r>
              <w:rPr>
                <w:szCs w:val="28"/>
              </w:rPr>
              <w:t>-</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платежи по аренде офиса</w:t>
            </w:r>
          </w:p>
        </w:tc>
        <w:tc>
          <w:tcPr>
            <w:tcW w:w="2127" w:type="dxa"/>
          </w:tcPr>
          <w:p w:rsidR="00D079D8" w:rsidRDefault="00D079D8" w:rsidP="00625206">
            <w:pPr>
              <w:autoSpaceDE w:val="0"/>
              <w:autoSpaceDN w:val="0"/>
              <w:adjustRightInd w:val="0"/>
              <w:spacing w:line="360" w:lineRule="auto"/>
              <w:rPr>
                <w:szCs w:val="28"/>
              </w:rPr>
            </w:pPr>
            <w:r>
              <w:rPr>
                <w:szCs w:val="28"/>
              </w:rPr>
              <w:t>150 300</w:t>
            </w:r>
          </w:p>
        </w:tc>
        <w:tc>
          <w:tcPr>
            <w:tcW w:w="2233" w:type="dxa"/>
          </w:tcPr>
          <w:p w:rsidR="00D079D8" w:rsidRDefault="00D079D8" w:rsidP="00625206">
            <w:pPr>
              <w:autoSpaceDE w:val="0"/>
              <w:autoSpaceDN w:val="0"/>
              <w:adjustRightInd w:val="0"/>
              <w:spacing w:line="360" w:lineRule="auto"/>
              <w:rPr>
                <w:szCs w:val="28"/>
              </w:rPr>
            </w:pPr>
            <w:r>
              <w:rPr>
                <w:szCs w:val="28"/>
              </w:rPr>
              <w:t>180 000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обслуживание охранно-пожарной сигнализации</w:t>
            </w:r>
          </w:p>
        </w:tc>
        <w:tc>
          <w:tcPr>
            <w:tcW w:w="2127" w:type="dxa"/>
          </w:tcPr>
          <w:p w:rsidR="00D079D8" w:rsidRDefault="00D079D8" w:rsidP="00625206">
            <w:pPr>
              <w:autoSpaceDE w:val="0"/>
              <w:autoSpaceDN w:val="0"/>
              <w:adjustRightInd w:val="0"/>
              <w:spacing w:line="360" w:lineRule="auto"/>
              <w:rPr>
                <w:szCs w:val="28"/>
              </w:rPr>
            </w:pPr>
            <w:r>
              <w:rPr>
                <w:szCs w:val="28"/>
              </w:rPr>
              <w:t>6 000</w:t>
            </w:r>
          </w:p>
        </w:tc>
        <w:tc>
          <w:tcPr>
            <w:tcW w:w="2233" w:type="dxa"/>
          </w:tcPr>
          <w:p w:rsidR="00D079D8" w:rsidRDefault="00D079D8" w:rsidP="00625206">
            <w:pPr>
              <w:autoSpaceDE w:val="0"/>
              <w:autoSpaceDN w:val="0"/>
              <w:adjustRightInd w:val="0"/>
              <w:spacing w:line="360" w:lineRule="auto"/>
              <w:rPr>
                <w:szCs w:val="28"/>
              </w:rPr>
            </w:pPr>
            <w:r>
              <w:rPr>
                <w:szCs w:val="28"/>
              </w:rPr>
              <w:t>7 500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услуги связи</w:t>
            </w:r>
          </w:p>
        </w:tc>
        <w:tc>
          <w:tcPr>
            <w:tcW w:w="2127" w:type="dxa"/>
          </w:tcPr>
          <w:p w:rsidR="00D079D8" w:rsidRDefault="00D079D8" w:rsidP="00625206">
            <w:pPr>
              <w:autoSpaceDE w:val="0"/>
              <w:autoSpaceDN w:val="0"/>
              <w:adjustRightInd w:val="0"/>
              <w:spacing w:line="360" w:lineRule="auto"/>
              <w:rPr>
                <w:szCs w:val="28"/>
              </w:rPr>
            </w:pPr>
            <w:r>
              <w:rPr>
                <w:szCs w:val="28"/>
              </w:rPr>
              <w:t>12 000</w:t>
            </w:r>
          </w:p>
        </w:tc>
        <w:tc>
          <w:tcPr>
            <w:tcW w:w="2233" w:type="dxa"/>
          </w:tcPr>
          <w:p w:rsidR="00D079D8" w:rsidRDefault="00D079D8" w:rsidP="00625206">
            <w:pPr>
              <w:autoSpaceDE w:val="0"/>
              <w:autoSpaceDN w:val="0"/>
              <w:adjustRightInd w:val="0"/>
              <w:spacing w:line="360" w:lineRule="auto"/>
              <w:rPr>
                <w:szCs w:val="28"/>
              </w:rPr>
            </w:pPr>
            <w:r>
              <w:rPr>
                <w:szCs w:val="28"/>
              </w:rPr>
              <w:t>14000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затраты на канцтовары</w:t>
            </w:r>
          </w:p>
        </w:tc>
        <w:tc>
          <w:tcPr>
            <w:tcW w:w="2127" w:type="dxa"/>
          </w:tcPr>
          <w:p w:rsidR="00D079D8" w:rsidRDefault="00D079D8" w:rsidP="00625206">
            <w:pPr>
              <w:autoSpaceDE w:val="0"/>
              <w:autoSpaceDN w:val="0"/>
              <w:adjustRightInd w:val="0"/>
              <w:spacing w:line="360" w:lineRule="auto"/>
              <w:rPr>
                <w:szCs w:val="28"/>
              </w:rPr>
            </w:pPr>
            <w:r>
              <w:rPr>
                <w:szCs w:val="28"/>
              </w:rPr>
              <w:t>11 000</w:t>
            </w:r>
          </w:p>
        </w:tc>
        <w:tc>
          <w:tcPr>
            <w:tcW w:w="2233" w:type="dxa"/>
          </w:tcPr>
          <w:p w:rsidR="00D079D8" w:rsidRDefault="00D079D8" w:rsidP="00625206">
            <w:pPr>
              <w:autoSpaceDE w:val="0"/>
              <w:autoSpaceDN w:val="0"/>
              <w:adjustRightInd w:val="0"/>
              <w:spacing w:line="360" w:lineRule="auto"/>
              <w:rPr>
                <w:szCs w:val="28"/>
              </w:rPr>
            </w:pPr>
            <w:r>
              <w:rPr>
                <w:szCs w:val="28"/>
              </w:rPr>
              <w:t>12 880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техническое обслуживание оргтехники</w:t>
            </w:r>
          </w:p>
        </w:tc>
        <w:tc>
          <w:tcPr>
            <w:tcW w:w="2127" w:type="dxa"/>
          </w:tcPr>
          <w:p w:rsidR="00D079D8" w:rsidRDefault="00D079D8" w:rsidP="00625206">
            <w:pPr>
              <w:autoSpaceDE w:val="0"/>
              <w:autoSpaceDN w:val="0"/>
              <w:adjustRightInd w:val="0"/>
              <w:spacing w:line="360" w:lineRule="auto"/>
              <w:rPr>
                <w:szCs w:val="28"/>
              </w:rPr>
            </w:pPr>
            <w:r>
              <w:rPr>
                <w:szCs w:val="28"/>
              </w:rPr>
              <w:t>6 200</w:t>
            </w:r>
          </w:p>
        </w:tc>
        <w:tc>
          <w:tcPr>
            <w:tcW w:w="2233" w:type="dxa"/>
          </w:tcPr>
          <w:p w:rsidR="00D079D8" w:rsidRDefault="00D079D8" w:rsidP="00625206">
            <w:pPr>
              <w:autoSpaceDE w:val="0"/>
              <w:autoSpaceDN w:val="0"/>
              <w:adjustRightInd w:val="0"/>
              <w:spacing w:line="360" w:lineRule="auto"/>
              <w:rPr>
                <w:szCs w:val="28"/>
              </w:rPr>
            </w:pPr>
            <w:r>
              <w:rPr>
                <w:szCs w:val="28"/>
              </w:rPr>
              <w:t>6 200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оплата услуг банка</w:t>
            </w:r>
          </w:p>
        </w:tc>
        <w:tc>
          <w:tcPr>
            <w:tcW w:w="2127" w:type="dxa"/>
          </w:tcPr>
          <w:p w:rsidR="00D079D8" w:rsidRDefault="00D079D8" w:rsidP="00625206">
            <w:pPr>
              <w:autoSpaceDE w:val="0"/>
              <w:autoSpaceDN w:val="0"/>
              <w:adjustRightInd w:val="0"/>
              <w:spacing w:line="360" w:lineRule="auto"/>
              <w:rPr>
                <w:szCs w:val="28"/>
              </w:rPr>
            </w:pPr>
            <w:r>
              <w:rPr>
                <w:szCs w:val="28"/>
              </w:rPr>
              <w:t>3 950</w:t>
            </w:r>
          </w:p>
        </w:tc>
        <w:tc>
          <w:tcPr>
            <w:tcW w:w="2233" w:type="dxa"/>
          </w:tcPr>
          <w:p w:rsidR="00D079D8" w:rsidRDefault="00D079D8" w:rsidP="00625206">
            <w:pPr>
              <w:autoSpaceDE w:val="0"/>
              <w:autoSpaceDN w:val="0"/>
              <w:adjustRightInd w:val="0"/>
              <w:spacing w:line="360" w:lineRule="auto"/>
              <w:rPr>
                <w:szCs w:val="28"/>
              </w:rPr>
            </w:pPr>
            <w:r>
              <w:rPr>
                <w:szCs w:val="28"/>
              </w:rPr>
              <w:t>4 840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p>
        </w:tc>
        <w:tc>
          <w:tcPr>
            <w:tcW w:w="4395" w:type="dxa"/>
          </w:tcPr>
          <w:p w:rsidR="00D079D8" w:rsidRDefault="00D079D8" w:rsidP="00D079D8">
            <w:pPr>
              <w:autoSpaceDE w:val="0"/>
              <w:autoSpaceDN w:val="0"/>
              <w:adjustRightInd w:val="0"/>
              <w:spacing w:line="360" w:lineRule="auto"/>
              <w:jc w:val="left"/>
              <w:rPr>
                <w:szCs w:val="28"/>
              </w:rPr>
            </w:pPr>
            <w:r>
              <w:rPr>
                <w:szCs w:val="28"/>
              </w:rPr>
              <w:t>налог на имущество организации</w:t>
            </w:r>
          </w:p>
        </w:tc>
        <w:tc>
          <w:tcPr>
            <w:tcW w:w="2127" w:type="dxa"/>
          </w:tcPr>
          <w:p w:rsidR="00D079D8" w:rsidRDefault="00D079D8" w:rsidP="00625206">
            <w:pPr>
              <w:autoSpaceDE w:val="0"/>
              <w:autoSpaceDN w:val="0"/>
              <w:adjustRightInd w:val="0"/>
              <w:spacing w:line="360" w:lineRule="auto"/>
              <w:rPr>
                <w:szCs w:val="28"/>
              </w:rPr>
            </w:pPr>
            <w:r>
              <w:rPr>
                <w:szCs w:val="28"/>
              </w:rPr>
              <w:t>4 828</w:t>
            </w:r>
          </w:p>
        </w:tc>
        <w:tc>
          <w:tcPr>
            <w:tcW w:w="2233" w:type="dxa"/>
          </w:tcPr>
          <w:p w:rsidR="00D079D8" w:rsidRDefault="00D079D8" w:rsidP="00625206">
            <w:pPr>
              <w:autoSpaceDE w:val="0"/>
              <w:autoSpaceDN w:val="0"/>
              <w:adjustRightInd w:val="0"/>
              <w:spacing w:line="360" w:lineRule="auto"/>
              <w:rPr>
                <w:szCs w:val="28"/>
              </w:rPr>
            </w:pPr>
            <w:r>
              <w:rPr>
                <w:szCs w:val="28"/>
              </w:rPr>
              <w:t>-</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r>
              <w:rPr>
                <w:szCs w:val="28"/>
              </w:rPr>
              <w:t>3</w:t>
            </w:r>
          </w:p>
        </w:tc>
        <w:tc>
          <w:tcPr>
            <w:tcW w:w="4395" w:type="dxa"/>
          </w:tcPr>
          <w:p w:rsidR="00D079D8" w:rsidRDefault="00D079D8" w:rsidP="00D079D8">
            <w:pPr>
              <w:autoSpaceDE w:val="0"/>
              <w:autoSpaceDN w:val="0"/>
              <w:adjustRightInd w:val="0"/>
              <w:spacing w:line="360" w:lineRule="auto"/>
              <w:jc w:val="left"/>
              <w:rPr>
                <w:szCs w:val="28"/>
              </w:rPr>
            </w:pPr>
            <w:r>
              <w:rPr>
                <w:szCs w:val="28"/>
              </w:rPr>
              <w:t>НДС</w:t>
            </w:r>
          </w:p>
        </w:tc>
        <w:tc>
          <w:tcPr>
            <w:tcW w:w="2127" w:type="dxa"/>
          </w:tcPr>
          <w:p w:rsidR="00D079D8" w:rsidRDefault="00D079D8" w:rsidP="00625206">
            <w:pPr>
              <w:autoSpaceDE w:val="0"/>
              <w:autoSpaceDN w:val="0"/>
              <w:adjustRightInd w:val="0"/>
              <w:spacing w:line="360" w:lineRule="auto"/>
              <w:rPr>
                <w:szCs w:val="28"/>
              </w:rPr>
            </w:pPr>
            <w:r>
              <w:rPr>
                <w:szCs w:val="28"/>
              </w:rPr>
              <w:t>414 000</w:t>
            </w:r>
          </w:p>
        </w:tc>
        <w:tc>
          <w:tcPr>
            <w:tcW w:w="2233" w:type="dxa"/>
          </w:tcPr>
          <w:p w:rsidR="00D079D8" w:rsidRDefault="00D079D8" w:rsidP="00625206">
            <w:pPr>
              <w:autoSpaceDE w:val="0"/>
              <w:autoSpaceDN w:val="0"/>
              <w:adjustRightInd w:val="0"/>
              <w:spacing w:line="360" w:lineRule="auto"/>
              <w:rPr>
                <w:szCs w:val="28"/>
              </w:rPr>
            </w:pPr>
            <w:r>
              <w:rPr>
                <w:szCs w:val="28"/>
              </w:rPr>
              <w:t>-</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r>
              <w:rPr>
                <w:szCs w:val="28"/>
              </w:rPr>
              <w:t>4</w:t>
            </w:r>
          </w:p>
        </w:tc>
        <w:tc>
          <w:tcPr>
            <w:tcW w:w="4395" w:type="dxa"/>
          </w:tcPr>
          <w:p w:rsidR="00D079D8" w:rsidRDefault="00D079D8" w:rsidP="00D079D8">
            <w:pPr>
              <w:autoSpaceDE w:val="0"/>
              <w:autoSpaceDN w:val="0"/>
              <w:adjustRightInd w:val="0"/>
              <w:spacing w:line="360" w:lineRule="auto"/>
              <w:jc w:val="left"/>
              <w:rPr>
                <w:szCs w:val="28"/>
              </w:rPr>
            </w:pPr>
            <w:r>
              <w:rPr>
                <w:szCs w:val="28"/>
              </w:rPr>
              <w:t>Балансовая прибыль</w:t>
            </w:r>
          </w:p>
        </w:tc>
        <w:tc>
          <w:tcPr>
            <w:tcW w:w="2127" w:type="dxa"/>
          </w:tcPr>
          <w:p w:rsidR="00D079D8" w:rsidRDefault="00D079D8" w:rsidP="00625206">
            <w:pPr>
              <w:autoSpaceDE w:val="0"/>
              <w:autoSpaceDN w:val="0"/>
              <w:adjustRightInd w:val="0"/>
              <w:spacing w:line="360" w:lineRule="auto"/>
              <w:rPr>
                <w:szCs w:val="28"/>
              </w:rPr>
            </w:pPr>
            <w:r>
              <w:rPr>
                <w:szCs w:val="28"/>
              </w:rPr>
              <w:t>256 522</w:t>
            </w:r>
          </w:p>
        </w:tc>
        <w:tc>
          <w:tcPr>
            <w:tcW w:w="2233" w:type="dxa"/>
          </w:tcPr>
          <w:p w:rsidR="00D079D8" w:rsidRDefault="00D079D8" w:rsidP="00625206">
            <w:pPr>
              <w:autoSpaceDE w:val="0"/>
              <w:autoSpaceDN w:val="0"/>
              <w:adjustRightInd w:val="0"/>
              <w:spacing w:line="360" w:lineRule="auto"/>
              <w:rPr>
                <w:szCs w:val="28"/>
              </w:rPr>
            </w:pPr>
            <w:r>
              <w:rPr>
                <w:szCs w:val="28"/>
              </w:rPr>
              <w:t>607 780</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r>
              <w:rPr>
                <w:szCs w:val="28"/>
              </w:rPr>
              <w:t>5</w:t>
            </w:r>
          </w:p>
        </w:tc>
        <w:tc>
          <w:tcPr>
            <w:tcW w:w="4395" w:type="dxa"/>
          </w:tcPr>
          <w:p w:rsidR="00D079D8" w:rsidRDefault="00D079D8" w:rsidP="00D079D8">
            <w:pPr>
              <w:autoSpaceDE w:val="0"/>
              <w:autoSpaceDN w:val="0"/>
              <w:adjustRightInd w:val="0"/>
              <w:spacing w:line="360" w:lineRule="auto"/>
              <w:jc w:val="left"/>
              <w:rPr>
                <w:szCs w:val="28"/>
              </w:rPr>
            </w:pPr>
            <w:r>
              <w:rPr>
                <w:szCs w:val="28"/>
              </w:rPr>
              <w:t>Налог на прибыль организации</w:t>
            </w:r>
          </w:p>
        </w:tc>
        <w:tc>
          <w:tcPr>
            <w:tcW w:w="2127" w:type="dxa"/>
          </w:tcPr>
          <w:p w:rsidR="00D079D8" w:rsidRDefault="00D079D8" w:rsidP="00625206">
            <w:pPr>
              <w:autoSpaceDE w:val="0"/>
              <w:autoSpaceDN w:val="0"/>
              <w:adjustRightInd w:val="0"/>
              <w:spacing w:line="360" w:lineRule="auto"/>
              <w:rPr>
                <w:szCs w:val="28"/>
              </w:rPr>
            </w:pPr>
            <w:r>
              <w:rPr>
                <w:szCs w:val="28"/>
              </w:rPr>
              <w:t>61 565</w:t>
            </w:r>
          </w:p>
        </w:tc>
        <w:tc>
          <w:tcPr>
            <w:tcW w:w="2233" w:type="dxa"/>
          </w:tcPr>
          <w:p w:rsidR="00D079D8" w:rsidRDefault="00D079D8" w:rsidP="00625206">
            <w:pPr>
              <w:autoSpaceDE w:val="0"/>
              <w:autoSpaceDN w:val="0"/>
              <w:adjustRightInd w:val="0"/>
              <w:spacing w:line="360" w:lineRule="auto"/>
              <w:rPr>
                <w:szCs w:val="28"/>
              </w:rPr>
            </w:pPr>
            <w:r>
              <w:rPr>
                <w:szCs w:val="28"/>
              </w:rPr>
              <w:t>-</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r>
              <w:rPr>
                <w:szCs w:val="28"/>
              </w:rPr>
              <w:t>6</w:t>
            </w:r>
          </w:p>
        </w:tc>
        <w:tc>
          <w:tcPr>
            <w:tcW w:w="4395" w:type="dxa"/>
          </w:tcPr>
          <w:p w:rsidR="00D079D8" w:rsidRDefault="00D079D8" w:rsidP="00D079D8">
            <w:pPr>
              <w:autoSpaceDE w:val="0"/>
              <w:autoSpaceDN w:val="0"/>
              <w:adjustRightInd w:val="0"/>
              <w:spacing w:line="360" w:lineRule="auto"/>
              <w:jc w:val="left"/>
              <w:rPr>
                <w:szCs w:val="28"/>
              </w:rPr>
            </w:pPr>
            <w:r>
              <w:rPr>
                <w:szCs w:val="28"/>
              </w:rPr>
              <w:t>Единый налог (15%)</w:t>
            </w:r>
          </w:p>
        </w:tc>
        <w:tc>
          <w:tcPr>
            <w:tcW w:w="2127" w:type="dxa"/>
          </w:tcPr>
          <w:p w:rsidR="00D079D8" w:rsidRDefault="00D079D8" w:rsidP="00625206">
            <w:pPr>
              <w:autoSpaceDE w:val="0"/>
              <w:autoSpaceDN w:val="0"/>
              <w:adjustRightInd w:val="0"/>
              <w:spacing w:line="360" w:lineRule="auto"/>
              <w:rPr>
                <w:szCs w:val="28"/>
              </w:rPr>
            </w:pPr>
            <w:r>
              <w:rPr>
                <w:szCs w:val="28"/>
              </w:rPr>
              <w:t>-</w:t>
            </w:r>
          </w:p>
        </w:tc>
        <w:tc>
          <w:tcPr>
            <w:tcW w:w="2233" w:type="dxa"/>
          </w:tcPr>
          <w:p w:rsidR="00D079D8" w:rsidRDefault="00D079D8" w:rsidP="00625206">
            <w:pPr>
              <w:autoSpaceDE w:val="0"/>
              <w:autoSpaceDN w:val="0"/>
              <w:adjustRightInd w:val="0"/>
              <w:spacing w:line="360" w:lineRule="auto"/>
              <w:rPr>
                <w:szCs w:val="28"/>
              </w:rPr>
            </w:pPr>
            <w:r>
              <w:rPr>
                <w:szCs w:val="28"/>
              </w:rPr>
              <w:t>91 167</w:t>
            </w:r>
          </w:p>
        </w:tc>
      </w:tr>
      <w:tr w:rsidR="00D079D8" w:rsidTr="00D079D8">
        <w:trPr>
          <w:trHeight w:val="960"/>
        </w:trPr>
        <w:tc>
          <w:tcPr>
            <w:tcW w:w="816" w:type="dxa"/>
          </w:tcPr>
          <w:p w:rsidR="00D079D8" w:rsidRDefault="00D079D8" w:rsidP="00625206">
            <w:pPr>
              <w:autoSpaceDE w:val="0"/>
              <w:autoSpaceDN w:val="0"/>
              <w:adjustRightInd w:val="0"/>
              <w:spacing w:line="360" w:lineRule="auto"/>
              <w:rPr>
                <w:szCs w:val="28"/>
              </w:rPr>
            </w:pPr>
            <w:r>
              <w:rPr>
                <w:szCs w:val="28"/>
              </w:rPr>
              <w:t>7</w:t>
            </w:r>
          </w:p>
        </w:tc>
        <w:tc>
          <w:tcPr>
            <w:tcW w:w="4395" w:type="dxa"/>
          </w:tcPr>
          <w:p w:rsidR="00D079D8" w:rsidRDefault="00D079D8" w:rsidP="00D079D8">
            <w:pPr>
              <w:autoSpaceDE w:val="0"/>
              <w:autoSpaceDN w:val="0"/>
              <w:adjustRightInd w:val="0"/>
              <w:spacing w:line="360" w:lineRule="auto"/>
              <w:jc w:val="left"/>
              <w:rPr>
                <w:szCs w:val="28"/>
              </w:rPr>
            </w:pPr>
            <w:r>
              <w:rPr>
                <w:szCs w:val="28"/>
              </w:rPr>
              <w:t>Чистая прибыль</w:t>
            </w:r>
          </w:p>
        </w:tc>
        <w:tc>
          <w:tcPr>
            <w:tcW w:w="2127" w:type="dxa"/>
          </w:tcPr>
          <w:p w:rsidR="00D079D8" w:rsidRDefault="00D079D8" w:rsidP="00625206">
            <w:pPr>
              <w:autoSpaceDE w:val="0"/>
              <w:autoSpaceDN w:val="0"/>
              <w:adjustRightInd w:val="0"/>
              <w:spacing w:line="360" w:lineRule="auto"/>
              <w:rPr>
                <w:szCs w:val="28"/>
              </w:rPr>
            </w:pPr>
            <w:r>
              <w:rPr>
                <w:szCs w:val="28"/>
              </w:rPr>
              <w:t>194 956</w:t>
            </w:r>
          </w:p>
        </w:tc>
        <w:tc>
          <w:tcPr>
            <w:tcW w:w="2233" w:type="dxa"/>
          </w:tcPr>
          <w:p w:rsidR="00D079D8" w:rsidRDefault="00D079D8" w:rsidP="00625206">
            <w:pPr>
              <w:autoSpaceDE w:val="0"/>
              <w:autoSpaceDN w:val="0"/>
              <w:adjustRightInd w:val="0"/>
              <w:spacing w:line="360" w:lineRule="auto"/>
              <w:rPr>
                <w:szCs w:val="28"/>
              </w:rPr>
            </w:pPr>
            <w:r>
              <w:rPr>
                <w:szCs w:val="28"/>
              </w:rPr>
              <w:t>516 613</w:t>
            </w:r>
          </w:p>
        </w:tc>
      </w:tr>
    </w:tbl>
    <w:p w:rsidR="00D079D8" w:rsidRDefault="00D079D8" w:rsidP="00D079D8">
      <w:pPr>
        <w:shd w:val="clear" w:color="auto" w:fill="FFFFFF"/>
        <w:autoSpaceDE w:val="0"/>
        <w:autoSpaceDN w:val="0"/>
        <w:adjustRightInd w:val="0"/>
        <w:spacing w:line="360" w:lineRule="auto"/>
        <w:rPr>
          <w:szCs w:val="28"/>
        </w:rPr>
      </w:pPr>
    </w:p>
    <w:p w:rsidR="00D079D8" w:rsidRDefault="00D079D8" w:rsidP="00D079D8">
      <w:pPr>
        <w:shd w:val="clear" w:color="auto" w:fill="FFFFFF"/>
        <w:autoSpaceDE w:val="0"/>
        <w:autoSpaceDN w:val="0"/>
        <w:adjustRightInd w:val="0"/>
        <w:spacing w:line="360" w:lineRule="auto"/>
        <w:rPr>
          <w:szCs w:val="28"/>
        </w:rPr>
      </w:pPr>
      <w:r>
        <w:rPr>
          <w:szCs w:val="28"/>
        </w:rPr>
        <w:t xml:space="preserve">     Из данных таблицы № 1 видно, что для ООО «Регион-С» характерны высокие затраты на оплату труда, что в 2012г., то и в 2013г. Около 60 % полученной выручки затрачивалось на оплату труда персонала. Это характерно для таких организаций, которые выпускают продукцию с небольшой материалоемкостью, но с большой потребностью в трудовых ресурсах.</w:t>
      </w:r>
    </w:p>
    <w:p w:rsidR="00D079D8" w:rsidRDefault="00D079D8" w:rsidP="00D079D8">
      <w:pPr>
        <w:shd w:val="clear" w:color="auto" w:fill="FFFFFF"/>
        <w:autoSpaceDE w:val="0"/>
        <w:autoSpaceDN w:val="0"/>
        <w:adjustRightInd w:val="0"/>
        <w:spacing w:line="360" w:lineRule="auto"/>
        <w:rPr>
          <w:szCs w:val="28"/>
        </w:rPr>
      </w:pPr>
      <w:r>
        <w:rPr>
          <w:szCs w:val="28"/>
        </w:rPr>
        <w:lastRenderedPageBreak/>
        <w:t xml:space="preserve">     Доля чистой прибыли увеличилась почти в 1.5 раза – это связано с увеличением выручки от реализации на 100 000 рублей и снижением расходов на 251 000 рублей. Выручка от реализации, преимущественно, увеличилась за счет увеличения цены реализации продукции и увеличения объемов выпуска продукции. При этом факте увеличения численности сотрудников в компании не наблюдалось. Увеличение чистой прибыли связано с увеличением в динамике балансовой прибыли.</w:t>
      </w:r>
    </w:p>
    <w:p w:rsidR="00D079D8" w:rsidRDefault="00D079D8" w:rsidP="00D079D8">
      <w:pPr>
        <w:shd w:val="clear" w:color="auto" w:fill="FFFFFF"/>
        <w:autoSpaceDE w:val="0"/>
        <w:autoSpaceDN w:val="0"/>
        <w:adjustRightInd w:val="0"/>
        <w:spacing w:line="360" w:lineRule="auto"/>
        <w:rPr>
          <w:szCs w:val="28"/>
        </w:rPr>
      </w:pPr>
      <w:r>
        <w:rPr>
          <w:szCs w:val="28"/>
        </w:rPr>
        <w:t xml:space="preserve">     Уменьшение расходов также связано с освобождением ООО «Регион-С» от обязанностей уплаты в 20</w:t>
      </w:r>
      <w:r w:rsidR="00181293">
        <w:rPr>
          <w:szCs w:val="28"/>
        </w:rPr>
        <w:t>13</w:t>
      </w:r>
      <w:r>
        <w:rPr>
          <w:szCs w:val="28"/>
        </w:rPr>
        <w:t xml:space="preserve"> году налога на имущество, величина которого включается в себестоимость и в 20</w:t>
      </w:r>
      <w:r w:rsidR="00181293">
        <w:rPr>
          <w:szCs w:val="28"/>
        </w:rPr>
        <w:t>12</w:t>
      </w:r>
      <w:r>
        <w:rPr>
          <w:szCs w:val="28"/>
        </w:rPr>
        <w:t xml:space="preserve"> году составила 4 828 рублей.</w:t>
      </w:r>
    </w:p>
    <w:p w:rsidR="00D079D8" w:rsidRPr="00401AE0" w:rsidRDefault="00D079D8" w:rsidP="00D079D8">
      <w:pPr>
        <w:shd w:val="clear" w:color="auto" w:fill="FFFFFF"/>
        <w:autoSpaceDE w:val="0"/>
        <w:autoSpaceDN w:val="0"/>
        <w:adjustRightInd w:val="0"/>
        <w:spacing w:line="360" w:lineRule="auto"/>
      </w:pPr>
      <w:r>
        <w:rPr>
          <w:szCs w:val="28"/>
        </w:rPr>
        <w:t xml:space="preserve">     </w:t>
      </w:r>
      <w:r>
        <w:rPr>
          <w:szCs w:val="28"/>
        </w:rPr>
        <w:br/>
      </w:r>
      <w:r>
        <w:rPr>
          <w:szCs w:val="28"/>
        </w:rPr>
        <w:br/>
      </w:r>
      <w:r>
        <w:rPr>
          <w:szCs w:val="28"/>
        </w:rPr>
        <w:br/>
      </w:r>
      <w:r>
        <w:rPr>
          <w:szCs w:val="28"/>
        </w:rPr>
        <w:br/>
      </w:r>
      <w:r>
        <w:rPr>
          <w:szCs w:val="28"/>
        </w:rPr>
        <w:br/>
      </w:r>
      <w:r w:rsidRPr="00401AE0">
        <w:rPr>
          <w:szCs w:val="28"/>
        </w:rPr>
        <w:br/>
      </w:r>
      <w:r w:rsidRPr="00401AE0">
        <w:rPr>
          <w:szCs w:val="28"/>
        </w:rPr>
        <w:br/>
        <w:t xml:space="preserve">            </w:t>
      </w:r>
      <w:r w:rsidRPr="00401AE0">
        <w:rPr>
          <w:szCs w:val="28"/>
        </w:rPr>
        <w:br/>
      </w: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rPr>
          <w:szCs w:val="28"/>
        </w:rPr>
      </w:pPr>
    </w:p>
    <w:p w:rsidR="00D079D8" w:rsidRDefault="00D079D8" w:rsidP="00D079D8">
      <w:pPr>
        <w:numPr>
          <w:ilvl w:val="0"/>
          <w:numId w:val="12"/>
        </w:numPr>
        <w:spacing w:line="240" w:lineRule="auto"/>
        <w:jc w:val="center"/>
        <w:rPr>
          <w:b/>
          <w:szCs w:val="28"/>
        </w:rPr>
      </w:pPr>
      <w:r>
        <w:rPr>
          <w:b/>
          <w:szCs w:val="28"/>
        </w:rPr>
        <w:lastRenderedPageBreak/>
        <w:t>Налоговая нагрузка ООО «Регион-С»</w:t>
      </w:r>
    </w:p>
    <w:p w:rsidR="00D079D8" w:rsidRPr="00536A3B" w:rsidRDefault="00D079D8" w:rsidP="00D079D8">
      <w:pPr>
        <w:spacing w:line="360" w:lineRule="auto"/>
        <w:ind w:left="-7"/>
        <w:rPr>
          <w:b/>
          <w:szCs w:val="28"/>
        </w:rPr>
      </w:pPr>
    </w:p>
    <w:p w:rsidR="00D079D8" w:rsidRPr="00536A3B" w:rsidRDefault="00D079D8" w:rsidP="00D079D8">
      <w:pPr>
        <w:spacing w:line="360" w:lineRule="auto"/>
        <w:rPr>
          <w:szCs w:val="28"/>
        </w:rPr>
      </w:pPr>
      <w:r w:rsidRPr="00536A3B">
        <w:rPr>
          <w:szCs w:val="28"/>
        </w:rPr>
        <w:t xml:space="preserve">     С 2002 года по 20</w:t>
      </w:r>
      <w:r w:rsidR="00181293">
        <w:rPr>
          <w:szCs w:val="28"/>
        </w:rPr>
        <w:t>12</w:t>
      </w:r>
      <w:r w:rsidRPr="00536A3B">
        <w:rPr>
          <w:szCs w:val="28"/>
        </w:rPr>
        <w:t xml:space="preserve"> год включительно</w:t>
      </w:r>
      <w:r w:rsidR="00181293">
        <w:rPr>
          <w:szCs w:val="28"/>
        </w:rPr>
        <w:t>,</w:t>
      </w:r>
      <w:r w:rsidRPr="00536A3B">
        <w:rPr>
          <w:szCs w:val="28"/>
        </w:rPr>
        <w:t xml:space="preserve"> ООО «Регион-С» применяло общий режим налогообложения, с использованием кассового метода при определении доходов и расходов. С 1 января 2006 года организация переходит на упрощенную систему налогообложения на основании поданного в налоговый орган заявления о переходе на УСН и получает уведомление о возможности его применения. В качестве объекта налогообложения были приняты доходы уменьшенные на величину расходов.</w:t>
      </w:r>
    </w:p>
    <w:p w:rsidR="00D079D8" w:rsidRPr="00536A3B" w:rsidRDefault="00D079D8" w:rsidP="00D079D8">
      <w:pPr>
        <w:spacing w:line="360" w:lineRule="auto"/>
        <w:rPr>
          <w:szCs w:val="28"/>
        </w:rPr>
      </w:pPr>
      <w:r w:rsidRPr="00536A3B">
        <w:rPr>
          <w:szCs w:val="28"/>
        </w:rPr>
        <w:t xml:space="preserve">     Упрощенная система налогообложения - специальный налоговый режим, применяемый налогоплательщиками (организациями и индивидуальными предпринимателями) наряду с общей системой налогообложения.</w:t>
      </w:r>
    </w:p>
    <w:p w:rsidR="00D079D8" w:rsidRPr="00536A3B" w:rsidRDefault="00D079D8" w:rsidP="00D079D8">
      <w:pPr>
        <w:spacing w:line="360" w:lineRule="auto"/>
        <w:rPr>
          <w:szCs w:val="28"/>
        </w:rPr>
      </w:pPr>
      <w:r>
        <w:t xml:space="preserve">     </w:t>
      </w:r>
      <w:r w:rsidRPr="00536A3B">
        <w:rPr>
          <w:szCs w:val="28"/>
        </w:rPr>
        <w:t>Специальный налоговый режим - налоговый режим с особым порядком исчисления и уплаты налогов.</w:t>
      </w:r>
    </w:p>
    <w:p w:rsidR="00D079D8" w:rsidRPr="00536A3B" w:rsidRDefault="00D079D8" w:rsidP="00D079D8">
      <w:pPr>
        <w:spacing w:line="360" w:lineRule="auto"/>
        <w:rPr>
          <w:szCs w:val="28"/>
        </w:rPr>
      </w:pPr>
      <w:r w:rsidRPr="00536A3B">
        <w:rPr>
          <w:szCs w:val="28"/>
        </w:rPr>
        <w:t xml:space="preserve">     Сущность упрощённой системы как специального налогового режима и её привлекательность для многих заключается в замене уплаты целого ряда налогов уплатой единого налога, исчисляемого по результатам хозяйственной деятельности налогоплательщиков за налоговый период.</w:t>
      </w:r>
    </w:p>
    <w:p w:rsidR="00D079D8" w:rsidRPr="00536A3B" w:rsidRDefault="00D079D8" w:rsidP="00D079D8">
      <w:pPr>
        <w:spacing w:line="360" w:lineRule="auto"/>
        <w:rPr>
          <w:szCs w:val="28"/>
        </w:rPr>
      </w:pPr>
      <w:r w:rsidRPr="00536A3B">
        <w:rPr>
          <w:szCs w:val="28"/>
        </w:rPr>
        <w:t xml:space="preserve">     </w:t>
      </w:r>
      <w:r>
        <w:rPr>
          <w:szCs w:val="28"/>
        </w:rPr>
        <w:t>Упрощённая система может применятьс</w:t>
      </w:r>
      <w:r w:rsidRPr="00536A3B">
        <w:rPr>
          <w:szCs w:val="28"/>
        </w:rPr>
        <w:t>я хозяйствующими субъектами на всей территории РФ и не требуют принятия</w:t>
      </w:r>
      <w:r w:rsidR="00181293">
        <w:rPr>
          <w:szCs w:val="28"/>
        </w:rPr>
        <w:t>,</w:t>
      </w:r>
      <w:r w:rsidRPr="00536A3B">
        <w:rPr>
          <w:szCs w:val="28"/>
        </w:rPr>
        <w:t xml:space="preserve"> какого - либо законодательного акта субъекта РФ. То есть, в отличии от системы налогообложения в виде единого налога на вменённый доход, упрощенная система, установленная главой 26.2 Налогового Кодекса Российской Федерации, действует на всей территории РФ.</w:t>
      </w:r>
    </w:p>
    <w:p w:rsidR="00D079D8" w:rsidRDefault="00D079D8" w:rsidP="00D079D8">
      <w:pPr>
        <w:spacing w:line="360" w:lineRule="auto"/>
        <w:rPr>
          <w:szCs w:val="28"/>
        </w:rPr>
      </w:pPr>
      <w:r w:rsidRPr="00536A3B">
        <w:rPr>
          <w:szCs w:val="28"/>
        </w:rPr>
        <w:t xml:space="preserve">     Налог исчисляется как соответствующая налоговой ставке процентная доля налоговой базы. При этом сумма налога по итогам налогового периода определяется налогоплательщиком самостоятельно.</w:t>
      </w:r>
    </w:p>
    <w:p w:rsidR="00D079D8" w:rsidRPr="00536A3B" w:rsidRDefault="00D079D8" w:rsidP="00D079D8">
      <w:pPr>
        <w:spacing w:line="360" w:lineRule="auto"/>
        <w:rPr>
          <w:szCs w:val="28"/>
        </w:rPr>
      </w:pPr>
      <w:r w:rsidRPr="00536A3B">
        <w:rPr>
          <w:szCs w:val="28"/>
        </w:rPr>
        <w:lastRenderedPageBreak/>
        <w:t>Объектом налогообложения и налоговой базой в упрощенной системе налогообложения признается один из двух показателей:</w:t>
      </w:r>
    </w:p>
    <w:p w:rsidR="00D079D8" w:rsidRPr="00536A3B" w:rsidRDefault="00D079D8" w:rsidP="00D079D8">
      <w:pPr>
        <w:spacing w:line="360" w:lineRule="auto"/>
        <w:rPr>
          <w:szCs w:val="28"/>
        </w:rPr>
      </w:pPr>
      <w:r w:rsidRPr="00536A3B">
        <w:rPr>
          <w:szCs w:val="28"/>
        </w:rPr>
        <w:t>- доходы;</w:t>
      </w:r>
    </w:p>
    <w:p w:rsidR="00D079D8" w:rsidRPr="00A75EE4" w:rsidRDefault="00D079D8" w:rsidP="00D079D8">
      <w:pPr>
        <w:spacing w:line="360" w:lineRule="auto"/>
        <w:rPr>
          <w:szCs w:val="28"/>
        </w:rPr>
      </w:pPr>
      <w:r w:rsidRPr="00A75EE4">
        <w:rPr>
          <w:szCs w:val="28"/>
        </w:rPr>
        <w:t>- доходы, уменьшенные на величину расходов.</w:t>
      </w:r>
    </w:p>
    <w:p w:rsidR="00D079D8" w:rsidRPr="00A75EE4" w:rsidRDefault="00D079D8" w:rsidP="00D079D8">
      <w:pPr>
        <w:spacing w:line="360" w:lineRule="auto"/>
        <w:rPr>
          <w:szCs w:val="28"/>
        </w:rPr>
      </w:pPr>
      <w:r w:rsidRPr="00A75EE4">
        <w:rPr>
          <w:szCs w:val="28"/>
        </w:rPr>
        <w:t xml:space="preserve">     Если организация или индивидуальный предприниматель в праве применят упрощённую систему налогообложения и решили для себя, что им это выгодно, то они должны в установленные сроки подать заявления в налоговый орган по месту учёта.</w:t>
      </w:r>
    </w:p>
    <w:p w:rsidR="00D079D8" w:rsidRPr="00A75EE4" w:rsidRDefault="00D079D8" w:rsidP="00D079D8">
      <w:pPr>
        <w:spacing w:line="360" w:lineRule="auto"/>
        <w:rPr>
          <w:szCs w:val="28"/>
        </w:rPr>
      </w:pPr>
      <w:r w:rsidRPr="00A75EE4">
        <w:rPr>
          <w:szCs w:val="28"/>
        </w:rPr>
        <w:t xml:space="preserve">     При применении упрощенной системы налогообложения организаций освобождаются от уплаты следующих налогов:</w:t>
      </w:r>
    </w:p>
    <w:p w:rsidR="00D079D8" w:rsidRPr="00A75EE4" w:rsidRDefault="00D079D8" w:rsidP="00D079D8">
      <w:pPr>
        <w:spacing w:line="360" w:lineRule="auto"/>
        <w:rPr>
          <w:szCs w:val="28"/>
        </w:rPr>
      </w:pPr>
      <w:r w:rsidRPr="00A75EE4">
        <w:rPr>
          <w:szCs w:val="28"/>
        </w:rPr>
        <w:t>- налог на прибыль организации;</w:t>
      </w:r>
    </w:p>
    <w:p w:rsidR="00D079D8" w:rsidRPr="00A75EE4" w:rsidRDefault="00D079D8" w:rsidP="00D079D8">
      <w:pPr>
        <w:spacing w:line="360" w:lineRule="auto"/>
        <w:rPr>
          <w:szCs w:val="28"/>
        </w:rPr>
      </w:pPr>
      <w:r w:rsidRPr="00A75EE4">
        <w:rPr>
          <w:szCs w:val="28"/>
        </w:rPr>
        <w:t>- налог на имущество организаций;</w:t>
      </w:r>
    </w:p>
    <w:p w:rsidR="00D079D8" w:rsidRPr="00A75EE4" w:rsidRDefault="00D079D8" w:rsidP="00D079D8">
      <w:pPr>
        <w:spacing w:line="360" w:lineRule="auto"/>
        <w:rPr>
          <w:szCs w:val="28"/>
        </w:rPr>
      </w:pPr>
      <w:r w:rsidRPr="00A75EE4">
        <w:rPr>
          <w:szCs w:val="28"/>
        </w:rPr>
        <w:t>- единый социальный налог;</w:t>
      </w:r>
    </w:p>
    <w:p w:rsidR="00D079D8" w:rsidRPr="00DB4F86" w:rsidRDefault="00D079D8" w:rsidP="00D079D8">
      <w:pPr>
        <w:spacing w:line="360" w:lineRule="auto"/>
        <w:rPr>
          <w:szCs w:val="28"/>
        </w:rPr>
      </w:pPr>
      <w:r w:rsidRPr="00DB4F86">
        <w:rPr>
          <w:szCs w:val="28"/>
        </w:rPr>
        <w:t>- налог на добавленную стоимость, за исключением налога на добавленную стоимость, подлежащего к уплате в соответствии с НК РФ при ввозе товара на таможенную территорию РФ.</w:t>
      </w:r>
    </w:p>
    <w:p w:rsidR="00D079D8" w:rsidRPr="00DB4F86" w:rsidRDefault="00D079D8" w:rsidP="00D079D8">
      <w:pPr>
        <w:spacing w:line="360" w:lineRule="auto"/>
        <w:rPr>
          <w:szCs w:val="28"/>
        </w:rPr>
      </w:pPr>
      <w:r w:rsidRPr="00DB4F86">
        <w:rPr>
          <w:szCs w:val="28"/>
        </w:rPr>
        <w:t xml:space="preserve">     Вместо вышеперечисленных налогов организации и индивидуальные предприниматели уплачивают единый налог, исчисляемый по результатам хозяйственной деятельности за налоговый период.</w:t>
      </w:r>
    </w:p>
    <w:p w:rsidR="00D079D8" w:rsidRPr="00DB4F86" w:rsidRDefault="00D079D8" w:rsidP="00D079D8">
      <w:pPr>
        <w:spacing w:line="360" w:lineRule="auto"/>
        <w:rPr>
          <w:szCs w:val="28"/>
        </w:rPr>
      </w:pPr>
      <w:r w:rsidRPr="00DB4F86">
        <w:rPr>
          <w:szCs w:val="28"/>
        </w:rPr>
        <w:t xml:space="preserve">     Организации и индивидуальные предприниматели, применяющие упрощенную систему налогообложения, производят уплату страховых взносов на обязательное пенсионное страхование в соответствии с законодательством РФ.</w:t>
      </w:r>
    </w:p>
    <w:p w:rsidR="00D079D8" w:rsidRPr="00DB4F86" w:rsidRDefault="00D079D8" w:rsidP="00D079D8">
      <w:pPr>
        <w:spacing w:line="360" w:lineRule="auto"/>
        <w:rPr>
          <w:szCs w:val="28"/>
        </w:rPr>
      </w:pPr>
      <w:r w:rsidRPr="00DB4F86">
        <w:rPr>
          <w:szCs w:val="28"/>
        </w:rPr>
        <w:t xml:space="preserve">     Иные налоги уплачиваются организациями и индивидуальными предпринимателями, применяющими упрощенную систему налогообложения, в соответствии с общим режимом налогообложения.</w:t>
      </w:r>
    </w:p>
    <w:p w:rsidR="00D079D8" w:rsidRDefault="00D079D8" w:rsidP="00D079D8">
      <w:pPr>
        <w:spacing w:line="360" w:lineRule="auto"/>
        <w:rPr>
          <w:szCs w:val="28"/>
        </w:rPr>
      </w:pPr>
      <w:r>
        <w:t xml:space="preserve">     </w:t>
      </w:r>
      <w:r w:rsidRPr="00F331A9">
        <w:rPr>
          <w:szCs w:val="28"/>
        </w:rPr>
        <w:t xml:space="preserve">Организация и индивидуальные предприниматели помимо налогов уплачивают страховые взносы по обязательному социальному страхованию от несчастных случаев на производстве и профессиональных заболеваний. Также организации и индивидуальные предприниматели, являющимися </w:t>
      </w:r>
      <w:r w:rsidRPr="00F331A9">
        <w:rPr>
          <w:szCs w:val="28"/>
        </w:rPr>
        <w:lastRenderedPageBreak/>
        <w:t>работодателями, могут в добровольном порядке уплачивать страховые взносы в фонд социального страхования РФ.</w:t>
      </w:r>
    </w:p>
    <w:p w:rsidR="00D079D8" w:rsidRDefault="00D079D8" w:rsidP="00D079D8">
      <w:pPr>
        <w:spacing w:line="360" w:lineRule="auto"/>
        <w:rPr>
          <w:szCs w:val="28"/>
        </w:rPr>
      </w:pPr>
      <w:r>
        <w:rPr>
          <w:szCs w:val="28"/>
        </w:rPr>
        <w:t xml:space="preserve">     Авансовые платежи по УСН уплачиваются по итогам первого квартала, полугодия и девяти месяцев календарного года. Срок уплаты – не позднее 25-го числа первого месяца, следующего за отчетным периодом. Уплата авансовых платежей по УСН в 2013 году осуществляется не позднее 25 апреля, 25 июля и 25 октября. Если последний день срока уплаты приходится на выходной день, то срок продлевается до ближайшего рабочего дня. По итогам календарного года (налогового периода) уплачивается налог. Организации платят налог не позднее 31 марта года, следующего за истекшим годом.</w:t>
      </w:r>
    </w:p>
    <w:p w:rsidR="00D079D8" w:rsidRDefault="00D079D8" w:rsidP="00D079D8">
      <w:pPr>
        <w:spacing w:line="360" w:lineRule="auto"/>
        <w:rPr>
          <w:szCs w:val="28"/>
        </w:rPr>
      </w:pPr>
      <w:r>
        <w:rPr>
          <w:szCs w:val="28"/>
        </w:rPr>
        <w:t xml:space="preserve">     Из таблицы № 1 можно сказать, что следствием изменения налогового режима явилось уменьшение выплат на социальные нужды в 20</w:t>
      </w:r>
      <w:r w:rsidR="00181293">
        <w:rPr>
          <w:szCs w:val="28"/>
        </w:rPr>
        <w:t>13</w:t>
      </w:r>
      <w:r>
        <w:rPr>
          <w:szCs w:val="28"/>
        </w:rPr>
        <w:t xml:space="preserve"> году по сравнению с 20</w:t>
      </w:r>
      <w:r w:rsidR="00181293">
        <w:rPr>
          <w:szCs w:val="28"/>
        </w:rPr>
        <w:t>12</w:t>
      </w:r>
      <w:r>
        <w:rPr>
          <w:szCs w:val="28"/>
        </w:rPr>
        <w:t xml:space="preserve"> годом. Уменьшение произошло в результате освобождения организации от обязанностей уплаты единого социального налога при сохранении обязанности уплаты страховых взносов в пенсионный фонд и оплаты больничных листов.</w:t>
      </w:r>
    </w:p>
    <w:p w:rsidR="00D079D8" w:rsidRDefault="00D079D8" w:rsidP="00D079D8">
      <w:pPr>
        <w:spacing w:line="360" w:lineRule="auto"/>
        <w:rPr>
          <w:szCs w:val="28"/>
        </w:rPr>
      </w:pPr>
      <w:r>
        <w:rPr>
          <w:szCs w:val="28"/>
        </w:rPr>
        <w:t xml:space="preserve">     Применение УСН в 20</w:t>
      </w:r>
      <w:r w:rsidR="00181293">
        <w:rPr>
          <w:szCs w:val="28"/>
        </w:rPr>
        <w:t>13</w:t>
      </w:r>
      <w:r>
        <w:rPr>
          <w:szCs w:val="28"/>
        </w:rPr>
        <w:t xml:space="preserve"> году уменьшает величину налога, уплачиваемого с прибыли организации, так как ставка налога на прибыль организации, уплачиваемого при применении общего режима налогообложения больше ставки единого налога, уплачиваемого при применении УСН, когда в качестве объекта налогообложения выбраны доходы, уменьшенные на величину расходов. Также из таблицы видно, что сумма уплаченного налога с прибыли в 20</w:t>
      </w:r>
      <w:r w:rsidR="00181293">
        <w:rPr>
          <w:szCs w:val="28"/>
        </w:rPr>
        <w:t>13</w:t>
      </w:r>
      <w:r>
        <w:rPr>
          <w:szCs w:val="28"/>
        </w:rPr>
        <w:t xml:space="preserve"> году больше чем в 20</w:t>
      </w:r>
      <w:r w:rsidR="00181293">
        <w:rPr>
          <w:szCs w:val="28"/>
        </w:rPr>
        <w:t>12</w:t>
      </w:r>
      <w:r>
        <w:rPr>
          <w:szCs w:val="28"/>
        </w:rPr>
        <w:t xml:space="preserve"> году, но увеличение связано именно с ростом прибыли, которая и является налоговой базой для исчисления данного налога. </w:t>
      </w:r>
    </w:p>
    <w:p w:rsidR="00D079D8" w:rsidRDefault="00D079D8" w:rsidP="00D079D8">
      <w:pPr>
        <w:shd w:val="clear" w:color="auto" w:fill="FFFFFF"/>
        <w:autoSpaceDE w:val="0"/>
        <w:autoSpaceDN w:val="0"/>
        <w:adjustRightInd w:val="0"/>
        <w:spacing w:line="360" w:lineRule="auto"/>
        <w:rPr>
          <w:szCs w:val="28"/>
        </w:rPr>
      </w:pPr>
      <w:r>
        <w:rPr>
          <w:szCs w:val="28"/>
        </w:rPr>
        <w:t xml:space="preserve">     Одно из характерных изменений в структуре выручке является освобождение от обязанности уплаты НДС. Однако НДС будет включаться в себестоимость продукции и тем самым увеличивать стоимость данной </w:t>
      </w:r>
      <w:r>
        <w:rPr>
          <w:szCs w:val="28"/>
        </w:rPr>
        <w:lastRenderedPageBreak/>
        <w:t>продукции, что может привести к уменьшению привлекательности ООО «Регион-С» для клиентов.</w:t>
      </w:r>
    </w:p>
    <w:p w:rsidR="00D079D8" w:rsidRDefault="00D079D8" w:rsidP="00D079D8">
      <w:pPr>
        <w:shd w:val="clear" w:color="auto" w:fill="FFFFFF"/>
        <w:autoSpaceDE w:val="0"/>
        <w:autoSpaceDN w:val="0"/>
        <w:adjustRightInd w:val="0"/>
        <w:spacing w:line="360" w:lineRule="auto"/>
        <w:rPr>
          <w:szCs w:val="28"/>
        </w:rPr>
      </w:pPr>
      <w:r>
        <w:rPr>
          <w:szCs w:val="28"/>
        </w:rPr>
        <w:t xml:space="preserve">     Одним из параметров</w:t>
      </w:r>
      <w:r w:rsidR="00181293">
        <w:rPr>
          <w:szCs w:val="28"/>
        </w:rPr>
        <w:t>,</w:t>
      </w:r>
      <w:r>
        <w:rPr>
          <w:szCs w:val="28"/>
        </w:rPr>
        <w:t xml:space="preserve"> наиболее полно характеризующих экономическую выгоду от перехода на упрощенную систему налогообложения</w:t>
      </w:r>
      <w:r w:rsidR="00181293">
        <w:rPr>
          <w:szCs w:val="28"/>
        </w:rPr>
        <w:t>,</w:t>
      </w:r>
      <w:r>
        <w:rPr>
          <w:szCs w:val="28"/>
        </w:rPr>
        <w:t xml:space="preserve"> является налоговое бремя. Итак, сумма налогов уплаченная организацией в 20</w:t>
      </w:r>
      <w:r w:rsidR="00181293">
        <w:rPr>
          <w:szCs w:val="28"/>
        </w:rPr>
        <w:t>12</w:t>
      </w:r>
      <w:r>
        <w:rPr>
          <w:szCs w:val="28"/>
        </w:rPr>
        <w:t xml:space="preserve"> году складывается из ЕСН, налога на имущество организации и налога на прибыль. Налоговое бремя будет рассчитываться следующим образом:</w:t>
      </w:r>
    </w:p>
    <w:p w:rsidR="00D079D8" w:rsidRDefault="00D079D8" w:rsidP="00D079D8">
      <w:pPr>
        <w:shd w:val="clear" w:color="auto" w:fill="FFFFFF"/>
        <w:autoSpaceDE w:val="0"/>
        <w:autoSpaceDN w:val="0"/>
        <w:adjustRightInd w:val="0"/>
        <w:spacing w:line="360" w:lineRule="auto"/>
        <w:rPr>
          <w:szCs w:val="28"/>
        </w:rPr>
      </w:pPr>
      <w:r w:rsidRPr="00BF39E1">
        <w:rPr>
          <w:b/>
          <w:szCs w:val="28"/>
        </w:rPr>
        <w:t>Налоговое бремя</w:t>
      </w:r>
      <w:r>
        <w:rPr>
          <w:szCs w:val="28"/>
        </w:rPr>
        <w:t xml:space="preserve"> = Сумма налогов / Выручка от реализации (из таблицы № 1)</w:t>
      </w:r>
    </w:p>
    <w:p w:rsidR="00D079D8" w:rsidRDefault="00D079D8" w:rsidP="00D079D8">
      <w:pPr>
        <w:shd w:val="clear" w:color="auto" w:fill="FFFFFF"/>
        <w:autoSpaceDE w:val="0"/>
        <w:autoSpaceDN w:val="0"/>
        <w:adjustRightInd w:val="0"/>
        <w:spacing w:line="360" w:lineRule="auto"/>
        <w:rPr>
          <w:szCs w:val="28"/>
        </w:rPr>
      </w:pPr>
      <w:r w:rsidRPr="00BF39E1">
        <w:rPr>
          <w:b/>
          <w:szCs w:val="28"/>
        </w:rPr>
        <w:t>Нб (20</w:t>
      </w:r>
      <w:r w:rsidR="00181293">
        <w:rPr>
          <w:b/>
          <w:szCs w:val="28"/>
        </w:rPr>
        <w:t>12</w:t>
      </w:r>
      <w:r>
        <w:rPr>
          <w:b/>
          <w:szCs w:val="28"/>
        </w:rPr>
        <w:t xml:space="preserve"> </w:t>
      </w:r>
      <w:r w:rsidRPr="00BF39E1">
        <w:rPr>
          <w:b/>
          <w:szCs w:val="28"/>
        </w:rPr>
        <w:t>г.)</w:t>
      </w:r>
      <w:r>
        <w:rPr>
          <w:szCs w:val="28"/>
        </w:rPr>
        <w:t xml:space="preserve"> = 435 593 / 2 300 000 = 0.19 руб.</w:t>
      </w:r>
    </w:p>
    <w:p w:rsidR="00D079D8" w:rsidRDefault="00D079D8" w:rsidP="00D079D8">
      <w:pPr>
        <w:shd w:val="clear" w:color="auto" w:fill="FFFFFF"/>
        <w:autoSpaceDE w:val="0"/>
        <w:autoSpaceDN w:val="0"/>
        <w:adjustRightInd w:val="0"/>
        <w:spacing w:line="360" w:lineRule="auto"/>
        <w:rPr>
          <w:szCs w:val="28"/>
        </w:rPr>
      </w:pPr>
      <w:r w:rsidRPr="000B0263">
        <w:rPr>
          <w:b/>
          <w:szCs w:val="28"/>
        </w:rPr>
        <w:t>Нб (20</w:t>
      </w:r>
      <w:r w:rsidR="00181293">
        <w:rPr>
          <w:b/>
          <w:szCs w:val="28"/>
        </w:rPr>
        <w:t>13</w:t>
      </w:r>
      <w:r w:rsidRPr="000B0263">
        <w:rPr>
          <w:b/>
          <w:szCs w:val="28"/>
        </w:rPr>
        <w:t xml:space="preserve"> г.)</w:t>
      </w:r>
      <w:r>
        <w:rPr>
          <w:b/>
          <w:szCs w:val="28"/>
        </w:rPr>
        <w:t xml:space="preserve"> </w:t>
      </w:r>
      <w:r w:rsidRPr="000B0263">
        <w:rPr>
          <w:szCs w:val="28"/>
        </w:rPr>
        <w:t xml:space="preserve">= </w:t>
      </w:r>
      <w:r>
        <w:rPr>
          <w:szCs w:val="28"/>
        </w:rPr>
        <w:t>91 167 / 2 400 000 = 0.03 руб.</w:t>
      </w:r>
    </w:p>
    <w:p w:rsidR="00D079D8" w:rsidRDefault="00D079D8" w:rsidP="00D079D8">
      <w:pPr>
        <w:shd w:val="clear" w:color="auto" w:fill="FFFFFF"/>
        <w:autoSpaceDE w:val="0"/>
        <w:autoSpaceDN w:val="0"/>
        <w:adjustRightInd w:val="0"/>
        <w:spacing w:line="360" w:lineRule="auto"/>
        <w:rPr>
          <w:szCs w:val="28"/>
        </w:rPr>
      </w:pPr>
      <w:r>
        <w:rPr>
          <w:szCs w:val="28"/>
        </w:rPr>
        <w:t xml:space="preserve">     Как видно из расчетов изменение налогового режима привело к снижению налоговой нагрузки на ООО «Регион-С» на 0.16 руб., что является положительной тенденцией для организации и положительно сказывается на финансово-хозяйственной деятельности. </w:t>
      </w:r>
    </w:p>
    <w:p w:rsidR="00D079D8" w:rsidRPr="000B0263" w:rsidRDefault="00D079D8" w:rsidP="00D079D8">
      <w:pPr>
        <w:shd w:val="clear" w:color="auto" w:fill="FFFFFF"/>
        <w:autoSpaceDE w:val="0"/>
        <w:autoSpaceDN w:val="0"/>
        <w:adjustRightInd w:val="0"/>
        <w:spacing w:line="360" w:lineRule="auto"/>
        <w:rPr>
          <w:b/>
          <w:szCs w:val="28"/>
        </w:rPr>
      </w:pPr>
    </w:p>
    <w:p w:rsidR="00D079D8" w:rsidRDefault="00D079D8" w:rsidP="00D079D8">
      <w:pPr>
        <w:spacing w:line="360" w:lineRule="auto"/>
        <w:ind w:left="368"/>
        <w:rPr>
          <w:szCs w:val="28"/>
        </w:rPr>
      </w:pPr>
    </w:p>
    <w:p w:rsidR="00D079D8" w:rsidRDefault="00D079D8" w:rsidP="00D079D8">
      <w:pPr>
        <w:spacing w:line="360" w:lineRule="auto"/>
        <w:ind w:left="368"/>
        <w:rPr>
          <w:szCs w:val="28"/>
        </w:rPr>
      </w:pPr>
    </w:p>
    <w:p w:rsidR="00D079D8" w:rsidRPr="001357B5" w:rsidRDefault="00D079D8" w:rsidP="00D079D8">
      <w:pPr>
        <w:rPr>
          <w:szCs w:val="28"/>
        </w:rPr>
      </w:pPr>
    </w:p>
    <w:p w:rsidR="00D079D8" w:rsidRPr="001357B5" w:rsidRDefault="00D079D8" w:rsidP="00D079D8">
      <w:pPr>
        <w:rPr>
          <w:szCs w:val="28"/>
        </w:rPr>
      </w:pPr>
    </w:p>
    <w:p w:rsidR="00D079D8" w:rsidRPr="001357B5" w:rsidRDefault="00D079D8" w:rsidP="00D079D8">
      <w:pPr>
        <w:rPr>
          <w:szCs w:val="28"/>
        </w:rPr>
      </w:pPr>
    </w:p>
    <w:p w:rsidR="00D079D8" w:rsidRPr="001357B5" w:rsidRDefault="00D079D8" w:rsidP="00D079D8">
      <w:pPr>
        <w:rPr>
          <w:szCs w:val="28"/>
        </w:rPr>
      </w:pPr>
    </w:p>
    <w:p w:rsidR="00D079D8" w:rsidRPr="001357B5" w:rsidRDefault="00D079D8" w:rsidP="00D079D8">
      <w:pPr>
        <w:rPr>
          <w:szCs w:val="28"/>
        </w:rPr>
      </w:pPr>
    </w:p>
    <w:p w:rsidR="00D079D8" w:rsidRPr="001357B5" w:rsidRDefault="00D079D8" w:rsidP="00D079D8">
      <w:pPr>
        <w:rPr>
          <w:szCs w:val="28"/>
        </w:rPr>
      </w:pPr>
    </w:p>
    <w:p w:rsidR="00D079D8" w:rsidRPr="001357B5" w:rsidRDefault="00D079D8" w:rsidP="00D079D8">
      <w:pPr>
        <w:rPr>
          <w:szCs w:val="28"/>
        </w:rPr>
      </w:pPr>
    </w:p>
    <w:p w:rsidR="00D079D8" w:rsidRPr="001357B5" w:rsidRDefault="00D079D8" w:rsidP="00D079D8">
      <w:pPr>
        <w:rPr>
          <w:szCs w:val="28"/>
        </w:rPr>
      </w:pPr>
    </w:p>
    <w:p w:rsidR="00D079D8" w:rsidRPr="001357B5" w:rsidRDefault="00D079D8" w:rsidP="00D079D8">
      <w:pPr>
        <w:rPr>
          <w:szCs w:val="28"/>
        </w:rPr>
      </w:pPr>
    </w:p>
    <w:p w:rsidR="00D079D8" w:rsidRDefault="00D079D8" w:rsidP="00D079D8">
      <w:pPr>
        <w:tabs>
          <w:tab w:val="left" w:pos="5535"/>
        </w:tabs>
        <w:rPr>
          <w:szCs w:val="28"/>
        </w:rPr>
      </w:pPr>
    </w:p>
    <w:p w:rsidR="00D079D8" w:rsidRDefault="00D079D8" w:rsidP="00D079D8">
      <w:pPr>
        <w:tabs>
          <w:tab w:val="left" w:pos="5535"/>
        </w:tabs>
        <w:rPr>
          <w:szCs w:val="28"/>
        </w:rPr>
      </w:pPr>
    </w:p>
    <w:p w:rsidR="00D079D8" w:rsidRDefault="00D079D8" w:rsidP="00D079D8">
      <w:pPr>
        <w:tabs>
          <w:tab w:val="left" w:pos="5535"/>
        </w:tabs>
        <w:rPr>
          <w:szCs w:val="28"/>
        </w:rPr>
      </w:pPr>
    </w:p>
    <w:p w:rsidR="00D079D8" w:rsidRDefault="00D079D8" w:rsidP="00D079D8">
      <w:pPr>
        <w:tabs>
          <w:tab w:val="left" w:pos="5535"/>
        </w:tabs>
        <w:rPr>
          <w:szCs w:val="28"/>
        </w:rPr>
      </w:pPr>
    </w:p>
    <w:p w:rsidR="00D079D8" w:rsidRPr="00D079D8" w:rsidRDefault="00D079D8" w:rsidP="00D079D8">
      <w:pPr>
        <w:numPr>
          <w:ilvl w:val="0"/>
          <w:numId w:val="12"/>
        </w:numPr>
        <w:tabs>
          <w:tab w:val="left" w:pos="5535"/>
        </w:tabs>
        <w:spacing w:line="360" w:lineRule="auto"/>
        <w:jc w:val="center"/>
        <w:rPr>
          <w:b/>
          <w:szCs w:val="28"/>
        </w:rPr>
      </w:pPr>
      <w:r>
        <w:rPr>
          <w:b/>
          <w:szCs w:val="28"/>
        </w:rPr>
        <w:lastRenderedPageBreak/>
        <w:t>Упрощенная система налогообложения и ее эффективность на примере ООО «Регион-С»</w:t>
      </w:r>
    </w:p>
    <w:p w:rsidR="00D079D8" w:rsidRDefault="00D079D8" w:rsidP="00D079D8">
      <w:pPr>
        <w:tabs>
          <w:tab w:val="left" w:pos="5535"/>
        </w:tabs>
        <w:spacing w:line="360" w:lineRule="auto"/>
        <w:ind w:left="-7"/>
        <w:rPr>
          <w:szCs w:val="28"/>
        </w:rPr>
      </w:pPr>
      <w:r>
        <w:rPr>
          <w:szCs w:val="28"/>
        </w:rPr>
        <w:t xml:space="preserve">     Моя практика в строительной организации ООО «Регион-С» проходила с </w:t>
      </w:r>
      <w:r w:rsidR="00E54F63">
        <w:rPr>
          <w:szCs w:val="28"/>
        </w:rPr>
        <w:t>28</w:t>
      </w:r>
      <w:r>
        <w:rPr>
          <w:szCs w:val="28"/>
        </w:rPr>
        <w:t>.0</w:t>
      </w:r>
      <w:r w:rsidR="00E54F63">
        <w:rPr>
          <w:szCs w:val="28"/>
        </w:rPr>
        <w:t>4</w:t>
      </w:r>
      <w:r>
        <w:rPr>
          <w:szCs w:val="28"/>
        </w:rPr>
        <w:t>.201</w:t>
      </w:r>
      <w:r w:rsidR="00E54F63">
        <w:rPr>
          <w:szCs w:val="28"/>
        </w:rPr>
        <w:t>4</w:t>
      </w:r>
      <w:r>
        <w:rPr>
          <w:szCs w:val="28"/>
        </w:rPr>
        <w:t xml:space="preserve"> года по 2</w:t>
      </w:r>
      <w:r w:rsidR="00E54F63">
        <w:rPr>
          <w:szCs w:val="28"/>
        </w:rPr>
        <w:t>5</w:t>
      </w:r>
      <w:r>
        <w:rPr>
          <w:szCs w:val="28"/>
        </w:rPr>
        <w:t>.</w:t>
      </w:r>
      <w:r w:rsidR="00E54F63">
        <w:rPr>
          <w:szCs w:val="28"/>
        </w:rPr>
        <w:t>05</w:t>
      </w:r>
      <w:r>
        <w:rPr>
          <w:szCs w:val="28"/>
        </w:rPr>
        <w:t>.201</w:t>
      </w:r>
      <w:r w:rsidR="00E54F63">
        <w:rPr>
          <w:szCs w:val="28"/>
        </w:rPr>
        <w:t>4</w:t>
      </w:r>
      <w:r>
        <w:rPr>
          <w:szCs w:val="28"/>
        </w:rPr>
        <w:t xml:space="preserve"> года (</w:t>
      </w:r>
      <w:r w:rsidR="00E54F63">
        <w:rPr>
          <w:szCs w:val="28"/>
        </w:rPr>
        <w:t>4</w:t>
      </w:r>
      <w:r>
        <w:rPr>
          <w:szCs w:val="28"/>
        </w:rPr>
        <w:t xml:space="preserve"> недел</w:t>
      </w:r>
      <w:r w:rsidR="00E54F63">
        <w:rPr>
          <w:szCs w:val="28"/>
        </w:rPr>
        <w:t>и</w:t>
      </w:r>
      <w:r>
        <w:rPr>
          <w:szCs w:val="28"/>
        </w:rPr>
        <w:t xml:space="preserve">) в качестве помощника бухгалтера. </w:t>
      </w:r>
    </w:p>
    <w:p w:rsidR="00D079D8" w:rsidRDefault="00D079D8" w:rsidP="00D079D8">
      <w:pPr>
        <w:tabs>
          <w:tab w:val="left" w:pos="5535"/>
        </w:tabs>
        <w:spacing w:line="360" w:lineRule="auto"/>
        <w:ind w:left="-7"/>
        <w:rPr>
          <w:szCs w:val="28"/>
        </w:rPr>
      </w:pPr>
      <w:r>
        <w:rPr>
          <w:szCs w:val="28"/>
        </w:rPr>
        <w:t>Моим руководителем была назначена Матвеева Ксения Леонидовна – главный бухгалтер компании ООО «Регион-С».</w:t>
      </w:r>
    </w:p>
    <w:p w:rsidR="00D079D8" w:rsidRDefault="00D079D8" w:rsidP="00D079D8">
      <w:pPr>
        <w:tabs>
          <w:tab w:val="left" w:pos="5535"/>
        </w:tabs>
        <w:spacing w:line="360" w:lineRule="auto"/>
        <w:ind w:left="-7"/>
        <w:rPr>
          <w:szCs w:val="28"/>
        </w:rPr>
      </w:pPr>
      <w:r>
        <w:rPr>
          <w:szCs w:val="28"/>
        </w:rPr>
        <w:t xml:space="preserve">     В течении первой недели я ознакомилась со структурой организации, ее основной деятельностью. Изучила: обязанности и должностные инструкции работников; нормативные документы регламентирующие деятельность организации; виды и содержание учредительных документов.</w:t>
      </w:r>
    </w:p>
    <w:p w:rsidR="00D079D8" w:rsidRDefault="00D079D8" w:rsidP="00D079D8">
      <w:pPr>
        <w:tabs>
          <w:tab w:val="left" w:pos="5535"/>
        </w:tabs>
        <w:spacing w:line="360" w:lineRule="auto"/>
        <w:ind w:left="-7"/>
        <w:rPr>
          <w:szCs w:val="28"/>
        </w:rPr>
      </w:pPr>
      <w:r>
        <w:rPr>
          <w:szCs w:val="28"/>
        </w:rPr>
        <w:t xml:space="preserve">     Вторая неделя: изучила заключенные договора компании за последние семь дней с клиентами и технико-экономические показатели; ознакомилась с порядком ведения бухгалтерского учета.</w:t>
      </w:r>
      <w:r w:rsidR="00E54F63">
        <w:rPr>
          <w:szCs w:val="28"/>
        </w:rPr>
        <w:t xml:space="preserve"> Провела анализ финансовой устойчивости организации, изучила налоговое планирование и учет, ознакомилась с  составом налогов. </w:t>
      </w:r>
    </w:p>
    <w:p w:rsidR="00E54F63" w:rsidRDefault="00D079D8" w:rsidP="00D079D8">
      <w:pPr>
        <w:tabs>
          <w:tab w:val="left" w:pos="5535"/>
        </w:tabs>
        <w:spacing w:line="360" w:lineRule="auto"/>
        <w:ind w:left="-7"/>
        <w:rPr>
          <w:szCs w:val="28"/>
        </w:rPr>
      </w:pPr>
      <w:r>
        <w:rPr>
          <w:szCs w:val="28"/>
        </w:rPr>
        <w:t xml:space="preserve">     Третья неделя прошла в изучении системы оплаты и стимулирования труда, планов продаж организации, методических рекомендаций и распоряжений, основных показателей применяемые для оценки деятельности фирмы.</w:t>
      </w:r>
      <w:r w:rsidR="00E54F63" w:rsidRPr="00E54F63">
        <w:rPr>
          <w:szCs w:val="28"/>
        </w:rPr>
        <w:t xml:space="preserve"> </w:t>
      </w:r>
      <w:r>
        <w:rPr>
          <w:szCs w:val="28"/>
        </w:rPr>
        <w:t xml:space="preserve"> </w:t>
      </w:r>
      <w:r w:rsidR="00E54F63">
        <w:rPr>
          <w:szCs w:val="28"/>
        </w:rPr>
        <w:t>Приняла участие в платежно-расчетной работе и также оформляла товарные накладные, счета-фактуры. Изучила взаимоотношения с клиентами и поставщиками.</w:t>
      </w:r>
    </w:p>
    <w:p w:rsidR="00E54F63" w:rsidRPr="00E446C7" w:rsidRDefault="00D079D8" w:rsidP="00E54F63">
      <w:pPr>
        <w:tabs>
          <w:tab w:val="left" w:pos="5535"/>
        </w:tabs>
        <w:spacing w:line="360" w:lineRule="auto"/>
        <w:ind w:left="-7"/>
        <w:rPr>
          <w:szCs w:val="28"/>
        </w:rPr>
      </w:pPr>
      <w:r>
        <w:rPr>
          <w:szCs w:val="28"/>
        </w:rPr>
        <w:t xml:space="preserve">     Четвертая неделя: работала в программе «1С предприятие 8.0» и «Клиент-Банк».</w:t>
      </w:r>
      <w:r w:rsidR="00E54F63">
        <w:rPr>
          <w:szCs w:val="28"/>
        </w:rPr>
        <w:t xml:space="preserve"> Работа с первичными документами и корреспонденцией, приняла участие в составлении заявок на завоз продукции от поставщиков.</w:t>
      </w:r>
      <w:r w:rsidR="00E54F63" w:rsidRPr="00E54F63">
        <w:rPr>
          <w:szCs w:val="28"/>
        </w:rPr>
        <w:t xml:space="preserve"> </w:t>
      </w:r>
      <w:r w:rsidR="00E54F63">
        <w:rPr>
          <w:szCs w:val="28"/>
        </w:rPr>
        <w:t>П</w:t>
      </w:r>
      <w:r w:rsidR="00E54F63" w:rsidRPr="00E446C7">
        <w:rPr>
          <w:szCs w:val="28"/>
        </w:rPr>
        <w:t>ровела оценку экономического положения компании и анализ о прибылях и убытках. Составила отчет о прохождении практики и предоставила его на проверку своему руководителю. Сбор документов и подписи.</w:t>
      </w:r>
    </w:p>
    <w:p w:rsidR="00D079D8" w:rsidRDefault="00D079D8" w:rsidP="00D079D8">
      <w:pPr>
        <w:tabs>
          <w:tab w:val="left" w:pos="5535"/>
        </w:tabs>
        <w:spacing w:line="360" w:lineRule="auto"/>
        <w:ind w:left="-7"/>
        <w:rPr>
          <w:szCs w:val="28"/>
        </w:rPr>
      </w:pPr>
    </w:p>
    <w:p w:rsidR="00D079D8" w:rsidRPr="00E446C7" w:rsidRDefault="00D079D8" w:rsidP="00D079D8">
      <w:pPr>
        <w:tabs>
          <w:tab w:val="left" w:pos="5535"/>
        </w:tabs>
        <w:spacing w:line="360" w:lineRule="auto"/>
        <w:ind w:left="-7"/>
        <w:rPr>
          <w:szCs w:val="28"/>
        </w:rPr>
      </w:pPr>
      <w:r w:rsidRPr="00E446C7">
        <w:rPr>
          <w:szCs w:val="28"/>
        </w:rPr>
        <w:lastRenderedPageBreak/>
        <w:t xml:space="preserve">     Малый бизнес - одна из наиболее актуальных тем сегодняшних предпринимателей. Объясняется это, прежде всего, что именно малый бизнес во многих областях деятельности может обеспечить реальные условия для подъёма экономики и выхода России из экономического кризиса. В этой проблеме остаётся много нерешённых или недостаточно решённых вопросов. Среди них важными являются вопросы учёта, отчётности и налогообложения малых предприятий.</w:t>
      </w:r>
    </w:p>
    <w:p w:rsidR="00D079D8" w:rsidRPr="00E446C7" w:rsidRDefault="00D079D8" w:rsidP="00D079D8">
      <w:pPr>
        <w:tabs>
          <w:tab w:val="left" w:pos="5535"/>
        </w:tabs>
        <w:spacing w:line="360" w:lineRule="auto"/>
        <w:ind w:left="-7"/>
        <w:rPr>
          <w:szCs w:val="28"/>
        </w:rPr>
      </w:pPr>
      <w:r w:rsidRPr="00E446C7">
        <w:rPr>
          <w:szCs w:val="28"/>
        </w:rPr>
        <w:t xml:space="preserve">     Одна из функций налоговой системы заключается в стимулировании развития перспективных отраслей и сфер экономики. Для выполнения этой функции помимо основного режима налогообложения существуют специальные налоговые режимы.</w:t>
      </w:r>
    </w:p>
    <w:p w:rsidR="00D079D8" w:rsidRPr="00E446C7" w:rsidRDefault="00D079D8" w:rsidP="00D079D8">
      <w:pPr>
        <w:tabs>
          <w:tab w:val="left" w:pos="5535"/>
        </w:tabs>
        <w:spacing w:line="360" w:lineRule="auto"/>
        <w:ind w:left="-7"/>
        <w:rPr>
          <w:szCs w:val="28"/>
        </w:rPr>
      </w:pPr>
      <w:r w:rsidRPr="00E446C7">
        <w:rPr>
          <w:szCs w:val="28"/>
        </w:rPr>
        <w:t xml:space="preserve">     В настоящее время в Российской Федерации действуют следующие специальные налоговые режимы:</w:t>
      </w:r>
    </w:p>
    <w:p w:rsidR="00D079D8" w:rsidRPr="00E446C7" w:rsidRDefault="00D079D8" w:rsidP="00D079D8">
      <w:pPr>
        <w:tabs>
          <w:tab w:val="left" w:pos="5535"/>
        </w:tabs>
        <w:spacing w:line="360" w:lineRule="auto"/>
        <w:ind w:left="-7"/>
        <w:rPr>
          <w:szCs w:val="28"/>
        </w:rPr>
      </w:pPr>
      <w:r w:rsidRPr="00E446C7">
        <w:rPr>
          <w:szCs w:val="28"/>
        </w:rPr>
        <w:t>- система налогообложения для сельскохозяйственных товаропроизводителей (единый сельскохозяйственный налог) (глава 26.1 НК РФ);</w:t>
      </w:r>
    </w:p>
    <w:p w:rsidR="00D079D8" w:rsidRPr="00E446C7" w:rsidRDefault="00D079D8" w:rsidP="00D079D8">
      <w:pPr>
        <w:tabs>
          <w:tab w:val="left" w:pos="5535"/>
        </w:tabs>
        <w:spacing w:line="360" w:lineRule="auto"/>
        <w:ind w:left="-7"/>
        <w:rPr>
          <w:szCs w:val="28"/>
        </w:rPr>
      </w:pPr>
      <w:r w:rsidRPr="00E446C7">
        <w:rPr>
          <w:szCs w:val="28"/>
        </w:rPr>
        <w:t>- упрошенная система налогообложения (глава 26.2 НК РФ);</w:t>
      </w:r>
    </w:p>
    <w:p w:rsidR="00D079D8" w:rsidRPr="00E446C7" w:rsidRDefault="00D079D8" w:rsidP="00D079D8">
      <w:pPr>
        <w:tabs>
          <w:tab w:val="left" w:pos="5535"/>
        </w:tabs>
        <w:spacing w:line="360" w:lineRule="auto"/>
        <w:ind w:left="-7"/>
        <w:rPr>
          <w:szCs w:val="28"/>
        </w:rPr>
      </w:pPr>
      <w:r w:rsidRPr="00E446C7">
        <w:rPr>
          <w:szCs w:val="28"/>
        </w:rPr>
        <w:t>- система налогообложения в виде единого налога на вмененный доход для отдельных видов деятельности (глава 26.3 НК РФ);</w:t>
      </w:r>
    </w:p>
    <w:p w:rsidR="00D079D8" w:rsidRPr="00E54F63" w:rsidRDefault="00D079D8" w:rsidP="00D079D8">
      <w:pPr>
        <w:tabs>
          <w:tab w:val="left" w:pos="5535"/>
        </w:tabs>
        <w:spacing w:line="360" w:lineRule="auto"/>
        <w:ind w:left="-7"/>
        <w:rPr>
          <w:color w:val="000000" w:themeColor="text1"/>
          <w:szCs w:val="28"/>
        </w:rPr>
      </w:pPr>
      <w:r w:rsidRPr="00E54F63">
        <w:rPr>
          <w:color w:val="000000" w:themeColor="text1"/>
          <w:szCs w:val="28"/>
        </w:rPr>
        <w:t>- система налогообложения при выполнении соглашений о разделе продукции (глава 26.4 НК РФ).</w:t>
      </w:r>
    </w:p>
    <w:p w:rsidR="00D079D8" w:rsidRPr="00E54F63" w:rsidRDefault="00D079D8" w:rsidP="00D079D8">
      <w:pPr>
        <w:tabs>
          <w:tab w:val="left" w:pos="5535"/>
        </w:tabs>
        <w:spacing w:line="360" w:lineRule="auto"/>
        <w:ind w:left="-7"/>
        <w:rPr>
          <w:color w:val="000000" w:themeColor="text1"/>
          <w:szCs w:val="28"/>
        </w:rPr>
      </w:pPr>
      <w:r w:rsidRPr="00E54F63">
        <w:rPr>
          <w:color w:val="000000" w:themeColor="text1"/>
          <w:szCs w:val="28"/>
        </w:rPr>
        <w:t xml:space="preserve">     Рассмотрим показатели, характеризующие финансовую деятельность ООО «Регион-С» в 20</w:t>
      </w:r>
      <w:r w:rsidR="00E54F63">
        <w:rPr>
          <w:color w:val="000000" w:themeColor="text1"/>
          <w:szCs w:val="28"/>
        </w:rPr>
        <w:t>12</w:t>
      </w:r>
      <w:r w:rsidRPr="00E54F63">
        <w:rPr>
          <w:color w:val="000000" w:themeColor="text1"/>
          <w:szCs w:val="28"/>
        </w:rPr>
        <w:t>-20</w:t>
      </w:r>
      <w:r w:rsidR="00E54F63">
        <w:rPr>
          <w:color w:val="000000" w:themeColor="text1"/>
          <w:szCs w:val="28"/>
        </w:rPr>
        <w:t>13</w:t>
      </w:r>
      <w:r w:rsidRPr="00E54F63">
        <w:rPr>
          <w:color w:val="000000" w:themeColor="text1"/>
          <w:szCs w:val="28"/>
        </w:rPr>
        <w:t xml:space="preserve"> гг. Их изменение в результате смены налогового режима отражены в таблице № 2.</w:t>
      </w:r>
    </w:p>
    <w:p w:rsidR="00D079D8" w:rsidRPr="00E54F63" w:rsidRDefault="00D079D8" w:rsidP="00D079D8">
      <w:pPr>
        <w:tabs>
          <w:tab w:val="left" w:pos="5535"/>
        </w:tabs>
        <w:spacing w:line="360" w:lineRule="auto"/>
        <w:ind w:left="-7"/>
        <w:rPr>
          <w:color w:val="000000" w:themeColor="text1"/>
          <w:szCs w:val="28"/>
        </w:rPr>
      </w:pPr>
    </w:p>
    <w:p w:rsidR="00D079D8" w:rsidRPr="00E54F63" w:rsidRDefault="00D079D8" w:rsidP="00D079D8">
      <w:pPr>
        <w:tabs>
          <w:tab w:val="left" w:pos="5535"/>
        </w:tabs>
        <w:spacing w:line="360" w:lineRule="auto"/>
        <w:ind w:left="-7"/>
        <w:rPr>
          <w:color w:val="000000" w:themeColor="text1"/>
          <w:szCs w:val="28"/>
        </w:rPr>
      </w:pPr>
    </w:p>
    <w:p w:rsidR="00D079D8" w:rsidRDefault="00D079D8" w:rsidP="00D079D8">
      <w:pPr>
        <w:tabs>
          <w:tab w:val="left" w:pos="5535"/>
        </w:tabs>
        <w:spacing w:line="360" w:lineRule="auto"/>
        <w:ind w:left="-7"/>
        <w:rPr>
          <w:color w:val="000000" w:themeColor="text1"/>
          <w:szCs w:val="28"/>
        </w:rPr>
      </w:pPr>
      <w:r w:rsidRPr="00E54F63">
        <w:rPr>
          <w:color w:val="000000" w:themeColor="text1"/>
          <w:szCs w:val="28"/>
        </w:rPr>
        <w:t>Таблица № 2 – Анализ финансово-хозяйственной деятельности ООО «Регион-С» за 20</w:t>
      </w:r>
      <w:r w:rsidR="00E54F63">
        <w:rPr>
          <w:color w:val="000000" w:themeColor="text1"/>
          <w:szCs w:val="28"/>
        </w:rPr>
        <w:t>12</w:t>
      </w:r>
      <w:r w:rsidRPr="00E54F63">
        <w:rPr>
          <w:color w:val="000000" w:themeColor="text1"/>
          <w:szCs w:val="28"/>
        </w:rPr>
        <w:t>-20</w:t>
      </w:r>
      <w:r w:rsidR="00E54F63">
        <w:rPr>
          <w:color w:val="000000" w:themeColor="text1"/>
          <w:szCs w:val="28"/>
        </w:rPr>
        <w:t>13</w:t>
      </w:r>
      <w:r w:rsidRPr="00E54F63">
        <w:rPr>
          <w:color w:val="000000" w:themeColor="text1"/>
          <w:szCs w:val="28"/>
        </w:rPr>
        <w:t xml:space="preserve"> гг.</w:t>
      </w:r>
    </w:p>
    <w:p w:rsidR="00755B01" w:rsidRDefault="00755B01" w:rsidP="00D079D8">
      <w:pPr>
        <w:tabs>
          <w:tab w:val="left" w:pos="5535"/>
        </w:tabs>
        <w:spacing w:line="360" w:lineRule="auto"/>
        <w:ind w:left="-7"/>
        <w:rPr>
          <w:color w:val="000000" w:themeColor="text1"/>
          <w:szCs w:val="28"/>
        </w:rPr>
      </w:pPr>
    </w:p>
    <w:p w:rsidR="00755B01" w:rsidRPr="00E54F63" w:rsidRDefault="00755B01" w:rsidP="00D079D8">
      <w:pPr>
        <w:tabs>
          <w:tab w:val="left" w:pos="5535"/>
        </w:tabs>
        <w:spacing w:line="360" w:lineRule="auto"/>
        <w:ind w:left="-7"/>
        <w:rPr>
          <w:color w:val="000000" w:themeColor="text1"/>
          <w:szCs w:val="28"/>
        </w:rPr>
      </w:pPr>
    </w:p>
    <w:p w:rsidR="00D079D8" w:rsidRPr="00E54F63" w:rsidRDefault="00D079D8" w:rsidP="00D079D8">
      <w:pPr>
        <w:tabs>
          <w:tab w:val="left" w:pos="5535"/>
        </w:tabs>
        <w:spacing w:line="360" w:lineRule="auto"/>
        <w:ind w:left="-7"/>
        <w:rPr>
          <w:color w:val="000000" w:themeColor="text1"/>
          <w:szCs w:val="28"/>
        </w:rPr>
      </w:pPr>
    </w:p>
    <w:tbl>
      <w:tblPr>
        <w:tblStyle w:val="ad"/>
        <w:tblW w:w="9893" w:type="dxa"/>
        <w:tblInd w:w="-7" w:type="dxa"/>
        <w:tblLook w:val="01E0"/>
      </w:tblPr>
      <w:tblGrid>
        <w:gridCol w:w="697"/>
        <w:gridCol w:w="3002"/>
        <w:gridCol w:w="2135"/>
        <w:gridCol w:w="2016"/>
        <w:gridCol w:w="1056"/>
        <w:gridCol w:w="987"/>
      </w:tblGrid>
      <w:tr w:rsidR="00755B01" w:rsidRPr="00755B01" w:rsidTr="00755B01">
        <w:trPr>
          <w:trHeight w:val="976"/>
        </w:trPr>
        <w:tc>
          <w:tcPr>
            <w:tcW w:w="701" w:type="dxa"/>
            <w:vAlign w:val="center"/>
          </w:tcPr>
          <w:p w:rsidR="00D079D8" w:rsidRPr="00755B01" w:rsidRDefault="00D079D8" w:rsidP="00755B01">
            <w:pPr>
              <w:tabs>
                <w:tab w:val="left" w:pos="5535"/>
              </w:tabs>
              <w:spacing w:line="360" w:lineRule="auto"/>
              <w:jc w:val="left"/>
              <w:rPr>
                <w:b/>
                <w:szCs w:val="28"/>
              </w:rPr>
            </w:pPr>
            <w:r w:rsidRPr="00755B01">
              <w:rPr>
                <w:b/>
                <w:szCs w:val="28"/>
              </w:rPr>
              <w:t>№ п</w:t>
            </w:r>
            <w:r w:rsidRPr="00755B01">
              <w:rPr>
                <w:b/>
                <w:szCs w:val="28"/>
                <w:lang w:val="en-US"/>
              </w:rPr>
              <w:t>/</w:t>
            </w:r>
            <w:r w:rsidRPr="00755B01">
              <w:rPr>
                <w:b/>
                <w:szCs w:val="28"/>
              </w:rPr>
              <w:t>п</w:t>
            </w:r>
          </w:p>
        </w:tc>
        <w:tc>
          <w:tcPr>
            <w:tcW w:w="3056" w:type="dxa"/>
            <w:vAlign w:val="center"/>
          </w:tcPr>
          <w:p w:rsidR="00D079D8" w:rsidRPr="00755B01" w:rsidRDefault="00D079D8" w:rsidP="00755B01">
            <w:pPr>
              <w:tabs>
                <w:tab w:val="left" w:pos="5535"/>
              </w:tabs>
              <w:spacing w:line="360" w:lineRule="auto"/>
              <w:jc w:val="left"/>
              <w:rPr>
                <w:b/>
                <w:szCs w:val="28"/>
              </w:rPr>
            </w:pPr>
            <w:r w:rsidRPr="00755B01">
              <w:rPr>
                <w:b/>
                <w:szCs w:val="28"/>
              </w:rPr>
              <w:t>Наименование показателя</w:t>
            </w:r>
          </w:p>
        </w:tc>
        <w:tc>
          <w:tcPr>
            <w:tcW w:w="2211" w:type="dxa"/>
            <w:vAlign w:val="center"/>
          </w:tcPr>
          <w:p w:rsidR="00D079D8" w:rsidRPr="00755B01" w:rsidRDefault="00D079D8" w:rsidP="00755B01">
            <w:pPr>
              <w:tabs>
                <w:tab w:val="left" w:pos="5535"/>
              </w:tabs>
              <w:spacing w:line="360" w:lineRule="auto"/>
              <w:jc w:val="left"/>
              <w:rPr>
                <w:b/>
                <w:szCs w:val="28"/>
              </w:rPr>
            </w:pPr>
            <w:r w:rsidRPr="00755B01">
              <w:rPr>
                <w:b/>
                <w:szCs w:val="28"/>
              </w:rPr>
              <w:t>20</w:t>
            </w:r>
            <w:r w:rsidR="00755B01" w:rsidRPr="00755B01">
              <w:rPr>
                <w:b/>
                <w:szCs w:val="28"/>
              </w:rPr>
              <w:t>12</w:t>
            </w:r>
            <w:r w:rsidRPr="00755B01">
              <w:rPr>
                <w:b/>
                <w:szCs w:val="28"/>
              </w:rPr>
              <w:t xml:space="preserve"> г.</w:t>
            </w:r>
          </w:p>
        </w:tc>
        <w:tc>
          <w:tcPr>
            <w:tcW w:w="2085" w:type="dxa"/>
            <w:vAlign w:val="center"/>
          </w:tcPr>
          <w:p w:rsidR="00D079D8" w:rsidRPr="00755B01" w:rsidRDefault="00D079D8" w:rsidP="00755B01">
            <w:pPr>
              <w:tabs>
                <w:tab w:val="left" w:pos="5535"/>
              </w:tabs>
              <w:spacing w:line="360" w:lineRule="auto"/>
              <w:jc w:val="left"/>
              <w:rPr>
                <w:b/>
                <w:szCs w:val="28"/>
              </w:rPr>
            </w:pPr>
            <w:r w:rsidRPr="00755B01">
              <w:rPr>
                <w:b/>
                <w:szCs w:val="28"/>
              </w:rPr>
              <w:t>20</w:t>
            </w:r>
            <w:r w:rsidR="00755B01" w:rsidRPr="00755B01">
              <w:rPr>
                <w:b/>
                <w:szCs w:val="28"/>
              </w:rPr>
              <w:t>13</w:t>
            </w:r>
            <w:r w:rsidRPr="00755B01">
              <w:rPr>
                <w:b/>
                <w:szCs w:val="28"/>
              </w:rPr>
              <w:t xml:space="preserve"> г.</w:t>
            </w:r>
          </w:p>
        </w:tc>
        <w:tc>
          <w:tcPr>
            <w:tcW w:w="1840" w:type="dxa"/>
            <w:gridSpan w:val="2"/>
            <w:vAlign w:val="center"/>
          </w:tcPr>
          <w:p w:rsidR="00D079D8" w:rsidRPr="00755B01" w:rsidRDefault="00D079D8" w:rsidP="00755B01">
            <w:pPr>
              <w:tabs>
                <w:tab w:val="left" w:pos="5535"/>
              </w:tabs>
              <w:spacing w:line="360" w:lineRule="auto"/>
              <w:jc w:val="left"/>
              <w:rPr>
                <w:b/>
                <w:szCs w:val="28"/>
              </w:rPr>
            </w:pPr>
            <w:r w:rsidRPr="00755B01">
              <w:rPr>
                <w:b/>
                <w:szCs w:val="28"/>
              </w:rPr>
              <w:t>Отклонение (абс.</w:t>
            </w:r>
            <w:r w:rsidRPr="00755B01">
              <w:rPr>
                <w:b/>
                <w:szCs w:val="28"/>
                <w:lang w:val="en-US"/>
              </w:rPr>
              <w:t>/</w:t>
            </w:r>
            <w:r w:rsidRPr="00755B01">
              <w:rPr>
                <w:b/>
                <w:szCs w:val="28"/>
              </w:rPr>
              <w:t>отн.)</w:t>
            </w:r>
          </w:p>
        </w:tc>
      </w:tr>
      <w:tr w:rsidR="00755B01" w:rsidRPr="00755B01" w:rsidTr="00755B01">
        <w:trPr>
          <w:trHeight w:val="976"/>
        </w:trPr>
        <w:tc>
          <w:tcPr>
            <w:tcW w:w="701" w:type="dxa"/>
            <w:vAlign w:val="center"/>
          </w:tcPr>
          <w:p w:rsidR="00D079D8" w:rsidRPr="00755B01" w:rsidRDefault="00D079D8" w:rsidP="00755B01">
            <w:pPr>
              <w:tabs>
                <w:tab w:val="left" w:pos="5535"/>
              </w:tabs>
              <w:spacing w:line="360" w:lineRule="auto"/>
              <w:jc w:val="center"/>
              <w:rPr>
                <w:szCs w:val="28"/>
              </w:rPr>
            </w:pPr>
            <w:r w:rsidRPr="00755B01">
              <w:rPr>
                <w:szCs w:val="28"/>
              </w:rPr>
              <w:t>1</w:t>
            </w:r>
          </w:p>
        </w:tc>
        <w:tc>
          <w:tcPr>
            <w:tcW w:w="3056" w:type="dxa"/>
            <w:vAlign w:val="center"/>
          </w:tcPr>
          <w:p w:rsidR="00D079D8" w:rsidRPr="00755B01" w:rsidRDefault="00D079D8" w:rsidP="00755B01">
            <w:pPr>
              <w:tabs>
                <w:tab w:val="left" w:pos="5535"/>
              </w:tabs>
              <w:spacing w:line="360" w:lineRule="auto"/>
              <w:jc w:val="center"/>
              <w:rPr>
                <w:szCs w:val="28"/>
              </w:rPr>
            </w:pPr>
            <w:r w:rsidRPr="00755B01">
              <w:rPr>
                <w:szCs w:val="28"/>
              </w:rPr>
              <w:t>Выручка от реализации (руб.)</w:t>
            </w:r>
          </w:p>
        </w:tc>
        <w:tc>
          <w:tcPr>
            <w:tcW w:w="2211" w:type="dxa"/>
            <w:vAlign w:val="center"/>
          </w:tcPr>
          <w:p w:rsidR="00D079D8" w:rsidRPr="00755B01" w:rsidRDefault="00755B01" w:rsidP="00755B01">
            <w:pPr>
              <w:tabs>
                <w:tab w:val="left" w:pos="5535"/>
              </w:tabs>
              <w:spacing w:line="360" w:lineRule="auto"/>
              <w:jc w:val="left"/>
              <w:rPr>
                <w:szCs w:val="28"/>
              </w:rPr>
            </w:pPr>
            <w:r w:rsidRPr="00755B01">
              <w:rPr>
                <w:szCs w:val="28"/>
              </w:rPr>
              <w:t xml:space="preserve">2 300 </w:t>
            </w:r>
            <w:r w:rsidR="00D079D8" w:rsidRPr="00755B01">
              <w:rPr>
                <w:szCs w:val="28"/>
              </w:rPr>
              <w:t>000</w:t>
            </w:r>
          </w:p>
        </w:tc>
        <w:tc>
          <w:tcPr>
            <w:tcW w:w="2085" w:type="dxa"/>
            <w:vAlign w:val="center"/>
          </w:tcPr>
          <w:p w:rsidR="00D079D8" w:rsidRPr="00755B01" w:rsidRDefault="00755B01" w:rsidP="00755B01">
            <w:pPr>
              <w:tabs>
                <w:tab w:val="left" w:pos="5535"/>
              </w:tabs>
              <w:spacing w:line="360" w:lineRule="auto"/>
              <w:jc w:val="left"/>
              <w:rPr>
                <w:szCs w:val="28"/>
              </w:rPr>
            </w:pPr>
            <w:r w:rsidRPr="00755B01">
              <w:rPr>
                <w:szCs w:val="28"/>
              </w:rPr>
              <w:t xml:space="preserve">2 400 </w:t>
            </w:r>
            <w:r w:rsidR="00D079D8" w:rsidRPr="00755B01">
              <w:rPr>
                <w:szCs w:val="28"/>
              </w:rPr>
              <w:t>000</w:t>
            </w:r>
          </w:p>
        </w:tc>
        <w:tc>
          <w:tcPr>
            <w:tcW w:w="845" w:type="dxa"/>
            <w:vAlign w:val="center"/>
          </w:tcPr>
          <w:p w:rsidR="00D079D8" w:rsidRPr="00755B01" w:rsidRDefault="00D079D8" w:rsidP="00755B01">
            <w:pPr>
              <w:tabs>
                <w:tab w:val="left" w:pos="5535"/>
              </w:tabs>
              <w:spacing w:line="360" w:lineRule="auto"/>
              <w:jc w:val="left"/>
              <w:rPr>
                <w:szCs w:val="28"/>
              </w:rPr>
            </w:pPr>
            <w:r w:rsidRPr="00755B01">
              <w:rPr>
                <w:szCs w:val="28"/>
              </w:rPr>
              <w:t>100000</w:t>
            </w:r>
          </w:p>
        </w:tc>
        <w:tc>
          <w:tcPr>
            <w:tcW w:w="995" w:type="dxa"/>
            <w:vAlign w:val="center"/>
          </w:tcPr>
          <w:p w:rsidR="00D079D8" w:rsidRPr="00755B01" w:rsidRDefault="00D079D8" w:rsidP="00755B01">
            <w:pPr>
              <w:tabs>
                <w:tab w:val="left" w:pos="5535"/>
              </w:tabs>
              <w:spacing w:line="360" w:lineRule="auto"/>
              <w:jc w:val="left"/>
              <w:rPr>
                <w:szCs w:val="28"/>
              </w:rPr>
            </w:pPr>
            <w:r w:rsidRPr="00755B01">
              <w:rPr>
                <w:szCs w:val="28"/>
              </w:rPr>
              <w:t>4.3</w:t>
            </w:r>
          </w:p>
        </w:tc>
      </w:tr>
      <w:tr w:rsidR="00755B01" w:rsidRPr="00755B01" w:rsidTr="00755B01">
        <w:trPr>
          <w:trHeight w:val="976"/>
        </w:trPr>
        <w:tc>
          <w:tcPr>
            <w:tcW w:w="701" w:type="dxa"/>
            <w:vAlign w:val="center"/>
          </w:tcPr>
          <w:p w:rsidR="00D079D8" w:rsidRPr="00755B01" w:rsidRDefault="00D079D8" w:rsidP="00755B01">
            <w:pPr>
              <w:tabs>
                <w:tab w:val="left" w:pos="5535"/>
              </w:tabs>
              <w:spacing w:line="360" w:lineRule="auto"/>
              <w:jc w:val="center"/>
              <w:rPr>
                <w:szCs w:val="28"/>
              </w:rPr>
            </w:pPr>
            <w:r w:rsidRPr="00755B01">
              <w:rPr>
                <w:szCs w:val="28"/>
              </w:rPr>
              <w:t>2</w:t>
            </w:r>
          </w:p>
        </w:tc>
        <w:tc>
          <w:tcPr>
            <w:tcW w:w="3056" w:type="dxa"/>
            <w:vAlign w:val="center"/>
          </w:tcPr>
          <w:p w:rsidR="00D079D8" w:rsidRPr="00755B01" w:rsidRDefault="00D079D8" w:rsidP="00755B01">
            <w:pPr>
              <w:tabs>
                <w:tab w:val="left" w:pos="5535"/>
              </w:tabs>
              <w:spacing w:line="360" w:lineRule="auto"/>
              <w:jc w:val="center"/>
              <w:rPr>
                <w:szCs w:val="28"/>
              </w:rPr>
            </w:pPr>
            <w:r w:rsidRPr="00755B01">
              <w:rPr>
                <w:szCs w:val="28"/>
              </w:rPr>
              <w:t>Расходы (руб.)</w:t>
            </w:r>
          </w:p>
        </w:tc>
        <w:tc>
          <w:tcPr>
            <w:tcW w:w="2211" w:type="dxa"/>
            <w:vAlign w:val="center"/>
          </w:tcPr>
          <w:p w:rsidR="00D079D8" w:rsidRPr="00755B01" w:rsidRDefault="00D079D8" w:rsidP="00755B01">
            <w:pPr>
              <w:tabs>
                <w:tab w:val="left" w:pos="5535"/>
              </w:tabs>
              <w:spacing w:line="360" w:lineRule="auto"/>
              <w:jc w:val="left"/>
              <w:rPr>
                <w:szCs w:val="28"/>
              </w:rPr>
            </w:pPr>
            <w:r w:rsidRPr="00755B01">
              <w:rPr>
                <w:szCs w:val="28"/>
              </w:rPr>
              <w:t>2 043 478</w:t>
            </w:r>
          </w:p>
        </w:tc>
        <w:tc>
          <w:tcPr>
            <w:tcW w:w="2085" w:type="dxa"/>
            <w:vAlign w:val="center"/>
          </w:tcPr>
          <w:p w:rsidR="00D079D8" w:rsidRPr="00755B01" w:rsidRDefault="00D079D8" w:rsidP="00755B01">
            <w:pPr>
              <w:tabs>
                <w:tab w:val="left" w:pos="5535"/>
              </w:tabs>
              <w:spacing w:line="360" w:lineRule="auto"/>
              <w:jc w:val="left"/>
              <w:rPr>
                <w:szCs w:val="28"/>
              </w:rPr>
            </w:pPr>
            <w:r w:rsidRPr="00755B01">
              <w:rPr>
                <w:szCs w:val="28"/>
              </w:rPr>
              <w:t>1 792 220</w:t>
            </w:r>
          </w:p>
        </w:tc>
        <w:tc>
          <w:tcPr>
            <w:tcW w:w="845" w:type="dxa"/>
            <w:vAlign w:val="center"/>
          </w:tcPr>
          <w:p w:rsidR="00D079D8" w:rsidRPr="00755B01" w:rsidRDefault="00D079D8" w:rsidP="00755B01">
            <w:pPr>
              <w:tabs>
                <w:tab w:val="left" w:pos="5535"/>
              </w:tabs>
              <w:spacing w:line="360" w:lineRule="auto"/>
              <w:jc w:val="left"/>
              <w:rPr>
                <w:szCs w:val="28"/>
              </w:rPr>
            </w:pPr>
            <w:r w:rsidRPr="00755B01">
              <w:rPr>
                <w:szCs w:val="28"/>
              </w:rPr>
              <w:t>251258</w:t>
            </w:r>
          </w:p>
        </w:tc>
        <w:tc>
          <w:tcPr>
            <w:tcW w:w="995" w:type="dxa"/>
            <w:vAlign w:val="center"/>
          </w:tcPr>
          <w:p w:rsidR="00D079D8" w:rsidRPr="00755B01" w:rsidRDefault="00D079D8" w:rsidP="00755B01">
            <w:pPr>
              <w:tabs>
                <w:tab w:val="left" w:pos="5535"/>
              </w:tabs>
              <w:spacing w:line="360" w:lineRule="auto"/>
              <w:jc w:val="left"/>
              <w:rPr>
                <w:szCs w:val="28"/>
              </w:rPr>
            </w:pPr>
            <w:r w:rsidRPr="00755B01">
              <w:rPr>
                <w:szCs w:val="28"/>
              </w:rPr>
              <w:t>12.3</w:t>
            </w:r>
          </w:p>
        </w:tc>
      </w:tr>
      <w:tr w:rsidR="00755B01" w:rsidRPr="00755B01" w:rsidTr="00755B01">
        <w:trPr>
          <w:trHeight w:val="976"/>
        </w:trPr>
        <w:tc>
          <w:tcPr>
            <w:tcW w:w="701" w:type="dxa"/>
            <w:vAlign w:val="center"/>
          </w:tcPr>
          <w:p w:rsidR="00D079D8" w:rsidRPr="00755B01" w:rsidRDefault="00D079D8" w:rsidP="00755B01">
            <w:pPr>
              <w:tabs>
                <w:tab w:val="left" w:pos="5535"/>
              </w:tabs>
              <w:spacing w:line="360" w:lineRule="auto"/>
              <w:jc w:val="center"/>
              <w:rPr>
                <w:szCs w:val="28"/>
              </w:rPr>
            </w:pPr>
            <w:r w:rsidRPr="00755B01">
              <w:rPr>
                <w:szCs w:val="28"/>
              </w:rPr>
              <w:t>3</w:t>
            </w:r>
          </w:p>
        </w:tc>
        <w:tc>
          <w:tcPr>
            <w:tcW w:w="3056" w:type="dxa"/>
            <w:vAlign w:val="center"/>
          </w:tcPr>
          <w:p w:rsidR="00D079D8" w:rsidRPr="00755B01" w:rsidRDefault="00D079D8" w:rsidP="00755B01">
            <w:pPr>
              <w:tabs>
                <w:tab w:val="left" w:pos="5535"/>
              </w:tabs>
              <w:spacing w:line="360" w:lineRule="auto"/>
              <w:jc w:val="center"/>
              <w:rPr>
                <w:szCs w:val="28"/>
              </w:rPr>
            </w:pPr>
            <w:r w:rsidRPr="00755B01">
              <w:rPr>
                <w:szCs w:val="28"/>
              </w:rPr>
              <w:t>Балансовая прибыль (руб.)</w:t>
            </w:r>
          </w:p>
        </w:tc>
        <w:tc>
          <w:tcPr>
            <w:tcW w:w="2211" w:type="dxa"/>
            <w:vAlign w:val="center"/>
          </w:tcPr>
          <w:p w:rsidR="00D079D8" w:rsidRPr="00755B01" w:rsidRDefault="00D079D8" w:rsidP="00755B01">
            <w:pPr>
              <w:tabs>
                <w:tab w:val="left" w:pos="5535"/>
              </w:tabs>
              <w:spacing w:line="360" w:lineRule="auto"/>
              <w:jc w:val="left"/>
              <w:rPr>
                <w:szCs w:val="28"/>
              </w:rPr>
            </w:pPr>
            <w:r w:rsidRPr="00755B01">
              <w:rPr>
                <w:szCs w:val="28"/>
              </w:rPr>
              <w:t>256 522</w:t>
            </w:r>
          </w:p>
        </w:tc>
        <w:tc>
          <w:tcPr>
            <w:tcW w:w="2085" w:type="dxa"/>
            <w:vAlign w:val="center"/>
          </w:tcPr>
          <w:p w:rsidR="00D079D8" w:rsidRPr="00755B01" w:rsidRDefault="00D079D8" w:rsidP="00755B01">
            <w:pPr>
              <w:tabs>
                <w:tab w:val="left" w:pos="5535"/>
              </w:tabs>
              <w:spacing w:line="360" w:lineRule="auto"/>
              <w:jc w:val="left"/>
              <w:rPr>
                <w:szCs w:val="28"/>
              </w:rPr>
            </w:pPr>
            <w:r w:rsidRPr="00755B01">
              <w:rPr>
                <w:szCs w:val="28"/>
              </w:rPr>
              <w:t>607 780</w:t>
            </w:r>
          </w:p>
        </w:tc>
        <w:tc>
          <w:tcPr>
            <w:tcW w:w="845" w:type="dxa"/>
            <w:vAlign w:val="center"/>
          </w:tcPr>
          <w:p w:rsidR="00D079D8" w:rsidRPr="00755B01" w:rsidRDefault="00D079D8" w:rsidP="00755B01">
            <w:pPr>
              <w:tabs>
                <w:tab w:val="left" w:pos="5535"/>
              </w:tabs>
              <w:spacing w:line="360" w:lineRule="auto"/>
              <w:jc w:val="left"/>
              <w:rPr>
                <w:szCs w:val="28"/>
              </w:rPr>
            </w:pPr>
            <w:r w:rsidRPr="00755B01">
              <w:rPr>
                <w:szCs w:val="28"/>
              </w:rPr>
              <w:t>351258</w:t>
            </w:r>
          </w:p>
        </w:tc>
        <w:tc>
          <w:tcPr>
            <w:tcW w:w="995" w:type="dxa"/>
            <w:vAlign w:val="center"/>
          </w:tcPr>
          <w:p w:rsidR="00D079D8" w:rsidRPr="00755B01" w:rsidRDefault="00D079D8" w:rsidP="00755B01">
            <w:pPr>
              <w:tabs>
                <w:tab w:val="left" w:pos="5535"/>
              </w:tabs>
              <w:spacing w:line="360" w:lineRule="auto"/>
              <w:jc w:val="left"/>
              <w:rPr>
                <w:szCs w:val="28"/>
              </w:rPr>
            </w:pPr>
            <w:r w:rsidRPr="00755B01">
              <w:rPr>
                <w:szCs w:val="28"/>
              </w:rPr>
              <w:t>136.9</w:t>
            </w:r>
          </w:p>
        </w:tc>
      </w:tr>
      <w:tr w:rsidR="00755B01" w:rsidRPr="00755B01" w:rsidTr="00755B01">
        <w:trPr>
          <w:trHeight w:val="976"/>
        </w:trPr>
        <w:tc>
          <w:tcPr>
            <w:tcW w:w="701" w:type="dxa"/>
            <w:vAlign w:val="center"/>
          </w:tcPr>
          <w:p w:rsidR="00D079D8" w:rsidRPr="00755B01" w:rsidRDefault="00D079D8" w:rsidP="00755B01">
            <w:pPr>
              <w:tabs>
                <w:tab w:val="left" w:pos="5535"/>
              </w:tabs>
              <w:spacing w:line="360" w:lineRule="auto"/>
              <w:jc w:val="center"/>
              <w:rPr>
                <w:szCs w:val="28"/>
              </w:rPr>
            </w:pPr>
            <w:r w:rsidRPr="00755B01">
              <w:rPr>
                <w:szCs w:val="28"/>
              </w:rPr>
              <w:t>4</w:t>
            </w:r>
          </w:p>
        </w:tc>
        <w:tc>
          <w:tcPr>
            <w:tcW w:w="3056" w:type="dxa"/>
            <w:vAlign w:val="center"/>
          </w:tcPr>
          <w:p w:rsidR="00D079D8" w:rsidRPr="00755B01" w:rsidRDefault="00D079D8" w:rsidP="00755B01">
            <w:pPr>
              <w:tabs>
                <w:tab w:val="left" w:pos="5535"/>
              </w:tabs>
              <w:spacing w:line="360" w:lineRule="auto"/>
              <w:jc w:val="center"/>
              <w:rPr>
                <w:szCs w:val="28"/>
              </w:rPr>
            </w:pPr>
            <w:r w:rsidRPr="00755B01">
              <w:rPr>
                <w:szCs w:val="28"/>
              </w:rPr>
              <w:t>Рентабельность (%)</w:t>
            </w:r>
          </w:p>
        </w:tc>
        <w:tc>
          <w:tcPr>
            <w:tcW w:w="2211" w:type="dxa"/>
            <w:vAlign w:val="center"/>
          </w:tcPr>
          <w:p w:rsidR="00D079D8" w:rsidRPr="00755B01" w:rsidRDefault="00D079D8" w:rsidP="00755B01">
            <w:pPr>
              <w:tabs>
                <w:tab w:val="left" w:pos="5535"/>
              </w:tabs>
              <w:spacing w:line="360" w:lineRule="auto"/>
              <w:jc w:val="left"/>
              <w:rPr>
                <w:szCs w:val="28"/>
              </w:rPr>
            </w:pPr>
            <w:r w:rsidRPr="00755B01">
              <w:rPr>
                <w:szCs w:val="28"/>
              </w:rPr>
              <w:t>11.15</w:t>
            </w:r>
          </w:p>
        </w:tc>
        <w:tc>
          <w:tcPr>
            <w:tcW w:w="2085" w:type="dxa"/>
            <w:vAlign w:val="center"/>
          </w:tcPr>
          <w:p w:rsidR="00D079D8" w:rsidRPr="00755B01" w:rsidRDefault="00D079D8" w:rsidP="00755B01">
            <w:pPr>
              <w:tabs>
                <w:tab w:val="left" w:pos="5535"/>
              </w:tabs>
              <w:spacing w:line="360" w:lineRule="auto"/>
              <w:jc w:val="left"/>
              <w:rPr>
                <w:szCs w:val="28"/>
              </w:rPr>
            </w:pPr>
            <w:r w:rsidRPr="00755B01">
              <w:rPr>
                <w:szCs w:val="28"/>
              </w:rPr>
              <w:t>25.32</w:t>
            </w:r>
          </w:p>
        </w:tc>
        <w:tc>
          <w:tcPr>
            <w:tcW w:w="845" w:type="dxa"/>
            <w:vAlign w:val="center"/>
          </w:tcPr>
          <w:p w:rsidR="00D079D8" w:rsidRPr="00755B01" w:rsidRDefault="00D079D8" w:rsidP="00755B01">
            <w:pPr>
              <w:tabs>
                <w:tab w:val="left" w:pos="5535"/>
              </w:tabs>
              <w:spacing w:line="360" w:lineRule="auto"/>
              <w:jc w:val="left"/>
              <w:rPr>
                <w:szCs w:val="28"/>
              </w:rPr>
            </w:pPr>
            <w:r w:rsidRPr="00755B01">
              <w:rPr>
                <w:szCs w:val="28"/>
              </w:rPr>
              <w:t>14.17</w:t>
            </w:r>
          </w:p>
        </w:tc>
        <w:tc>
          <w:tcPr>
            <w:tcW w:w="995" w:type="dxa"/>
            <w:vAlign w:val="center"/>
          </w:tcPr>
          <w:p w:rsidR="00D079D8" w:rsidRPr="00755B01" w:rsidRDefault="00D079D8" w:rsidP="00755B01">
            <w:pPr>
              <w:tabs>
                <w:tab w:val="left" w:pos="5535"/>
              </w:tabs>
              <w:spacing w:line="360" w:lineRule="auto"/>
              <w:jc w:val="left"/>
              <w:rPr>
                <w:szCs w:val="28"/>
              </w:rPr>
            </w:pPr>
            <w:r w:rsidRPr="00755B01">
              <w:rPr>
                <w:szCs w:val="28"/>
              </w:rPr>
              <w:t>127.0</w:t>
            </w:r>
          </w:p>
        </w:tc>
      </w:tr>
      <w:tr w:rsidR="00755B01" w:rsidRPr="00755B01" w:rsidTr="00755B01">
        <w:trPr>
          <w:trHeight w:val="976"/>
        </w:trPr>
        <w:tc>
          <w:tcPr>
            <w:tcW w:w="701" w:type="dxa"/>
            <w:vAlign w:val="center"/>
          </w:tcPr>
          <w:p w:rsidR="00D079D8" w:rsidRPr="00755B01" w:rsidRDefault="00D079D8" w:rsidP="00755B01">
            <w:pPr>
              <w:tabs>
                <w:tab w:val="left" w:pos="5535"/>
              </w:tabs>
              <w:spacing w:line="360" w:lineRule="auto"/>
              <w:jc w:val="center"/>
              <w:rPr>
                <w:szCs w:val="28"/>
              </w:rPr>
            </w:pPr>
            <w:r w:rsidRPr="00755B01">
              <w:rPr>
                <w:szCs w:val="28"/>
              </w:rPr>
              <w:t>5</w:t>
            </w:r>
          </w:p>
        </w:tc>
        <w:tc>
          <w:tcPr>
            <w:tcW w:w="3056" w:type="dxa"/>
            <w:vAlign w:val="center"/>
          </w:tcPr>
          <w:p w:rsidR="00D079D8" w:rsidRPr="00755B01" w:rsidRDefault="00D079D8" w:rsidP="00755B01">
            <w:pPr>
              <w:tabs>
                <w:tab w:val="left" w:pos="5535"/>
              </w:tabs>
              <w:spacing w:line="360" w:lineRule="auto"/>
              <w:jc w:val="center"/>
              <w:rPr>
                <w:szCs w:val="28"/>
              </w:rPr>
            </w:pPr>
            <w:r w:rsidRPr="00755B01">
              <w:rPr>
                <w:szCs w:val="28"/>
              </w:rPr>
              <w:t>Налог на прибыль</w:t>
            </w:r>
          </w:p>
        </w:tc>
        <w:tc>
          <w:tcPr>
            <w:tcW w:w="2211" w:type="dxa"/>
            <w:vAlign w:val="center"/>
          </w:tcPr>
          <w:p w:rsidR="00D079D8" w:rsidRPr="00755B01" w:rsidRDefault="00D079D8" w:rsidP="00755B01">
            <w:pPr>
              <w:tabs>
                <w:tab w:val="left" w:pos="5535"/>
              </w:tabs>
              <w:spacing w:line="360" w:lineRule="auto"/>
              <w:jc w:val="left"/>
              <w:rPr>
                <w:szCs w:val="28"/>
              </w:rPr>
            </w:pPr>
            <w:r w:rsidRPr="00755B01">
              <w:rPr>
                <w:szCs w:val="28"/>
              </w:rPr>
              <w:t>61 565</w:t>
            </w:r>
          </w:p>
        </w:tc>
        <w:tc>
          <w:tcPr>
            <w:tcW w:w="2085" w:type="dxa"/>
            <w:vAlign w:val="center"/>
          </w:tcPr>
          <w:p w:rsidR="00D079D8" w:rsidRPr="00755B01" w:rsidRDefault="00D079D8" w:rsidP="00755B01">
            <w:pPr>
              <w:tabs>
                <w:tab w:val="left" w:pos="5535"/>
              </w:tabs>
              <w:spacing w:line="360" w:lineRule="auto"/>
              <w:jc w:val="left"/>
              <w:rPr>
                <w:szCs w:val="28"/>
              </w:rPr>
            </w:pPr>
            <w:r w:rsidRPr="00755B01">
              <w:rPr>
                <w:szCs w:val="28"/>
              </w:rPr>
              <w:t>91 167</w:t>
            </w:r>
          </w:p>
        </w:tc>
        <w:tc>
          <w:tcPr>
            <w:tcW w:w="845" w:type="dxa"/>
            <w:vAlign w:val="center"/>
          </w:tcPr>
          <w:p w:rsidR="00D079D8" w:rsidRPr="00755B01" w:rsidRDefault="00D079D8" w:rsidP="00755B01">
            <w:pPr>
              <w:tabs>
                <w:tab w:val="left" w:pos="5535"/>
              </w:tabs>
              <w:spacing w:line="360" w:lineRule="auto"/>
              <w:jc w:val="left"/>
              <w:rPr>
                <w:szCs w:val="28"/>
              </w:rPr>
            </w:pPr>
            <w:r w:rsidRPr="00755B01">
              <w:rPr>
                <w:szCs w:val="28"/>
              </w:rPr>
              <w:t>29602</w:t>
            </w:r>
          </w:p>
        </w:tc>
        <w:tc>
          <w:tcPr>
            <w:tcW w:w="995" w:type="dxa"/>
            <w:vAlign w:val="center"/>
          </w:tcPr>
          <w:p w:rsidR="00D079D8" w:rsidRPr="00755B01" w:rsidRDefault="00D079D8" w:rsidP="00755B01">
            <w:pPr>
              <w:tabs>
                <w:tab w:val="left" w:pos="5535"/>
              </w:tabs>
              <w:spacing w:line="360" w:lineRule="auto"/>
              <w:jc w:val="left"/>
              <w:rPr>
                <w:szCs w:val="28"/>
              </w:rPr>
            </w:pPr>
            <w:r w:rsidRPr="00755B01">
              <w:rPr>
                <w:szCs w:val="28"/>
              </w:rPr>
              <w:t>48.1</w:t>
            </w:r>
          </w:p>
        </w:tc>
      </w:tr>
      <w:tr w:rsidR="00755B01" w:rsidRPr="00755B01" w:rsidTr="00755B01">
        <w:trPr>
          <w:trHeight w:val="976"/>
        </w:trPr>
        <w:tc>
          <w:tcPr>
            <w:tcW w:w="701" w:type="dxa"/>
            <w:vAlign w:val="center"/>
          </w:tcPr>
          <w:p w:rsidR="00D079D8" w:rsidRPr="00755B01" w:rsidRDefault="00D079D8" w:rsidP="00755B01">
            <w:pPr>
              <w:tabs>
                <w:tab w:val="left" w:pos="5535"/>
              </w:tabs>
              <w:spacing w:line="360" w:lineRule="auto"/>
              <w:jc w:val="center"/>
              <w:rPr>
                <w:szCs w:val="28"/>
              </w:rPr>
            </w:pPr>
            <w:r w:rsidRPr="00755B01">
              <w:rPr>
                <w:szCs w:val="28"/>
              </w:rPr>
              <w:t>6</w:t>
            </w:r>
          </w:p>
        </w:tc>
        <w:tc>
          <w:tcPr>
            <w:tcW w:w="3056" w:type="dxa"/>
            <w:vAlign w:val="center"/>
          </w:tcPr>
          <w:p w:rsidR="00D079D8" w:rsidRPr="00755B01" w:rsidRDefault="00D079D8" w:rsidP="00755B01">
            <w:pPr>
              <w:tabs>
                <w:tab w:val="left" w:pos="5535"/>
              </w:tabs>
              <w:spacing w:line="360" w:lineRule="auto"/>
              <w:jc w:val="center"/>
              <w:rPr>
                <w:szCs w:val="28"/>
              </w:rPr>
            </w:pPr>
            <w:r w:rsidRPr="00755B01">
              <w:rPr>
                <w:szCs w:val="28"/>
              </w:rPr>
              <w:t>Чистая прибыль (руб.)</w:t>
            </w:r>
          </w:p>
        </w:tc>
        <w:tc>
          <w:tcPr>
            <w:tcW w:w="2211" w:type="dxa"/>
            <w:vAlign w:val="center"/>
          </w:tcPr>
          <w:p w:rsidR="00D079D8" w:rsidRPr="00755B01" w:rsidRDefault="00D079D8" w:rsidP="00755B01">
            <w:pPr>
              <w:tabs>
                <w:tab w:val="left" w:pos="5535"/>
              </w:tabs>
              <w:spacing w:line="360" w:lineRule="auto"/>
              <w:jc w:val="left"/>
              <w:rPr>
                <w:szCs w:val="28"/>
              </w:rPr>
            </w:pPr>
            <w:r w:rsidRPr="00755B01">
              <w:rPr>
                <w:szCs w:val="28"/>
              </w:rPr>
              <w:t>194 956</w:t>
            </w:r>
          </w:p>
        </w:tc>
        <w:tc>
          <w:tcPr>
            <w:tcW w:w="2085" w:type="dxa"/>
            <w:vAlign w:val="center"/>
          </w:tcPr>
          <w:p w:rsidR="00D079D8" w:rsidRPr="00755B01" w:rsidRDefault="00D079D8" w:rsidP="00755B01">
            <w:pPr>
              <w:tabs>
                <w:tab w:val="left" w:pos="5535"/>
              </w:tabs>
              <w:spacing w:line="360" w:lineRule="auto"/>
              <w:jc w:val="left"/>
              <w:rPr>
                <w:szCs w:val="28"/>
              </w:rPr>
            </w:pPr>
            <w:r w:rsidRPr="00755B01">
              <w:rPr>
                <w:szCs w:val="28"/>
              </w:rPr>
              <w:t>516 613</w:t>
            </w:r>
          </w:p>
        </w:tc>
        <w:tc>
          <w:tcPr>
            <w:tcW w:w="845" w:type="dxa"/>
            <w:vAlign w:val="center"/>
          </w:tcPr>
          <w:p w:rsidR="00D079D8" w:rsidRPr="00755B01" w:rsidRDefault="00D079D8" w:rsidP="00755B01">
            <w:pPr>
              <w:tabs>
                <w:tab w:val="left" w:pos="5535"/>
              </w:tabs>
              <w:spacing w:line="360" w:lineRule="auto"/>
              <w:jc w:val="left"/>
              <w:rPr>
                <w:szCs w:val="28"/>
              </w:rPr>
            </w:pPr>
            <w:r w:rsidRPr="00755B01">
              <w:rPr>
                <w:szCs w:val="28"/>
              </w:rPr>
              <w:t>321657</w:t>
            </w:r>
          </w:p>
        </w:tc>
        <w:tc>
          <w:tcPr>
            <w:tcW w:w="995" w:type="dxa"/>
            <w:vAlign w:val="center"/>
          </w:tcPr>
          <w:p w:rsidR="00D079D8" w:rsidRPr="00755B01" w:rsidRDefault="00D079D8" w:rsidP="00755B01">
            <w:pPr>
              <w:tabs>
                <w:tab w:val="left" w:pos="5535"/>
              </w:tabs>
              <w:spacing w:line="360" w:lineRule="auto"/>
              <w:jc w:val="left"/>
              <w:rPr>
                <w:szCs w:val="28"/>
              </w:rPr>
            </w:pPr>
            <w:r w:rsidRPr="00755B01">
              <w:rPr>
                <w:szCs w:val="28"/>
              </w:rPr>
              <w:t>164.9</w:t>
            </w:r>
          </w:p>
        </w:tc>
      </w:tr>
      <w:tr w:rsidR="00755B01" w:rsidRPr="00755B01" w:rsidTr="00755B01">
        <w:trPr>
          <w:trHeight w:val="976"/>
        </w:trPr>
        <w:tc>
          <w:tcPr>
            <w:tcW w:w="701" w:type="dxa"/>
            <w:vAlign w:val="center"/>
          </w:tcPr>
          <w:p w:rsidR="00D079D8" w:rsidRPr="00755B01" w:rsidRDefault="00D079D8" w:rsidP="00755B01">
            <w:pPr>
              <w:tabs>
                <w:tab w:val="left" w:pos="5535"/>
              </w:tabs>
              <w:spacing w:line="360" w:lineRule="auto"/>
              <w:jc w:val="center"/>
              <w:rPr>
                <w:szCs w:val="28"/>
              </w:rPr>
            </w:pPr>
            <w:r w:rsidRPr="00755B01">
              <w:rPr>
                <w:szCs w:val="28"/>
              </w:rPr>
              <w:t>7</w:t>
            </w:r>
          </w:p>
        </w:tc>
        <w:tc>
          <w:tcPr>
            <w:tcW w:w="3056" w:type="dxa"/>
            <w:vAlign w:val="center"/>
          </w:tcPr>
          <w:p w:rsidR="00D079D8" w:rsidRPr="00755B01" w:rsidRDefault="00D079D8" w:rsidP="00755B01">
            <w:pPr>
              <w:tabs>
                <w:tab w:val="left" w:pos="5535"/>
              </w:tabs>
              <w:spacing w:line="360" w:lineRule="auto"/>
              <w:jc w:val="center"/>
              <w:rPr>
                <w:szCs w:val="28"/>
              </w:rPr>
            </w:pPr>
            <w:r w:rsidRPr="00755B01">
              <w:rPr>
                <w:szCs w:val="28"/>
              </w:rPr>
              <w:t>Сумма налогов и обязательных платежей (руб.)</w:t>
            </w:r>
          </w:p>
        </w:tc>
        <w:tc>
          <w:tcPr>
            <w:tcW w:w="2211" w:type="dxa"/>
            <w:vAlign w:val="center"/>
          </w:tcPr>
          <w:p w:rsidR="00D079D8" w:rsidRPr="00755B01" w:rsidRDefault="00D079D8" w:rsidP="00755B01">
            <w:pPr>
              <w:tabs>
                <w:tab w:val="left" w:pos="5535"/>
              </w:tabs>
              <w:spacing w:line="360" w:lineRule="auto"/>
              <w:jc w:val="left"/>
              <w:rPr>
                <w:szCs w:val="28"/>
              </w:rPr>
            </w:pPr>
            <w:r w:rsidRPr="00755B01">
              <w:rPr>
                <w:szCs w:val="28"/>
              </w:rPr>
              <w:t>435 593</w:t>
            </w:r>
          </w:p>
        </w:tc>
        <w:tc>
          <w:tcPr>
            <w:tcW w:w="2085" w:type="dxa"/>
            <w:vAlign w:val="center"/>
          </w:tcPr>
          <w:p w:rsidR="00D079D8" w:rsidRPr="00755B01" w:rsidRDefault="00D079D8" w:rsidP="00755B01">
            <w:pPr>
              <w:tabs>
                <w:tab w:val="left" w:pos="5535"/>
              </w:tabs>
              <w:spacing w:line="360" w:lineRule="auto"/>
              <w:jc w:val="left"/>
              <w:rPr>
                <w:szCs w:val="28"/>
              </w:rPr>
            </w:pPr>
            <w:r w:rsidRPr="00755B01">
              <w:rPr>
                <w:szCs w:val="28"/>
              </w:rPr>
              <w:t>91 167</w:t>
            </w:r>
          </w:p>
        </w:tc>
        <w:tc>
          <w:tcPr>
            <w:tcW w:w="845" w:type="dxa"/>
            <w:vAlign w:val="center"/>
          </w:tcPr>
          <w:p w:rsidR="00D079D8" w:rsidRPr="00755B01" w:rsidRDefault="00D079D8" w:rsidP="00755B01">
            <w:pPr>
              <w:tabs>
                <w:tab w:val="left" w:pos="5535"/>
              </w:tabs>
              <w:spacing w:line="360" w:lineRule="auto"/>
              <w:jc w:val="left"/>
              <w:rPr>
                <w:szCs w:val="28"/>
              </w:rPr>
            </w:pPr>
            <w:r w:rsidRPr="00755B01">
              <w:rPr>
                <w:szCs w:val="28"/>
              </w:rPr>
              <w:t>344426</w:t>
            </w:r>
          </w:p>
        </w:tc>
        <w:tc>
          <w:tcPr>
            <w:tcW w:w="995" w:type="dxa"/>
            <w:vAlign w:val="center"/>
          </w:tcPr>
          <w:p w:rsidR="00D079D8" w:rsidRPr="00755B01" w:rsidRDefault="00D079D8" w:rsidP="00755B01">
            <w:pPr>
              <w:tabs>
                <w:tab w:val="left" w:pos="5535"/>
              </w:tabs>
              <w:spacing w:line="360" w:lineRule="auto"/>
              <w:jc w:val="left"/>
              <w:rPr>
                <w:szCs w:val="28"/>
              </w:rPr>
            </w:pPr>
            <w:r w:rsidRPr="00755B01">
              <w:rPr>
                <w:szCs w:val="28"/>
              </w:rPr>
              <w:t>79.0</w:t>
            </w:r>
          </w:p>
        </w:tc>
      </w:tr>
      <w:tr w:rsidR="00755B01" w:rsidRPr="00755B01" w:rsidTr="00755B01">
        <w:trPr>
          <w:trHeight w:val="976"/>
        </w:trPr>
        <w:tc>
          <w:tcPr>
            <w:tcW w:w="701" w:type="dxa"/>
            <w:vAlign w:val="center"/>
          </w:tcPr>
          <w:p w:rsidR="00D079D8" w:rsidRPr="00755B01" w:rsidRDefault="00D079D8" w:rsidP="00755B01">
            <w:pPr>
              <w:tabs>
                <w:tab w:val="left" w:pos="5535"/>
              </w:tabs>
              <w:spacing w:line="360" w:lineRule="auto"/>
              <w:jc w:val="center"/>
              <w:rPr>
                <w:szCs w:val="28"/>
              </w:rPr>
            </w:pPr>
            <w:r w:rsidRPr="00755B01">
              <w:rPr>
                <w:szCs w:val="28"/>
              </w:rPr>
              <w:t>8</w:t>
            </w:r>
          </w:p>
        </w:tc>
        <w:tc>
          <w:tcPr>
            <w:tcW w:w="3056" w:type="dxa"/>
            <w:vAlign w:val="center"/>
          </w:tcPr>
          <w:p w:rsidR="00D079D8" w:rsidRPr="00755B01" w:rsidRDefault="00D079D8" w:rsidP="00755B01">
            <w:pPr>
              <w:tabs>
                <w:tab w:val="left" w:pos="5535"/>
              </w:tabs>
              <w:spacing w:line="360" w:lineRule="auto"/>
              <w:jc w:val="center"/>
              <w:rPr>
                <w:szCs w:val="28"/>
              </w:rPr>
            </w:pPr>
            <w:r w:rsidRPr="00755B01">
              <w:rPr>
                <w:szCs w:val="28"/>
              </w:rPr>
              <w:t>Налоговое бремя (руб.</w:t>
            </w:r>
            <w:r w:rsidRPr="00755B01">
              <w:rPr>
                <w:szCs w:val="28"/>
                <w:lang w:val="en-US"/>
              </w:rPr>
              <w:t>/</w:t>
            </w:r>
            <w:r w:rsidRPr="00755B01">
              <w:rPr>
                <w:szCs w:val="28"/>
              </w:rPr>
              <w:t>руб.)</w:t>
            </w:r>
          </w:p>
        </w:tc>
        <w:tc>
          <w:tcPr>
            <w:tcW w:w="2211" w:type="dxa"/>
            <w:vAlign w:val="center"/>
          </w:tcPr>
          <w:p w:rsidR="00D079D8" w:rsidRPr="00755B01" w:rsidRDefault="00D079D8" w:rsidP="00755B01">
            <w:pPr>
              <w:tabs>
                <w:tab w:val="left" w:pos="5535"/>
              </w:tabs>
              <w:spacing w:line="360" w:lineRule="auto"/>
              <w:jc w:val="left"/>
              <w:rPr>
                <w:szCs w:val="28"/>
              </w:rPr>
            </w:pPr>
            <w:r w:rsidRPr="00755B01">
              <w:rPr>
                <w:szCs w:val="28"/>
              </w:rPr>
              <w:t>0.19</w:t>
            </w:r>
          </w:p>
        </w:tc>
        <w:tc>
          <w:tcPr>
            <w:tcW w:w="2085" w:type="dxa"/>
            <w:vAlign w:val="center"/>
          </w:tcPr>
          <w:p w:rsidR="00D079D8" w:rsidRPr="00755B01" w:rsidRDefault="00D079D8" w:rsidP="00755B01">
            <w:pPr>
              <w:tabs>
                <w:tab w:val="left" w:pos="5535"/>
              </w:tabs>
              <w:spacing w:line="360" w:lineRule="auto"/>
              <w:jc w:val="left"/>
              <w:rPr>
                <w:szCs w:val="28"/>
              </w:rPr>
            </w:pPr>
            <w:r w:rsidRPr="00755B01">
              <w:rPr>
                <w:szCs w:val="28"/>
              </w:rPr>
              <w:t>0.03</w:t>
            </w:r>
          </w:p>
        </w:tc>
        <w:tc>
          <w:tcPr>
            <w:tcW w:w="845" w:type="dxa"/>
            <w:vAlign w:val="center"/>
          </w:tcPr>
          <w:p w:rsidR="00D079D8" w:rsidRPr="00755B01" w:rsidRDefault="00D079D8" w:rsidP="00755B01">
            <w:pPr>
              <w:tabs>
                <w:tab w:val="left" w:pos="5535"/>
              </w:tabs>
              <w:spacing w:line="360" w:lineRule="auto"/>
              <w:jc w:val="left"/>
              <w:rPr>
                <w:szCs w:val="28"/>
              </w:rPr>
            </w:pPr>
            <w:r w:rsidRPr="00755B01">
              <w:rPr>
                <w:szCs w:val="28"/>
              </w:rPr>
              <w:t>0.16</w:t>
            </w:r>
          </w:p>
        </w:tc>
        <w:tc>
          <w:tcPr>
            <w:tcW w:w="995" w:type="dxa"/>
            <w:vAlign w:val="center"/>
          </w:tcPr>
          <w:p w:rsidR="00D079D8" w:rsidRPr="00755B01" w:rsidRDefault="00D079D8" w:rsidP="00755B01">
            <w:pPr>
              <w:tabs>
                <w:tab w:val="left" w:pos="5535"/>
              </w:tabs>
              <w:spacing w:line="360" w:lineRule="auto"/>
              <w:jc w:val="left"/>
              <w:rPr>
                <w:szCs w:val="28"/>
              </w:rPr>
            </w:pPr>
            <w:r w:rsidRPr="00755B01">
              <w:rPr>
                <w:szCs w:val="28"/>
              </w:rPr>
              <w:t>84.2</w:t>
            </w:r>
          </w:p>
        </w:tc>
      </w:tr>
    </w:tbl>
    <w:p w:rsidR="00D079D8" w:rsidRPr="00E446C7" w:rsidRDefault="00D079D8" w:rsidP="00D079D8">
      <w:pPr>
        <w:tabs>
          <w:tab w:val="left" w:pos="5535"/>
        </w:tabs>
        <w:spacing w:line="360" w:lineRule="auto"/>
        <w:ind w:left="-7"/>
        <w:rPr>
          <w:szCs w:val="28"/>
        </w:rPr>
      </w:pPr>
    </w:p>
    <w:p w:rsidR="00D079D8" w:rsidRDefault="00D079D8" w:rsidP="00D079D8">
      <w:pPr>
        <w:tabs>
          <w:tab w:val="left" w:pos="5535"/>
        </w:tabs>
        <w:spacing w:line="360" w:lineRule="auto"/>
        <w:ind w:left="-7"/>
        <w:rPr>
          <w:szCs w:val="28"/>
        </w:rPr>
      </w:pPr>
      <w:r>
        <w:rPr>
          <w:szCs w:val="28"/>
        </w:rPr>
        <w:t>Данные таблицы № 2 свидетельствуют о том, что переход на УСН явно положительно сказался на финансово-хозяйственной деятельности ООО «Регион-С». В этом можно убедиться по следующим показателям:</w:t>
      </w:r>
    </w:p>
    <w:p w:rsidR="00D079D8" w:rsidRDefault="00D079D8" w:rsidP="00D079D8">
      <w:pPr>
        <w:numPr>
          <w:ilvl w:val="0"/>
          <w:numId w:val="14"/>
        </w:numPr>
        <w:tabs>
          <w:tab w:val="left" w:pos="5535"/>
        </w:tabs>
        <w:spacing w:line="360" w:lineRule="auto"/>
        <w:rPr>
          <w:szCs w:val="28"/>
        </w:rPr>
      </w:pPr>
      <w:r>
        <w:rPr>
          <w:szCs w:val="28"/>
        </w:rPr>
        <w:t>Увеличение рентабельности на 127 %</w:t>
      </w:r>
    </w:p>
    <w:p w:rsidR="00D079D8" w:rsidRDefault="00D079D8" w:rsidP="00D079D8">
      <w:pPr>
        <w:numPr>
          <w:ilvl w:val="0"/>
          <w:numId w:val="14"/>
        </w:numPr>
        <w:tabs>
          <w:tab w:val="left" w:pos="5535"/>
        </w:tabs>
        <w:spacing w:line="360" w:lineRule="auto"/>
        <w:rPr>
          <w:szCs w:val="28"/>
        </w:rPr>
      </w:pPr>
      <w:r>
        <w:rPr>
          <w:szCs w:val="28"/>
        </w:rPr>
        <w:t>Увеличение чистой прибыли на 164.9 %</w:t>
      </w:r>
    </w:p>
    <w:p w:rsidR="00D079D8" w:rsidRDefault="00D079D8" w:rsidP="00D079D8">
      <w:pPr>
        <w:numPr>
          <w:ilvl w:val="0"/>
          <w:numId w:val="14"/>
        </w:numPr>
        <w:tabs>
          <w:tab w:val="left" w:pos="5535"/>
        </w:tabs>
        <w:spacing w:line="360" w:lineRule="auto"/>
        <w:rPr>
          <w:szCs w:val="28"/>
        </w:rPr>
      </w:pPr>
      <w:r>
        <w:rPr>
          <w:szCs w:val="28"/>
        </w:rPr>
        <w:t>Снижение суммы налогов и обязательных платежей на 79 %</w:t>
      </w:r>
    </w:p>
    <w:p w:rsidR="00D079D8" w:rsidRDefault="00D079D8" w:rsidP="00D079D8">
      <w:pPr>
        <w:numPr>
          <w:ilvl w:val="0"/>
          <w:numId w:val="14"/>
        </w:numPr>
        <w:tabs>
          <w:tab w:val="left" w:pos="5535"/>
        </w:tabs>
        <w:spacing w:line="360" w:lineRule="auto"/>
        <w:rPr>
          <w:szCs w:val="28"/>
        </w:rPr>
      </w:pPr>
      <w:r>
        <w:rPr>
          <w:szCs w:val="28"/>
        </w:rPr>
        <w:t>Снижение налогового бремени на 84.2 %</w:t>
      </w:r>
    </w:p>
    <w:p w:rsidR="00D079D8" w:rsidRDefault="00D079D8" w:rsidP="00D079D8">
      <w:pPr>
        <w:tabs>
          <w:tab w:val="left" w:pos="5535"/>
        </w:tabs>
        <w:spacing w:line="360" w:lineRule="auto"/>
        <w:rPr>
          <w:szCs w:val="28"/>
        </w:rPr>
      </w:pPr>
      <w:r>
        <w:rPr>
          <w:szCs w:val="28"/>
        </w:rPr>
        <w:lastRenderedPageBreak/>
        <w:t xml:space="preserve">     Разумеется, не только переход на УСН положительно сказался на финансово-хозяйственной деятельности ООО «Регион-С», но и увеличение выручки от реализации, что дальше привело к увеличению балансовой прибыли на 136.9 %, снижение расходов на 12.3 %. За счет перехода на УСН организация получила возможность не уплачивать единый социальный налог, налог на прибыль и НДС, что значительно сократило издержки организации и увеличило ее прибыль. Можно сделать вывод, что при переход на УСН для данной организации является экономически оправданным. </w:t>
      </w:r>
    </w:p>
    <w:p w:rsidR="00D079D8" w:rsidRDefault="00D079D8" w:rsidP="00D079D8">
      <w:pPr>
        <w:tabs>
          <w:tab w:val="left" w:pos="5535"/>
        </w:tabs>
        <w:spacing w:line="360" w:lineRule="auto"/>
        <w:rPr>
          <w:szCs w:val="28"/>
        </w:rPr>
      </w:pPr>
      <w:r>
        <w:rPr>
          <w:szCs w:val="28"/>
        </w:rPr>
        <w:t xml:space="preserve">     В следующем этапе анализа определим какой из объектов налогообложения является наиболее выгодным для ООО «Регион-С». Как отмечалось ранее – организация задействована на объект доходы, уменьшенные на величину расходов.</w:t>
      </w:r>
    </w:p>
    <w:p w:rsidR="00D079D8" w:rsidRDefault="00D079D8" w:rsidP="00D079D8">
      <w:pPr>
        <w:tabs>
          <w:tab w:val="left" w:pos="5535"/>
        </w:tabs>
        <w:spacing w:line="360" w:lineRule="auto"/>
        <w:rPr>
          <w:szCs w:val="28"/>
        </w:rPr>
      </w:pPr>
    </w:p>
    <w:p w:rsidR="00D079D8" w:rsidRDefault="00D079D8" w:rsidP="00D079D8">
      <w:pPr>
        <w:tabs>
          <w:tab w:val="left" w:pos="5535"/>
        </w:tabs>
        <w:spacing w:line="360" w:lineRule="auto"/>
        <w:rPr>
          <w:szCs w:val="28"/>
        </w:rPr>
      </w:pPr>
      <w:r>
        <w:rPr>
          <w:szCs w:val="28"/>
        </w:rPr>
        <w:t>Таблица № 3 – Определение объекта налогообложения при УСН для ООО «Регион-С» за 20</w:t>
      </w:r>
      <w:r w:rsidR="00755B01">
        <w:rPr>
          <w:szCs w:val="28"/>
        </w:rPr>
        <w:t>13</w:t>
      </w:r>
      <w:r>
        <w:rPr>
          <w:szCs w:val="28"/>
        </w:rPr>
        <w:t xml:space="preserve"> год.</w:t>
      </w:r>
    </w:p>
    <w:p w:rsidR="00D079D8" w:rsidRDefault="00D079D8" w:rsidP="00D079D8">
      <w:pPr>
        <w:tabs>
          <w:tab w:val="left" w:pos="5535"/>
        </w:tabs>
        <w:spacing w:line="360" w:lineRule="auto"/>
        <w:rPr>
          <w:szCs w:val="28"/>
        </w:rPr>
      </w:pPr>
    </w:p>
    <w:tbl>
      <w:tblPr>
        <w:tblStyle w:val="ad"/>
        <w:tblW w:w="0" w:type="auto"/>
        <w:tblLook w:val="01E0"/>
      </w:tblPr>
      <w:tblGrid>
        <w:gridCol w:w="983"/>
        <w:gridCol w:w="3827"/>
        <w:gridCol w:w="2381"/>
        <w:gridCol w:w="2380"/>
      </w:tblGrid>
      <w:tr w:rsidR="00D079D8" w:rsidTr="00625206">
        <w:trPr>
          <w:trHeight w:val="960"/>
        </w:trPr>
        <w:tc>
          <w:tcPr>
            <w:tcW w:w="1008" w:type="dxa"/>
          </w:tcPr>
          <w:p w:rsidR="00D079D8" w:rsidRPr="00A06049" w:rsidRDefault="00D079D8" w:rsidP="00625206">
            <w:pPr>
              <w:tabs>
                <w:tab w:val="left" w:pos="5535"/>
              </w:tabs>
              <w:spacing w:line="360" w:lineRule="auto"/>
              <w:rPr>
                <w:b/>
                <w:szCs w:val="28"/>
              </w:rPr>
            </w:pPr>
            <w:r w:rsidRPr="00A06049">
              <w:rPr>
                <w:b/>
                <w:szCs w:val="28"/>
              </w:rPr>
              <w:t>№ п</w:t>
            </w:r>
            <w:r w:rsidRPr="00A06049">
              <w:rPr>
                <w:b/>
                <w:szCs w:val="28"/>
                <w:lang w:val="en-US"/>
              </w:rPr>
              <w:t>/</w:t>
            </w:r>
            <w:r w:rsidRPr="00A06049">
              <w:rPr>
                <w:b/>
                <w:szCs w:val="28"/>
              </w:rPr>
              <w:t>п</w:t>
            </w:r>
          </w:p>
        </w:tc>
        <w:tc>
          <w:tcPr>
            <w:tcW w:w="3918" w:type="dxa"/>
          </w:tcPr>
          <w:p w:rsidR="00D079D8" w:rsidRPr="00A06049" w:rsidRDefault="00D079D8" w:rsidP="00625206">
            <w:pPr>
              <w:tabs>
                <w:tab w:val="left" w:pos="5535"/>
              </w:tabs>
              <w:spacing w:line="360" w:lineRule="auto"/>
              <w:rPr>
                <w:b/>
                <w:szCs w:val="28"/>
              </w:rPr>
            </w:pPr>
            <w:r w:rsidRPr="00A06049">
              <w:rPr>
                <w:b/>
                <w:szCs w:val="28"/>
              </w:rPr>
              <w:t>Объект налогообложения</w:t>
            </w:r>
          </w:p>
        </w:tc>
        <w:tc>
          <w:tcPr>
            <w:tcW w:w="2463" w:type="dxa"/>
          </w:tcPr>
          <w:p w:rsidR="00D079D8" w:rsidRPr="00A06049" w:rsidRDefault="00D079D8" w:rsidP="00625206">
            <w:pPr>
              <w:tabs>
                <w:tab w:val="left" w:pos="5535"/>
              </w:tabs>
              <w:spacing w:line="360" w:lineRule="auto"/>
              <w:rPr>
                <w:b/>
                <w:szCs w:val="28"/>
              </w:rPr>
            </w:pPr>
            <w:r w:rsidRPr="00A06049">
              <w:rPr>
                <w:b/>
                <w:szCs w:val="28"/>
              </w:rPr>
              <w:t>Ставка</w:t>
            </w:r>
          </w:p>
        </w:tc>
        <w:tc>
          <w:tcPr>
            <w:tcW w:w="2464" w:type="dxa"/>
          </w:tcPr>
          <w:p w:rsidR="00D079D8" w:rsidRPr="00A06049" w:rsidRDefault="00D079D8" w:rsidP="00625206">
            <w:pPr>
              <w:tabs>
                <w:tab w:val="left" w:pos="5535"/>
              </w:tabs>
              <w:spacing w:line="360" w:lineRule="auto"/>
              <w:rPr>
                <w:b/>
                <w:szCs w:val="28"/>
              </w:rPr>
            </w:pPr>
            <w:r w:rsidRPr="00A06049">
              <w:rPr>
                <w:b/>
                <w:szCs w:val="28"/>
              </w:rPr>
              <w:t>Сумма налога</w:t>
            </w:r>
          </w:p>
        </w:tc>
      </w:tr>
      <w:tr w:rsidR="00D079D8" w:rsidTr="00625206">
        <w:trPr>
          <w:trHeight w:val="960"/>
        </w:trPr>
        <w:tc>
          <w:tcPr>
            <w:tcW w:w="1008" w:type="dxa"/>
          </w:tcPr>
          <w:p w:rsidR="00D079D8" w:rsidRDefault="00D079D8" w:rsidP="00625206">
            <w:pPr>
              <w:tabs>
                <w:tab w:val="left" w:pos="5535"/>
              </w:tabs>
              <w:spacing w:line="360" w:lineRule="auto"/>
              <w:rPr>
                <w:szCs w:val="28"/>
              </w:rPr>
            </w:pPr>
            <w:r>
              <w:rPr>
                <w:szCs w:val="28"/>
              </w:rPr>
              <w:t>1</w:t>
            </w:r>
          </w:p>
        </w:tc>
        <w:tc>
          <w:tcPr>
            <w:tcW w:w="3918" w:type="dxa"/>
          </w:tcPr>
          <w:p w:rsidR="00D079D8" w:rsidRDefault="00D079D8" w:rsidP="00625206">
            <w:pPr>
              <w:tabs>
                <w:tab w:val="left" w:pos="5535"/>
              </w:tabs>
              <w:spacing w:line="360" w:lineRule="auto"/>
              <w:rPr>
                <w:szCs w:val="28"/>
              </w:rPr>
            </w:pPr>
            <w:r>
              <w:rPr>
                <w:szCs w:val="28"/>
              </w:rPr>
              <w:t>Доходы</w:t>
            </w:r>
          </w:p>
        </w:tc>
        <w:tc>
          <w:tcPr>
            <w:tcW w:w="2463" w:type="dxa"/>
          </w:tcPr>
          <w:p w:rsidR="00D079D8" w:rsidRDefault="00D079D8" w:rsidP="00625206">
            <w:pPr>
              <w:tabs>
                <w:tab w:val="left" w:pos="5535"/>
              </w:tabs>
              <w:spacing w:line="360" w:lineRule="auto"/>
              <w:rPr>
                <w:szCs w:val="28"/>
              </w:rPr>
            </w:pPr>
            <w:r>
              <w:rPr>
                <w:szCs w:val="28"/>
              </w:rPr>
              <w:t>6 %</w:t>
            </w:r>
          </w:p>
        </w:tc>
        <w:tc>
          <w:tcPr>
            <w:tcW w:w="2464" w:type="dxa"/>
          </w:tcPr>
          <w:p w:rsidR="00D079D8" w:rsidRDefault="00D079D8" w:rsidP="00625206">
            <w:pPr>
              <w:tabs>
                <w:tab w:val="left" w:pos="5535"/>
              </w:tabs>
              <w:spacing w:line="360" w:lineRule="auto"/>
              <w:rPr>
                <w:szCs w:val="28"/>
              </w:rPr>
            </w:pPr>
            <w:r>
              <w:rPr>
                <w:szCs w:val="28"/>
              </w:rPr>
              <w:t>144 000 руб.</w:t>
            </w:r>
          </w:p>
        </w:tc>
      </w:tr>
      <w:tr w:rsidR="00D079D8" w:rsidTr="00625206">
        <w:trPr>
          <w:trHeight w:val="960"/>
        </w:trPr>
        <w:tc>
          <w:tcPr>
            <w:tcW w:w="1008" w:type="dxa"/>
          </w:tcPr>
          <w:p w:rsidR="00D079D8" w:rsidRDefault="00D079D8" w:rsidP="00625206">
            <w:pPr>
              <w:tabs>
                <w:tab w:val="left" w:pos="5535"/>
              </w:tabs>
              <w:spacing w:line="360" w:lineRule="auto"/>
              <w:rPr>
                <w:szCs w:val="28"/>
              </w:rPr>
            </w:pPr>
            <w:r>
              <w:rPr>
                <w:szCs w:val="28"/>
              </w:rPr>
              <w:t>2</w:t>
            </w:r>
          </w:p>
        </w:tc>
        <w:tc>
          <w:tcPr>
            <w:tcW w:w="3918" w:type="dxa"/>
          </w:tcPr>
          <w:p w:rsidR="00D079D8" w:rsidRDefault="00D079D8" w:rsidP="00625206">
            <w:pPr>
              <w:tabs>
                <w:tab w:val="left" w:pos="5535"/>
              </w:tabs>
              <w:spacing w:line="360" w:lineRule="auto"/>
              <w:rPr>
                <w:szCs w:val="28"/>
              </w:rPr>
            </w:pPr>
            <w:r>
              <w:rPr>
                <w:szCs w:val="28"/>
              </w:rPr>
              <w:t>Доходы уменьшенные на величину расходов</w:t>
            </w:r>
          </w:p>
        </w:tc>
        <w:tc>
          <w:tcPr>
            <w:tcW w:w="2463" w:type="dxa"/>
          </w:tcPr>
          <w:p w:rsidR="00D079D8" w:rsidRDefault="00D079D8" w:rsidP="00625206">
            <w:pPr>
              <w:tabs>
                <w:tab w:val="left" w:pos="5535"/>
              </w:tabs>
              <w:spacing w:line="360" w:lineRule="auto"/>
              <w:rPr>
                <w:szCs w:val="28"/>
              </w:rPr>
            </w:pPr>
            <w:r>
              <w:rPr>
                <w:szCs w:val="28"/>
              </w:rPr>
              <w:t>15 %</w:t>
            </w:r>
          </w:p>
        </w:tc>
        <w:tc>
          <w:tcPr>
            <w:tcW w:w="2464" w:type="dxa"/>
          </w:tcPr>
          <w:p w:rsidR="00D079D8" w:rsidRDefault="00D079D8" w:rsidP="00625206">
            <w:pPr>
              <w:tabs>
                <w:tab w:val="left" w:pos="5535"/>
              </w:tabs>
              <w:spacing w:line="360" w:lineRule="auto"/>
              <w:rPr>
                <w:szCs w:val="28"/>
              </w:rPr>
            </w:pPr>
            <w:r>
              <w:rPr>
                <w:szCs w:val="28"/>
              </w:rPr>
              <w:t>91 167 руб.</w:t>
            </w:r>
          </w:p>
        </w:tc>
      </w:tr>
    </w:tbl>
    <w:p w:rsidR="00D079D8" w:rsidRDefault="00D079D8" w:rsidP="00D079D8">
      <w:pPr>
        <w:tabs>
          <w:tab w:val="left" w:pos="5535"/>
        </w:tabs>
        <w:spacing w:line="360" w:lineRule="auto"/>
        <w:rPr>
          <w:szCs w:val="28"/>
        </w:rPr>
      </w:pPr>
    </w:p>
    <w:p w:rsidR="00D079D8" w:rsidRDefault="00D079D8" w:rsidP="00D079D8">
      <w:pPr>
        <w:tabs>
          <w:tab w:val="left" w:pos="5535"/>
        </w:tabs>
        <w:spacing w:line="360" w:lineRule="auto"/>
        <w:rPr>
          <w:szCs w:val="28"/>
        </w:rPr>
      </w:pPr>
      <w:r>
        <w:rPr>
          <w:szCs w:val="28"/>
        </w:rPr>
        <w:t xml:space="preserve">     Из таблицы № 3 видно, что для ООО «Регион-С» наиболее экономически выгодно использовать в качестве объекта налогообложения при УСН доходы, уменьшенные на величину расходов. Потому как разница налоговых платежей ниже на 52 833 рубля.</w:t>
      </w:r>
    </w:p>
    <w:p w:rsidR="00D079D8" w:rsidRDefault="00D079D8" w:rsidP="00D079D8">
      <w:pPr>
        <w:tabs>
          <w:tab w:val="left" w:pos="5535"/>
        </w:tabs>
        <w:spacing w:line="360" w:lineRule="auto"/>
        <w:rPr>
          <w:szCs w:val="28"/>
        </w:rPr>
      </w:pPr>
      <w:r>
        <w:rPr>
          <w:szCs w:val="28"/>
        </w:rPr>
        <w:t xml:space="preserve">     Таким образом, можем подвести итог. Организация при переходе на УСН освободилась от уплаты единого социального налога, налога на </w:t>
      </w:r>
      <w:r>
        <w:rPr>
          <w:szCs w:val="28"/>
        </w:rPr>
        <w:lastRenderedPageBreak/>
        <w:t xml:space="preserve">имущество, налога на прибыль и НДС, что существенно снизило издержки ООО «Регион-С». Налоговое бремя организации с переходом на УСН уменьшилось. Смена режима налогообложения была экономически целесообразна. Выбор объекта налогообложения – доходы, уменьшенные на величину расходов, сделан правильно. </w:t>
      </w:r>
    </w:p>
    <w:p w:rsidR="00D079D8" w:rsidRDefault="00D079D8" w:rsidP="00D079D8">
      <w:pPr>
        <w:tabs>
          <w:tab w:val="left" w:pos="5535"/>
        </w:tabs>
        <w:spacing w:line="360" w:lineRule="auto"/>
        <w:rPr>
          <w:szCs w:val="28"/>
        </w:rPr>
      </w:pPr>
      <w:r>
        <w:rPr>
          <w:szCs w:val="28"/>
        </w:rPr>
        <w:t xml:space="preserve">     Упрощенная система налогообложения, естественно, имеет как преимущества, так и недостатки. В качестве преимуществ выделяется ряд налогов, которые заменяются уплатой лишь одного. Это обстоятельство во многом упрощает ведение налогового учета и сдачи налоговой отчетности, так как обязанность вести налоговый учет и сдачу налоговой отчетности по каждому налогу в отдельности заменяется необходимостью проведения указанных мероприятий только лишь в отношении одного налога.</w:t>
      </w:r>
    </w:p>
    <w:p w:rsidR="00D079D8" w:rsidRDefault="00D079D8" w:rsidP="00D079D8">
      <w:pPr>
        <w:tabs>
          <w:tab w:val="left" w:pos="5535"/>
        </w:tabs>
        <w:spacing w:line="360" w:lineRule="auto"/>
        <w:rPr>
          <w:szCs w:val="28"/>
        </w:rPr>
      </w:pPr>
      <w:r>
        <w:rPr>
          <w:szCs w:val="28"/>
        </w:rPr>
        <w:t xml:space="preserve">     Также немаловажным фактом является упрощение бухгалтерского учета для налогоплательщиков, применяющих УСН. Данное преимущество заключается в том, что отпадает необходимость ведения сложного бухгалтерского учета с использованием различных ведомостей, регистров и журналов. В этом случае используется только книга учета доходов и расходов, в которой порядок ведения бухгалтерских записей максимально упрощен. Данное обстоятельство позволяет сэкономить денежные средства на оплату услуг бухгалтера, приобретения канцелярских товаров и специализированного программного обеспечения, так как бухгалтерский учет по предложенной схеме может производить сам индивидуальный предприниматель, руководитель малого предприятия или другое лицо, не имеющее специального образования или опыта работы.</w:t>
      </w:r>
    </w:p>
    <w:p w:rsidR="00D079D8" w:rsidRDefault="00D079D8" w:rsidP="00D079D8">
      <w:pPr>
        <w:tabs>
          <w:tab w:val="left" w:pos="5535"/>
        </w:tabs>
        <w:spacing w:line="360" w:lineRule="auto"/>
        <w:rPr>
          <w:szCs w:val="28"/>
        </w:rPr>
      </w:pPr>
      <w:r>
        <w:rPr>
          <w:szCs w:val="28"/>
        </w:rPr>
        <w:t xml:space="preserve">     Также одним из преимуществ УСН можно выделить ускоренное списание расходов на приобретение объектов основных средств. </w:t>
      </w:r>
    </w:p>
    <w:p w:rsidR="00D079D8" w:rsidRPr="001800D0" w:rsidRDefault="00D079D8" w:rsidP="00D079D8">
      <w:pPr>
        <w:tabs>
          <w:tab w:val="left" w:pos="5535"/>
        </w:tabs>
        <w:spacing w:line="360" w:lineRule="auto"/>
        <w:rPr>
          <w:szCs w:val="28"/>
        </w:rPr>
      </w:pPr>
      <w:r>
        <w:rPr>
          <w:szCs w:val="28"/>
        </w:rPr>
        <w:t xml:space="preserve">     В качестве недостатков можно выделить необходимость возврата на основной режим в случае превышения установленных лимитов в отношении суммы полученного дохода в течении года, а также величины остаточной стоимости объектов основных средств. Налоговое законодательство </w:t>
      </w:r>
      <w:r>
        <w:rPr>
          <w:szCs w:val="28"/>
        </w:rPr>
        <w:lastRenderedPageBreak/>
        <w:t>устанавливает требование возврата на основной режим в случае нарушения указанных лимитов. В такой ситуации у налогоплательщика возникает сложность восстановления бухгалтерского и налогового учета за относительно большой промежуток времени. Правда такую сложность можно исключить, если налогоплательщик будет постоянно следить за размером получаемого дохода и остаточной стоимости объектов основных средств, и в случае приближения такой ситуации своевременно организовать налоговый и бухгалтерский учет по правилам, установленным для налогоплательщиков, применяющих основной режим налогообложения.</w:t>
      </w:r>
    </w:p>
    <w:p w:rsidR="00D079D8" w:rsidRPr="001800D0" w:rsidRDefault="00D079D8" w:rsidP="00D079D8">
      <w:pPr>
        <w:tabs>
          <w:tab w:val="left" w:pos="5535"/>
        </w:tabs>
        <w:spacing w:line="360" w:lineRule="auto"/>
        <w:ind w:left="-7"/>
        <w:rPr>
          <w:szCs w:val="28"/>
        </w:rPr>
      </w:pPr>
    </w:p>
    <w:p w:rsidR="00D079D8" w:rsidRDefault="00D079D8" w:rsidP="00D079D8">
      <w:pPr>
        <w:tabs>
          <w:tab w:val="left" w:pos="5535"/>
        </w:tabs>
        <w:spacing w:line="360" w:lineRule="auto"/>
        <w:ind w:left="-7"/>
        <w:rPr>
          <w:szCs w:val="28"/>
        </w:rPr>
      </w:pPr>
    </w:p>
    <w:p w:rsidR="00D079D8" w:rsidRPr="001357B5" w:rsidRDefault="00D079D8" w:rsidP="00D079D8">
      <w:pPr>
        <w:tabs>
          <w:tab w:val="left" w:pos="5535"/>
        </w:tabs>
        <w:spacing w:line="360" w:lineRule="auto"/>
        <w:ind w:left="-7"/>
        <w:rPr>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D079D8" w:rsidRDefault="00D079D8" w:rsidP="00D079D8">
      <w:pPr>
        <w:pStyle w:val="a8"/>
        <w:spacing w:line="360" w:lineRule="auto"/>
        <w:ind w:left="1069" w:right="283"/>
        <w:jc w:val="center"/>
        <w:rPr>
          <w:color w:val="FF0000"/>
          <w:szCs w:val="28"/>
        </w:rPr>
      </w:pPr>
    </w:p>
    <w:p w:rsidR="00E54FB0" w:rsidRDefault="00D079D8" w:rsidP="00D079D8">
      <w:pPr>
        <w:pStyle w:val="a8"/>
        <w:spacing w:line="360" w:lineRule="auto"/>
        <w:ind w:left="1069" w:right="283"/>
        <w:jc w:val="center"/>
        <w:rPr>
          <w:color w:val="FF0000"/>
          <w:szCs w:val="28"/>
        </w:rPr>
      </w:pPr>
      <w:r w:rsidRPr="007024A4">
        <w:rPr>
          <w:color w:val="FF0000"/>
          <w:szCs w:val="28"/>
        </w:rPr>
        <w:t xml:space="preserve"> </w:t>
      </w:r>
    </w:p>
    <w:p w:rsidR="00755B01" w:rsidRPr="007024A4" w:rsidRDefault="00755B01" w:rsidP="00D079D8">
      <w:pPr>
        <w:pStyle w:val="a8"/>
        <w:spacing w:line="360" w:lineRule="auto"/>
        <w:ind w:left="1069" w:right="283"/>
        <w:jc w:val="center"/>
        <w:rPr>
          <w:color w:val="FF0000"/>
          <w:szCs w:val="28"/>
        </w:rPr>
      </w:pPr>
    </w:p>
    <w:p w:rsidR="009517E7" w:rsidRPr="006F5BD5" w:rsidRDefault="009517E7" w:rsidP="008710C0">
      <w:pPr>
        <w:pStyle w:val="1"/>
        <w:jc w:val="center"/>
        <w:rPr>
          <w:rFonts w:ascii="Times New Roman" w:hAnsi="Times New Roman" w:cs="Times New Roman"/>
          <w:b w:val="0"/>
          <w:color w:val="000000" w:themeColor="text1"/>
        </w:rPr>
      </w:pPr>
      <w:bookmarkStart w:id="8" w:name="_Toc382168712"/>
      <w:bookmarkStart w:id="9" w:name="_Toc382524907"/>
      <w:r w:rsidRPr="006F5BD5">
        <w:rPr>
          <w:rFonts w:ascii="Times New Roman" w:hAnsi="Times New Roman" w:cs="Times New Roman"/>
          <w:b w:val="0"/>
          <w:color w:val="000000" w:themeColor="text1"/>
        </w:rPr>
        <w:lastRenderedPageBreak/>
        <w:t>ЗАКЛЮЧЕНИЕ</w:t>
      </w:r>
      <w:bookmarkEnd w:id="8"/>
      <w:bookmarkEnd w:id="9"/>
    </w:p>
    <w:p w:rsidR="009517E7" w:rsidRPr="006F5BD5" w:rsidRDefault="009517E7" w:rsidP="009517E7">
      <w:pPr>
        <w:pStyle w:val="a7"/>
        <w:spacing w:line="360" w:lineRule="auto"/>
        <w:ind w:right="284" w:firstLine="709"/>
        <w:jc w:val="both"/>
        <w:rPr>
          <w:color w:val="000000" w:themeColor="text1"/>
          <w:sz w:val="28"/>
          <w:szCs w:val="28"/>
        </w:rPr>
      </w:pPr>
      <w:r w:rsidRPr="006F5BD5">
        <w:rPr>
          <w:color w:val="000000" w:themeColor="text1"/>
          <w:sz w:val="28"/>
          <w:szCs w:val="28"/>
        </w:rPr>
        <w:t>Прохождение практики на предприятии дает большую практическую основу для изучения многих дисциплин, связанных с менеджментом организации. В ходе практики изучается большой объем информации о предприятии как системе, что дает более полное понятие о функционировании предприятия, его структуре, уровнях управления, экономическом и финансовом состоянии.</w:t>
      </w:r>
    </w:p>
    <w:p w:rsidR="009517E7" w:rsidRPr="006F5BD5" w:rsidRDefault="009517E7" w:rsidP="009517E7">
      <w:pPr>
        <w:pStyle w:val="a7"/>
        <w:spacing w:line="360" w:lineRule="auto"/>
        <w:ind w:right="284" w:firstLine="709"/>
        <w:jc w:val="both"/>
        <w:rPr>
          <w:color w:val="000000" w:themeColor="text1"/>
          <w:sz w:val="28"/>
          <w:szCs w:val="28"/>
        </w:rPr>
      </w:pPr>
      <w:r w:rsidRPr="006F5BD5">
        <w:rPr>
          <w:color w:val="000000" w:themeColor="text1"/>
          <w:sz w:val="28"/>
          <w:szCs w:val="28"/>
        </w:rPr>
        <w:t xml:space="preserve">При прохождении практики </w:t>
      </w:r>
      <w:r w:rsidR="00E54FB0" w:rsidRPr="006F5BD5">
        <w:rPr>
          <w:color w:val="000000" w:themeColor="text1"/>
          <w:sz w:val="28"/>
          <w:szCs w:val="28"/>
        </w:rPr>
        <w:t>в</w:t>
      </w:r>
      <w:r w:rsidRPr="006F5BD5">
        <w:rPr>
          <w:color w:val="000000" w:themeColor="text1"/>
          <w:sz w:val="28"/>
          <w:szCs w:val="28"/>
        </w:rPr>
        <w:t xml:space="preserve"> </w:t>
      </w:r>
      <w:r w:rsidR="00755B01">
        <w:rPr>
          <w:color w:val="000000" w:themeColor="text1"/>
          <w:sz w:val="28"/>
          <w:szCs w:val="28"/>
        </w:rPr>
        <w:t>ООО</w:t>
      </w:r>
      <w:r w:rsidR="00E54FB0" w:rsidRPr="006F5BD5">
        <w:rPr>
          <w:color w:val="000000" w:themeColor="text1"/>
          <w:sz w:val="28"/>
          <w:szCs w:val="28"/>
        </w:rPr>
        <w:t xml:space="preserve"> «Регион-С»</w:t>
      </w:r>
      <w:r w:rsidRPr="006F5BD5">
        <w:rPr>
          <w:color w:val="000000" w:themeColor="text1"/>
          <w:sz w:val="28"/>
          <w:szCs w:val="28"/>
        </w:rPr>
        <w:t xml:space="preserve"> мною была изучена организационная структура предприятия, основные технико-экономические показатели. Это позволило мне получить наиболее полное представление о данном предприятии и составить отчет о главных аспектах деятельности </w:t>
      </w:r>
      <w:r w:rsidR="006F5BD5" w:rsidRPr="006F5BD5">
        <w:rPr>
          <w:color w:val="000000" w:themeColor="text1"/>
          <w:sz w:val="28"/>
          <w:szCs w:val="28"/>
        </w:rPr>
        <w:t>организации</w:t>
      </w:r>
      <w:r w:rsidRPr="006F5BD5">
        <w:rPr>
          <w:color w:val="000000" w:themeColor="text1"/>
          <w:sz w:val="28"/>
          <w:szCs w:val="28"/>
        </w:rPr>
        <w:t>.</w:t>
      </w:r>
    </w:p>
    <w:p w:rsidR="009517E7" w:rsidRPr="007024A4" w:rsidRDefault="009517E7" w:rsidP="009517E7">
      <w:pPr>
        <w:rPr>
          <w:color w:val="FF0000"/>
          <w:szCs w:val="28"/>
          <w:shd w:val="clear" w:color="auto" w:fill="FFFFFF"/>
        </w:rPr>
      </w:pPr>
    </w:p>
    <w:p w:rsidR="009517E7" w:rsidRPr="007024A4" w:rsidRDefault="009517E7">
      <w:pPr>
        <w:rPr>
          <w:color w:val="FF0000"/>
          <w:szCs w:val="28"/>
        </w:rPr>
      </w:pPr>
    </w:p>
    <w:sectPr w:rsidR="009517E7" w:rsidRPr="007024A4" w:rsidSect="00CC495F">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3873" w:rsidRDefault="00363873" w:rsidP="007A20A4">
      <w:pPr>
        <w:spacing w:line="240" w:lineRule="auto"/>
      </w:pPr>
      <w:r>
        <w:separator/>
      </w:r>
    </w:p>
  </w:endnote>
  <w:endnote w:type="continuationSeparator" w:id="1">
    <w:p w:rsidR="00363873" w:rsidRDefault="00363873" w:rsidP="007A20A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83495"/>
      <w:docPartObj>
        <w:docPartGallery w:val="Page Numbers (Bottom of Page)"/>
        <w:docPartUnique/>
      </w:docPartObj>
    </w:sdtPr>
    <w:sdtContent>
      <w:p w:rsidR="007A20A4" w:rsidRDefault="00B2338B">
        <w:pPr>
          <w:pStyle w:val="ab"/>
          <w:jc w:val="right"/>
        </w:pPr>
        <w:fldSimple w:instr=" PAGE   \* MERGEFORMAT ">
          <w:r w:rsidR="00B97FAD">
            <w:rPr>
              <w:noProof/>
            </w:rPr>
            <w:t>1</w:t>
          </w:r>
        </w:fldSimple>
      </w:p>
    </w:sdtContent>
  </w:sdt>
  <w:p w:rsidR="007A20A4" w:rsidRDefault="007A20A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3873" w:rsidRDefault="00363873" w:rsidP="007A20A4">
      <w:pPr>
        <w:spacing w:line="240" w:lineRule="auto"/>
      </w:pPr>
      <w:r>
        <w:separator/>
      </w:r>
    </w:p>
  </w:footnote>
  <w:footnote w:type="continuationSeparator" w:id="1">
    <w:p w:rsidR="00363873" w:rsidRDefault="00363873" w:rsidP="007A20A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D1B85"/>
    <w:multiLevelType w:val="hybridMultilevel"/>
    <w:tmpl w:val="FF4EEB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8B0AE1"/>
    <w:multiLevelType w:val="hybridMultilevel"/>
    <w:tmpl w:val="FE2A5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2359B0"/>
    <w:multiLevelType w:val="hybridMultilevel"/>
    <w:tmpl w:val="183C2D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2010CA5"/>
    <w:multiLevelType w:val="hybridMultilevel"/>
    <w:tmpl w:val="BAE218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C1236A5"/>
    <w:multiLevelType w:val="hybridMultilevel"/>
    <w:tmpl w:val="3E6286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6C07E79"/>
    <w:multiLevelType w:val="hybridMultilevel"/>
    <w:tmpl w:val="12B881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0BD16E2"/>
    <w:multiLevelType w:val="hybridMultilevel"/>
    <w:tmpl w:val="879C10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19F01F3"/>
    <w:multiLevelType w:val="hybridMultilevel"/>
    <w:tmpl w:val="705857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53675A68"/>
    <w:multiLevelType w:val="hybridMultilevel"/>
    <w:tmpl w:val="D28CD9D6"/>
    <w:lvl w:ilvl="0" w:tplc="5218CE32">
      <w:start w:val="1"/>
      <w:numFmt w:val="decimal"/>
      <w:lvlText w:val="%1."/>
      <w:lvlJc w:val="left"/>
      <w:pPr>
        <w:tabs>
          <w:tab w:val="num" w:pos="368"/>
        </w:tabs>
        <w:ind w:left="368" w:hanging="375"/>
      </w:pPr>
      <w:rPr>
        <w:rFonts w:cs="Times New Roman" w:hint="default"/>
        <w:color w:val="000000"/>
      </w:rPr>
    </w:lvl>
    <w:lvl w:ilvl="1" w:tplc="04190019">
      <w:start w:val="1"/>
      <w:numFmt w:val="lowerLetter"/>
      <w:lvlText w:val="%2."/>
      <w:lvlJc w:val="left"/>
      <w:pPr>
        <w:tabs>
          <w:tab w:val="num" w:pos="1073"/>
        </w:tabs>
        <w:ind w:left="1073" w:hanging="360"/>
      </w:pPr>
      <w:rPr>
        <w:rFonts w:cs="Times New Roman"/>
      </w:rPr>
    </w:lvl>
    <w:lvl w:ilvl="2" w:tplc="0419001B">
      <w:start w:val="1"/>
      <w:numFmt w:val="lowerRoman"/>
      <w:lvlText w:val="%3."/>
      <w:lvlJc w:val="right"/>
      <w:pPr>
        <w:tabs>
          <w:tab w:val="num" w:pos="1793"/>
        </w:tabs>
        <w:ind w:left="1793" w:hanging="180"/>
      </w:pPr>
      <w:rPr>
        <w:rFonts w:cs="Times New Roman"/>
      </w:rPr>
    </w:lvl>
    <w:lvl w:ilvl="3" w:tplc="0419000F">
      <w:start w:val="1"/>
      <w:numFmt w:val="decimal"/>
      <w:lvlText w:val="%4."/>
      <w:lvlJc w:val="left"/>
      <w:pPr>
        <w:tabs>
          <w:tab w:val="num" w:pos="2513"/>
        </w:tabs>
        <w:ind w:left="2513" w:hanging="360"/>
      </w:pPr>
      <w:rPr>
        <w:rFonts w:cs="Times New Roman"/>
      </w:rPr>
    </w:lvl>
    <w:lvl w:ilvl="4" w:tplc="04190019">
      <w:start w:val="1"/>
      <w:numFmt w:val="lowerLetter"/>
      <w:lvlText w:val="%5."/>
      <w:lvlJc w:val="left"/>
      <w:pPr>
        <w:tabs>
          <w:tab w:val="num" w:pos="3233"/>
        </w:tabs>
        <w:ind w:left="3233" w:hanging="360"/>
      </w:pPr>
      <w:rPr>
        <w:rFonts w:cs="Times New Roman"/>
      </w:rPr>
    </w:lvl>
    <w:lvl w:ilvl="5" w:tplc="0419001B">
      <w:start w:val="1"/>
      <w:numFmt w:val="lowerRoman"/>
      <w:lvlText w:val="%6."/>
      <w:lvlJc w:val="right"/>
      <w:pPr>
        <w:tabs>
          <w:tab w:val="num" w:pos="3953"/>
        </w:tabs>
        <w:ind w:left="3953" w:hanging="180"/>
      </w:pPr>
      <w:rPr>
        <w:rFonts w:cs="Times New Roman"/>
      </w:rPr>
    </w:lvl>
    <w:lvl w:ilvl="6" w:tplc="0419000F">
      <w:start w:val="1"/>
      <w:numFmt w:val="decimal"/>
      <w:lvlText w:val="%7."/>
      <w:lvlJc w:val="left"/>
      <w:pPr>
        <w:tabs>
          <w:tab w:val="num" w:pos="4673"/>
        </w:tabs>
        <w:ind w:left="4673" w:hanging="360"/>
      </w:pPr>
      <w:rPr>
        <w:rFonts w:cs="Times New Roman"/>
      </w:rPr>
    </w:lvl>
    <w:lvl w:ilvl="7" w:tplc="04190019">
      <w:start w:val="1"/>
      <w:numFmt w:val="lowerLetter"/>
      <w:lvlText w:val="%8."/>
      <w:lvlJc w:val="left"/>
      <w:pPr>
        <w:tabs>
          <w:tab w:val="num" w:pos="5393"/>
        </w:tabs>
        <w:ind w:left="5393" w:hanging="360"/>
      </w:pPr>
      <w:rPr>
        <w:rFonts w:cs="Times New Roman"/>
      </w:rPr>
    </w:lvl>
    <w:lvl w:ilvl="8" w:tplc="0419001B">
      <w:start w:val="1"/>
      <w:numFmt w:val="lowerRoman"/>
      <w:lvlText w:val="%9."/>
      <w:lvlJc w:val="right"/>
      <w:pPr>
        <w:tabs>
          <w:tab w:val="num" w:pos="6113"/>
        </w:tabs>
        <w:ind w:left="6113" w:hanging="180"/>
      </w:pPr>
      <w:rPr>
        <w:rFonts w:cs="Times New Roman"/>
      </w:rPr>
    </w:lvl>
  </w:abstractNum>
  <w:abstractNum w:abstractNumId="9">
    <w:nsid w:val="56EA117D"/>
    <w:multiLevelType w:val="hybridMultilevel"/>
    <w:tmpl w:val="21D68308"/>
    <w:lvl w:ilvl="0" w:tplc="04190001">
      <w:start w:val="1"/>
      <w:numFmt w:val="bullet"/>
      <w:lvlText w:val=""/>
      <w:lvlJc w:val="left"/>
      <w:pPr>
        <w:tabs>
          <w:tab w:val="num" w:pos="713"/>
        </w:tabs>
        <w:ind w:left="713" w:hanging="360"/>
      </w:pPr>
      <w:rPr>
        <w:rFonts w:ascii="Symbol" w:hAnsi="Symbol" w:hint="default"/>
      </w:rPr>
    </w:lvl>
    <w:lvl w:ilvl="1" w:tplc="04190003" w:tentative="1">
      <w:start w:val="1"/>
      <w:numFmt w:val="bullet"/>
      <w:lvlText w:val="o"/>
      <w:lvlJc w:val="left"/>
      <w:pPr>
        <w:tabs>
          <w:tab w:val="num" w:pos="1433"/>
        </w:tabs>
        <w:ind w:left="1433" w:hanging="360"/>
      </w:pPr>
      <w:rPr>
        <w:rFonts w:ascii="Courier New" w:hAnsi="Courier New" w:cs="Courier New" w:hint="default"/>
      </w:rPr>
    </w:lvl>
    <w:lvl w:ilvl="2" w:tplc="04190005" w:tentative="1">
      <w:start w:val="1"/>
      <w:numFmt w:val="bullet"/>
      <w:lvlText w:val=""/>
      <w:lvlJc w:val="left"/>
      <w:pPr>
        <w:tabs>
          <w:tab w:val="num" w:pos="2153"/>
        </w:tabs>
        <w:ind w:left="2153" w:hanging="360"/>
      </w:pPr>
      <w:rPr>
        <w:rFonts w:ascii="Wingdings" w:hAnsi="Wingdings" w:hint="default"/>
      </w:rPr>
    </w:lvl>
    <w:lvl w:ilvl="3" w:tplc="04190001" w:tentative="1">
      <w:start w:val="1"/>
      <w:numFmt w:val="bullet"/>
      <w:lvlText w:val=""/>
      <w:lvlJc w:val="left"/>
      <w:pPr>
        <w:tabs>
          <w:tab w:val="num" w:pos="2873"/>
        </w:tabs>
        <w:ind w:left="2873" w:hanging="360"/>
      </w:pPr>
      <w:rPr>
        <w:rFonts w:ascii="Symbol" w:hAnsi="Symbol" w:hint="default"/>
      </w:rPr>
    </w:lvl>
    <w:lvl w:ilvl="4" w:tplc="04190003" w:tentative="1">
      <w:start w:val="1"/>
      <w:numFmt w:val="bullet"/>
      <w:lvlText w:val="o"/>
      <w:lvlJc w:val="left"/>
      <w:pPr>
        <w:tabs>
          <w:tab w:val="num" w:pos="3593"/>
        </w:tabs>
        <w:ind w:left="3593" w:hanging="360"/>
      </w:pPr>
      <w:rPr>
        <w:rFonts w:ascii="Courier New" w:hAnsi="Courier New" w:cs="Courier New" w:hint="default"/>
      </w:rPr>
    </w:lvl>
    <w:lvl w:ilvl="5" w:tplc="04190005" w:tentative="1">
      <w:start w:val="1"/>
      <w:numFmt w:val="bullet"/>
      <w:lvlText w:val=""/>
      <w:lvlJc w:val="left"/>
      <w:pPr>
        <w:tabs>
          <w:tab w:val="num" w:pos="4313"/>
        </w:tabs>
        <w:ind w:left="4313" w:hanging="360"/>
      </w:pPr>
      <w:rPr>
        <w:rFonts w:ascii="Wingdings" w:hAnsi="Wingdings" w:hint="default"/>
      </w:rPr>
    </w:lvl>
    <w:lvl w:ilvl="6" w:tplc="04190001" w:tentative="1">
      <w:start w:val="1"/>
      <w:numFmt w:val="bullet"/>
      <w:lvlText w:val=""/>
      <w:lvlJc w:val="left"/>
      <w:pPr>
        <w:tabs>
          <w:tab w:val="num" w:pos="5033"/>
        </w:tabs>
        <w:ind w:left="5033" w:hanging="360"/>
      </w:pPr>
      <w:rPr>
        <w:rFonts w:ascii="Symbol" w:hAnsi="Symbol" w:hint="default"/>
      </w:rPr>
    </w:lvl>
    <w:lvl w:ilvl="7" w:tplc="04190003" w:tentative="1">
      <w:start w:val="1"/>
      <w:numFmt w:val="bullet"/>
      <w:lvlText w:val="o"/>
      <w:lvlJc w:val="left"/>
      <w:pPr>
        <w:tabs>
          <w:tab w:val="num" w:pos="5753"/>
        </w:tabs>
        <w:ind w:left="5753" w:hanging="360"/>
      </w:pPr>
      <w:rPr>
        <w:rFonts w:ascii="Courier New" w:hAnsi="Courier New" w:cs="Courier New" w:hint="default"/>
      </w:rPr>
    </w:lvl>
    <w:lvl w:ilvl="8" w:tplc="04190005" w:tentative="1">
      <w:start w:val="1"/>
      <w:numFmt w:val="bullet"/>
      <w:lvlText w:val=""/>
      <w:lvlJc w:val="left"/>
      <w:pPr>
        <w:tabs>
          <w:tab w:val="num" w:pos="6473"/>
        </w:tabs>
        <w:ind w:left="6473" w:hanging="360"/>
      </w:pPr>
      <w:rPr>
        <w:rFonts w:ascii="Wingdings" w:hAnsi="Wingdings" w:hint="default"/>
      </w:rPr>
    </w:lvl>
  </w:abstractNum>
  <w:abstractNum w:abstractNumId="10">
    <w:nsid w:val="58FE404F"/>
    <w:multiLevelType w:val="hybridMultilevel"/>
    <w:tmpl w:val="8496FF68"/>
    <w:lvl w:ilvl="0" w:tplc="AACCC9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B4955D5"/>
    <w:multiLevelType w:val="hybridMultilevel"/>
    <w:tmpl w:val="CCD238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B8D0979"/>
    <w:multiLevelType w:val="hybridMultilevel"/>
    <w:tmpl w:val="D35E54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55D794B"/>
    <w:multiLevelType w:val="hybridMultilevel"/>
    <w:tmpl w:val="572CBB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3"/>
  </w:num>
  <w:num w:numId="3">
    <w:abstractNumId w:val="7"/>
  </w:num>
  <w:num w:numId="4">
    <w:abstractNumId w:val="5"/>
  </w:num>
  <w:num w:numId="5">
    <w:abstractNumId w:val="4"/>
  </w:num>
  <w:num w:numId="6">
    <w:abstractNumId w:val="6"/>
  </w:num>
  <w:num w:numId="7">
    <w:abstractNumId w:val="11"/>
  </w:num>
  <w:num w:numId="8">
    <w:abstractNumId w:val="1"/>
  </w:num>
  <w:num w:numId="9">
    <w:abstractNumId w:val="12"/>
  </w:num>
  <w:num w:numId="10">
    <w:abstractNumId w:val="0"/>
  </w:num>
  <w:num w:numId="11">
    <w:abstractNumId w:val="10"/>
  </w:num>
  <w:num w:numId="12">
    <w:abstractNumId w:val="8"/>
  </w:num>
  <w:num w:numId="13">
    <w:abstractNumId w:val="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42490"/>
    <w:rsid w:val="00096F9B"/>
    <w:rsid w:val="000F25FF"/>
    <w:rsid w:val="00111D3A"/>
    <w:rsid w:val="0012427D"/>
    <w:rsid w:val="00135E62"/>
    <w:rsid w:val="00164E4B"/>
    <w:rsid w:val="00181293"/>
    <w:rsid w:val="00234EF0"/>
    <w:rsid w:val="002C3AAA"/>
    <w:rsid w:val="00363873"/>
    <w:rsid w:val="004177B1"/>
    <w:rsid w:val="004D0C33"/>
    <w:rsid w:val="004E7657"/>
    <w:rsid w:val="004F32DB"/>
    <w:rsid w:val="00560211"/>
    <w:rsid w:val="005A0518"/>
    <w:rsid w:val="005B4A70"/>
    <w:rsid w:val="005D56B4"/>
    <w:rsid w:val="00613939"/>
    <w:rsid w:val="00636CF9"/>
    <w:rsid w:val="006F5BD5"/>
    <w:rsid w:val="007024A4"/>
    <w:rsid w:val="00755B01"/>
    <w:rsid w:val="007569AF"/>
    <w:rsid w:val="00772109"/>
    <w:rsid w:val="007A20A4"/>
    <w:rsid w:val="0083061D"/>
    <w:rsid w:val="00836AFF"/>
    <w:rsid w:val="008710C0"/>
    <w:rsid w:val="008B00DE"/>
    <w:rsid w:val="008C5029"/>
    <w:rsid w:val="008F32E0"/>
    <w:rsid w:val="0090385A"/>
    <w:rsid w:val="009517E7"/>
    <w:rsid w:val="00972D17"/>
    <w:rsid w:val="00994B97"/>
    <w:rsid w:val="009D05BA"/>
    <w:rsid w:val="00AB2F7C"/>
    <w:rsid w:val="00AE2410"/>
    <w:rsid w:val="00B2338B"/>
    <w:rsid w:val="00B97FAD"/>
    <w:rsid w:val="00BA2695"/>
    <w:rsid w:val="00BE2AD0"/>
    <w:rsid w:val="00C67337"/>
    <w:rsid w:val="00CC495F"/>
    <w:rsid w:val="00D079D8"/>
    <w:rsid w:val="00D102AF"/>
    <w:rsid w:val="00D42490"/>
    <w:rsid w:val="00DE5251"/>
    <w:rsid w:val="00DF4897"/>
    <w:rsid w:val="00E3404A"/>
    <w:rsid w:val="00E437E5"/>
    <w:rsid w:val="00E54F63"/>
    <w:rsid w:val="00E54FB0"/>
    <w:rsid w:val="00E750AA"/>
    <w:rsid w:val="00E852DD"/>
    <w:rsid w:val="00E94351"/>
    <w:rsid w:val="00EC51F1"/>
    <w:rsid w:val="00EC6E26"/>
    <w:rsid w:val="00FB06C2"/>
    <w:rsid w:val="00FE0AB5"/>
    <w:rsid w:val="00FE5078"/>
    <w:rsid w:val="00FF32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490"/>
    <w:pPr>
      <w:spacing w:after="0" w:line="264" w:lineRule="auto"/>
      <w:ind w:firstLine="709"/>
      <w:jc w:val="both"/>
    </w:pPr>
    <w:rPr>
      <w:rFonts w:ascii="Times New Roman" w:eastAsia="Times New Roman" w:hAnsi="Times New Roman" w:cs="Times New Roman"/>
      <w:sz w:val="28"/>
      <w:szCs w:val="24"/>
      <w:lang w:eastAsia="ru-RU"/>
    </w:rPr>
  </w:style>
  <w:style w:type="paragraph" w:styleId="1">
    <w:name w:val="heading 1"/>
    <w:basedOn w:val="a"/>
    <w:next w:val="a"/>
    <w:link w:val="10"/>
    <w:uiPriority w:val="9"/>
    <w:qFormat/>
    <w:rsid w:val="009517E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9517E7"/>
    <w:pPr>
      <w:keepNext/>
      <w:keepLines/>
      <w:spacing w:before="200" w:line="276" w:lineRule="auto"/>
      <w:ind w:firstLine="0"/>
      <w:jc w:val="left"/>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9517E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17E7"/>
    <w:rPr>
      <w:color w:val="0000FF"/>
      <w:u w:val="single"/>
    </w:rPr>
  </w:style>
  <w:style w:type="character" w:customStyle="1" w:styleId="10">
    <w:name w:val="Заголовок 1 Знак"/>
    <w:basedOn w:val="a0"/>
    <w:link w:val="1"/>
    <w:uiPriority w:val="9"/>
    <w:rsid w:val="009517E7"/>
    <w:rPr>
      <w:rFonts w:asciiTheme="majorHAnsi" w:eastAsiaTheme="majorEastAsia" w:hAnsiTheme="majorHAnsi" w:cstheme="majorBidi"/>
      <w:b/>
      <w:bCs/>
      <w:color w:val="365F91" w:themeColor="accent1" w:themeShade="BF"/>
      <w:sz w:val="28"/>
      <w:szCs w:val="28"/>
      <w:lang w:eastAsia="ru-RU"/>
    </w:rPr>
  </w:style>
  <w:style w:type="paragraph" w:styleId="a4">
    <w:name w:val="TOC Heading"/>
    <w:basedOn w:val="1"/>
    <w:next w:val="a"/>
    <w:uiPriority w:val="39"/>
    <w:semiHidden/>
    <w:unhideWhenUsed/>
    <w:qFormat/>
    <w:rsid w:val="009517E7"/>
    <w:pPr>
      <w:spacing w:line="276" w:lineRule="auto"/>
      <w:ind w:firstLine="0"/>
      <w:jc w:val="left"/>
      <w:outlineLvl w:val="9"/>
    </w:pPr>
  </w:style>
  <w:style w:type="paragraph" w:styleId="11">
    <w:name w:val="toc 1"/>
    <w:basedOn w:val="a"/>
    <w:next w:val="a"/>
    <w:autoRedefine/>
    <w:uiPriority w:val="39"/>
    <w:unhideWhenUsed/>
    <w:rsid w:val="009517E7"/>
    <w:pPr>
      <w:spacing w:after="100" w:line="276" w:lineRule="auto"/>
      <w:ind w:firstLine="0"/>
      <w:jc w:val="left"/>
    </w:pPr>
    <w:rPr>
      <w:rFonts w:asciiTheme="minorHAnsi" w:eastAsiaTheme="minorHAnsi" w:hAnsiTheme="minorHAnsi" w:cstheme="minorBidi"/>
      <w:sz w:val="22"/>
      <w:szCs w:val="22"/>
      <w:lang w:eastAsia="en-US"/>
    </w:rPr>
  </w:style>
  <w:style w:type="paragraph" w:styleId="21">
    <w:name w:val="toc 2"/>
    <w:basedOn w:val="a"/>
    <w:next w:val="a"/>
    <w:autoRedefine/>
    <w:uiPriority w:val="39"/>
    <w:unhideWhenUsed/>
    <w:rsid w:val="009517E7"/>
    <w:pPr>
      <w:spacing w:after="100" w:line="276" w:lineRule="auto"/>
      <w:ind w:left="220" w:firstLine="0"/>
      <w:jc w:val="left"/>
    </w:pPr>
    <w:rPr>
      <w:rFonts w:asciiTheme="minorHAnsi" w:eastAsiaTheme="minorHAnsi" w:hAnsiTheme="minorHAnsi" w:cstheme="minorBidi"/>
      <w:sz w:val="22"/>
      <w:szCs w:val="22"/>
      <w:lang w:eastAsia="en-US"/>
    </w:rPr>
  </w:style>
  <w:style w:type="paragraph" w:styleId="a5">
    <w:name w:val="Balloon Text"/>
    <w:basedOn w:val="a"/>
    <w:link w:val="a6"/>
    <w:uiPriority w:val="99"/>
    <w:semiHidden/>
    <w:unhideWhenUsed/>
    <w:rsid w:val="009517E7"/>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9517E7"/>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9517E7"/>
    <w:rPr>
      <w:rFonts w:asciiTheme="majorHAnsi" w:eastAsiaTheme="majorEastAsia" w:hAnsiTheme="majorHAnsi" w:cstheme="majorBidi"/>
      <w:b/>
      <w:bCs/>
      <w:color w:val="4F81BD" w:themeColor="accent1"/>
      <w:sz w:val="28"/>
      <w:szCs w:val="24"/>
      <w:lang w:eastAsia="ru-RU"/>
    </w:rPr>
  </w:style>
  <w:style w:type="character" w:customStyle="1" w:styleId="20">
    <w:name w:val="Заголовок 2 Знак"/>
    <w:basedOn w:val="a0"/>
    <w:link w:val="2"/>
    <w:uiPriority w:val="9"/>
    <w:semiHidden/>
    <w:rsid w:val="009517E7"/>
    <w:rPr>
      <w:rFonts w:asciiTheme="majorHAnsi" w:eastAsiaTheme="majorEastAsia" w:hAnsiTheme="majorHAnsi" w:cstheme="majorBidi"/>
      <w:b/>
      <w:bCs/>
      <w:color w:val="4F81BD" w:themeColor="accent1"/>
      <w:sz w:val="26"/>
      <w:szCs w:val="26"/>
    </w:rPr>
  </w:style>
  <w:style w:type="paragraph" w:styleId="a7">
    <w:name w:val="Normal (Web)"/>
    <w:basedOn w:val="a"/>
    <w:uiPriority w:val="99"/>
    <w:unhideWhenUsed/>
    <w:rsid w:val="009517E7"/>
    <w:pPr>
      <w:spacing w:before="100" w:beforeAutospacing="1" w:after="100" w:afterAutospacing="1" w:line="240" w:lineRule="auto"/>
      <w:ind w:firstLine="0"/>
      <w:jc w:val="left"/>
    </w:pPr>
    <w:rPr>
      <w:sz w:val="24"/>
    </w:rPr>
  </w:style>
  <w:style w:type="character" w:customStyle="1" w:styleId="apple-converted-space">
    <w:name w:val="apple-converted-space"/>
    <w:basedOn w:val="a0"/>
    <w:rsid w:val="009517E7"/>
  </w:style>
  <w:style w:type="paragraph" w:styleId="a8">
    <w:name w:val="List Paragraph"/>
    <w:basedOn w:val="a"/>
    <w:uiPriority w:val="34"/>
    <w:qFormat/>
    <w:rsid w:val="009517E7"/>
    <w:pPr>
      <w:spacing w:after="200" w:line="276" w:lineRule="auto"/>
      <w:ind w:left="720" w:firstLine="0"/>
      <w:contextualSpacing/>
      <w:jc w:val="left"/>
    </w:pPr>
    <w:rPr>
      <w:rFonts w:asciiTheme="minorHAnsi" w:eastAsiaTheme="minorHAnsi" w:hAnsiTheme="minorHAnsi" w:cstheme="minorBidi"/>
      <w:sz w:val="22"/>
      <w:szCs w:val="22"/>
      <w:lang w:eastAsia="en-US"/>
    </w:rPr>
  </w:style>
  <w:style w:type="paragraph" w:styleId="a9">
    <w:name w:val="header"/>
    <w:basedOn w:val="a"/>
    <w:link w:val="aa"/>
    <w:uiPriority w:val="99"/>
    <w:semiHidden/>
    <w:unhideWhenUsed/>
    <w:rsid w:val="007A20A4"/>
    <w:pPr>
      <w:tabs>
        <w:tab w:val="center" w:pos="4677"/>
        <w:tab w:val="right" w:pos="9355"/>
      </w:tabs>
      <w:spacing w:line="240" w:lineRule="auto"/>
    </w:pPr>
  </w:style>
  <w:style w:type="character" w:customStyle="1" w:styleId="aa">
    <w:name w:val="Верхний колонтитул Знак"/>
    <w:basedOn w:val="a0"/>
    <w:link w:val="a9"/>
    <w:uiPriority w:val="99"/>
    <w:semiHidden/>
    <w:rsid w:val="007A20A4"/>
    <w:rPr>
      <w:rFonts w:ascii="Times New Roman" w:eastAsia="Times New Roman" w:hAnsi="Times New Roman" w:cs="Times New Roman"/>
      <w:sz w:val="28"/>
      <w:szCs w:val="24"/>
      <w:lang w:eastAsia="ru-RU"/>
    </w:rPr>
  </w:style>
  <w:style w:type="paragraph" w:styleId="ab">
    <w:name w:val="footer"/>
    <w:basedOn w:val="a"/>
    <w:link w:val="ac"/>
    <w:uiPriority w:val="99"/>
    <w:unhideWhenUsed/>
    <w:rsid w:val="007A20A4"/>
    <w:pPr>
      <w:tabs>
        <w:tab w:val="center" w:pos="4677"/>
        <w:tab w:val="right" w:pos="9355"/>
      </w:tabs>
      <w:spacing w:line="240" w:lineRule="auto"/>
    </w:pPr>
  </w:style>
  <w:style w:type="character" w:customStyle="1" w:styleId="ac">
    <w:name w:val="Нижний колонтитул Знак"/>
    <w:basedOn w:val="a0"/>
    <w:link w:val="ab"/>
    <w:uiPriority w:val="99"/>
    <w:rsid w:val="007A20A4"/>
    <w:rPr>
      <w:rFonts w:ascii="Times New Roman" w:eastAsia="Times New Roman" w:hAnsi="Times New Roman" w:cs="Times New Roman"/>
      <w:sz w:val="28"/>
      <w:szCs w:val="24"/>
      <w:lang w:eastAsia="ru-RU"/>
    </w:rPr>
  </w:style>
  <w:style w:type="paragraph" w:customStyle="1" w:styleId="ListParagraph">
    <w:name w:val="List Paragraph"/>
    <w:basedOn w:val="a"/>
    <w:rsid w:val="00D079D8"/>
    <w:pPr>
      <w:spacing w:line="240" w:lineRule="auto"/>
      <w:ind w:left="720" w:firstLine="0"/>
      <w:contextualSpacing/>
      <w:jc w:val="left"/>
    </w:pPr>
    <w:rPr>
      <w:rFonts w:eastAsia="Calibri"/>
      <w:sz w:val="24"/>
    </w:rPr>
  </w:style>
  <w:style w:type="table" w:styleId="ad">
    <w:name w:val="Table Grid"/>
    <w:basedOn w:val="a1"/>
    <w:rsid w:val="00D079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490"/>
    <w:pPr>
      <w:spacing w:after="0" w:line="264" w:lineRule="auto"/>
      <w:ind w:firstLine="709"/>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18</Pages>
  <Words>3062</Words>
  <Characters>17459</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Парникова Александра Сергеевна</dc:creator>
  <cp:keywords/>
  <cp:lastModifiedBy>оля</cp:lastModifiedBy>
  <cp:revision>24</cp:revision>
  <dcterms:created xsi:type="dcterms:W3CDTF">2014-05-26T08:20:00Z</dcterms:created>
  <dcterms:modified xsi:type="dcterms:W3CDTF">2014-05-26T12:56:00Z</dcterms:modified>
</cp:coreProperties>
</file>