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8239"/>
        <w:gridCol w:w="236"/>
      </w:tblGrid>
      <w:tr w:rsidR="002B06DF" w:rsidRPr="002B06DF" w:rsidTr="002B06DF">
        <w:trPr>
          <w:cantSplit/>
          <w:jc w:val="center"/>
        </w:trPr>
        <w:tc>
          <w:tcPr>
            <w:tcW w:w="392" w:type="dxa"/>
            <w:tcBorders>
              <w:top w:val="nil"/>
              <w:left w:val="nil"/>
              <w:bottom w:val="nil"/>
              <w:right w:val="nil"/>
            </w:tcBorders>
          </w:tcPr>
          <w:p w:rsidR="002B06DF" w:rsidRPr="002B06DF" w:rsidRDefault="002B06DF" w:rsidP="002B06DF">
            <w:pPr>
              <w:spacing w:after="0" w:line="240" w:lineRule="auto"/>
              <w:rPr>
                <w:rFonts w:ascii="Times New Roman" w:eastAsia="Times New Roman" w:hAnsi="Times New Roman" w:cs="Times New Roman"/>
                <w:sz w:val="36"/>
                <w:szCs w:val="24"/>
                <w:lang w:eastAsia="ru-RU"/>
              </w:rPr>
            </w:pPr>
          </w:p>
        </w:tc>
        <w:tc>
          <w:tcPr>
            <w:tcW w:w="8239" w:type="dxa"/>
            <w:tcBorders>
              <w:top w:val="nil"/>
              <w:left w:val="nil"/>
              <w:bottom w:val="nil"/>
              <w:right w:val="nil"/>
            </w:tcBorders>
          </w:tcPr>
          <w:p w:rsidR="002B06DF" w:rsidRPr="002B06DF" w:rsidRDefault="002B06DF" w:rsidP="002B06DF">
            <w:pPr>
              <w:keepNext/>
              <w:spacing w:after="0" w:line="240" w:lineRule="auto"/>
              <w:ind w:firstLine="540"/>
              <w:jc w:val="center"/>
              <w:rPr>
                <w:rFonts w:ascii="Times New Roman" w:eastAsia="Times New Roman" w:hAnsi="Times New Roman" w:cs="Times New Roman"/>
                <w:sz w:val="36"/>
                <w:szCs w:val="24"/>
                <w:lang w:eastAsia="ru-RU"/>
              </w:rPr>
            </w:pPr>
          </w:p>
        </w:tc>
        <w:tc>
          <w:tcPr>
            <w:tcW w:w="236" w:type="dxa"/>
            <w:tcBorders>
              <w:top w:val="nil"/>
              <w:left w:val="nil"/>
              <w:bottom w:val="nil"/>
              <w:right w:val="nil"/>
            </w:tcBorders>
          </w:tcPr>
          <w:p w:rsidR="002B06DF" w:rsidRPr="002B06DF" w:rsidRDefault="002B06DF" w:rsidP="002B06DF">
            <w:pPr>
              <w:keepNext/>
              <w:spacing w:after="0" w:line="240" w:lineRule="auto"/>
              <w:ind w:firstLine="540"/>
              <w:jc w:val="center"/>
              <w:rPr>
                <w:rFonts w:ascii="Times New Roman" w:eastAsia="Times New Roman" w:hAnsi="Times New Roman" w:cs="Times New Roman"/>
                <w:sz w:val="36"/>
                <w:szCs w:val="24"/>
                <w:lang w:eastAsia="ru-RU"/>
              </w:rPr>
            </w:pPr>
          </w:p>
        </w:tc>
      </w:tr>
    </w:tbl>
    <w:p w:rsidR="002B06DF" w:rsidRPr="002B06DF" w:rsidRDefault="002B06DF" w:rsidP="002B06DF">
      <w:pPr>
        <w:keepNext/>
        <w:spacing w:after="0" w:line="240" w:lineRule="auto"/>
        <w:ind w:left="-24" w:firstLine="709"/>
        <w:jc w:val="center"/>
        <w:rPr>
          <w:rFonts w:ascii="Times New Roman" w:eastAsia="Times New Roman" w:hAnsi="Times New Roman" w:cs="Times New Roman"/>
          <w:sz w:val="28"/>
          <w:szCs w:val="24"/>
          <w:lang w:eastAsia="ru-RU"/>
        </w:rPr>
      </w:pPr>
    </w:p>
    <w:p w:rsidR="002B06DF" w:rsidRPr="002B06DF" w:rsidRDefault="002B06DF" w:rsidP="002B06DF">
      <w:pPr>
        <w:keepNext/>
        <w:spacing w:after="0" w:line="240" w:lineRule="auto"/>
        <w:ind w:left="-24" w:firstLine="709"/>
        <w:jc w:val="center"/>
        <w:outlineLvl w:val="0"/>
        <w:rPr>
          <w:rFonts w:ascii="Times New Roman" w:eastAsia="Times New Roman" w:hAnsi="Times New Roman" w:cs="Times New Roman"/>
          <w:caps/>
          <w:color w:val="000000"/>
          <w:sz w:val="20"/>
          <w:szCs w:val="20"/>
          <w:lang w:eastAsia="ru-RU"/>
        </w:rPr>
      </w:pPr>
      <w:r w:rsidRPr="002B06DF">
        <w:rPr>
          <w:rFonts w:ascii="Times New Roman" w:eastAsia="Times New Roman" w:hAnsi="Times New Roman" w:cs="Times New Roman"/>
          <w:caps/>
          <w:color w:val="000000"/>
          <w:sz w:val="20"/>
          <w:szCs w:val="20"/>
          <w:lang w:eastAsia="ru-RU"/>
        </w:rPr>
        <w:t>Министерство образования и науки Российской Федерации</w:t>
      </w:r>
    </w:p>
    <w:p w:rsidR="002B06DF" w:rsidRPr="002B06DF" w:rsidRDefault="002B06DF" w:rsidP="002B06DF">
      <w:pPr>
        <w:keepNext/>
        <w:spacing w:after="0" w:line="240" w:lineRule="auto"/>
        <w:ind w:left="-24"/>
        <w:jc w:val="center"/>
        <w:rPr>
          <w:rFonts w:ascii="Times New Roman" w:eastAsia="Times New Roman" w:hAnsi="Times New Roman" w:cs="Times New Roman"/>
          <w:color w:val="000000"/>
          <w:lang w:eastAsia="ru-RU"/>
        </w:rPr>
      </w:pPr>
      <w:r w:rsidRPr="002B06DF">
        <w:rPr>
          <w:rFonts w:ascii="Times New Roman" w:eastAsia="Times New Roman" w:hAnsi="Times New Roman" w:cs="Times New Roman"/>
          <w:color w:val="000000"/>
          <w:lang w:eastAsia="ru-RU"/>
        </w:rPr>
        <w:t>федеральное государственное автономное образовательное учреждение</w:t>
      </w:r>
    </w:p>
    <w:p w:rsidR="002B06DF" w:rsidRPr="002B06DF" w:rsidRDefault="002B06DF" w:rsidP="002B06DF">
      <w:pPr>
        <w:keepNext/>
        <w:spacing w:after="0" w:line="240" w:lineRule="auto"/>
        <w:ind w:left="-24"/>
        <w:jc w:val="center"/>
        <w:rPr>
          <w:rFonts w:ascii="Times New Roman" w:eastAsia="Times New Roman" w:hAnsi="Times New Roman" w:cs="Times New Roman"/>
          <w:color w:val="000000"/>
          <w:lang w:eastAsia="ru-RU"/>
        </w:rPr>
      </w:pPr>
      <w:r w:rsidRPr="002B06DF">
        <w:rPr>
          <w:rFonts w:ascii="Times New Roman" w:eastAsia="Times New Roman" w:hAnsi="Times New Roman" w:cs="Times New Roman"/>
          <w:color w:val="000000"/>
          <w:lang w:eastAsia="ru-RU"/>
        </w:rPr>
        <w:t>высшего профессионального образования</w:t>
      </w:r>
    </w:p>
    <w:p w:rsidR="002B06DF" w:rsidRPr="002B06DF" w:rsidRDefault="002B06DF" w:rsidP="002B06DF">
      <w:pPr>
        <w:keepNext/>
        <w:spacing w:after="0" w:line="240" w:lineRule="auto"/>
        <w:jc w:val="center"/>
        <w:outlineLvl w:val="0"/>
        <w:rPr>
          <w:rFonts w:ascii="Times New Roman" w:eastAsia="Times New Roman" w:hAnsi="Times New Roman" w:cs="Times New Roman"/>
          <w:b/>
          <w:color w:val="000000"/>
          <w:lang w:eastAsia="ru-RU"/>
        </w:rPr>
      </w:pPr>
      <w:r w:rsidRPr="002B06DF">
        <w:rPr>
          <w:rFonts w:ascii="Times New Roman" w:eastAsia="Times New Roman" w:hAnsi="Times New Roman" w:cs="Times New Roman"/>
          <w:b/>
          <w:color w:val="000000"/>
          <w:lang w:eastAsia="ru-RU"/>
        </w:rPr>
        <w:t>«Северный  (Арктический) федеральный университет имени М.В. Ломоносова»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1449"/>
        <w:gridCol w:w="810"/>
        <w:gridCol w:w="9"/>
        <w:gridCol w:w="283"/>
        <w:gridCol w:w="320"/>
        <w:gridCol w:w="216"/>
        <w:gridCol w:w="636"/>
        <w:gridCol w:w="388"/>
        <w:gridCol w:w="236"/>
        <w:gridCol w:w="270"/>
        <w:gridCol w:w="1154"/>
        <w:gridCol w:w="182"/>
        <w:gridCol w:w="302"/>
        <w:gridCol w:w="670"/>
        <w:gridCol w:w="1155"/>
        <w:gridCol w:w="283"/>
      </w:tblGrid>
      <w:tr w:rsidR="002B06DF" w:rsidRPr="002B06DF" w:rsidTr="002B06DF">
        <w:trPr>
          <w:cantSplit/>
          <w:jc w:val="center"/>
        </w:trPr>
        <w:tc>
          <w:tcPr>
            <w:tcW w:w="8755" w:type="dxa"/>
            <w:gridSpan w:val="17"/>
            <w:tcBorders>
              <w:top w:val="nil"/>
              <w:left w:val="nil"/>
              <w:bottom w:val="nil"/>
              <w:right w:val="nil"/>
            </w:tcBorders>
          </w:tcPr>
          <w:p w:rsidR="002B06DF" w:rsidRPr="002B06DF" w:rsidRDefault="002B06DF" w:rsidP="002B06DF">
            <w:pPr>
              <w:keepNext/>
              <w:spacing w:after="0" w:line="240" w:lineRule="auto"/>
              <w:jc w:val="center"/>
              <w:rPr>
                <w:rFonts w:ascii="Times New Roman" w:eastAsia="Times New Roman" w:hAnsi="Times New Roman" w:cs="Times New Roman"/>
                <w:color w:val="000000"/>
                <w:sz w:val="26"/>
                <w:szCs w:val="20"/>
                <w:lang w:eastAsia="ru-RU"/>
              </w:rPr>
            </w:pPr>
          </w:p>
        </w:tc>
      </w:tr>
      <w:tr w:rsidR="002B06DF" w:rsidRPr="002B06DF" w:rsidTr="002B06DF">
        <w:trPr>
          <w:cantSplit/>
          <w:jc w:val="center"/>
        </w:trPr>
        <w:tc>
          <w:tcPr>
            <w:tcW w:w="392" w:type="dxa"/>
            <w:tcBorders>
              <w:top w:val="nil"/>
              <w:left w:val="nil"/>
              <w:bottom w:val="nil"/>
              <w:right w:val="nil"/>
            </w:tcBorders>
          </w:tcPr>
          <w:p w:rsidR="002B06DF" w:rsidRPr="002B06DF" w:rsidRDefault="002B06DF" w:rsidP="002B06DF">
            <w:pPr>
              <w:keepNext/>
              <w:spacing w:after="0" w:line="240" w:lineRule="auto"/>
              <w:jc w:val="center"/>
              <w:rPr>
                <w:rFonts w:ascii="Times New Roman" w:eastAsia="Times New Roman" w:hAnsi="Times New Roman" w:cs="Times New Roman"/>
                <w:color w:val="000000"/>
                <w:sz w:val="24"/>
                <w:szCs w:val="20"/>
                <w:lang w:eastAsia="ru-RU"/>
              </w:rPr>
            </w:pPr>
          </w:p>
        </w:tc>
        <w:tc>
          <w:tcPr>
            <w:tcW w:w="8080" w:type="dxa"/>
            <w:gridSpan w:val="15"/>
            <w:tcBorders>
              <w:top w:val="nil"/>
              <w:left w:val="nil"/>
              <w:bottom w:val="single" w:sz="4" w:space="0" w:color="auto"/>
              <w:right w:val="nil"/>
            </w:tcBorders>
            <w:hideMark/>
          </w:tcPr>
          <w:p w:rsidR="002B06DF" w:rsidRPr="002B06DF" w:rsidRDefault="002B06DF" w:rsidP="00A97BB1">
            <w:pPr>
              <w:keepNext/>
              <w:spacing w:after="0" w:line="240" w:lineRule="auto"/>
              <w:jc w:val="center"/>
              <w:rPr>
                <w:rFonts w:ascii="Times New Roman" w:eastAsia="Times New Roman" w:hAnsi="Times New Roman" w:cs="Times New Roman"/>
                <w:color w:val="000000"/>
                <w:sz w:val="24"/>
                <w:szCs w:val="20"/>
                <w:lang w:eastAsia="ru-RU"/>
              </w:rPr>
            </w:pPr>
            <w:r w:rsidRPr="002B06DF">
              <w:rPr>
                <w:rFonts w:ascii="Times New Roman" w:eastAsia="Times New Roman" w:hAnsi="Times New Roman" w:cs="Times New Roman"/>
                <w:color w:val="000000"/>
                <w:sz w:val="24"/>
                <w:szCs w:val="20"/>
                <w:lang w:eastAsia="ru-RU"/>
              </w:rPr>
              <w:t xml:space="preserve">Кафедра </w:t>
            </w:r>
            <w:r w:rsidR="00A97BB1">
              <w:rPr>
                <w:rFonts w:ascii="Times New Roman" w:eastAsia="Times New Roman" w:hAnsi="Times New Roman" w:cs="Times New Roman"/>
                <w:color w:val="000000"/>
                <w:sz w:val="24"/>
                <w:szCs w:val="20"/>
                <w:lang w:eastAsia="ru-RU"/>
              </w:rPr>
              <w:t>финансов и кредита</w:t>
            </w:r>
          </w:p>
        </w:tc>
        <w:tc>
          <w:tcPr>
            <w:tcW w:w="283" w:type="dxa"/>
            <w:tcBorders>
              <w:top w:val="nil"/>
              <w:left w:val="nil"/>
              <w:bottom w:val="nil"/>
              <w:right w:val="nil"/>
            </w:tcBorders>
          </w:tcPr>
          <w:p w:rsidR="002B06DF" w:rsidRPr="002B06DF" w:rsidRDefault="002B06DF" w:rsidP="002B06DF">
            <w:pPr>
              <w:keepNext/>
              <w:spacing w:after="0" w:line="240" w:lineRule="auto"/>
              <w:jc w:val="center"/>
              <w:rPr>
                <w:rFonts w:ascii="Times New Roman" w:eastAsia="Times New Roman" w:hAnsi="Times New Roman" w:cs="Times New Roman"/>
                <w:color w:val="000000"/>
                <w:sz w:val="24"/>
                <w:szCs w:val="20"/>
                <w:lang w:eastAsia="ru-RU"/>
              </w:rPr>
            </w:pPr>
          </w:p>
        </w:tc>
      </w:tr>
      <w:tr w:rsidR="002B06DF" w:rsidRPr="002B06DF" w:rsidTr="002B06DF">
        <w:trPr>
          <w:cantSplit/>
          <w:jc w:val="center"/>
        </w:trPr>
        <w:tc>
          <w:tcPr>
            <w:tcW w:w="392" w:type="dxa"/>
            <w:tcBorders>
              <w:top w:val="nil"/>
              <w:left w:val="nil"/>
              <w:bottom w:val="nil"/>
              <w:right w:val="nil"/>
            </w:tcBorders>
          </w:tcPr>
          <w:p w:rsidR="002B06DF" w:rsidRPr="002B06DF" w:rsidRDefault="002B06DF" w:rsidP="002B06DF">
            <w:pPr>
              <w:keepNext/>
              <w:spacing w:after="0" w:line="240" w:lineRule="auto"/>
              <w:jc w:val="center"/>
              <w:rPr>
                <w:rFonts w:ascii="Times New Roman" w:eastAsia="Times New Roman" w:hAnsi="Times New Roman" w:cs="Times New Roman"/>
                <w:color w:val="000000"/>
                <w:sz w:val="24"/>
                <w:szCs w:val="20"/>
                <w:lang w:eastAsia="ru-RU"/>
              </w:rPr>
            </w:pPr>
          </w:p>
        </w:tc>
        <w:tc>
          <w:tcPr>
            <w:tcW w:w="8080" w:type="dxa"/>
            <w:gridSpan w:val="15"/>
            <w:tcBorders>
              <w:top w:val="nil"/>
              <w:left w:val="nil"/>
              <w:bottom w:val="nil"/>
              <w:right w:val="nil"/>
            </w:tcBorders>
            <w:hideMark/>
          </w:tcPr>
          <w:p w:rsidR="002B06DF" w:rsidRPr="002B06DF" w:rsidRDefault="002B06DF" w:rsidP="002B06DF">
            <w:pPr>
              <w:keepNext/>
              <w:spacing w:after="0" w:line="240" w:lineRule="auto"/>
              <w:jc w:val="center"/>
              <w:rPr>
                <w:rFonts w:ascii="Times New Roman" w:eastAsia="Times New Roman" w:hAnsi="Times New Roman" w:cs="Times New Roman"/>
                <w:color w:val="000000"/>
                <w:sz w:val="18"/>
                <w:szCs w:val="20"/>
                <w:lang w:eastAsia="ru-RU"/>
              </w:rPr>
            </w:pPr>
            <w:r w:rsidRPr="002B06DF">
              <w:rPr>
                <w:rFonts w:ascii="Times New Roman" w:eastAsia="Times New Roman" w:hAnsi="Times New Roman" w:cs="Times New Roman"/>
                <w:color w:val="000000"/>
                <w:sz w:val="18"/>
                <w:szCs w:val="20"/>
                <w:lang w:eastAsia="ru-RU"/>
              </w:rPr>
              <w:t>(наименование кафедры)</w:t>
            </w:r>
          </w:p>
        </w:tc>
        <w:tc>
          <w:tcPr>
            <w:tcW w:w="283" w:type="dxa"/>
            <w:tcBorders>
              <w:top w:val="nil"/>
              <w:left w:val="nil"/>
              <w:bottom w:val="nil"/>
              <w:right w:val="nil"/>
            </w:tcBorders>
          </w:tcPr>
          <w:p w:rsidR="002B06DF" w:rsidRPr="002B06DF" w:rsidRDefault="002B06DF" w:rsidP="002B06DF">
            <w:pPr>
              <w:keepNext/>
              <w:spacing w:after="0" w:line="240" w:lineRule="auto"/>
              <w:jc w:val="center"/>
              <w:rPr>
                <w:rFonts w:ascii="Times New Roman" w:eastAsia="Times New Roman" w:hAnsi="Times New Roman" w:cs="Times New Roman"/>
                <w:color w:val="000000"/>
                <w:sz w:val="24"/>
                <w:szCs w:val="20"/>
                <w:lang w:eastAsia="ru-RU"/>
              </w:rPr>
            </w:pPr>
          </w:p>
        </w:tc>
      </w:tr>
      <w:tr w:rsidR="002B06DF" w:rsidRPr="002B06DF" w:rsidTr="002B06DF">
        <w:trPr>
          <w:cantSplit/>
          <w:jc w:val="center"/>
        </w:trPr>
        <w:tc>
          <w:tcPr>
            <w:tcW w:w="392" w:type="dxa"/>
            <w:tcBorders>
              <w:top w:val="nil"/>
              <w:left w:val="nil"/>
              <w:bottom w:val="nil"/>
              <w:right w:val="nil"/>
            </w:tcBorders>
          </w:tcPr>
          <w:p w:rsidR="002B06DF" w:rsidRPr="002B06DF" w:rsidRDefault="002B06DF" w:rsidP="002B06DF">
            <w:pPr>
              <w:keepNext/>
              <w:spacing w:after="0" w:line="240" w:lineRule="auto"/>
              <w:jc w:val="center"/>
              <w:rPr>
                <w:rFonts w:ascii="Times New Roman" w:eastAsia="Times New Roman" w:hAnsi="Times New Roman" w:cs="Times New Roman"/>
                <w:color w:val="000000"/>
                <w:sz w:val="24"/>
                <w:szCs w:val="20"/>
                <w:lang w:eastAsia="ru-RU"/>
              </w:rPr>
            </w:pPr>
          </w:p>
        </w:tc>
        <w:tc>
          <w:tcPr>
            <w:tcW w:w="8080" w:type="dxa"/>
            <w:gridSpan w:val="15"/>
            <w:tcBorders>
              <w:top w:val="nil"/>
              <w:left w:val="nil"/>
              <w:bottom w:val="nil"/>
              <w:right w:val="nil"/>
            </w:tcBorders>
          </w:tcPr>
          <w:p w:rsidR="002B06DF" w:rsidRPr="002B06DF" w:rsidRDefault="002B06DF" w:rsidP="002B06DF">
            <w:pPr>
              <w:keepNext/>
              <w:spacing w:after="0" w:line="240" w:lineRule="auto"/>
              <w:jc w:val="center"/>
              <w:rPr>
                <w:rFonts w:ascii="Times New Roman" w:eastAsia="Times New Roman" w:hAnsi="Times New Roman" w:cs="Times New Roman"/>
                <w:color w:val="000000"/>
                <w:sz w:val="24"/>
                <w:szCs w:val="20"/>
                <w:lang w:eastAsia="ru-RU"/>
              </w:rPr>
            </w:pPr>
          </w:p>
        </w:tc>
        <w:tc>
          <w:tcPr>
            <w:tcW w:w="283" w:type="dxa"/>
            <w:tcBorders>
              <w:top w:val="nil"/>
              <w:left w:val="nil"/>
              <w:bottom w:val="nil"/>
              <w:right w:val="nil"/>
            </w:tcBorders>
          </w:tcPr>
          <w:p w:rsidR="002B06DF" w:rsidRPr="002B06DF" w:rsidRDefault="002B06DF" w:rsidP="002B06DF">
            <w:pPr>
              <w:keepNext/>
              <w:spacing w:after="0" w:line="240" w:lineRule="auto"/>
              <w:jc w:val="center"/>
              <w:rPr>
                <w:rFonts w:ascii="Times New Roman" w:eastAsia="Times New Roman" w:hAnsi="Times New Roman" w:cs="Times New Roman"/>
                <w:color w:val="000000"/>
                <w:sz w:val="24"/>
                <w:szCs w:val="20"/>
                <w:lang w:eastAsia="ru-RU"/>
              </w:rPr>
            </w:pPr>
          </w:p>
        </w:tc>
      </w:tr>
      <w:tr w:rsidR="002B06DF" w:rsidRPr="002B06DF" w:rsidTr="002B06DF">
        <w:trPr>
          <w:cantSplit/>
          <w:jc w:val="center"/>
        </w:trPr>
        <w:tc>
          <w:tcPr>
            <w:tcW w:w="392" w:type="dxa"/>
            <w:tcBorders>
              <w:top w:val="nil"/>
              <w:left w:val="nil"/>
              <w:bottom w:val="nil"/>
              <w:right w:val="nil"/>
            </w:tcBorders>
          </w:tcPr>
          <w:p w:rsidR="002B06DF" w:rsidRPr="002B06DF" w:rsidRDefault="002B06DF" w:rsidP="002B06DF">
            <w:pPr>
              <w:keepNext/>
              <w:spacing w:after="0" w:line="240" w:lineRule="auto"/>
              <w:jc w:val="center"/>
              <w:rPr>
                <w:rFonts w:ascii="Times New Roman" w:eastAsia="Times New Roman" w:hAnsi="Times New Roman" w:cs="Times New Roman"/>
                <w:color w:val="000000"/>
                <w:sz w:val="24"/>
                <w:szCs w:val="20"/>
                <w:lang w:eastAsia="ru-RU"/>
              </w:rPr>
            </w:pPr>
          </w:p>
        </w:tc>
        <w:tc>
          <w:tcPr>
            <w:tcW w:w="8080" w:type="dxa"/>
            <w:gridSpan w:val="15"/>
            <w:tcBorders>
              <w:top w:val="nil"/>
              <w:left w:val="nil"/>
              <w:bottom w:val="single" w:sz="4" w:space="0" w:color="auto"/>
              <w:right w:val="nil"/>
            </w:tcBorders>
            <w:hideMark/>
          </w:tcPr>
          <w:p w:rsidR="002B06DF" w:rsidRPr="002B06DF" w:rsidRDefault="002B06DF" w:rsidP="002B06DF">
            <w:pPr>
              <w:keepNext/>
              <w:spacing w:after="0" w:line="240" w:lineRule="auto"/>
              <w:jc w:val="center"/>
              <w:rPr>
                <w:rFonts w:ascii="Times New Roman" w:eastAsia="Times New Roman" w:hAnsi="Times New Roman" w:cs="Times New Roman"/>
                <w:color w:val="000000"/>
                <w:sz w:val="24"/>
                <w:szCs w:val="20"/>
                <w:lang w:eastAsia="ru-RU"/>
              </w:rPr>
            </w:pPr>
            <w:r>
              <w:rPr>
                <w:rFonts w:ascii="Times New Roman" w:eastAsia="Times New Roman" w:hAnsi="Times New Roman" w:cs="Times New Roman"/>
                <w:color w:val="000000"/>
                <w:sz w:val="24"/>
                <w:szCs w:val="20"/>
                <w:lang w:eastAsia="ru-RU"/>
              </w:rPr>
              <w:t>3839323</w:t>
            </w:r>
            <w:r w:rsidRPr="002B06DF">
              <w:rPr>
                <w:rFonts w:ascii="Times New Roman" w:eastAsia="Times New Roman" w:hAnsi="Times New Roman" w:cs="Times New Roman"/>
                <w:color w:val="000000"/>
                <w:sz w:val="24"/>
                <w:szCs w:val="20"/>
                <w:lang w:eastAsia="ru-RU"/>
              </w:rPr>
              <w:t xml:space="preserve"> </w:t>
            </w:r>
            <w:proofErr w:type="spellStart"/>
            <w:r>
              <w:rPr>
                <w:rFonts w:ascii="Times New Roman" w:eastAsia="Times New Roman" w:hAnsi="Times New Roman" w:cs="Times New Roman"/>
                <w:b/>
                <w:color w:val="000000"/>
                <w:sz w:val="24"/>
                <w:szCs w:val="20"/>
                <w:lang w:eastAsia="ru-RU"/>
              </w:rPr>
              <w:t>Черкезия</w:t>
            </w:r>
            <w:proofErr w:type="spellEnd"/>
            <w:r>
              <w:rPr>
                <w:rFonts w:ascii="Times New Roman" w:eastAsia="Times New Roman" w:hAnsi="Times New Roman" w:cs="Times New Roman"/>
                <w:b/>
                <w:color w:val="000000"/>
                <w:sz w:val="24"/>
                <w:szCs w:val="20"/>
                <w:lang w:eastAsia="ru-RU"/>
              </w:rPr>
              <w:t xml:space="preserve"> Вероника </w:t>
            </w:r>
            <w:proofErr w:type="spellStart"/>
            <w:r>
              <w:rPr>
                <w:rFonts w:ascii="Times New Roman" w:eastAsia="Times New Roman" w:hAnsi="Times New Roman" w:cs="Times New Roman"/>
                <w:b/>
                <w:color w:val="000000"/>
                <w:sz w:val="24"/>
                <w:szCs w:val="20"/>
                <w:lang w:eastAsia="ru-RU"/>
              </w:rPr>
              <w:t>Лонидовна</w:t>
            </w:r>
            <w:proofErr w:type="spellEnd"/>
          </w:p>
        </w:tc>
        <w:tc>
          <w:tcPr>
            <w:tcW w:w="283" w:type="dxa"/>
            <w:tcBorders>
              <w:top w:val="nil"/>
              <w:left w:val="nil"/>
              <w:bottom w:val="nil"/>
              <w:right w:val="nil"/>
            </w:tcBorders>
          </w:tcPr>
          <w:p w:rsidR="002B06DF" w:rsidRPr="002B06DF" w:rsidRDefault="002B06DF" w:rsidP="002B06DF">
            <w:pPr>
              <w:keepNext/>
              <w:spacing w:after="0" w:line="240" w:lineRule="auto"/>
              <w:jc w:val="center"/>
              <w:rPr>
                <w:rFonts w:ascii="Times New Roman" w:eastAsia="Times New Roman" w:hAnsi="Times New Roman" w:cs="Times New Roman"/>
                <w:color w:val="000000"/>
                <w:sz w:val="24"/>
                <w:szCs w:val="20"/>
                <w:lang w:eastAsia="ru-RU"/>
              </w:rPr>
            </w:pPr>
          </w:p>
        </w:tc>
      </w:tr>
      <w:tr w:rsidR="002B06DF" w:rsidRPr="002B06DF" w:rsidTr="002B06DF">
        <w:trPr>
          <w:cantSplit/>
          <w:jc w:val="center"/>
        </w:trPr>
        <w:tc>
          <w:tcPr>
            <w:tcW w:w="392" w:type="dxa"/>
            <w:tcBorders>
              <w:top w:val="nil"/>
              <w:left w:val="nil"/>
              <w:bottom w:val="nil"/>
              <w:right w:val="nil"/>
            </w:tcBorders>
          </w:tcPr>
          <w:p w:rsidR="002B06DF" w:rsidRPr="002B06DF" w:rsidRDefault="002B06DF" w:rsidP="002B06DF">
            <w:pPr>
              <w:keepNext/>
              <w:spacing w:after="0" w:line="240" w:lineRule="auto"/>
              <w:jc w:val="center"/>
              <w:rPr>
                <w:rFonts w:ascii="Times New Roman" w:eastAsia="Times New Roman" w:hAnsi="Times New Roman" w:cs="Times New Roman"/>
                <w:color w:val="000000"/>
                <w:sz w:val="18"/>
                <w:szCs w:val="20"/>
                <w:lang w:eastAsia="ru-RU"/>
              </w:rPr>
            </w:pPr>
          </w:p>
        </w:tc>
        <w:tc>
          <w:tcPr>
            <w:tcW w:w="8080" w:type="dxa"/>
            <w:gridSpan w:val="15"/>
            <w:tcBorders>
              <w:top w:val="single" w:sz="4" w:space="0" w:color="auto"/>
              <w:left w:val="nil"/>
              <w:bottom w:val="nil"/>
              <w:right w:val="nil"/>
            </w:tcBorders>
            <w:hideMark/>
          </w:tcPr>
          <w:p w:rsidR="002B06DF" w:rsidRPr="002B06DF" w:rsidRDefault="002B06DF" w:rsidP="002B06DF">
            <w:pPr>
              <w:keepNext/>
              <w:spacing w:after="0" w:line="240" w:lineRule="auto"/>
              <w:jc w:val="center"/>
              <w:rPr>
                <w:rFonts w:ascii="Times New Roman" w:eastAsia="Times New Roman" w:hAnsi="Times New Roman" w:cs="Times New Roman"/>
                <w:color w:val="000000"/>
                <w:sz w:val="18"/>
                <w:szCs w:val="20"/>
                <w:lang w:eastAsia="ru-RU"/>
              </w:rPr>
            </w:pPr>
            <w:r w:rsidRPr="002B06DF">
              <w:rPr>
                <w:rFonts w:ascii="Times New Roman" w:eastAsia="Times New Roman" w:hAnsi="Times New Roman" w:cs="Times New Roman"/>
                <w:color w:val="000000"/>
                <w:sz w:val="18"/>
                <w:szCs w:val="20"/>
                <w:lang w:eastAsia="ru-RU"/>
              </w:rPr>
              <w:t>(№ личного дела, фамилия, имя, отчество студента)</w:t>
            </w:r>
          </w:p>
        </w:tc>
        <w:tc>
          <w:tcPr>
            <w:tcW w:w="283" w:type="dxa"/>
            <w:tcBorders>
              <w:top w:val="nil"/>
              <w:left w:val="nil"/>
              <w:bottom w:val="nil"/>
              <w:right w:val="nil"/>
            </w:tcBorders>
          </w:tcPr>
          <w:p w:rsidR="002B06DF" w:rsidRPr="002B06DF" w:rsidRDefault="002B06DF" w:rsidP="002B06DF">
            <w:pPr>
              <w:keepNext/>
              <w:spacing w:after="0" w:line="240" w:lineRule="auto"/>
              <w:jc w:val="center"/>
              <w:rPr>
                <w:rFonts w:ascii="Times New Roman" w:eastAsia="Times New Roman" w:hAnsi="Times New Roman" w:cs="Times New Roman"/>
                <w:color w:val="000000"/>
                <w:sz w:val="18"/>
                <w:szCs w:val="20"/>
                <w:lang w:eastAsia="ru-RU"/>
              </w:rPr>
            </w:pPr>
          </w:p>
        </w:tc>
      </w:tr>
      <w:tr w:rsidR="002B06DF" w:rsidRPr="002B06DF" w:rsidTr="002B06DF">
        <w:trPr>
          <w:cantSplit/>
          <w:jc w:val="center"/>
        </w:trPr>
        <w:tc>
          <w:tcPr>
            <w:tcW w:w="392" w:type="dxa"/>
            <w:tcBorders>
              <w:top w:val="nil"/>
              <w:left w:val="nil"/>
              <w:bottom w:val="nil"/>
              <w:right w:val="nil"/>
            </w:tcBorders>
          </w:tcPr>
          <w:p w:rsidR="002B06DF" w:rsidRPr="002B06DF" w:rsidRDefault="002B06DF" w:rsidP="002B06DF">
            <w:pPr>
              <w:keepNext/>
              <w:spacing w:after="0" w:line="240" w:lineRule="auto"/>
              <w:jc w:val="center"/>
              <w:rPr>
                <w:rFonts w:ascii="Times New Roman" w:eastAsia="Times New Roman" w:hAnsi="Times New Roman" w:cs="Times New Roman"/>
                <w:color w:val="000000"/>
                <w:sz w:val="18"/>
                <w:szCs w:val="20"/>
                <w:lang w:eastAsia="ru-RU"/>
              </w:rPr>
            </w:pPr>
          </w:p>
        </w:tc>
        <w:tc>
          <w:tcPr>
            <w:tcW w:w="8080" w:type="dxa"/>
            <w:gridSpan w:val="15"/>
            <w:tcBorders>
              <w:top w:val="nil"/>
              <w:left w:val="nil"/>
              <w:bottom w:val="nil"/>
              <w:right w:val="nil"/>
            </w:tcBorders>
          </w:tcPr>
          <w:p w:rsidR="002B06DF" w:rsidRPr="002B06DF" w:rsidRDefault="002B06DF" w:rsidP="002B06DF">
            <w:pPr>
              <w:keepNext/>
              <w:spacing w:after="0" w:line="240" w:lineRule="auto"/>
              <w:jc w:val="center"/>
              <w:rPr>
                <w:rFonts w:ascii="Times New Roman" w:eastAsia="Times New Roman" w:hAnsi="Times New Roman" w:cs="Times New Roman"/>
                <w:color w:val="000000"/>
                <w:sz w:val="18"/>
                <w:szCs w:val="20"/>
                <w:lang w:eastAsia="ru-RU"/>
              </w:rPr>
            </w:pPr>
          </w:p>
        </w:tc>
        <w:tc>
          <w:tcPr>
            <w:tcW w:w="283" w:type="dxa"/>
            <w:tcBorders>
              <w:top w:val="nil"/>
              <w:left w:val="nil"/>
              <w:bottom w:val="nil"/>
              <w:right w:val="nil"/>
            </w:tcBorders>
          </w:tcPr>
          <w:p w:rsidR="002B06DF" w:rsidRPr="002B06DF" w:rsidRDefault="002B06DF" w:rsidP="002B06DF">
            <w:pPr>
              <w:keepNext/>
              <w:spacing w:after="0" w:line="240" w:lineRule="auto"/>
              <w:jc w:val="center"/>
              <w:rPr>
                <w:rFonts w:ascii="Times New Roman" w:eastAsia="Times New Roman" w:hAnsi="Times New Roman" w:cs="Times New Roman"/>
                <w:color w:val="000000"/>
                <w:sz w:val="18"/>
                <w:szCs w:val="20"/>
                <w:lang w:eastAsia="ru-RU"/>
              </w:rPr>
            </w:pPr>
          </w:p>
        </w:tc>
      </w:tr>
      <w:tr w:rsidR="002B06DF" w:rsidRPr="002B06DF" w:rsidTr="002B06DF">
        <w:trPr>
          <w:cantSplit/>
          <w:jc w:val="center"/>
        </w:trPr>
        <w:tc>
          <w:tcPr>
            <w:tcW w:w="392" w:type="dxa"/>
            <w:tcBorders>
              <w:top w:val="nil"/>
              <w:left w:val="nil"/>
              <w:bottom w:val="nil"/>
              <w:right w:val="nil"/>
            </w:tcBorders>
          </w:tcPr>
          <w:p w:rsidR="002B06DF" w:rsidRPr="002B06DF" w:rsidRDefault="002B06DF" w:rsidP="002B06DF">
            <w:pPr>
              <w:keepNext/>
              <w:spacing w:after="0" w:line="240" w:lineRule="auto"/>
              <w:jc w:val="center"/>
              <w:rPr>
                <w:rFonts w:ascii="Times New Roman" w:eastAsia="Times New Roman" w:hAnsi="Times New Roman" w:cs="Times New Roman"/>
                <w:color w:val="000000"/>
                <w:sz w:val="24"/>
                <w:szCs w:val="20"/>
                <w:lang w:eastAsia="ru-RU"/>
              </w:rPr>
            </w:pPr>
          </w:p>
        </w:tc>
        <w:tc>
          <w:tcPr>
            <w:tcW w:w="1449" w:type="dxa"/>
            <w:tcBorders>
              <w:top w:val="nil"/>
              <w:left w:val="nil"/>
              <w:bottom w:val="nil"/>
              <w:right w:val="nil"/>
            </w:tcBorders>
            <w:hideMark/>
          </w:tcPr>
          <w:p w:rsidR="002B06DF" w:rsidRPr="002B06DF" w:rsidRDefault="002B06DF" w:rsidP="002B06DF">
            <w:pPr>
              <w:keepNext/>
              <w:spacing w:after="0" w:line="240" w:lineRule="auto"/>
              <w:jc w:val="right"/>
              <w:rPr>
                <w:rFonts w:ascii="Times New Roman" w:eastAsia="Times New Roman" w:hAnsi="Times New Roman" w:cs="Times New Roman"/>
                <w:color w:val="000000"/>
                <w:sz w:val="24"/>
                <w:szCs w:val="20"/>
                <w:lang w:eastAsia="ru-RU"/>
              </w:rPr>
            </w:pPr>
            <w:r w:rsidRPr="002B06DF">
              <w:rPr>
                <w:rFonts w:ascii="Times New Roman" w:eastAsia="Times New Roman" w:hAnsi="Times New Roman" w:cs="Times New Roman"/>
                <w:color w:val="000000"/>
                <w:sz w:val="24"/>
                <w:szCs w:val="20"/>
                <w:lang w:eastAsia="ru-RU"/>
              </w:rPr>
              <w:t>Институт</w:t>
            </w:r>
          </w:p>
        </w:tc>
        <w:tc>
          <w:tcPr>
            <w:tcW w:w="1422" w:type="dxa"/>
            <w:gridSpan w:val="4"/>
            <w:tcBorders>
              <w:top w:val="nil"/>
              <w:left w:val="nil"/>
              <w:bottom w:val="single" w:sz="4" w:space="0" w:color="auto"/>
              <w:right w:val="nil"/>
            </w:tcBorders>
            <w:hideMark/>
          </w:tcPr>
          <w:p w:rsidR="002B06DF" w:rsidRPr="002B06DF" w:rsidRDefault="002B06DF" w:rsidP="002B06DF">
            <w:pPr>
              <w:keepNext/>
              <w:spacing w:after="0" w:line="240" w:lineRule="auto"/>
              <w:jc w:val="center"/>
              <w:rPr>
                <w:rFonts w:ascii="Times New Roman" w:eastAsia="Times New Roman" w:hAnsi="Times New Roman" w:cs="Times New Roman"/>
                <w:color w:val="000000"/>
                <w:sz w:val="24"/>
                <w:szCs w:val="20"/>
                <w:lang w:eastAsia="ru-RU"/>
              </w:rPr>
            </w:pPr>
            <w:r w:rsidRPr="002B06DF">
              <w:rPr>
                <w:rFonts w:ascii="Times New Roman" w:eastAsia="Times New Roman" w:hAnsi="Times New Roman" w:cs="Times New Roman"/>
                <w:color w:val="000000"/>
                <w:sz w:val="24"/>
                <w:szCs w:val="20"/>
                <w:lang w:eastAsia="ru-RU"/>
              </w:rPr>
              <w:t>ЗФЭИ</w:t>
            </w:r>
          </w:p>
        </w:tc>
        <w:tc>
          <w:tcPr>
            <w:tcW w:w="852" w:type="dxa"/>
            <w:gridSpan w:val="2"/>
            <w:tcBorders>
              <w:top w:val="nil"/>
              <w:left w:val="nil"/>
              <w:bottom w:val="nil"/>
              <w:right w:val="nil"/>
            </w:tcBorders>
            <w:hideMark/>
          </w:tcPr>
          <w:p w:rsidR="002B06DF" w:rsidRPr="002B06DF" w:rsidRDefault="002B06DF" w:rsidP="002B06DF">
            <w:pPr>
              <w:keepNext/>
              <w:spacing w:after="0" w:line="240" w:lineRule="auto"/>
              <w:jc w:val="right"/>
              <w:rPr>
                <w:rFonts w:ascii="Times New Roman" w:eastAsia="Times New Roman" w:hAnsi="Times New Roman" w:cs="Times New Roman"/>
                <w:color w:val="000000"/>
                <w:sz w:val="24"/>
                <w:szCs w:val="20"/>
                <w:lang w:eastAsia="ru-RU"/>
              </w:rPr>
            </w:pPr>
            <w:r w:rsidRPr="002B06DF">
              <w:rPr>
                <w:rFonts w:ascii="Times New Roman" w:eastAsia="Times New Roman" w:hAnsi="Times New Roman" w:cs="Times New Roman"/>
                <w:color w:val="000000"/>
                <w:sz w:val="24"/>
                <w:szCs w:val="20"/>
                <w:lang w:eastAsia="ru-RU"/>
              </w:rPr>
              <w:t>курс</w:t>
            </w:r>
          </w:p>
        </w:tc>
        <w:tc>
          <w:tcPr>
            <w:tcW w:w="894" w:type="dxa"/>
            <w:gridSpan w:val="3"/>
            <w:tcBorders>
              <w:top w:val="nil"/>
              <w:left w:val="nil"/>
              <w:bottom w:val="single" w:sz="4" w:space="0" w:color="auto"/>
              <w:right w:val="nil"/>
            </w:tcBorders>
            <w:hideMark/>
          </w:tcPr>
          <w:p w:rsidR="002B06DF" w:rsidRPr="002B06DF" w:rsidRDefault="002B06DF" w:rsidP="002B06DF">
            <w:pPr>
              <w:keepNext/>
              <w:spacing w:after="0" w:line="240" w:lineRule="auto"/>
              <w:jc w:val="center"/>
              <w:rPr>
                <w:rFonts w:ascii="Times New Roman" w:eastAsia="Times New Roman" w:hAnsi="Times New Roman" w:cs="Times New Roman"/>
                <w:color w:val="000000"/>
                <w:sz w:val="24"/>
                <w:szCs w:val="20"/>
                <w:lang w:eastAsia="ru-RU"/>
              </w:rPr>
            </w:pPr>
            <w:r>
              <w:rPr>
                <w:rFonts w:ascii="Times New Roman" w:eastAsia="Times New Roman" w:hAnsi="Times New Roman" w:cs="Times New Roman"/>
                <w:color w:val="000000"/>
                <w:sz w:val="24"/>
                <w:szCs w:val="20"/>
                <w:lang w:eastAsia="ru-RU"/>
              </w:rPr>
              <w:t>5</w:t>
            </w:r>
          </w:p>
        </w:tc>
        <w:tc>
          <w:tcPr>
            <w:tcW w:w="1154" w:type="dxa"/>
            <w:tcBorders>
              <w:top w:val="nil"/>
              <w:left w:val="nil"/>
              <w:bottom w:val="nil"/>
              <w:right w:val="nil"/>
            </w:tcBorders>
            <w:hideMark/>
          </w:tcPr>
          <w:p w:rsidR="002B06DF" w:rsidRPr="002B06DF" w:rsidRDefault="002B06DF" w:rsidP="002B06DF">
            <w:pPr>
              <w:keepNext/>
              <w:spacing w:after="0" w:line="240" w:lineRule="auto"/>
              <w:jc w:val="right"/>
              <w:rPr>
                <w:rFonts w:ascii="Times New Roman" w:eastAsia="Times New Roman" w:hAnsi="Times New Roman" w:cs="Times New Roman"/>
                <w:color w:val="000000"/>
                <w:sz w:val="24"/>
                <w:szCs w:val="20"/>
                <w:lang w:eastAsia="ru-RU"/>
              </w:rPr>
            </w:pPr>
            <w:r w:rsidRPr="002B06DF">
              <w:rPr>
                <w:rFonts w:ascii="Times New Roman" w:eastAsia="Times New Roman" w:hAnsi="Times New Roman" w:cs="Times New Roman"/>
                <w:color w:val="000000"/>
                <w:sz w:val="24"/>
                <w:szCs w:val="20"/>
                <w:lang w:eastAsia="ru-RU"/>
              </w:rPr>
              <w:t>группа</w:t>
            </w:r>
          </w:p>
        </w:tc>
        <w:tc>
          <w:tcPr>
            <w:tcW w:w="1154" w:type="dxa"/>
            <w:gridSpan w:val="3"/>
            <w:tcBorders>
              <w:top w:val="nil"/>
              <w:left w:val="nil"/>
              <w:bottom w:val="single" w:sz="4" w:space="0" w:color="auto"/>
              <w:right w:val="nil"/>
            </w:tcBorders>
            <w:hideMark/>
          </w:tcPr>
          <w:p w:rsidR="002B06DF" w:rsidRPr="002B06DF" w:rsidRDefault="002B06DF" w:rsidP="002B06DF">
            <w:pPr>
              <w:keepNext/>
              <w:spacing w:after="0" w:line="240" w:lineRule="auto"/>
              <w:jc w:val="center"/>
              <w:rPr>
                <w:rFonts w:ascii="Times New Roman" w:eastAsia="Times New Roman" w:hAnsi="Times New Roman" w:cs="Times New Roman"/>
                <w:color w:val="000000"/>
                <w:sz w:val="24"/>
                <w:szCs w:val="20"/>
                <w:lang w:eastAsia="ru-RU"/>
              </w:rPr>
            </w:pPr>
            <w:r w:rsidRPr="002B06DF">
              <w:rPr>
                <w:rFonts w:ascii="Times New Roman" w:eastAsia="Times New Roman" w:hAnsi="Times New Roman" w:cs="Times New Roman"/>
                <w:color w:val="000000"/>
                <w:sz w:val="24"/>
                <w:szCs w:val="20"/>
                <w:lang w:eastAsia="ru-RU"/>
              </w:rPr>
              <w:t xml:space="preserve">3-х </w:t>
            </w:r>
            <w:proofErr w:type="spellStart"/>
            <w:r w:rsidRPr="002B06DF">
              <w:rPr>
                <w:rFonts w:ascii="Times New Roman" w:eastAsia="Times New Roman" w:hAnsi="Times New Roman" w:cs="Times New Roman"/>
                <w:color w:val="000000"/>
                <w:sz w:val="24"/>
                <w:szCs w:val="20"/>
                <w:lang w:eastAsia="ru-RU"/>
              </w:rPr>
              <w:t>сесс</w:t>
            </w:r>
            <w:proofErr w:type="spellEnd"/>
            <w:r w:rsidRPr="002B06DF">
              <w:rPr>
                <w:rFonts w:ascii="Times New Roman" w:eastAsia="Times New Roman" w:hAnsi="Times New Roman" w:cs="Times New Roman"/>
                <w:color w:val="000000"/>
                <w:sz w:val="24"/>
                <w:szCs w:val="20"/>
                <w:lang w:eastAsia="ru-RU"/>
              </w:rPr>
              <w:t>.</w:t>
            </w:r>
          </w:p>
        </w:tc>
        <w:tc>
          <w:tcPr>
            <w:tcW w:w="1155" w:type="dxa"/>
            <w:tcBorders>
              <w:top w:val="nil"/>
              <w:left w:val="nil"/>
              <w:bottom w:val="nil"/>
              <w:right w:val="nil"/>
            </w:tcBorders>
          </w:tcPr>
          <w:p w:rsidR="002B06DF" w:rsidRPr="002B06DF" w:rsidRDefault="002B06DF" w:rsidP="002B06DF">
            <w:pPr>
              <w:keepNext/>
              <w:spacing w:after="0" w:line="240" w:lineRule="auto"/>
              <w:jc w:val="center"/>
              <w:rPr>
                <w:rFonts w:ascii="Times New Roman" w:eastAsia="Times New Roman" w:hAnsi="Times New Roman" w:cs="Times New Roman"/>
                <w:color w:val="000000"/>
                <w:sz w:val="24"/>
                <w:szCs w:val="20"/>
                <w:lang w:eastAsia="ru-RU"/>
              </w:rPr>
            </w:pPr>
          </w:p>
        </w:tc>
        <w:tc>
          <w:tcPr>
            <w:tcW w:w="283" w:type="dxa"/>
            <w:tcBorders>
              <w:top w:val="nil"/>
              <w:left w:val="nil"/>
              <w:bottom w:val="nil"/>
              <w:right w:val="nil"/>
            </w:tcBorders>
          </w:tcPr>
          <w:p w:rsidR="002B06DF" w:rsidRPr="002B06DF" w:rsidRDefault="002B06DF" w:rsidP="002B06DF">
            <w:pPr>
              <w:keepNext/>
              <w:spacing w:after="0" w:line="240" w:lineRule="auto"/>
              <w:jc w:val="center"/>
              <w:rPr>
                <w:rFonts w:ascii="Times New Roman" w:eastAsia="Times New Roman" w:hAnsi="Times New Roman" w:cs="Times New Roman"/>
                <w:color w:val="000000"/>
                <w:sz w:val="24"/>
                <w:szCs w:val="20"/>
                <w:lang w:eastAsia="ru-RU"/>
              </w:rPr>
            </w:pPr>
          </w:p>
        </w:tc>
      </w:tr>
      <w:tr w:rsidR="002B06DF" w:rsidRPr="002B06DF" w:rsidTr="002B06DF">
        <w:trPr>
          <w:cantSplit/>
          <w:jc w:val="center"/>
        </w:trPr>
        <w:tc>
          <w:tcPr>
            <w:tcW w:w="392" w:type="dxa"/>
            <w:tcBorders>
              <w:top w:val="nil"/>
              <w:left w:val="nil"/>
              <w:bottom w:val="nil"/>
              <w:right w:val="nil"/>
            </w:tcBorders>
          </w:tcPr>
          <w:p w:rsidR="002B06DF" w:rsidRPr="002B06DF" w:rsidRDefault="002B06DF" w:rsidP="002B06DF">
            <w:pPr>
              <w:keepNext/>
              <w:spacing w:after="0" w:line="240" w:lineRule="auto"/>
              <w:jc w:val="center"/>
              <w:rPr>
                <w:rFonts w:ascii="Times New Roman" w:eastAsia="Times New Roman" w:hAnsi="Times New Roman" w:cs="Times New Roman"/>
                <w:color w:val="000000"/>
                <w:sz w:val="24"/>
                <w:szCs w:val="20"/>
                <w:lang w:eastAsia="ru-RU"/>
              </w:rPr>
            </w:pPr>
          </w:p>
        </w:tc>
        <w:tc>
          <w:tcPr>
            <w:tcW w:w="8080" w:type="dxa"/>
            <w:gridSpan w:val="15"/>
            <w:tcBorders>
              <w:top w:val="nil"/>
              <w:left w:val="nil"/>
              <w:bottom w:val="nil"/>
              <w:right w:val="nil"/>
            </w:tcBorders>
          </w:tcPr>
          <w:p w:rsidR="002B06DF" w:rsidRPr="002B06DF" w:rsidRDefault="002B06DF" w:rsidP="002B06DF">
            <w:pPr>
              <w:keepNext/>
              <w:spacing w:after="0" w:line="240" w:lineRule="auto"/>
              <w:jc w:val="center"/>
              <w:rPr>
                <w:rFonts w:ascii="Times New Roman" w:eastAsia="Times New Roman" w:hAnsi="Times New Roman" w:cs="Times New Roman"/>
                <w:color w:val="000000"/>
                <w:sz w:val="24"/>
                <w:szCs w:val="20"/>
                <w:lang w:eastAsia="ru-RU"/>
              </w:rPr>
            </w:pPr>
          </w:p>
        </w:tc>
        <w:tc>
          <w:tcPr>
            <w:tcW w:w="283" w:type="dxa"/>
            <w:tcBorders>
              <w:top w:val="nil"/>
              <w:left w:val="nil"/>
              <w:bottom w:val="nil"/>
              <w:right w:val="nil"/>
            </w:tcBorders>
          </w:tcPr>
          <w:p w:rsidR="002B06DF" w:rsidRPr="002B06DF" w:rsidRDefault="002B06DF" w:rsidP="002B06DF">
            <w:pPr>
              <w:keepNext/>
              <w:spacing w:after="0" w:line="240" w:lineRule="auto"/>
              <w:jc w:val="center"/>
              <w:rPr>
                <w:rFonts w:ascii="Times New Roman" w:eastAsia="Times New Roman" w:hAnsi="Times New Roman" w:cs="Times New Roman"/>
                <w:color w:val="000000"/>
                <w:sz w:val="24"/>
                <w:szCs w:val="20"/>
                <w:lang w:eastAsia="ru-RU"/>
              </w:rPr>
            </w:pPr>
          </w:p>
        </w:tc>
      </w:tr>
      <w:tr w:rsidR="002B06DF" w:rsidRPr="002B06DF" w:rsidTr="002B06DF">
        <w:trPr>
          <w:cantSplit/>
          <w:jc w:val="center"/>
        </w:trPr>
        <w:tc>
          <w:tcPr>
            <w:tcW w:w="392" w:type="dxa"/>
            <w:tcBorders>
              <w:top w:val="nil"/>
              <w:left w:val="nil"/>
              <w:bottom w:val="nil"/>
              <w:right w:val="nil"/>
            </w:tcBorders>
          </w:tcPr>
          <w:p w:rsidR="002B06DF" w:rsidRPr="002B06DF" w:rsidRDefault="002B06DF" w:rsidP="002B06DF">
            <w:pPr>
              <w:keepNext/>
              <w:spacing w:after="0" w:line="240" w:lineRule="auto"/>
              <w:jc w:val="center"/>
              <w:rPr>
                <w:rFonts w:ascii="Times New Roman" w:eastAsia="Times New Roman" w:hAnsi="Times New Roman" w:cs="Times New Roman"/>
                <w:color w:val="000000"/>
                <w:sz w:val="24"/>
                <w:szCs w:val="20"/>
                <w:lang w:eastAsia="ru-RU"/>
              </w:rPr>
            </w:pPr>
          </w:p>
        </w:tc>
        <w:tc>
          <w:tcPr>
            <w:tcW w:w="8080" w:type="dxa"/>
            <w:gridSpan w:val="15"/>
            <w:tcBorders>
              <w:top w:val="nil"/>
              <w:left w:val="nil"/>
              <w:bottom w:val="nil"/>
              <w:right w:val="nil"/>
            </w:tcBorders>
            <w:hideMark/>
          </w:tcPr>
          <w:tbl>
            <w:tblPr>
              <w:tblW w:w="8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85"/>
            </w:tblGrid>
            <w:tr w:rsidR="002B06DF" w:rsidRPr="002B06DF">
              <w:trPr>
                <w:cantSplit/>
                <w:jc w:val="center"/>
              </w:trPr>
              <w:tc>
                <w:tcPr>
                  <w:tcW w:w="8080" w:type="dxa"/>
                  <w:tcBorders>
                    <w:top w:val="nil"/>
                    <w:left w:val="nil"/>
                    <w:bottom w:val="single" w:sz="4" w:space="0" w:color="auto"/>
                    <w:right w:val="nil"/>
                  </w:tcBorders>
                  <w:hideMark/>
                </w:tcPr>
                <w:p w:rsidR="002B06DF" w:rsidRPr="002B06DF" w:rsidRDefault="00A97BB1" w:rsidP="002B06DF">
                  <w:pPr>
                    <w:keepNext/>
                    <w:spacing w:after="0" w:line="240" w:lineRule="auto"/>
                    <w:ind w:firstLine="54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Финансовый менеджмент</w:t>
                  </w:r>
                </w:p>
              </w:tc>
            </w:tr>
            <w:tr w:rsidR="002B06DF" w:rsidRPr="002B06DF">
              <w:trPr>
                <w:cantSplit/>
                <w:jc w:val="center"/>
              </w:trPr>
              <w:tc>
                <w:tcPr>
                  <w:tcW w:w="8080" w:type="dxa"/>
                  <w:tcBorders>
                    <w:top w:val="nil"/>
                    <w:left w:val="nil"/>
                    <w:bottom w:val="nil"/>
                    <w:right w:val="nil"/>
                  </w:tcBorders>
                  <w:hideMark/>
                </w:tcPr>
                <w:p w:rsidR="002B06DF" w:rsidRPr="002B06DF" w:rsidRDefault="002B06DF" w:rsidP="002B06DF">
                  <w:pPr>
                    <w:keepNext/>
                    <w:spacing w:after="0" w:line="240" w:lineRule="auto"/>
                    <w:jc w:val="center"/>
                    <w:rPr>
                      <w:rFonts w:ascii="Times New Roman" w:eastAsia="Times New Roman" w:hAnsi="Times New Roman" w:cs="Times New Roman"/>
                      <w:sz w:val="18"/>
                      <w:szCs w:val="18"/>
                      <w:lang w:eastAsia="ru-RU"/>
                    </w:rPr>
                  </w:pPr>
                  <w:r w:rsidRPr="002B06DF">
                    <w:rPr>
                      <w:rFonts w:ascii="Times New Roman" w:eastAsia="Times New Roman" w:hAnsi="Times New Roman" w:cs="Times New Roman"/>
                      <w:sz w:val="18"/>
                      <w:szCs w:val="18"/>
                      <w:lang w:eastAsia="ru-RU"/>
                    </w:rPr>
                    <w:t>(код и наименование направления подготовки/специальности)</w:t>
                  </w:r>
                </w:p>
              </w:tc>
            </w:tr>
          </w:tbl>
          <w:p w:rsidR="002B06DF" w:rsidRPr="002B06DF" w:rsidRDefault="002B06DF" w:rsidP="002B06DF">
            <w:pPr>
              <w:keepNext/>
              <w:spacing w:after="0" w:line="240" w:lineRule="auto"/>
              <w:jc w:val="center"/>
              <w:rPr>
                <w:rFonts w:ascii="Times New Roman" w:eastAsia="Times New Roman" w:hAnsi="Times New Roman" w:cs="Times New Roman"/>
                <w:color w:val="000000"/>
                <w:sz w:val="24"/>
                <w:szCs w:val="20"/>
                <w:lang w:eastAsia="ru-RU"/>
              </w:rPr>
            </w:pPr>
          </w:p>
        </w:tc>
        <w:tc>
          <w:tcPr>
            <w:tcW w:w="283" w:type="dxa"/>
            <w:tcBorders>
              <w:top w:val="nil"/>
              <w:left w:val="nil"/>
              <w:bottom w:val="nil"/>
              <w:right w:val="nil"/>
            </w:tcBorders>
          </w:tcPr>
          <w:p w:rsidR="002B06DF" w:rsidRPr="002B06DF" w:rsidRDefault="002B06DF" w:rsidP="002B06DF">
            <w:pPr>
              <w:keepNext/>
              <w:spacing w:after="0" w:line="240" w:lineRule="auto"/>
              <w:jc w:val="center"/>
              <w:rPr>
                <w:rFonts w:ascii="Times New Roman" w:eastAsia="Times New Roman" w:hAnsi="Times New Roman" w:cs="Times New Roman"/>
                <w:color w:val="000000"/>
                <w:sz w:val="24"/>
                <w:szCs w:val="20"/>
                <w:lang w:eastAsia="ru-RU"/>
              </w:rPr>
            </w:pPr>
          </w:p>
        </w:tc>
      </w:tr>
      <w:tr w:rsidR="002B06DF" w:rsidRPr="002B06DF" w:rsidTr="002B06DF">
        <w:trPr>
          <w:cantSplit/>
          <w:jc w:val="center"/>
        </w:trPr>
        <w:tc>
          <w:tcPr>
            <w:tcW w:w="392" w:type="dxa"/>
            <w:tcBorders>
              <w:top w:val="nil"/>
              <w:left w:val="nil"/>
              <w:bottom w:val="nil"/>
              <w:right w:val="nil"/>
            </w:tcBorders>
          </w:tcPr>
          <w:p w:rsidR="002B06DF" w:rsidRPr="002B06DF" w:rsidRDefault="002B06DF" w:rsidP="002B06DF">
            <w:pPr>
              <w:keepNext/>
              <w:spacing w:after="0" w:line="240" w:lineRule="auto"/>
              <w:jc w:val="center"/>
              <w:rPr>
                <w:rFonts w:ascii="Times New Roman" w:eastAsia="Times New Roman" w:hAnsi="Times New Roman" w:cs="Times New Roman"/>
                <w:color w:val="000000"/>
                <w:sz w:val="24"/>
                <w:szCs w:val="20"/>
                <w:lang w:eastAsia="ru-RU"/>
              </w:rPr>
            </w:pPr>
          </w:p>
        </w:tc>
        <w:tc>
          <w:tcPr>
            <w:tcW w:w="8080" w:type="dxa"/>
            <w:gridSpan w:val="15"/>
            <w:tcBorders>
              <w:top w:val="nil"/>
              <w:left w:val="nil"/>
              <w:bottom w:val="nil"/>
              <w:right w:val="nil"/>
            </w:tcBorders>
          </w:tcPr>
          <w:p w:rsidR="002B06DF" w:rsidRPr="002B06DF" w:rsidRDefault="002B06DF" w:rsidP="002B06DF">
            <w:pPr>
              <w:keepNext/>
              <w:spacing w:after="0" w:line="240" w:lineRule="auto"/>
              <w:jc w:val="center"/>
              <w:rPr>
                <w:rFonts w:ascii="Times New Roman" w:eastAsia="Times New Roman" w:hAnsi="Times New Roman" w:cs="Times New Roman"/>
                <w:color w:val="000000"/>
                <w:sz w:val="24"/>
                <w:szCs w:val="20"/>
                <w:lang w:eastAsia="ru-RU"/>
              </w:rPr>
            </w:pPr>
          </w:p>
        </w:tc>
        <w:tc>
          <w:tcPr>
            <w:tcW w:w="283" w:type="dxa"/>
            <w:tcBorders>
              <w:top w:val="nil"/>
              <w:left w:val="nil"/>
              <w:bottom w:val="nil"/>
              <w:right w:val="nil"/>
            </w:tcBorders>
          </w:tcPr>
          <w:p w:rsidR="002B06DF" w:rsidRPr="002B06DF" w:rsidRDefault="002B06DF" w:rsidP="002B06DF">
            <w:pPr>
              <w:keepNext/>
              <w:spacing w:after="0" w:line="240" w:lineRule="auto"/>
              <w:jc w:val="center"/>
              <w:rPr>
                <w:rFonts w:ascii="Times New Roman" w:eastAsia="Times New Roman" w:hAnsi="Times New Roman" w:cs="Times New Roman"/>
                <w:color w:val="000000"/>
                <w:sz w:val="24"/>
                <w:szCs w:val="20"/>
                <w:lang w:eastAsia="ru-RU"/>
              </w:rPr>
            </w:pPr>
          </w:p>
        </w:tc>
      </w:tr>
      <w:tr w:rsidR="002B06DF" w:rsidRPr="002B06DF" w:rsidTr="002B06DF">
        <w:trPr>
          <w:cantSplit/>
          <w:jc w:val="center"/>
        </w:trPr>
        <w:tc>
          <w:tcPr>
            <w:tcW w:w="392" w:type="dxa"/>
            <w:tcBorders>
              <w:top w:val="nil"/>
              <w:left w:val="nil"/>
              <w:bottom w:val="nil"/>
              <w:right w:val="nil"/>
            </w:tcBorders>
          </w:tcPr>
          <w:p w:rsidR="002B06DF" w:rsidRPr="002B06DF" w:rsidRDefault="002B06DF" w:rsidP="002B06DF">
            <w:pPr>
              <w:keepNext/>
              <w:spacing w:after="0" w:line="240" w:lineRule="auto"/>
              <w:jc w:val="center"/>
              <w:rPr>
                <w:rFonts w:ascii="Times New Roman" w:eastAsia="Times New Roman" w:hAnsi="Times New Roman" w:cs="Times New Roman"/>
                <w:color w:val="000000"/>
                <w:sz w:val="24"/>
                <w:szCs w:val="20"/>
                <w:lang w:eastAsia="ru-RU"/>
              </w:rPr>
            </w:pPr>
          </w:p>
        </w:tc>
        <w:tc>
          <w:tcPr>
            <w:tcW w:w="8080" w:type="dxa"/>
            <w:gridSpan w:val="15"/>
            <w:tcBorders>
              <w:top w:val="nil"/>
              <w:left w:val="nil"/>
              <w:bottom w:val="nil"/>
              <w:right w:val="nil"/>
            </w:tcBorders>
            <w:hideMark/>
          </w:tcPr>
          <w:p w:rsidR="002B06DF" w:rsidRPr="002B06DF" w:rsidRDefault="002B06DF" w:rsidP="002B06DF">
            <w:pPr>
              <w:keepNext/>
              <w:widowControl w:val="0"/>
              <w:spacing w:after="0" w:line="240" w:lineRule="auto"/>
              <w:ind w:firstLine="15"/>
              <w:jc w:val="center"/>
              <w:outlineLvl w:val="2"/>
              <w:rPr>
                <w:rFonts w:ascii="Times New Roman" w:eastAsia="Times New Roman" w:hAnsi="Times New Roman" w:cs="Times New Roman"/>
                <w:b/>
                <w:noProof/>
                <w:kern w:val="2"/>
                <w:sz w:val="28"/>
                <w:szCs w:val="28"/>
                <w:lang w:eastAsia="ru-RU"/>
              </w:rPr>
            </w:pPr>
            <w:bookmarkStart w:id="0" w:name="_Toc340237977"/>
            <w:bookmarkStart w:id="1" w:name="_Toc340238390"/>
            <w:bookmarkStart w:id="2" w:name="_Toc340239088"/>
            <w:bookmarkStart w:id="3" w:name="_Toc340239297"/>
            <w:bookmarkStart w:id="4" w:name="_Toc340567535"/>
            <w:bookmarkStart w:id="5" w:name="_Toc340756799"/>
            <w:r w:rsidRPr="002B06DF">
              <w:rPr>
                <w:rFonts w:ascii="Times New Roman" w:eastAsia="Times New Roman" w:hAnsi="Times New Roman" w:cs="Times New Roman"/>
                <w:b/>
                <w:noProof/>
                <w:kern w:val="2"/>
                <w:sz w:val="28"/>
                <w:szCs w:val="28"/>
                <w:lang w:eastAsia="ru-RU"/>
              </w:rPr>
              <w:t>КОНТРОЛЬНАЯ РАБОТА</w:t>
            </w:r>
            <w:bookmarkEnd w:id="0"/>
            <w:bookmarkEnd w:id="1"/>
            <w:bookmarkEnd w:id="2"/>
            <w:bookmarkEnd w:id="3"/>
            <w:bookmarkEnd w:id="4"/>
            <w:bookmarkEnd w:id="5"/>
          </w:p>
        </w:tc>
        <w:tc>
          <w:tcPr>
            <w:tcW w:w="283" w:type="dxa"/>
            <w:tcBorders>
              <w:top w:val="nil"/>
              <w:left w:val="nil"/>
              <w:bottom w:val="nil"/>
              <w:right w:val="nil"/>
            </w:tcBorders>
          </w:tcPr>
          <w:p w:rsidR="002B06DF" w:rsidRPr="002B06DF" w:rsidRDefault="002B06DF" w:rsidP="002B06DF">
            <w:pPr>
              <w:keepNext/>
              <w:spacing w:after="0" w:line="240" w:lineRule="auto"/>
              <w:jc w:val="center"/>
              <w:rPr>
                <w:rFonts w:ascii="Times New Roman" w:eastAsia="Times New Roman" w:hAnsi="Times New Roman" w:cs="Times New Roman"/>
                <w:color w:val="000000"/>
                <w:sz w:val="24"/>
                <w:szCs w:val="20"/>
                <w:lang w:eastAsia="ru-RU"/>
              </w:rPr>
            </w:pPr>
          </w:p>
        </w:tc>
      </w:tr>
      <w:tr w:rsidR="002B06DF" w:rsidRPr="002B06DF" w:rsidTr="002B06DF">
        <w:trPr>
          <w:cantSplit/>
          <w:jc w:val="center"/>
        </w:trPr>
        <w:tc>
          <w:tcPr>
            <w:tcW w:w="392" w:type="dxa"/>
            <w:tcBorders>
              <w:top w:val="nil"/>
              <w:left w:val="nil"/>
              <w:bottom w:val="nil"/>
              <w:right w:val="nil"/>
            </w:tcBorders>
          </w:tcPr>
          <w:p w:rsidR="002B06DF" w:rsidRPr="002B06DF" w:rsidRDefault="002B06DF" w:rsidP="002B06DF">
            <w:pPr>
              <w:keepNext/>
              <w:spacing w:after="0" w:line="240" w:lineRule="auto"/>
              <w:jc w:val="center"/>
              <w:rPr>
                <w:rFonts w:ascii="Times New Roman" w:eastAsia="Times New Roman" w:hAnsi="Times New Roman" w:cs="Times New Roman"/>
                <w:color w:val="000000"/>
                <w:sz w:val="24"/>
                <w:szCs w:val="20"/>
                <w:lang w:eastAsia="ru-RU"/>
              </w:rPr>
            </w:pPr>
          </w:p>
        </w:tc>
        <w:tc>
          <w:tcPr>
            <w:tcW w:w="8080" w:type="dxa"/>
            <w:gridSpan w:val="15"/>
            <w:tcBorders>
              <w:top w:val="nil"/>
              <w:left w:val="nil"/>
              <w:bottom w:val="nil"/>
              <w:right w:val="nil"/>
            </w:tcBorders>
          </w:tcPr>
          <w:p w:rsidR="002B06DF" w:rsidRPr="002B06DF" w:rsidRDefault="002B06DF" w:rsidP="002B06DF">
            <w:pPr>
              <w:keepNext/>
              <w:widowControl w:val="0"/>
              <w:spacing w:after="0" w:line="240" w:lineRule="auto"/>
              <w:ind w:firstLine="720"/>
              <w:jc w:val="both"/>
              <w:outlineLvl w:val="2"/>
              <w:rPr>
                <w:rFonts w:ascii="Times New Roman" w:eastAsia="Times New Roman" w:hAnsi="Times New Roman" w:cs="Times New Roman"/>
                <w:noProof/>
                <w:kern w:val="2"/>
                <w:sz w:val="28"/>
                <w:szCs w:val="24"/>
                <w:lang w:eastAsia="ru-RU"/>
              </w:rPr>
            </w:pPr>
          </w:p>
        </w:tc>
        <w:tc>
          <w:tcPr>
            <w:tcW w:w="283" w:type="dxa"/>
            <w:tcBorders>
              <w:top w:val="nil"/>
              <w:left w:val="nil"/>
              <w:bottom w:val="nil"/>
              <w:right w:val="nil"/>
            </w:tcBorders>
          </w:tcPr>
          <w:p w:rsidR="002B06DF" w:rsidRPr="002B06DF" w:rsidRDefault="002B06DF" w:rsidP="002B06DF">
            <w:pPr>
              <w:keepNext/>
              <w:spacing w:after="0" w:line="240" w:lineRule="auto"/>
              <w:jc w:val="center"/>
              <w:rPr>
                <w:rFonts w:ascii="Times New Roman" w:eastAsia="Times New Roman" w:hAnsi="Times New Roman" w:cs="Times New Roman"/>
                <w:color w:val="000000"/>
                <w:sz w:val="24"/>
                <w:szCs w:val="20"/>
                <w:lang w:eastAsia="ru-RU"/>
              </w:rPr>
            </w:pPr>
          </w:p>
        </w:tc>
      </w:tr>
      <w:tr w:rsidR="002B06DF" w:rsidRPr="002B06DF" w:rsidTr="002B06DF">
        <w:trPr>
          <w:jc w:val="center"/>
        </w:trPr>
        <w:tc>
          <w:tcPr>
            <w:tcW w:w="392" w:type="dxa"/>
            <w:tcBorders>
              <w:top w:val="nil"/>
              <w:left w:val="nil"/>
              <w:bottom w:val="nil"/>
              <w:right w:val="nil"/>
            </w:tcBorders>
          </w:tcPr>
          <w:p w:rsidR="002B06DF" w:rsidRPr="002B06DF" w:rsidRDefault="002B06DF" w:rsidP="002B06DF">
            <w:pPr>
              <w:keepNext/>
              <w:spacing w:after="0" w:line="240" w:lineRule="auto"/>
              <w:jc w:val="center"/>
              <w:rPr>
                <w:rFonts w:ascii="Times New Roman" w:eastAsia="Times New Roman" w:hAnsi="Times New Roman" w:cs="Times New Roman"/>
                <w:color w:val="000000"/>
                <w:sz w:val="24"/>
                <w:szCs w:val="20"/>
                <w:lang w:eastAsia="ru-RU"/>
              </w:rPr>
            </w:pPr>
          </w:p>
        </w:tc>
        <w:tc>
          <w:tcPr>
            <w:tcW w:w="2268" w:type="dxa"/>
            <w:gridSpan w:val="3"/>
            <w:tcBorders>
              <w:top w:val="nil"/>
              <w:left w:val="nil"/>
              <w:bottom w:val="nil"/>
              <w:right w:val="nil"/>
            </w:tcBorders>
            <w:hideMark/>
          </w:tcPr>
          <w:p w:rsidR="002B06DF" w:rsidRPr="002B06DF" w:rsidRDefault="002B06DF" w:rsidP="002B06DF">
            <w:pPr>
              <w:keepNext/>
              <w:spacing w:after="0" w:line="240" w:lineRule="auto"/>
              <w:ind w:left="-90"/>
              <w:rPr>
                <w:rFonts w:ascii="Times New Roman" w:eastAsia="Times New Roman" w:hAnsi="Times New Roman" w:cs="Times New Roman"/>
                <w:color w:val="000000"/>
                <w:sz w:val="24"/>
                <w:szCs w:val="20"/>
                <w:lang w:eastAsia="ru-RU"/>
              </w:rPr>
            </w:pPr>
            <w:r w:rsidRPr="002B06DF">
              <w:rPr>
                <w:rFonts w:ascii="Times New Roman" w:eastAsia="Times New Roman" w:hAnsi="Times New Roman" w:cs="Times New Roman"/>
                <w:color w:val="000000"/>
                <w:sz w:val="24"/>
                <w:szCs w:val="20"/>
                <w:lang w:eastAsia="ru-RU"/>
              </w:rPr>
              <w:t>По дисциплине</w:t>
            </w:r>
          </w:p>
        </w:tc>
        <w:tc>
          <w:tcPr>
            <w:tcW w:w="5812" w:type="dxa"/>
            <w:gridSpan w:val="12"/>
            <w:tcBorders>
              <w:top w:val="nil"/>
              <w:left w:val="nil"/>
              <w:bottom w:val="single" w:sz="4" w:space="0" w:color="auto"/>
              <w:right w:val="nil"/>
            </w:tcBorders>
            <w:hideMark/>
          </w:tcPr>
          <w:p w:rsidR="002B06DF" w:rsidRPr="002B06DF" w:rsidRDefault="00A97BB1" w:rsidP="002B06DF">
            <w:pPr>
              <w:keepNext/>
              <w:spacing w:after="0" w:line="240" w:lineRule="auto"/>
              <w:jc w:val="center"/>
              <w:rPr>
                <w:rFonts w:ascii="Times New Roman" w:eastAsia="Times New Roman" w:hAnsi="Times New Roman" w:cs="Times New Roman"/>
                <w:color w:val="000000"/>
                <w:sz w:val="24"/>
                <w:szCs w:val="20"/>
                <w:lang w:eastAsia="ru-RU"/>
              </w:rPr>
            </w:pPr>
            <w:r>
              <w:rPr>
                <w:rFonts w:ascii="Times New Roman" w:eastAsia="Times New Roman" w:hAnsi="Times New Roman" w:cs="Times New Roman"/>
                <w:color w:val="000000"/>
                <w:sz w:val="24"/>
                <w:szCs w:val="20"/>
                <w:lang w:eastAsia="ru-RU"/>
              </w:rPr>
              <w:t>Страхование</w:t>
            </w:r>
          </w:p>
        </w:tc>
        <w:tc>
          <w:tcPr>
            <w:tcW w:w="283" w:type="dxa"/>
            <w:tcBorders>
              <w:top w:val="nil"/>
              <w:left w:val="nil"/>
              <w:bottom w:val="nil"/>
              <w:right w:val="nil"/>
            </w:tcBorders>
          </w:tcPr>
          <w:p w:rsidR="002B06DF" w:rsidRPr="002B06DF" w:rsidRDefault="002B06DF" w:rsidP="002B06DF">
            <w:pPr>
              <w:keepNext/>
              <w:spacing w:after="0" w:line="240" w:lineRule="auto"/>
              <w:jc w:val="center"/>
              <w:rPr>
                <w:rFonts w:ascii="Times New Roman" w:eastAsia="Times New Roman" w:hAnsi="Times New Roman" w:cs="Times New Roman"/>
                <w:color w:val="000000"/>
                <w:sz w:val="24"/>
                <w:szCs w:val="20"/>
                <w:lang w:eastAsia="ru-RU"/>
              </w:rPr>
            </w:pPr>
          </w:p>
        </w:tc>
      </w:tr>
      <w:tr w:rsidR="002B06DF" w:rsidRPr="002B06DF" w:rsidTr="002B06DF">
        <w:trPr>
          <w:jc w:val="center"/>
        </w:trPr>
        <w:tc>
          <w:tcPr>
            <w:tcW w:w="392" w:type="dxa"/>
            <w:tcBorders>
              <w:top w:val="nil"/>
              <w:left w:val="nil"/>
              <w:bottom w:val="nil"/>
              <w:right w:val="nil"/>
            </w:tcBorders>
          </w:tcPr>
          <w:p w:rsidR="002B06DF" w:rsidRPr="002B06DF" w:rsidRDefault="002B06DF" w:rsidP="002B06DF">
            <w:pPr>
              <w:keepNext/>
              <w:spacing w:after="0" w:line="240" w:lineRule="auto"/>
              <w:jc w:val="center"/>
              <w:rPr>
                <w:rFonts w:ascii="Times New Roman" w:eastAsia="Times New Roman" w:hAnsi="Times New Roman" w:cs="Times New Roman"/>
                <w:color w:val="000000"/>
                <w:sz w:val="24"/>
                <w:szCs w:val="20"/>
                <w:lang w:eastAsia="ru-RU"/>
              </w:rPr>
            </w:pPr>
          </w:p>
        </w:tc>
        <w:tc>
          <w:tcPr>
            <w:tcW w:w="8080" w:type="dxa"/>
            <w:gridSpan w:val="15"/>
            <w:tcBorders>
              <w:top w:val="nil"/>
              <w:left w:val="nil"/>
              <w:bottom w:val="single" w:sz="4" w:space="0" w:color="auto"/>
              <w:right w:val="nil"/>
            </w:tcBorders>
          </w:tcPr>
          <w:p w:rsidR="002B06DF" w:rsidRPr="002B06DF" w:rsidRDefault="002B06DF" w:rsidP="002B06DF">
            <w:pPr>
              <w:keepNext/>
              <w:spacing w:after="0" w:line="240" w:lineRule="auto"/>
              <w:jc w:val="center"/>
              <w:rPr>
                <w:rFonts w:ascii="Times New Roman" w:eastAsia="Times New Roman" w:hAnsi="Times New Roman" w:cs="Times New Roman"/>
                <w:color w:val="000000"/>
                <w:sz w:val="24"/>
                <w:szCs w:val="20"/>
                <w:lang w:eastAsia="ru-RU"/>
              </w:rPr>
            </w:pPr>
          </w:p>
        </w:tc>
        <w:tc>
          <w:tcPr>
            <w:tcW w:w="283" w:type="dxa"/>
            <w:tcBorders>
              <w:top w:val="nil"/>
              <w:left w:val="nil"/>
              <w:bottom w:val="nil"/>
              <w:right w:val="nil"/>
            </w:tcBorders>
          </w:tcPr>
          <w:p w:rsidR="002B06DF" w:rsidRPr="002B06DF" w:rsidRDefault="002B06DF" w:rsidP="002B06DF">
            <w:pPr>
              <w:keepNext/>
              <w:spacing w:after="0" w:line="240" w:lineRule="auto"/>
              <w:jc w:val="center"/>
              <w:rPr>
                <w:rFonts w:ascii="Times New Roman" w:eastAsia="Times New Roman" w:hAnsi="Times New Roman" w:cs="Times New Roman"/>
                <w:color w:val="000000"/>
                <w:sz w:val="24"/>
                <w:szCs w:val="20"/>
                <w:lang w:eastAsia="ru-RU"/>
              </w:rPr>
            </w:pPr>
          </w:p>
        </w:tc>
      </w:tr>
      <w:tr w:rsidR="002B06DF" w:rsidRPr="002B06DF" w:rsidTr="002B06DF">
        <w:trPr>
          <w:jc w:val="center"/>
        </w:trPr>
        <w:tc>
          <w:tcPr>
            <w:tcW w:w="392" w:type="dxa"/>
            <w:tcBorders>
              <w:top w:val="nil"/>
              <w:left w:val="nil"/>
              <w:bottom w:val="nil"/>
              <w:right w:val="nil"/>
            </w:tcBorders>
          </w:tcPr>
          <w:p w:rsidR="002B06DF" w:rsidRPr="002B06DF" w:rsidRDefault="002B06DF" w:rsidP="002B06DF">
            <w:pPr>
              <w:keepNext/>
              <w:spacing w:after="0" w:line="240" w:lineRule="auto"/>
              <w:jc w:val="center"/>
              <w:rPr>
                <w:rFonts w:ascii="Times New Roman" w:eastAsia="Times New Roman" w:hAnsi="Times New Roman" w:cs="Times New Roman"/>
                <w:color w:val="000000"/>
                <w:sz w:val="24"/>
                <w:szCs w:val="20"/>
                <w:lang w:eastAsia="ru-RU"/>
              </w:rPr>
            </w:pPr>
          </w:p>
        </w:tc>
        <w:tc>
          <w:tcPr>
            <w:tcW w:w="2268" w:type="dxa"/>
            <w:gridSpan w:val="3"/>
            <w:tcBorders>
              <w:top w:val="nil"/>
              <w:left w:val="nil"/>
              <w:bottom w:val="nil"/>
              <w:right w:val="nil"/>
            </w:tcBorders>
            <w:hideMark/>
          </w:tcPr>
          <w:p w:rsidR="002B06DF" w:rsidRPr="002B06DF" w:rsidRDefault="002B06DF" w:rsidP="002B06DF">
            <w:pPr>
              <w:keepNext/>
              <w:spacing w:after="0" w:line="240" w:lineRule="auto"/>
              <w:ind w:left="-90"/>
              <w:rPr>
                <w:rFonts w:ascii="Times New Roman" w:eastAsia="Times New Roman" w:hAnsi="Times New Roman" w:cs="Times New Roman"/>
                <w:color w:val="000000"/>
                <w:sz w:val="24"/>
                <w:szCs w:val="20"/>
                <w:lang w:eastAsia="ru-RU"/>
              </w:rPr>
            </w:pPr>
            <w:r w:rsidRPr="002B06DF">
              <w:rPr>
                <w:rFonts w:ascii="Times New Roman" w:eastAsia="Times New Roman" w:hAnsi="Times New Roman" w:cs="Times New Roman"/>
                <w:color w:val="000000"/>
                <w:sz w:val="24"/>
                <w:szCs w:val="20"/>
                <w:lang w:eastAsia="ru-RU"/>
              </w:rPr>
              <w:t>На тему</w:t>
            </w:r>
          </w:p>
        </w:tc>
        <w:tc>
          <w:tcPr>
            <w:tcW w:w="5812" w:type="dxa"/>
            <w:gridSpan w:val="12"/>
            <w:tcBorders>
              <w:top w:val="single" w:sz="4" w:space="0" w:color="auto"/>
              <w:left w:val="nil"/>
              <w:bottom w:val="nil"/>
              <w:right w:val="nil"/>
            </w:tcBorders>
            <w:hideMark/>
          </w:tcPr>
          <w:p w:rsidR="002B06DF" w:rsidRPr="002B06DF" w:rsidRDefault="00A97BB1" w:rsidP="002B06DF">
            <w:pPr>
              <w:keepNext/>
              <w:spacing w:after="0" w:line="240" w:lineRule="auto"/>
              <w:jc w:val="center"/>
              <w:rPr>
                <w:rFonts w:ascii="Times New Roman" w:eastAsia="Times New Roman" w:hAnsi="Times New Roman" w:cs="Times New Roman"/>
                <w:color w:val="000000"/>
                <w:sz w:val="24"/>
                <w:szCs w:val="20"/>
                <w:lang w:eastAsia="ru-RU"/>
              </w:rPr>
            </w:pPr>
            <w:r>
              <w:rPr>
                <w:rFonts w:ascii="Times New Roman" w:eastAsia="Times New Roman" w:hAnsi="Times New Roman" w:cs="Times New Roman"/>
                <w:color w:val="000000"/>
                <w:sz w:val="24"/>
                <w:szCs w:val="20"/>
                <w:lang w:eastAsia="ru-RU"/>
              </w:rPr>
              <w:t>Вариант №3</w:t>
            </w:r>
          </w:p>
        </w:tc>
        <w:tc>
          <w:tcPr>
            <w:tcW w:w="283" w:type="dxa"/>
            <w:tcBorders>
              <w:top w:val="nil"/>
              <w:left w:val="nil"/>
              <w:bottom w:val="nil"/>
              <w:right w:val="nil"/>
            </w:tcBorders>
          </w:tcPr>
          <w:p w:rsidR="002B06DF" w:rsidRPr="002B06DF" w:rsidRDefault="002B06DF" w:rsidP="002B06DF">
            <w:pPr>
              <w:keepNext/>
              <w:spacing w:after="0" w:line="240" w:lineRule="auto"/>
              <w:jc w:val="center"/>
              <w:rPr>
                <w:rFonts w:ascii="Times New Roman" w:eastAsia="Times New Roman" w:hAnsi="Times New Roman" w:cs="Times New Roman"/>
                <w:color w:val="000000"/>
                <w:sz w:val="24"/>
                <w:szCs w:val="20"/>
                <w:lang w:eastAsia="ru-RU"/>
              </w:rPr>
            </w:pPr>
          </w:p>
        </w:tc>
      </w:tr>
      <w:tr w:rsidR="002B06DF" w:rsidRPr="002B06DF" w:rsidTr="002B06DF">
        <w:trPr>
          <w:cantSplit/>
          <w:jc w:val="center"/>
        </w:trPr>
        <w:tc>
          <w:tcPr>
            <w:tcW w:w="392" w:type="dxa"/>
            <w:tcBorders>
              <w:top w:val="nil"/>
              <w:left w:val="nil"/>
              <w:bottom w:val="nil"/>
              <w:right w:val="nil"/>
            </w:tcBorders>
          </w:tcPr>
          <w:p w:rsidR="002B06DF" w:rsidRPr="002B06DF" w:rsidRDefault="002B06DF" w:rsidP="002B06DF">
            <w:pPr>
              <w:keepNext/>
              <w:spacing w:after="0" w:line="240" w:lineRule="auto"/>
              <w:jc w:val="center"/>
              <w:rPr>
                <w:rFonts w:ascii="Times New Roman" w:eastAsia="Times New Roman" w:hAnsi="Times New Roman" w:cs="Times New Roman"/>
                <w:color w:val="000000"/>
                <w:sz w:val="18"/>
                <w:szCs w:val="20"/>
                <w:lang w:eastAsia="ru-RU"/>
              </w:rPr>
            </w:pPr>
          </w:p>
        </w:tc>
        <w:tc>
          <w:tcPr>
            <w:tcW w:w="2268" w:type="dxa"/>
            <w:gridSpan w:val="3"/>
            <w:tcBorders>
              <w:top w:val="nil"/>
              <w:left w:val="nil"/>
              <w:bottom w:val="nil"/>
              <w:right w:val="nil"/>
            </w:tcBorders>
          </w:tcPr>
          <w:p w:rsidR="002B06DF" w:rsidRPr="002B06DF" w:rsidRDefault="002B06DF" w:rsidP="002B06DF">
            <w:pPr>
              <w:keepNext/>
              <w:spacing w:after="0" w:line="240" w:lineRule="auto"/>
              <w:rPr>
                <w:rFonts w:ascii="Times New Roman" w:eastAsia="Times New Roman" w:hAnsi="Times New Roman" w:cs="Times New Roman"/>
                <w:color w:val="000000"/>
                <w:sz w:val="18"/>
                <w:szCs w:val="20"/>
                <w:lang w:eastAsia="ru-RU"/>
              </w:rPr>
            </w:pPr>
          </w:p>
        </w:tc>
        <w:tc>
          <w:tcPr>
            <w:tcW w:w="5812" w:type="dxa"/>
            <w:gridSpan w:val="12"/>
            <w:tcBorders>
              <w:top w:val="single" w:sz="4" w:space="0" w:color="auto"/>
              <w:left w:val="nil"/>
              <w:bottom w:val="nil"/>
              <w:right w:val="nil"/>
            </w:tcBorders>
            <w:hideMark/>
          </w:tcPr>
          <w:p w:rsidR="002B06DF" w:rsidRPr="002B06DF" w:rsidRDefault="002B06DF" w:rsidP="002B06DF">
            <w:pPr>
              <w:keepNext/>
              <w:spacing w:after="0" w:line="240" w:lineRule="auto"/>
              <w:ind w:firstLine="49"/>
              <w:rPr>
                <w:rFonts w:ascii="Times New Roman" w:eastAsia="Times New Roman" w:hAnsi="Times New Roman" w:cs="Times New Roman"/>
                <w:color w:val="000000"/>
                <w:sz w:val="18"/>
                <w:szCs w:val="20"/>
                <w:lang w:eastAsia="ru-RU"/>
              </w:rPr>
            </w:pPr>
            <w:r w:rsidRPr="002B06DF">
              <w:rPr>
                <w:rFonts w:ascii="Times New Roman" w:eastAsia="Times New Roman" w:hAnsi="Times New Roman" w:cs="Times New Roman"/>
                <w:color w:val="000000"/>
                <w:sz w:val="18"/>
                <w:szCs w:val="20"/>
                <w:lang w:eastAsia="ru-RU"/>
              </w:rPr>
              <w:t>(№ варианта и/или наименование темы)</w:t>
            </w:r>
          </w:p>
        </w:tc>
        <w:tc>
          <w:tcPr>
            <w:tcW w:w="283" w:type="dxa"/>
            <w:tcBorders>
              <w:top w:val="nil"/>
              <w:left w:val="nil"/>
              <w:bottom w:val="nil"/>
              <w:right w:val="nil"/>
            </w:tcBorders>
          </w:tcPr>
          <w:p w:rsidR="002B06DF" w:rsidRPr="002B06DF" w:rsidRDefault="002B06DF" w:rsidP="002B06DF">
            <w:pPr>
              <w:keepNext/>
              <w:spacing w:after="0" w:line="240" w:lineRule="auto"/>
              <w:jc w:val="center"/>
              <w:rPr>
                <w:rFonts w:ascii="Times New Roman" w:eastAsia="Times New Roman" w:hAnsi="Times New Roman" w:cs="Times New Roman"/>
                <w:color w:val="000000"/>
                <w:sz w:val="18"/>
                <w:szCs w:val="20"/>
                <w:lang w:eastAsia="ru-RU"/>
              </w:rPr>
            </w:pPr>
          </w:p>
        </w:tc>
      </w:tr>
      <w:tr w:rsidR="002B06DF" w:rsidRPr="002B06DF" w:rsidTr="002B06DF">
        <w:trPr>
          <w:jc w:val="center"/>
        </w:trPr>
        <w:tc>
          <w:tcPr>
            <w:tcW w:w="392" w:type="dxa"/>
            <w:tcBorders>
              <w:top w:val="nil"/>
              <w:left w:val="nil"/>
              <w:bottom w:val="nil"/>
              <w:right w:val="nil"/>
            </w:tcBorders>
          </w:tcPr>
          <w:p w:rsidR="002B06DF" w:rsidRPr="002B06DF" w:rsidRDefault="002B06DF" w:rsidP="002B06DF">
            <w:pPr>
              <w:keepNext/>
              <w:spacing w:after="0" w:line="240" w:lineRule="auto"/>
              <w:jc w:val="center"/>
              <w:rPr>
                <w:rFonts w:ascii="Times New Roman" w:eastAsia="Times New Roman" w:hAnsi="Times New Roman" w:cs="Times New Roman"/>
                <w:color w:val="000000"/>
                <w:sz w:val="16"/>
                <w:szCs w:val="20"/>
                <w:lang w:eastAsia="ru-RU"/>
              </w:rPr>
            </w:pPr>
          </w:p>
        </w:tc>
        <w:tc>
          <w:tcPr>
            <w:tcW w:w="8080" w:type="dxa"/>
            <w:gridSpan w:val="15"/>
            <w:tcBorders>
              <w:top w:val="nil"/>
              <w:left w:val="nil"/>
              <w:bottom w:val="nil"/>
              <w:right w:val="nil"/>
            </w:tcBorders>
          </w:tcPr>
          <w:p w:rsidR="002B06DF" w:rsidRPr="002B06DF" w:rsidRDefault="002B06DF" w:rsidP="002B06DF">
            <w:pPr>
              <w:keepNext/>
              <w:spacing w:after="0" w:line="240" w:lineRule="auto"/>
              <w:jc w:val="center"/>
              <w:rPr>
                <w:rFonts w:ascii="Times New Roman" w:eastAsia="Times New Roman" w:hAnsi="Times New Roman" w:cs="Times New Roman"/>
                <w:color w:val="000000"/>
                <w:sz w:val="24"/>
                <w:szCs w:val="20"/>
                <w:lang w:eastAsia="ru-RU"/>
              </w:rPr>
            </w:pPr>
          </w:p>
        </w:tc>
        <w:tc>
          <w:tcPr>
            <w:tcW w:w="283" w:type="dxa"/>
            <w:tcBorders>
              <w:top w:val="nil"/>
              <w:left w:val="nil"/>
              <w:bottom w:val="nil"/>
              <w:right w:val="nil"/>
            </w:tcBorders>
          </w:tcPr>
          <w:p w:rsidR="002B06DF" w:rsidRPr="002B06DF" w:rsidRDefault="002B06DF" w:rsidP="002B06DF">
            <w:pPr>
              <w:keepNext/>
              <w:spacing w:after="0" w:line="240" w:lineRule="auto"/>
              <w:jc w:val="center"/>
              <w:rPr>
                <w:rFonts w:ascii="Times New Roman" w:eastAsia="Times New Roman" w:hAnsi="Times New Roman" w:cs="Times New Roman"/>
                <w:color w:val="000000"/>
                <w:sz w:val="16"/>
                <w:szCs w:val="20"/>
                <w:lang w:eastAsia="ru-RU"/>
              </w:rPr>
            </w:pPr>
          </w:p>
        </w:tc>
      </w:tr>
      <w:tr w:rsidR="002B06DF" w:rsidRPr="002B06DF" w:rsidTr="002B06DF">
        <w:trPr>
          <w:jc w:val="center"/>
        </w:trPr>
        <w:tc>
          <w:tcPr>
            <w:tcW w:w="392" w:type="dxa"/>
            <w:tcBorders>
              <w:top w:val="nil"/>
              <w:left w:val="nil"/>
              <w:bottom w:val="nil"/>
              <w:right w:val="nil"/>
            </w:tcBorders>
          </w:tcPr>
          <w:p w:rsidR="002B06DF" w:rsidRPr="002B06DF" w:rsidRDefault="002B06DF" w:rsidP="002B06DF">
            <w:pPr>
              <w:keepNext/>
              <w:spacing w:after="0" w:line="240" w:lineRule="auto"/>
              <w:jc w:val="center"/>
              <w:rPr>
                <w:rFonts w:ascii="Times New Roman" w:eastAsia="Times New Roman" w:hAnsi="Times New Roman" w:cs="Times New Roman"/>
                <w:color w:val="000000"/>
                <w:sz w:val="24"/>
                <w:szCs w:val="20"/>
                <w:lang w:eastAsia="ru-RU"/>
              </w:rPr>
            </w:pPr>
          </w:p>
        </w:tc>
        <w:tc>
          <w:tcPr>
            <w:tcW w:w="8080" w:type="dxa"/>
            <w:gridSpan w:val="15"/>
            <w:tcBorders>
              <w:top w:val="single" w:sz="4" w:space="0" w:color="auto"/>
              <w:left w:val="nil"/>
              <w:bottom w:val="nil"/>
              <w:right w:val="nil"/>
            </w:tcBorders>
          </w:tcPr>
          <w:p w:rsidR="002B06DF" w:rsidRPr="002B06DF" w:rsidRDefault="002B06DF" w:rsidP="002B06DF">
            <w:pPr>
              <w:keepNext/>
              <w:spacing w:after="0" w:line="240" w:lineRule="auto"/>
              <w:jc w:val="center"/>
              <w:rPr>
                <w:rFonts w:ascii="Times New Roman" w:eastAsia="Times New Roman" w:hAnsi="Times New Roman" w:cs="Times New Roman"/>
                <w:color w:val="000000"/>
                <w:sz w:val="24"/>
                <w:szCs w:val="20"/>
                <w:lang w:eastAsia="ru-RU"/>
              </w:rPr>
            </w:pPr>
          </w:p>
        </w:tc>
        <w:tc>
          <w:tcPr>
            <w:tcW w:w="283" w:type="dxa"/>
            <w:tcBorders>
              <w:top w:val="nil"/>
              <w:left w:val="nil"/>
              <w:bottom w:val="nil"/>
              <w:right w:val="nil"/>
            </w:tcBorders>
          </w:tcPr>
          <w:p w:rsidR="002B06DF" w:rsidRPr="002B06DF" w:rsidRDefault="002B06DF" w:rsidP="002B06DF">
            <w:pPr>
              <w:keepNext/>
              <w:spacing w:after="0" w:line="240" w:lineRule="auto"/>
              <w:jc w:val="center"/>
              <w:rPr>
                <w:rFonts w:ascii="Times New Roman" w:eastAsia="Times New Roman" w:hAnsi="Times New Roman" w:cs="Times New Roman"/>
                <w:color w:val="000000"/>
                <w:sz w:val="24"/>
                <w:szCs w:val="20"/>
                <w:lang w:eastAsia="ru-RU"/>
              </w:rPr>
            </w:pPr>
          </w:p>
        </w:tc>
      </w:tr>
      <w:tr w:rsidR="002B06DF" w:rsidRPr="002B06DF" w:rsidTr="002B06DF">
        <w:trPr>
          <w:jc w:val="center"/>
        </w:trPr>
        <w:tc>
          <w:tcPr>
            <w:tcW w:w="392" w:type="dxa"/>
            <w:tcBorders>
              <w:top w:val="nil"/>
              <w:left w:val="nil"/>
              <w:bottom w:val="nil"/>
              <w:right w:val="nil"/>
            </w:tcBorders>
          </w:tcPr>
          <w:p w:rsidR="002B06DF" w:rsidRPr="002B06DF" w:rsidRDefault="002B06DF" w:rsidP="002B06DF">
            <w:pPr>
              <w:keepNext/>
              <w:spacing w:after="0" w:line="240" w:lineRule="auto"/>
              <w:jc w:val="center"/>
              <w:rPr>
                <w:rFonts w:ascii="Times New Roman" w:eastAsia="Times New Roman" w:hAnsi="Times New Roman" w:cs="Times New Roman"/>
                <w:color w:val="000000"/>
                <w:sz w:val="24"/>
                <w:szCs w:val="20"/>
                <w:lang w:eastAsia="ru-RU"/>
              </w:rPr>
            </w:pPr>
          </w:p>
        </w:tc>
        <w:tc>
          <w:tcPr>
            <w:tcW w:w="2268" w:type="dxa"/>
            <w:gridSpan w:val="3"/>
            <w:tcBorders>
              <w:top w:val="single" w:sz="4" w:space="0" w:color="auto"/>
              <w:left w:val="nil"/>
              <w:bottom w:val="nil"/>
              <w:right w:val="nil"/>
            </w:tcBorders>
          </w:tcPr>
          <w:p w:rsidR="002B06DF" w:rsidRPr="002B06DF" w:rsidRDefault="002B06DF" w:rsidP="002B06DF">
            <w:pPr>
              <w:keepNext/>
              <w:spacing w:after="0" w:line="240" w:lineRule="auto"/>
              <w:rPr>
                <w:rFonts w:ascii="Times New Roman" w:eastAsia="Times New Roman" w:hAnsi="Times New Roman" w:cs="Times New Roman"/>
                <w:color w:val="000000"/>
                <w:sz w:val="24"/>
                <w:szCs w:val="20"/>
                <w:lang w:eastAsia="ru-RU"/>
              </w:rPr>
            </w:pPr>
          </w:p>
        </w:tc>
        <w:tc>
          <w:tcPr>
            <w:tcW w:w="283" w:type="dxa"/>
            <w:tcBorders>
              <w:top w:val="single" w:sz="4" w:space="0" w:color="auto"/>
              <w:left w:val="nil"/>
              <w:bottom w:val="nil"/>
              <w:right w:val="nil"/>
            </w:tcBorders>
          </w:tcPr>
          <w:p w:rsidR="002B06DF" w:rsidRPr="002B06DF" w:rsidRDefault="002B06DF" w:rsidP="002B06DF">
            <w:pPr>
              <w:keepNext/>
              <w:spacing w:after="0" w:line="240" w:lineRule="auto"/>
              <w:jc w:val="center"/>
              <w:rPr>
                <w:rFonts w:ascii="Times New Roman" w:eastAsia="Times New Roman" w:hAnsi="Times New Roman" w:cs="Times New Roman"/>
                <w:color w:val="000000"/>
                <w:sz w:val="24"/>
                <w:szCs w:val="20"/>
                <w:lang w:eastAsia="ru-RU"/>
              </w:rPr>
            </w:pPr>
          </w:p>
        </w:tc>
        <w:tc>
          <w:tcPr>
            <w:tcW w:w="1560" w:type="dxa"/>
            <w:gridSpan w:val="4"/>
            <w:tcBorders>
              <w:top w:val="single" w:sz="4" w:space="0" w:color="auto"/>
              <w:left w:val="nil"/>
              <w:bottom w:val="nil"/>
              <w:right w:val="nil"/>
            </w:tcBorders>
          </w:tcPr>
          <w:p w:rsidR="002B06DF" w:rsidRPr="002B06DF" w:rsidRDefault="002B06DF" w:rsidP="002B06DF">
            <w:pPr>
              <w:keepNext/>
              <w:spacing w:after="0" w:line="240" w:lineRule="auto"/>
              <w:jc w:val="center"/>
              <w:rPr>
                <w:rFonts w:ascii="Times New Roman" w:eastAsia="Times New Roman" w:hAnsi="Times New Roman" w:cs="Times New Roman"/>
                <w:color w:val="000000"/>
                <w:sz w:val="24"/>
                <w:szCs w:val="20"/>
                <w:lang w:eastAsia="ru-RU"/>
              </w:rPr>
            </w:pPr>
          </w:p>
        </w:tc>
        <w:tc>
          <w:tcPr>
            <w:tcW w:w="236" w:type="dxa"/>
            <w:tcBorders>
              <w:top w:val="single" w:sz="4" w:space="0" w:color="auto"/>
              <w:left w:val="nil"/>
              <w:bottom w:val="nil"/>
              <w:right w:val="nil"/>
            </w:tcBorders>
          </w:tcPr>
          <w:p w:rsidR="002B06DF" w:rsidRPr="002B06DF" w:rsidRDefault="002B06DF" w:rsidP="002B06DF">
            <w:pPr>
              <w:keepNext/>
              <w:spacing w:after="0" w:line="240" w:lineRule="auto"/>
              <w:jc w:val="center"/>
              <w:rPr>
                <w:rFonts w:ascii="Times New Roman" w:eastAsia="Times New Roman" w:hAnsi="Times New Roman" w:cs="Times New Roman"/>
                <w:color w:val="000000"/>
                <w:sz w:val="24"/>
                <w:szCs w:val="20"/>
                <w:lang w:eastAsia="ru-RU"/>
              </w:rPr>
            </w:pPr>
          </w:p>
        </w:tc>
        <w:tc>
          <w:tcPr>
            <w:tcW w:w="1606" w:type="dxa"/>
            <w:gridSpan w:val="3"/>
            <w:tcBorders>
              <w:top w:val="single" w:sz="4" w:space="0" w:color="auto"/>
              <w:left w:val="nil"/>
              <w:bottom w:val="nil"/>
              <w:right w:val="nil"/>
            </w:tcBorders>
          </w:tcPr>
          <w:p w:rsidR="002B06DF" w:rsidRPr="002B06DF" w:rsidRDefault="002B06DF" w:rsidP="002B06DF">
            <w:pPr>
              <w:keepNext/>
              <w:spacing w:after="0" w:line="240" w:lineRule="auto"/>
              <w:jc w:val="center"/>
              <w:rPr>
                <w:rFonts w:ascii="Times New Roman" w:eastAsia="Times New Roman" w:hAnsi="Times New Roman" w:cs="Times New Roman"/>
                <w:color w:val="000000"/>
                <w:sz w:val="24"/>
                <w:szCs w:val="20"/>
                <w:lang w:eastAsia="ru-RU"/>
              </w:rPr>
            </w:pPr>
          </w:p>
        </w:tc>
        <w:tc>
          <w:tcPr>
            <w:tcW w:w="302" w:type="dxa"/>
            <w:tcBorders>
              <w:top w:val="single" w:sz="4" w:space="0" w:color="auto"/>
              <w:left w:val="nil"/>
              <w:bottom w:val="nil"/>
              <w:right w:val="nil"/>
            </w:tcBorders>
          </w:tcPr>
          <w:p w:rsidR="002B06DF" w:rsidRPr="002B06DF" w:rsidRDefault="002B06DF" w:rsidP="002B06DF">
            <w:pPr>
              <w:keepNext/>
              <w:spacing w:after="0" w:line="240" w:lineRule="auto"/>
              <w:jc w:val="center"/>
              <w:rPr>
                <w:rFonts w:ascii="Times New Roman" w:eastAsia="Times New Roman" w:hAnsi="Times New Roman" w:cs="Times New Roman"/>
                <w:color w:val="000000"/>
                <w:sz w:val="24"/>
                <w:szCs w:val="20"/>
                <w:lang w:eastAsia="ru-RU"/>
              </w:rPr>
            </w:pPr>
          </w:p>
        </w:tc>
        <w:tc>
          <w:tcPr>
            <w:tcW w:w="1825" w:type="dxa"/>
            <w:gridSpan w:val="2"/>
            <w:tcBorders>
              <w:top w:val="single" w:sz="4" w:space="0" w:color="auto"/>
              <w:left w:val="nil"/>
              <w:bottom w:val="nil"/>
              <w:right w:val="nil"/>
            </w:tcBorders>
          </w:tcPr>
          <w:p w:rsidR="002B06DF" w:rsidRPr="002B06DF" w:rsidRDefault="002B06DF" w:rsidP="002B06DF">
            <w:pPr>
              <w:keepNext/>
              <w:spacing w:after="0" w:line="240" w:lineRule="auto"/>
              <w:jc w:val="center"/>
              <w:rPr>
                <w:rFonts w:ascii="Times New Roman" w:eastAsia="Times New Roman" w:hAnsi="Times New Roman" w:cs="Times New Roman"/>
                <w:color w:val="000000"/>
                <w:sz w:val="24"/>
                <w:szCs w:val="20"/>
                <w:lang w:eastAsia="ru-RU"/>
              </w:rPr>
            </w:pPr>
          </w:p>
        </w:tc>
        <w:tc>
          <w:tcPr>
            <w:tcW w:w="283" w:type="dxa"/>
            <w:tcBorders>
              <w:top w:val="nil"/>
              <w:left w:val="nil"/>
              <w:bottom w:val="nil"/>
              <w:right w:val="nil"/>
            </w:tcBorders>
          </w:tcPr>
          <w:p w:rsidR="002B06DF" w:rsidRPr="002B06DF" w:rsidRDefault="002B06DF" w:rsidP="002B06DF">
            <w:pPr>
              <w:keepNext/>
              <w:spacing w:after="0" w:line="240" w:lineRule="auto"/>
              <w:jc w:val="center"/>
              <w:rPr>
                <w:rFonts w:ascii="Times New Roman" w:eastAsia="Times New Roman" w:hAnsi="Times New Roman" w:cs="Times New Roman"/>
                <w:color w:val="000000"/>
                <w:sz w:val="24"/>
                <w:szCs w:val="20"/>
                <w:lang w:eastAsia="ru-RU"/>
              </w:rPr>
            </w:pPr>
          </w:p>
        </w:tc>
      </w:tr>
      <w:tr w:rsidR="002B06DF" w:rsidRPr="002B06DF" w:rsidTr="002B06DF">
        <w:trPr>
          <w:jc w:val="center"/>
        </w:trPr>
        <w:tc>
          <w:tcPr>
            <w:tcW w:w="392" w:type="dxa"/>
            <w:tcBorders>
              <w:top w:val="nil"/>
              <w:left w:val="nil"/>
              <w:bottom w:val="nil"/>
              <w:right w:val="nil"/>
            </w:tcBorders>
          </w:tcPr>
          <w:p w:rsidR="002B06DF" w:rsidRPr="002B06DF" w:rsidRDefault="002B06DF" w:rsidP="002B06DF">
            <w:pPr>
              <w:keepNext/>
              <w:spacing w:after="0" w:line="240" w:lineRule="auto"/>
              <w:jc w:val="center"/>
              <w:rPr>
                <w:rFonts w:ascii="Times New Roman" w:eastAsia="Times New Roman" w:hAnsi="Times New Roman" w:cs="Times New Roman"/>
                <w:color w:val="000000"/>
                <w:sz w:val="24"/>
                <w:szCs w:val="20"/>
                <w:lang w:eastAsia="ru-RU"/>
              </w:rPr>
            </w:pPr>
          </w:p>
        </w:tc>
        <w:tc>
          <w:tcPr>
            <w:tcW w:w="2268" w:type="dxa"/>
            <w:gridSpan w:val="3"/>
            <w:tcBorders>
              <w:top w:val="nil"/>
              <w:left w:val="nil"/>
              <w:bottom w:val="nil"/>
              <w:right w:val="nil"/>
            </w:tcBorders>
          </w:tcPr>
          <w:p w:rsidR="002B06DF" w:rsidRPr="002B06DF" w:rsidRDefault="002B06DF" w:rsidP="002B06DF">
            <w:pPr>
              <w:keepNext/>
              <w:spacing w:after="0" w:line="240" w:lineRule="auto"/>
              <w:rPr>
                <w:rFonts w:ascii="Times New Roman" w:eastAsia="Times New Roman" w:hAnsi="Times New Roman" w:cs="Times New Roman"/>
                <w:color w:val="000000"/>
                <w:sz w:val="24"/>
                <w:szCs w:val="20"/>
                <w:lang w:eastAsia="ru-RU"/>
              </w:rPr>
            </w:pPr>
          </w:p>
        </w:tc>
        <w:tc>
          <w:tcPr>
            <w:tcW w:w="283" w:type="dxa"/>
            <w:tcBorders>
              <w:top w:val="nil"/>
              <w:left w:val="nil"/>
              <w:bottom w:val="nil"/>
              <w:right w:val="nil"/>
            </w:tcBorders>
          </w:tcPr>
          <w:p w:rsidR="002B06DF" w:rsidRPr="002B06DF" w:rsidRDefault="002B06DF" w:rsidP="002B06DF">
            <w:pPr>
              <w:keepNext/>
              <w:spacing w:after="0" w:line="240" w:lineRule="auto"/>
              <w:jc w:val="center"/>
              <w:rPr>
                <w:rFonts w:ascii="Times New Roman" w:eastAsia="Times New Roman" w:hAnsi="Times New Roman" w:cs="Times New Roman"/>
                <w:color w:val="000000"/>
                <w:sz w:val="24"/>
                <w:szCs w:val="20"/>
                <w:lang w:eastAsia="ru-RU"/>
              </w:rPr>
            </w:pPr>
          </w:p>
        </w:tc>
        <w:tc>
          <w:tcPr>
            <w:tcW w:w="1560" w:type="dxa"/>
            <w:gridSpan w:val="4"/>
            <w:tcBorders>
              <w:top w:val="nil"/>
              <w:left w:val="nil"/>
              <w:bottom w:val="nil"/>
              <w:right w:val="nil"/>
            </w:tcBorders>
          </w:tcPr>
          <w:p w:rsidR="002B06DF" w:rsidRPr="002B06DF" w:rsidRDefault="002B06DF" w:rsidP="002B06DF">
            <w:pPr>
              <w:keepNext/>
              <w:spacing w:after="0" w:line="240" w:lineRule="auto"/>
              <w:jc w:val="center"/>
              <w:rPr>
                <w:rFonts w:ascii="Times New Roman" w:eastAsia="Times New Roman" w:hAnsi="Times New Roman" w:cs="Times New Roman"/>
                <w:color w:val="000000"/>
                <w:sz w:val="24"/>
                <w:szCs w:val="20"/>
                <w:lang w:eastAsia="ru-RU"/>
              </w:rPr>
            </w:pPr>
          </w:p>
        </w:tc>
        <w:tc>
          <w:tcPr>
            <w:tcW w:w="236" w:type="dxa"/>
            <w:tcBorders>
              <w:top w:val="nil"/>
              <w:left w:val="nil"/>
              <w:bottom w:val="nil"/>
              <w:right w:val="nil"/>
            </w:tcBorders>
          </w:tcPr>
          <w:p w:rsidR="002B06DF" w:rsidRPr="002B06DF" w:rsidRDefault="002B06DF" w:rsidP="002B06DF">
            <w:pPr>
              <w:keepNext/>
              <w:spacing w:after="0" w:line="240" w:lineRule="auto"/>
              <w:jc w:val="center"/>
              <w:rPr>
                <w:rFonts w:ascii="Times New Roman" w:eastAsia="Times New Roman" w:hAnsi="Times New Roman" w:cs="Times New Roman"/>
                <w:color w:val="000000"/>
                <w:sz w:val="24"/>
                <w:szCs w:val="20"/>
                <w:lang w:eastAsia="ru-RU"/>
              </w:rPr>
            </w:pPr>
          </w:p>
        </w:tc>
        <w:tc>
          <w:tcPr>
            <w:tcW w:w="1606" w:type="dxa"/>
            <w:gridSpan w:val="3"/>
            <w:tcBorders>
              <w:top w:val="nil"/>
              <w:left w:val="nil"/>
              <w:bottom w:val="nil"/>
              <w:right w:val="nil"/>
            </w:tcBorders>
          </w:tcPr>
          <w:p w:rsidR="002B06DF" w:rsidRPr="002B06DF" w:rsidRDefault="002B06DF" w:rsidP="002B06DF">
            <w:pPr>
              <w:keepNext/>
              <w:spacing w:after="0" w:line="240" w:lineRule="auto"/>
              <w:jc w:val="center"/>
              <w:rPr>
                <w:rFonts w:ascii="Times New Roman" w:eastAsia="Times New Roman" w:hAnsi="Times New Roman" w:cs="Times New Roman"/>
                <w:color w:val="000000"/>
                <w:sz w:val="24"/>
                <w:szCs w:val="20"/>
                <w:lang w:eastAsia="ru-RU"/>
              </w:rPr>
            </w:pPr>
          </w:p>
        </w:tc>
        <w:tc>
          <w:tcPr>
            <w:tcW w:w="302" w:type="dxa"/>
            <w:tcBorders>
              <w:top w:val="nil"/>
              <w:left w:val="nil"/>
              <w:bottom w:val="nil"/>
              <w:right w:val="nil"/>
            </w:tcBorders>
          </w:tcPr>
          <w:p w:rsidR="002B06DF" w:rsidRPr="002B06DF" w:rsidRDefault="002B06DF" w:rsidP="002B06DF">
            <w:pPr>
              <w:keepNext/>
              <w:spacing w:after="0" w:line="240" w:lineRule="auto"/>
              <w:jc w:val="center"/>
              <w:rPr>
                <w:rFonts w:ascii="Times New Roman" w:eastAsia="Times New Roman" w:hAnsi="Times New Roman" w:cs="Times New Roman"/>
                <w:color w:val="000000"/>
                <w:sz w:val="24"/>
                <w:szCs w:val="20"/>
                <w:lang w:eastAsia="ru-RU"/>
              </w:rPr>
            </w:pPr>
          </w:p>
        </w:tc>
        <w:tc>
          <w:tcPr>
            <w:tcW w:w="1825" w:type="dxa"/>
            <w:gridSpan w:val="2"/>
            <w:tcBorders>
              <w:top w:val="nil"/>
              <w:left w:val="nil"/>
              <w:bottom w:val="nil"/>
              <w:right w:val="nil"/>
            </w:tcBorders>
          </w:tcPr>
          <w:p w:rsidR="002B06DF" w:rsidRPr="002B06DF" w:rsidRDefault="002B06DF" w:rsidP="002B06DF">
            <w:pPr>
              <w:keepNext/>
              <w:spacing w:after="0" w:line="240" w:lineRule="auto"/>
              <w:jc w:val="center"/>
              <w:rPr>
                <w:rFonts w:ascii="Times New Roman" w:eastAsia="Times New Roman" w:hAnsi="Times New Roman" w:cs="Times New Roman"/>
                <w:color w:val="000000"/>
                <w:sz w:val="24"/>
                <w:szCs w:val="20"/>
                <w:lang w:eastAsia="ru-RU"/>
              </w:rPr>
            </w:pPr>
          </w:p>
        </w:tc>
        <w:tc>
          <w:tcPr>
            <w:tcW w:w="283" w:type="dxa"/>
            <w:tcBorders>
              <w:top w:val="nil"/>
              <w:left w:val="nil"/>
              <w:bottom w:val="nil"/>
              <w:right w:val="nil"/>
            </w:tcBorders>
          </w:tcPr>
          <w:p w:rsidR="002B06DF" w:rsidRPr="002B06DF" w:rsidRDefault="002B06DF" w:rsidP="002B06DF">
            <w:pPr>
              <w:keepNext/>
              <w:spacing w:after="0" w:line="240" w:lineRule="auto"/>
              <w:jc w:val="center"/>
              <w:rPr>
                <w:rFonts w:ascii="Times New Roman" w:eastAsia="Times New Roman" w:hAnsi="Times New Roman" w:cs="Times New Roman"/>
                <w:color w:val="000000"/>
                <w:sz w:val="24"/>
                <w:szCs w:val="20"/>
                <w:lang w:eastAsia="ru-RU"/>
              </w:rPr>
            </w:pPr>
          </w:p>
        </w:tc>
      </w:tr>
      <w:tr w:rsidR="002B06DF" w:rsidRPr="002B06DF" w:rsidTr="002B06DF">
        <w:trPr>
          <w:jc w:val="center"/>
        </w:trPr>
        <w:tc>
          <w:tcPr>
            <w:tcW w:w="392" w:type="dxa"/>
            <w:tcBorders>
              <w:top w:val="nil"/>
              <w:left w:val="nil"/>
              <w:bottom w:val="nil"/>
              <w:right w:val="nil"/>
            </w:tcBorders>
          </w:tcPr>
          <w:p w:rsidR="002B06DF" w:rsidRPr="002B06DF" w:rsidRDefault="002B06DF" w:rsidP="002B06DF">
            <w:pPr>
              <w:keepNext/>
              <w:spacing w:after="0" w:line="240" w:lineRule="auto"/>
              <w:jc w:val="center"/>
              <w:rPr>
                <w:rFonts w:ascii="Times New Roman" w:eastAsia="Times New Roman" w:hAnsi="Times New Roman" w:cs="Times New Roman"/>
                <w:color w:val="000000"/>
                <w:sz w:val="24"/>
                <w:szCs w:val="20"/>
                <w:lang w:eastAsia="ru-RU"/>
              </w:rPr>
            </w:pPr>
          </w:p>
        </w:tc>
        <w:tc>
          <w:tcPr>
            <w:tcW w:w="2268" w:type="dxa"/>
            <w:gridSpan w:val="3"/>
            <w:tcBorders>
              <w:top w:val="nil"/>
              <w:left w:val="nil"/>
              <w:bottom w:val="nil"/>
              <w:right w:val="nil"/>
            </w:tcBorders>
          </w:tcPr>
          <w:p w:rsidR="002B06DF" w:rsidRPr="002B06DF" w:rsidRDefault="002B06DF" w:rsidP="002B06DF">
            <w:pPr>
              <w:keepNext/>
              <w:spacing w:after="0" w:line="240" w:lineRule="auto"/>
              <w:rPr>
                <w:rFonts w:ascii="Times New Roman" w:eastAsia="Times New Roman" w:hAnsi="Times New Roman" w:cs="Times New Roman"/>
                <w:color w:val="000000"/>
                <w:sz w:val="24"/>
                <w:szCs w:val="20"/>
                <w:lang w:eastAsia="ru-RU"/>
              </w:rPr>
            </w:pPr>
          </w:p>
        </w:tc>
        <w:tc>
          <w:tcPr>
            <w:tcW w:w="283" w:type="dxa"/>
            <w:tcBorders>
              <w:top w:val="nil"/>
              <w:left w:val="nil"/>
              <w:bottom w:val="nil"/>
              <w:right w:val="nil"/>
            </w:tcBorders>
          </w:tcPr>
          <w:p w:rsidR="002B06DF" w:rsidRPr="002B06DF" w:rsidRDefault="002B06DF" w:rsidP="002B06DF">
            <w:pPr>
              <w:keepNext/>
              <w:spacing w:after="0" w:line="240" w:lineRule="auto"/>
              <w:jc w:val="center"/>
              <w:rPr>
                <w:rFonts w:ascii="Times New Roman" w:eastAsia="Times New Roman" w:hAnsi="Times New Roman" w:cs="Times New Roman"/>
                <w:color w:val="000000"/>
                <w:sz w:val="24"/>
                <w:szCs w:val="20"/>
                <w:lang w:eastAsia="ru-RU"/>
              </w:rPr>
            </w:pPr>
          </w:p>
        </w:tc>
        <w:tc>
          <w:tcPr>
            <w:tcW w:w="1560" w:type="dxa"/>
            <w:gridSpan w:val="4"/>
            <w:tcBorders>
              <w:top w:val="nil"/>
              <w:left w:val="nil"/>
              <w:bottom w:val="nil"/>
              <w:right w:val="nil"/>
            </w:tcBorders>
          </w:tcPr>
          <w:p w:rsidR="002B06DF" w:rsidRPr="002B06DF" w:rsidRDefault="002B06DF" w:rsidP="002B06DF">
            <w:pPr>
              <w:keepNext/>
              <w:spacing w:after="0" w:line="240" w:lineRule="auto"/>
              <w:jc w:val="center"/>
              <w:rPr>
                <w:rFonts w:ascii="Times New Roman" w:eastAsia="Times New Roman" w:hAnsi="Times New Roman" w:cs="Times New Roman"/>
                <w:color w:val="000000"/>
                <w:sz w:val="24"/>
                <w:szCs w:val="20"/>
                <w:lang w:eastAsia="ru-RU"/>
              </w:rPr>
            </w:pPr>
          </w:p>
        </w:tc>
        <w:tc>
          <w:tcPr>
            <w:tcW w:w="236" w:type="dxa"/>
            <w:tcBorders>
              <w:top w:val="nil"/>
              <w:left w:val="nil"/>
              <w:bottom w:val="nil"/>
              <w:right w:val="nil"/>
            </w:tcBorders>
          </w:tcPr>
          <w:p w:rsidR="002B06DF" w:rsidRPr="002B06DF" w:rsidRDefault="002B06DF" w:rsidP="002B06DF">
            <w:pPr>
              <w:keepNext/>
              <w:spacing w:after="0" w:line="240" w:lineRule="auto"/>
              <w:jc w:val="center"/>
              <w:rPr>
                <w:rFonts w:ascii="Times New Roman" w:eastAsia="Times New Roman" w:hAnsi="Times New Roman" w:cs="Times New Roman"/>
                <w:color w:val="000000"/>
                <w:sz w:val="24"/>
                <w:szCs w:val="20"/>
                <w:lang w:eastAsia="ru-RU"/>
              </w:rPr>
            </w:pPr>
          </w:p>
        </w:tc>
        <w:tc>
          <w:tcPr>
            <w:tcW w:w="1606" w:type="dxa"/>
            <w:gridSpan w:val="3"/>
            <w:tcBorders>
              <w:top w:val="nil"/>
              <w:left w:val="nil"/>
              <w:bottom w:val="nil"/>
              <w:right w:val="nil"/>
            </w:tcBorders>
          </w:tcPr>
          <w:p w:rsidR="002B06DF" w:rsidRPr="002B06DF" w:rsidRDefault="002B06DF" w:rsidP="002B06DF">
            <w:pPr>
              <w:keepNext/>
              <w:spacing w:after="0" w:line="240" w:lineRule="auto"/>
              <w:jc w:val="center"/>
              <w:rPr>
                <w:rFonts w:ascii="Times New Roman" w:eastAsia="Times New Roman" w:hAnsi="Times New Roman" w:cs="Times New Roman"/>
                <w:color w:val="000000"/>
                <w:sz w:val="24"/>
                <w:szCs w:val="20"/>
                <w:lang w:eastAsia="ru-RU"/>
              </w:rPr>
            </w:pPr>
          </w:p>
        </w:tc>
        <w:tc>
          <w:tcPr>
            <w:tcW w:w="302" w:type="dxa"/>
            <w:tcBorders>
              <w:top w:val="nil"/>
              <w:left w:val="nil"/>
              <w:bottom w:val="nil"/>
              <w:right w:val="nil"/>
            </w:tcBorders>
          </w:tcPr>
          <w:p w:rsidR="002B06DF" w:rsidRPr="002B06DF" w:rsidRDefault="002B06DF" w:rsidP="002B06DF">
            <w:pPr>
              <w:keepNext/>
              <w:spacing w:after="0" w:line="240" w:lineRule="auto"/>
              <w:jc w:val="center"/>
              <w:rPr>
                <w:rFonts w:ascii="Times New Roman" w:eastAsia="Times New Roman" w:hAnsi="Times New Roman" w:cs="Times New Roman"/>
                <w:color w:val="000000"/>
                <w:sz w:val="24"/>
                <w:szCs w:val="20"/>
                <w:lang w:eastAsia="ru-RU"/>
              </w:rPr>
            </w:pPr>
          </w:p>
        </w:tc>
        <w:tc>
          <w:tcPr>
            <w:tcW w:w="1825" w:type="dxa"/>
            <w:gridSpan w:val="2"/>
            <w:tcBorders>
              <w:top w:val="nil"/>
              <w:left w:val="nil"/>
              <w:bottom w:val="nil"/>
              <w:right w:val="nil"/>
            </w:tcBorders>
          </w:tcPr>
          <w:p w:rsidR="002B06DF" w:rsidRPr="002B06DF" w:rsidRDefault="002B06DF" w:rsidP="002B06DF">
            <w:pPr>
              <w:keepNext/>
              <w:spacing w:after="0" w:line="240" w:lineRule="auto"/>
              <w:jc w:val="center"/>
              <w:rPr>
                <w:rFonts w:ascii="Times New Roman" w:eastAsia="Times New Roman" w:hAnsi="Times New Roman" w:cs="Times New Roman"/>
                <w:color w:val="000000"/>
                <w:sz w:val="24"/>
                <w:szCs w:val="20"/>
                <w:lang w:eastAsia="ru-RU"/>
              </w:rPr>
            </w:pPr>
          </w:p>
        </w:tc>
        <w:tc>
          <w:tcPr>
            <w:tcW w:w="283" w:type="dxa"/>
            <w:tcBorders>
              <w:top w:val="nil"/>
              <w:left w:val="nil"/>
              <w:bottom w:val="nil"/>
              <w:right w:val="nil"/>
            </w:tcBorders>
          </w:tcPr>
          <w:p w:rsidR="002B06DF" w:rsidRPr="002B06DF" w:rsidRDefault="002B06DF" w:rsidP="002B06DF">
            <w:pPr>
              <w:keepNext/>
              <w:spacing w:after="0" w:line="240" w:lineRule="auto"/>
              <w:jc w:val="center"/>
              <w:rPr>
                <w:rFonts w:ascii="Times New Roman" w:eastAsia="Times New Roman" w:hAnsi="Times New Roman" w:cs="Times New Roman"/>
                <w:color w:val="000000"/>
                <w:sz w:val="24"/>
                <w:szCs w:val="20"/>
                <w:lang w:eastAsia="ru-RU"/>
              </w:rPr>
            </w:pPr>
          </w:p>
        </w:tc>
      </w:tr>
      <w:tr w:rsidR="002B06DF" w:rsidRPr="002B06DF" w:rsidTr="002B06DF">
        <w:trPr>
          <w:cantSplit/>
          <w:jc w:val="center"/>
        </w:trPr>
        <w:tc>
          <w:tcPr>
            <w:tcW w:w="392" w:type="dxa"/>
            <w:tcBorders>
              <w:top w:val="nil"/>
              <w:left w:val="nil"/>
              <w:bottom w:val="nil"/>
              <w:right w:val="nil"/>
            </w:tcBorders>
          </w:tcPr>
          <w:p w:rsidR="002B06DF" w:rsidRPr="002B06DF" w:rsidRDefault="002B06DF" w:rsidP="002B06DF">
            <w:pPr>
              <w:keepNext/>
              <w:spacing w:after="0" w:line="240" w:lineRule="auto"/>
              <w:jc w:val="center"/>
              <w:rPr>
                <w:rFonts w:ascii="Times New Roman" w:eastAsia="Times New Roman" w:hAnsi="Times New Roman" w:cs="Times New Roman"/>
                <w:color w:val="000000"/>
                <w:sz w:val="24"/>
                <w:szCs w:val="20"/>
                <w:lang w:eastAsia="ru-RU"/>
              </w:rPr>
            </w:pPr>
          </w:p>
        </w:tc>
        <w:tc>
          <w:tcPr>
            <w:tcW w:w="3087" w:type="dxa"/>
            <w:gridSpan w:val="6"/>
            <w:tcBorders>
              <w:top w:val="nil"/>
              <w:left w:val="nil"/>
              <w:bottom w:val="nil"/>
              <w:right w:val="nil"/>
            </w:tcBorders>
          </w:tcPr>
          <w:p w:rsidR="002B06DF" w:rsidRPr="002B06DF" w:rsidRDefault="002B06DF" w:rsidP="002B06DF">
            <w:pPr>
              <w:keepNext/>
              <w:spacing w:after="0" w:line="240" w:lineRule="auto"/>
              <w:rPr>
                <w:rFonts w:ascii="Times New Roman" w:eastAsia="Times New Roman" w:hAnsi="Times New Roman" w:cs="Times New Roman"/>
                <w:color w:val="000000"/>
                <w:sz w:val="24"/>
                <w:szCs w:val="20"/>
                <w:lang w:eastAsia="ru-RU"/>
              </w:rPr>
            </w:pPr>
          </w:p>
        </w:tc>
        <w:tc>
          <w:tcPr>
            <w:tcW w:w="3168" w:type="dxa"/>
            <w:gridSpan w:val="7"/>
            <w:tcBorders>
              <w:top w:val="nil"/>
              <w:left w:val="nil"/>
              <w:bottom w:val="nil"/>
              <w:right w:val="nil"/>
            </w:tcBorders>
          </w:tcPr>
          <w:p w:rsidR="002B06DF" w:rsidRPr="002B06DF" w:rsidRDefault="002B06DF" w:rsidP="002B06DF">
            <w:pPr>
              <w:keepNext/>
              <w:spacing w:after="0" w:line="240" w:lineRule="auto"/>
              <w:jc w:val="center"/>
              <w:rPr>
                <w:rFonts w:ascii="Times New Roman" w:eastAsia="Times New Roman" w:hAnsi="Times New Roman" w:cs="Times New Roman"/>
                <w:color w:val="000000"/>
                <w:sz w:val="24"/>
                <w:szCs w:val="20"/>
                <w:lang w:eastAsia="ru-RU"/>
              </w:rPr>
            </w:pPr>
          </w:p>
        </w:tc>
        <w:tc>
          <w:tcPr>
            <w:tcW w:w="1825" w:type="dxa"/>
            <w:gridSpan w:val="2"/>
            <w:tcBorders>
              <w:top w:val="nil"/>
              <w:left w:val="nil"/>
              <w:bottom w:val="nil"/>
              <w:right w:val="nil"/>
            </w:tcBorders>
          </w:tcPr>
          <w:p w:rsidR="002B06DF" w:rsidRPr="002B06DF" w:rsidRDefault="002B06DF" w:rsidP="002B06DF">
            <w:pPr>
              <w:keepNext/>
              <w:spacing w:after="0" w:line="240" w:lineRule="auto"/>
              <w:jc w:val="center"/>
              <w:rPr>
                <w:rFonts w:ascii="Times New Roman" w:eastAsia="Times New Roman" w:hAnsi="Times New Roman" w:cs="Times New Roman"/>
                <w:color w:val="000000"/>
                <w:sz w:val="24"/>
                <w:szCs w:val="20"/>
                <w:lang w:eastAsia="ru-RU"/>
              </w:rPr>
            </w:pPr>
          </w:p>
        </w:tc>
        <w:tc>
          <w:tcPr>
            <w:tcW w:w="283" w:type="dxa"/>
            <w:tcBorders>
              <w:top w:val="nil"/>
              <w:left w:val="nil"/>
              <w:bottom w:val="nil"/>
              <w:right w:val="nil"/>
            </w:tcBorders>
          </w:tcPr>
          <w:p w:rsidR="002B06DF" w:rsidRPr="002B06DF" w:rsidRDefault="002B06DF" w:rsidP="002B06DF">
            <w:pPr>
              <w:keepNext/>
              <w:spacing w:after="0" w:line="240" w:lineRule="auto"/>
              <w:jc w:val="center"/>
              <w:rPr>
                <w:rFonts w:ascii="Times New Roman" w:eastAsia="Times New Roman" w:hAnsi="Times New Roman" w:cs="Times New Roman"/>
                <w:color w:val="000000"/>
                <w:sz w:val="24"/>
                <w:szCs w:val="20"/>
                <w:lang w:eastAsia="ru-RU"/>
              </w:rPr>
            </w:pPr>
          </w:p>
        </w:tc>
      </w:tr>
      <w:tr w:rsidR="002B06DF" w:rsidRPr="002B06DF" w:rsidTr="002B06DF">
        <w:trPr>
          <w:cantSplit/>
          <w:jc w:val="center"/>
        </w:trPr>
        <w:tc>
          <w:tcPr>
            <w:tcW w:w="392" w:type="dxa"/>
            <w:tcBorders>
              <w:top w:val="nil"/>
              <w:left w:val="nil"/>
              <w:bottom w:val="nil"/>
              <w:right w:val="nil"/>
            </w:tcBorders>
          </w:tcPr>
          <w:p w:rsidR="002B06DF" w:rsidRPr="002B06DF" w:rsidRDefault="002B06DF" w:rsidP="002B06DF">
            <w:pPr>
              <w:keepNext/>
              <w:spacing w:after="0" w:line="240" w:lineRule="auto"/>
              <w:jc w:val="center"/>
              <w:rPr>
                <w:rFonts w:ascii="Times New Roman" w:eastAsia="Times New Roman" w:hAnsi="Times New Roman" w:cs="Times New Roman"/>
                <w:color w:val="000000"/>
                <w:sz w:val="24"/>
                <w:szCs w:val="20"/>
                <w:lang w:eastAsia="ru-RU"/>
              </w:rPr>
            </w:pPr>
          </w:p>
        </w:tc>
        <w:tc>
          <w:tcPr>
            <w:tcW w:w="2268" w:type="dxa"/>
            <w:gridSpan w:val="3"/>
            <w:tcBorders>
              <w:top w:val="nil"/>
              <w:left w:val="nil"/>
              <w:bottom w:val="nil"/>
              <w:right w:val="nil"/>
            </w:tcBorders>
            <w:hideMark/>
          </w:tcPr>
          <w:p w:rsidR="002B06DF" w:rsidRPr="002B06DF" w:rsidRDefault="002B06DF" w:rsidP="002B06DF">
            <w:pPr>
              <w:keepNext/>
              <w:spacing w:after="0" w:line="240" w:lineRule="auto"/>
              <w:ind w:left="-90"/>
              <w:rPr>
                <w:rFonts w:ascii="Times New Roman" w:eastAsia="Times New Roman" w:hAnsi="Times New Roman" w:cs="Times New Roman"/>
                <w:color w:val="000000"/>
                <w:sz w:val="24"/>
                <w:szCs w:val="20"/>
                <w:lang w:eastAsia="ru-RU"/>
              </w:rPr>
            </w:pPr>
            <w:r w:rsidRPr="002B06DF">
              <w:rPr>
                <w:rFonts w:ascii="Times New Roman" w:eastAsia="Times New Roman" w:hAnsi="Times New Roman" w:cs="Times New Roman"/>
                <w:color w:val="000000"/>
                <w:sz w:val="24"/>
                <w:szCs w:val="20"/>
                <w:lang w:eastAsia="ru-RU"/>
              </w:rPr>
              <w:t>Отметка о зачёте</w:t>
            </w:r>
          </w:p>
        </w:tc>
        <w:tc>
          <w:tcPr>
            <w:tcW w:w="283" w:type="dxa"/>
            <w:tcBorders>
              <w:top w:val="nil"/>
              <w:left w:val="nil"/>
              <w:bottom w:val="nil"/>
              <w:right w:val="nil"/>
            </w:tcBorders>
          </w:tcPr>
          <w:p w:rsidR="002B06DF" w:rsidRPr="002B06DF" w:rsidRDefault="002B06DF" w:rsidP="002B06DF">
            <w:pPr>
              <w:keepNext/>
              <w:spacing w:after="0" w:line="240" w:lineRule="auto"/>
              <w:jc w:val="center"/>
              <w:rPr>
                <w:rFonts w:ascii="Times New Roman" w:eastAsia="Times New Roman" w:hAnsi="Times New Roman" w:cs="Times New Roman"/>
                <w:color w:val="000000"/>
                <w:sz w:val="24"/>
                <w:szCs w:val="20"/>
                <w:lang w:eastAsia="ru-RU"/>
              </w:rPr>
            </w:pPr>
          </w:p>
        </w:tc>
        <w:tc>
          <w:tcPr>
            <w:tcW w:w="3402" w:type="dxa"/>
            <w:gridSpan w:val="8"/>
            <w:tcBorders>
              <w:top w:val="nil"/>
              <w:left w:val="nil"/>
              <w:bottom w:val="single" w:sz="4" w:space="0" w:color="auto"/>
              <w:right w:val="nil"/>
            </w:tcBorders>
          </w:tcPr>
          <w:p w:rsidR="002B06DF" w:rsidRPr="002B06DF" w:rsidRDefault="002B06DF" w:rsidP="002B06DF">
            <w:pPr>
              <w:keepNext/>
              <w:spacing w:after="0" w:line="240" w:lineRule="auto"/>
              <w:jc w:val="center"/>
              <w:rPr>
                <w:rFonts w:ascii="Times New Roman" w:eastAsia="Times New Roman" w:hAnsi="Times New Roman" w:cs="Times New Roman"/>
                <w:color w:val="000000"/>
                <w:sz w:val="24"/>
                <w:szCs w:val="20"/>
                <w:lang w:eastAsia="ru-RU"/>
              </w:rPr>
            </w:pPr>
          </w:p>
        </w:tc>
        <w:tc>
          <w:tcPr>
            <w:tcW w:w="302" w:type="dxa"/>
            <w:tcBorders>
              <w:top w:val="nil"/>
              <w:left w:val="nil"/>
              <w:bottom w:val="nil"/>
              <w:right w:val="nil"/>
            </w:tcBorders>
          </w:tcPr>
          <w:p w:rsidR="002B06DF" w:rsidRPr="002B06DF" w:rsidRDefault="002B06DF" w:rsidP="002B06DF">
            <w:pPr>
              <w:keepNext/>
              <w:spacing w:after="0" w:line="240" w:lineRule="auto"/>
              <w:jc w:val="center"/>
              <w:rPr>
                <w:rFonts w:ascii="Times New Roman" w:eastAsia="Times New Roman" w:hAnsi="Times New Roman" w:cs="Times New Roman"/>
                <w:color w:val="000000"/>
                <w:sz w:val="24"/>
                <w:szCs w:val="20"/>
                <w:lang w:eastAsia="ru-RU"/>
              </w:rPr>
            </w:pPr>
          </w:p>
        </w:tc>
        <w:tc>
          <w:tcPr>
            <w:tcW w:w="1825" w:type="dxa"/>
            <w:gridSpan w:val="2"/>
            <w:tcBorders>
              <w:top w:val="nil"/>
              <w:left w:val="nil"/>
              <w:bottom w:val="single" w:sz="4" w:space="0" w:color="auto"/>
              <w:right w:val="nil"/>
            </w:tcBorders>
          </w:tcPr>
          <w:p w:rsidR="002B06DF" w:rsidRPr="002B06DF" w:rsidRDefault="002B06DF" w:rsidP="002B06DF">
            <w:pPr>
              <w:keepNext/>
              <w:spacing w:after="0" w:line="240" w:lineRule="auto"/>
              <w:jc w:val="center"/>
              <w:rPr>
                <w:rFonts w:ascii="Times New Roman" w:eastAsia="Times New Roman" w:hAnsi="Times New Roman" w:cs="Times New Roman"/>
                <w:color w:val="000000"/>
                <w:sz w:val="24"/>
                <w:szCs w:val="20"/>
                <w:lang w:eastAsia="ru-RU"/>
              </w:rPr>
            </w:pPr>
          </w:p>
        </w:tc>
        <w:tc>
          <w:tcPr>
            <w:tcW w:w="283" w:type="dxa"/>
            <w:tcBorders>
              <w:top w:val="nil"/>
              <w:left w:val="nil"/>
              <w:bottom w:val="nil"/>
              <w:right w:val="nil"/>
            </w:tcBorders>
          </w:tcPr>
          <w:p w:rsidR="002B06DF" w:rsidRPr="002B06DF" w:rsidRDefault="002B06DF" w:rsidP="002B06DF">
            <w:pPr>
              <w:keepNext/>
              <w:spacing w:after="0" w:line="240" w:lineRule="auto"/>
              <w:jc w:val="center"/>
              <w:rPr>
                <w:rFonts w:ascii="Times New Roman" w:eastAsia="Times New Roman" w:hAnsi="Times New Roman" w:cs="Times New Roman"/>
                <w:color w:val="000000"/>
                <w:sz w:val="24"/>
                <w:szCs w:val="20"/>
                <w:lang w:eastAsia="ru-RU"/>
              </w:rPr>
            </w:pPr>
          </w:p>
        </w:tc>
      </w:tr>
      <w:tr w:rsidR="002B06DF" w:rsidRPr="002B06DF" w:rsidTr="002B06DF">
        <w:trPr>
          <w:jc w:val="center"/>
        </w:trPr>
        <w:tc>
          <w:tcPr>
            <w:tcW w:w="392" w:type="dxa"/>
            <w:tcBorders>
              <w:top w:val="nil"/>
              <w:left w:val="nil"/>
              <w:bottom w:val="nil"/>
              <w:right w:val="nil"/>
            </w:tcBorders>
          </w:tcPr>
          <w:p w:rsidR="002B06DF" w:rsidRPr="002B06DF" w:rsidRDefault="002B06DF" w:rsidP="002B06DF">
            <w:pPr>
              <w:keepNext/>
              <w:spacing w:after="0" w:line="240" w:lineRule="auto"/>
              <w:jc w:val="center"/>
              <w:rPr>
                <w:rFonts w:ascii="Times New Roman" w:eastAsia="Times New Roman" w:hAnsi="Times New Roman" w:cs="Times New Roman"/>
                <w:color w:val="000000"/>
                <w:sz w:val="18"/>
                <w:szCs w:val="20"/>
                <w:lang w:eastAsia="ru-RU"/>
              </w:rPr>
            </w:pPr>
          </w:p>
        </w:tc>
        <w:tc>
          <w:tcPr>
            <w:tcW w:w="2268" w:type="dxa"/>
            <w:gridSpan w:val="3"/>
            <w:tcBorders>
              <w:top w:val="nil"/>
              <w:left w:val="nil"/>
              <w:bottom w:val="nil"/>
              <w:right w:val="nil"/>
            </w:tcBorders>
          </w:tcPr>
          <w:p w:rsidR="002B06DF" w:rsidRPr="002B06DF" w:rsidRDefault="002B06DF" w:rsidP="002B06DF">
            <w:pPr>
              <w:keepNext/>
              <w:spacing w:after="0" w:line="240" w:lineRule="auto"/>
              <w:rPr>
                <w:rFonts w:ascii="Times New Roman" w:eastAsia="Times New Roman" w:hAnsi="Times New Roman" w:cs="Times New Roman"/>
                <w:color w:val="000000"/>
                <w:sz w:val="18"/>
                <w:szCs w:val="20"/>
                <w:lang w:eastAsia="ru-RU"/>
              </w:rPr>
            </w:pPr>
          </w:p>
        </w:tc>
        <w:tc>
          <w:tcPr>
            <w:tcW w:w="283" w:type="dxa"/>
            <w:tcBorders>
              <w:top w:val="nil"/>
              <w:left w:val="nil"/>
              <w:bottom w:val="nil"/>
              <w:right w:val="nil"/>
            </w:tcBorders>
          </w:tcPr>
          <w:p w:rsidR="002B06DF" w:rsidRPr="002B06DF" w:rsidRDefault="002B06DF" w:rsidP="002B06DF">
            <w:pPr>
              <w:keepNext/>
              <w:spacing w:after="0" w:line="240" w:lineRule="auto"/>
              <w:jc w:val="center"/>
              <w:rPr>
                <w:rFonts w:ascii="Times New Roman" w:eastAsia="Times New Roman" w:hAnsi="Times New Roman" w:cs="Times New Roman"/>
                <w:color w:val="000000"/>
                <w:sz w:val="18"/>
                <w:szCs w:val="20"/>
                <w:lang w:eastAsia="ru-RU"/>
              </w:rPr>
            </w:pPr>
          </w:p>
        </w:tc>
        <w:tc>
          <w:tcPr>
            <w:tcW w:w="1560" w:type="dxa"/>
            <w:gridSpan w:val="4"/>
            <w:tcBorders>
              <w:top w:val="nil"/>
              <w:left w:val="nil"/>
              <w:bottom w:val="nil"/>
              <w:right w:val="nil"/>
            </w:tcBorders>
          </w:tcPr>
          <w:p w:rsidR="002B06DF" w:rsidRPr="002B06DF" w:rsidRDefault="002B06DF" w:rsidP="002B06DF">
            <w:pPr>
              <w:keepNext/>
              <w:spacing w:after="0" w:line="240" w:lineRule="auto"/>
              <w:jc w:val="center"/>
              <w:rPr>
                <w:rFonts w:ascii="Times New Roman" w:eastAsia="Times New Roman" w:hAnsi="Times New Roman" w:cs="Times New Roman"/>
                <w:color w:val="000000"/>
                <w:sz w:val="18"/>
                <w:szCs w:val="20"/>
                <w:lang w:eastAsia="ru-RU"/>
              </w:rPr>
            </w:pPr>
          </w:p>
        </w:tc>
        <w:tc>
          <w:tcPr>
            <w:tcW w:w="236" w:type="dxa"/>
            <w:tcBorders>
              <w:top w:val="nil"/>
              <w:left w:val="nil"/>
              <w:bottom w:val="nil"/>
              <w:right w:val="nil"/>
            </w:tcBorders>
          </w:tcPr>
          <w:p w:rsidR="002B06DF" w:rsidRPr="002B06DF" w:rsidRDefault="002B06DF" w:rsidP="002B06DF">
            <w:pPr>
              <w:keepNext/>
              <w:spacing w:after="0" w:line="240" w:lineRule="auto"/>
              <w:jc w:val="center"/>
              <w:rPr>
                <w:rFonts w:ascii="Times New Roman" w:eastAsia="Times New Roman" w:hAnsi="Times New Roman" w:cs="Times New Roman"/>
                <w:color w:val="000000"/>
                <w:sz w:val="18"/>
                <w:szCs w:val="20"/>
                <w:lang w:eastAsia="ru-RU"/>
              </w:rPr>
            </w:pPr>
          </w:p>
        </w:tc>
        <w:tc>
          <w:tcPr>
            <w:tcW w:w="1606" w:type="dxa"/>
            <w:gridSpan w:val="3"/>
            <w:tcBorders>
              <w:top w:val="nil"/>
              <w:left w:val="nil"/>
              <w:bottom w:val="nil"/>
              <w:right w:val="nil"/>
            </w:tcBorders>
          </w:tcPr>
          <w:p w:rsidR="002B06DF" w:rsidRPr="002B06DF" w:rsidRDefault="002B06DF" w:rsidP="002B06DF">
            <w:pPr>
              <w:keepNext/>
              <w:spacing w:after="0" w:line="240" w:lineRule="auto"/>
              <w:jc w:val="center"/>
              <w:rPr>
                <w:rFonts w:ascii="Times New Roman" w:eastAsia="Times New Roman" w:hAnsi="Times New Roman" w:cs="Times New Roman"/>
                <w:color w:val="000000"/>
                <w:sz w:val="18"/>
                <w:szCs w:val="20"/>
                <w:lang w:eastAsia="ru-RU"/>
              </w:rPr>
            </w:pPr>
          </w:p>
        </w:tc>
        <w:tc>
          <w:tcPr>
            <w:tcW w:w="302" w:type="dxa"/>
            <w:tcBorders>
              <w:top w:val="nil"/>
              <w:left w:val="nil"/>
              <w:bottom w:val="nil"/>
              <w:right w:val="nil"/>
            </w:tcBorders>
          </w:tcPr>
          <w:p w:rsidR="002B06DF" w:rsidRPr="002B06DF" w:rsidRDefault="002B06DF" w:rsidP="002B06DF">
            <w:pPr>
              <w:keepNext/>
              <w:spacing w:after="0" w:line="240" w:lineRule="auto"/>
              <w:jc w:val="center"/>
              <w:rPr>
                <w:rFonts w:ascii="Times New Roman" w:eastAsia="Times New Roman" w:hAnsi="Times New Roman" w:cs="Times New Roman"/>
                <w:color w:val="000000"/>
                <w:sz w:val="18"/>
                <w:szCs w:val="20"/>
                <w:lang w:eastAsia="ru-RU"/>
              </w:rPr>
            </w:pPr>
          </w:p>
        </w:tc>
        <w:tc>
          <w:tcPr>
            <w:tcW w:w="1825" w:type="dxa"/>
            <w:gridSpan w:val="2"/>
            <w:tcBorders>
              <w:top w:val="nil"/>
              <w:left w:val="nil"/>
              <w:bottom w:val="nil"/>
              <w:right w:val="nil"/>
            </w:tcBorders>
            <w:hideMark/>
          </w:tcPr>
          <w:p w:rsidR="002B06DF" w:rsidRPr="002B06DF" w:rsidRDefault="002B06DF" w:rsidP="002B06DF">
            <w:pPr>
              <w:keepNext/>
              <w:spacing w:after="0" w:line="240" w:lineRule="auto"/>
              <w:jc w:val="center"/>
              <w:rPr>
                <w:rFonts w:ascii="Times New Roman" w:eastAsia="Times New Roman" w:hAnsi="Times New Roman" w:cs="Times New Roman"/>
                <w:color w:val="000000"/>
                <w:sz w:val="18"/>
                <w:szCs w:val="20"/>
                <w:lang w:eastAsia="ru-RU"/>
              </w:rPr>
            </w:pPr>
            <w:r w:rsidRPr="002B06DF">
              <w:rPr>
                <w:rFonts w:ascii="Times New Roman" w:eastAsia="Times New Roman" w:hAnsi="Times New Roman" w:cs="Times New Roman"/>
                <w:color w:val="000000"/>
                <w:sz w:val="18"/>
                <w:szCs w:val="20"/>
                <w:lang w:eastAsia="ru-RU"/>
              </w:rPr>
              <w:t>(дата)</w:t>
            </w:r>
          </w:p>
        </w:tc>
        <w:tc>
          <w:tcPr>
            <w:tcW w:w="283" w:type="dxa"/>
            <w:tcBorders>
              <w:top w:val="nil"/>
              <w:left w:val="nil"/>
              <w:bottom w:val="nil"/>
              <w:right w:val="nil"/>
            </w:tcBorders>
          </w:tcPr>
          <w:p w:rsidR="002B06DF" w:rsidRPr="002B06DF" w:rsidRDefault="002B06DF" w:rsidP="002B06DF">
            <w:pPr>
              <w:keepNext/>
              <w:spacing w:after="0" w:line="240" w:lineRule="auto"/>
              <w:jc w:val="center"/>
              <w:rPr>
                <w:rFonts w:ascii="Times New Roman" w:eastAsia="Times New Roman" w:hAnsi="Times New Roman" w:cs="Times New Roman"/>
                <w:color w:val="000000"/>
                <w:sz w:val="18"/>
                <w:szCs w:val="20"/>
                <w:lang w:eastAsia="ru-RU"/>
              </w:rPr>
            </w:pPr>
          </w:p>
        </w:tc>
      </w:tr>
      <w:tr w:rsidR="002B06DF" w:rsidRPr="002B06DF" w:rsidTr="002B06DF">
        <w:trPr>
          <w:jc w:val="center"/>
        </w:trPr>
        <w:tc>
          <w:tcPr>
            <w:tcW w:w="392" w:type="dxa"/>
            <w:tcBorders>
              <w:top w:val="nil"/>
              <w:left w:val="nil"/>
              <w:bottom w:val="nil"/>
              <w:right w:val="nil"/>
            </w:tcBorders>
          </w:tcPr>
          <w:p w:rsidR="002B06DF" w:rsidRPr="002B06DF" w:rsidRDefault="002B06DF" w:rsidP="002B06DF">
            <w:pPr>
              <w:keepNext/>
              <w:spacing w:after="0" w:line="240" w:lineRule="auto"/>
              <w:jc w:val="center"/>
              <w:rPr>
                <w:rFonts w:ascii="Times New Roman" w:eastAsia="Times New Roman" w:hAnsi="Times New Roman" w:cs="Times New Roman"/>
                <w:color w:val="000000"/>
                <w:sz w:val="24"/>
                <w:szCs w:val="20"/>
                <w:lang w:eastAsia="ru-RU"/>
              </w:rPr>
            </w:pPr>
          </w:p>
        </w:tc>
        <w:tc>
          <w:tcPr>
            <w:tcW w:w="2268" w:type="dxa"/>
            <w:gridSpan w:val="3"/>
            <w:tcBorders>
              <w:top w:val="nil"/>
              <w:left w:val="nil"/>
              <w:bottom w:val="nil"/>
              <w:right w:val="nil"/>
            </w:tcBorders>
          </w:tcPr>
          <w:p w:rsidR="002B06DF" w:rsidRPr="002B06DF" w:rsidRDefault="002B06DF" w:rsidP="002B06DF">
            <w:pPr>
              <w:keepNext/>
              <w:spacing w:after="0" w:line="240" w:lineRule="auto"/>
              <w:rPr>
                <w:rFonts w:ascii="Times New Roman" w:eastAsia="Times New Roman" w:hAnsi="Times New Roman" w:cs="Times New Roman"/>
                <w:color w:val="000000"/>
                <w:sz w:val="24"/>
                <w:szCs w:val="20"/>
                <w:lang w:eastAsia="ru-RU"/>
              </w:rPr>
            </w:pPr>
          </w:p>
        </w:tc>
        <w:tc>
          <w:tcPr>
            <w:tcW w:w="283" w:type="dxa"/>
            <w:tcBorders>
              <w:top w:val="nil"/>
              <w:left w:val="nil"/>
              <w:bottom w:val="nil"/>
              <w:right w:val="nil"/>
            </w:tcBorders>
          </w:tcPr>
          <w:p w:rsidR="002B06DF" w:rsidRPr="002B06DF" w:rsidRDefault="002B06DF" w:rsidP="002B06DF">
            <w:pPr>
              <w:keepNext/>
              <w:spacing w:after="0" w:line="240" w:lineRule="auto"/>
              <w:jc w:val="center"/>
              <w:rPr>
                <w:rFonts w:ascii="Times New Roman" w:eastAsia="Times New Roman" w:hAnsi="Times New Roman" w:cs="Times New Roman"/>
                <w:color w:val="000000"/>
                <w:sz w:val="24"/>
                <w:szCs w:val="20"/>
                <w:lang w:eastAsia="ru-RU"/>
              </w:rPr>
            </w:pPr>
          </w:p>
        </w:tc>
        <w:tc>
          <w:tcPr>
            <w:tcW w:w="1560" w:type="dxa"/>
            <w:gridSpan w:val="4"/>
            <w:tcBorders>
              <w:top w:val="nil"/>
              <w:left w:val="nil"/>
              <w:bottom w:val="nil"/>
              <w:right w:val="nil"/>
            </w:tcBorders>
          </w:tcPr>
          <w:p w:rsidR="002B06DF" w:rsidRPr="002B06DF" w:rsidRDefault="002B06DF" w:rsidP="002B06DF">
            <w:pPr>
              <w:keepNext/>
              <w:spacing w:after="0" w:line="240" w:lineRule="auto"/>
              <w:jc w:val="center"/>
              <w:rPr>
                <w:rFonts w:ascii="Times New Roman" w:eastAsia="Times New Roman" w:hAnsi="Times New Roman" w:cs="Times New Roman"/>
                <w:color w:val="000000"/>
                <w:sz w:val="24"/>
                <w:szCs w:val="20"/>
                <w:lang w:eastAsia="ru-RU"/>
              </w:rPr>
            </w:pPr>
          </w:p>
        </w:tc>
        <w:tc>
          <w:tcPr>
            <w:tcW w:w="236" w:type="dxa"/>
            <w:tcBorders>
              <w:top w:val="nil"/>
              <w:left w:val="nil"/>
              <w:bottom w:val="nil"/>
              <w:right w:val="nil"/>
            </w:tcBorders>
          </w:tcPr>
          <w:p w:rsidR="002B06DF" w:rsidRPr="002B06DF" w:rsidRDefault="002B06DF" w:rsidP="002B06DF">
            <w:pPr>
              <w:keepNext/>
              <w:spacing w:after="0" w:line="240" w:lineRule="auto"/>
              <w:jc w:val="center"/>
              <w:rPr>
                <w:rFonts w:ascii="Times New Roman" w:eastAsia="Times New Roman" w:hAnsi="Times New Roman" w:cs="Times New Roman"/>
                <w:color w:val="000000"/>
                <w:sz w:val="24"/>
                <w:szCs w:val="20"/>
                <w:lang w:eastAsia="ru-RU"/>
              </w:rPr>
            </w:pPr>
          </w:p>
        </w:tc>
        <w:tc>
          <w:tcPr>
            <w:tcW w:w="1606" w:type="dxa"/>
            <w:gridSpan w:val="3"/>
            <w:tcBorders>
              <w:top w:val="nil"/>
              <w:left w:val="nil"/>
              <w:bottom w:val="nil"/>
              <w:right w:val="nil"/>
            </w:tcBorders>
          </w:tcPr>
          <w:p w:rsidR="002B06DF" w:rsidRPr="002B06DF" w:rsidRDefault="002B06DF" w:rsidP="002B06DF">
            <w:pPr>
              <w:keepNext/>
              <w:spacing w:after="0" w:line="240" w:lineRule="auto"/>
              <w:jc w:val="center"/>
              <w:rPr>
                <w:rFonts w:ascii="Times New Roman" w:eastAsia="Times New Roman" w:hAnsi="Times New Roman" w:cs="Times New Roman"/>
                <w:color w:val="000000"/>
                <w:sz w:val="24"/>
                <w:szCs w:val="20"/>
                <w:lang w:eastAsia="ru-RU"/>
              </w:rPr>
            </w:pPr>
          </w:p>
        </w:tc>
        <w:tc>
          <w:tcPr>
            <w:tcW w:w="302" w:type="dxa"/>
            <w:tcBorders>
              <w:top w:val="nil"/>
              <w:left w:val="nil"/>
              <w:bottom w:val="nil"/>
              <w:right w:val="nil"/>
            </w:tcBorders>
          </w:tcPr>
          <w:p w:rsidR="002B06DF" w:rsidRPr="002B06DF" w:rsidRDefault="002B06DF" w:rsidP="002B06DF">
            <w:pPr>
              <w:keepNext/>
              <w:spacing w:after="0" w:line="240" w:lineRule="auto"/>
              <w:jc w:val="center"/>
              <w:rPr>
                <w:rFonts w:ascii="Times New Roman" w:eastAsia="Times New Roman" w:hAnsi="Times New Roman" w:cs="Times New Roman"/>
                <w:color w:val="000000"/>
                <w:sz w:val="24"/>
                <w:szCs w:val="20"/>
                <w:lang w:eastAsia="ru-RU"/>
              </w:rPr>
            </w:pPr>
          </w:p>
        </w:tc>
        <w:tc>
          <w:tcPr>
            <w:tcW w:w="1825" w:type="dxa"/>
            <w:gridSpan w:val="2"/>
            <w:tcBorders>
              <w:top w:val="nil"/>
              <w:left w:val="nil"/>
              <w:bottom w:val="nil"/>
              <w:right w:val="nil"/>
            </w:tcBorders>
          </w:tcPr>
          <w:p w:rsidR="002B06DF" w:rsidRPr="002B06DF" w:rsidRDefault="002B06DF" w:rsidP="002B06DF">
            <w:pPr>
              <w:keepNext/>
              <w:spacing w:after="0" w:line="240" w:lineRule="auto"/>
              <w:jc w:val="center"/>
              <w:rPr>
                <w:rFonts w:ascii="Times New Roman" w:eastAsia="Times New Roman" w:hAnsi="Times New Roman" w:cs="Times New Roman"/>
                <w:color w:val="000000"/>
                <w:sz w:val="24"/>
                <w:szCs w:val="20"/>
                <w:lang w:eastAsia="ru-RU"/>
              </w:rPr>
            </w:pPr>
          </w:p>
        </w:tc>
        <w:tc>
          <w:tcPr>
            <w:tcW w:w="283" w:type="dxa"/>
            <w:tcBorders>
              <w:top w:val="nil"/>
              <w:left w:val="nil"/>
              <w:bottom w:val="nil"/>
              <w:right w:val="nil"/>
            </w:tcBorders>
          </w:tcPr>
          <w:p w:rsidR="002B06DF" w:rsidRPr="002B06DF" w:rsidRDefault="002B06DF" w:rsidP="002B06DF">
            <w:pPr>
              <w:keepNext/>
              <w:spacing w:after="0" w:line="240" w:lineRule="auto"/>
              <w:jc w:val="center"/>
              <w:rPr>
                <w:rFonts w:ascii="Times New Roman" w:eastAsia="Times New Roman" w:hAnsi="Times New Roman" w:cs="Times New Roman"/>
                <w:color w:val="000000"/>
                <w:sz w:val="24"/>
                <w:szCs w:val="20"/>
                <w:lang w:eastAsia="ru-RU"/>
              </w:rPr>
            </w:pPr>
          </w:p>
        </w:tc>
      </w:tr>
      <w:tr w:rsidR="002B06DF" w:rsidRPr="002B06DF" w:rsidTr="002B06DF">
        <w:trPr>
          <w:jc w:val="center"/>
        </w:trPr>
        <w:tc>
          <w:tcPr>
            <w:tcW w:w="392" w:type="dxa"/>
            <w:tcBorders>
              <w:top w:val="nil"/>
              <w:left w:val="nil"/>
              <w:bottom w:val="nil"/>
              <w:right w:val="nil"/>
            </w:tcBorders>
          </w:tcPr>
          <w:p w:rsidR="002B06DF" w:rsidRPr="002B06DF" w:rsidRDefault="002B06DF" w:rsidP="002B06DF">
            <w:pPr>
              <w:keepNext/>
              <w:spacing w:after="0" w:line="240" w:lineRule="auto"/>
              <w:jc w:val="center"/>
              <w:rPr>
                <w:rFonts w:ascii="Times New Roman" w:eastAsia="Times New Roman" w:hAnsi="Times New Roman" w:cs="Times New Roman"/>
                <w:color w:val="000000"/>
                <w:sz w:val="18"/>
                <w:szCs w:val="20"/>
                <w:lang w:eastAsia="ru-RU"/>
              </w:rPr>
            </w:pPr>
          </w:p>
        </w:tc>
        <w:tc>
          <w:tcPr>
            <w:tcW w:w="5953" w:type="dxa"/>
            <w:gridSpan w:val="12"/>
            <w:tcBorders>
              <w:top w:val="nil"/>
              <w:left w:val="nil"/>
              <w:bottom w:val="nil"/>
              <w:right w:val="nil"/>
            </w:tcBorders>
          </w:tcPr>
          <w:p w:rsidR="002B06DF" w:rsidRPr="002B06DF" w:rsidRDefault="002B06DF" w:rsidP="002B06DF">
            <w:pPr>
              <w:keepNext/>
              <w:spacing w:after="0" w:line="240" w:lineRule="auto"/>
              <w:rPr>
                <w:rFonts w:ascii="Times New Roman" w:eastAsia="Times New Roman" w:hAnsi="Times New Roman" w:cs="Times New Roman"/>
                <w:color w:val="000000"/>
                <w:sz w:val="24"/>
                <w:szCs w:val="20"/>
                <w:lang w:eastAsia="ru-RU"/>
              </w:rPr>
            </w:pPr>
          </w:p>
        </w:tc>
        <w:tc>
          <w:tcPr>
            <w:tcW w:w="302" w:type="dxa"/>
            <w:tcBorders>
              <w:top w:val="nil"/>
              <w:left w:val="nil"/>
              <w:bottom w:val="nil"/>
              <w:right w:val="nil"/>
            </w:tcBorders>
          </w:tcPr>
          <w:p w:rsidR="002B06DF" w:rsidRPr="002B06DF" w:rsidRDefault="002B06DF" w:rsidP="002B06DF">
            <w:pPr>
              <w:keepNext/>
              <w:spacing w:after="0" w:line="240" w:lineRule="auto"/>
              <w:jc w:val="center"/>
              <w:rPr>
                <w:rFonts w:ascii="Times New Roman" w:eastAsia="Times New Roman" w:hAnsi="Times New Roman" w:cs="Times New Roman"/>
                <w:color w:val="000000"/>
                <w:sz w:val="18"/>
                <w:szCs w:val="20"/>
                <w:lang w:eastAsia="ru-RU"/>
              </w:rPr>
            </w:pPr>
          </w:p>
        </w:tc>
        <w:tc>
          <w:tcPr>
            <w:tcW w:w="1825" w:type="dxa"/>
            <w:gridSpan w:val="2"/>
            <w:tcBorders>
              <w:top w:val="nil"/>
              <w:left w:val="nil"/>
              <w:bottom w:val="nil"/>
              <w:right w:val="nil"/>
            </w:tcBorders>
          </w:tcPr>
          <w:p w:rsidR="002B06DF" w:rsidRPr="002B06DF" w:rsidRDefault="002B06DF" w:rsidP="002B06DF">
            <w:pPr>
              <w:keepNext/>
              <w:spacing w:after="0" w:line="240" w:lineRule="auto"/>
              <w:jc w:val="center"/>
              <w:rPr>
                <w:rFonts w:ascii="Times New Roman" w:eastAsia="Times New Roman" w:hAnsi="Times New Roman" w:cs="Times New Roman"/>
                <w:color w:val="000000"/>
                <w:sz w:val="18"/>
                <w:szCs w:val="20"/>
                <w:lang w:eastAsia="ru-RU"/>
              </w:rPr>
            </w:pPr>
          </w:p>
        </w:tc>
        <w:tc>
          <w:tcPr>
            <w:tcW w:w="283" w:type="dxa"/>
            <w:tcBorders>
              <w:top w:val="nil"/>
              <w:left w:val="nil"/>
              <w:bottom w:val="nil"/>
              <w:right w:val="nil"/>
            </w:tcBorders>
          </w:tcPr>
          <w:p w:rsidR="002B06DF" w:rsidRPr="002B06DF" w:rsidRDefault="002B06DF" w:rsidP="002B06DF">
            <w:pPr>
              <w:keepNext/>
              <w:spacing w:after="0" w:line="240" w:lineRule="auto"/>
              <w:jc w:val="center"/>
              <w:rPr>
                <w:rFonts w:ascii="Times New Roman" w:eastAsia="Times New Roman" w:hAnsi="Times New Roman" w:cs="Times New Roman"/>
                <w:color w:val="000000"/>
                <w:sz w:val="18"/>
                <w:szCs w:val="20"/>
                <w:lang w:eastAsia="ru-RU"/>
              </w:rPr>
            </w:pPr>
          </w:p>
        </w:tc>
      </w:tr>
      <w:tr w:rsidR="002B06DF" w:rsidRPr="002B06DF" w:rsidTr="002B06DF">
        <w:trPr>
          <w:cantSplit/>
          <w:jc w:val="center"/>
        </w:trPr>
        <w:tc>
          <w:tcPr>
            <w:tcW w:w="392" w:type="dxa"/>
            <w:tcBorders>
              <w:top w:val="nil"/>
              <w:left w:val="nil"/>
              <w:bottom w:val="nil"/>
              <w:right w:val="nil"/>
            </w:tcBorders>
          </w:tcPr>
          <w:p w:rsidR="002B06DF" w:rsidRPr="002B06DF" w:rsidRDefault="002B06DF" w:rsidP="002B06DF">
            <w:pPr>
              <w:keepNext/>
              <w:spacing w:after="0" w:line="240" w:lineRule="auto"/>
              <w:jc w:val="center"/>
              <w:rPr>
                <w:rFonts w:ascii="Times New Roman" w:eastAsia="Times New Roman" w:hAnsi="Times New Roman" w:cs="Times New Roman"/>
                <w:color w:val="000000"/>
                <w:sz w:val="24"/>
                <w:szCs w:val="20"/>
                <w:lang w:eastAsia="ru-RU"/>
              </w:rPr>
            </w:pPr>
          </w:p>
        </w:tc>
        <w:tc>
          <w:tcPr>
            <w:tcW w:w="2259" w:type="dxa"/>
            <w:gridSpan w:val="2"/>
            <w:tcBorders>
              <w:top w:val="nil"/>
              <w:left w:val="nil"/>
              <w:bottom w:val="nil"/>
              <w:right w:val="nil"/>
            </w:tcBorders>
            <w:hideMark/>
          </w:tcPr>
          <w:p w:rsidR="002B06DF" w:rsidRPr="002B06DF" w:rsidRDefault="002B06DF" w:rsidP="002B06DF">
            <w:pPr>
              <w:keepNext/>
              <w:spacing w:after="0" w:line="240" w:lineRule="auto"/>
              <w:ind w:left="-90"/>
              <w:rPr>
                <w:rFonts w:ascii="Times New Roman" w:eastAsia="Times New Roman" w:hAnsi="Times New Roman" w:cs="Times New Roman"/>
                <w:color w:val="000000"/>
                <w:sz w:val="24"/>
                <w:szCs w:val="20"/>
                <w:lang w:eastAsia="ru-RU"/>
              </w:rPr>
            </w:pPr>
            <w:r w:rsidRPr="002B06DF">
              <w:rPr>
                <w:rFonts w:ascii="Times New Roman" w:eastAsia="Times New Roman" w:hAnsi="Times New Roman" w:cs="Times New Roman"/>
                <w:color w:val="000000"/>
                <w:sz w:val="24"/>
                <w:szCs w:val="20"/>
                <w:lang w:eastAsia="ru-RU"/>
              </w:rPr>
              <w:t xml:space="preserve">Руководитель </w:t>
            </w:r>
          </w:p>
        </w:tc>
        <w:tc>
          <w:tcPr>
            <w:tcW w:w="1852" w:type="dxa"/>
            <w:gridSpan w:val="6"/>
            <w:tcBorders>
              <w:top w:val="nil"/>
              <w:left w:val="nil"/>
              <w:bottom w:val="single" w:sz="4" w:space="0" w:color="auto"/>
              <w:right w:val="nil"/>
            </w:tcBorders>
            <w:hideMark/>
          </w:tcPr>
          <w:p w:rsidR="002B06DF" w:rsidRPr="002B06DF" w:rsidRDefault="002B06DF" w:rsidP="002B06DF">
            <w:pPr>
              <w:keepNext/>
              <w:spacing w:after="0" w:line="240" w:lineRule="auto"/>
              <w:jc w:val="center"/>
              <w:rPr>
                <w:rFonts w:ascii="Times New Roman" w:eastAsia="Times New Roman" w:hAnsi="Times New Roman" w:cs="Times New Roman"/>
                <w:color w:val="000000"/>
                <w:sz w:val="24"/>
                <w:szCs w:val="20"/>
                <w:lang w:eastAsia="ru-RU"/>
              </w:rPr>
            </w:pPr>
            <w:r w:rsidRPr="002B06DF">
              <w:rPr>
                <w:rFonts w:ascii="Times New Roman" w:eastAsia="Times New Roman" w:hAnsi="Times New Roman" w:cs="Times New Roman"/>
                <w:color w:val="000000"/>
                <w:sz w:val="24"/>
                <w:szCs w:val="20"/>
                <w:lang w:eastAsia="ru-RU"/>
              </w:rPr>
              <w:t>к.э.н., доцент</w:t>
            </w:r>
          </w:p>
        </w:tc>
        <w:tc>
          <w:tcPr>
            <w:tcW w:w="236" w:type="dxa"/>
            <w:tcBorders>
              <w:top w:val="nil"/>
              <w:left w:val="nil"/>
              <w:bottom w:val="nil"/>
              <w:right w:val="nil"/>
            </w:tcBorders>
          </w:tcPr>
          <w:p w:rsidR="002B06DF" w:rsidRPr="002B06DF" w:rsidRDefault="002B06DF" w:rsidP="002B06DF">
            <w:pPr>
              <w:keepNext/>
              <w:spacing w:after="0" w:line="240" w:lineRule="auto"/>
              <w:jc w:val="center"/>
              <w:rPr>
                <w:rFonts w:ascii="Times New Roman" w:eastAsia="Times New Roman" w:hAnsi="Times New Roman" w:cs="Times New Roman"/>
                <w:color w:val="000000"/>
                <w:sz w:val="24"/>
                <w:szCs w:val="20"/>
                <w:lang w:eastAsia="ru-RU"/>
              </w:rPr>
            </w:pPr>
          </w:p>
        </w:tc>
        <w:tc>
          <w:tcPr>
            <w:tcW w:w="1606" w:type="dxa"/>
            <w:gridSpan w:val="3"/>
            <w:tcBorders>
              <w:top w:val="nil"/>
              <w:left w:val="nil"/>
              <w:bottom w:val="single" w:sz="4" w:space="0" w:color="auto"/>
              <w:right w:val="nil"/>
            </w:tcBorders>
          </w:tcPr>
          <w:p w:rsidR="002B06DF" w:rsidRPr="002B06DF" w:rsidRDefault="002B06DF" w:rsidP="002B06DF">
            <w:pPr>
              <w:keepNext/>
              <w:spacing w:after="0" w:line="240" w:lineRule="auto"/>
              <w:jc w:val="center"/>
              <w:rPr>
                <w:rFonts w:ascii="Times New Roman" w:eastAsia="Times New Roman" w:hAnsi="Times New Roman" w:cs="Times New Roman"/>
                <w:color w:val="000000"/>
                <w:sz w:val="24"/>
                <w:szCs w:val="20"/>
                <w:lang w:eastAsia="ru-RU"/>
              </w:rPr>
            </w:pPr>
          </w:p>
        </w:tc>
        <w:tc>
          <w:tcPr>
            <w:tcW w:w="302" w:type="dxa"/>
            <w:tcBorders>
              <w:top w:val="nil"/>
              <w:left w:val="nil"/>
              <w:bottom w:val="nil"/>
              <w:right w:val="nil"/>
            </w:tcBorders>
          </w:tcPr>
          <w:p w:rsidR="002B06DF" w:rsidRPr="002B06DF" w:rsidRDefault="002B06DF" w:rsidP="002B06DF">
            <w:pPr>
              <w:keepNext/>
              <w:spacing w:after="0" w:line="240" w:lineRule="auto"/>
              <w:jc w:val="center"/>
              <w:rPr>
                <w:rFonts w:ascii="Times New Roman" w:eastAsia="Times New Roman" w:hAnsi="Times New Roman" w:cs="Times New Roman"/>
                <w:color w:val="000000"/>
                <w:sz w:val="24"/>
                <w:szCs w:val="20"/>
                <w:lang w:eastAsia="ru-RU"/>
              </w:rPr>
            </w:pPr>
          </w:p>
        </w:tc>
        <w:tc>
          <w:tcPr>
            <w:tcW w:w="1825" w:type="dxa"/>
            <w:gridSpan w:val="2"/>
            <w:tcBorders>
              <w:top w:val="nil"/>
              <w:left w:val="nil"/>
              <w:bottom w:val="single" w:sz="4" w:space="0" w:color="auto"/>
              <w:right w:val="nil"/>
            </w:tcBorders>
            <w:hideMark/>
          </w:tcPr>
          <w:p w:rsidR="00035186" w:rsidRDefault="00035186" w:rsidP="002B06DF">
            <w:pPr>
              <w:keepNext/>
              <w:spacing w:after="0" w:line="240" w:lineRule="auto"/>
              <w:jc w:val="center"/>
              <w:rPr>
                <w:rFonts w:ascii="Times New Roman" w:eastAsia="Times New Roman" w:hAnsi="Times New Roman" w:cs="Times New Roman"/>
                <w:b/>
                <w:color w:val="000000"/>
                <w:sz w:val="24"/>
                <w:szCs w:val="20"/>
                <w:lang w:eastAsia="ru-RU"/>
              </w:rPr>
            </w:pPr>
            <w:r>
              <w:rPr>
                <w:rFonts w:ascii="Times New Roman" w:eastAsia="Times New Roman" w:hAnsi="Times New Roman" w:cs="Times New Roman"/>
                <w:b/>
                <w:color w:val="000000"/>
                <w:sz w:val="24"/>
                <w:szCs w:val="20"/>
                <w:lang w:eastAsia="ru-RU"/>
              </w:rPr>
              <w:t xml:space="preserve">Полежаев </w:t>
            </w:r>
          </w:p>
          <w:p w:rsidR="002B06DF" w:rsidRPr="002B06DF" w:rsidRDefault="00035186" w:rsidP="002B06DF">
            <w:pPr>
              <w:keepNext/>
              <w:spacing w:after="0" w:line="240" w:lineRule="auto"/>
              <w:jc w:val="center"/>
              <w:rPr>
                <w:rFonts w:ascii="Times New Roman" w:eastAsia="Times New Roman" w:hAnsi="Times New Roman" w:cs="Times New Roman"/>
                <w:b/>
                <w:color w:val="000000"/>
                <w:sz w:val="24"/>
                <w:szCs w:val="20"/>
                <w:lang w:eastAsia="ru-RU"/>
              </w:rPr>
            </w:pPr>
            <w:r>
              <w:rPr>
                <w:rFonts w:ascii="Times New Roman" w:eastAsia="Times New Roman" w:hAnsi="Times New Roman" w:cs="Times New Roman"/>
                <w:b/>
                <w:color w:val="000000"/>
                <w:sz w:val="24"/>
                <w:szCs w:val="20"/>
                <w:lang w:eastAsia="ru-RU"/>
              </w:rPr>
              <w:t>А. Л.</w:t>
            </w:r>
          </w:p>
        </w:tc>
        <w:tc>
          <w:tcPr>
            <w:tcW w:w="283" w:type="dxa"/>
            <w:tcBorders>
              <w:top w:val="nil"/>
              <w:left w:val="nil"/>
              <w:bottom w:val="nil"/>
              <w:right w:val="nil"/>
            </w:tcBorders>
          </w:tcPr>
          <w:p w:rsidR="002B06DF" w:rsidRPr="002B06DF" w:rsidRDefault="002B06DF" w:rsidP="002B06DF">
            <w:pPr>
              <w:keepNext/>
              <w:spacing w:after="0" w:line="240" w:lineRule="auto"/>
              <w:jc w:val="center"/>
              <w:rPr>
                <w:rFonts w:ascii="Times New Roman" w:eastAsia="Times New Roman" w:hAnsi="Times New Roman" w:cs="Times New Roman"/>
                <w:color w:val="000000"/>
                <w:sz w:val="24"/>
                <w:szCs w:val="20"/>
                <w:lang w:eastAsia="ru-RU"/>
              </w:rPr>
            </w:pPr>
          </w:p>
        </w:tc>
      </w:tr>
      <w:tr w:rsidR="002B06DF" w:rsidRPr="002B06DF" w:rsidTr="002B06DF">
        <w:trPr>
          <w:jc w:val="center"/>
        </w:trPr>
        <w:tc>
          <w:tcPr>
            <w:tcW w:w="392" w:type="dxa"/>
            <w:tcBorders>
              <w:top w:val="nil"/>
              <w:left w:val="nil"/>
              <w:bottom w:val="nil"/>
              <w:right w:val="nil"/>
            </w:tcBorders>
          </w:tcPr>
          <w:p w:rsidR="002B06DF" w:rsidRPr="002B06DF" w:rsidRDefault="002B06DF" w:rsidP="002B06DF">
            <w:pPr>
              <w:keepNext/>
              <w:spacing w:after="0" w:line="240" w:lineRule="auto"/>
              <w:jc w:val="center"/>
              <w:rPr>
                <w:rFonts w:ascii="Times New Roman" w:eastAsia="Times New Roman" w:hAnsi="Times New Roman" w:cs="Times New Roman"/>
                <w:color w:val="000000"/>
                <w:sz w:val="18"/>
                <w:szCs w:val="20"/>
                <w:lang w:eastAsia="ru-RU"/>
              </w:rPr>
            </w:pPr>
          </w:p>
        </w:tc>
        <w:tc>
          <w:tcPr>
            <w:tcW w:w="2268" w:type="dxa"/>
            <w:gridSpan w:val="3"/>
            <w:tcBorders>
              <w:top w:val="nil"/>
              <w:left w:val="nil"/>
              <w:bottom w:val="nil"/>
              <w:right w:val="nil"/>
            </w:tcBorders>
          </w:tcPr>
          <w:p w:rsidR="002B06DF" w:rsidRPr="002B06DF" w:rsidRDefault="002B06DF" w:rsidP="002B06DF">
            <w:pPr>
              <w:keepNext/>
              <w:spacing w:after="0" w:line="240" w:lineRule="auto"/>
              <w:rPr>
                <w:rFonts w:ascii="Times New Roman" w:eastAsia="Times New Roman" w:hAnsi="Times New Roman" w:cs="Times New Roman"/>
                <w:color w:val="000000"/>
                <w:sz w:val="18"/>
                <w:szCs w:val="20"/>
                <w:lang w:eastAsia="ru-RU"/>
              </w:rPr>
            </w:pPr>
          </w:p>
        </w:tc>
        <w:tc>
          <w:tcPr>
            <w:tcW w:w="283" w:type="dxa"/>
            <w:tcBorders>
              <w:top w:val="nil"/>
              <w:left w:val="nil"/>
              <w:bottom w:val="nil"/>
              <w:right w:val="nil"/>
            </w:tcBorders>
          </w:tcPr>
          <w:p w:rsidR="002B06DF" w:rsidRPr="002B06DF" w:rsidRDefault="002B06DF" w:rsidP="002B06DF">
            <w:pPr>
              <w:keepNext/>
              <w:spacing w:after="0" w:line="240" w:lineRule="auto"/>
              <w:jc w:val="center"/>
              <w:rPr>
                <w:rFonts w:ascii="Times New Roman" w:eastAsia="Times New Roman" w:hAnsi="Times New Roman" w:cs="Times New Roman"/>
                <w:color w:val="000000"/>
                <w:sz w:val="18"/>
                <w:szCs w:val="20"/>
                <w:lang w:eastAsia="ru-RU"/>
              </w:rPr>
            </w:pPr>
          </w:p>
        </w:tc>
        <w:tc>
          <w:tcPr>
            <w:tcW w:w="1560" w:type="dxa"/>
            <w:gridSpan w:val="4"/>
            <w:tcBorders>
              <w:top w:val="nil"/>
              <w:left w:val="nil"/>
              <w:bottom w:val="nil"/>
              <w:right w:val="nil"/>
            </w:tcBorders>
            <w:hideMark/>
          </w:tcPr>
          <w:p w:rsidR="002B06DF" w:rsidRPr="002B06DF" w:rsidRDefault="002B06DF" w:rsidP="002B06DF">
            <w:pPr>
              <w:keepNext/>
              <w:spacing w:after="0" w:line="240" w:lineRule="auto"/>
              <w:jc w:val="center"/>
              <w:rPr>
                <w:rFonts w:ascii="Times New Roman" w:eastAsia="Times New Roman" w:hAnsi="Times New Roman" w:cs="Times New Roman"/>
                <w:color w:val="000000"/>
                <w:sz w:val="18"/>
                <w:szCs w:val="20"/>
                <w:lang w:eastAsia="ru-RU"/>
              </w:rPr>
            </w:pPr>
            <w:r w:rsidRPr="002B06DF">
              <w:rPr>
                <w:rFonts w:ascii="Times New Roman" w:eastAsia="Times New Roman" w:hAnsi="Times New Roman" w:cs="Times New Roman"/>
                <w:color w:val="000000"/>
                <w:sz w:val="18"/>
                <w:szCs w:val="20"/>
                <w:lang w:eastAsia="ru-RU"/>
              </w:rPr>
              <w:t>(должность)</w:t>
            </w:r>
          </w:p>
        </w:tc>
        <w:tc>
          <w:tcPr>
            <w:tcW w:w="236" w:type="dxa"/>
            <w:tcBorders>
              <w:top w:val="nil"/>
              <w:left w:val="nil"/>
              <w:bottom w:val="nil"/>
              <w:right w:val="nil"/>
            </w:tcBorders>
          </w:tcPr>
          <w:p w:rsidR="002B06DF" w:rsidRPr="002B06DF" w:rsidRDefault="002B06DF" w:rsidP="002B06DF">
            <w:pPr>
              <w:keepNext/>
              <w:spacing w:after="0" w:line="240" w:lineRule="auto"/>
              <w:jc w:val="center"/>
              <w:rPr>
                <w:rFonts w:ascii="Times New Roman" w:eastAsia="Times New Roman" w:hAnsi="Times New Roman" w:cs="Times New Roman"/>
                <w:color w:val="000000"/>
                <w:sz w:val="18"/>
                <w:szCs w:val="20"/>
                <w:lang w:eastAsia="ru-RU"/>
              </w:rPr>
            </w:pPr>
          </w:p>
        </w:tc>
        <w:tc>
          <w:tcPr>
            <w:tcW w:w="1606" w:type="dxa"/>
            <w:gridSpan w:val="3"/>
            <w:tcBorders>
              <w:top w:val="nil"/>
              <w:left w:val="nil"/>
              <w:bottom w:val="nil"/>
              <w:right w:val="nil"/>
            </w:tcBorders>
            <w:hideMark/>
          </w:tcPr>
          <w:p w:rsidR="002B06DF" w:rsidRPr="002B06DF" w:rsidRDefault="002B06DF" w:rsidP="002B06DF">
            <w:pPr>
              <w:keepNext/>
              <w:spacing w:after="0" w:line="240" w:lineRule="auto"/>
              <w:jc w:val="center"/>
              <w:rPr>
                <w:rFonts w:ascii="Times New Roman" w:eastAsia="Times New Roman" w:hAnsi="Times New Roman" w:cs="Times New Roman"/>
                <w:color w:val="000000"/>
                <w:sz w:val="18"/>
                <w:szCs w:val="20"/>
                <w:lang w:eastAsia="ru-RU"/>
              </w:rPr>
            </w:pPr>
            <w:r w:rsidRPr="002B06DF">
              <w:rPr>
                <w:rFonts w:ascii="Times New Roman" w:eastAsia="Times New Roman" w:hAnsi="Times New Roman" w:cs="Times New Roman"/>
                <w:color w:val="000000"/>
                <w:sz w:val="18"/>
                <w:szCs w:val="20"/>
                <w:lang w:eastAsia="ru-RU"/>
              </w:rPr>
              <w:t>(подпись)</w:t>
            </w:r>
          </w:p>
        </w:tc>
        <w:tc>
          <w:tcPr>
            <w:tcW w:w="302" w:type="dxa"/>
            <w:tcBorders>
              <w:top w:val="nil"/>
              <w:left w:val="nil"/>
              <w:bottom w:val="nil"/>
              <w:right w:val="nil"/>
            </w:tcBorders>
          </w:tcPr>
          <w:p w:rsidR="002B06DF" w:rsidRPr="002B06DF" w:rsidRDefault="002B06DF" w:rsidP="002B06DF">
            <w:pPr>
              <w:keepNext/>
              <w:spacing w:after="0" w:line="240" w:lineRule="auto"/>
              <w:jc w:val="center"/>
              <w:rPr>
                <w:rFonts w:ascii="Times New Roman" w:eastAsia="Times New Roman" w:hAnsi="Times New Roman" w:cs="Times New Roman"/>
                <w:color w:val="000000"/>
                <w:sz w:val="18"/>
                <w:szCs w:val="20"/>
                <w:lang w:eastAsia="ru-RU"/>
              </w:rPr>
            </w:pPr>
          </w:p>
        </w:tc>
        <w:tc>
          <w:tcPr>
            <w:tcW w:w="1825" w:type="dxa"/>
            <w:gridSpan w:val="2"/>
            <w:tcBorders>
              <w:top w:val="nil"/>
              <w:left w:val="nil"/>
              <w:bottom w:val="nil"/>
              <w:right w:val="nil"/>
            </w:tcBorders>
            <w:hideMark/>
          </w:tcPr>
          <w:p w:rsidR="002B06DF" w:rsidRPr="002B06DF" w:rsidRDefault="002B06DF" w:rsidP="002B06DF">
            <w:pPr>
              <w:keepNext/>
              <w:spacing w:after="0" w:line="240" w:lineRule="auto"/>
              <w:jc w:val="center"/>
              <w:rPr>
                <w:rFonts w:ascii="Times New Roman" w:eastAsia="Times New Roman" w:hAnsi="Times New Roman" w:cs="Times New Roman"/>
                <w:color w:val="000000"/>
                <w:sz w:val="18"/>
                <w:szCs w:val="20"/>
                <w:lang w:eastAsia="ru-RU"/>
              </w:rPr>
            </w:pPr>
            <w:r w:rsidRPr="002B06DF">
              <w:rPr>
                <w:rFonts w:ascii="Times New Roman" w:eastAsia="Times New Roman" w:hAnsi="Times New Roman" w:cs="Times New Roman"/>
                <w:color w:val="000000"/>
                <w:sz w:val="18"/>
                <w:szCs w:val="20"/>
                <w:lang w:eastAsia="ru-RU"/>
              </w:rPr>
              <w:t>(инициалы, фамилия)</w:t>
            </w:r>
          </w:p>
        </w:tc>
        <w:tc>
          <w:tcPr>
            <w:tcW w:w="283" w:type="dxa"/>
            <w:tcBorders>
              <w:top w:val="nil"/>
              <w:left w:val="nil"/>
              <w:bottom w:val="nil"/>
              <w:right w:val="nil"/>
            </w:tcBorders>
          </w:tcPr>
          <w:p w:rsidR="002B06DF" w:rsidRPr="002B06DF" w:rsidRDefault="002B06DF" w:rsidP="002B06DF">
            <w:pPr>
              <w:keepNext/>
              <w:spacing w:after="0" w:line="240" w:lineRule="auto"/>
              <w:jc w:val="center"/>
              <w:rPr>
                <w:rFonts w:ascii="Times New Roman" w:eastAsia="Times New Roman" w:hAnsi="Times New Roman" w:cs="Times New Roman"/>
                <w:color w:val="000000"/>
                <w:sz w:val="18"/>
                <w:szCs w:val="20"/>
                <w:lang w:eastAsia="ru-RU"/>
              </w:rPr>
            </w:pPr>
          </w:p>
        </w:tc>
      </w:tr>
      <w:tr w:rsidR="002B06DF" w:rsidRPr="002B06DF" w:rsidTr="002B06DF">
        <w:trPr>
          <w:jc w:val="center"/>
        </w:trPr>
        <w:tc>
          <w:tcPr>
            <w:tcW w:w="392" w:type="dxa"/>
            <w:tcBorders>
              <w:top w:val="nil"/>
              <w:left w:val="nil"/>
              <w:bottom w:val="nil"/>
              <w:right w:val="nil"/>
            </w:tcBorders>
          </w:tcPr>
          <w:p w:rsidR="002B06DF" w:rsidRPr="002B06DF" w:rsidRDefault="002B06DF" w:rsidP="002B06DF">
            <w:pPr>
              <w:keepNext/>
              <w:spacing w:after="0" w:line="240" w:lineRule="auto"/>
              <w:jc w:val="center"/>
              <w:rPr>
                <w:rFonts w:ascii="Times New Roman" w:eastAsia="Times New Roman" w:hAnsi="Times New Roman" w:cs="Times New Roman"/>
                <w:color w:val="000000"/>
                <w:sz w:val="24"/>
                <w:szCs w:val="20"/>
                <w:lang w:eastAsia="ru-RU"/>
              </w:rPr>
            </w:pPr>
          </w:p>
        </w:tc>
        <w:tc>
          <w:tcPr>
            <w:tcW w:w="2551" w:type="dxa"/>
            <w:gridSpan w:val="4"/>
            <w:tcBorders>
              <w:top w:val="nil"/>
              <w:left w:val="nil"/>
              <w:bottom w:val="nil"/>
              <w:right w:val="nil"/>
            </w:tcBorders>
          </w:tcPr>
          <w:p w:rsidR="002B06DF" w:rsidRPr="002B06DF" w:rsidRDefault="002B06DF" w:rsidP="002B06DF">
            <w:pPr>
              <w:keepNext/>
              <w:spacing w:after="0" w:line="240" w:lineRule="auto"/>
              <w:jc w:val="center"/>
              <w:rPr>
                <w:rFonts w:ascii="Times New Roman" w:eastAsia="Times New Roman" w:hAnsi="Times New Roman" w:cs="Times New Roman"/>
                <w:color w:val="000000"/>
                <w:sz w:val="24"/>
                <w:szCs w:val="20"/>
                <w:lang w:eastAsia="ru-RU"/>
              </w:rPr>
            </w:pPr>
          </w:p>
        </w:tc>
        <w:tc>
          <w:tcPr>
            <w:tcW w:w="1560" w:type="dxa"/>
            <w:gridSpan w:val="4"/>
            <w:tcBorders>
              <w:top w:val="nil"/>
              <w:left w:val="nil"/>
              <w:bottom w:val="single" w:sz="4" w:space="0" w:color="auto"/>
              <w:right w:val="nil"/>
            </w:tcBorders>
          </w:tcPr>
          <w:p w:rsidR="002B06DF" w:rsidRPr="002B06DF" w:rsidRDefault="002B06DF" w:rsidP="002B06DF">
            <w:pPr>
              <w:keepNext/>
              <w:spacing w:after="0" w:line="240" w:lineRule="auto"/>
              <w:jc w:val="center"/>
              <w:rPr>
                <w:rFonts w:ascii="Times New Roman" w:eastAsia="Times New Roman" w:hAnsi="Times New Roman" w:cs="Times New Roman"/>
                <w:color w:val="000000"/>
                <w:sz w:val="24"/>
                <w:szCs w:val="20"/>
                <w:lang w:eastAsia="ru-RU"/>
              </w:rPr>
            </w:pPr>
          </w:p>
        </w:tc>
        <w:tc>
          <w:tcPr>
            <w:tcW w:w="236" w:type="dxa"/>
            <w:tcBorders>
              <w:top w:val="nil"/>
              <w:left w:val="nil"/>
              <w:bottom w:val="nil"/>
              <w:right w:val="nil"/>
            </w:tcBorders>
          </w:tcPr>
          <w:p w:rsidR="002B06DF" w:rsidRPr="002B06DF" w:rsidRDefault="002B06DF" w:rsidP="002B06DF">
            <w:pPr>
              <w:keepNext/>
              <w:spacing w:after="0" w:line="240" w:lineRule="auto"/>
              <w:jc w:val="center"/>
              <w:rPr>
                <w:rFonts w:ascii="Times New Roman" w:eastAsia="Times New Roman" w:hAnsi="Times New Roman" w:cs="Times New Roman"/>
                <w:color w:val="000000"/>
                <w:sz w:val="24"/>
                <w:szCs w:val="20"/>
                <w:lang w:eastAsia="ru-RU"/>
              </w:rPr>
            </w:pPr>
          </w:p>
        </w:tc>
        <w:tc>
          <w:tcPr>
            <w:tcW w:w="1606" w:type="dxa"/>
            <w:gridSpan w:val="3"/>
            <w:tcBorders>
              <w:top w:val="nil"/>
              <w:left w:val="nil"/>
              <w:bottom w:val="nil"/>
              <w:right w:val="nil"/>
            </w:tcBorders>
          </w:tcPr>
          <w:p w:rsidR="002B06DF" w:rsidRPr="002B06DF" w:rsidRDefault="002B06DF" w:rsidP="002B06DF">
            <w:pPr>
              <w:keepNext/>
              <w:spacing w:after="0" w:line="240" w:lineRule="auto"/>
              <w:jc w:val="center"/>
              <w:rPr>
                <w:rFonts w:ascii="Times New Roman" w:eastAsia="Times New Roman" w:hAnsi="Times New Roman" w:cs="Times New Roman"/>
                <w:color w:val="000000"/>
                <w:sz w:val="24"/>
                <w:szCs w:val="20"/>
                <w:lang w:eastAsia="ru-RU"/>
              </w:rPr>
            </w:pPr>
          </w:p>
        </w:tc>
        <w:tc>
          <w:tcPr>
            <w:tcW w:w="302" w:type="dxa"/>
            <w:tcBorders>
              <w:top w:val="nil"/>
              <w:left w:val="nil"/>
              <w:bottom w:val="nil"/>
              <w:right w:val="nil"/>
            </w:tcBorders>
          </w:tcPr>
          <w:p w:rsidR="002B06DF" w:rsidRPr="002B06DF" w:rsidRDefault="002B06DF" w:rsidP="002B06DF">
            <w:pPr>
              <w:keepNext/>
              <w:spacing w:after="0" w:line="240" w:lineRule="auto"/>
              <w:jc w:val="center"/>
              <w:rPr>
                <w:rFonts w:ascii="Times New Roman" w:eastAsia="Times New Roman" w:hAnsi="Times New Roman" w:cs="Times New Roman"/>
                <w:color w:val="000000"/>
                <w:sz w:val="24"/>
                <w:szCs w:val="20"/>
                <w:lang w:eastAsia="ru-RU"/>
              </w:rPr>
            </w:pPr>
          </w:p>
        </w:tc>
        <w:tc>
          <w:tcPr>
            <w:tcW w:w="1825" w:type="dxa"/>
            <w:gridSpan w:val="2"/>
            <w:tcBorders>
              <w:top w:val="nil"/>
              <w:left w:val="nil"/>
              <w:bottom w:val="nil"/>
              <w:right w:val="nil"/>
            </w:tcBorders>
          </w:tcPr>
          <w:p w:rsidR="002B06DF" w:rsidRPr="002B06DF" w:rsidRDefault="002B06DF" w:rsidP="002B06DF">
            <w:pPr>
              <w:keepNext/>
              <w:spacing w:after="0" w:line="240" w:lineRule="auto"/>
              <w:jc w:val="center"/>
              <w:rPr>
                <w:rFonts w:ascii="Times New Roman" w:eastAsia="Times New Roman" w:hAnsi="Times New Roman" w:cs="Times New Roman"/>
                <w:color w:val="000000"/>
                <w:sz w:val="24"/>
                <w:szCs w:val="20"/>
                <w:lang w:eastAsia="ru-RU"/>
              </w:rPr>
            </w:pPr>
          </w:p>
        </w:tc>
        <w:tc>
          <w:tcPr>
            <w:tcW w:w="283" w:type="dxa"/>
            <w:tcBorders>
              <w:top w:val="nil"/>
              <w:left w:val="nil"/>
              <w:bottom w:val="nil"/>
              <w:right w:val="nil"/>
            </w:tcBorders>
          </w:tcPr>
          <w:p w:rsidR="002B06DF" w:rsidRPr="002B06DF" w:rsidRDefault="002B06DF" w:rsidP="002B06DF">
            <w:pPr>
              <w:keepNext/>
              <w:spacing w:after="0" w:line="240" w:lineRule="auto"/>
              <w:jc w:val="center"/>
              <w:rPr>
                <w:rFonts w:ascii="Times New Roman" w:eastAsia="Times New Roman" w:hAnsi="Times New Roman" w:cs="Times New Roman"/>
                <w:color w:val="000000"/>
                <w:sz w:val="24"/>
                <w:szCs w:val="20"/>
                <w:lang w:eastAsia="ru-RU"/>
              </w:rPr>
            </w:pPr>
          </w:p>
        </w:tc>
      </w:tr>
      <w:tr w:rsidR="002B06DF" w:rsidRPr="002B06DF" w:rsidTr="002B06DF">
        <w:trPr>
          <w:jc w:val="center"/>
        </w:trPr>
        <w:tc>
          <w:tcPr>
            <w:tcW w:w="392" w:type="dxa"/>
            <w:tcBorders>
              <w:top w:val="nil"/>
              <w:left w:val="nil"/>
              <w:bottom w:val="nil"/>
              <w:right w:val="nil"/>
            </w:tcBorders>
          </w:tcPr>
          <w:p w:rsidR="002B06DF" w:rsidRPr="002B06DF" w:rsidRDefault="002B06DF" w:rsidP="002B06DF">
            <w:pPr>
              <w:keepNext/>
              <w:spacing w:after="0" w:line="240" w:lineRule="auto"/>
              <w:jc w:val="center"/>
              <w:rPr>
                <w:rFonts w:ascii="Times New Roman" w:eastAsia="Times New Roman" w:hAnsi="Times New Roman" w:cs="Times New Roman"/>
                <w:color w:val="000000"/>
                <w:sz w:val="24"/>
                <w:szCs w:val="20"/>
                <w:lang w:eastAsia="ru-RU"/>
              </w:rPr>
            </w:pPr>
          </w:p>
        </w:tc>
        <w:tc>
          <w:tcPr>
            <w:tcW w:w="2268" w:type="dxa"/>
            <w:gridSpan w:val="3"/>
            <w:tcBorders>
              <w:top w:val="nil"/>
              <w:left w:val="nil"/>
              <w:bottom w:val="nil"/>
              <w:right w:val="nil"/>
            </w:tcBorders>
          </w:tcPr>
          <w:p w:rsidR="002B06DF" w:rsidRPr="002B06DF" w:rsidRDefault="002B06DF" w:rsidP="002B06DF">
            <w:pPr>
              <w:keepNext/>
              <w:spacing w:after="0" w:line="240" w:lineRule="auto"/>
              <w:rPr>
                <w:rFonts w:ascii="Times New Roman" w:eastAsia="Times New Roman" w:hAnsi="Times New Roman" w:cs="Times New Roman"/>
                <w:color w:val="000000"/>
                <w:sz w:val="24"/>
                <w:szCs w:val="20"/>
                <w:lang w:eastAsia="ru-RU"/>
              </w:rPr>
            </w:pPr>
          </w:p>
        </w:tc>
        <w:tc>
          <w:tcPr>
            <w:tcW w:w="283" w:type="dxa"/>
            <w:tcBorders>
              <w:top w:val="nil"/>
              <w:left w:val="nil"/>
              <w:bottom w:val="nil"/>
              <w:right w:val="nil"/>
            </w:tcBorders>
          </w:tcPr>
          <w:p w:rsidR="002B06DF" w:rsidRPr="002B06DF" w:rsidRDefault="002B06DF" w:rsidP="002B06DF">
            <w:pPr>
              <w:keepNext/>
              <w:spacing w:after="0" w:line="240" w:lineRule="auto"/>
              <w:jc w:val="center"/>
              <w:rPr>
                <w:rFonts w:ascii="Times New Roman" w:eastAsia="Times New Roman" w:hAnsi="Times New Roman" w:cs="Times New Roman"/>
                <w:color w:val="000000"/>
                <w:sz w:val="24"/>
                <w:szCs w:val="20"/>
                <w:lang w:eastAsia="ru-RU"/>
              </w:rPr>
            </w:pPr>
          </w:p>
        </w:tc>
        <w:tc>
          <w:tcPr>
            <w:tcW w:w="1560" w:type="dxa"/>
            <w:gridSpan w:val="4"/>
            <w:tcBorders>
              <w:top w:val="nil"/>
              <w:left w:val="nil"/>
              <w:bottom w:val="nil"/>
              <w:right w:val="nil"/>
            </w:tcBorders>
            <w:hideMark/>
          </w:tcPr>
          <w:p w:rsidR="002B06DF" w:rsidRPr="002B06DF" w:rsidRDefault="002B06DF" w:rsidP="002B06DF">
            <w:pPr>
              <w:keepNext/>
              <w:spacing w:after="0" w:line="240" w:lineRule="auto"/>
              <w:jc w:val="center"/>
              <w:rPr>
                <w:rFonts w:ascii="Times New Roman" w:eastAsia="Times New Roman" w:hAnsi="Times New Roman" w:cs="Times New Roman"/>
                <w:color w:val="000000"/>
                <w:sz w:val="24"/>
                <w:szCs w:val="20"/>
                <w:lang w:eastAsia="ru-RU"/>
              </w:rPr>
            </w:pPr>
            <w:r w:rsidRPr="002B06DF">
              <w:rPr>
                <w:rFonts w:ascii="Times New Roman" w:eastAsia="Times New Roman" w:hAnsi="Times New Roman" w:cs="Times New Roman"/>
                <w:color w:val="000000"/>
                <w:sz w:val="18"/>
                <w:szCs w:val="20"/>
                <w:lang w:eastAsia="ru-RU"/>
              </w:rPr>
              <w:t>(дата)</w:t>
            </w:r>
          </w:p>
        </w:tc>
        <w:tc>
          <w:tcPr>
            <w:tcW w:w="236" w:type="dxa"/>
            <w:tcBorders>
              <w:top w:val="nil"/>
              <w:left w:val="nil"/>
              <w:bottom w:val="nil"/>
              <w:right w:val="nil"/>
            </w:tcBorders>
          </w:tcPr>
          <w:p w:rsidR="002B06DF" w:rsidRPr="002B06DF" w:rsidRDefault="002B06DF" w:rsidP="002B06DF">
            <w:pPr>
              <w:keepNext/>
              <w:spacing w:after="0" w:line="240" w:lineRule="auto"/>
              <w:jc w:val="center"/>
              <w:rPr>
                <w:rFonts w:ascii="Times New Roman" w:eastAsia="Times New Roman" w:hAnsi="Times New Roman" w:cs="Times New Roman"/>
                <w:color w:val="000000"/>
                <w:sz w:val="24"/>
                <w:szCs w:val="20"/>
                <w:lang w:eastAsia="ru-RU"/>
              </w:rPr>
            </w:pPr>
          </w:p>
        </w:tc>
        <w:tc>
          <w:tcPr>
            <w:tcW w:w="1606" w:type="dxa"/>
            <w:gridSpan w:val="3"/>
            <w:tcBorders>
              <w:top w:val="nil"/>
              <w:left w:val="nil"/>
              <w:bottom w:val="nil"/>
              <w:right w:val="nil"/>
            </w:tcBorders>
          </w:tcPr>
          <w:p w:rsidR="002B06DF" w:rsidRPr="002B06DF" w:rsidRDefault="002B06DF" w:rsidP="002B06DF">
            <w:pPr>
              <w:keepNext/>
              <w:spacing w:after="0" w:line="240" w:lineRule="auto"/>
              <w:jc w:val="center"/>
              <w:rPr>
                <w:rFonts w:ascii="Times New Roman" w:eastAsia="Times New Roman" w:hAnsi="Times New Roman" w:cs="Times New Roman"/>
                <w:color w:val="000000"/>
                <w:sz w:val="24"/>
                <w:szCs w:val="20"/>
                <w:lang w:eastAsia="ru-RU"/>
              </w:rPr>
            </w:pPr>
          </w:p>
        </w:tc>
        <w:tc>
          <w:tcPr>
            <w:tcW w:w="302" w:type="dxa"/>
            <w:tcBorders>
              <w:top w:val="nil"/>
              <w:left w:val="nil"/>
              <w:bottom w:val="nil"/>
              <w:right w:val="nil"/>
            </w:tcBorders>
          </w:tcPr>
          <w:p w:rsidR="002B06DF" w:rsidRPr="002B06DF" w:rsidRDefault="002B06DF" w:rsidP="002B06DF">
            <w:pPr>
              <w:keepNext/>
              <w:spacing w:after="0" w:line="240" w:lineRule="auto"/>
              <w:jc w:val="center"/>
              <w:rPr>
                <w:rFonts w:ascii="Times New Roman" w:eastAsia="Times New Roman" w:hAnsi="Times New Roman" w:cs="Times New Roman"/>
                <w:color w:val="000000"/>
                <w:sz w:val="24"/>
                <w:szCs w:val="20"/>
                <w:lang w:eastAsia="ru-RU"/>
              </w:rPr>
            </w:pPr>
          </w:p>
        </w:tc>
        <w:tc>
          <w:tcPr>
            <w:tcW w:w="1825" w:type="dxa"/>
            <w:gridSpan w:val="2"/>
            <w:tcBorders>
              <w:top w:val="nil"/>
              <w:left w:val="nil"/>
              <w:bottom w:val="nil"/>
              <w:right w:val="nil"/>
            </w:tcBorders>
          </w:tcPr>
          <w:p w:rsidR="002B06DF" w:rsidRPr="002B06DF" w:rsidRDefault="002B06DF" w:rsidP="002B06DF">
            <w:pPr>
              <w:keepNext/>
              <w:spacing w:after="0" w:line="240" w:lineRule="auto"/>
              <w:jc w:val="center"/>
              <w:rPr>
                <w:rFonts w:ascii="Times New Roman" w:eastAsia="Times New Roman" w:hAnsi="Times New Roman" w:cs="Times New Roman"/>
                <w:color w:val="000000"/>
                <w:sz w:val="24"/>
                <w:szCs w:val="20"/>
                <w:lang w:eastAsia="ru-RU"/>
              </w:rPr>
            </w:pPr>
          </w:p>
        </w:tc>
        <w:tc>
          <w:tcPr>
            <w:tcW w:w="283" w:type="dxa"/>
            <w:tcBorders>
              <w:top w:val="nil"/>
              <w:left w:val="nil"/>
              <w:bottom w:val="nil"/>
              <w:right w:val="nil"/>
            </w:tcBorders>
          </w:tcPr>
          <w:p w:rsidR="002B06DF" w:rsidRPr="002B06DF" w:rsidRDefault="002B06DF" w:rsidP="002B06DF">
            <w:pPr>
              <w:keepNext/>
              <w:spacing w:after="0" w:line="240" w:lineRule="auto"/>
              <w:jc w:val="center"/>
              <w:rPr>
                <w:rFonts w:ascii="Times New Roman" w:eastAsia="Times New Roman" w:hAnsi="Times New Roman" w:cs="Times New Roman"/>
                <w:color w:val="000000"/>
                <w:sz w:val="24"/>
                <w:szCs w:val="20"/>
                <w:lang w:eastAsia="ru-RU"/>
              </w:rPr>
            </w:pPr>
          </w:p>
        </w:tc>
      </w:tr>
      <w:tr w:rsidR="002B06DF" w:rsidRPr="002B06DF" w:rsidTr="002B06DF">
        <w:trPr>
          <w:jc w:val="center"/>
        </w:trPr>
        <w:tc>
          <w:tcPr>
            <w:tcW w:w="392" w:type="dxa"/>
            <w:tcBorders>
              <w:top w:val="nil"/>
              <w:left w:val="nil"/>
              <w:bottom w:val="nil"/>
              <w:right w:val="nil"/>
            </w:tcBorders>
          </w:tcPr>
          <w:p w:rsidR="002B06DF" w:rsidRPr="002B06DF" w:rsidRDefault="002B06DF" w:rsidP="002B06DF">
            <w:pPr>
              <w:keepNext/>
              <w:spacing w:after="0" w:line="240" w:lineRule="auto"/>
              <w:jc w:val="center"/>
              <w:rPr>
                <w:rFonts w:ascii="Times New Roman" w:eastAsia="Times New Roman" w:hAnsi="Times New Roman" w:cs="Times New Roman"/>
                <w:color w:val="000000"/>
                <w:sz w:val="24"/>
                <w:szCs w:val="20"/>
                <w:lang w:eastAsia="ru-RU"/>
              </w:rPr>
            </w:pPr>
          </w:p>
        </w:tc>
        <w:tc>
          <w:tcPr>
            <w:tcW w:w="2268" w:type="dxa"/>
            <w:gridSpan w:val="3"/>
            <w:tcBorders>
              <w:top w:val="nil"/>
              <w:left w:val="nil"/>
              <w:bottom w:val="nil"/>
              <w:right w:val="nil"/>
            </w:tcBorders>
          </w:tcPr>
          <w:p w:rsidR="002B06DF" w:rsidRPr="002B06DF" w:rsidRDefault="002B06DF" w:rsidP="002B06DF">
            <w:pPr>
              <w:keepNext/>
              <w:spacing w:after="0" w:line="240" w:lineRule="auto"/>
              <w:rPr>
                <w:rFonts w:ascii="Times New Roman" w:eastAsia="Times New Roman" w:hAnsi="Times New Roman" w:cs="Times New Roman"/>
                <w:color w:val="000000"/>
                <w:sz w:val="24"/>
                <w:szCs w:val="20"/>
                <w:lang w:eastAsia="ru-RU"/>
              </w:rPr>
            </w:pPr>
          </w:p>
        </w:tc>
        <w:tc>
          <w:tcPr>
            <w:tcW w:w="283" w:type="dxa"/>
            <w:tcBorders>
              <w:top w:val="nil"/>
              <w:left w:val="nil"/>
              <w:bottom w:val="nil"/>
              <w:right w:val="nil"/>
            </w:tcBorders>
          </w:tcPr>
          <w:p w:rsidR="002B06DF" w:rsidRPr="002B06DF" w:rsidRDefault="002B06DF" w:rsidP="002B06DF">
            <w:pPr>
              <w:keepNext/>
              <w:spacing w:after="0" w:line="240" w:lineRule="auto"/>
              <w:jc w:val="center"/>
              <w:rPr>
                <w:rFonts w:ascii="Times New Roman" w:eastAsia="Times New Roman" w:hAnsi="Times New Roman" w:cs="Times New Roman"/>
                <w:color w:val="000000"/>
                <w:sz w:val="24"/>
                <w:szCs w:val="20"/>
                <w:lang w:eastAsia="ru-RU"/>
              </w:rPr>
            </w:pPr>
          </w:p>
        </w:tc>
        <w:tc>
          <w:tcPr>
            <w:tcW w:w="1560" w:type="dxa"/>
            <w:gridSpan w:val="4"/>
            <w:tcBorders>
              <w:top w:val="nil"/>
              <w:left w:val="nil"/>
              <w:bottom w:val="nil"/>
              <w:right w:val="nil"/>
            </w:tcBorders>
          </w:tcPr>
          <w:p w:rsidR="002B06DF" w:rsidRPr="002B06DF" w:rsidRDefault="002B06DF" w:rsidP="002B06DF">
            <w:pPr>
              <w:keepNext/>
              <w:spacing w:after="0" w:line="240" w:lineRule="auto"/>
              <w:jc w:val="center"/>
              <w:rPr>
                <w:rFonts w:ascii="Times New Roman" w:eastAsia="Times New Roman" w:hAnsi="Times New Roman" w:cs="Times New Roman"/>
                <w:color w:val="000000"/>
                <w:sz w:val="24"/>
                <w:szCs w:val="20"/>
                <w:lang w:eastAsia="ru-RU"/>
              </w:rPr>
            </w:pPr>
          </w:p>
        </w:tc>
        <w:tc>
          <w:tcPr>
            <w:tcW w:w="236" w:type="dxa"/>
            <w:tcBorders>
              <w:top w:val="nil"/>
              <w:left w:val="nil"/>
              <w:bottom w:val="nil"/>
              <w:right w:val="nil"/>
            </w:tcBorders>
          </w:tcPr>
          <w:p w:rsidR="002B06DF" w:rsidRPr="002B06DF" w:rsidRDefault="002B06DF" w:rsidP="002B06DF">
            <w:pPr>
              <w:keepNext/>
              <w:spacing w:after="0" w:line="240" w:lineRule="auto"/>
              <w:jc w:val="center"/>
              <w:rPr>
                <w:rFonts w:ascii="Times New Roman" w:eastAsia="Times New Roman" w:hAnsi="Times New Roman" w:cs="Times New Roman"/>
                <w:color w:val="000000"/>
                <w:sz w:val="24"/>
                <w:szCs w:val="20"/>
                <w:lang w:eastAsia="ru-RU"/>
              </w:rPr>
            </w:pPr>
          </w:p>
        </w:tc>
        <w:tc>
          <w:tcPr>
            <w:tcW w:w="1606" w:type="dxa"/>
            <w:gridSpan w:val="3"/>
            <w:tcBorders>
              <w:top w:val="nil"/>
              <w:left w:val="nil"/>
              <w:bottom w:val="nil"/>
              <w:right w:val="nil"/>
            </w:tcBorders>
          </w:tcPr>
          <w:p w:rsidR="002B06DF" w:rsidRPr="002B06DF" w:rsidRDefault="002B06DF" w:rsidP="002B06DF">
            <w:pPr>
              <w:keepNext/>
              <w:spacing w:after="0" w:line="240" w:lineRule="auto"/>
              <w:jc w:val="center"/>
              <w:rPr>
                <w:rFonts w:ascii="Times New Roman" w:eastAsia="Times New Roman" w:hAnsi="Times New Roman" w:cs="Times New Roman"/>
                <w:color w:val="000000"/>
                <w:sz w:val="24"/>
                <w:szCs w:val="20"/>
                <w:lang w:eastAsia="ru-RU"/>
              </w:rPr>
            </w:pPr>
          </w:p>
        </w:tc>
        <w:tc>
          <w:tcPr>
            <w:tcW w:w="302" w:type="dxa"/>
            <w:tcBorders>
              <w:top w:val="nil"/>
              <w:left w:val="nil"/>
              <w:bottom w:val="nil"/>
              <w:right w:val="nil"/>
            </w:tcBorders>
          </w:tcPr>
          <w:p w:rsidR="002B06DF" w:rsidRPr="002B06DF" w:rsidRDefault="002B06DF" w:rsidP="002B06DF">
            <w:pPr>
              <w:keepNext/>
              <w:spacing w:after="0" w:line="240" w:lineRule="auto"/>
              <w:jc w:val="center"/>
              <w:rPr>
                <w:rFonts w:ascii="Times New Roman" w:eastAsia="Times New Roman" w:hAnsi="Times New Roman" w:cs="Times New Roman"/>
                <w:color w:val="000000"/>
                <w:sz w:val="24"/>
                <w:szCs w:val="20"/>
                <w:lang w:eastAsia="ru-RU"/>
              </w:rPr>
            </w:pPr>
          </w:p>
        </w:tc>
        <w:tc>
          <w:tcPr>
            <w:tcW w:w="1825" w:type="dxa"/>
            <w:gridSpan w:val="2"/>
            <w:tcBorders>
              <w:top w:val="nil"/>
              <w:left w:val="nil"/>
              <w:bottom w:val="nil"/>
              <w:right w:val="nil"/>
            </w:tcBorders>
          </w:tcPr>
          <w:p w:rsidR="002B06DF" w:rsidRPr="002B06DF" w:rsidRDefault="002B06DF" w:rsidP="002B06DF">
            <w:pPr>
              <w:keepNext/>
              <w:spacing w:after="0" w:line="240" w:lineRule="auto"/>
              <w:jc w:val="center"/>
              <w:rPr>
                <w:rFonts w:ascii="Times New Roman" w:eastAsia="Times New Roman" w:hAnsi="Times New Roman" w:cs="Times New Roman"/>
                <w:color w:val="000000"/>
                <w:sz w:val="24"/>
                <w:szCs w:val="20"/>
                <w:lang w:eastAsia="ru-RU"/>
              </w:rPr>
            </w:pPr>
          </w:p>
        </w:tc>
        <w:tc>
          <w:tcPr>
            <w:tcW w:w="283" w:type="dxa"/>
            <w:tcBorders>
              <w:top w:val="nil"/>
              <w:left w:val="nil"/>
              <w:bottom w:val="nil"/>
              <w:right w:val="nil"/>
            </w:tcBorders>
          </w:tcPr>
          <w:p w:rsidR="002B06DF" w:rsidRPr="002B06DF" w:rsidRDefault="002B06DF" w:rsidP="002B06DF">
            <w:pPr>
              <w:keepNext/>
              <w:spacing w:after="0" w:line="240" w:lineRule="auto"/>
              <w:jc w:val="center"/>
              <w:rPr>
                <w:rFonts w:ascii="Times New Roman" w:eastAsia="Times New Roman" w:hAnsi="Times New Roman" w:cs="Times New Roman"/>
                <w:color w:val="000000"/>
                <w:sz w:val="24"/>
                <w:szCs w:val="20"/>
                <w:lang w:eastAsia="ru-RU"/>
              </w:rPr>
            </w:pPr>
          </w:p>
        </w:tc>
      </w:tr>
      <w:tr w:rsidR="002B06DF" w:rsidRPr="002B06DF" w:rsidTr="002B06DF">
        <w:trPr>
          <w:jc w:val="center"/>
        </w:trPr>
        <w:tc>
          <w:tcPr>
            <w:tcW w:w="392" w:type="dxa"/>
            <w:tcBorders>
              <w:top w:val="nil"/>
              <w:left w:val="nil"/>
              <w:bottom w:val="nil"/>
              <w:right w:val="nil"/>
            </w:tcBorders>
          </w:tcPr>
          <w:p w:rsidR="002B06DF" w:rsidRPr="002B06DF" w:rsidRDefault="002B06DF" w:rsidP="002B06DF">
            <w:pPr>
              <w:keepNext/>
              <w:spacing w:after="0" w:line="240" w:lineRule="auto"/>
              <w:jc w:val="center"/>
              <w:rPr>
                <w:rFonts w:ascii="Times New Roman" w:eastAsia="Times New Roman" w:hAnsi="Times New Roman" w:cs="Times New Roman"/>
                <w:color w:val="000000"/>
                <w:sz w:val="24"/>
                <w:szCs w:val="20"/>
                <w:lang w:eastAsia="ru-RU"/>
              </w:rPr>
            </w:pPr>
          </w:p>
        </w:tc>
        <w:tc>
          <w:tcPr>
            <w:tcW w:w="2268" w:type="dxa"/>
            <w:gridSpan w:val="3"/>
            <w:tcBorders>
              <w:top w:val="nil"/>
              <w:left w:val="nil"/>
              <w:bottom w:val="nil"/>
              <w:right w:val="nil"/>
            </w:tcBorders>
          </w:tcPr>
          <w:p w:rsidR="002B06DF" w:rsidRPr="002B06DF" w:rsidRDefault="002B06DF" w:rsidP="002B06DF">
            <w:pPr>
              <w:keepNext/>
              <w:spacing w:after="0" w:line="240" w:lineRule="auto"/>
              <w:rPr>
                <w:rFonts w:ascii="Times New Roman" w:eastAsia="Times New Roman" w:hAnsi="Times New Roman" w:cs="Times New Roman"/>
                <w:color w:val="000000"/>
                <w:sz w:val="24"/>
                <w:szCs w:val="20"/>
                <w:lang w:eastAsia="ru-RU"/>
              </w:rPr>
            </w:pPr>
          </w:p>
        </w:tc>
        <w:tc>
          <w:tcPr>
            <w:tcW w:w="283" w:type="dxa"/>
            <w:tcBorders>
              <w:top w:val="nil"/>
              <w:left w:val="nil"/>
              <w:bottom w:val="nil"/>
              <w:right w:val="nil"/>
            </w:tcBorders>
          </w:tcPr>
          <w:p w:rsidR="002B06DF" w:rsidRPr="002B06DF" w:rsidRDefault="002B06DF" w:rsidP="002B06DF">
            <w:pPr>
              <w:keepNext/>
              <w:spacing w:after="0" w:line="240" w:lineRule="auto"/>
              <w:jc w:val="center"/>
              <w:rPr>
                <w:rFonts w:ascii="Times New Roman" w:eastAsia="Times New Roman" w:hAnsi="Times New Roman" w:cs="Times New Roman"/>
                <w:color w:val="000000"/>
                <w:sz w:val="24"/>
                <w:szCs w:val="20"/>
                <w:lang w:eastAsia="ru-RU"/>
              </w:rPr>
            </w:pPr>
          </w:p>
        </w:tc>
        <w:tc>
          <w:tcPr>
            <w:tcW w:w="1560" w:type="dxa"/>
            <w:gridSpan w:val="4"/>
            <w:tcBorders>
              <w:top w:val="nil"/>
              <w:left w:val="nil"/>
              <w:bottom w:val="nil"/>
              <w:right w:val="nil"/>
            </w:tcBorders>
          </w:tcPr>
          <w:p w:rsidR="002B06DF" w:rsidRPr="002B06DF" w:rsidRDefault="002B06DF" w:rsidP="002B06DF">
            <w:pPr>
              <w:keepNext/>
              <w:spacing w:after="0" w:line="240" w:lineRule="auto"/>
              <w:jc w:val="center"/>
              <w:rPr>
                <w:rFonts w:ascii="Times New Roman" w:eastAsia="Times New Roman" w:hAnsi="Times New Roman" w:cs="Times New Roman"/>
                <w:color w:val="000000"/>
                <w:sz w:val="24"/>
                <w:szCs w:val="20"/>
                <w:lang w:eastAsia="ru-RU"/>
              </w:rPr>
            </w:pPr>
          </w:p>
        </w:tc>
        <w:tc>
          <w:tcPr>
            <w:tcW w:w="236" w:type="dxa"/>
            <w:tcBorders>
              <w:top w:val="nil"/>
              <w:left w:val="nil"/>
              <w:bottom w:val="nil"/>
              <w:right w:val="nil"/>
            </w:tcBorders>
          </w:tcPr>
          <w:p w:rsidR="002B06DF" w:rsidRPr="002B06DF" w:rsidRDefault="002B06DF" w:rsidP="002B06DF">
            <w:pPr>
              <w:keepNext/>
              <w:spacing w:after="0" w:line="240" w:lineRule="auto"/>
              <w:jc w:val="center"/>
              <w:rPr>
                <w:rFonts w:ascii="Times New Roman" w:eastAsia="Times New Roman" w:hAnsi="Times New Roman" w:cs="Times New Roman"/>
                <w:color w:val="000000"/>
                <w:sz w:val="24"/>
                <w:szCs w:val="20"/>
                <w:lang w:eastAsia="ru-RU"/>
              </w:rPr>
            </w:pPr>
          </w:p>
        </w:tc>
        <w:tc>
          <w:tcPr>
            <w:tcW w:w="1606" w:type="dxa"/>
            <w:gridSpan w:val="3"/>
            <w:tcBorders>
              <w:top w:val="nil"/>
              <w:left w:val="nil"/>
              <w:bottom w:val="nil"/>
              <w:right w:val="nil"/>
            </w:tcBorders>
          </w:tcPr>
          <w:p w:rsidR="002B06DF" w:rsidRPr="002B06DF" w:rsidRDefault="002B06DF" w:rsidP="002B06DF">
            <w:pPr>
              <w:keepNext/>
              <w:spacing w:after="0" w:line="240" w:lineRule="auto"/>
              <w:jc w:val="center"/>
              <w:rPr>
                <w:rFonts w:ascii="Times New Roman" w:eastAsia="Times New Roman" w:hAnsi="Times New Roman" w:cs="Times New Roman"/>
                <w:color w:val="000000"/>
                <w:sz w:val="24"/>
                <w:szCs w:val="20"/>
                <w:lang w:eastAsia="ru-RU"/>
              </w:rPr>
            </w:pPr>
          </w:p>
        </w:tc>
        <w:tc>
          <w:tcPr>
            <w:tcW w:w="302" w:type="dxa"/>
            <w:tcBorders>
              <w:top w:val="nil"/>
              <w:left w:val="nil"/>
              <w:bottom w:val="nil"/>
              <w:right w:val="nil"/>
            </w:tcBorders>
          </w:tcPr>
          <w:p w:rsidR="002B06DF" w:rsidRPr="002B06DF" w:rsidRDefault="002B06DF" w:rsidP="002B06DF">
            <w:pPr>
              <w:keepNext/>
              <w:spacing w:after="0" w:line="240" w:lineRule="auto"/>
              <w:jc w:val="center"/>
              <w:rPr>
                <w:rFonts w:ascii="Times New Roman" w:eastAsia="Times New Roman" w:hAnsi="Times New Roman" w:cs="Times New Roman"/>
                <w:color w:val="000000"/>
                <w:sz w:val="24"/>
                <w:szCs w:val="20"/>
                <w:lang w:eastAsia="ru-RU"/>
              </w:rPr>
            </w:pPr>
          </w:p>
        </w:tc>
        <w:tc>
          <w:tcPr>
            <w:tcW w:w="1825" w:type="dxa"/>
            <w:gridSpan w:val="2"/>
            <w:tcBorders>
              <w:top w:val="nil"/>
              <w:left w:val="nil"/>
              <w:bottom w:val="nil"/>
              <w:right w:val="nil"/>
            </w:tcBorders>
          </w:tcPr>
          <w:p w:rsidR="002B06DF" w:rsidRPr="002B06DF" w:rsidRDefault="002B06DF" w:rsidP="002B06DF">
            <w:pPr>
              <w:keepNext/>
              <w:spacing w:after="0" w:line="240" w:lineRule="auto"/>
              <w:jc w:val="center"/>
              <w:rPr>
                <w:rFonts w:ascii="Times New Roman" w:eastAsia="Times New Roman" w:hAnsi="Times New Roman" w:cs="Times New Roman"/>
                <w:color w:val="000000"/>
                <w:sz w:val="24"/>
                <w:szCs w:val="20"/>
                <w:lang w:eastAsia="ru-RU"/>
              </w:rPr>
            </w:pPr>
          </w:p>
        </w:tc>
        <w:tc>
          <w:tcPr>
            <w:tcW w:w="283" w:type="dxa"/>
            <w:tcBorders>
              <w:top w:val="nil"/>
              <w:left w:val="nil"/>
              <w:bottom w:val="nil"/>
              <w:right w:val="nil"/>
            </w:tcBorders>
          </w:tcPr>
          <w:p w:rsidR="002B06DF" w:rsidRPr="002B06DF" w:rsidRDefault="002B06DF" w:rsidP="002B06DF">
            <w:pPr>
              <w:keepNext/>
              <w:spacing w:after="0" w:line="240" w:lineRule="auto"/>
              <w:jc w:val="center"/>
              <w:rPr>
                <w:rFonts w:ascii="Times New Roman" w:eastAsia="Times New Roman" w:hAnsi="Times New Roman" w:cs="Times New Roman"/>
                <w:color w:val="000000"/>
                <w:sz w:val="24"/>
                <w:szCs w:val="20"/>
                <w:lang w:eastAsia="ru-RU"/>
              </w:rPr>
            </w:pPr>
          </w:p>
        </w:tc>
      </w:tr>
      <w:tr w:rsidR="002B06DF" w:rsidRPr="002B06DF" w:rsidTr="002B06DF">
        <w:trPr>
          <w:jc w:val="center"/>
        </w:trPr>
        <w:tc>
          <w:tcPr>
            <w:tcW w:w="392" w:type="dxa"/>
            <w:tcBorders>
              <w:top w:val="nil"/>
              <w:left w:val="nil"/>
              <w:bottom w:val="nil"/>
              <w:right w:val="nil"/>
            </w:tcBorders>
          </w:tcPr>
          <w:p w:rsidR="002B06DF" w:rsidRPr="002B06DF" w:rsidRDefault="002B06DF" w:rsidP="002B06DF">
            <w:pPr>
              <w:keepNext/>
              <w:spacing w:after="0" w:line="240" w:lineRule="auto"/>
              <w:jc w:val="center"/>
              <w:rPr>
                <w:rFonts w:ascii="Times New Roman" w:eastAsia="Times New Roman" w:hAnsi="Times New Roman" w:cs="Times New Roman"/>
                <w:color w:val="000000"/>
                <w:sz w:val="24"/>
                <w:szCs w:val="20"/>
                <w:lang w:eastAsia="ru-RU"/>
              </w:rPr>
            </w:pPr>
          </w:p>
        </w:tc>
        <w:tc>
          <w:tcPr>
            <w:tcW w:w="2268" w:type="dxa"/>
            <w:gridSpan w:val="3"/>
            <w:tcBorders>
              <w:top w:val="nil"/>
              <w:left w:val="nil"/>
              <w:bottom w:val="nil"/>
              <w:right w:val="nil"/>
            </w:tcBorders>
          </w:tcPr>
          <w:p w:rsidR="002B06DF" w:rsidRPr="002B06DF" w:rsidRDefault="002B06DF" w:rsidP="002B06DF">
            <w:pPr>
              <w:keepNext/>
              <w:spacing w:after="0" w:line="240" w:lineRule="auto"/>
              <w:rPr>
                <w:rFonts w:ascii="Times New Roman" w:eastAsia="Times New Roman" w:hAnsi="Times New Roman" w:cs="Times New Roman"/>
                <w:color w:val="000000"/>
                <w:sz w:val="24"/>
                <w:szCs w:val="20"/>
                <w:lang w:eastAsia="ru-RU"/>
              </w:rPr>
            </w:pPr>
          </w:p>
        </w:tc>
        <w:tc>
          <w:tcPr>
            <w:tcW w:w="283" w:type="dxa"/>
            <w:tcBorders>
              <w:top w:val="nil"/>
              <w:left w:val="nil"/>
              <w:bottom w:val="nil"/>
              <w:right w:val="nil"/>
            </w:tcBorders>
          </w:tcPr>
          <w:p w:rsidR="002B06DF" w:rsidRPr="002B06DF" w:rsidRDefault="002B06DF" w:rsidP="002B06DF">
            <w:pPr>
              <w:keepNext/>
              <w:spacing w:after="0" w:line="240" w:lineRule="auto"/>
              <w:jc w:val="center"/>
              <w:rPr>
                <w:rFonts w:ascii="Times New Roman" w:eastAsia="Times New Roman" w:hAnsi="Times New Roman" w:cs="Times New Roman"/>
                <w:color w:val="000000"/>
                <w:sz w:val="24"/>
                <w:szCs w:val="20"/>
                <w:lang w:eastAsia="ru-RU"/>
              </w:rPr>
            </w:pPr>
          </w:p>
        </w:tc>
        <w:tc>
          <w:tcPr>
            <w:tcW w:w="1560" w:type="dxa"/>
            <w:gridSpan w:val="4"/>
            <w:tcBorders>
              <w:top w:val="nil"/>
              <w:left w:val="nil"/>
              <w:bottom w:val="nil"/>
              <w:right w:val="nil"/>
            </w:tcBorders>
          </w:tcPr>
          <w:p w:rsidR="002B06DF" w:rsidRPr="002B06DF" w:rsidRDefault="002B06DF" w:rsidP="002B06DF">
            <w:pPr>
              <w:keepNext/>
              <w:spacing w:after="0" w:line="240" w:lineRule="auto"/>
              <w:jc w:val="center"/>
              <w:rPr>
                <w:rFonts w:ascii="Times New Roman" w:eastAsia="Times New Roman" w:hAnsi="Times New Roman" w:cs="Times New Roman"/>
                <w:color w:val="000000"/>
                <w:sz w:val="24"/>
                <w:szCs w:val="20"/>
                <w:lang w:eastAsia="ru-RU"/>
              </w:rPr>
            </w:pPr>
          </w:p>
        </w:tc>
        <w:tc>
          <w:tcPr>
            <w:tcW w:w="236" w:type="dxa"/>
            <w:tcBorders>
              <w:top w:val="nil"/>
              <w:left w:val="nil"/>
              <w:bottom w:val="nil"/>
              <w:right w:val="nil"/>
            </w:tcBorders>
          </w:tcPr>
          <w:p w:rsidR="002B06DF" w:rsidRPr="002B06DF" w:rsidRDefault="002B06DF" w:rsidP="002B06DF">
            <w:pPr>
              <w:keepNext/>
              <w:spacing w:after="0" w:line="240" w:lineRule="auto"/>
              <w:jc w:val="center"/>
              <w:rPr>
                <w:rFonts w:ascii="Times New Roman" w:eastAsia="Times New Roman" w:hAnsi="Times New Roman" w:cs="Times New Roman"/>
                <w:color w:val="000000"/>
                <w:sz w:val="24"/>
                <w:szCs w:val="20"/>
                <w:lang w:eastAsia="ru-RU"/>
              </w:rPr>
            </w:pPr>
          </w:p>
        </w:tc>
        <w:tc>
          <w:tcPr>
            <w:tcW w:w="1606" w:type="dxa"/>
            <w:gridSpan w:val="3"/>
            <w:tcBorders>
              <w:top w:val="nil"/>
              <w:left w:val="nil"/>
              <w:bottom w:val="nil"/>
              <w:right w:val="nil"/>
            </w:tcBorders>
          </w:tcPr>
          <w:p w:rsidR="002B06DF" w:rsidRPr="002B06DF" w:rsidRDefault="002B06DF" w:rsidP="002B06DF">
            <w:pPr>
              <w:keepNext/>
              <w:spacing w:after="0" w:line="240" w:lineRule="auto"/>
              <w:jc w:val="center"/>
              <w:rPr>
                <w:rFonts w:ascii="Times New Roman" w:eastAsia="Times New Roman" w:hAnsi="Times New Roman" w:cs="Times New Roman"/>
                <w:color w:val="000000"/>
                <w:sz w:val="24"/>
                <w:szCs w:val="20"/>
                <w:lang w:eastAsia="ru-RU"/>
              </w:rPr>
            </w:pPr>
          </w:p>
        </w:tc>
        <w:tc>
          <w:tcPr>
            <w:tcW w:w="302" w:type="dxa"/>
            <w:tcBorders>
              <w:top w:val="nil"/>
              <w:left w:val="nil"/>
              <w:bottom w:val="nil"/>
              <w:right w:val="nil"/>
            </w:tcBorders>
          </w:tcPr>
          <w:p w:rsidR="002B06DF" w:rsidRPr="002B06DF" w:rsidRDefault="002B06DF" w:rsidP="002B06DF">
            <w:pPr>
              <w:keepNext/>
              <w:spacing w:after="0" w:line="240" w:lineRule="auto"/>
              <w:jc w:val="center"/>
              <w:rPr>
                <w:rFonts w:ascii="Times New Roman" w:eastAsia="Times New Roman" w:hAnsi="Times New Roman" w:cs="Times New Roman"/>
                <w:color w:val="000000"/>
                <w:sz w:val="24"/>
                <w:szCs w:val="20"/>
                <w:lang w:eastAsia="ru-RU"/>
              </w:rPr>
            </w:pPr>
          </w:p>
        </w:tc>
        <w:tc>
          <w:tcPr>
            <w:tcW w:w="1825" w:type="dxa"/>
            <w:gridSpan w:val="2"/>
            <w:tcBorders>
              <w:top w:val="nil"/>
              <w:left w:val="nil"/>
              <w:bottom w:val="nil"/>
              <w:right w:val="nil"/>
            </w:tcBorders>
          </w:tcPr>
          <w:p w:rsidR="002B06DF" w:rsidRPr="002B06DF" w:rsidRDefault="002B06DF" w:rsidP="002B06DF">
            <w:pPr>
              <w:keepNext/>
              <w:spacing w:after="0" w:line="240" w:lineRule="auto"/>
              <w:jc w:val="center"/>
              <w:rPr>
                <w:rFonts w:ascii="Times New Roman" w:eastAsia="Times New Roman" w:hAnsi="Times New Roman" w:cs="Times New Roman"/>
                <w:color w:val="000000"/>
                <w:sz w:val="24"/>
                <w:szCs w:val="20"/>
                <w:lang w:eastAsia="ru-RU"/>
              </w:rPr>
            </w:pPr>
          </w:p>
        </w:tc>
        <w:tc>
          <w:tcPr>
            <w:tcW w:w="283" w:type="dxa"/>
            <w:tcBorders>
              <w:top w:val="nil"/>
              <w:left w:val="nil"/>
              <w:bottom w:val="nil"/>
              <w:right w:val="nil"/>
            </w:tcBorders>
          </w:tcPr>
          <w:p w:rsidR="002B06DF" w:rsidRPr="002B06DF" w:rsidRDefault="002B06DF" w:rsidP="002B06DF">
            <w:pPr>
              <w:keepNext/>
              <w:spacing w:after="0" w:line="240" w:lineRule="auto"/>
              <w:jc w:val="center"/>
              <w:rPr>
                <w:rFonts w:ascii="Times New Roman" w:eastAsia="Times New Roman" w:hAnsi="Times New Roman" w:cs="Times New Roman"/>
                <w:color w:val="000000"/>
                <w:sz w:val="24"/>
                <w:szCs w:val="20"/>
                <w:lang w:eastAsia="ru-RU"/>
              </w:rPr>
            </w:pPr>
          </w:p>
        </w:tc>
      </w:tr>
      <w:tr w:rsidR="002B06DF" w:rsidRPr="002B06DF" w:rsidTr="002B06DF">
        <w:trPr>
          <w:cantSplit/>
          <w:trHeight w:val="1318"/>
          <w:jc w:val="center"/>
        </w:trPr>
        <w:tc>
          <w:tcPr>
            <w:tcW w:w="392" w:type="dxa"/>
            <w:tcBorders>
              <w:top w:val="nil"/>
              <w:left w:val="nil"/>
              <w:bottom w:val="nil"/>
              <w:right w:val="nil"/>
            </w:tcBorders>
          </w:tcPr>
          <w:p w:rsidR="002B06DF" w:rsidRPr="002B06DF" w:rsidRDefault="002B06DF" w:rsidP="002B06DF">
            <w:pPr>
              <w:keepNext/>
              <w:spacing w:after="0" w:line="240" w:lineRule="auto"/>
              <w:jc w:val="center"/>
              <w:rPr>
                <w:rFonts w:ascii="Times New Roman" w:eastAsia="Times New Roman" w:hAnsi="Times New Roman" w:cs="Times New Roman"/>
                <w:color w:val="000000"/>
                <w:sz w:val="24"/>
                <w:szCs w:val="20"/>
                <w:lang w:eastAsia="ru-RU"/>
              </w:rPr>
            </w:pPr>
          </w:p>
        </w:tc>
        <w:tc>
          <w:tcPr>
            <w:tcW w:w="8080" w:type="dxa"/>
            <w:gridSpan w:val="15"/>
            <w:tcBorders>
              <w:top w:val="nil"/>
              <w:left w:val="nil"/>
              <w:bottom w:val="nil"/>
              <w:right w:val="nil"/>
            </w:tcBorders>
            <w:vAlign w:val="bottom"/>
          </w:tcPr>
          <w:p w:rsidR="002B06DF" w:rsidRPr="002B06DF" w:rsidRDefault="002B06DF" w:rsidP="002B06DF">
            <w:pPr>
              <w:keepNext/>
              <w:spacing w:after="0" w:line="240" w:lineRule="auto"/>
              <w:jc w:val="both"/>
              <w:rPr>
                <w:rFonts w:ascii="Times New Roman" w:eastAsia="Times New Roman" w:hAnsi="Times New Roman" w:cs="Times New Roman"/>
                <w:color w:val="000000"/>
                <w:sz w:val="24"/>
                <w:szCs w:val="20"/>
                <w:lang w:eastAsia="ru-RU"/>
              </w:rPr>
            </w:pPr>
          </w:p>
          <w:p w:rsidR="002B06DF" w:rsidRPr="002B06DF" w:rsidRDefault="002B06DF" w:rsidP="002B06DF">
            <w:pPr>
              <w:keepNext/>
              <w:spacing w:after="0" w:line="240" w:lineRule="auto"/>
              <w:jc w:val="center"/>
              <w:rPr>
                <w:rFonts w:ascii="Times New Roman" w:eastAsia="Times New Roman" w:hAnsi="Times New Roman" w:cs="Times New Roman"/>
                <w:color w:val="000000"/>
                <w:sz w:val="24"/>
                <w:szCs w:val="20"/>
                <w:lang w:eastAsia="ru-RU"/>
              </w:rPr>
            </w:pPr>
          </w:p>
        </w:tc>
        <w:tc>
          <w:tcPr>
            <w:tcW w:w="283" w:type="dxa"/>
            <w:tcBorders>
              <w:top w:val="nil"/>
              <w:left w:val="nil"/>
              <w:bottom w:val="nil"/>
              <w:right w:val="nil"/>
            </w:tcBorders>
          </w:tcPr>
          <w:p w:rsidR="002B06DF" w:rsidRPr="002B06DF" w:rsidRDefault="002B06DF" w:rsidP="002B06DF">
            <w:pPr>
              <w:keepNext/>
              <w:spacing w:after="0" w:line="240" w:lineRule="auto"/>
              <w:jc w:val="center"/>
              <w:rPr>
                <w:rFonts w:ascii="Times New Roman" w:eastAsia="Times New Roman" w:hAnsi="Times New Roman" w:cs="Times New Roman"/>
                <w:color w:val="000000"/>
                <w:sz w:val="24"/>
                <w:szCs w:val="20"/>
                <w:lang w:eastAsia="ru-RU"/>
              </w:rPr>
            </w:pPr>
          </w:p>
        </w:tc>
      </w:tr>
      <w:tr w:rsidR="002B06DF" w:rsidRPr="002B06DF" w:rsidTr="002B06DF">
        <w:trPr>
          <w:cantSplit/>
          <w:jc w:val="center"/>
        </w:trPr>
        <w:tc>
          <w:tcPr>
            <w:tcW w:w="392" w:type="dxa"/>
            <w:tcBorders>
              <w:top w:val="nil"/>
              <w:left w:val="nil"/>
              <w:bottom w:val="nil"/>
              <w:right w:val="nil"/>
            </w:tcBorders>
          </w:tcPr>
          <w:p w:rsidR="002B06DF" w:rsidRPr="002B06DF" w:rsidRDefault="002B06DF" w:rsidP="002B06DF">
            <w:pPr>
              <w:keepNext/>
              <w:spacing w:after="0" w:line="240" w:lineRule="auto"/>
              <w:jc w:val="center"/>
              <w:rPr>
                <w:rFonts w:ascii="Times New Roman" w:eastAsia="Times New Roman" w:hAnsi="Times New Roman" w:cs="Times New Roman"/>
                <w:color w:val="000000"/>
                <w:sz w:val="24"/>
                <w:szCs w:val="20"/>
                <w:lang w:eastAsia="ru-RU"/>
              </w:rPr>
            </w:pPr>
          </w:p>
        </w:tc>
        <w:tc>
          <w:tcPr>
            <w:tcW w:w="8080" w:type="dxa"/>
            <w:gridSpan w:val="15"/>
            <w:tcBorders>
              <w:top w:val="nil"/>
              <w:left w:val="nil"/>
              <w:bottom w:val="nil"/>
              <w:right w:val="nil"/>
            </w:tcBorders>
          </w:tcPr>
          <w:p w:rsidR="002B06DF" w:rsidRPr="002B06DF" w:rsidRDefault="002B06DF" w:rsidP="002B06DF">
            <w:pPr>
              <w:keepNext/>
              <w:spacing w:after="0" w:line="240" w:lineRule="auto"/>
              <w:jc w:val="center"/>
              <w:rPr>
                <w:rFonts w:ascii="Times New Roman" w:eastAsia="Times New Roman" w:hAnsi="Times New Roman" w:cs="Times New Roman"/>
                <w:color w:val="000000"/>
                <w:sz w:val="24"/>
                <w:szCs w:val="20"/>
                <w:lang w:eastAsia="ru-RU"/>
              </w:rPr>
            </w:pPr>
          </w:p>
          <w:p w:rsidR="002B06DF" w:rsidRPr="002B06DF" w:rsidRDefault="002B06DF" w:rsidP="002B06DF">
            <w:pPr>
              <w:keepNext/>
              <w:spacing w:after="0" w:line="240" w:lineRule="auto"/>
              <w:jc w:val="center"/>
              <w:rPr>
                <w:rFonts w:ascii="Times New Roman" w:eastAsia="Times New Roman" w:hAnsi="Times New Roman" w:cs="Times New Roman"/>
                <w:color w:val="000000"/>
                <w:sz w:val="24"/>
                <w:szCs w:val="20"/>
                <w:lang w:eastAsia="ru-RU"/>
              </w:rPr>
            </w:pPr>
          </w:p>
          <w:p w:rsidR="002B06DF" w:rsidRPr="002B06DF" w:rsidRDefault="002B06DF" w:rsidP="002B06DF">
            <w:pPr>
              <w:keepNext/>
              <w:spacing w:after="0" w:line="240" w:lineRule="auto"/>
              <w:jc w:val="center"/>
              <w:rPr>
                <w:rFonts w:ascii="Times New Roman" w:eastAsia="Times New Roman" w:hAnsi="Times New Roman" w:cs="Times New Roman"/>
                <w:color w:val="000000"/>
                <w:sz w:val="24"/>
                <w:szCs w:val="20"/>
                <w:lang w:eastAsia="ru-RU"/>
              </w:rPr>
            </w:pPr>
            <w:r w:rsidRPr="002B06DF">
              <w:rPr>
                <w:rFonts w:ascii="Times New Roman" w:eastAsia="Times New Roman" w:hAnsi="Times New Roman" w:cs="Times New Roman"/>
                <w:color w:val="000000"/>
                <w:sz w:val="24"/>
                <w:szCs w:val="20"/>
                <w:lang w:eastAsia="ru-RU"/>
              </w:rPr>
              <w:t>Архангельск</w:t>
            </w:r>
            <w:r w:rsidRPr="002B06DF">
              <w:rPr>
                <w:rFonts w:ascii="Times New Roman" w:eastAsia="Times New Roman" w:hAnsi="Times New Roman" w:cs="Times New Roman"/>
                <w:color w:val="000000"/>
                <w:sz w:val="24"/>
                <w:szCs w:val="20"/>
                <w:lang w:val="en-US" w:eastAsia="ru-RU"/>
              </w:rPr>
              <w:t xml:space="preserve"> </w:t>
            </w:r>
            <w:r w:rsidRPr="002B06DF">
              <w:rPr>
                <w:rFonts w:ascii="Times New Roman" w:eastAsia="Times New Roman" w:hAnsi="Times New Roman" w:cs="Times New Roman"/>
                <w:color w:val="000000"/>
                <w:sz w:val="24"/>
                <w:szCs w:val="20"/>
                <w:u w:val="single"/>
                <w:lang w:val="en-US" w:eastAsia="ru-RU"/>
              </w:rPr>
              <w:t>20</w:t>
            </w:r>
            <w:r w:rsidR="00035186">
              <w:rPr>
                <w:rFonts w:ascii="Times New Roman" w:eastAsia="Times New Roman" w:hAnsi="Times New Roman" w:cs="Times New Roman"/>
                <w:color w:val="000000"/>
                <w:sz w:val="24"/>
                <w:szCs w:val="20"/>
                <w:u w:val="single"/>
                <w:lang w:eastAsia="ru-RU"/>
              </w:rPr>
              <w:t>14</w:t>
            </w:r>
          </w:p>
        </w:tc>
        <w:tc>
          <w:tcPr>
            <w:tcW w:w="283" w:type="dxa"/>
            <w:tcBorders>
              <w:top w:val="nil"/>
              <w:left w:val="nil"/>
              <w:bottom w:val="nil"/>
              <w:right w:val="nil"/>
            </w:tcBorders>
          </w:tcPr>
          <w:p w:rsidR="002B06DF" w:rsidRPr="002B06DF" w:rsidRDefault="002B06DF" w:rsidP="002B06DF">
            <w:pPr>
              <w:keepNext/>
              <w:spacing w:after="0" w:line="240" w:lineRule="auto"/>
              <w:jc w:val="center"/>
              <w:rPr>
                <w:rFonts w:ascii="Times New Roman" w:eastAsia="Times New Roman" w:hAnsi="Times New Roman" w:cs="Times New Roman"/>
                <w:color w:val="000000"/>
                <w:sz w:val="24"/>
                <w:szCs w:val="20"/>
                <w:lang w:eastAsia="ru-RU"/>
              </w:rPr>
            </w:pPr>
          </w:p>
        </w:tc>
      </w:tr>
    </w:tbl>
    <w:p w:rsidR="002B06DF" w:rsidRDefault="002B06DF" w:rsidP="00F443E4">
      <w:pPr>
        <w:spacing w:line="360" w:lineRule="auto"/>
        <w:ind w:firstLine="567"/>
        <w:jc w:val="both"/>
        <w:rPr>
          <w:rFonts w:ascii="Times New Roman" w:hAnsi="Times New Roman" w:cs="Times New Roman"/>
          <w:sz w:val="28"/>
          <w:szCs w:val="28"/>
        </w:rPr>
      </w:pPr>
    </w:p>
    <w:p w:rsidR="00AF60CA" w:rsidRPr="00AF60CA" w:rsidRDefault="00AF60CA" w:rsidP="00AF60CA">
      <w:pPr>
        <w:spacing w:line="360" w:lineRule="auto"/>
        <w:ind w:firstLine="567"/>
        <w:jc w:val="center"/>
        <w:rPr>
          <w:rFonts w:ascii="Times New Roman" w:hAnsi="Times New Roman" w:cs="Times New Roman"/>
          <w:b/>
          <w:sz w:val="36"/>
          <w:szCs w:val="36"/>
        </w:rPr>
      </w:pPr>
      <w:r w:rsidRPr="00AF60CA">
        <w:rPr>
          <w:rFonts w:ascii="Times New Roman" w:hAnsi="Times New Roman" w:cs="Times New Roman"/>
          <w:b/>
          <w:sz w:val="36"/>
          <w:szCs w:val="36"/>
        </w:rPr>
        <w:lastRenderedPageBreak/>
        <w:t>Содержание</w:t>
      </w:r>
    </w:p>
    <w:p w:rsidR="00AF60CA" w:rsidRDefault="00AF60CA" w:rsidP="00AF60CA">
      <w:pPr>
        <w:pStyle w:val="a3"/>
        <w:numPr>
          <w:ilvl w:val="0"/>
          <w:numId w:val="2"/>
        </w:numPr>
        <w:spacing w:line="360" w:lineRule="auto"/>
        <w:jc w:val="both"/>
        <w:rPr>
          <w:rFonts w:ascii="Times New Roman" w:hAnsi="Times New Roman" w:cs="Times New Roman"/>
          <w:sz w:val="28"/>
          <w:szCs w:val="28"/>
        </w:rPr>
      </w:pPr>
      <w:r>
        <w:rPr>
          <w:rFonts w:ascii="Times New Roman" w:hAnsi="Times New Roman" w:cs="Times New Roman"/>
          <w:sz w:val="28"/>
          <w:szCs w:val="28"/>
        </w:rPr>
        <w:t>Введение</w:t>
      </w:r>
      <w:r w:rsidR="00103B8F">
        <w:rPr>
          <w:rFonts w:ascii="Times New Roman" w:hAnsi="Times New Roman" w:cs="Times New Roman"/>
          <w:sz w:val="28"/>
          <w:szCs w:val="28"/>
        </w:rPr>
        <w:t>…………………………………………………………3</w:t>
      </w:r>
    </w:p>
    <w:p w:rsidR="00AF60CA" w:rsidRDefault="00AF60CA" w:rsidP="00AF60CA">
      <w:pPr>
        <w:pStyle w:val="a3"/>
        <w:numPr>
          <w:ilvl w:val="0"/>
          <w:numId w:val="2"/>
        </w:numPr>
        <w:spacing w:line="360" w:lineRule="auto"/>
        <w:jc w:val="both"/>
        <w:rPr>
          <w:rFonts w:ascii="Times New Roman" w:hAnsi="Times New Roman" w:cs="Times New Roman"/>
          <w:sz w:val="28"/>
          <w:szCs w:val="28"/>
        </w:rPr>
      </w:pPr>
      <w:r>
        <w:rPr>
          <w:rFonts w:ascii="Times New Roman" w:hAnsi="Times New Roman" w:cs="Times New Roman"/>
          <w:sz w:val="28"/>
          <w:szCs w:val="28"/>
        </w:rPr>
        <w:t>Медицинское страхование</w:t>
      </w:r>
      <w:r w:rsidR="00103B8F">
        <w:rPr>
          <w:rFonts w:ascii="Times New Roman" w:hAnsi="Times New Roman" w:cs="Times New Roman"/>
          <w:sz w:val="28"/>
          <w:szCs w:val="28"/>
        </w:rPr>
        <w:t>……………………………………..4</w:t>
      </w:r>
    </w:p>
    <w:p w:rsidR="00AF60CA" w:rsidRDefault="00AF60CA" w:rsidP="00AF60CA">
      <w:pPr>
        <w:pStyle w:val="a3"/>
        <w:numPr>
          <w:ilvl w:val="0"/>
          <w:numId w:val="2"/>
        </w:numPr>
        <w:spacing w:line="360" w:lineRule="auto"/>
        <w:jc w:val="both"/>
        <w:rPr>
          <w:rFonts w:ascii="Times New Roman" w:hAnsi="Times New Roman" w:cs="Times New Roman"/>
          <w:sz w:val="28"/>
          <w:szCs w:val="28"/>
        </w:rPr>
      </w:pPr>
      <w:r>
        <w:rPr>
          <w:rFonts w:ascii="Times New Roman" w:hAnsi="Times New Roman" w:cs="Times New Roman"/>
          <w:sz w:val="28"/>
          <w:szCs w:val="28"/>
        </w:rPr>
        <w:t>Сущность страхового риска</w:t>
      </w:r>
      <w:r w:rsidR="00103B8F">
        <w:rPr>
          <w:rFonts w:ascii="Times New Roman" w:hAnsi="Times New Roman" w:cs="Times New Roman"/>
          <w:sz w:val="28"/>
          <w:szCs w:val="28"/>
        </w:rPr>
        <w:t>………………………………….11</w:t>
      </w:r>
    </w:p>
    <w:p w:rsidR="00AF60CA" w:rsidRDefault="00AF60CA" w:rsidP="00AF60CA">
      <w:pPr>
        <w:pStyle w:val="a3"/>
        <w:numPr>
          <w:ilvl w:val="0"/>
          <w:numId w:val="2"/>
        </w:numPr>
        <w:spacing w:line="360" w:lineRule="auto"/>
        <w:jc w:val="both"/>
        <w:rPr>
          <w:rFonts w:ascii="Times New Roman" w:hAnsi="Times New Roman" w:cs="Times New Roman"/>
          <w:sz w:val="28"/>
          <w:szCs w:val="28"/>
        </w:rPr>
      </w:pPr>
      <w:r>
        <w:rPr>
          <w:rFonts w:ascii="Times New Roman" w:hAnsi="Times New Roman" w:cs="Times New Roman"/>
          <w:sz w:val="28"/>
          <w:szCs w:val="28"/>
        </w:rPr>
        <w:t>Задача</w:t>
      </w:r>
      <w:r w:rsidR="00103B8F">
        <w:rPr>
          <w:rFonts w:ascii="Times New Roman" w:hAnsi="Times New Roman" w:cs="Times New Roman"/>
          <w:sz w:val="28"/>
          <w:szCs w:val="28"/>
        </w:rPr>
        <w:t>…………………………………………………………..14</w:t>
      </w:r>
    </w:p>
    <w:p w:rsidR="00AF60CA" w:rsidRDefault="00AF60CA" w:rsidP="00AF60CA">
      <w:pPr>
        <w:pStyle w:val="a3"/>
        <w:numPr>
          <w:ilvl w:val="0"/>
          <w:numId w:val="2"/>
        </w:numPr>
        <w:spacing w:line="360" w:lineRule="auto"/>
        <w:jc w:val="both"/>
        <w:rPr>
          <w:rFonts w:ascii="Times New Roman" w:hAnsi="Times New Roman" w:cs="Times New Roman"/>
          <w:sz w:val="28"/>
          <w:szCs w:val="28"/>
        </w:rPr>
      </w:pPr>
      <w:r>
        <w:rPr>
          <w:rFonts w:ascii="Times New Roman" w:hAnsi="Times New Roman" w:cs="Times New Roman"/>
          <w:sz w:val="28"/>
          <w:szCs w:val="28"/>
        </w:rPr>
        <w:t>Заключение</w:t>
      </w:r>
      <w:r w:rsidR="00103B8F">
        <w:rPr>
          <w:rFonts w:ascii="Times New Roman" w:hAnsi="Times New Roman" w:cs="Times New Roman"/>
          <w:sz w:val="28"/>
          <w:szCs w:val="28"/>
        </w:rPr>
        <w:t>…………………………………………………….15</w:t>
      </w:r>
    </w:p>
    <w:p w:rsidR="00AF60CA" w:rsidRDefault="00AF60CA" w:rsidP="00AF60CA">
      <w:pPr>
        <w:pStyle w:val="a3"/>
        <w:numPr>
          <w:ilvl w:val="0"/>
          <w:numId w:val="2"/>
        </w:numPr>
        <w:spacing w:line="360" w:lineRule="auto"/>
        <w:jc w:val="both"/>
        <w:rPr>
          <w:rFonts w:ascii="Times New Roman" w:hAnsi="Times New Roman" w:cs="Times New Roman"/>
          <w:sz w:val="28"/>
          <w:szCs w:val="28"/>
        </w:rPr>
      </w:pPr>
      <w:r>
        <w:rPr>
          <w:rFonts w:ascii="Times New Roman" w:hAnsi="Times New Roman" w:cs="Times New Roman"/>
          <w:sz w:val="28"/>
          <w:szCs w:val="28"/>
        </w:rPr>
        <w:t>Список используемой литературы</w:t>
      </w:r>
      <w:r w:rsidR="00103B8F">
        <w:rPr>
          <w:rFonts w:ascii="Times New Roman" w:hAnsi="Times New Roman" w:cs="Times New Roman"/>
          <w:sz w:val="28"/>
          <w:szCs w:val="28"/>
        </w:rPr>
        <w:t>…………………………..16</w:t>
      </w:r>
    </w:p>
    <w:p w:rsidR="00AF60CA" w:rsidRDefault="00AF60CA" w:rsidP="00AF60CA">
      <w:pPr>
        <w:spacing w:line="360" w:lineRule="auto"/>
        <w:jc w:val="both"/>
        <w:rPr>
          <w:rFonts w:ascii="Times New Roman" w:hAnsi="Times New Roman" w:cs="Times New Roman"/>
          <w:sz w:val="28"/>
          <w:szCs w:val="28"/>
        </w:rPr>
      </w:pPr>
    </w:p>
    <w:p w:rsidR="00AF60CA" w:rsidRDefault="00AF60CA" w:rsidP="00AF60CA">
      <w:pPr>
        <w:spacing w:line="360" w:lineRule="auto"/>
        <w:jc w:val="both"/>
        <w:rPr>
          <w:rFonts w:ascii="Times New Roman" w:hAnsi="Times New Roman" w:cs="Times New Roman"/>
          <w:sz w:val="28"/>
          <w:szCs w:val="28"/>
        </w:rPr>
      </w:pPr>
    </w:p>
    <w:p w:rsidR="00AF60CA" w:rsidRDefault="00AF60CA" w:rsidP="00AF60CA">
      <w:pPr>
        <w:spacing w:line="360" w:lineRule="auto"/>
        <w:jc w:val="both"/>
        <w:rPr>
          <w:rFonts w:ascii="Times New Roman" w:hAnsi="Times New Roman" w:cs="Times New Roman"/>
          <w:sz w:val="28"/>
          <w:szCs w:val="28"/>
        </w:rPr>
      </w:pPr>
    </w:p>
    <w:p w:rsidR="00AF60CA" w:rsidRDefault="00AF60CA" w:rsidP="00AF60CA">
      <w:pPr>
        <w:spacing w:line="360" w:lineRule="auto"/>
        <w:jc w:val="both"/>
        <w:rPr>
          <w:rFonts w:ascii="Times New Roman" w:hAnsi="Times New Roman" w:cs="Times New Roman"/>
          <w:sz w:val="28"/>
          <w:szCs w:val="28"/>
        </w:rPr>
      </w:pPr>
      <w:bookmarkStart w:id="6" w:name="_GoBack"/>
      <w:bookmarkEnd w:id="6"/>
    </w:p>
    <w:p w:rsidR="00AF60CA" w:rsidRDefault="00AF60CA" w:rsidP="00AF60CA">
      <w:pPr>
        <w:spacing w:line="360" w:lineRule="auto"/>
        <w:jc w:val="both"/>
        <w:rPr>
          <w:rFonts w:ascii="Times New Roman" w:hAnsi="Times New Roman" w:cs="Times New Roman"/>
          <w:sz w:val="28"/>
          <w:szCs w:val="28"/>
        </w:rPr>
      </w:pPr>
    </w:p>
    <w:p w:rsidR="00AF60CA" w:rsidRDefault="00AF60CA" w:rsidP="00AF60CA">
      <w:pPr>
        <w:spacing w:line="360" w:lineRule="auto"/>
        <w:jc w:val="both"/>
        <w:rPr>
          <w:rFonts w:ascii="Times New Roman" w:hAnsi="Times New Roman" w:cs="Times New Roman"/>
          <w:sz w:val="28"/>
          <w:szCs w:val="28"/>
        </w:rPr>
      </w:pPr>
    </w:p>
    <w:p w:rsidR="00AF60CA" w:rsidRDefault="00AF60CA" w:rsidP="00AF60CA">
      <w:pPr>
        <w:spacing w:line="360" w:lineRule="auto"/>
        <w:jc w:val="both"/>
        <w:rPr>
          <w:rFonts w:ascii="Times New Roman" w:hAnsi="Times New Roman" w:cs="Times New Roman"/>
          <w:sz w:val="28"/>
          <w:szCs w:val="28"/>
        </w:rPr>
      </w:pPr>
    </w:p>
    <w:p w:rsidR="00AF60CA" w:rsidRDefault="00AF60CA" w:rsidP="00AF60CA">
      <w:pPr>
        <w:spacing w:line="360" w:lineRule="auto"/>
        <w:jc w:val="both"/>
        <w:rPr>
          <w:rFonts w:ascii="Times New Roman" w:hAnsi="Times New Roman" w:cs="Times New Roman"/>
          <w:sz w:val="28"/>
          <w:szCs w:val="28"/>
        </w:rPr>
      </w:pPr>
    </w:p>
    <w:p w:rsidR="00AF60CA" w:rsidRDefault="00AF60CA" w:rsidP="00AF60CA">
      <w:pPr>
        <w:spacing w:line="360" w:lineRule="auto"/>
        <w:jc w:val="both"/>
        <w:rPr>
          <w:rFonts w:ascii="Times New Roman" w:hAnsi="Times New Roman" w:cs="Times New Roman"/>
          <w:sz w:val="28"/>
          <w:szCs w:val="28"/>
        </w:rPr>
      </w:pPr>
    </w:p>
    <w:p w:rsidR="00AF60CA" w:rsidRDefault="00AF60CA" w:rsidP="00AF60CA">
      <w:pPr>
        <w:spacing w:line="360" w:lineRule="auto"/>
        <w:jc w:val="both"/>
        <w:rPr>
          <w:rFonts w:ascii="Times New Roman" w:hAnsi="Times New Roman" w:cs="Times New Roman"/>
          <w:sz w:val="28"/>
          <w:szCs w:val="28"/>
        </w:rPr>
      </w:pPr>
    </w:p>
    <w:p w:rsidR="00AF60CA" w:rsidRDefault="00AF60CA" w:rsidP="00AF60CA">
      <w:pPr>
        <w:spacing w:line="360" w:lineRule="auto"/>
        <w:jc w:val="both"/>
        <w:rPr>
          <w:rFonts w:ascii="Times New Roman" w:hAnsi="Times New Roman" w:cs="Times New Roman"/>
          <w:sz w:val="28"/>
          <w:szCs w:val="28"/>
        </w:rPr>
      </w:pPr>
    </w:p>
    <w:p w:rsidR="00AF60CA" w:rsidRDefault="00AF60CA" w:rsidP="00AF60CA">
      <w:pPr>
        <w:spacing w:line="360" w:lineRule="auto"/>
        <w:jc w:val="both"/>
        <w:rPr>
          <w:rFonts w:ascii="Times New Roman" w:hAnsi="Times New Roman" w:cs="Times New Roman"/>
          <w:sz w:val="28"/>
          <w:szCs w:val="28"/>
        </w:rPr>
      </w:pPr>
    </w:p>
    <w:p w:rsidR="00AF60CA" w:rsidRDefault="00AF60CA" w:rsidP="00AF60CA">
      <w:pPr>
        <w:spacing w:line="360" w:lineRule="auto"/>
        <w:jc w:val="both"/>
        <w:rPr>
          <w:rFonts w:ascii="Times New Roman" w:hAnsi="Times New Roman" w:cs="Times New Roman"/>
          <w:sz w:val="28"/>
          <w:szCs w:val="28"/>
        </w:rPr>
      </w:pPr>
    </w:p>
    <w:p w:rsidR="00AF60CA" w:rsidRDefault="00AF60CA" w:rsidP="00AF60CA">
      <w:pPr>
        <w:spacing w:line="360" w:lineRule="auto"/>
        <w:jc w:val="both"/>
        <w:rPr>
          <w:rFonts w:ascii="Times New Roman" w:hAnsi="Times New Roman" w:cs="Times New Roman"/>
          <w:sz w:val="28"/>
          <w:szCs w:val="28"/>
        </w:rPr>
      </w:pPr>
    </w:p>
    <w:p w:rsidR="00AF60CA" w:rsidRDefault="00AF60CA" w:rsidP="00AF60CA">
      <w:pPr>
        <w:spacing w:line="360" w:lineRule="auto"/>
        <w:jc w:val="both"/>
        <w:rPr>
          <w:rFonts w:ascii="Times New Roman" w:hAnsi="Times New Roman" w:cs="Times New Roman"/>
          <w:sz w:val="28"/>
          <w:szCs w:val="28"/>
        </w:rPr>
      </w:pPr>
    </w:p>
    <w:p w:rsidR="00AF60CA" w:rsidRPr="00AF60CA" w:rsidRDefault="00AF60CA" w:rsidP="00AF60CA">
      <w:pPr>
        <w:spacing w:line="360" w:lineRule="auto"/>
        <w:jc w:val="both"/>
        <w:rPr>
          <w:rFonts w:ascii="Times New Roman" w:hAnsi="Times New Roman" w:cs="Times New Roman"/>
          <w:sz w:val="28"/>
          <w:szCs w:val="28"/>
        </w:rPr>
      </w:pPr>
    </w:p>
    <w:p w:rsidR="002B06DF" w:rsidRPr="00AF60CA" w:rsidRDefault="00AF60CA" w:rsidP="00AF60CA">
      <w:pPr>
        <w:spacing w:after="0" w:line="360" w:lineRule="auto"/>
        <w:ind w:firstLine="567"/>
        <w:jc w:val="center"/>
        <w:rPr>
          <w:rFonts w:ascii="Times New Roman" w:hAnsi="Times New Roman" w:cs="Times New Roman"/>
          <w:b/>
          <w:sz w:val="36"/>
          <w:szCs w:val="36"/>
        </w:rPr>
      </w:pPr>
      <w:r w:rsidRPr="00AF60CA">
        <w:rPr>
          <w:rFonts w:ascii="Times New Roman" w:hAnsi="Times New Roman" w:cs="Times New Roman"/>
          <w:b/>
          <w:sz w:val="36"/>
          <w:szCs w:val="36"/>
        </w:rPr>
        <w:t>Введение</w:t>
      </w:r>
    </w:p>
    <w:p w:rsidR="002B06DF" w:rsidRPr="00AF60CA" w:rsidRDefault="00035186" w:rsidP="00AF60CA">
      <w:pPr>
        <w:spacing w:after="0" w:line="360" w:lineRule="auto"/>
        <w:ind w:firstLine="709"/>
        <w:jc w:val="both"/>
        <w:rPr>
          <w:rFonts w:ascii="Times New Roman" w:hAnsi="Times New Roman" w:cs="Times New Roman"/>
          <w:sz w:val="28"/>
          <w:szCs w:val="28"/>
        </w:rPr>
      </w:pPr>
      <w:r w:rsidRPr="00AF60CA">
        <w:rPr>
          <w:rFonts w:ascii="Times New Roman" w:hAnsi="Times New Roman" w:cs="Times New Roman"/>
          <w:sz w:val="28"/>
          <w:szCs w:val="28"/>
        </w:rPr>
        <w:t xml:space="preserve">Медицинское страхование осуществляется в двух видах: обязательном и добровольном. Обязательное медицинское страхование является составной частью государственного социального страхования и обеспечивает всем гражданам равные возможности в получении медицинской и лекарственной помощи, предоставляемой за счет средств обязательного медицинского страхования в объеме и на условиях, соответствующих программам обязательного медицинского страхования. </w:t>
      </w:r>
      <w:proofErr w:type="gramStart"/>
      <w:r w:rsidRPr="00AF60CA">
        <w:rPr>
          <w:rFonts w:ascii="Times New Roman" w:hAnsi="Times New Roman" w:cs="Times New Roman"/>
          <w:sz w:val="28"/>
          <w:szCs w:val="28"/>
        </w:rPr>
        <w:t>Добровольное медицинское страхование осуществляется на основе программ добровольного медицинского страхования и обеспечивает гражданам получение дополнительных медицинских и иных услуг сверх установленных программами обязательного медицинского страхования.</w:t>
      </w:r>
      <w:proofErr w:type="gramEnd"/>
      <w:r w:rsidRPr="00AF60CA">
        <w:rPr>
          <w:rFonts w:ascii="Times New Roman" w:hAnsi="Times New Roman" w:cs="Times New Roman"/>
          <w:sz w:val="28"/>
          <w:szCs w:val="28"/>
        </w:rPr>
        <w:t xml:space="preserve"> Оно может быть коллективным и индивидуальным.</w:t>
      </w:r>
    </w:p>
    <w:p w:rsidR="00035186" w:rsidRPr="00AF60CA" w:rsidRDefault="00035186" w:rsidP="00AF60CA">
      <w:pPr>
        <w:spacing w:after="0" w:line="360" w:lineRule="auto"/>
        <w:ind w:firstLine="709"/>
        <w:jc w:val="both"/>
        <w:rPr>
          <w:rFonts w:ascii="Times New Roman" w:hAnsi="Times New Roman" w:cs="Times New Roman"/>
          <w:sz w:val="28"/>
          <w:szCs w:val="28"/>
        </w:rPr>
      </w:pPr>
      <w:r w:rsidRPr="00AF60CA">
        <w:rPr>
          <w:rFonts w:ascii="Times New Roman" w:hAnsi="Times New Roman" w:cs="Times New Roman"/>
          <w:sz w:val="28"/>
          <w:szCs w:val="28"/>
        </w:rPr>
        <w:t xml:space="preserve">Страховой риск – это неоднозначное понятие, но чаще всего под ним  понимается  вероятность наступления ущерба. Риск является  объективной предпосылкой возникновения страховых отношений: если нет риска - нет и потребности в страховании. Однако не всякий риск  может лечь в основу страховых отношений. </w:t>
      </w:r>
      <w:proofErr w:type="gramStart"/>
      <w:r w:rsidRPr="00AF60CA">
        <w:rPr>
          <w:rFonts w:ascii="Times New Roman" w:hAnsi="Times New Roman" w:cs="Times New Roman"/>
          <w:sz w:val="28"/>
          <w:szCs w:val="28"/>
        </w:rPr>
        <w:t>Застрахован</w:t>
      </w:r>
      <w:proofErr w:type="gramEnd"/>
      <w:r w:rsidRPr="00AF60CA">
        <w:rPr>
          <w:rFonts w:ascii="Times New Roman" w:hAnsi="Times New Roman" w:cs="Times New Roman"/>
          <w:sz w:val="28"/>
          <w:szCs w:val="28"/>
        </w:rPr>
        <w:t xml:space="preserve"> может быть лишь тот риск, по которому можно оценить вероятность наступления страхового случая, определить размер возможного ущерба и исчислить эквивалентную страховую премию.</w:t>
      </w:r>
    </w:p>
    <w:p w:rsidR="00035186" w:rsidRDefault="00035186" w:rsidP="00F443E4">
      <w:pPr>
        <w:spacing w:line="360" w:lineRule="auto"/>
        <w:ind w:firstLine="567"/>
        <w:jc w:val="both"/>
        <w:rPr>
          <w:rFonts w:ascii="Times New Roman" w:hAnsi="Times New Roman" w:cs="Times New Roman"/>
          <w:sz w:val="28"/>
          <w:szCs w:val="28"/>
        </w:rPr>
      </w:pPr>
    </w:p>
    <w:p w:rsidR="002B06DF" w:rsidRDefault="002B06DF" w:rsidP="00F443E4">
      <w:pPr>
        <w:spacing w:line="360" w:lineRule="auto"/>
        <w:ind w:firstLine="567"/>
        <w:jc w:val="both"/>
        <w:rPr>
          <w:rFonts w:ascii="Times New Roman" w:hAnsi="Times New Roman" w:cs="Times New Roman"/>
          <w:sz w:val="28"/>
          <w:szCs w:val="28"/>
        </w:rPr>
      </w:pPr>
    </w:p>
    <w:p w:rsidR="002B06DF" w:rsidRDefault="002B06DF" w:rsidP="00F443E4">
      <w:pPr>
        <w:spacing w:line="360" w:lineRule="auto"/>
        <w:ind w:firstLine="567"/>
        <w:jc w:val="both"/>
        <w:rPr>
          <w:rFonts w:ascii="Times New Roman" w:hAnsi="Times New Roman" w:cs="Times New Roman"/>
          <w:sz w:val="28"/>
          <w:szCs w:val="28"/>
        </w:rPr>
      </w:pPr>
    </w:p>
    <w:p w:rsidR="002B06DF" w:rsidRDefault="002B06DF" w:rsidP="00F443E4">
      <w:pPr>
        <w:spacing w:line="360" w:lineRule="auto"/>
        <w:ind w:firstLine="567"/>
        <w:jc w:val="both"/>
        <w:rPr>
          <w:rFonts w:ascii="Times New Roman" w:hAnsi="Times New Roman" w:cs="Times New Roman"/>
          <w:sz w:val="28"/>
          <w:szCs w:val="28"/>
        </w:rPr>
      </w:pPr>
    </w:p>
    <w:p w:rsidR="002B06DF" w:rsidRDefault="002B06DF" w:rsidP="00F443E4">
      <w:pPr>
        <w:spacing w:line="360" w:lineRule="auto"/>
        <w:ind w:firstLine="567"/>
        <w:jc w:val="both"/>
        <w:rPr>
          <w:rFonts w:ascii="Times New Roman" w:hAnsi="Times New Roman" w:cs="Times New Roman"/>
          <w:sz w:val="28"/>
          <w:szCs w:val="28"/>
        </w:rPr>
      </w:pPr>
    </w:p>
    <w:p w:rsidR="002B06DF" w:rsidRDefault="002B06DF" w:rsidP="00AF60CA">
      <w:pPr>
        <w:spacing w:line="360" w:lineRule="auto"/>
        <w:jc w:val="both"/>
        <w:rPr>
          <w:rFonts w:ascii="Times New Roman" w:hAnsi="Times New Roman" w:cs="Times New Roman"/>
          <w:sz w:val="28"/>
          <w:szCs w:val="28"/>
        </w:rPr>
      </w:pPr>
    </w:p>
    <w:p w:rsidR="00507372" w:rsidRPr="00AF60CA" w:rsidRDefault="00AF60CA" w:rsidP="00AF60CA">
      <w:pPr>
        <w:pStyle w:val="a3"/>
        <w:spacing w:line="360" w:lineRule="auto"/>
        <w:ind w:left="567"/>
        <w:jc w:val="center"/>
        <w:rPr>
          <w:rFonts w:ascii="Times New Roman" w:hAnsi="Times New Roman" w:cs="Times New Roman"/>
          <w:b/>
          <w:sz w:val="36"/>
          <w:szCs w:val="36"/>
        </w:rPr>
      </w:pPr>
      <w:r>
        <w:rPr>
          <w:rFonts w:ascii="Times New Roman" w:hAnsi="Times New Roman" w:cs="Times New Roman"/>
          <w:b/>
          <w:sz w:val="36"/>
          <w:szCs w:val="36"/>
        </w:rPr>
        <w:lastRenderedPageBreak/>
        <w:t>Медицинское страхование</w:t>
      </w:r>
    </w:p>
    <w:p w:rsidR="00507372" w:rsidRPr="00AF60CA" w:rsidRDefault="00507372" w:rsidP="00AF60CA">
      <w:pPr>
        <w:pStyle w:val="a3"/>
        <w:spacing w:after="0" w:line="360" w:lineRule="auto"/>
        <w:ind w:left="0" w:firstLine="709"/>
        <w:jc w:val="both"/>
        <w:rPr>
          <w:rFonts w:ascii="Times New Roman" w:hAnsi="Times New Roman" w:cs="Times New Roman"/>
          <w:sz w:val="28"/>
          <w:szCs w:val="28"/>
        </w:rPr>
      </w:pPr>
      <w:r w:rsidRPr="00AF60CA">
        <w:rPr>
          <w:rFonts w:ascii="Times New Roman" w:hAnsi="Times New Roman" w:cs="Times New Roman"/>
          <w:sz w:val="28"/>
          <w:szCs w:val="28"/>
        </w:rPr>
        <w:t>Медицинское страхование – это совокупность видов страхования, предусматривающих обязанности страховщика по осуществлению страховых выплат (выплат страхового обеспечения) в размере частичной или полной компенсации дополнительных расходов застрахованного, вызванного обращением застрахованного в медицинские учреждения за медицинскими услугами, включенными в программу медицинского страхования.</w:t>
      </w:r>
    </w:p>
    <w:p w:rsidR="00F443E4" w:rsidRPr="00AF60CA" w:rsidRDefault="00F443E4" w:rsidP="00AF60CA">
      <w:pPr>
        <w:pStyle w:val="a3"/>
        <w:spacing w:after="0" w:line="360" w:lineRule="auto"/>
        <w:ind w:left="0" w:firstLine="709"/>
        <w:jc w:val="both"/>
        <w:rPr>
          <w:rFonts w:ascii="Times New Roman" w:hAnsi="Times New Roman" w:cs="Times New Roman"/>
          <w:sz w:val="28"/>
          <w:szCs w:val="28"/>
        </w:rPr>
      </w:pPr>
      <w:r w:rsidRPr="00AF60CA">
        <w:rPr>
          <w:rFonts w:ascii="Times New Roman" w:hAnsi="Times New Roman" w:cs="Times New Roman"/>
          <w:sz w:val="28"/>
          <w:szCs w:val="28"/>
        </w:rPr>
        <w:t xml:space="preserve">Договор медицинского страхования является соглашением между страхователем и страховой медицинской организацией, в соответствии с которым </w:t>
      </w:r>
      <w:proofErr w:type="gramStart"/>
      <w:r w:rsidRPr="00AF60CA">
        <w:rPr>
          <w:rFonts w:ascii="Times New Roman" w:hAnsi="Times New Roman" w:cs="Times New Roman"/>
          <w:sz w:val="28"/>
          <w:szCs w:val="28"/>
        </w:rPr>
        <w:t>последняя</w:t>
      </w:r>
      <w:proofErr w:type="gramEnd"/>
      <w:r w:rsidRPr="00AF60CA">
        <w:rPr>
          <w:rFonts w:ascii="Times New Roman" w:hAnsi="Times New Roman" w:cs="Times New Roman"/>
          <w:sz w:val="28"/>
          <w:szCs w:val="28"/>
        </w:rPr>
        <w:t xml:space="preserve"> обязуется организовать и финансировать предоставление застрахованным лицам медицинской помощи определенного объема и качества или иных услуг по программам обязательного и добровольного медицинского страхования.</w:t>
      </w:r>
    </w:p>
    <w:p w:rsidR="00F443E4" w:rsidRPr="00AF60CA" w:rsidRDefault="00F443E4" w:rsidP="00AF60CA">
      <w:pPr>
        <w:pStyle w:val="a3"/>
        <w:spacing w:after="0" w:line="360" w:lineRule="auto"/>
        <w:ind w:left="0" w:firstLine="709"/>
        <w:jc w:val="both"/>
        <w:rPr>
          <w:rFonts w:ascii="Times New Roman" w:hAnsi="Times New Roman" w:cs="Times New Roman"/>
          <w:sz w:val="28"/>
          <w:szCs w:val="28"/>
        </w:rPr>
      </w:pPr>
      <w:r w:rsidRPr="00AF60CA">
        <w:rPr>
          <w:rFonts w:ascii="Times New Roman" w:hAnsi="Times New Roman" w:cs="Times New Roman"/>
          <w:sz w:val="28"/>
          <w:szCs w:val="28"/>
        </w:rPr>
        <w:t>Страховыми медицинскими организациями выступают юридические лица, осуществляющие медицинское страхование и имеющие государственное разрешение (лицензию) на право заниматься медицинским страхованием. Данные организации:</w:t>
      </w:r>
    </w:p>
    <w:p w:rsidR="00F443E4" w:rsidRPr="00AF60CA" w:rsidRDefault="00F443E4" w:rsidP="00AF60CA">
      <w:pPr>
        <w:pStyle w:val="a3"/>
        <w:spacing w:after="0" w:line="360" w:lineRule="auto"/>
        <w:ind w:left="0" w:firstLine="709"/>
        <w:jc w:val="both"/>
        <w:rPr>
          <w:rFonts w:ascii="Times New Roman" w:hAnsi="Times New Roman" w:cs="Times New Roman"/>
          <w:sz w:val="28"/>
          <w:szCs w:val="28"/>
        </w:rPr>
      </w:pPr>
      <w:r w:rsidRPr="00AF60CA">
        <w:rPr>
          <w:rFonts w:ascii="Times New Roman" w:hAnsi="Times New Roman" w:cs="Times New Roman"/>
          <w:sz w:val="28"/>
          <w:szCs w:val="28"/>
        </w:rPr>
        <w:t>•</w:t>
      </w:r>
      <w:r w:rsidRPr="00AF60CA">
        <w:rPr>
          <w:rFonts w:ascii="Times New Roman" w:hAnsi="Times New Roman" w:cs="Times New Roman"/>
          <w:sz w:val="28"/>
          <w:szCs w:val="28"/>
        </w:rPr>
        <w:tab/>
        <w:t>являются самостоятельными хозяйствующими субъектами;</w:t>
      </w:r>
    </w:p>
    <w:p w:rsidR="00F443E4" w:rsidRPr="00AF60CA" w:rsidRDefault="00F443E4" w:rsidP="00AF60CA">
      <w:pPr>
        <w:pStyle w:val="a3"/>
        <w:spacing w:after="0" w:line="360" w:lineRule="auto"/>
        <w:ind w:left="0" w:firstLine="709"/>
        <w:jc w:val="both"/>
        <w:rPr>
          <w:rFonts w:ascii="Times New Roman" w:hAnsi="Times New Roman" w:cs="Times New Roman"/>
          <w:sz w:val="28"/>
          <w:szCs w:val="28"/>
        </w:rPr>
      </w:pPr>
      <w:r w:rsidRPr="00AF60CA">
        <w:rPr>
          <w:rFonts w:ascii="Times New Roman" w:hAnsi="Times New Roman" w:cs="Times New Roman"/>
          <w:sz w:val="28"/>
          <w:szCs w:val="28"/>
        </w:rPr>
        <w:t>•</w:t>
      </w:r>
      <w:r w:rsidRPr="00AF60CA">
        <w:rPr>
          <w:rFonts w:ascii="Times New Roman" w:hAnsi="Times New Roman" w:cs="Times New Roman"/>
          <w:sz w:val="28"/>
          <w:szCs w:val="28"/>
        </w:rPr>
        <w:tab/>
        <w:t>бывают любой предусмотренной законодательством РФ формы собственности;</w:t>
      </w:r>
    </w:p>
    <w:p w:rsidR="00F443E4" w:rsidRPr="00AF60CA" w:rsidRDefault="00F443E4" w:rsidP="00AF60CA">
      <w:pPr>
        <w:pStyle w:val="a3"/>
        <w:spacing w:after="0" w:line="360" w:lineRule="auto"/>
        <w:ind w:left="0" w:firstLine="709"/>
        <w:jc w:val="both"/>
        <w:rPr>
          <w:rFonts w:ascii="Times New Roman" w:hAnsi="Times New Roman" w:cs="Times New Roman"/>
          <w:sz w:val="28"/>
          <w:szCs w:val="28"/>
        </w:rPr>
      </w:pPr>
      <w:r w:rsidRPr="00AF60CA">
        <w:rPr>
          <w:rFonts w:ascii="Times New Roman" w:hAnsi="Times New Roman" w:cs="Times New Roman"/>
          <w:sz w:val="28"/>
          <w:szCs w:val="28"/>
        </w:rPr>
        <w:t>•</w:t>
      </w:r>
      <w:r w:rsidRPr="00AF60CA">
        <w:rPr>
          <w:rFonts w:ascii="Times New Roman" w:hAnsi="Times New Roman" w:cs="Times New Roman"/>
          <w:sz w:val="28"/>
          <w:szCs w:val="28"/>
        </w:rPr>
        <w:tab/>
        <w:t>обладают для осуществления медицинского страхования уставным фондом;</w:t>
      </w:r>
    </w:p>
    <w:p w:rsidR="00F443E4" w:rsidRPr="00AF60CA" w:rsidRDefault="00F443E4" w:rsidP="00AF60CA">
      <w:pPr>
        <w:pStyle w:val="a3"/>
        <w:spacing w:after="0" w:line="360" w:lineRule="auto"/>
        <w:ind w:left="0" w:firstLine="709"/>
        <w:jc w:val="both"/>
        <w:rPr>
          <w:rFonts w:ascii="Times New Roman" w:hAnsi="Times New Roman" w:cs="Times New Roman"/>
          <w:sz w:val="28"/>
          <w:szCs w:val="28"/>
        </w:rPr>
      </w:pPr>
      <w:r w:rsidRPr="00AF60CA">
        <w:rPr>
          <w:rFonts w:ascii="Times New Roman" w:hAnsi="Times New Roman" w:cs="Times New Roman"/>
          <w:sz w:val="28"/>
          <w:szCs w:val="28"/>
        </w:rPr>
        <w:t>•</w:t>
      </w:r>
      <w:r w:rsidRPr="00AF60CA">
        <w:rPr>
          <w:rFonts w:ascii="Times New Roman" w:hAnsi="Times New Roman" w:cs="Times New Roman"/>
          <w:sz w:val="28"/>
          <w:szCs w:val="28"/>
        </w:rPr>
        <w:tab/>
        <w:t>имеют право одновременно осуществлять:</w:t>
      </w:r>
    </w:p>
    <w:p w:rsidR="00F443E4" w:rsidRPr="00AF60CA" w:rsidRDefault="00F443E4" w:rsidP="00AF60CA">
      <w:pPr>
        <w:pStyle w:val="a3"/>
        <w:spacing w:after="0" w:line="360" w:lineRule="auto"/>
        <w:ind w:left="0" w:firstLine="709"/>
        <w:jc w:val="both"/>
        <w:rPr>
          <w:rFonts w:ascii="Times New Roman" w:hAnsi="Times New Roman" w:cs="Times New Roman"/>
          <w:sz w:val="28"/>
          <w:szCs w:val="28"/>
        </w:rPr>
      </w:pPr>
      <w:r w:rsidRPr="00AF60CA">
        <w:rPr>
          <w:rFonts w:ascii="Times New Roman" w:hAnsi="Times New Roman" w:cs="Times New Roman"/>
          <w:sz w:val="28"/>
          <w:szCs w:val="28"/>
        </w:rPr>
        <w:t>o</w:t>
      </w:r>
      <w:r w:rsidRPr="00AF60CA">
        <w:rPr>
          <w:rFonts w:ascii="Times New Roman" w:hAnsi="Times New Roman" w:cs="Times New Roman"/>
          <w:sz w:val="28"/>
          <w:szCs w:val="28"/>
        </w:rPr>
        <w:tab/>
        <w:t>обязательное медицинское страхование;</w:t>
      </w:r>
    </w:p>
    <w:p w:rsidR="00F443E4" w:rsidRPr="00AF60CA" w:rsidRDefault="00F443E4" w:rsidP="00AF60CA">
      <w:pPr>
        <w:pStyle w:val="a3"/>
        <w:spacing w:after="0" w:line="360" w:lineRule="auto"/>
        <w:ind w:left="0" w:firstLine="709"/>
        <w:jc w:val="both"/>
        <w:rPr>
          <w:rFonts w:ascii="Times New Roman" w:hAnsi="Times New Roman" w:cs="Times New Roman"/>
          <w:sz w:val="28"/>
          <w:szCs w:val="28"/>
        </w:rPr>
      </w:pPr>
      <w:r w:rsidRPr="00AF60CA">
        <w:rPr>
          <w:rFonts w:ascii="Times New Roman" w:hAnsi="Times New Roman" w:cs="Times New Roman"/>
          <w:sz w:val="28"/>
          <w:szCs w:val="28"/>
        </w:rPr>
        <w:t>o</w:t>
      </w:r>
      <w:r w:rsidRPr="00AF60CA">
        <w:rPr>
          <w:rFonts w:ascii="Times New Roman" w:hAnsi="Times New Roman" w:cs="Times New Roman"/>
          <w:sz w:val="28"/>
          <w:szCs w:val="28"/>
        </w:rPr>
        <w:tab/>
        <w:t>добровольное медицинское страхование;</w:t>
      </w:r>
    </w:p>
    <w:p w:rsidR="00F443E4" w:rsidRPr="00AF60CA" w:rsidRDefault="00F443E4" w:rsidP="00AF60CA">
      <w:pPr>
        <w:pStyle w:val="a3"/>
        <w:spacing w:after="0" w:line="360" w:lineRule="auto"/>
        <w:ind w:left="0" w:firstLine="709"/>
        <w:jc w:val="both"/>
        <w:rPr>
          <w:rFonts w:ascii="Times New Roman" w:hAnsi="Times New Roman" w:cs="Times New Roman"/>
          <w:sz w:val="28"/>
          <w:szCs w:val="28"/>
        </w:rPr>
      </w:pPr>
      <w:r w:rsidRPr="00AF60CA">
        <w:rPr>
          <w:rFonts w:ascii="Times New Roman" w:hAnsi="Times New Roman" w:cs="Times New Roman"/>
          <w:sz w:val="28"/>
          <w:szCs w:val="28"/>
        </w:rPr>
        <w:t>•</w:t>
      </w:r>
      <w:r w:rsidRPr="00AF60CA">
        <w:rPr>
          <w:rFonts w:ascii="Times New Roman" w:hAnsi="Times New Roman" w:cs="Times New Roman"/>
          <w:sz w:val="28"/>
          <w:szCs w:val="28"/>
        </w:rPr>
        <w:tab/>
        <w:t>не вправе заниматься иными видами страховой деятельности;</w:t>
      </w:r>
    </w:p>
    <w:p w:rsidR="00F443E4" w:rsidRPr="00AF60CA" w:rsidRDefault="00F443E4" w:rsidP="00AF60CA">
      <w:pPr>
        <w:pStyle w:val="a3"/>
        <w:spacing w:after="0" w:line="360" w:lineRule="auto"/>
        <w:ind w:left="0" w:firstLine="709"/>
        <w:jc w:val="both"/>
        <w:rPr>
          <w:rFonts w:ascii="Times New Roman" w:hAnsi="Times New Roman" w:cs="Times New Roman"/>
          <w:sz w:val="28"/>
          <w:szCs w:val="28"/>
        </w:rPr>
      </w:pPr>
      <w:r w:rsidRPr="00AF60CA">
        <w:rPr>
          <w:rFonts w:ascii="Times New Roman" w:hAnsi="Times New Roman" w:cs="Times New Roman"/>
          <w:sz w:val="28"/>
          <w:szCs w:val="28"/>
        </w:rPr>
        <w:t>•</w:t>
      </w:r>
      <w:r w:rsidRPr="00AF60CA">
        <w:rPr>
          <w:rFonts w:ascii="Times New Roman" w:hAnsi="Times New Roman" w:cs="Times New Roman"/>
          <w:sz w:val="28"/>
          <w:szCs w:val="28"/>
        </w:rPr>
        <w:tab/>
        <w:t>не входят в систему здравоохранения;</w:t>
      </w:r>
    </w:p>
    <w:p w:rsidR="00F443E4" w:rsidRPr="00AF60CA" w:rsidRDefault="00F443E4" w:rsidP="00AF60CA">
      <w:pPr>
        <w:pStyle w:val="a3"/>
        <w:spacing w:after="0" w:line="360" w:lineRule="auto"/>
        <w:ind w:left="0" w:firstLine="709"/>
        <w:jc w:val="both"/>
        <w:rPr>
          <w:rFonts w:ascii="Times New Roman" w:hAnsi="Times New Roman" w:cs="Times New Roman"/>
          <w:sz w:val="28"/>
          <w:szCs w:val="28"/>
        </w:rPr>
      </w:pPr>
      <w:r w:rsidRPr="00AF60CA">
        <w:rPr>
          <w:rFonts w:ascii="Times New Roman" w:hAnsi="Times New Roman" w:cs="Times New Roman"/>
          <w:sz w:val="28"/>
          <w:szCs w:val="28"/>
        </w:rPr>
        <w:t>•</w:t>
      </w:r>
      <w:r w:rsidRPr="00AF60CA">
        <w:rPr>
          <w:rFonts w:ascii="Times New Roman" w:hAnsi="Times New Roman" w:cs="Times New Roman"/>
          <w:sz w:val="28"/>
          <w:szCs w:val="28"/>
        </w:rPr>
        <w:tab/>
        <w:t>могут иметь статус:</w:t>
      </w:r>
    </w:p>
    <w:p w:rsidR="00F443E4" w:rsidRPr="00AF60CA" w:rsidRDefault="00F443E4" w:rsidP="00AF60CA">
      <w:pPr>
        <w:pStyle w:val="a3"/>
        <w:spacing w:after="0" w:line="360" w:lineRule="auto"/>
        <w:ind w:left="0" w:firstLine="709"/>
        <w:jc w:val="both"/>
        <w:rPr>
          <w:rFonts w:ascii="Times New Roman" w:hAnsi="Times New Roman" w:cs="Times New Roman"/>
          <w:sz w:val="28"/>
          <w:szCs w:val="28"/>
        </w:rPr>
      </w:pPr>
      <w:r w:rsidRPr="00AF60CA">
        <w:rPr>
          <w:rFonts w:ascii="Times New Roman" w:hAnsi="Times New Roman" w:cs="Times New Roman"/>
          <w:sz w:val="28"/>
          <w:szCs w:val="28"/>
        </w:rPr>
        <w:t>o</w:t>
      </w:r>
      <w:r w:rsidRPr="00AF60CA">
        <w:rPr>
          <w:rFonts w:ascii="Times New Roman" w:hAnsi="Times New Roman" w:cs="Times New Roman"/>
          <w:sz w:val="28"/>
          <w:szCs w:val="28"/>
        </w:rPr>
        <w:tab/>
        <w:t>коммерческих;</w:t>
      </w:r>
    </w:p>
    <w:p w:rsidR="00F443E4" w:rsidRPr="00AF60CA" w:rsidRDefault="00F443E4" w:rsidP="00AF60CA">
      <w:pPr>
        <w:pStyle w:val="a3"/>
        <w:spacing w:after="0" w:line="360" w:lineRule="auto"/>
        <w:ind w:left="0" w:firstLine="709"/>
        <w:jc w:val="both"/>
        <w:rPr>
          <w:rFonts w:ascii="Times New Roman" w:hAnsi="Times New Roman" w:cs="Times New Roman"/>
          <w:sz w:val="28"/>
          <w:szCs w:val="28"/>
        </w:rPr>
      </w:pPr>
      <w:r w:rsidRPr="00AF60CA">
        <w:rPr>
          <w:rFonts w:ascii="Times New Roman" w:hAnsi="Times New Roman" w:cs="Times New Roman"/>
          <w:sz w:val="28"/>
          <w:szCs w:val="28"/>
        </w:rPr>
        <w:lastRenderedPageBreak/>
        <w:t>o</w:t>
      </w:r>
      <w:r w:rsidRPr="00AF60CA">
        <w:rPr>
          <w:rFonts w:ascii="Times New Roman" w:hAnsi="Times New Roman" w:cs="Times New Roman"/>
          <w:sz w:val="28"/>
          <w:szCs w:val="28"/>
        </w:rPr>
        <w:tab/>
        <w:t>некоммерческих организаций.</w:t>
      </w:r>
    </w:p>
    <w:p w:rsidR="00F443E4" w:rsidRPr="00AF60CA" w:rsidRDefault="00F443E4" w:rsidP="00AF60CA">
      <w:pPr>
        <w:pStyle w:val="a3"/>
        <w:spacing w:after="0" w:line="360" w:lineRule="auto"/>
        <w:ind w:left="0" w:firstLine="709"/>
        <w:jc w:val="both"/>
        <w:rPr>
          <w:rFonts w:ascii="Times New Roman" w:hAnsi="Times New Roman" w:cs="Times New Roman"/>
          <w:sz w:val="28"/>
          <w:szCs w:val="28"/>
        </w:rPr>
      </w:pPr>
      <w:r w:rsidRPr="00AF60CA">
        <w:rPr>
          <w:rFonts w:ascii="Times New Roman" w:hAnsi="Times New Roman" w:cs="Times New Roman"/>
          <w:sz w:val="28"/>
          <w:szCs w:val="28"/>
        </w:rPr>
        <w:t>Органы управления здравоохранением и медицинские учреждения не имеют права быть учредителями страховых медицинских организаций, но вправе владеть акциями страховых медицинских организаций.</w:t>
      </w:r>
    </w:p>
    <w:p w:rsidR="00F443E4" w:rsidRPr="00AF60CA" w:rsidRDefault="00F443E4" w:rsidP="00AF60CA">
      <w:pPr>
        <w:pStyle w:val="a3"/>
        <w:spacing w:after="0" w:line="360" w:lineRule="auto"/>
        <w:ind w:left="0" w:firstLine="709"/>
        <w:jc w:val="both"/>
        <w:rPr>
          <w:rFonts w:ascii="Times New Roman" w:hAnsi="Times New Roman" w:cs="Times New Roman"/>
          <w:sz w:val="28"/>
          <w:szCs w:val="28"/>
        </w:rPr>
      </w:pPr>
      <w:r w:rsidRPr="00AF60CA">
        <w:rPr>
          <w:rFonts w:ascii="Times New Roman" w:hAnsi="Times New Roman" w:cs="Times New Roman"/>
          <w:sz w:val="28"/>
          <w:szCs w:val="28"/>
        </w:rPr>
        <w:t>Суммарная доля акций, принадлежащих органам управления здравоохранения и медицинским учреждениям, по закону не должна превышать 10% общего пакета акций страховой медицинской организации.</w:t>
      </w:r>
    </w:p>
    <w:p w:rsidR="00F443E4" w:rsidRPr="00AF60CA" w:rsidRDefault="00F443E4" w:rsidP="00AF60CA">
      <w:pPr>
        <w:pStyle w:val="a3"/>
        <w:spacing w:after="0" w:line="360" w:lineRule="auto"/>
        <w:ind w:left="0" w:firstLine="709"/>
        <w:jc w:val="both"/>
        <w:rPr>
          <w:rFonts w:ascii="Times New Roman" w:hAnsi="Times New Roman" w:cs="Times New Roman"/>
          <w:sz w:val="28"/>
          <w:szCs w:val="28"/>
        </w:rPr>
      </w:pPr>
      <w:r w:rsidRPr="00AF60CA">
        <w:rPr>
          <w:rFonts w:ascii="Times New Roman" w:hAnsi="Times New Roman" w:cs="Times New Roman"/>
          <w:sz w:val="28"/>
          <w:szCs w:val="28"/>
        </w:rPr>
        <w:t>Государственная лицензия на право осуществления медицинского страхования выдается Федеральной службой страхового надзора.</w:t>
      </w:r>
    </w:p>
    <w:p w:rsidR="00F443E4" w:rsidRPr="00AF60CA" w:rsidRDefault="00F443E4" w:rsidP="00AF60CA">
      <w:pPr>
        <w:pStyle w:val="a3"/>
        <w:spacing w:after="0" w:line="360" w:lineRule="auto"/>
        <w:ind w:left="0" w:firstLine="709"/>
        <w:jc w:val="both"/>
        <w:rPr>
          <w:rFonts w:ascii="Times New Roman" w:hAnsi="Times New Roman" w:cs="Times New Roman"/>
          <w:sz w:val="28"/>
          <w:szCs w:val="28"/>
        </w:rPr>
      </w:pPr>
      <w:r w:rsidRPr="00AF60CA">
        <w:rPr>
          <w:rFonts w:ascii="Times New Roman" w:hAnsi="Times New Roman" w:cs="Times New Roman"/>
          <w:sz w:val="28"/>
          <w:szCs w:val="28"/>
        </w:rPr>
        <w:t>Страховые взносы устанавливаются как ставки платежей по обязательному медицинскому страхованию в размерах, обеспечивающих:</w:t>
      </w:r>
    </w:p>
    <w:p w:rsidR="00F443E4" w:rsidRPr="00AF60CA" w:rsidRDefault="00F443E4" w:rsidP="00AF60CA">
      <w:pPr>
        <w:pStyle w:val="a3"/>
        <w:spacing w:after="0" w:line="360" w:lineRule="auto"/>
        <w:ind w:left="0" w:firstLine="709"/>
        <w:jc w:val="both"/>
        <w:rPr>
          <w:rFonts w:ascii="Times New Roman" w:hAnsi="Times New Roman" w:cs="Times New Roman"/>
          <w:sz w:val="28"/>
          <w:szCs w:val="28"/>
        </w:rPr>
      </w:pPr>
      <w:r w:rsidRPr="00AF60CA">
        <w:rPr>
          <w:rFonts w:ascii="Times New Roman" w:hAnsi="Times New Roman" w:cs="Times New Roman"/>
          <w:sz w:val="28"/>
          <w:szCs w:val="28"/>
        </w:rPr>
        <w:t>•</w:t>
      </w:r>
      <w:r w:rsidRPr="00AF60CA">
        <w:rPr>
          <w:rFonts w:ascii="Times New Roman" w:hAnsi="Times New Roman" w:cs="Times New Roman"/>
          <w:sz w:val="28"/>
          <w:szCs w:val="28"/>
        </w:rPr>
        <w:tab/>
        <w:t>выполнение программ медицинского страхования;</w:t>
      </w:r>
    </w:p>
    <w:p w:rsidR="00F443E4" w:rsidRPr="00AF60CA" w:rsidRDefault="00F443E4" w:rsidP="00AF60CA">
      <w:pPr>
        <w:pStyle w:val="a3"/>
        <w:spacing w:after="0" w:line="360" w:lineRule="auto"/>
        <w:ind w:left="0" w:firstLine="709"/>
        <w:jc w:val="both"/>
        <w:rPr>
          <w:rFonts w:ascii="Times New Roman" w:hAnsi="Times New Roman" w:cs="Times New Roman"/>
          <w:sz w:val="28"/>
          <w:szCs w:val="28"/>
        </w:rPr>
      </w:pPr>
      <w:r w:rsidRPr="00AF60CA">
        <w:rPr>
          <w:rFonts w:ascii="Times New Roman" w:hAnsi="Times New Roman" w:cs="Times New Roman"/>
          <w:sz w:val="28"/>
          <w:szCs w:val="28"/>
        </w:rPr>
        <w:t>•</w:t>
      </w:r>
      <w:r w:rsidRPr="00AF60CA">
        <w:rPr>
          <w:rFonts w:ascii="Times New Roman" w:hAnsi="Times New Roman" w:cs="Times New Roman"/>
          <w:sz w:val="28"/>
          <w:szCs w:val="28"/>
        </w:rPr>
        <w:tab/>
        <w:t>деятельность страховой медицинской организации.</w:t>
      </w:r>
    </w:p>
    <w:p w:rsidR="00F443E4" w:rsidRPr="00AF60CA" w:rsidRDefault="00F443E4" w:rsidP="00AF60CA">
      <w:pPr>
        <w:pStyle w:val="a3"/>
        <w:spacing w:after="0" w:line="360" w:lineRule="auto"/>
        <w:ind w:left="0" w:firstLine="709"/>
        <w:jc w:val="both"/>
        <w:rPr>
          <w:rFonts w:ascii="Times New Roman" w:hAnsi="Times New Roman" w:cs="Times New Roman"/>
          <w:sz w:val="28"/>
          <w:szCs w:val="28"/>
        </w:rPr>
      </w:pPr>
      <w:r w:rsidRPr="00AF60CA">
        <w:rPr>
          <w:rFonts w:ascii="Times New Roman" w:hAnsi="Times New Roman" w:cs="Times New Roman"/>
          <w:sz w:val="28"/>
          <w:szCs w:val="28"/>
        </w:rPr>
        <w:t>Основной задачей негосударственной страховой медицинской организации, осуществляющей ОМС, является:</w:t>
      </w:r>
    </w:p>
    <w:p w:rsidR="00F443E4" w:rsidRPr="00AF60CA" w:rsidRDefault="00F443E4" w:rsidP="00AF60CA">
      <w:pPr>
        <w:pStyle w:val="a3"/>
        <w:spacing w:after="0" w:line="360" w:lineRule="auto"/>
        <w:ind w:left="0" w:firstLine="709"/>
        <w:jc w:val="both"/>
        <w:rPr>
          <w:rFonts w:ascii="Times New Roman" w:hAnsi="Times New Roman" w:cs="Times New Roman"/>
          <w:sz w:val="28"/>
          <w:szCs w:val="28"/>
        </w:rPr>
      </w:pPr>
      <w:r w:rsidRPr="00AF60CA">
        <w:rPr>
          <w:rFonts w:ascii="Times New Roman" w:hAnsi="Times New Roman" w:cs="Times New Roman"/>
          <w:sz w:val="28"/>
          <w:szCs w:val="28"/>
        </w:rPr>
        <w:t>•</w:t>
      </w:r>
      <w:r w:rsidRPr="00AF60CA">
        <w:rPr>
          <w:rFonts w:ascii="Times New Roman" w:hAnsi="Times New Roman" w:cs="Times New Roman"/>
          <w:sz w:val="28"/>
          <w:szCs w:val="28"/>
        </w:rPr>
        <w:tab/>
        <w:t>его проведение путем оплаты медицинской помощи, предоставляемой в соответствии:</w:t>
      </w:r>
    </w:p>
    <w:p w:rsidR="00F443E4" w:rsidRPr="00AF60CA" w:rsidRDefault="00F443E4" w:rsidP="00AF60CA">
      <w:pPr>
        <w:pStyle w:val="a3"/>
        <w:spacing w:after="0" w:line="360" w:lineRule="auto"/>
        <w:ind w:left="0" w:firstLine="709"/>
        <w:jc w:val="both"/>
        <w:rPr>
          <w:rFonts w:ascii="Times New Roman" w:hAnsi="Times New Roman" w:cs="Times New Roman"/>
          <w:sz w:val="28"/>
          <w:szCs w:val="28"/>
        </w:rPr>
      </w:pPr>
      <w:r w:rsidRPr="00AF60CA">
        <w:rPr>
          <w:rFonts w:ascii="Times New Roman" w:hAnsi="Times New Roman" w:cs="Times New Roman"/>
          <w:sz w:val="28"/>
          <w:szCs w:val="28"/>
        </w:rPr>
        <w:t>- с территориальной программой обязательного медицинского страхования;</w:t>
      </w:r>
    </w:p>
    <w:p w:rsidR="00F443E4" w:rsidRPr="00AF60CA" w:rsidRDefault="00F443E4" w:rsidP="00AF60CA">
      <w:pPr>
        <w:pStyle w:val="a3"/>
        <w:spacing w:after="0" w:line="360" w:lineRule="auto"/>
        <w:ind w:left="0" w:firstLine="709"/>
        <w:jc w:val="both"/>
        <w:rPr>
          <w:rFonts w:ascii="Times New Roman" w:hAnsi="Times New Roman" w:cs="Times New Roman"/>
          <w:sz w:val="28"/>
          <w:szCs w:val="28"/>
        </w:rPr>
      </w:pPr>
      <w:r w:rsidRPr="00AF60CA">
        <w:rPr>
          <w:rFonts w:ascii="Times New Roman" w:hAnsi="Times New Roman" w:cs="Times New Roman"/>
          <w:sz w:val="28"/>
          <w:szCs w:val="28"/>
        </w:rPr>
        <w:t>-   договорами обязательного медицинского страхования.</w:t>
      </w:r>
    </w:p>
    <w:p w:rsidR="00F443E4" w:rsidRPr="00AF60CA" w:rsidRDefault="00F443E4" w:rsidP="00AF60CA">
      <w:pPr>
        <w:pStyle w:val="a3"/>
        <w:spacing w:after="0" w:line="360" w:lineRule="auto"/>
        <w:ind w:left="0" w:firstLine="709"/>
        <w:jc w:val="both"/>
        <w:rPr>
          <w:rFonts w:ascii="Times New Roman" w:hAnsi="Times New Roman" w:cs="Times New Roman"/>
          <w:sz w:val="28"/>
          <w:szCs w:val="28"/>
        </w:rPr>
      </w:pPr>
      <w:r w:rsidRPr="00AF60CA">
        <w:rPr>
          <w:rFonts w:ascii="Times New Roman" w:hAnsi="Times New Roman" w:cs="Times New Roman"/>
          <w:sz w:val="28"/>
          <w:szCs w:val="28"/>
        </w:rPr>
        <w:t>•</w:t>
      </w:r>
      <w:r w:rsidRPr="00AF60CA">
        <w:rPr>
          <w:rFonts w:ascii="Times New Roman" w:hAnsi="Times New Roman" w:cs="Times New Roman"/>
          <w:sz w:val="28"/>
          <w:szCs w:val="28"/>
        </w:rPr>
        <w:tab/>
        <w:t xml:space="preserve">осуществляется </w:t>
      </w:r>
      <w:proofErr w:type="gramStart"/>
      <w:r w:rsidRPr="00AF60CA">
        <w:rPr>
          <w:rFonts w:ascii="Times New Roman" w:hAnsi="Times New Roman" w:cs="Times New Roman"/>
          <w:sz w:val="28"/>
          <w:szCs w:val="28"/>
        </w:rPr>
        <w:t>контроль за</w:t>
      </w:r>
      <w:proofErr w:type="gramEnd"/>
      <w:r w:rsidRPr="00AF60CA">
        <w:rPr>
          <w:rFonts w:ascii="Times New Roman" w:hAnsi="Times New Roman" w:cs="Times New Roman"/>
          <w:sz w:val="28"/>
          <w:szCs w:val="28"/>
        </w:rPr>
        <w:t xml:space="preserve"> объемом и качеством медицинских услуг.</w:t>
      </w:r>
    </w:p>
    <w:p w:rsidR="00F443E4" w:rsidRPr="00AF60CA" w:rsidRDefault="00F443E4" w:rsidP="00AF60CA">
      <w:pPr>
        <w:pStyle w:val="a3"/>
        <w:spacing w:after="0" w:line="360" w:lineRule="auto"/>
        <w:ind w:left="0" w:firstLine="709"/>
        <w:jc w:val="both"/>
        <w:rPr>
          <w:rFonts w:ascii="Times New Roman" w:hAnsi="Times New Roman" w:cs="Times New Roman"/>
          <w:sz w:val="28"/>
          <w:szCs w:val="28"/>
        </w:rPr>
      </w:pPr>
      <w:r w:rsidRPr="00AF60CA">
        <w:rPr>
          <w:rFonts w:ascii="Times New Roman" w:hAnsi="Times New Roman" w:cs="Times New Roman"/>
          <w:sz w:val="28"/>
          <w:szCs w:val="28"/>
        </w:rPr>
        <w:t>Страховая медицинская организация имеет право:</w:t>
      </w:r>
    </w:p>
    <w:p w:rsidR="00F443E4" w:rsidRPr="00AF60CA" w:rsidRDefault="00F443E4" w:rsidP="00AF60CA">
      <w:pPr>
        <w:pStyle w:val="a3"/>
        <w:spacing w:after="0" w:line="360" w:lineRule="auto"/>
        <w:ind w:left="0" w:firstLine="709"/>
        <w:jc w:val="both"/>
        <w:rPr>
          <w:rFonts w:ascii="Times New Roman" w:hAnsi="Times New Roman" w:cs="Times New Roman"/>
          <w:sz w:val="28"/>
          <w:szCs w:val="28"/>
        </w:rPr>
      </w:pPr>
      <w:r w:rsidRPr="00AF60CA">
        <w:rPr>
          <w:rFonts w:ascii="Times New Roman" w:hAnsi="Times New Roman" w:cs="Times New Roman"/>
          <w:sz w:val="28"/>
          <w:szCs w:val="28"/>
        </w:rPr>
        <w:t>•</w:t>
      </w:r>
      <w:r w:rsidRPr="00AF60CA">
        <w:rPr>
          <w:rFonts w:ascii="Times New Roman" w:hAnsi="Times New Roman" w:cs="Times New Roman"/>
          <w:sz w:val="28"/>
          <w:szCs w:val="28"/>
        </w:rPr>
        <w:tab/>
        <w:t>свободно выбирать медицинские учреждения для оказания медицинской помощи и услуг по договорам медицинского страхования;</w:t>
      </w:r>
    </w:p>
    <w:p w:rsidR="00F443E4" w:rsidRPr="00AF60CA" w:rsidRDefault="00F443E4" w:rsidP="00AF60CA">
      <w:pPr>
        <w:pStyle w:val="a3"/>
        <w:spacing w:after="0" w:line="360" w:lineRule="auto"/>
        <w:ind w:left="0" w:firstLine="709"/>
        <w:jc w:val="both"/>
        <w:rPr>
          <w:rFonts w:ascii="Times New Roman" w:hAnsi="Times New Roman" w:cs="Times New Roman"/>
          <w:sz w:val="28"/>
          <w:szCs w:val="28"/>
        </w:rPr>
      </w:pPr>
      <w:r w:rsidRPr="00AF60CA">
        <w:rPr>
          <w:rFonts w:ascii="Times New Roman" w:hAnsi="Times New Roman" w:cs="Times New Roman"/>
          <w:sz w:val="28"/>
          <w:szCs w:val="28"/>
        </w:rPr>
        <w:t>•</w:t>
      </w:r>
      <w:r w:rsidRPr="00AF60CA">
        <w:rPr>
          <w:rFonts w:ascii="Times New Roman" w:hAnsi="Times New Roman" w:cs="Times New Roman"/>
          <w:sz w:val="28"/>
          <w:szCs w:val="28"/>
        </w:rPr>
        <w:tab/>
        <w:t>устанавливать размер страховых взносов по добровольному медицинскому страхованию;</w:t>
      </w:r>
    </w:p>
    <w:p w:rsidR="00F443E4" w:rsidRPr="00AF60CA" w:rsidRDefault="00F443E4" w:rsidP="00AF60CA">
      <w:pPr>
        <w:pStyle w:val="a3"/>
        <w:spacing w:after="0" w:line="360" w:lineRule="auto"/>
        <w:ind w:left="0" w:firstLine="709"/>
        <w:jc w:val="both"/>
        <w:rPr>
          <w:rFonts w:ascii="Times New Roman" w:hAnsi="Times New Roman" w:cs="Times New Roman"/>
          <w:sz w:val="28"/>
          <w:szCs w:val="28"/>
        </w:rPr>
      </w:pPr>
      <w:r w:rsidRPr="00AF60CA">
        <w:rPr>
          <w:rFonts w:ascii="Times New Roman" w:hAnsi="Times New Roman" w:cs="Times New Roman"/>
          <w:sz w:val="28"/>
          <w:szCs w:val="28"/>
        </w:rPr>
        <w:t>•</w:t>
      </w:r>
      <w:r w:rsidRPr="00AF60CA">
        <w:rPr>
          <w:rFonts w:ascii="Times New Roman" w:hAnsi="Times New Roman" w:cs="Times New Roman"/>
          <w:sz w:val="28"/>
          <w:szCs w:val="28"/>
        </w:rPr>
        <w:tab/>
        <w:t>принимать участие в определении тарифов на медицинские услуги;</w:t>
      </w:r>
    </w:p>
    <w:p w:rsidR="00F443E4" w:rsidRPr="00AF60CA" w:rsidRDefault="00F443E4" w:rsidP="00AF60CA">
      <w:pPr>
        <w:pStyle w:val="a3"/>
        <w:spacing w:after="0" w:line="360" w:lineRule="auto"/>
        <w:ind w:left="0" w:firstLine="709"/>
        <w:jc w:val="both"/>
        <w:rPr>
          <w:rFonts w:ascii="Times New Roman" w:hAnsi="Times New Roman" w:cs="Times New Roman"/>
          <w:sz w:val="28"/>
          <w:szCs w:val="28"/>
        </w:rPr>
      </w:pPr>
      <w:r w:rsidRPr="00AF60CA">
        <w:rPr>
          <w:rFonts w:ascii="Times New Roman" w:hAnsi="Times New Roman" w:cs="Times New Roman"/>
          <w:sz w:val="28"/>
          <w:szCs w:val="28"/>
        </w:rPr>
        <w:lastRenderedPageBreak/>
        <w:t>•</w:t>
      </w:r>
      <w:r w:rsidRPr="00AF60CA">
        <w:rPr>
          <w:rFonts w:ascii="Times New Roman" w:hAnsi="Times New Roman" w:cs="Times New Roman"/>
          <w:sz w:val="28"/>
          <w:szCs w:val="28"/>
        </w:rPr>
        <w:tab/>
        <w:t xml:space="preserve">предъявлять иск в судебном порядке медицинскому учреждению и медицинскому работнику на материальное возмещение физического или морального ущерба, причиненного застрахованному лицу по их вине. </w:t>
      </w:r>
    </w:p>
    <w:p w:rsidR="00F443E4" w:rsidRPr="00AF60CA" w:rsidRDefault="00F443E4" w:rsidP="00AF60CA">
      <w:pPr>
        <w:spacing w:after="0" w:line="360" w:lineRule="auto"/>
        <w:ind w:firstLine="709"/>
        <w:jc w:val="both"/>
        <w:rPr>
          <w:rFonts w:ascii="Times New Roman" w:hAnsi="Times New Roman" w:cs="Times New Roman"/>
          <w:sz w:val="28"/>
          <w:szCs w:val="28"/>
        </w:rPr>
      </w:pPr>
      <w:r w:rsidRPr="00AF60CA">
        <w:rPr>
          <w:rFonts w:ascii="Times New Roman" w:hAnsi="Times New Roman" w:cs="Times New Roman"/>
          <w:noProof/>
          <w:sz w:val="28"/>
          <w:szCs w:val="28"/>
          <w:lang w:eastAsia="ru-RU"/>
        </w:rPr>
        <mc:AlternateContent>
          <mc:Choice Requires="wpc">
            <w:drawing>
              <wp:inline distT="0" distB="0" distL="0" distR="0" wp14:anchorId="070EA895" wp14:editId="58660C28">
                <wp:extent cx="5943600" cy="2705100"/>
                <wp:effectExtent l="0" t="0" r="0" b="0"/>
                <wp:docPr id="8" name="Полотно 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AutoShape 4"/>
                        <wps:cNvSpPr>
                          <a:spLocks noChangeArrowheads="1"/>
                        </wps:cNvSpPr>
                        <wps:spPr bwMode="auto">
                          <a:xfrm>
                            <a:off x="1028248" y="114002"/>
                            <a:ext cx="4001263" cy="342825"/>
                          </a:xfrm>
                          <a:prstGeom prst="flowChartProcess">
                            <a:avLst/>
                          </a:prstGeom>
                          <a:solidFill>
                            <a:srgbClr val="FFFFFF"/>
                          </a:solidFill>
                          <a:ln w="9525">
                            <a:solidFill>
                              <a:srgbClr val="000000"/>
                            </a:solidFill>
                            <a:miter lim="800000"/>
                            <a:headEnd/>
                            <a:tailEnd/>
                          </a:ln>
                        </wps:spPr>
                        <wps:txbx>
                          <w:txbxContent>
                            <w:p w:rsidR="00F443E4" w:rsidRPr="00543818" w:rsidRDefault="00F443E4" w:rsidP="00F443E4">
                              <w:pPr>
                                <w:jc w:val="center"/>
                                <w:rPr>
                                  <w:b/>
                                  <w:sz w:val="24"/>
                                  <w:szCs w:val="24"/>
                                </w:rPr>
                              </w:pPr>
                              <w:r w:rsidRPr="00543818">
                                <w:rPr>
                                  <w:b/>
                                  <w:sz w:val="24"/>
                                  <w:szCs w:val="24"/>
                                </w:rPr>
                                <w:t>Функции медицинского страхования</w:t>
                              </w:r>
                            </w:p>
                          </w:txbxContent>
                        </wps:txbx>
                        <wps:bodyPr rot="0" vert="horz" wrap="square" lIns="91440" tIns="45720" rIns="91440" bIns="45720" anchor="t" anchorCtr="0" upright="1">
                          <a:noAutofit/>
                        </wps:bodyPr>
                      </wps:wsp>
                      <wps:wsp>
                        <wps:cNvPr id="2" name="AutoShape 5"/>
                        <wps:cNvSpPr>
                          <a:spLocks noChangeArrowheads="1"/>
                        </wps:cNvSpPr>
                        <wps:spPr bwMode="auto">
                          <a:xfrm>
                            <a:off x="114160" y="914475"/>
                            <a:ext cx="1828987" cy="1485304"/>
                          </a:xfrm>
                          <a:prstGeom prst="flowChartProcess">
                            <a:avLst/>
                          </a:prstGeom>
                          <a:solidFill>
                            <a:srgbClr val="FFFFFF"/>
                          </a:solidFill>
                          <a:ln w="9525">
                            <a:solidFill>
                              <a:srgbClr val="000000"/>
                            </a:solidFill>
                            <a:miter lim="800000"/>
                            <a:headEnd/>
                            <a:tailEnd/>
                          </a:ln>
                        </wps:spPr>
                        <wps:txbx>
                          <w:txbxContent>
                            <w:p w:rsidR="00F443E4" w:rsidRPr="00543818" w:rsidRDefault="00F443E4" w:rsidP="00F443E4">
                              <w:pPr>
                                <w:jc w:val="center"/>
                                <w:rPr>
                                  <w:sz w:val="24"/>
                                  <w:szCs w:val="24"/>
                                </w:rPr>
                              </w:pPr>
                              <w:r w:rsidRPr="00543818">
                                <w:rPr>
                                  <w:sz w:val="24"/>
                                  <w:szCs w:val="24"/>
                                </w:rPr>
                                <w:t>Обеспечение социально – правовых и экономических гарантий населения на получение медицинской помощи</w:t>
                              </w:r>
                            </w:p>
                          </w:txbxContent>
                        </wps:txbx>
                        <wps:bodyPr rot="0" vert="horz" wrap="square" lIns="91440" tIns="45720" rIns="91440" bIns="45720" anchor="t" anchorCtr="0" upright="1">
                          <a:noAutofit/>
                        </wps:bodyPr>
                      </wps:wsp>
                      <wps:wsp>
                        <wps:cNvPr id="3" name="AutoShape 6"/>
                        <wps:cNvSpPr>
                          <a:spLocks noChangeArrowheads="1"/>
                        </wps:cNvSpPr>
                        <wps:spPr bwMode="auto">
                          <a:xfrm>
                            <a:off x="2057307" y="914475"/>
                            <a:ext cx="1828987" cy="1666800"/>
                          </a:xfrm>
                          <a:prstGeom prst="flowChartProcess">
                            <a:avLst/>
                          </a:prstGeom>
                          <a:solidFill>
                            <a:srgbClr val="FFFFFF"/>
                          </a:solidFill>
                          <a:ln w="9525">
                            <a:solidFill>
                              <a:srgbClr val="000000"/>
                            </a:solidFill>
                            <a:miter lim="800000"/>
                            <a:headEnd/>
                            <a:tailEnd/>
                          </a:ln>
                        </wps:spPr>
                        <wps:txbx>
                          <w:txbxContent>
                            <w:p w:rsidR="00F443E4" w:rsidRPr="00543818" w:rsidRDefault="00F443E4" w:rsidP="00F443E4">
                              <w:pPr>
                                <w:rPr>
                                  <w:sz w:val="24"/>
                                  <w:szCs w:val="24"/>
                                </w:rPr>
                              </w:pPr>
                              <w:r w:rsidRPr="00543818">
                                <w:rPr>
                                  <w:sz w:val="24"/>
                                  <w:szCs w:val="24"/>
                                </w:rPr>
                                <w:t>Является эффективным источником финансирования здравоохранения, обеспечивая аккумуляцию и распределение денежных средств</w:t>
                              </w:r>
                            </w:p>
                          </w:txbxContent>
                        </wps:txbx>
                        <wps:bodyPr rot="0" vert="horz" wrap="square" lIns="91440" tIns="45720" rIns="91440" bIns="45720" anchor="t" anchorCtr="0" upright="1">
                          <a:noAutofit/>
                        </wps:bodyPr>
                      </wps:wsp>
                      <wps:wsp>
                        <wps:cNvPr id="4" name="AutoShape 7"/>
                        <wps:cNvSpPr>
                          <a:spLocks noChangeArrowheads="1"/>
                        </wps:cNvSpPr>
                        <wps:spPr bwMode="auto">
                          <a:xfrm>
                            <a:off x="4000453" y="914475"/>
                            <a:ext cx="1828987" cy="1666800"/>
                          </a:xfrm>
                          <a:prstGeom prst="flowChartProcess">
                            <a:avLst/>
                          </a:prstGeom>
                          <a:solidFill>
                            <a:srgbClr val="FFFFFF"/>
                          </a:solidFill>
                          <a:ln w="9525">
                            <a:solidFill>
                              <a:srgbClr val="000000"/>
                            </a:solidFill>
                            <a:miter lim="800000"/>
                            <a:headEnd/>
                            <a:tailEnd/>
                          </a:ln>
                        </wps:spPr>
                        <wps:txbx>
                          <w:txbxContent>
                            <w:p w:rsidR="00F443E4" w:rsidRPr="00543818" w:rsidRDefault="00F443E4" w:rsidP="00F443E4">
                              <w:pPr>
                                <w:rPr>
                                  <w:sz w:val="24"/>
                                  <w:szCs w:val="24"/>
                                </w:rPr>
                              </w:pPr>
                              <w:r w:rsidRPr="00543818">
                                <w:rPr>
                                  <w:sz w:val="24"/>
                                  <w:szCs w:val="24"/>
                                </w:rPr>
                                <w:t>Расширение роли местных органов управления в реализации программ развития медицинской отрасли, определение направлений и форм распределения средств</w:t>
                              </w:r>
                            </w:p>
                          </w:txbxContent>
                        </wps:txbx>
                        <wps:bodyPr rot="0" vert="horz" wrap="square" lIns="91440" tIns="45720" rIns="91440" bIns="45720" anchor="t" anchorCtr="0" upright="1">
                          <a:noAutofit/>
                        </wps:bodyPr>
                      </wps:wsp>
                      <wps:wsp>
                        <wps:cNvPr id="5" name="Line 8"/>
                        <wps:cNvCnPr/>
                        <wps:spPr bwMode="auto">
                          <a:xfrm flipH="1">
                            <a:off x="914089" y="456827"/>
                            <a:ext cx="2172276" cy="457647"/>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 name="Line 9"/>
                        <wps:cNvCnPr/>
                        <wps:spPr bwMode="auto">
                          <a:xfrm>
                            <a:off x="3086365" y="456827"/>
                            <a:ext cx="0" cy="457647"/>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 name="Line 10"/>
                        <wps:cNvCnPr/>
                        <wps:spPr bwMode="auto">
                          <a:xfrm>
                            <a:off x="3086365" y="456827"/>
                            <a:ext cx="1828177" cy="457647"/>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c:wpc>
                  </a:graphicData>
                </a:graphic>
              </wp:inline>
            </w:drawing>
          </mc:Choice>
          <mc:Fallback>
            <w:pict>
              <v:group id="Полотно 8" o:spid="_x0000_s1026" editas="canvas" style="width:468pt;height:213pt;mso-position-horizontal-relative:char;mso-position-vertical-relative:line" coordsize="59436,270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9436;height:27051;visibility:visible;mso-wrap-style:square">
                  <v:fill o:detectmouseclick="t"/>
                  <v:path o:connecttype="none"/>
                </v:shape>
                <v:shapetype id="_x0000_t109" coordsize="21600,21600" o:spt="109" path="m,l,21600r21600,l21600,xe">
                  <v:stroke joinstyle="miter"/>
                  <v:path gradientshapeok="t" o:connecttype="rect"/>
                </v:shapetype>
                <v:shape id="AutoShape 4" o:spid="_x0000_s1028" type="#_x0000_t109" style="position:absolute;left:10282;top:1140;width:40013;height:34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lqff8IA&#10;AADaAAAADwAAAGRycy9kb3ducmV2LnhtbERPTWvCQBC9F/wPywhegtloWwmpq0ghooceGr30Ns1O&#10;k2B2NmS3Mf333UChp+HxPme7H00rBupdY1nBKk5AEJdWN1wpuF7yZQrCeWSNrWVS8EMO9rvZwxYz&#10;be/8TkPhKxFC2GWooPa+y6R0ZU0GXWw74sB92d6gD7CvpO7xHsJNK9dJspEGGw4NNXb0WlN5K76N&#10;gnUaFUd+y09Pn2ed4/PqY4gez0ot5uPhBYSn0f+L/9wnHebD9Mp05e4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2Wp9/wgAAANoAAAAPAAAAAAAAAAAAAAAAAJgCAABkcnMvZG93&#10;bnJldi54bWxQSwUGAAAAAAQABAD1AAAAhwMAAAAA&#10;">
                  <v:textbox>
                    <w:txbxContent>
                      <w:p w:rsidR="00F443E4" w:rsidRPr="00543818" w:rsidRDefault="00F443E4" w:rsidP="00F443E4">
                        <w:pPr>
                          <w:jc w:val="center"/>
                          <w:rPr>
                            <w:b/>
                            <w:sz w:val="24"/>
                            <w:szCs w:val="24"/>
                          </w:rPr>
                        </w:pPr>
                        <w:r w:rsidRPr="00543818">
                          <w:rPr>
                            <w:b/>
                            <w:sz w:val="24"/>
                            <w:szCs w:val="24"/>
                          </w:rPr>
                          <w:t>Функции медицинского страхования</w:t>
                        </w:r>
                      </w:p>
                    </w:txbxContent>
                  </v:textbox>
                </v:shape>
                <v:shape id="AutoShape 5" o:spid="_x0000_s1029" type="#_x0000_t109" style="position:absolute;left:1141;top:9144;width:18290;height:148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ogBCMMA&#10;AADaAAAADwAAAGRycy9kb3ducmV2LnhtbESPT4vCMBTE78J+h/AWvIim/lmRahQRKnrwYNeLt2fz&#10;ti3bvJQm1vrtzcKCx2HmN8OsNp2pREuNKy0rGI8iEMSZ1SXnCi7fyXABwnlkjZVlUvAkB5v1R2+F&#10;sbYPPlOb+lyEEnYxKii8r2MpXVaQQTeyNXHwfmxj0AfZ5FI3+AjlppKTKJpLgyWHhQJr2hWU/aZ3&#10;o2CyGKR7PiWH2e2oE/waX9vB9KhU/7PbLkF46vw7/E8fdODg70q4AXL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ogBCMMAAADaAAAADwAAAAAAAAAAAAAAAACYAgAAZHJzL2Rv&#10;d25yZXYueG1sUEsFBgAAAAAEAAQA9QAAAIgDAAAAAA==&#10;">
                  <v:textbox>
                    <w:txbxContent>
                      <w:p w:rsidR="00F443E4" w:rsidRPr="00543818" w:rsidRDefault="00F443E4" w:rsidP="00F443E4">
                        <w:pPr>
                          <w:jc w:val="center"/>
                          <w:rPr>
                            <w:sz w:val="24"/>
                            <w:szCs w:val="24"/>
                          </w:rPr>
                        </w:pPr>
                        <w:r w:rsidRPr="00543818">
                          <w:rPr>
                            <w:sz w:val="24"/>
                            <w:szCs w:val="24"/>
                          </w:rPr>
                          <w:t>Обеспечение социально – правовых и экономических гарантий населения на получение медицинской помощи</w:t>
                        </w:r>
                      </w:p>
                    </w:txbxContent>
                  </v:textbox>
                </v:shape>
                <v:shape id="AutoShape 6" o:spid="_x0000_s1030" type="#_x0000_t109" style="position:absolute;left:20573;top:9144;width:18289;height:166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cSkk8MA&#10;AADaAAAADwAAAGRycy9kb3ducmV2LnhtbESPQYvCMBSE74L/ITzBi2iqriLVKLJQ0cMerF68PZtn&#10;W2xeSpOt3X+/WVjwOMzMN8xm15lKtNS40rKC6SQCQZxZXXKu4HpJxisQziNrrCyTgh9ysNv2exuM&#10;tX3xmdrU5yJA2MWooPC+jqV0WUEG3cTWxMF72MagD7LJpW7wFeCmkrMoWkqDJYeFAmv6LCh7pt9G&#10;wWw1Sg/8lRw/7ied4GJ6a0fzk1LDQbdfg/DU+Xf4v33UCubwdyXcALn9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cSkk8MAAADaAAAADwAAAAAAAAAAAAAAAACYAgAAZHJzL2Rv&#10;d25yZXYueG1sUEsFBgAAAAAEAAQA9QAAAIgDAAAAAA==&#10;">
                  <v:textbox>
                    <w:txbxContent>
                      <w:p w:rsidR="00F443E4" w:rsidRPr="00543818" w:rsidRDefault="00F443E4" w:rsidP="00F443E4">
                        <w:pPr>
                          <w:rPr>
                            <w:sz w:val="24"/>
                            <w:szCs w:val="24"/>
                          </w:rPr>
                        </w:pPr>
                        <w:r w:rsidRPr="00543818">
                          <w:rPr>
                            <w:sz w:val="24"/>
                            <w:szCs w:val="24"/>
                          </w:rPr>
                          <w:t>Является эффективным источником финансирования здравоохранения, обеспечивая аккумуляцию и распределение денежных средств</w:t>
                        </w:r>
                      </w:p>
                    </w:txbxContent>
                  </v:textbox>
                </v:shape>
                <v:shape id="AutoShape 7" o:spid="_x0000_s1031" type="#_x0000_t109" style="position:absolute;left:40004;top:9144;width:18290;height:166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0858UA&#10;AADaAAAADwAAAGRycy9kb3ducmV2LnhtbESPQWvCQBSE7wX/w/IEL8FstKmE1FWkENFDD41eenvN&#10;vibB7NuQ3cb033cLhR6HmfmG2e4n04mRBtdaVrCKExDEldUt1wqul2KZgXAeWWNnmRR8k4P9bvaw&#10;xVzbO7/RWPpaBAi7HBU03ve5lK5qyKCLbU8cvE87GPRBDrXUA94D3HRynSQbabDlsNBgTy8NVbfy&#10;yyhYZ1F55NfilH6cdYFPq/cxejwrtZhPh2cQnib/H/5rn7SCFH6vhBsgd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LTznxQAAANoAAAAPAAAAAAAAAAAAAAAAAJgCAABkcnMv&#10;ZG93bnJldi54bWxQSwUGAAAAAAQABAD1AAAAigMAAAAA&#10;">
                  <v:textbox>
                    <w:txbxContent>
                      <w:p w:rsidR="00F443E4" w:rsidRPr="00543818" w:rsidRDefault="00F443E4" w:rsidP="00F443E4">
                        <w:pPr>
                          <w:rPr>
                            <w:sz w:val="24"/>
                            <w:szCs w:val="24"/>
                          </w:rPr>
                        </w:pPr>
                        <w:r w:rsidRPr="00543818">
                          <w:rPr>
                            <w:sz w:val="24"/>
                            <w:szCs w:val="24"/>
                          </w:rPr>
                          <w:t>Расширение роли местных органов управления в реализации программ развития медицинской отрасли, определение направлений и форм распределения средств</w:t>
                        </w:r>
                      </w:p>
                    </w:txbxContent>
                  </v:textbox>
                </v:shape>
                <v:line id="Line 8" o:spid="_x0000_s1032" style="position:absolute;flip:x;visibility:visible;mso-wrap-style:square" from="9140,4568" to="30863,9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3MSv8AAAADaAAAADwAAAGRycy9kb3ducmV2LnhtbERPTWvCQBC9F/wPyxR6CXXTitJGV7FV&#10;QSg9GD30OGTHJDQ7G7JTjf/eFYQeH+97tuhdo07UhdqzgZdhCoq48Lbm0sBhv3l+AxUE2WLjmQxc&#10;KMBiPniYYWb9mXd0yqVUMYRDhgYqkTbTOhQVOQxD3xJH7ug7hxJhV2rb4TmGu0a/pulEO6w5NlTY&#10;0mdFxW/+5+KMzTevRqPkw+kkeaf1j3ylWox5euyXU1BCvfyL7+6tNTCG25XoBz2/A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9zEr/AAAAA2gAAAA8AAAAAAAAAAAAAAAAA&#10;oQIAAGRycy9kb3ducmV2LnhtbFBLBQYAAAAABAAEAPkAAACOAwAAAAA=&#10;">
                  <v:stroke endarrow="block"/>
                </v:line>
                <v:line id="Line 9" o:spid="_x0000_s1033" style="position:absolute;visibility:visible;mso-wrap-style:square" from="30863,4568" to="30863,9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ipTMIAAADaAAAADwAAAGRycy9kb3ducmV2LnhtbESPQWsCMRSE7wX/Q3hCbzWrB62rUcRF&#10;8FALaun5uXluFjcvyyau6b9vhEKPw8x8wyzX0Taip87XjhWMRxkI4tLpmisFX+fd2zsIH5A1No5J&#10;wQ95WK8GL0vMtXvwkfpTqESCsM9RgQmhzaX0pSGLfuRa4uRdXWcxJNlVUnf4SHDbyEmWTaXFmtOC&#10;wZa2hsrb6W4VzExxlDNZfJw/i74ez+Mhfl/mSr0O42YBIlAM/+G/9l4rmMLzSroBcvU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ipTMIAAADaAAAADwAAAAAAAAAAAAAA&#10;AAChAgAAZHJzL2Rvd25yZXYueG1sUEsFBgAAAAAEAAQA+QAAAJADAAAAAA==&#10;">
                  <v:stroke endarrow="block"/>
                </v:line>
                <v:line id="Line 10" o:spid="_x0000_s1034" style="position:absolute;visibility:visible;mso-wrap-style:square" from="30863,4568" to="49145,9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jQM18IAAADaAAAADwAAAGRycy9kb3ducmV2LnhtbESPT2sCMRTE7wW/Q3iCt5rVg9bVKOJS&#10;8GAL/sHzc/PcLG5elk26pt++KRR6HGZ+M8xqE20jeup87VjBZJyBIC6drrlScDm/v76B8AFZY+OY&#10;FHyTh8168LLCXLsnH6k/hUqkEvY5KjAhtLmUvjRk0Y9dS5y8u+sshiS7SuoOn6ncNnKaZTNpsea0&#10;YLClnaHycfqyCuamOMq5LA7nz6KvJ4v4Ea+3hVKjYdwuQQSK4T/8R+914uD3SroBcv0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jQM18IAAADaAAAADwAAAAAAAAAAAAAA&#10;AAChAgAAZHJzL2Rvd25yZXYueG1sUEsFBgAAAAAEAAQA+QAAAJADAAAAAA==&#10;">
                  <v:stroke endarrow="block"/>
                </v:line>
                <w10:anchorlock/>
              </v:group>
            </w:pict>
          </mc:Fallback>
        </mc:AlternateContent>
      </w:r>
    </w:p>
    <w:p w:rsidR="00507372" w:rsidRPr="00AF60CA" w:rsidRDefault="00507372" w:rsidP="00AF60CA">
      <w:pPr>
        <w:pStyle w:val="a3"/>
        <w:spacing w:after="0" w:line="360" w:lineRule="auto"/>
        <w:ind w:left="0" w:firstLine="709"/>
        <w:jc w:val="both"/>
        <w:rPr>
          <w:rFonts w:ascii="Times New Roman" w:hAnsi="Times New Roman" w:cs="Times New Roman"/>
          <w:sz w:val="28"/>
          <w:szCs w:val="28"/>
        </w:rPr>
      </w:pPr>
      <w:r w:rsidRPr="00AF60CA">
        <w:rPr>
          <w:rFonts w:ascii="Times New Roman" w:hAnsi="Times New Roman" w:cs="Times New Roman"/>
          <w:sz w:val="28"/>
          <w:szCs w:val="28"/>
        </w:rPr>
        <w:t>Медицинское страхование бывает обязательным и добровольным.</w:t>
      </w:r>
    </w:p>
    <w:p w:rsidR="00F617BD" w:rsidRPr="00AF60CA" w:rsidRDefault="00F617BD" w:rsidP="00AF60CA">
      <w:pPr>
        <w:pStyle w:val="a3"/>
        <w:spacing w:after="0" w:line="360" w:lineRule="auto"/>
        <w:ind w:left="0" w:firstLine="709"/>
        <w:jc w:val="both"/>
        <w:rPr>
          <w:rFonts w:ascii="Times New Roman" w:hAnsi="Times New Roman" w:cs="Times New Roman"/>
          <w:sz w:val="28"/>
          <w:szCs w:val="28"/>
        </w:rPr>
      </w:pPr>
    </w:p>
    <w:p w:rsidR="00F443E4" w:rsidRPr="00AF60CA" w:rsidRDefault="00F617BD" w:rsidP="00AF60CA">
      <w:pPr>
        <w:pStyle w:val="a3"/>
        <w:spacing w:after="0" w:line="360" w:lineRule="auto"/>
        <w:ind w:left="0" w:firstLine="709"/>
        <w:jc w:val="both"/>
        <w:rPr>
          <w:rFonts w:ascii="Times New Roman" w:hAnsi="Times New Roman" w:cs="Times New Roman"/>
          <w:sz w:val="28"/>
          <w:szCs w:val="28"/>
        </w:rPr>
      </w:pPr>
      <w:r w:rsidRPr="00AF60CA">
        <w:rPr>
          <w:rFonts w:ascii="Times New Roman" w:hAnsi="Times New Roman" w:cs="Times New Roman"/>
          <w:sz w:val="28"/>
          <w:szCs w:val="28"/>
        </w:rPr>
        <w:t>Обязательное медицинское страхование (ОМС) – один из наиболее важных элементов системы социальной защиты населения в части охраны здоровья и получения необходимой медицинской помощи в случае заболевания. В России ОМС является государственным и всеобщим для населения. Это означает, что государство в лице своих законодательных и исполнительных органов основные принципы организации ОМС, устанавливает тарифы взносов, круг страхователей и создает специальные государственные фонды для аккумуляции взносов на ОМС. Всеобщность ОМС заключается в обеспечении всем гражданам равных гарантированных возможностей получения медицинской, лекарственной и профилактической помощи в размерах, устанавливаемых государственными программами ОМС.</w:t>
      </w:r>
    </w:p>
    <w:p w:rsidR="00507372" w:rsidRPr="00AF60CA" w:rsidRDefault="00507372" w:rsidP="00AF60CA">
      <w:pPr>
        <w:pStyle w:val="a3"/>
        <w:spacing w:after="0" w:line="360" w:lineRule="auto"/>
        <w:ind w:left="0" w:firstLine="709"/>
        <w:jc w:val="both"/>
        <w:rPr>
          <w:rFonts w:ascii="Times New Roman" w:hAnsi="Times New Roman" w:cs="Times New Roman"/>
          <w:sz w:val="28"/>
          <w:szCs w:val="28"/>
        </w:rPr>
      </w:pPr>
      <w:r w:rsidRPr="00AF60CA">
        <w:rPr>
          <w:rFonts w:ascii="Times New Roman" w:hAnsi="Times New Roman" w:cs="Times New Roman"/>
          <w:sz w:val="28"/>
          <w:szCs w:val="28"/>
        </w:rPr>
        <w:t xml:space="preserve">Основная цель ОМС состоит в сборе и аккумулировании страховых взносов и предоставлении за счет собранных средств медицинской помощи всем гражданам на законодательно установленных условиях и в гарантированных размерах. В сферу ОМС включено только медицинское обслуживание населения и возмещение заработка, потерянного во время </w:t>
      </w:r>
      <w:r w:rsidRPr="00AF60CA">
        <w:rPr>
          <w:rFonts w:ascii="Times New Roman" w:hAnsi="Times New Roman" w:cs="Times New Roman"/>
          <w:sz w:val="28"/>
          <w:szCs w:val="28"/>
        </w:rPr>
        <w:lastRenderedPageBreak/>
        <w:t>болезни. Медицинские услуги по ОМС предоставляются в соответствии с базовой и территориальными программами ОМС, разрабатываемыми на уровне РФ в целом и субъектах РФ в отдельности за счет средств ФФОМС и ТФОМС.</w:t>
      </w:r>
    </w:p>
    <w:p w:rsidR="00F443E4" w:rsidRPr="00AF60CA" w:rsidRDefault="00F443E4" w:rsidP="00AF60CA">
      <w:pPr>
        <w:pStyle w:val="a3"/>
        <w:spacing w:after="0" w:line="360" w:lineRule="auto"/>
        <w:ind w:left="0" w:firstLine="709"/>
        <w:jc w:val="both"/>
        <w:rPr>
          <w:rFonts w:ascii="Times New Roman" w:hAnsi="Times New Roman" w:cs="Times New Roman"/>
          <w:sz w:val="28"/>
          <w:szCs w:val="28"/>
        </w:rPr>
      </w:pPr>
      <w:r w:rsidRPr="00AF60CA">
        <w:rPr>
          <w:rFonts w:ascii="Times New Roman" w:hAnsi="Times New Roman" w:cs="Times New Roman"/>
          <w:sz w:val="28"/>
          <w:szCs w:val="28"/>
        </w:rPr>
        <w:t>Основная цель ОМС состоит в сборе и капитализации страховых взносов и предоставления за счет собранных средств медицинской помощи всем категориям граждан на законодательно установленных условиях и в гарантированных размерах. ОМС является частью системы государственной системы социальной защиты наряду с пенсионным, социальным страхованием и страхованием по безработице. Также благодаря системе ОМС осуществляется дополнительное к бюджетным ассигнованиям финансирование здравоохранения и оплаты медицинских услуг. Необходимо отметить, что возмещение заработка, потерянного за время болезни осуществляется уже в рамках другой государственной системы – социального страхования и не является предметом ОМС.</w:t>
      </w:r>
    </w:p>
    <w:p w:rsidR="00507372" w:rsidRPr="00AF60CA" w:rsidRDefault="00507372" w:rsidP="00AF60CA">
      <w:pPr>
        <w:pStyle w:val="a3"/>
        <w:spacing w:after="0" w:line="360" w:lineRule="auto"/>
        <w:ind w:left="0" w:firstLine="709"/>
        <w:jc w:val="both"/>
        <w:rPr>
          <w:rFonts w:ascii="Times New Roman" w:hAnsi="Times New Roman" w:cs="Times New Roman"/>
          <w:sz w:val="28"/>
          <w:szCs w:val="28"/>
        </w:rPr>
      </w:pPr>
      <w:r w:rsidRPr="00AF60CA">
        <w:rPr>
          <w:rFonts w:ascii="Times New Roman" w:hAnsi="Times New Roman" w:cs="Times New Roman"/>
          <w:sz w:val="28"/>
          <w:szCs w:val="28"/>
        </w:rPr>
        <w:t>Страховым случаем по ОМС является обращение застрахованного лица в медицинское учреждение из числа включенных в систему ОМС в связи с болезнью, повреждением здоровья или определенным его состояние, которое требует оказания медицинской помощи (услуг), предусмотренных программой ОМС.</w:t>
      </w:r>
    </w:p>
    <w:p w:rsidR="00F617BD" w:rsidRPr="00AF60CA" w:rsidRDefault="00507372" w:rsidP="00AF60CA">
      <w:pPr>
        <w:pStyle w:val="a3"/>
        <w:spacing w:after="0" w:line="360" w:lineRule="auto"/>
        <w:ind w:left="0" w:firstLine="709"/>
        <w:jc w:val="both"/>
        <w:rPr>
          <w:rFonts w:ascii="Times New Roman" w:hAnsi="Times New Roman" w:cs="Times New Roman"/>
          <w:sz w:val="28"/>
          <w:szCs w:val="28"/>
        </w:rPr>
      </w:pPr>
      <w:r w:rsidRPr="00AF60CA">
        <w:rPr>
          <w:rFonts w:ascii="Times New Roman" w:hAnsi="Times New Roman" w:cs="Times New Roman"/>
          <w:sz w:val="28"/>
          <w:szCs w:val="28"/>
        </w:rPr>
        <w:t>Страховщиками по ОМС являются юридические лица – страховые медицинские организации, имеющие государственную лицензию на осуществление ОМС. Застрахованными лицами являются физические лица, в пользу которых заключен договор ОМС.</w:t>
      </w:r>
    </w:p>
    <w:p w:rsidR="00F617BD" w:rsidRPr="00AF60CA" w:rsidRDefault="00F617BD" w:rsidP="00AF60CA">
      <w:pPr>
        <w:pStyle w:val="a3"/>
        <w:spacing w:after="0" w:line="360" w:lineRule="auto"/>
        <w:ind w:left="0" w:firstLine="709"/>
        <w:jc w:val="both"/>
        <w:rPr>
          <w:rFonts w:ascii="Times New Roman" w:hAnsi="Times New Roman" w:cs="Times New Roman"/>
          <w:sz w:val="28"/>
          <w:szCs w:val="28"/>
        </w:rPr>
      </w:pPr>
      <w:r w:rsidRPr="00AF60CA">
        <w:rPr>
          <w:rFonts w:ascii="Times New Roman" w:hAnsi="Times New Roman" w:cs="Times New Roman"/>
          <w:sz w:val="28"/>
          <w:szCs w:val="28"/>
        </w:rPr>
        <w:t xml:space="preserve">Добровольное медицинское страхование (ДМС) аналогично </w:t>
      </w:r>
      <w:proofErr w:type="gramStart"/>
      <w:r w:rsidRPr="00AF60CA">
        <w:rPr>
          <w:rFonts w:ascii="Times New Roman" w:hAnsi="Times New Roman" w:cs="Times New Roman"/>
          <w:sz w:val="28"/>
          <w:szCs w:val="28"/>
        </w:rPr>
        <w:t>обязательному</w:t>
      </w:r>
      <w:proofErr w:type="gramEnd"/>
      <w:r w:rsidRPr="00AF60CA">
        <w:rPr>
          <w:rFonts w:ascii="Times New Roman" w:hAnsi="Times New Roman" w:cs="Times New Roman"/>
          <w:sz w:val="28"/>
          <w:szCs w:val="28"/>
        </w:rPr>
        <w:t xml:space="preserve"> и преследует ту же социальную цель – предоставление гражданам гарантии получения медицинской помощи путем страхового финансирования. ДМС является дополнением к обязательному страхованию. Осуществляется оно на основе программ ДМС и обеспечивает гражданам получение дополнительных медицинских и иных услуг </w:t>
      </w:r>
      <w:proofErr w:type="gramStart"/>
      <w:r w:rsidRPr="00AF60CA">
        <w:rPr>
          <w:rFonts w:ascii="Times New Roman" w:hAnsi="Times New Roman" w:cs="Times New Roman"/>
          <w:sz w:val="28"/>
          <w:szCs w:val="28"/>
        </w:rPr>
        <w:t>сверх</w:t>
      </w:r>
      <w:proofErr w:type="gramEnd"/>
      <w:r w:rsidRPr="00AF60CA">
        <w:rPr>
          <w:rFonts w:ascii="Times New Roman" w:hAnsi="Times New Roman" w:cs="Times New Roman"/>
          <w:sz w:val="28"/>
          <w:szCs w:val="28"/>
        </w:rPr>
        <w:t xml:space="preserve"> установленных </w:t>
      </w:r>
      <w:r w:rsidRPr="00AF60CA">
        <w:rPr>
          <w:rFonts w:ascii="Times New Roman" w:hAnsi="Times New Roman" w:cs="Times New Roman"/>
          <w:sz w:val="28"/>
          <w:szCs w:val="28"/>
        </w:rPr>
        <w:lastRenderedPageBreak/>
        <w:t xml:space="preserve">программами ОМС. По договору ДМС </w:t>
      </w:r>
      <w:proofErr w:type="gramStart"/>
      <w:r w:rsidRPr="00AF60CA">
        <w:rPr>
          <w:rFonts w:ascii="Times New Roman" w:hAnsi="Times New Roman" w:cs="Times New Roman"/>
          <w:sz w:val="28"/>
          <w:szCs w:val="28"/>
        </w:rPr>
        <w:t>застрахованный</w:t>
      </w:r>
      <w:proofErr w:type="gramEnd"/>
      <w:r w:rsidRPr="00AF60CA">
        <w:rPr>
          <w:rFonts w:ascii="Times New Roman" w:hAnsi="Times New Roman" w:cs="Times New Roman"/>
          <w:sz w:val="28"/>
          <w:szCs w:val="28"/>
        </w:rPr>
        <w:t xml:space="preserve"> получает те виды медицинских услуг и в тех размерах, за которые была уплачена страховая премия.</w:t>
      </w:r>
    </w:p>
    <w:p w:rsidR="00F617BD" w:rsidRPr="00AF60CA" w:rsidRDefault="00F617BD" w:rsidP="00AF60CA">
      <w:pPr>
        <w:pStyle w:val="a3"/>
        <w:spacing w:after="0" w:line="360" w:lineRule="auto"/>
        <w:ind w:left="0" w:firstLine="709"/>
        <w:jc w:val="both"/>
        <w:rPr>
          <w:rFonts w:ascii="Times New Roman" w:hAnsi="Times New Roman" w:cs="Times New Roman"/>
          <w:sz w:val="28"/>
          <w:szCs w:val="28"/>
        </w:rPr>
      </w:pPr>
      <w:r w:rsidRPr="00AF60CA">
        <w:rPr>
          <w:rFonts w:ascii="Times New Roman" w:hAnsi="Times New Roman" w:cs="Times New Roman"/>
          <w:sz w:val="28"/>
          <w:szCs w:val="28"/>
        </w:rPr>
        <w:t>Участие в программах ДМС не регламентируется государством и реализует потребности и возможности каждого отдельного гражданина или профессионального коллектива.</w:t>
      </w:r>
    </w:p>
    <w:p w:rsidR="00F617BD" w:rsidRPr="00AF60CA" w:rsidRDefault="00F617BD" w:rsidP="00AF60CA">
      <w:pPr>
        <w:pStyle w:val="a3"/>
        <w:spacing w:after="0" w:line="360" w:lineRule="auto"/>
        <w:ind w:left="0" w:firstLine="709"/>
        <w:jc w:val="both"/>
        <w:rPr>
          <w:rFonts w:ascii="Times New Roman" w:hAnsi="Times New Roman" w:cs="Times New Roman"/>
          <w:sz w:val="28"/>
          <w:szCs w:val="28"/>
        </w:rPr>
      </w:pPr>
      <w:r w:rsidRPr="00AF60CA">
        <w:rPr>
          <w:rFonts w:ascii="Times New Roman" w:hAnsi="Times New Roman" w:cs="Times New Roman"/>
          <w:sz w:val="28"/>
          <w:szCs w:val="28"/>
        </w:rPr>
        <w:t>С экономической точки зрения ДМС представляет собой механизм компенсации гражданам расходов и потерь, связанных с наступлением болезни или несчастного случая.</w:t>
      </w:r>
    </w:p>
    <w:p w:rsidR="00507372" w:rsidRPr="00AF60CA" w:rsidRDefault="00507372" w:rsidP="00AF60CA">
      <w:pPr>
        <w:pStyle w:val="a3"/>
        <w:spacing w:after="0" w:line="360" w:lineRule="auto"/>
        <w:ind w:left="0" w:firstLine="709"/>
        <w:jc w:val="both"/>
        <w:rPr>
          <w:rFonts w:ascii="Times New Roman" w:hAnsi="Times New Roman" w:cs="Times New Roman"/>
          <w:sz w:val="28"/>
          <w:szCs w:val="28"/>
        </w:rPr>
      </w:pPr>
      <w:r w:rsidRPr="00AF60CA">
        <w:rPr>
          <w:rFonts w:ascii="Times New Roman" w:hAnsi="Times New Roman" w:cs="Times New Roman"/>
          <w:sz w:val="28"/>
          <w:szCs w:val="28"/>
        </w:rPr>
        <w:t>ДМС покрывает две группы расходов, возникающих в связи с заболеванием или травмой: затраты на медицинские услуги по восстановлению здоровья, реабилитации и уходу; потерю трудового дохода во время лечения, реабилитации и наступления инвалидности.</w:t>
      </w:r>
    </w:p>
    <w:p w:rsidR="00507372" w:rsidRPr="00AF60CA" w:rsidRDefault="00507372" w:rsidP="00AF60CA">
      <w:pPr>
        <w:pStyle w:val="a3"/>
        <w:spacing w:after="0" w:line="360" w:lineRule="auto"/>
        <w:ind w:left="0" w:firstLine="709"/>
        <w:jc w:val="both"/>
        <w:rPr>
          <w:rFonts w:ascii="Times New Roman" w:hAnsi="Times New Roman" w:cs="Times New Roman"/>
          <w:sz w:val="28"/>
          <w:szCs w:val="28"/>
        </w:rPr>
      </w:pPr>
      <w:r w:rsidRPr="00AF60CA">
        <w:rPr>
          <w:rFonts w:ascii="Times New Roman" w:hAnsi="Times New Roman" w:cs="Times New Roman"/>
          <w:sz w:val="28"/>
          <w:szCs w:val="28"/>
        </w:rPr>
        <w:t>Отношения, возникающие при проведении добровольного медицинского страхования, регулируются Законами РФ «Об организации страхового дела в РФ» и «О медицинском страховании граждан в РФ».</w:t>
      </w:r>
    </w:p>
    <w:p w:rsidR="00507372" w:rsidRPr="00AF60CA" w:rsidRDefault="00507372" w:rsidP="00AF60CA">
      <w:pPr>
        <w:pStyle w:val="a3"/>
        <w:spacing w:after="0" w:line="360" w:lineRule="auto"/>
        <w:ind w:left="0" w:firstLine="709"/>
        <w:jc w:val="both"/>
        <w:rPr>
          <w:rFonts w:ascii="Times New Roman" w:hAnsi="Times New Roman" w:cs="Times New Roman"/>
          <w:sz w:val="28"/>
          <w:szCs w:val="28"/>
        </w:rPr>
      </w:pPr>
      <w:r w:rsidRPr="00AF60CA">
        <w:rPr>
          <w:rFonts w:ascii="Times New Roman" w:hAnsi="Times New Roman" w:cs="Times New Roman"/>
          <w:sz w:val="28"/>
          <w:szCs w:val="28"/>
        </w:rPr>
        <w:t>Различают следующие виды ДМС:</w:t>
      </w:r>
    </w:p>
    <w:p w:rsidR="00507372" w:rsidRPr="00AF60CA" w:rsidRDefault="00507372" w:rsidP="00AF60CA">
      <w:pPr>
        <w:pStyle w:val="a3"/>
        <w:spacing w:after="0" w:line="360" w:lineRule="auto"/>
        <w:ind w:left="0" w:firstLine="709"/>
        <w:jc w:val="both"/>
        <w:rPr>
          <w:rFonts w:ascii="Times New Roman" w:hAnsi="Times New Roman" w:cs="Times New Roman"/>
          <w:sz w:val="28"/>
          <w:szCs w:val="28"/>
        </w:rPr>
      </w:pPr>
      <w:r w:rsidRPr="00AF60CA">
        <w:rPr>
          <w:rFonts w:ascii="Times New Roman" w:hAnsi="Times New Roman" w:cs="Times New Roman"/>
          <w:sz w:val="28"/>
          <w:szCs w:val="28"/>
        </w:rPr>
        <w:t>1. По экономическим последствиям для человека:</w:t>
      </w:r>
    </w:p>
    <w:p w:rsidR="00507372" w:rsidRPr="00AF60CA" w:rsidRDefault="00507372" w:rsidP="00AF60CA">
      <w:pPr>
        <w:pStyle w:val="a3"/>
        <w:spacing w:after="0" w:line="360" w:lineRule="auto"/>
        <w:ind w:left="0" w:firstLine="709"/>
        <w:jc w:val="both"/>
        <w:rPr>
          <w:rFonts w:ascii="Times New Roman" w:hAnsi="Times New Roman" w:cs="Times New Roman"/>
          <w:sz w:val="28"/>
          <w:szCs w:val="28"/>
        </w:rPr>
      </w:pPr>
      <w:r w:rsidRPr="00AF60CA">
        <w:rPr>
          <w:rFonts w:ascii="Times New Roman" w:hAnsi="Times New Roman" w:cs="Times New Roman"/>
          <w:sz w:val="28"/>
          <w:szCs w:val="28"/>
        </w:rPr>
        <w:t>•</w:t>
      </w:r>
      <w:r w:rsidRPr="00AF60CA">
        <w:rPr>
          <w:rFonts w:ascii="Times New Roman" w:hAnsi="Times New Roman" w:cs="Times New Roman"/>
          <w:sz w:val="28"/>
          <w:szCs w:val="28"/>
        </w:rPr>
        <w:tab/>
        <w:t>страхование затрат на оплату медицинских услуг,</w:t>
      </w:r>
    </w:p>
    <w:p w:rsidR="00507372" w:rsidRPr="00AF60CA" w:rsidRDefault="00507372" w:rsidP="00AF60CA">
      <w:pPr>
        <w:pStyle w:val="a3"/>
        <w:spacing w:after="0" w:line="360" w:lineRule="auto"/>
        <w:ind w:left="0" w:firstLine="709"/>
        <w:jc w:val="both"/>
        <w:rPr>
          <w:rFonts w:ascii="Times New Roman" w:hAnsi="Times New Roman" w:cs="Times New Roman"/>
          <w:sz w:val="28"/>
          <w:szCs w:val="28"/>
        </w:rPr>
      </w:pPr>
      <w:r w:rsidRPr="00AF60CA">
        <w:rPr>
          <w:rFonts w:ascii="Times New Roman" w:hAnsi="Times New Roman" w:cs="Times New Roman"/>
          <w:sz w:val="28"/>
          <w:szCs w:val="28"/>
        </w:rPr>
        <w:t>•</w:t>
      </w:r>
      <w:r w:rsidRPr="00AF60CA">
        <w:rPr>
          <w:rFonts w:ascii="Times New Roman" w:hAnsi="Times New Roman" w:cs="Times New Roman"/>
          <w:sz w:val="28"/>
          <w:szCs w:val="28"/>
        </w:rPr>
        <w:tab/>
        <w:t>страхование потери дохода, вызванной наступлением нетрудоспособности.</w:t>
      </w:r>
    </w:p>
    <w:p w:rsidR="00507372" w:rsidRPr="00AF60CA" w:rsidRDefault="00507372" w:rsidP="00AF60CA">
      <w:pPr>
        <w:pStyle w:val="a3"/>
        <w:spacing w:after="0" w:line="360" w:lineRule="auto"/>
        <w:ind w:left="0" w:firstLine="709"/>
        <w:jc w:val="both"/>
        <w:rPr>
          <w:rFonts w:ascii="Times New Roman" w:hAnsi="Times New Roman" w:cs="Times New Roman"/>
          <w:sz w:val="28"/>
          <w:szCs w:val="28"/>
        </w:rPr>
      </w:pPr>
      <w:r w:rsidRPr="00AF60CA">
        <w:rPr>
          <w:rFonts w:ascii="Times New Roman" w:hAnsi="Times New Roman" w:cs="Times New Roman"/>
          <w:sz w:val="28"/>
          <w:szCs w:val="28"/>
        </w:rPr>
        <w:t xml:space="preserve">2. В зависимости от типов и </w:t>
      </w:r>
      <w:proofErr w:type="gramStart"/>
      <w:r w:rsidRPr="00AF60CA">
        <w:rPr>
          <w:rFonts w:ascii="Times New Roman" w:hAnsi="Times New Roman" w:cs="Times New Roman"/>
          <w:sz w:val="28"/>
          <w:szCs w:val="28"/>
        </w:rPr>
        <w:t>методов</w:t>
      </w:r>
      <w:proofErr w:type="gramEnd"/>
      <w:r w:rsidRPr="00AF60CA">
        <w:rPr>
          <w:rFonts w:ascii="Times New Roman" w:hAnsi="Times New Roman" w:cs="Times New Roman"/>
          <w:sz w:val="28"/>
          <w:szCs w:val="28"/>
        </w:rPr>
        <w:t xml:space="preserve"> необходимых застрахованному медицинских услуг:</w:t>
      </w:r>
    </w:p>
    <w:p w:rsidR="00507372" w:rsidRPr="00AF60CA" w:rsidRDefault="00507372" w:rsidP="00AF60CA">
      <w:pPr>
        <w:pStyle w:val="a3"/>
        <w:spacing w:after="0" w:line="360" w:lineRule="auto"/>
        <w:ind w:left="0" w:firstLine="709"/>
        <w:jc w:val="both"/>
        <w:rPr>
          <w:rFonts w:ascii="Times New Roman" w:hAnsi="Times New Roman" w:cs="Times New Roman"/>
          <w:sz w:val="28"/>
          <w:szCs w:val="28"/>
        </w:rPr>
      </w:pPr>
      <w:r w:rsidRPr="00AF60CA">
        <w:rPr>
          <w:rFonts w:ascii="Times New Roman" w:hAnsi="Times New Roman" w:cs="Times New Roman"/>
          <w:sz w:val="28"/>
          <w:szCs w:val="28"/>
        </w:rPr>
        <w:t>•</w:t>
      </w:r>
      <w:r w:rsidRPr="00AF60CA">
        <w:rPr>
          <w:rFonts w:ascii="Times New Roman" w:hAnsi="Times New Roman" w:cs="Times New Roman"/>
          <w:sz w:val="28"/>
          <w:szCs w:val="28"/>
        </w:rPr>
        <w:tab/>
        <w:t>страхование расходов на основное лечение (на амбулаторное и стационарное лечение),</w:t>
      </w:r>
    </w:p>
    <w:p w:rsidR="00507372" w:rsidRPr="00AF60CA" w:rsidRDefault="00507372" w:rsidP="00AF60CA">
      <w:pPr>
        <w:pStyle w:val="a3"/>
        <w:spacing w:after="0" w:line="360" w:lineRule="auto"/>
        <w:ind w:left="0" w:firstLine="709"/>
        <w:jc w:val="both"/>
        <w:rPr>
          <w:rFonts w:ascii="Times New Roman" w:hAnsi="Times New Roman" w:cs="Times New Roman"/>
          <w:sz w:val="28"/>
          <w:szCs w:val="28"/>
        </w:rPr>
      </w:pPr>
      <w:r w:rsidRPr="00AF60CA">
        <w:rPr>
          <w:rFonts w:ascii="Times New Roman" w:hAnsi="Times New Roman" w:cs="Times New Roman"/>
          <w:sz w:val="28"/>
          <w:szCs w:val="28"/>
        </w:rPr>
        <w:t>•</w:t>
      </w:r>
      <w:r w:rsidRPr="00AF60CA">
        <w:rPr>
          <w:rFonts w:ascii="Times New Roman" w:hAnsi="Times New Roman" w:cs="Times New Roman"/>
          <w:sz w:val="28"/>
          <w:szCs w:val="28"/>
        </w:rPr>
        <w:tab/>
        <w:t>страхование расходов на специализированные виды медицинской помощи и сопутствующие услуги, в том числе: на стоматологию, протезирование, оптику, родовспоможение, уход и др.</w:t>
      </w:r>
    </w:p>
    <w:p w:rsidR="00507372" w:rsidRPr="00AF60CA" w:rsidRDefault="00507372" w:rsidP="00AF60CA">
      <w:pPr>
        <w:pStyle w:val="a3"/>
        <w:spacing w:after="0" w:line="360" w:lineRule="auto"/>
        <w:ind w:left="0" w:firstLine="709"/>
        <w:jc w:val="both"/>
        <w:rPr>
          <w:rFonts w:ascii="Times New Roman" w:hAnsi="Times New Roman" w:cs="Times New Roman"/>
          <w:sz w:val="28"/>
          <w:szCs w:val="28"/>
        </w:rPr>
      </w:pPr>
      <w:r w:rsidRPr="00AF60CA">
        <w:rPr>
          <w:rFonts w:ascii="Times New Roman" w:hAnsi="Times New Roman" w:cs="Times New Roman"/>
          <w:sz w:val="28"/>
          <w:szCs w:val="28"/>
        </w:rPr>
        <w:t>3. По объему страхового покрытия:</w:t>
      </w:r>
    </w:p>
    <w:p w:rsidR="00507372" w:rsidRPr="00AF60CA" w:rsidRDefault="00507372" w:rsidP="00AF60CA">
      <w:pPr>
        <w:pStyle w:val="a3"/>
        <w:spacing w:after="0" w:line="360" w:lineRule="auto"/>
        <w:ind w:left="0" w:firstLine="709"/>
        <w:jc w:val="both"/>
        <w:rPr>
          <w:rFonts w:ascii="Times New Roman" w:hAnsi="Times New Roman" w:cs="Times New Roman"/>
          <w:sz w:val="28"/>
          <w:szCs w:val="28"/>
        </w:rPr>
      </w:pPr>
      <w:r w:rsidRPr="00AF60CA">
        <w:rPr>
          <w:rFonts w:ascii="Times New Roman" w:hAnsi="Times New Roman" w:cs="Times New Roman"/>
          <w:sz w:val="28"/>
          <w:szCs w:val="28"/>
        </w:rPr>
        <w:t>•</w:t>
      </w:r>
      <w:r w:rsidRPr="00AF60CA">
        <w:rPr>
          <w:rFonts w:ascii="Times New Roman" w:hAnsi="Times New Roman" w:cs="Times New Roman"/>
          <w:sz w:val="28"/>
          <w:szCs w:val="28"/>
        </w:rPr>
        <w:tab/>
        <w:t>полное страхование (на амбулаторное и стационарное лечение),</w:t>
      </w:r>
    </w:p>
    <w:p w:rsidR="00507372" w:rsidRPr="00AF60CA" w:rsidRDefault="00507372" w:rsidP="00AF60CA">
      <w:pPr>
        <w:pStyle w:val="a3"/>
        <w:spacing w:after="0" w:line="360" w:lineRule="auto"/>
        <w:ind w:left="0" w:firstLine="709"/>
        <w:jc w:val="both"/>
        <w:rPr>
          <w:rFonts w:ascii="Times New Roman" w:hAnsi="Times New Roman" w:cs="Times New Roman"/>
          <w:sz w:val="28"/>
          <w:szCs w:val="28"/>
        </w:rPr>
      </w:pPr>
      <w:r w:rsidRPr="00AF60CA">
        <w:rPr>
          <w:rFonts w:ascii="Times New Roman" w:hAnsi="Times New Roman" w:cs="Times New Roman"/>
          <w:sz w:val="28"/>
          <w:szCs w:val="28"/>
        </w:rPr>
        <w:lastRenderedPageBreak/>
        <w:t>•</w:t>
      </w:r>
      <w:r w:rsidRPr="00AF60CA">
        <w:rPr>
          <w:rFonts w:ascii="Times New Roman" w:hAnsi="Times New Roman" w:cs="Times New Roman"/>
          <w:sz w:val="28"/>
          <w:szCs w:val="28"/>
        </w:rPr>
        <w:tab/>
        <w:t>частичное страхование (либо амбулаторное, либо стационарное),</w:t>
      </w:r>
    </w:p>
    <w:p w:rsidR="00507372" w:rsidRPr="00AF60CA" w:rsidRDefault="00507372" w:rsidP="00AF60CA">
      <w:pPr>
        <w:pStyle w:val="a3"/>
        <w:spacing w:after="0" w:line="360" w:lineRule="auto"/>
        <w:ind w:left="0" w:firstLine="709"/>
        <w:jc w:val="both"/>
        <w:rPr>
          <w:rFonts w:ascii="Times New Roman" w:hAnsi="Times New Roman" w:cs="Times New Roman"/>
          <w:sz w:val="28"/>
          <w:szCs w:val="28"/>
        </w:rPr>
      </w:pPr>
      <w:r w:rsidRPr="00AF60CA">
        <w:rPr>
          <w:rFonts w:ascii="Times New Roman" w:hAnsi="Times New Roman" w:cs="Times New Roman"/>
          <w:sz w:val="28"/>
          <w:szCs w:val="28"/>
        </w:rPr>
        <w:t>•</w:t>
      </w:r>
      <w:r w:rsidRPr="00AF60CA">
        <w:rPr>
          <w:rFonts w:ascii="Times New Roman" w:hAnsi="Times New Roman" w:cs="Times New Roman"/>
          <w:sz w:val="28"/>
          <w:szCs w:val="28"/>
        </w:rPr>
        <w:tab/>
        <w:t>страхование расходов по одному риску.</w:t>
      </w:r>
    </w:p>
    <w:p w:rsidR="00507372" w:rsidRPr="00AF60CA" w:rsidRDefault="00507372" w:rsidP="00AF60CA">
      <w:pPr>
        <w:pStyle w:val="a3"/>
        <w:spacing w:after="0" w:line="360" w:lineRule="auto"/>
        <w:ind w:left="0" w:firstLine="709"/>
        <w:jc w:val="both"/>
        <w:rPr>
          <w:rFonts w:ascii="Times New Roman" w:hAnsi="Times New Roman" w:cs="Times New Roman"/>
          <w:sz w:val="28"/>
          <w:szCs w:val="28"/>
        </w:rPr>
      </w:pPr>
      <w:r w:rsidRPr="00AF60CA">
        <w:rPr>
          <w:rFonts w:ascii="Times New Roman" w:hAnsi="Times New Roman" w:cs="Times New Roman"/>
          <w:sz w:val="28"/>
          <w:szCs w:val="28"/>
        </w:rPr>
        <w:t xml:space="preserve">В качестве объекта ДМС обычно указывается риск возникновения затрат на медицинское обслуживание застрахованного. Под страховым случаем в ДМС понимают обращение </w:t>
      </w:r>
      <w:proofErr w:type="gramStart"/>
      <w:r w:rsidRPr="00AF60CA">
        <w:rPr>
          <w:rFonts w:ascii="Times New Roman" w:hAnsi="Times New Roman" w:cs="Times New Roman"/>
          <w:sz w:val="28"/>
          <w:szCs w:val="28"/>
        </w:rPr>
        <w:t>застрахованного</w:t>
      </w:r>
      <w:proofErr w:type="gramEnd"/>
      <w:r w:rsidRPr="00AF60CA">
        <w:rPr>
          <w:rFonts w:ascii="Times New Roman" w:hAnsi="Times New Roman" w:cs="Times New Roman"/>
          <w:sz w:val="28"/>
          <w:szCs w:val="28"/>
        </w:rPr>
        <w:t xml:space="preserve"> в медицинское учреждение (к врачу) за медицинской помощью.</w:t>
      </w:r>
    </w:p>
    <w:p w:rsidR="00507372" w:rsidRPr="00AF60CA" w:rsidRDefault="00507372" w:rsidP="00AF60CA">
      <w:pPr>
        <w:pStyle w:val="a3"/>
        <w:spacing w:after="0" w:line="360" w:lineRule="auto"/>
        <w:ind w:left="0" w:firstLine="709"/>
        <w:jc w:val="both"/>
        <w:rPr>
          <w:rFonts w:ascii="Times New Roman" w:hAnsi="Times New Roman" w:cs="Times New Roman"/>
          <w:sz w:val="28"/>
          <w:szCs w:val="28"/>
        </w:rPr>
      </w:pPr>
      <w:r w:rsidRPr="00AF60CA">
        <w:rPr>
          <w:rFonts w:ascii="Times New Roman" w:hAnsi="Times New Roman" w:cs="Times New Roman"/>
          <w:sz w:val="28"/>
          <w:szCs w:val="28"/>
        </w:rPr>
        <w:t>Исключения из страхового покрытия:</w:t>
      </w:r>
    </w:p>
    <w:p w:rsidR="00507372" w:rsidRPr="00AF60CA" w:rsidRDefault="00507372" w:rsidP="00AF60CA">
      <w:pPr>
        <w:pStyle w:val="a3"/>
        <w:spacing w:after="0" w:line="360" w:lineRule="auto"/>
        <w:ind w:left="0" w:firstLine="709"/>
        <w:jc w:val="both"/>
        <w:rPr>
          <w:rFonts w:ascii="Times New Roman" w:hAnsi="Times New Roman" w:cs="Times New Roman"/>
          <w:sz w:val="28"/>
          <w:szCs w:val="28"/>
        </w:rPr>
      </w:pPr>
      <w:r w:rsidRPr="00AF60CA">
        <w:rPr>
          <w:rFonts w:ascii="Times New Roman" w:hAnsi="Times New Roman" w:cs="Times New Roman"/>
          <w:sz w:val="28"/>
          <w:szCs w:val="28"/>
        </w:rPr>
        <w:t>•</w:t>
      </w:r>
      <w:r w:rsidRPr="00AF60CA">
        <w:rPr>
          <w:rFonts w:ascii="Times New Roman" w:hAnsi="Times New Roman" w:cs="Times New Roman"/>
          <w:sz w:val="28"/>
          <w:szCs w:val="28"/>
        </w:rPr>
        <w:tab/>
        <w:t>заболевание – результат военных действий (службы),</w:t>
      </w:r>
    </w:p>
    <w:p w:rsidR="00507372" w:rsidRPr="00AF60CA" w:rsidRDefault="00507372" w:rsidP="00AF60CA">
      <w:pPr>
        <w:pStyle w:val="a3"/>
        <w:spacing w:after="0" w:line="360" w:lineRule="auto"/>
        <w:ind w:left="0" w:firstLine="709"/>
        <w:jc w:val="both"/>
        <w:rPr>
          <w:rFonts w:ascii="Times New Roman" w:hAnsi="Times New Roman" w:cs="Times New Roman"/>
          <w:sz w:val="28"/>
          <w:szCs w:val="28"/>
        </w:rPr>
      </w:pPr>
      <w:r w:rsidRPr="00AF60CA">
        <w:rPr>
          <w:rFonts w:ascii="Times New Roman" w:hAnsi="Times New Roman" w:cs="Times New Roman"/>
          <w:sz w:val="28"/>
          <w:szCs w:val="28"/>
        </w:rPr>
        <w:t>•</w:t>
      </w:r>
      <w:r w:rsidRPr="00AF60CA">
        <w:rPr>
          <w:rFonts w:ascii="Times New Roman" w:hAnsi="Times New Roman" w:cs="Times New Roman"/>
          <w:sz w:val="28"/>
          <w:szCs w:val="28"/>
        </w:rPr>
        <w:tab/>
        <w:t xml:space="preserve">заболевание вследствие преднамеренных действий </w:t>
      </w:r>
      <w:proofErr w:type="gramStart"/>
      <w:r w:rsidRPr="00AF60CA">
        <w:rPr>
          <w:rFonts w:ascii="Times New Roman" w:hAnsi="Times New Roman" w:cs="Times New Roman"/>
          <w:sz w:val="28"/>
          <w:szCs w:val="28"/>
        </w:rPr>
        <w:t>застрахованного</w:t>
      </w:r>
      <w:proofErr w:type="gramEnd"/>
      <w:r w:rsidRPr="00AF60CA">
        <w:rPr>
          <w:rFonts w:ascii="Times New Roman" w:hAnsi="Times New Roman" w:cs="Times New Roman"/>
          <w:sz w:val="28"/>
          <w:szCs w:val="28"/>
        </w:rPr>
        <w:t>,</w:t>
      </w:r>
    </w:p>
    <w:p w:rsidR="00507372" w:rsidRPr="00AF60CA" w:rsidRDefault="00507372" w:rsidP="00AF60CA">
      <w:pPr>
        <w:pStyle w:val="a3"/>
        <w:spacing w:after="0" w:line="360" w:lineRule="auto"/>
        <w:ind w:left="0" w:firstLine="709"/>
        <w:jc w:val="both"/>
        <w:rPr>
          <w:rFonts w:ascii="Times New Roman" w:hAnsi="Times New Roman" w:cs="Times New Roman"/>
          <w:sz w:val="28"/>
          <w:szCs w:val="28"/>
        </w:rPr>
      </w:pPr>
      <w:r w:rsidRPr="00AF60CA">
        <w:rPr>
          <w:rFonts w:ascii="Times New Roman" w:hAnsi="Times New Roman" w:cs="Times New Roman"/>
          <w:sz w:val="28"/>
          <w:szCs w:val="28"/>
        </w:rPr>
        <w:t>•</w:t>
      </w:r>
      <w:r w:rsidRPr="00AF60CA">
        <w:rPr>
          <w:rFonts w:ascii="Times New Roman" w:hAnsi="Times New Roman" w:cs="Times New Roman"/>
          <w:sz w:val="28"/>
          <w:szCs w:val="28"/>
        </w:rPr>
        <w:tab/>
        <w:t>лечение производилось методами, не признанными официальной медициной,</w:t>
      </w:r>
    </w:p>
    <w:p w:rsidR="00507372" w:rsidRPr="00AF60CA" w:rsidRDefault="00507372" w:rsidP="00AF60CA">
      <w:pPr>
        <w:pStyle w:val="a3"/>
        <w:spacing w:after="0" w:line="360" w:lineRule="auto"/>
        <w:ind w:left="0" w:firstLine="709"/>
        <w:jc w:val="both"/>
        <w:rPr>
          <w:rFonts w:ascii="Times New Roman" w:hAnsi="Times New Roman" w:cs="Times New Roman"/>
          <w:sz w:val="28"/>
          <w:szCs w:val="28"/>
        </w:rPr>
      </w:pPr>
      <w:r w:rsidRPr="00AF60CA">
        <w:rPr>
          <w:rFonts w:ascii="Times New Roman" w:hAnsi="Times New Roman" w:cs="Times New Roman"/>
          <w:sz w:val="28"/>
          <w:szCs w:val="28"/>
        </w:rPr>
        <w:t>•</w:t>
      </w:r>
      <w:r w:rsidRPr="00AF60CA">
        <w:rPr>
          <w:rFonts w:ascii="Times New Roman" w:hAnsi="Times New Roman" w:cs="Times New Roman"/>
          <w:sz w:val="28"/>
          <w:szCs w:val="28"/>
        </w:rPr>
        <w:tab/>
        <w:t>лечение производилось в учреждениях, не имеющих официальной лицензии или аккредитации.</w:t>
      </w:r>
    </w:p>
    <w:p w:rsidR="00507372" w:rsidRPr="00AF60CA" w:rsidRDefault="00507372" w:rsidP="00AF60CA">
      <w:pPr>
        <w:pStyle w:val="a3"/>
        <w:spacing w:after="0" w:line="360" w:lineRule="auto"/>
        <w:ind w:left="0" w:firstLine="709"/>
        <w:jc w:val="both"/>
        <w:rPr>
          <w:rFonts w:ascii="Times New Roman" w:hAnsi="Times New Roman" w:cs="Times New Roman"/>
          <w:sz w:val="28"/>
          <w:szCs w:val="28"/>
        </w:rPr>
      </w:pPr>
      <w:r w:rsidRPr="00AF60CA">
        <w:rPr>
          <w:rFonts w:ascii="Times New Roman" w:hAnsi="Times New Roman" w:cs="Times New Roman"/>
          <w:sz w:val="28"/>
          <w:szCs w:val="28"/>
        </w:rPr>
        <w:t>Страховой случай считается урегулированным, когда по медицинским показаниям исчезает необходимость дальнейшего лечения.</w:t>
      </w:r>
    </w:p>
    <w:p w:rsidR="00507372" w:rsidRPr="00AF60CA" w:rsidRDefault="00507372" w:rsidP="00AF60CA">
      <w:pPr>
        <w:pStyle w:val="a3"/>
        <w:spacing w:after="0" w:line="360" w:lineRule="auto"/>
        <w:ind w:left="0" w:firstLine="709"/>
        <w:jc w:val="both"/>
        <w:rPr>
          <w:rFonts w:ascii="Times New Roman" w:hAnsi="Times New Roman" w:cs="Times New Roman"/>
          <w:sz w:val="28"/>
          <w:szCs w:val="28"/>
        </w:rPr>
      </w:pPr>
      <w:r w:rsidRPr="00AF60CA">
        <w:rPr>
          <w:rFonts w:ascii="Times New Roman" w:hAnsi="Times New Roman" w:cs="Times New Roman"/>
          <w:sz w:val="28"/>
          <w:szCs w:val="28"/>
        </w:rPr>
        <w:t>Застрахованными лицами по ДМС могут быть только физические лица, не имеющие заболеваний, ограничивающих принятие их на страхование в соответствии с правилами ДМС. Не принимаются обычно на страхование граждане, состоящие на учете в психоневрологических, туберкулезных, кожно-венерических диспансерах, а также ВИЧ-инфицированные, инвалиды 1 группы.</w:t>
      </w:r>
    </w:p>
    <w:p w:rsidR="00F443E4" w:rsidRPr="00AF60CA" w:rsidRDefault="00F443E4" w:rsidP="00AF60CA">
      <w:pPr>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F60CA">
        <w:rPr>
          <w:rFonts w:ascii="Times New Roman" w:eastAsia="Times New Roman" w:hAnsi="Times New Roman" w:cs="Times New Roman"/>
          <w:sz w:val="28"/>
          <w:szCs w:val="28"/>
          <w:lang w:eastAsia="ru-RU"/>
        </w:rPr>
        <w:t>Добровольное страхование может быть как коллективным, так и индивидуальным.</w:t>
      </w:r>
    </w:p>
    <w:p w:rsidR="00F443E4" w:rsidRPr="00AF60CA" w:rsidRDefault="00F443E4" w:rsidP="00AF60CA">
      <w:pPr>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F60CA">
        <w:rPr>
          <w:rFonts w:ascii="Times New Roman" w:eastAsia="Times New Roman" w:hAnsi="Times New Roman" w:cs="Times New Roman"/>
          <w:sz w:val="28"/>
          <w:szCs w:val="28"/>
          <w:lang w:eastAsia="ru-RU"/>
        </w:rPr>
        <w:t xml:space="preserve">При </w:t>
      </w:r>
      <w:r w:rsidRPr="00AF60CA">
        <w:rPr>
          <w:rFonts w:ascii="Times New Roman" w:eastAsia="Times New Roman" w:hAnsi="Times New Roman" w:cs="Times New Roman"/>
          <w:bCs/>
          <w:sz w:val="28"/>
          <w:szCs w:val="28"/>
          <w:lang w:eastAsia="ru-RU"/>
        </w:rPr>
        <w:t xml:space="preserve">коллективном страховании </w:t>
      </w:r>
      <w:r w:rsidRPr="00AF60CA">
        <w:rPr>
          <w:rFonts w:ascii="Times New Roman" w:eastAsia="Times New Roman" w:hAnsi="Times New Roman" w:cs="Times New Roman"/>
          <w:sz w:val="28"/>
          <w:szCs w:val="28"/>
          <w:lang w:eastAsia="ru-RU"/>
        </w:rPr>
        <w:t>в качестве страхователя выступают предприятия, организации и учреждения, которые заключают договор со страховой организацией по поводу страхования своих работников или иных физических лиц (членов семей работников, пенсионеров и т. д.).</w:t>
      </w:r>
    </w:p>
    <w:p w:rsidR="00F443E4" w:rsidRPr="00AF60CA" w:rsidRDefault="00F443E4" w:rsidP="00AF60CA">
      <w:pPr>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F60CA">
        <w:rPr>
          <w:rFonts w:ascii="Times New Roman" w:eastAsia="Times New Roman" w:hAnsi="Times New Roman" w:cs="Times New Roman"/>
          <w:sz w:val="28"/>
          <w:szCs w:val="28"/>
          <w:lang w:eastAsia="ru-RU"/>
        </w:rPr>
        <w:t xml:space="preserve">При </w:t>
      </w:r>
      <w:r w:rsidRPr="00AF60CA">
        <w:rPr>
          <w:rFonts w:ascii="Times New Roman" w:eastAsia="Times New Roman" w:hAnsi="Times New Roman" w:cs="Times New Roman"/>
          <w:bCs/>
          <w:sz w:val="28"/>
          <w:szCs w:val="28"/>
          <w:lang w:eastAsia="ru-RU"/>
        </w:rPr>
        <w:t xml:space="preserve">индивидуальном страховании, </w:t>
      </w:r>
      <w:r w:rsidRPr="00AF60CA">
        <w:rPr>
          <w:rFonts w:ascii="Times New Roman" w:eastAsia="Times New Roman" w:hAnsi="Times New Roman" w:cs="Times New Roman"/>
          <w:sz w:val="28"/>
          <w:szCs w:val="28"/>
          <w:lang w:eastAsia="ru-RU"/>
        </w:rPr>
        <w:t xml:space="preserve">как правило, в качестве страхователя выступают граждане, которые заключают договор со страховой </w:t>
      </w:r>
      <w:r w:rsidRPr="00AF60CA">
        <w:rPr>
          <w:rFonts w:ascii="Times New Roman" w:eastAsia="Times New Roman" w:hAnsi="Times New Roman" w:cs="Times New Roman"/>
          <w:sz w:val="28"/>
          <w:szCs w:val="28"/>
          <w:lang w:eastAsia="ru-RU"/>
        </w:rPr>
        <w:lastRenderedPageBreak/>
        <w:t>организацией по поводу страхования себя или другого лица (родственника и т. д.) за счет собственных средств.</w:t>
      </w:r>
    </w:p>
    <w:p w:rsidR="00F617BD" w:rsidRPr="00AF60CA" w:rsidRDefault="00F617BD" w:rsidP="00AF60CA">
      <w:pPr>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F60CA">
        <w:rPr>
          <w:rFonts w:ascii="Times New Roman" w:eastAsia="Times New Roman" w:hAnsi="Times New Roman" w:cs="Times New Roman"/>
          <w:sz w:val="28"/>
          <w:szCs w:val="28"/>
          <w:lang w:eastAsia="ru-RU"/>
        </w:rPr>
        <w:t>Социально-экономическое значение ДМС заключается в том, что оно дополняет гарантии, предоставляемые в рамках социального обеспечения и социального страхования, до максимально возможных в современных условиях стандартов. Это касается в первую очередь проведения дорогостоящих видов лечения и диагностики; применения наиболее современных медицинских технологий; обеспечения комфортных условий лечения; осуществление тех видов лечения, которые включены в сферу «медицинской помощи по жизненным показаниям».</w:t>
      </w:r>
    </w:p>
    <w:p w:rsidR="00F617BD" w:rsidRPr="00AF60CA" w:rsidRDefault="00F617BD" w:rsidP="00AF60CA">
      <w:pPr>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F60CA">
        <w:rPr>
          <w:rFonts w:ascii="Times New Roman" w:eastAsia="Times New Roman" w:hAnsi="Times New Roman" w:cs="Times New Roman"/>
          <w:sz w:val="28"/>
          <w:szCs w:val="28"/>
          <w:lang w:eastAsia="ru-RU"/>
        </w:rPr>
        <w:t>Страховой договор ДМС может быть расторгнут аналогично другим страховым договорам по инициативе, как клиента, так и страховщика.</w:t>
      </w:r>
    </w:p>
    <w:p w:rsidR="00F617BD" w:rsidRPr="00AF60CA" w:rsidRDefault="00F617BD" w:rsidP="00AF60CA">
      <w:pPr>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F60CA">
        <w:rPr>
          <w:rFonts w:ascii="Times New Roman" w:eastAsia="Times New Roman" w:hAnsi="Times New Roman" w:cs="Times New Roman"/>
          <w:sz w:val="28"/>
          <w:szCs w:val="28"/>
          <w:lang w:eastAsia="ru-RU"/>
        </w:rPr>
        <w:t>Страхователь может расторгнуть договор страхования в случае нарушения страховщиком принятых на себя обязательств – повышения размера страховых премий.</w:t>
      </w:r>
    </w:p>
    <w:p w:rsidR="00F617BD" w:rsidRPr="00AF60CA" w:rsidRDefault="00F617BD" w:rsidP="00AF60CA">
      <w:pPr>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F60CA">
        <w:rPr>
          <w:rFonts w:ascii="Times New Roman" w:eastAsia="Times New Roman" w:hAnsi="Times New Roman" w:cs="Times New Roman"/>
          <w:sz w:val="28"/>
          <w:szCs w:val="28"/>
          <w:lang w:eastAsia="ru-RU"/>
        </w:rPr>
        <w:t>Страховщик может расторгнуть договор в случае неуплаты страховых взносов в установленные сроки, при нарушении страхователем обязанности предоставить в заявлении полную и добросовестную информацию о себе, при нарушении медицинских предписаний, использовании медицинского полиса другими лицами.</w:t>
      </w:r>
    </w:p>
    <w:p w:rsidR="00F617BD" w:rsidRPr="00AF60CA" w:rsidRDefault="00F617BD" w:rsidP="00AF60CA">
      <w:pPr>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F60CA">
        <w:rPr>
          <w:rFonts w:ascii="Times New Roman" w:eastAsia="Times New Roman" w:hAnsi="Times New Roman" w:cs="Times New Roman"/>
          <w:sz w:val="28"/>
          <w:szCs w:val="28"/>
          <w:lang w:eastAsia="ru-RU"/>
        </w:rPr>
        <w:t>Кроме того, договор прекращает действие: при истечении срока действия договора; по согласованию сторон, в случае смерти застрахованного; по решению суда; при ликвидации страховщика.</w:t>
      </w:r>
    </w:p>
    <w:p w:rsidR="00F617BD" w:rsidRPr="00AF60CA" w:rsidRDefault="00F617BD" w:rsidP="00AF60CA">
      <w:pPr>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F60CA">
        <w:rPr>
          <w:rFonts w:ascii="Times New Roman" w:eastAsia="Times New Roman" w:hAnsi="Times New Roman" w:cs="Times New Roman"/>
          <w:sz w:val="28"/>
          <w:szCs w:val="28"/>
          <w:lang w:eastAsia="ru-RU"/>
        </w:rPr>
        <w:t xml:space="preserve">Наступление же страхового случая не является поводом для прекращения действия договора до </w:t>
      </w:r>
      <w:proofErr w:type="gramStart"/>
      <w:r w:rsidRPr="00AF60CA">
        <w:rPr>
          <w:rFonts w:ascii="Times New Roman" w:eastAsia="Times New Roman" w:hAnsi="Times New Roman" w:cs="Times New Roman"/>
          <w:sz w:val="28"/>
          <w:szCs w:val="28"/>
          <w:lang w:eastAsia="ru-RU"/>
        </w:rPr>
        <w:t>конца</w:t>
      </w:r>
      <w:proofErr w:type="gramEnd"/>
      <w:r w:rsidRPr="00AF60CA">
        <w:rPr>
          <w:rFonts w:ascii="Times New Roman" w:eastAsia="Times New Roman" w:hAnsi="Times New Roman" w:cs="Times New Roman"/>
          <w:sz w:val="28"/>
          <w:szCs w:val="28"/>
          <w:lang w:eastAsia="ru-RU"/>
        </w:rPr>
        <w:t xml:space="preserve"> установленного в договоре срока.</w:t>
      </w:r>
    </w:p>
    <w:p w:rsidR="00F617BD" w:rsidRPr="00AF60CA" w:rsidRDefault="00F617BD" w:rsidP="00AF60CA">
      <w:pPr>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F60CA">
        <w:rPr>
          <w:rFonts w:ascii="Times New Roman" w:eastAsia="Times New Roman" w:hAnsi="Times New Roman" w:cs="Times New Roman"/>
          <w:sz w:val="28"/>
          <w:szCs w:val="28"/>
          <w:lang w:eastAsia="ru-RU"/>
        </w:rPr>
        <w:t>При досрочном расторжении договора страховщик возвращает страхователю часть страховых взносов, пропорционально не истекшему сроку действия договора, за вычетом произведенных страховщиком расходов.</w:t>
      </w:r>
    </w:p>
    <w:p w:rsidR="00AF60CA" w:rsidRPr="00AF60CA" w:rsidRDefault="00AF60CA" w:rsidP="00AF60CA">
      <w:pPr>
        <w:spacing w:line="360" w:lineRule="auto"/>
        <w:jc w:val="both"/>
        <w:rPr>
          <w:rFonts w:ascii="Times New Roman" w:hAnsi="Times New Roman" w:cs="Times New Roman"/>
          <w:sz w:val="28"/>
          <w:szCs w:val="28"/>
        </w:rPr>
      </w:pPr>
    </w:p>
    <w:p w:rsidR="00507372" w:rsidRPr="00AF60CA" w:rsidRDefault="00AF60CA" w:rsidP="00AF60CA">
      <w:pPr>
        <w:spacing w:after="0" w:line="360" w:lineRule="auto"/>
        <w:jc w:val="center"/>
        <w:rPr>
          <w:rFonts w:ascii="Times New Roman" w:hAnsi="Times New Roman" w:cs="Times New Roman"/>
          <w:b/>
          <w:sz w:val="36"/>
          <w:szCs w:val="36"/>
        </w:rPr>
      </w:pPr>
      <w:r w:rsidRPr="00AF60CA">
        <w:rPr>
          <w:rFonts w:ascii="Times New Roman" w:hAnsi="Times New Roman" w:cs="Times New Roman"/>
          <w:b/>
          <w:sz w:val="36"/>
          <w:szCs w:val="36"/>
        </w:rPr>
        <w:lastRenderedPageBreak/>
        <w:t>Сущность страхового риска</w:t>
      </w:r>
    </w:p>
    <w:p w:rsidR="006E48F1" w:rsidRPr="006E48F1" w:rsidRDefault="006E48F1" w:rsidP="00AF60CA">
      <w:pPr>
        <w:spacing w:after="0" w:line="360" w:lineRule="auto"/>
        <w:ind w:firstLine="709"/>
        <w:jc w:val="both"/>
        <w:rPr>
          <w:rFonts w:ascii="Times New Roman" w:hAnsi="Times New Roman" w:cs="Times New Roman"/>
          <w:sz w:val="28"/>
          <w:szCs w:val="28"/>
        </w:rPr>
      </w:pPr>
      <w:r w:rsidRPr="006E48F1">
        <w:rPr>
          <w:rFonts w:ascii="Times New Roman" w:hAnsi="Times New Roman" w:cs="Times New Roman"/>
          <w:sz w:val="28"/>
          <w:szCs w:val="28"/>
        </w:rPr>
        <w:t>Страховой риск</w:t>
      </w:r>
      <w:r w:rsidR="00AF60CA">
        <w:rPr>
          <w:rFonts w:ascii="Times New Roman" w:hAnsi="Times New Roman" w:cs="Times New Roman"/>
          <w:sz w:val="28"/>
          <w:szCs w:val="28"/>
        </w:rPr>
        <w:t xml:space="preserve"> </w:t>
      </w:r>
      <w:r w:rsidRPr="006E48F1">
        <w:rPr>
          <w:rFonts w:ascii="Times New Roman" w:hAnsi="Times New Roman" w:cs="Times New Roman"/>
          <w:sz w:val="28"/>
          <w:szCs w:val="28"/>
        </w:rPr>
        <w:t xml:space="preserve">– это вероятное случайное событие или совокупность событий, на случай </w:t>
      </w:r>
      <w:proofErr w:type="gramStart"/>
      <w:r w:rsidRPr="006E48F1">
        <w:rPr>
          <w:rFonts w:ascii="Times New Roman" w:hAnsi="Times New Roman" w:cs="Times New Roman"/>
          <w:sz w:val="28"/>
          <w:szCs w:val="28"/>
        </w:rPr>
        <w:t>наступления</w:t>
      </w:r>
      <w:proofErr w:type="gramEnd"/>
      <w:r w:rsidRPr="006E48F1">
        <w:rPr>
          <w:rFonts w:ascii="Times New Roman" w:hAnsi="Times New Roman" w:cs="Times New Roman"/>
          <w:sz w:val="28"/>
          <w:szCs w:val="28"/>
        </w:rPr>
        <w:t xml:space="preserve"> </w:t>
      </w:r>
      <w:r>
        <w:rPr>
          <w:rFonts w:ascii="Times New Roman" w:hAnsi="Times New Roman" w:cs="Times New Roman"/>
          <w:sz w:val="28"/>
          <w:szCs w:val="28"/>
        </w:rPr>
        <w:t>которых проводится страхование.</w:t>
      </w:r>
    </w:p>
    <w:p w:rsidR="006E48F1" w:rsidRPr="006E48F1" w:rsidRDefault="006E48F1" w:rsidP="006E48F1">
      <w:pPr>
        <w:spacing w:after="0" w:line="360" w:lineRule="auto"/>
        <w:ind w:firstLine="709"/>
        <w:jc w:val="both"/>
        <w:rPr>
          <w:rFonts w:ascii="Times New Roman" w:hAnsi="Times New Roman" w:cs="Times New Roman"/>
          <w:sz w:val="28"/>
          <w:szCs w:val="28"/>
        </w:rPr>
      </w:pPr>
      <w:r w:rsidRPr="006E48F1">
        <w:rPr>
          <w:rFonts w:ascii="Times New Roman" w:hAnsi="Times New Roman" w:cs="Times New Roman"/>
          <w:sz w:val="28"/>
          <w:szCs w:val="28"/>
        </w:rPr>
        <w:t>Основные критерии, которые по</w:t>
      </w:r>
      <w:r>
        <w:rPr>
          <w:rFonts w:ascii="Times New Roman" w:hAnsi="Times New Roman" w:cs="Times New Roman"/>
          <w:sz w:val="28"/>
          <w:szCs w:val="28"/>
        </w:rPr>
        <w:t>зволяют считать ри</w:t>
      </w:r>
      <w:proofErr w:type="gramStart"/>
      <w:r>
        <w:rPr>
          <w:rFonts w:ascii="Times New Roman" w:hAnsi="Times New Roman" w:cs="Times New Roman"/>
          <w:sz w:val="28"/>
          <w:szCs w:val="28"/>
        </w:rPr>
        <w:t>ск стр</w:t>
      </w:r>
      <w:proofErr w:type="gramEnd"/>
      <w:r>
        <w:rPr>
          <w:rFonts w:ascii="Times New Roman" w:hAnsi="Times New Roman" w:cs="Times New Roman"/>
          <w:sz w:val="28"/>
          <w:szCs w:val="28"/>
        </w:rPr>
        <w:t>аховым:</w:t>
      </w:r>
    </w:p>
    <w:p w:rsidR="006E48F1" w:rsidRPr="006E48F1" w:rsidRDefault="006E48F1" w:rsidP="006E48F1">
      <w:pPr>
        <w:spacing w:after="0" w:line="360" w:lineRule="auto"/>
        <w:ind w:firstLine="709"/>
        <w:jc w:val="both"/>
        <w:rPr>
          <w:rFonts w:ascii="Times New Roman" w:hAnsi="Times New Roman" w:cs="Times New Roman"/>
          <w:sz w:val="28"/>
          <w:szCs w:val="28"/>
        </w:rPr>
      </w:pPr>
      <w:r w:rsidRPr="006E48F1">
        <w:rPr>
          <w:rFonts w:ascii="Times New Roman" w:hAnsi="Times New Roman" w:cs="Times New Roman"/>
          <w:sz w:val="28"/>
          <w:szCs w:val="28"/>
        </w:rPr>
        <w:t>· риск, который включает в объем ответственности стра</w:t>
      </w:r>
      <w:r>
        <w:rPr>
          <w:rFonts w:ascii="Times New Roman" w:hAnsi="Times New Roman" w:cs="Times New Roman"/>
          <w:sz w:val="28"/>
          <w:szCs w:val="28"/>
        </w:rPr>
        <w:t>ховщика, должен быть возможным;</w:t>
      </w:r>
    </w:p>
    <w:p w:rsidR="006E48F1" w:rsidRPr="006E48F1" w:rsidRDefault="006E48F1" w:rsidP="006E48F1">
      <w:pPr>
        <w:spacing w:after="0" w:line="360" w:lineRule="auto"/>
        <w:ind w:firstLine="709"/>
        <w:jc w:val="both"/>
        <w:rPr>
          <w:rFonts w:ascii="Times New Roman" w:hAnsi="Times New Roman" w:cs="Times New Roman"/>
          <w:sz w:val="28"/>
          <w:szCs w:val="28"/>
        </w:rPr>
      </w:pPr>
      <w:r w:rsidRPr="006E48F1">
        <w:rPr>
          <w:rFonts w:ascii="Times New Roman" w:hAnsi="Times New Roman" w:cs="Times New Roman"/>
          <w:sz w:val="28"/>
          <w:szCs w:val="28"/>
        </w:rPr>
        <w:t>· риск должен носить случайный характер. Объект, по отношению к которому возникает страховое правоотношение, характеризуется неустойчивым, временным типом связи и не должен подвергаться опасности, которая заранее известна страховщику или собственнику объекта страхования. При этом всем сторонам, участвующим в договоре страхования, заранее не известны конкретное время страхового случая и возмож</w:t>
      </w:r>
      <w:r>
        <w:rPr>
          <w:rFonts w:ascii="Times New Roman" w:hAnsi="Times New Roman" w:cs="Times New Roman"/>
          <w:sz w:val="28"/>
          <w:szCs w:val="28"/>
        </w:rPr>
        <w:t>ный размер причиненного ущерба;</w:t>
      </w:r>
    </w:p>
    <w:p w:rsidR="006E48F1" w:rsidRPr="006E48F1" w:rsidRDefault="006E48F1" w:rsidP="006E48F1">
      <w:pPr>
        <w:spacing w:after="0" w:line="360" w:lineRule="auto"/>
        <w:ind w:firstLine="709"/>
        <w:jc w:val="both"/>
        <w:rPr>
          <w:rFonts w:ascii="Times New Roman" w:hAnsi="Times New Roman" w:cs="Times New Roman"/>
          <w:sz w:val="28"/>
          <w:szCs w:val="28"/>
        </w:rPr>
      </w:pPr>
      <w:r w:rsidRPr="006E48F1">
        <w:rPr>
          <w:rFonts w:ascii="Times New Roman" w:hAnsi="Times New Roman" w:cs="Times New Roman"/>
          <w:sz w:val="28"/>
          <w:szCs w:val="28"/>
        </w:rPr>
        <w:t>· случайность проявления данного риска следует соотносить с массой однородных объектов. С этой целью организуется соответствующее статистическое наблюдение, анализ данных которого позволяет установить адекватную прогнозу страховую премию. Данные статистики позволяют судить о закономерности проявления риска применительно к со</w:t>
      </w:r>
      <w:r>
        <w:rPr>
          <w:rFonts w:ascii="Times New Roman" w:hAnsi="Times New Roman" w:cs="Times New Roman"/>
          <w:sz w:val="28"/>
          <w:szCs w:val="28"/>
        </w:rPr>
        <w:t>вокупности однородных объектов;</w:t>
      </w:r>
    </w:p>
    <w:p w:rsidR="006E48F1" w:rsidRPr="006E48F1" w:rsidRDefault="006E48F1" w:rsidP="006E48F1">
      <w:pPr>
        <w:spacing w:after="0" w:line="360" w:lineRule="auto"/>
        <w:ind w:firstLine="709"/>
        <w:jc w:val="both"/>
        <w:rPr>
          <w:rFonts w:ascii="Times New Roman" w:hAnsi="Times New Roman" w:cs="Times New Roman"/>
          <w:sz w:val="28"/>
          <w:szCs w:val="28"/>
        </w:rPr>
      </w:pPr>
      <w:r w:rsidRPr="006E48F1">
        <w:rPr>
          <w:rFonts w:ascii="Times New Roman" w:hAnsi="Times New Roman" w:cs="Times New Roman"/>
          <w:sz w:val="28"/>
          <w:szCs w:val="28"/>
        </w:rPr>
        <w:t>· наступление страхового случая, выраженное в реализации риска, не должно быть связано с волеизъявлением страхователя или иного заинтересованного лица. Нельзя принимать на страхование риски, которые связаны с умыслом стра</w:t>
      </w:r>
      <w:r>
        <w:rPr>
          <w:rFonts w:ascii="Times New Roman" w:hAnsi="Times New Roman" w:cs="Times New Roman"/>
          <w:sz w:val="28"/>
          <w:szCs w:val="28"/>
        </w:rPr>
        <w:t>хователя (спекулятивные риски);</w:t>
      </w:r>
    </w:p>
    <w:p w:rsidR="006E48F1" w:rsidRPr="006E48F1" w:rsidRDefault="006E48F1" w:rsidP="006E48F1">
      <w:pPr>
        <w:spacing w:after="0" w:line="360" w:lineRule="auto"/>
        <w:ind w:firstLine="709"/>
        <w:jc w:val="both"/>
        <w:rPr>
          <w:rFonts w:ascii="Times New Roman" w:hAnsi="Times New Roman" w:cs="Times New Roman"/>
          <w:sz w:val="28"/>
          <w:szCs w:val="28"/>
        </w:rPr>
      </w:pPr>
      <w:r w:rsidRPr="006E48F1">
        <w:rPr>
          <w:rFonts w:ascii="Times New Roman" w:hAnsi="Times New Roman" w:cs="Times New Roman"/>
          <w:sz w:val="28"/>
          <w:szCs w:val="28"/>
        </w:rPr>
        <w:t>· факт наступления страхового случая не изве</w:t>
      </w:r>
      <w:r>
        <w:rPr>
          <w:rFonts w:ascii="Times New Roman" w:hAnsi="Times New Roman" w:cs="Times New Roman"/>
          <w:sz w:val="28"/>
          <w:szCs w:val="28"/>
        </w:rPr>
        <w:t>стен во времени и пространстве;</w:t>
      </w:r>
    </w:p>
    <w:p w:rsidR="006E48F1" w:rsidRPr="006E48F1" w:rsidRDefault="006E48F1" w:rsidP="006E48F1">
      <w:pPr>
        <w:spacing w:after="0" w:line="360" w:lineRule="auto"/>
        <w:ind w:firstLine="709"/>
        <w:jc w:val="both"/>
        <w:rPr>
          <w:rFonts w:ascii="Times New Roman" w:hAnsi="Times New Roman" w:cs="Times New Roman"/>
          <w:sz w:val="28"/>
          <w:szCs w:val="28"/>
        </w:rPr>
      </w:pPr>
      <w:r w:rsidRPr="006E48F1">
        <w:rPr>
          <w:rFonts w:ascii="Times New Roman" w:hAnsi="Times New Roman" w:cs="Times New Roman"/>
          <w:sz w:val="28"/>
          <w:szCs w:val="28"/>
        </w:rPr>
        <w:t>· страховое событие не должно иметь размеры катастрофического бедствия, то есть не должно охватывать массу объектов в рамках крупной страховой совокупности, причиняя массовый ущерб;</w:t>
      </w:r>
    </w:p>
    <w:p w:rsidR="006E48F1" w:rsidRPr="006E48F1" w:rsidRDefault="006E48F1" w:rsidP="006E48F1">
      <w:pPr>
        <w:spacing w:after="0" w:line="360" w:lineRule="auto"/>
        <w:ind w:firstLine="709"/>
        <w:jc w:val="both"/>
        <w:rPr>
          <w:rFonts w:ascii="Times New Roman" w:hAnsi="Times New Roman" w:cs="Times New Roman"/>
          <w:sz w:val="28"/>
          <w:szCs w:val="28"/>
        </w:rPr>
      </w:pPr>
      <w:r w:rsidRPr="006E48F1">
        <w:rPr>
          <w:rFonts w:ascii="Times New Roman" w:hAnsi="Times New Roman" w:cs="Times New Roman"/>
          <w:sz w:val="28"/>
          <w:szCs w:val="28"/>
        </w:rPr>
        <w:lastRenderedPageBreak/>
        <w:t>· вредоносные последствия реализации риска необходимо объективно измерить и оценить. Масштабы вредоносных последствий должны быть достаточно крупными и затрагивать интересы стр</w:t>
      </w:r>
      <w:r>
        <w:rPr>
          <w:rFonts w:ascii="Times New Roman" w:hAnsi="Times New Roman" w:cs="Times New Roman"/>
          <w:sz w:val="28"/>
          <w:szCs w:val="28"/>
        </w:rPr>
        <w:t>ахователя (страховые интересы).</w:t>
      </w:r>
    </w:p>
    <w:p w:rsidR="006E48F1" w:rsidRPr="006E48F1" w:rsidRDefault="006E48F1" w:rsidP="006E48F1">
      <w:pPr>
        <w:spacing w:after="0" w:line="360" w:lineRule="auto"/>
        <w:ind w:firstLine="709"/>
        <w:jc w:val="both"/>
        <w:rPr>
          <w:rFonts w:ascii="Times New Roman" w:hAnsi="Times New Roman" w:cs="Times New Roman"/>
          <w:sz w:val="28"/>
          <w:szCs w:val="28"/>
        </w:rPr>
      </w:pPr>
      <w:r w:rsidRPr="006E48F1">
        <w:rPr>
          <w:rFonts w:ascii="Times New Roman" w:hAnsi="Times New Roman" w:cs="Times New Roman"/>
          <w:sz w:val="28"/>
          <w:szCs w:val="28"/>
        </w:rPr>
        <w:t>Риски классифицируются по следующим группам:</w:t>
      </w:r>
    </w:p>
    <w:p w:rsidR="006E48F1" w:rsidRPr="006E48F1" w:rsidRDefault="006E48F1" w:rsidP="006E48F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1) Объективные и субъективные.</w:t>
      </w:r>
    </w:p>
    <w:p w:rsidR="006E48F1" w:rsidRPr="006E48F1" w:rsidRDefault="006E48F1" w:rsidP="006E48F1">
      <w:pPr>
        <w:spacing w:after="0" w:line="360" w:lineRule="auto"/>
        <w:ind w:firstLine="709"/>
        <w:jc w:val="both"/>
        <w:rPr>
          <w:rFonts w:ascii="Times New Roman" w:hAnsi="Times New Roman" w:cs="Times New Roman"/>
          <w:sz w:val="28"/>
          <w:szCs w:val="28"/>
        </w:rPr>
      </w:pPr>
      <w:r w:rsidRPr="006E48F1">
        <w:rPr>
          <w:rFonts w:ascii="Times New Roman" w:hAnsi="Times New Roman" w:cs="Times New Roman"/>
          <w:sz w:val="28"/>
          <w:szCs w:val="28"/>
        </w:rPr>
        <w:t>Объективные риски – это риски, не зависящие от человеческой воли и сознания, они выражают отрицательное воздействие негативных сил природы и других опа</w:t>
      </w:r>
      <w:r>
        <w:rPr>
          <w:rFonts w:ascii="Times New Roman" w:hAnsi="Times New Roman" w:cs="Times New Roman"/>
          <w:sz w:val="28"/>
          <w:szCs w:val="28"/>
        </w:rPr>
        <w:t>сностей на объекты страхования.</w:t>
      </w:r>
    </w:p>
    <w:p w:rsidR="006E48F1" w:rsidRPr="006E48F1" w:rsidRDefault="006E48F1" w:rsidP="006E48F1">
      <w:pPr>
        <w:spacing w:after="0" w:line="360" w:lineRule="auto"/>
        <w:ind w:firstLine="709"/>
        <w:jc w:val="both"/>
        <w:rPr>
          <w:rFonts w:ascii="Times New Roman" w:hAnsi="Times New Roman" w:cs="Times New Roman"/>
          <w:sz w:val="28"/>
          <w:szCs w:val="28"/>
        </w:rPr>
      </w:pPr>
      <w:r w:rsidRPr="006E48F1">
        <w:rPr>
          <w:rFonts w:ascii="Times New Roman" w:hAnsi="Times New Roman" w:cs="Times New Roman"/>
          <w:sz w:val="28"/>
          <w:szCs w:val="28"/>
        </w:rPr>
        <w:t>Под субъективными рисками понимают риски, основанные на отрицании объективного подхода к дейст</w:t>
      </w:r>
      <w:r>
        <w:rPr>
          <w:rFonts w:ascii="Times New Roman" w:hAnsi="Times New Roman" w:cs="Times New Roman"/>
          <w:sz w:val="28"/>
          <w:szCs w:val="28"/>
        </w:rPr>
        <w:t>вительности и пренебрежении им.</w:t>
      </w:r>
    </w:p>
    <w:p w:rsidR="006E48F1" w:rsidRPr="006E48F1" w:rsidRDefault="006E48F1" w:rsidP="006E48F1">
      <w:pPr>
        <w:spacing w:after="0" w:line="360" w:lineRule="auto"/>
        <w:ind w:firstLine="709"/>
        <w:jc w:val="both"/>
        <w:rPr>
          <w:rFonts w:ascii="Times New Roman" w:hAnsi="Times New Roman" w:cs="Times New Roman"/>
          <w:sz w:val="28"/>
          <w:szCs w:val="28"/>
        </w:rPr>
      </w:pPr>
      <w:r w:rsidRPr="006E48F1">
        <w:rPr>
          <w:rFonts w:ascii="Times New Roman" w:hAnsi="Times New Roman" w:cs="Times New Roman"/>
          <w:sz w:val="28"/>
          <w:szCs w:val="28"/>
        </w:rPr>
        <w:t xml:space="preserve">2) </w:t>
      </w:r>
      <w:r>
        <w:rPr>
          <w:rFonts w:ascii="Times New Roman" w:hAnsi="Times New Roman" w:cs="Times New Roman"/>
          <w:sz w:val="28"/>
          <w:szCs w:val="28"/>
        </w:rPr>
        <w:t>Универсальные и индивидуальные.</w:t>
      </w:r>
    </w:p>
    <w:p w:rsidR="006E48F1" w:rsidRPr="006E48F1" w:rsidRDefault="006E48F1" w:rsidP="006E48F1">
      <w:pPr>
        <w:spacing w:after="0" w:line="360" w:lineRule="auto"/>
        <w:ind w:firstLine="709"/>
        <w:jc w:val="both"/>
        <w:rPr>
          <w:rFonts w:ascii="Times New Roman" w:hAnsi="Times New Roman" w:cs="Times New Roman"/>
          <w:sz w:val="28"/>
          <w:szCs w:val="28"/>
        </w:rPr>
      </w:pPr>
      <w:r w:rsidRPr="006E48F1">
        <w:rPr>
          <w:rFonts w:ascii="Times New Roman" w:hAnsi="Times New Roman" w:cs="Times New Roman"/>
          <w:sz w:val="28"/>
          <w:szCs w:val="28"/>
        </w:rPr>
        <w:t xml:space="preserve">Универсальные риски охватывают большой объем рисков. К индивидуальным рискам относятся отдельные </w:t>
      </w:r>
      <w:r>
        <w:rPr>
          <w:rFonts w:ascii="Times New Roman" w:hAnsi="Times New Roman" w:cs="Times New Roman"/>
          <w:sz w:val="28"/>
          <w:szCs w:val="28"/>
        </w:rPr>
        <w:t>ценности (раритеты, коллекции).</w:t>
      </w:r>
    </w:p>
    <w:p w:rsidR="006E48F1" w:rsidRPr="006E48F1" w:rsidRDefault="006E48F1" w:rsidP="006E48F1">
      <w:pPr>
        <w:spacing w:after="0" w:line="360" w:lineRule="auto"/>
        <w:ind w:firstLine="709"/>
        <w:jc w:val="both"/>
        <w:rPr>
          <w:rFonts w:ascii="Times New Roman" w:hAnsi="Times New Roman" w:cs="Times New Roman"/>
          <w:sz w:val="28"/>
          <w:szCs w:val="28"/>
        </w:rPr>
      </w:pPr>
      <w:r w:rsidRPr="006E48F1">
        <w:rPr>
          <w:rFonts w:ascii="Times New Roman" w:hAnsi="Times New Roman" w:cs="Times New Roman"/>
          <w:sz w:val="28"/>
          <w:szCs w:val="28"/>
        </w:rPr>
        <w:t>3)</w:t>
      </w:r>
      <w:r>
        <w:rPr>
          <w:rFonts w:ascii="Times New Roman" w:hAnsi="Times New Roman" w:cs="Times New Roman"/>
          <w:sz w:val="28"/>
          <w:szCs w:val="28"/>
        </w:rPr>
        <w:t xml:space="preserve"> Катастрофические и аномальные.</w:t>
      </w:r>
    </w:p>
    <w:p w:rsidR="006E48F1" w:rsidRPr="006E48F1" w:rsidRDefault="006E48F1" w:rsidP="006E48F1">
      <w:pPr>
        <w:spacing w:after="0" w:line="360" w:lineRule="auto"/>
        <w:ind w:firstLine="709"/>
        <w:jc w:val="both"/>
        <w:rPr>
          <w:rFonts w:ascii="Times New Roman" w:hAnsi="Times New Roman" w:cs="Times New Roman"/>
          <w:sz w:val="28"/>
          <w:szCs w:val="28"/>
        </w:rPr>
      </w:pPr>
      <w:r w:rsidRPr="006E48F1">
        <w:rPr>
          <w:rFonts w:ascii="Times New Roman" w:hAnsi="Times New Roman" w:cs="Times New Roman"/>
          <w:sz w:val="28"/>
          <w:szCs w:val="28"/>
        </w:rPr>
        <w:t>Катастрофические риски – это риски, связанные с проявлением стихийных сил природы,</w:t>
      </w:r>
      <w:r>
        <w:rPr>
          <w:rFonts w:ascii="Times New Roman" w:hAnsi="Times New Roman" w:cs="Times New Roman"/>
          <w:sz w:val="28"/>
          <w:szCs w:val="28"/>
        </w:rPr>
        <w:t xml:space="preserve"> приносящих непоправимый ущерб.</w:t>
      </w:r>
    </w:p>
    <w:p w:rsidR="006E48F1" w:rsidRPr="006E48F1" w:rsidRDefault="006E48F1" w:rsidP="006E48F1">
      <w:pPr>
        <w:spacing w:after="0" w:line="360" w:lineRule="auto"/>
        <w:ind w:firstLine="709"/>
        <w:jc w:val="both"/>
        <w:rPr>
          <w:rFonts w:ascii="Times New Roman" w:hAnsi="Times New Roman" w:cs="Times New Roman"/>
          <w:sz w:val="28"/>
          <w:szCs w:val="28"/>
        </w:rPr>
      </w:pPr>
      <w:r w:rsidRPr="006E48F1">
        <w:rPr>
          <w:rFonts w:ascii="Times New Roman" w:hAnsi="Times New Roman" w:cs="Times New Roman"/>
          <w:sz w:val="28"/>
          <w:szCs w:val="28"/>
        </w:rPr>
        <w:t xml:space="preserve">Аномальные риски – это риски, величина которых не позволяет перечислить соответствующие объекты к тем или иным </w:t>
      </w:r>
      <w:r>
        <w:rPr>
          <w:rFonts w:ascii="Times New Roman" w:hAnsi="Times New Roman" w:cs="Times New Roman"/>
          <w:sz w:val="28"/>
          <w:szCs w:val="28"/>
        </w:rPr>
        <w:t>группам страховой совокупности.</w:t>
      </w:r>
    </w:p>
    <w:p w:rsidR="006E48F1" w:rsidRPr="006E48F1" w:rsidRDefault="006E48F1" w:rsidP="006E48F1">
      <w:pPr>
        <w:spacing w:after="0" w:line="360" w:lineRule="auto"/>
        <w:ind w:firstLine="709"/>
        <w:jc w:val="both"/>
        <w:rPr>
          <w:rFonts w:ascii="Times New Roman" w:hAnsi="Times New Roman" w:cs="Times New Roman"/>
          <w:sz w:val="28"/>
          <w:szCs w:val="28"/>
        </w:rPr>
      </w:pPr>
      <w:r w:rsidRPr="006E48F1">
        <w:rPr>
          <w:rFonts w:ascii="Times New Roman" w:hAnsi="Times New Roman" w:cs="Times New Roman"/>
          <w:sz w:val="28"/>
          <w:szCs w:val="28"/>
        </w:rPr>
        <w:t>4) Экологические, политичес</w:t>
      </w:r>
      <w:r>
        <w:rPr>
          <w:rFonts w:ascii="Times New Roman" w:hAnsi="Times New Roman" w:cs="Times New Roman"/>
          <w:sz w:val="28"/>
          <w:szCs w:val="28"/>
        </w:rPr>
        <w:t>кие, транспортные, технические.</w:t>
      </w:r>
    </w:p>
    <w:p w:rsidR="006E48F1" w:rsidRPr="006E48F1" w:rsidRDefault="006E48F1" w:rsidP="006E48F1">
      <w:pPr>
        <w:spacing w:after="0" w:line="360" w:lineRule="auto"/>
        <w:ind w:firstLine="709"/>
        <w:jc w:val="both"/>
        <w:rPr>
          <w:rFonts w:ascii="Times New Roman" w:hAnsi="Times New Roman" w:cs="Times New Roman"/>
          <w:sz w:val="28"/>
          <w:szCs w:val="28"/>
        </w:rPr>
      </w:pPr>
      <w:r w:rsidRPr="006E48F1">
        <w:rPr>
          <w:rFonts w:ascii="Times New Roman" w:hAnsi="Times New Roman" w:cs="Times New Roman"/>
          <w:sz w:val="28"/>
          <w:szCs w:val="28"/>
        </w:rPr>
        <w:t>Экологические риски связаны с загрязнением окружающей среды и обусловлены преобразующей деятельностью человека в процессе присвоения материальных благ. Экологические риски обычно не включаются в объем ответственности страховщика. Вместе с тем определенные страховые интересы, обусловленные экологическими рисками, привели к созданию самостоятельного вида страхования, отвечающе</w:t>
      </w:r>
      <w:r>
        <w:rPr>
          <w:rFonts w:ascii="Times New Roman" w:hAnsi="Times New Roman" w:cs="Times New Roman"/>
          <w:sz w:val="28"/>
          <w:szCs w:val="28"/>
        </w:rPr>
        <w:t>го этим интересам.</w:t>
      </w:r>
    </w:p>
    <w:p w:rsidR="006E48F1" w:rsidRPr="006E48F1" w:rsidRDefault="006E48F1" w:rsidP="006E48F1">
      <w:pPr>
        <w:spacing w:after="0" w:line="360" w:lineRule="auto"/>
        <w:ind w:firstLine="709"/>
        <w:jc w:val="both"/>
        <w:rPr>
          <w:rFonts w:ascii="Times New Roman" w:hAnsi="Times New Roman" w:cs="Times New Roman"/>
          <w:sz w:val="28"/>
          <w:szCs w:val="28"/>
        </w:rPr>
      </w:pPr>
      <w:r w:rsidRPr="006E48F1">
        <w:rPr>
          <w:rFonts w:ascii="Times New Roman" w:hAnsi="Times New Roman" w:cs="Times New Roman"/>
          <w:sz w:val="28"/>
          <w:szCs w:val="28"/>
        </w:rPr>
        <w:t xml:space="preserve">Транспортные риски подразделяются на риски КАСКО и КАРГО. Транспортные риски КАСКО подразумевают страхование воздушных, </w:t>
      </w:r>
      <w:r w:rsidRPr="006E48F1">
        <w:rPr>
          <w:rFonts w:ascii="Times New Roman" w:hAnsi="Times New Roman" w:cs="Times New Roman"/>
          <w:sz w:val="28"/>
          <w:szCs w:val="28"/>
        </w:rPr>
        <w:lastRenderedPageBreak/>
        <w:t>морских и речных судов, железнодорожного транспорта и автомобилей. Транспортные риски КАРГО подразумевают страхование грузов, перевозимых воздушным, морским, речным, железнодорожн</w:t>
      </w:r>
      <w:r>
        <w:rPr>
          <w:rFonts w:ascii="Times New Roman" w:hAnsi="Times New Roman" w:cs="Times New Roman"/>
          <w:sz w:val="28"/>
          <w:szCs w:val="28"/>
        </w:rPr>
        <w:t>ым и автомобильным транспортом.</w:t>
      </w:r>
    </w:p>
    <w:p w:rsidR="006E48F1" w:rsidRPr="006E48F1" w:rsidRDefault="006E48F1" w:rsidP="006E48F1">
      <w:pPr>
        <w:spacing w:after="0" w:line="360" w:lineRule="auto"/>
        <w:ind w:firstLine="709"/>
        <w:jc w:val="both"/>
        <w:rPr>
          <w:rFonts w:ascii="Times New Roman" w:hAnsi="Times New Roman" w:cs="Times New Roman"/>
          <w:sz w:val="28"/>
          <w:szCs w:val="28"/>
        </w:rPr>
      </w:pPr>
      <w:r w:rsidRPr="006E48F1">
        <w:rPr>
          <w:rFonts w:ascii="Times New Roman" w:hAnsi="Times New Roman" w:cs="Times New Roman"/>
          <w:sz w:val="28"/>
          <w:szCs w:val="28"/>
        </w:rPr>
        <w:t>Политические риски связаны с противозаконными действиями с позиции международного права, а также мероприятиями правительств иностранных государств в отношении определенного суверенно</w:t>
      </w:r>
      <w:r>
        <w:rPr>
          <w:rFonts w:ascii="Times New Roman" w:hAnsi="Times New Roman" w:cs="Times New Roman"/>
          <w:sz w:val="28"/>
          <w:szCs w:val="28"/>
        </w:rPr>
        <w:t>го государства или его граждан.</w:t>
      </w:r>
    </w:p>
    <w:p w:rsidR="006E48F1" w:rsidRPr="006E48F1" w:rsidRDefault="006E48F1" w:rsidP="006E48F1">
      <w:pPr>
        <w:spacing w:after="0" w:line="360" w:lineRule="auto"/>
        <w:ind w:firstLine="709"/>
        <w:jc w:val="both"/>
        <w:rPr>
          <w:rFonts w:ascii="Times New Roman" w:hAnsi="Times New Roman" w:cs="Times New Roman"/>
          <w:sz w:val="28"/>
          <w:szCs w:val="28"/>
        </w:rPr>
      </w:pPr>
      <w:r w:rsidRPr="006E48F1">
        <w:rPr>
          <w:rFonts w:ascii="Times New Roman" w:hAnsi="Times New Roman" w:cs="Times New Roman"/>
          <w:sz w:val="28"/>
          <w:szCs w:val="28"/>
        </w:rPr>
        <w:t>Технические риски – это риски, связанные с авариями, произошедшими вследствие внезапного выхода из строя машин и оборудования или сбоя в производстве. Проблемой технических видов страхования являются оценка частоты аварий</w:t>
      </w:r>
      <w:r>
        <w:rPr>
          <w:rFonts w:ascii="Times New Roman" w:hAnsi="Times New Roman" w:cs="Times New Roman"/>
          <w:sz w:val="28"/>
          <w:szCs w:val="28"/>
        </w:rPr>
        <w:t xml:space="preserve"> и способ оценки ущерба от них.</w:t>
      </w:r>
    </w:p>
    <w:p w:rsidR="006E48F1" w:rsidRPr="006E48F1" w:rsidRDefault="006E48F1" w:rsidP="006E48F1">
      <w:pPr>
        <w:spacing w:after="0" w:line="360" w:lineRule="auto"/>
        <w:ind w:firstLine="709"/>
        <w:jc w:val="both"/>
        <w:rPr>
          <w:rFonts w:ascii="Times New Roman" w:hAnsi="Times New Roman" w:cs="Times New Roman"/>
          <w:sz w:val="28"/>
          <w:szCs w:val="28"/>
        </w:rPr>
      </w:pPr>
      <w:r w:rsidRPr="006E48F1">
        <w:rPr>
          <w:rFonts w:ascii="Times New Roman" w:hAnsi="Times New Roman" w:cs="Times New Roman"/>
          <w:sz w:val="28"/>
          <w:szCs w:val="28"/>
        </w:rPr>
        <w:t>5) В зависимости от величины страховой оценки различают м</w:t>
      </w:r>
      <w:r>
        <w:rPr>
          <w:rFonts w:ascii="Times New Roman" w:hAnsi="Times New Roman" w:cs="Times New Roman"/>
          <w:sz w:val="28"/>
          <w:szCs w:val="28"/>
        </w:rPr>
        <w:t>елкие, средние и крупные риски.</w:t>
      </w:r>
    </w:p>
    <w:p w:rsidR="006E48F1" w:rsidRPr="006E48F1" w:rsidRDefault="006E48F1" w:rsidP="006E48F1">
      <w:pPr>
        <w:spacing w:after="0" w:line="360" w:lineRule="auto"/>
        <w:ind w:firstLine="709"/>
        <w:jc w:val="both"/>
        <w:rPr>
          <w:rFonts w:ascii="Times New Roman" w:hAnsi="Times New Roman" w:cs="Times New Roman"/>
          <w:sz w:val="28"/>
          <w:szCs w:val="28"/>
        </w:rPr>
      </w:pPr>
      <w:r w:rsidRPr="006E48F1">
        <w:rPr>
          <w:rFonts w:ascii="Times New Roman" w:hAnsi="Times New Roman" w:cs="Times New Roman"/>
          <w:sz w:val="28"/>
          <w:szCs w:val="28"/>
        </w:rPr>
        <w:t>6) В зависимости от степени вероятности наступления страхового случая различа</w:t>
      </w:r>
      <w:r>
        <w:rPr>
          <w:rFonts w:ascii="Times New Roman" w:hAnsi="Times New Roman" w:cs="Times New Roman"/>
          <w:sz w:val="28"/>
          <w:szCs w:val="28"/>
        </w:rPr>
        <w:t>ют более и менее опасные риски.</w:t>
      </w:r>
    </w:p>
    <w:p w:rsidR="006E48F1" w:rsidRPr="006E48F1" w:rsidRDefault="006E48F1" w:rsidP="006E48F1">
      <w:pPr>
        <w:spacing w:after="0" w:line="360" w:lineRule="auto"/>
        <w:ind w:firstLine="709"/>
        <w:jc w:val="both"/>
        <w:rPr>
          <w:rFonts w:ascii="Times New Roman" w:hAnsi="Times New Roman" w:cs="Times New Roman"/>
          <w:sz w:val="28"/>
          <w:szCs w:val="28"/>
        </w:rPr>
      </w:pPr>
      <w:r w:rsidRPr="006E48F1">
        <w:rPr>
          <w:rFonts w:ascii="Times New Roman" w:hAnsi="Times New Roman" w:cs="Times New Roman"/>
          <w:sz w:val="28"/>
          <w:szCs w:val="28"/>
        </w:rPr>
        <w:t>Событие, рассматриваемое в качестве страхового риска, должно обладать признаками вероятности</w:t>
      </w:r>
      <w:r>
        <w:rPr>
          <w:rFonts w:ascii="Times New Roman" w:hAnsi="Times New Roman" w:cs="Times New Roman"/>
          <w:sz w:val="28"/>
          <w:szCs w:val="28"/>
        </w:rPr>
        <w:t xml:space="preserve"> и случайности его наступления.</w:t>
      </w:r>
    </w:p>
    <w:p w:rsidR="006E48F1" w:rsidRDefault="006E48F1" w:rsidP="006E48F1">
      <w:pPr>
        <w:spacing w:after="0" w:line="360" w:lineRule="auto"/>
        <w:ind w:firstLine="709"/>
        <w:jc w:val="both"/>
        <w:rPr>
          <w:rFonts w:ascii="Times New Roman" w:hAnsi="Times New Roman" w:cs="Times New Roman"/>
          <w:sz w:val="28"/>
          <w:szCs w:val="28"/>
        </w:rPr>
      </w:pPr>
      <w:r w:rsidRPr="006E48F1">
        <w:rPr>
          <w:rFonts w:ascii="Times New Roman" w:hAnsi="Times New Roman" w:cs="Times New Roman"/>
          <w:sz w:val="28"/>
          <w:szCs w:val="28"/>
        </w:rPr>
        <w:t>Опираясь на данные статистики предшествующих страховых случаев, страховщик (андеррайтер) может с достаточной степенью достоверности предсказать страховой риск. Для оценки страхового риска, как вероятностной категории, широко используется теория вероятностей и закона больших чисел. На основании математических расчетов строятся страховые тарифы.</w:t>
      </w:r>
    </w:p>
    <w:p w:rsidR="006E48F1" w:rsidRDefault="006E48F1" w:rsidP="006E48F1">
      <w:pPr>
        <w:spacing w:after="0" w:line="360" w:lineRule="auto"/>
        <w:ind w:firstLine="709"/>
        <w:jc w:val="both"/>
        <w:rPr>
          <w:rFonts w:ascii="Times New Roman" w:hAnsi="Times New Roman" w:cs="Times New Roman"/>
          <w:sz w:val="28"/>
          <w:szCs w:val="28"/>
        </w:rPr>
      </w:pPr>
    </w:p>
    <w:p w:rsidR="006E48F1" w:rsidRDefault="006E48F1" w:rsidP="006E48F1">
      <w:pPr>
        <w:spacing w:after="0" w:line="360" w:lineRule="auto"/>
        <w:ind w:firstLine="709"/>
        <w:jc w:val="both"/>
        <w:rPr>
          <w:rFonts w:ascii="Times New Roman" w:hAnsi="Times New Roman" w:cs="Times New Roman"/>
          <w:sz w:val="28"/>
          <w:szCs w:val="28"/>
        </w:rPr>
      </w:pPr>
    </w:p>
    <w:p w:rsidR="006E48F1" w:rsidRDefault="006E48F1" w:rsidP="006E48F1">
      <w:pPr>
        <w:spacing w:after="0" w:line="360" w:lineRule="auto"/>
        <w:ind w:firstLine="709"/>
        <w:jc w:val="both"/>
        <w:rPr>
          <w:rFonts w:ascii="Times New Roman" w:hAnsi="Times New Roman" w:cs="Times New Roman"/>
          <w:sz w:val="28"/>
          <w:szCs w:val="28"/>
        </w:rPr>
      </w:pPr>
    </w:p>
    <w:p w:rsidR="006E48F1" w:rsidRDefault="006E48F1" w:rsidP="006E48F1">
      <w:pPr>
        <w:spacing w:after="0" w:line="360" w:lineRule="auto"/>
        <w:ind w:firstLine="709"/>
        <w:jc w:val="both"/>
        <w:rPr>
          <w:rFonts w:ascii="Times New Roman" w:hAnsi="Times New Roman" w:cs="Times New Roman"/>
          <w:sz w:val="28"/>
          <w:szCs w:val="28"/>
        </w:rPr>
      </w:pPr>
    </w:p>
    <w:p w:rsidR="006E48F1" w:rsidRDefault="006E48F1" w:rsidP="006E48F1">
      <w:pPr>
        <w:spacing w:after="0" w:line="360" w:lineRule="auto"/>
        <w:ind w:firstLine="709"/>
        <w:jc w:val="both"/>
        <w:rPr>
          <w:rFonts w:ascii="Times New Roman" w:hAnsi="Times New Roman" w:cs="Times New Roman"/>
          <w:sz w:val="28"/>
          <w:szCs w:val="28"/>
        </w:rPr>
      </w:pPr>
    </w:p>
    <w:p w:rsidR="006E48F1" w:rsidRPr="006E48F1" w:rsidRDefault="006E48F1" w:rsidP="006E48F1">
      <w:pPr>
        <w:spacing w:after="0" w:line="360" w:lineRule="auto"/>
        <w:ind w:firstLine="709"/>
        <w:jc w:val="both"/>
        <w:rPr>
          <w:rFonts w:ascii="Times New Roman" w:hAnsi="Times New Roman" w:cs="Times New Roman"/>
          <w:sz w:val="28"/>
          <w:szCs w:val="28"/>
        </w:rPr>
      </w:pPr>
    </w:p>
    <w:p w:rsidR="00AF60CA" w:rsidRDefault="00AF60CA" w:rsidP="00AF60CA">
      <w:pPr>
        <w:pStyle w:val="a3"/>
        <w:spacing w:line="360" w:lineRule="auto"/>
        <w:jc w:val="both"/>
        <w:rPr>
          <w:rFonts w:ascii="Times New Roman" w:hAnsi="Times New Roman" w:cs="Times New Roman"/>
          <w:sz w:val="28"/>
          <w:szCs w:val="28"/>
        </w:rPr>
      </w:pPr>
    </w:p>
    <w:p w:rsidR="00AF60CA" w:rsidRPr="00AF60CA" w:rsidRDefault="00AF60CA" w:rsidP="00AF60CA">
      <w:pPr>
        <w:pStyle w:val="a3"/>
        <w:spacing w:line="360" w:lineRule="auto"/>
        <w:jc w:val="center"/>
        <w:rPr>
          <w:rFonts w:ascii="Times New Roman" w:hAnsi="Times New Roman" w:cs="Times New Roman"/>
          <w:b/>
          <w:sz w:val="36"/>
          <w:szCs w:val="36"/>
        </w:rPr>
      </w:pPr>
      <w:r w:rsidRPr="00AF60CA">
        <w:rPr>
          <w:rFonts w:ascii="Times New Roman" w:hAnsi="Times New Roman" w:cs="Times New Roman"/>
          <w:b/>
          <w:sz w:val="36"/>
          <w:szCs w:val="36"/>
        </w:rPr>
        <w:lastRenderedPageBreak/>
        <w:t>Задача</w:t>
      </w:r>
    </w:p>
    <w:p w:rsidR="00764788" w:rsidRPr="006E48F1" w:rsidRDefault="00507372" w:rsidP="00AF60CA">
      <w:pPr>
        <w:pStyle w:val="a3"/>
        <w:spacing w:line="360" w:lineRule="auto"/>
        <w:ind w:left="0" w:firstLine="709"/>
        <w:jc w:val="both"/>
        <w:rPr>
          <w:rFonts w:ascii="Times New Roman" w:hAnsi="Times New Roman" w:cs="Times New Roman"/>
          <w:sz w:val="28"/>
          <w:szCs w:val="28"/>
        </w:rPr>
      </w:pPr>
      <w:r w:rsidRPr="006E48F1">
        <w:rPr>
          <w:rFonts w:ascii="Times New Roman" w:hAnsi="Times New Roman" w:cs="Times New Roman"/>
          <w:sz w:val="28"/>
          <w:szCs w:val="28"/>
        </w:rPr>
        <w:t xml:space="preserve">В результате пожара повреждено здание ателье по ремонту обуви, застрахованное в сумме 1100 </w:t>
      </w:r>
      <w:proofErr w:type="spellStart"/>
      <w:r w:rsidRPr="006E48F1">
        <w:rPr>
          <w:rFonts w:ascii="Times New Roman" w:hAnsi="Times New Roman" w:cs="Times New Roman"/>
          <w:sz w:val="28"/>
          <w:szCs w:val="28"/>
        </w:rPr>
        <w:t>тыс</w:t>
      </w:r>
      <w:proofErr w:type="gramStart"/>
      <w:r w:rsidRPr="006E48F1">
        <w:rPr>
          <w:rFonts w:ascii="Times New Roman" w:hAnsi="Times New Roman" w:cs="Times New Roman"/>
          <w:sz w:val="28"/>
          <w:szCs w:val="28"/>
        </w:rPr>
        <w:t>.р</w:t>
      </w:r>
      <w:proofErr w:type="gramEnd"/>
      <w:r w:rsidRPr="006E48F1">
        <w:rPr>
          <w:rFonts w:ascii="Times New Roman" w:hAnsi="Times New Roman" w:cs="Times New Roman"/>
          <w:sz w:val="28"/>
          <w:szCs w:val="28"/>
        </w:rPr>
        <w:t>уб</w:t>
      </w:r>
      <w:proofErr w:type="spellEnd"/>
      <w:r w:rsidRPr="006E48F1">
        <w:rPr>
          <w:rFonts w:ascii="Times New Roman" w:hAnsi="Times New Roman" w:cs="Times New Roman"/>
          <w:sz w:val="28"/>
          <w:szCs w:val="28"/>
        </w:rPr>
        <w:t xml:space="preserve">. Действительная стоимость объекта на момент страхового случая – 2100 </w:t>
      </w:r>
      <w:proofErr w:type="spellStart"/>
      <w:r w:rsidRPr="006E48F1">
        <w:rPr>
          <w:rFonts w:ascii="Times New Roman" w:hAnsi="Times New Roman" w:cs="Times New Roman"/>
          <w:sz w:val="28"/>
          <w:szCs w:val="28"/>
        </w:rPr>
        <w:t>тыс.руб</w:t>
      </w:r>
      <w:proofErr w:type="spellEnd"/>
      <w:r w:rsidRPr="006E48F1">
        <w:rPr>
          <w:rFonts w:ascii="Times New Roman" w:hAnsi="Times New Roman" w:cs="Times New Roman"/>
          <w:sz w:val="28"/>
          <w:szCs w:val="28"/>
        </w:rPr>
        <w:t xml:space="preserve">. Ущерб за вычетом стоимости остатков (с учетом износа и обесценения) – 1500 </w:t>
      </w:r>
      <w:proofErr w:type="spellStart"/>
      <w:r w:rsidRPr="006E48F1">
        <w:rPr>
          <w:rFonts w:ascii="Times New Roman" w:hAnsi="Times New Roman" w:cs="Times New Roman"/>
          <w:sz w:val="28"/>
          <w:szCs w:val="28"/>
        </w:rPr>
        <w:t>тыс.руб</w:t>
      </w:r>
      <w:proofErr w:type="spellEnd"/>
      <w:r w:rsidRPr="006E48F1">
        <w:rPr>
          <w:rFonts w:ascii="Times New Roman" w:hAnsi="Times New Roman" w:cs="Times New Roman"/>
          <w:sz w:val="28"/>
          <w:szCs w:val="28"/>
        </w:rPr>
        <w:t>. Определите сумму страхового возмещения, подлежащую выплате страхователю.</w:t>
      </w:r>
    </w:p>
    <w:p w:rsidR="006E48F1" w:rsidRDefault="006E48F1" w:rsidP="006E48F1">
      <w:pPr>
        <w:pStyle w:val="a3"/>
        <w:spacing w:line="360" w:lineRule="auto"/>
        <w:jc w:val="both"/>
        <w:rPr>
          <w:rFonts w:ascii="Times New Roman" w:hAnsi="Times New Roman" w:cs="Times New Roman"/>
          <w:sz w:val="28"/>
          <w:szCs w:val="28"/>
        </w:rPr>
      </w:pPr>
    </w:p>
    <w:p w:rsidR="006E48F1" w:rsidRPr="006E48F1" w:rsidRDefault="006E48F1" w:rsidP="006E48F1">
      <w:pPr>
        <w:pStyle w:val="a3"/>
        <w:spacing w:line="360" w:lineRule="auto"/>
        <w:jc w:val="both"/>
        <w:rPr>
          <w:rFonts w:ascii="Times New Roman" w:hAnsi="Times New Roman" w:cs="Times New Roman"/>
          <w:sz w:val="28"/>
          <w:szCs w:val="28"/>
        </w:rPr>
      </w:pPr>
      <w:r w:rsidRPr="006E48F1">
        <w:rPr>
          <w:rFonts w:ascii="Times New Roman" w:hAnsi="Times New Roman" w:cs="Times New Roman"/>
          <w:sz w:val="28"/>
          <w:szCs w:val="28"/>
        </w:rPr>
        <w:t>Решение:</w:t>
      </w:r>
    </w:p>
    <w:p w:rsidR="006E48F1" w:rsidRPr="006E48F1" w:rsidRDefault="006E48F1" w:rsidP="006E48F1">
      <w:pPr>
        <w:pStyle w:val="a3"/>
        <w:spacing w:line="360" w:lineRule="auto"/>
        <w:jc w:val="both"/>
        <w:rPr>
          <w:rFonts w:ascii="Times New Roman" w:hAnsi="Times New Roman" w:cs="Times New Roman"/>
          <w:sz w:val="28"/>
          <w:szCs w:val="28"/>
        </w:rPr>
      </w:pPr>
      <w:r w:rsidRPr="006E48F1">
        <w:rPr>
          <w:rFonts w:ascii="Times New Roman" w:hAnsi="Times New Roman" w:cs="Times New Roman"/>
          <w:sz w:val="28"/>
          <w:szCs w:val="28"/>
        </w:rPr>
        <w:t>Найдем сумму застрахованного объекта в действительности:</w:t>
      </w:r>
    </w:p>
    <w:p w:rsidR="006E48F1" w:rsidRPr="006E48F1" w:rsidRDefault="006E48F1" w:rsidP="006E48F1">
      <w:pPr>
        <w:pStyle w:val="a3"/>
        <w:spacing w:line="360" w:lineRule="auto"/>
        <w:jc w:val="both"/>
        <w:rPr>
          <w:rFonts w:ascii="Times New Roman" w:hAnsi="Times New Roman" w:cs="Times New Roman"/>
          <w:sz w:val="28"/>
          <w:szCs w:val="28"/>
        </w:rPr>
      </w:pPr>
      <w:r w:rsidRPr="006E48F1">
        <w:rPr>
          <w:rFonts w:ascii="Times New Roman" w:hAnsi="Times New Roman" w:cs="Times New Roman"/>
          <w:sz w:val="28"/>
          <w:szCs w:val="28"/>
        </w:rPr>
        <w:t>1100 тыс. руб. / 2100 тыс. руб. = 0,52 тыс. руб.</w:t>
      </w:r>
    </w:p>
    <w:p w:rsidR="006E48F1" w:rsidRPr="006E48F1" w:rsidRDefault="006E48F1" w:rsidP="006E48F1">
      <w:pPr>
        <w:pStyle w:val="a3"/>
        <w:spacing w:line="360" w:lineRule="auto"/>
        <w:jc w:val="both"/>
        <w:rPr>
          <w:rFonts w:ascii="Times New Roman" w:hAnsi="Times New Roman" w:cs="Times New Roman"/>
          <w:sz w:val="28"/>
          <w:szCs w:val="28"/>
        </w:rPr>
      </w:pPr>
      <w:r w:rsidRPr="006E48F1">
        <w:rPr>
          <w:rFonts w:ascii="Times New Roman" w:hAnsi="Times New Roman" w:cs="Times New Roman"/>
          <w:sz w:val="28"/>
          <w:szCs w:val="28"/>
        </w:rPr>
        <w:t>Определим сумму страхового возмещения, подлежащую выплате страхователю:</w:t>
      </w:r>
    </w:p>
    <w:p w:rsidR="006E48F1" w:rsidRPr="006E48F1" w:rsidRDefault="006E48F1" w:rsidP="006E48F1">
      <w:pPr>
        <w:pStyle w:val="a3"/>
        <w:spacing w:line="360" w:lineRule="auto"/>
        <w:jc w:val="both"/>
        <w:rPr>
          <w:rFonts w:ascii="Times New Roman" w:hAnsi="Times New Roman" w:cs="Times New Roman"/>
          <w:sz w:val="28"/>
          <w:szCs w:val="28"/>
        </w:rPr>
      </w:pPr>
      <w:r w:rsidRPr="006E48F1">
        <w:rPr>
          <w:rFonts w:ascii="Times New Roman" w:hAnsi="Times New Roman" w:cs="Times New Roman"/>
          <w:sz w:val="28"/>
          <w:szCs w:val="28"/>
        </w:rPr>
        <w:t>1500 тыс. руб. * 0,52 тыс. руб. = 780 тыс. руб.</w:t>
      </w:r>
    </w:p>
    <w:p w:rsidR="006E48F1" w:rsidRDefault="006E48F1" w:rsidP="006E48F1">
      <w:pPr>
        <w:pStyle w:val="a3"/>
        <w:spacing w:line="360" w:lineRule="auto"/>
        <w:jc w:val="both"/>
        <w:rPr>
          <w:rFonts w:ascii="Times New Roman" w:hAnsi="Times New Roman" w:cs="Times New Roman"/>
          <w:sz w:val="28"/>
          <w:szCs w:val="28"/>
        </w:rPr>
      </w:pPr>
      <w:r w:rsidRPr="006E48F1">
        <w:rPr>
          <w:rFonts w:ascii="Times New Roman" w:hAnsi="Times New Roman" w:cs="Times New Roman"/>
          <w:sz w:val="28"/>
          <w:szCs w:val="28"/>
        </w:rPr>
        <w:t>Ответ: Сумма страхового возмещения, подлежащая выплате страхователю, в результате пожара составляет 780 тыс. руб.</w:t>
      </w:r>
    </w:p>
    <w:p w:rsidR="00035186" w:rsidRDefault="00035186" w:rsidP="006E48F1">
      <w:pPr>
        <w:pStyle w:val="a3"/>
        <w:spacing w:line="360" w:lineRule="auto"/>
        <w:jc w:val="both"/>
        <w:rPr>
          <w:rFonts w:ascii="Times New Roman" w:hAnsi="Times New Roman" w:cs="Times New Roman"/>
          <w:sz w:val="28"/>
          <w:szCs w:val="28"/>
        </w:rPr>
      </w:pPr>
    </w:p>
    <w:p w:rsidR="00035186" w:rsidRDefault="00035186" w:rsidP="006E48F1">
      <w:pPr>
        <w:pStyle w:val="a3"/>
        <w:spacing w:line="360" w:lineRule="auto"/>
        <w:jc w:val="both"/>
        <w:rPr>
          <w:rFonts w:ascii="Times New Roman" w:hAnsi="Times New Roman" w:cs="Times New Roman"/>
          <w:sz w:val="28"/>
          <w:szCs w:val="28"/>
        </w:rPr>
      </w:pPr>
    </w:p>
    <w:p w:rsidR="00035186" w:rsidRDefault="00035186" w:rsidP="006E48F1">
      <w:pPr>
        <w:pStyle w:val="a3"/>
        <w:spacing w:line="360" w:lineRule="auto"/>
        <w:jc w:val="both"/>
        <w:rPr>
          <w:rFonts w:ascii="Times New Roman" w:hAnsi="Times New Roman" w:cs="Times New Roman"/>
          <w:sz w:val="28"/>
          <w:szCs w:val="28"/>
        </w:rPr>
      </w:pPr>
    </w:p>
    <w:p w:rsidR="00035186" w:rsidRDefault="00035186" w:rsidP="006E48F1">
      <w:pPr>
        <w:pStyle w:val="a3"/>
        <w:spacing w:line="360" w:lineRule="auto"/>
        <w:jc w:val="both"/>
        <w:rPr>
          <w:rFonts w:ascii="Times New Roman" w:hAnsi="Times New Roman" w:cs="Times New Roman"/>
          <w:sz w:val="28"/>
          <w:szCs w:val="28"/>
        </w:rPr>
      </w:pPr>
    </w:p>
    <w:p w:rsidR="00035186" w:rsidRDefault="00035186" w:rsidP="006E48F1">
      <w:pPr>
        <w:pStyle w:val="a3"/>
        <w:spacing w:line="360" w:lineRule="auto"/>
        <w:jc w:val="both"/>
        <w:rPr>
          <w:rFonts w:ascii="Times New Roman" w:hAnsi="Times New Roman" w:cs="Times New Roman"/>
          <w:sz w:val="28"/>
          <w:szCs w:val="28"/>
        </w:rPr>
      </w:pPr>
    </w:p>
    <w:p w:rsidR="00035186" w:rsidRDefault="00035186" w:rsidP="006E48F1">
      <w:pPr>
        <w:pStyle w:val="a3"/>
        <w:spacing w:line="360" w:lineRule="auto"/>
        <w:jc w:val="both"/>
        <w:rPr>
          <w:rFonts w:ascii="Times New Roman" w:hAnsi="Times New Roman" w:cs="Times New Roman"/>
          <w:sz w:val="28"/>
          <w:szCs w:val="28"/>
        </w:rPr>
      </w:pPr>
    </w:p>
    <w:p w:rsidR="00035186" w:rsidRDefault="00035186" w:rsidP="006E48F1">
      <w:pPr>
        <w:pStyle w:val="a3"/>
        <w:spacing w:line="360" w:lineRule="auto"/>
        <w:jc w:val="both"/>
        <w:rPr>
          <w:rFonts w:ascii="Times New Roman" w:hAnsi="Times New Roman" w:cs="Times New Roman"/>
          <w:sz w:val="28"/>
          <w:szCs w:val="28"/>
        </w:rPr>
      </w:pPr>
    </w:p>
    <w:p w:rsidR="00035186" w:rsidRDefault="00035186" w:rsidP="006E48F1">
      <w:pPr>
        <w:pStyle w:val="a3"/>
        <w:spacing w:line="360" w:lineRule="auto"/>
        <w:jc w:val="both"/>
        <w:rPr>
          <w:rFonts w:ascii="Times New Roman" w:hAnsi="Times New Roman" w:cs="Times New Roman"/>
          <w:sz w:val="28"/>
          <w:szCs w:val="28"/>
        </w:rPr>
      </w:pPr>
    </w:p>
    <w:p w:rsidR="00035186" w:rsidRDefault="00035186" w:rsidP="006E48F1">
      <w:pPr>
        <w:pStyle w:val="a3"/>
        <w:spacing w:line="360" w:lineRule="auto"/>
        <w:jc w:val="both"/>
        <w:rPr>
          <w:rFonts w:ascii="Times New Roman" w:hAnsi="Times New Roman" w:cs="Times New Roman"/>
          <w:sz w:val="28"/>
          <w:szCs w:val="28"/>
        </w:rPr>
      </w:pPr>
    </w:p>
    <w:p w:rsidR="00035186" w:rsidRDefault="00035186" w:rsidP="006E48F1">
      <w:pPr>
        <w:pStyle w:val="a3"/>
        <w:spacing w:line="360" w:lineRule="auto"/>
        <w:jc w:val="both"/>
        <w:rPr>
          <w:rFonts w:ascii="Times New Roman" w:hAnsi="Times New Roman" w:cs="Times New Roman"/>
          <w:sz w:val="28"/>
          <w:szCs w:val="28"/>
        </w:rPr>
      </w:pPr>
    </w:p>
    <w:p w:rsidR="00035186" w:rsidRDefault="00035186" w:rsidP="006E48F1">
      <w:pPr>
        <w:pStyle w:val="a3"/>
        <w:spacing w:line="360" w:lineRule="auto"/>
        <w:jc w:val="both"/>
        <w:rPr>
          <w:rFonts w:ascii="Times New Roman" w:hAnsi="Times New Roman" w:cs="Times New Roman"/>
          <w:sz w:val="28"/>
          <w:szCs w:val="28"/>
        </w:rPr>
      </w:pPr>
    </w:p>
    <w:p w:rsidR="00035186" w:rsidRDefault="00035186" w:rsidP="006E48F1">
      <w:pPr>
        <w:pStyle w:val="a3"/>
        <w:spacing w:line="360" w:lineRule="auto"/>
        <w:jc w:val="both"/>
        <w:rPr>
          <w:rFonts w:ascii="Times New Roman" w:hAnsi="Times New Roman" w:cs="Times New Roman"/>
          <w:sz w:val="28"/>
          <w:szCs w:val="28"/>
        </w:rPr>
      </w:pPr>
    </w:p>
    <w:p w:rsidR="00035186" w:rsidRDefault="00035186" w:rsidP="006E48F1">
      <w:pPr>
        <w:pStyle w:val="a3"/>
        <w:spacing w:line="360" w:lineRule="auto"/>
        <w:jc w:val="both"/>
        <w:rPr>
          <w:rFonts w:ascii="Times New Roman" w:hAnsi="Times New Roman" w:cs="Times New Roman"/>
          <w:sz w:val="28"/>
          <w:szCs w:val="28"/>
        </w:rPr>
      </w:pPr>
    </w:p>
    <w:p w:rsidR="00035186" w:rsidRDefault="00035186" w:rsidP="006E48F1">
      <w:pPr>
        <w:pStyle w:val="a3"/>
        <w:spacing w:line="360" w:lineRule="auto"/>
        <w:jc w:val="both"/>
        <w:rPr>
          <w:rFonts w:ascii="Times New Roman" w:hAnsi="Times New Roman" w:cs="Times New Roman"/>
          <w:sz w:val="28"/>
          <w:szCs w:val="28"/>
        </w:rPr>
      </w:pPr>
    </w:p>
    <w:p w:rsidR="00035186" w:rsidRPr="00AF60CA" w:rsidRDefault="00AF60CA" w:rsidP="00AF60CA">
      <w:pPr>
        <w:spacing w:after="0" w:line="360" w:lineRule="auto"/>
        <w:jc w:val="center"/>
        <w:rPr>
          <w:rFonts w:ascii="Times New Roman" w:hAnsi="Times New Roman" w:cs="Times New Roman"/>
          <w:b/>
          <w:sz w:val="36"/>
          <w:szCs w:val="36"/>
        </w:rPr>
      </w:pPr>
      <w:r w:rsidRPr="00AF60CA">
        <w:rPr>
          <w:rFonts w:ascii="Times New Roman" w:hAnsi="Times New Roman" w:cs="Times New Roman"/>
          <w:b/>
          <w:sz w:val="36"/>
          <w:szCs w:val="36"/>
        </w:rPr>
        <w:lastRenderedPageBreak/>
        <w:t>Заключение</w:t>
      </w:r>
    </w:p>
    <w:p w:rsidR="00035186" w:rsidRPr="00035186" w:rsidRDefault="00035186" w:rsidP="00035186">
      <w:pPr>
        <w:pStyle w:val="a3"/>
        <w:spacing w:after="0" w:line="360" w:lineRule="auto"/>
        <w:ind w:left="0" w:firstLine="709"/>
        <w:jc w:val="both"/>
        <w:rPr>
          <w:rFonts w:ascii="Times New Roman" w:hAnsi="Times New Roman" w:cs="Times New Roman"/>
          <w:sz w:val="28"/>
          <w:szCs w:val="28"/>
        </w:rPr>
      </w:pPr>
      <w:r w:rsidRPr="00035186">
        <w:rPr>
          <w:rFonts w:ascii="Times New Roman" w:hAnsi="Times New Roman" w:cs="Times New Roman"/>
          <w:sz w:val="28"/>
          <w:szCs w:val="28"/>
        </w:rPr>
        <w:t>Вся система медицинского страхования создается ради основной цели - гарантировать гражданам при возникновении страхового случая получение медицинской помощи за счет накопленных средств и финансировать профилактические мероприятия. В современных страховых системах под профилактикой понимаются меры по снижению частоты страховых случаев, но отнюдь не ответственность страховой системы за профилактику в широком понимании, которая остается на ответственности государственной системы здравоохранения. Ограничение финансовых возможностей государства, вызванное общим замедлением темпов роста производства, при нарастании бюджетного дефицита сделало невозможным обеспечение необходимых расходов на здравоохранение только за счет государственных фондов.</w:t>
      </w:r>
    </w:p>
    <w:p w:rsidR="00AF60CA" w:rsidRDefault="00035186" w:rsidP="00035186">
      <w:pPr>
        <w:pStyle w:val="a3"/>
        <w:spacing w:after="0" w:line="360" w:lineRule="auto"/>
        <w:ind w:left="0" w:firstLine="709"/>
        <w:jc w:val="both"/>
        <w:rPr>
          <w:rFonts w:ascii="Times New Roman" w:hAnsi="Times New Roman" w:cs="Times New Roman"/>
          <w:sz w:val="28"/>
          <w:szCs w:val="28"/>
        </w:rPr>
      </w:pPr>
      <w:r w:rsidRPr="00035186">
        <w:rPr>
          <w:rFonts w:ascii="Times New Roman" w:hAnsi="Times New Roman" w:cs="Times New Roman"/>
          <w:sz w:val="28"/>
          <w:szCs w:val="28"/>
        </w:rPr>
        <w:t>Страховое событие не является объектом страхования. Этим объектом выступает риск, который может произойти, а может и не произойти. Следовательно, риск - это единственное случайное событие, которое наступает вопреки воле человека. Он реализуется посредством случайных событий или явлений, по поводу которых возникает страховое отношение.</w:t>
      </w:r>
    </w:p>
    <w:p w:rsidR="00AF60CA" w:rsidRDefault="00AF60CA">
      <w:pPr>
        <w:rPr>
          <w:rFonts w:ascii="Times New Roman" w:hAnsi="Times New Roman" w:cs="Times New Roman"/>
          <w:sz w:val="28"/>
          <w:szCs w:val="28"/>
        </w:rPr>
      </w:pPr>
      <w:r>
        <w:rPr>
          <w:rFonts w:ascii="Times New Roman" w:hAnsi="Times New Roman" w:cs="Times New Roman"/>
          <w:sz w:val="28"/>
          <w:szCs w:val="28"/>
        </w:rPr>
        <w:br w:type="page"/>
      </w:r>
    </w:p>
    <w:p w:rsidR="00035186" w:rsidRDefault="00AF60CA" w:rsidP="00AF60CA">
      <w:pPr>
        <w:pStyle w:val="a3"/>
        <w:spacing w:after="0" w:line="360" w:lineRule="auto"/>
        <w:ind w:left="0" w:firstLine="709"/>
        <w:jc w:val="center"/>
        <w:rPr>
          <w:rFonts w:ascii="Times New Roman" w:hAnsi="Times New Roman" w:cs="Times New Roman"/>
          <w:b/>
          <w:sz w:val="36"/>
          <w:szCs w:val="36"/>
        </w:rPr>
      </w:pPr>
      <w:r w:rsidRPr="00AF60CA">
        <w:rPr>
          <w:rFonts w:ascii="Times New Roman" w:hAnsi="Times New Roman" w:cs="Times New Roman"/>
          <w:b/>
          <w:sz w:val="36"/>
          <w:szCs w:val="36"/>
        </w:rPr>
        <w:lastRenderedPageBreak/>
        <w:t>Список используемой литературы</w:t>
      </w:r>
    </w:p>
    <w:p w:rsidR="007C2127" w:rsidRPr="007C2127" w:rsidRDefault="007C2127" w:rsidP="007C2127">
      <w:pPr>
        <w:pStyle w:val="a3"/>
        <w:numPr>
          <w:ilvl w:val="0"/>
          <w:numId w:val="3"/>
        </w:numPr>
        <w:rPr>
          <w:rFonts w:ascii="Times New Roman" w:hAnsi="Times New Roman" w:cs="Times New Roman"/>
          <w:sz w:val="28"/>
          <w:szCs w:val="28"/>
        </w:rPr>
      </w:pPr>
      <w:r w:rsidRPr="007C2127">
        <w:rPr>
          <w:rFonts w:ascii="Times New Roman" w:hAnsi="Times New Roman" w:cs="Times New Roman"/>
          <w:sz w:val="28"/>
          <w:szCs w:val="28"/>
        </w:rPr>
        <w:t>Закон РФ « О медицинском страховании в РФ» от 28 июня 1991 года № 1499-1.</w:t>
      </w:r>
    </w:p>
    <w:p w:rsidR="007C2127" w:rsidRPr="007C2127" w:rsidRDefault="007C2127" w:rsidP="007C2127">
      <w:pPr>
        <w:pStyle w:val="a3"/>
        <w:numPr>
          <w:ilvl w:val="0"/>
          <w:numId w:val="3"/>
        </w:numPr>
        <w:rPr>
          <w:rFonts w:ascii="Times New Roman" w:hAnsi="Times New Roman" w:cs="Times New Roman"/>
          <w:sz w:val="28"/>
          <w:szCs w:val="28"/>
        </w:rPr>
      </w:pPr>
      <w:r w:rsidRPr="007C2127">
        <w:rPr>
          <w:rFonts w:ascii="Times New Roman" w:hAnsi="Times New Roman" w:cs="Times New Roman"/>
          <w:sz w:val="28"/>
          <w:szCs w:val="28"/>
        </w:rPr>
        <w:t>Никулина Н.Н. Страхование. Теория и практика: учебное пособие. – М.: ЮНИТИ-ДАНА, 2007.</w:t>
      </w:r>
    </w:p>
    <w:p w:rsidR="00AF60CA" w:rsidRDefault="007C2127" w:rsidP="007C2127">
      <w:pPr>
        <w:pStyle w:val="a3"/>
        <w:numPr>
          <w:ilvl w:val="0"/>
          <w:numId w:val="3"/>
        </w:numPr>
        <w:spacing w:after="0" w:line="360" w:lineRule="auto"/>
        <w:jc w:val="both"/>
        <w:rPr>
          <w:rFonts w:ascii="Times New Roman" w:hAnsi="Times New Roman" w:cs="Times New Roman"/>
          <w:sz w:val="28"/>
          <w:szCs w:val="28"/>
        </w:rPr>
      </w:pPr>
      <w:r w:rsidRPr="007C2127">
        <w:rPr>
          <w:rFonts w:ascii="Times New Roman" w:hAnsi="Times New Roman" w:cs="Times New Roman"/>
          <w:sz w:val="28"/>
          <w:szCs w:val="28"/>
        </w:rPr>
        <w:t>Грищенко Н.Б. Основы страховой деятельности: учебное пособие. – М.: Финансы и статистика, 2008</w:t>
      </w:r>
    </w:p>
    <w:p w:rsidR="007C2127" w:rsidRPr="007C2127" w:rsidRDefault="007C2127" w:rsidP="007C2127">
      <w:pPr>
        <w:pStyle w:val="a3"/>
        <w:numPr>
          <w:ilvl w:val="0"/>
          <w:numId w:val="3"/>
        </w:numPr>
        <w:spacing w:after="0" w:line="360" w:lineRule="auto"/>
        <w:jc w:val="both"/>
        <w:rPr>
          <w:rFonts w:ascii="Times New Roman" w:hAnsi="Times New Roman" w:cs="Times New Roman"/>
          <w:sz w:val="28"/>
          <w:szCs w:val="28"/>
        </w:rPr>
      </w:pPr>
      <w:proofErr w:type="spellStart"/>
      <w:r w:rsidRPr="007C2127">
        <w:rPr>
          <w:rFonts w:ascii="Times New Roman" w:hAnsi="Times New Roman" w:cs="Times New Roman"/>
          <w:sz w:val="28"/>
          <w:szCs w:val="28"/>
        </w:rPr>
        <w:t>Сплетухов</w:t>
      </w:r>
      <w:proofErr w:type="spellEnd"/>
      <w:r w:rsidRPr="007C2127">
        <w:rPr>
          <w:rFonts w:ascii="Times New Roman" w:hAnsi="Times New Roman" w:cs="Times New Roman"/>
          <w:sz w:val="28"/>
          <w:szCs w:val="28"/>
        </w:rPr>
        <w:t xml:space="preserve"> Ю.А. Страхование: учебное пособие. – М.: Инфра-М, 2006</w:t>
      </w:r>
    </w:p>
    <w:sectPr w:rsidR="007C2127" w:rsidRPr="007C2127" w:rsidSect="00103B8F">
      <w:footerReference w:type="default" r:id="rId8"/>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5620" w:rsidRDefault="00B35620" w:rsidP="00103B8F">
      <w:pPr>
        <w:spacing w:after="0" w:line="240" w:lineRule="auto"/>
      </w:pPr>
      <w:r>
        <w:separator/>
      </w:r>
    </w:p>
  </w:endnote>
  <w:endnote w:type="continuationSeparator" w:id="0">
    <w:p w:rsidR="00B35620" w:rsidRDefault="00B35620" w:rsidP="00103B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13906149"/>
      <w:docPartObj>
        <w:docPartGallery w:val="Page Numbers (Bottom of Page)"/>
        <w:docPartUnique/>
      </w:docPartObj>
    </w:sdtPr>
    <w:sdtContent>
      <w:p w:rsidR="00103B8F" w:rsidRDefault="00103B8F">
        <w:pPr>
          <w:pStyle w:val="a6"/>
          <w:jc w:val="center"/>
        </w:pPr>
        <w:r>
          <w:fldChar w:fldCharType="begin"/>
        </w:r>
        <w:r>
          <w:instrText>PAGE   \* MERGEFORMAT</w:instrText>
        </w:r>
        <w:r>
          <w:fldChar w:fldCharType="separate"/>
        </w:r>
        <w:r>
          <w:rPr>
            <w:noProof/>
          </w:rPr>
          <w:t>2</w:t>
        </w:r>
        <w:r>
          <w:fldChar w:fldCharType="end"/>
        </w:r>
      </w:p>
    </w:sdtContent>
  </w:sdt>
  <w:p w:rsidR="00103B8F" w:rsidRDefault="00103B8F">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5620" w:rsidRDefault="00B35620" w:rsidP="00103B8F">
      <w:pPr>
        <w:spacing w:after="0" w:line="240" w:lineRule="auto"/>
      </w:pPr>
      <w:r>
        <w:separator/>
      </w:r>
    </w:p>
  </w:footnote>
  <w:footnote w:type="continuationSeparator" w:id="0">
    <w:p w:rsidR="00B35620" w:rsidRDefault="00B35620" w:rsidP="00103B8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90F6F"/>
    <w:multiLevelType w:val="hybridMultilevel"/>
    <w:tmpl w:val="2A763B2A"/>
    <w:lvl w:ilvl="0" w:tplc="9A5C46C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26F25392"/>
    <w:multiLevelType w:val="hybridMultilevel"/>
    <w:tmpl w:val="9F8679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C3351B3"/>
    <w:multiLevelType w:val="hybridMultilevel"/>
    <w:tmpl w:val="A20C4C9E"/>
    <w:lvl w:ilvl="0" w:tplc="FE18623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36B1"/>
    <w:rsid w:val="00035186"/>
    <w:rsid w:val="00073817"/>
    <w:rsid w:val="00092300"/>
    <w:rsid w:val="00103B8F"/>
    <w:rsid w:val="002B06DF"/>
    <w:rsid w:val="00507372"/>
    <w:rsid w:val="006E48F1"/>
    <w:rsid w:val="00764788"/>
    <w:rsid w:val="007C2127"/>
    <w:rsid w:val="00A97BB1"/>
    <w:rsid w:val="00AF60CA"/>
    <w:rsid w:val="00B35620"/>
    <w:rsid w:val="00C236B1"/>
    <w:rsid w:val="00C818C5"/>
    <w:rsid w:val="00F443E4"/>
    <w:rsid w:val="00F617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07372"/>
    <w:pPr>
      <w:ind w:left="720"/>
      <w:contextualSpacing/>
    </w:pPr>
  </w:style>
  <w:style w:type="paragraph" w:styleId="a4">
    <w:name w:val="header"/>
    <w:basedOn w:val="a"/>
    <w:link w:val="a5"/>
    <w:uiPriority w:val="99"/>
    <w:unhideWhenUsed/>
    <w:rsid w:val="00103B8F"/>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103B8F"/>
  </w:style>
  <w:style w:type="paragraph" w:styleId="a6">
    <w:name w:val="footer"/>
    <w:basedOn w:val="a"/>
    <w:link w:val="a7"/>
    <w:uiPriority w:val="99"/>
    <w:unhideWhenUsed/>
    <w:rsid w:val="00103B8F"/>
    <w:pPr>
      <w:tabs>
        <w:tab w:val="center" w:pos="4677"/>
        <w:tab w:val="right" w:pos="9355"/>
      </w:tabs>
      <w:spacing w:after="0" w:line="240" w:lineRule="auto"/>
    </w:pPr>
  </w:style>
  <w:style w:type="character" w:customStyle="1" w:styleId="a7">
    <w:name w:val="Нижний колонтитул Знак"/>
    <w:basedOn w:val="a0"/>
    <w:link w:val="a6"/>
    <w:uiPriority w:val="99"/>
    <w:rsid w:val="00103B8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07372"/>
    <w:pPr>
      <w:ind w:left="720"/>
      <w:contextualSpacing/>
    </w:pPr>
  </w:style>
  <w:style w:type="paragraph" w:styleId="a4">
    <w:name w:val="header"/>
    <w:basedOn w:val="a"/>
    <w:link w:val="a5"/>
    <w:uiPriority w:val="99"/>
    <w:unhideWhenUsed/>
    <w:rsid w:val="00103B8F"/>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103B8F"/>
  </w:style>
  <w:style w:type="paragraph" w:styleId="a6">
    <w:name w:val="footer"/>
    <w:basedOn w:val="a"/>
    <w:link w:val="a7"/>
    <w:uiPriority w:val="99"/>
    <w:unhideWhenUsed/>
    <w:rsid w:val="00103B8F"/>
    <w:pPr>
      <w:tabs>
        <w:tab w:val="center" w:pos="4677"/>
        <w:tab w:val="right" w:pos="9355"/>
      </w:tabs>
      <w:spacing w:after="0" w:line="240" w:lineRule="auto"/>
    </w:pPr>
  </w:style>
  <w:style w:type="character" w:customStyle="1" w:styleId="a7">
    <w:name w:val="Нижний колонтитул Знак"/>
    <w:basedOn w:val="a0"/>
    <w:link w:val="a6"/>
    <w:uiPriority w:val="99"/>
    <w:rsid w:val="00103B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9635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142</TotalTime>
  <Pages>16</Pages>
  <Words>2986</Words>
  <Characters>17022</Characters>
  <Application>Microsoft Office Word</Application>
  <DocSecurity>0</DocSecurity>
  <Lines>141</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19969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Хозяин</dc:creator>
  <cp:keywords/>
  <dc:description/>
  <cp:lastModifiedBy>Хозяин</cp:lastModifiedBy>
  <cp:revision>6</cp:revision>
  <dcterms:created xsi:type="dcterms:W3CDTF">2014-02-16T18:17:00Z</dcterms:created>
  <dcterms:modified xsi:type="dcterms:W3CDTF">2014-03-21T14:47:00Z</dcterms:modified>
</cp:coreProperties>
</file>