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F4F" w:rsidRDefault="00A96F4F" w:rsidP="00364AE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Оглавление.</w:t>
      </w:r>
    </w:p>
    <w:tbl>
      <w:tblPr>
        <w:tblStyle w:val="a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6"/>
        <w:gridCol w:w="815"/>
      </w:tblGrid>
      <w:tr w:rsidR="00A96F4F" w:rsidTr="00A96F4F">
        <w:tc>
          <w:tcPr>
            <w:tcW w:w="4574" w:type="pct"/>
          </w:tcPr>
          <w:p w:rsidR="00A96F4F" w:rsidRDefault="00A96F4F" w:rsidP="00A96F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Введение……………………………………………………………………</w:t>
            </w:r>
          </w:p>
        </w:tc>
        <w:tc>
          <w:tcPr>
            <w:tcW w:w="426" w:type="pct"/>
          </w:tcPr>
          <w:p w:rsidR="00A96F4F" w:rsidRDefault="00A96F4F" w:rsidP="00A96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96F4F" w:rsidTr="00A96F4F">
        <w:tc>
          <w:tcPr>
            <w:tcW w:w="4574" w:type="pct"/>
          </w:tcPr>
          <w:p w:rsidR="00A96F4F" w:rsidRDefault="00A96F4F" w:rsidP="00A96F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F4F">
              <w:rPr>
                <w:rFonts w:ascii="Times New Roman" w:hAnsi="Times New Roman" w:cs="Times New Roman"/>
                <w:sz w:val="28"/>
                <w:szCs w:val="28"/>
              </w:rPr>
              <w:t>Реклама. Способы распространения рекламы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………………………….</w:t>
            </w:r>
          </w:p>
        </w:tc>
        <w:tc>
          <w:tcPr>
            <w:tcW w:w="426" w:type="pct"/>
          </w:tcPr>
          <w:p w:rsidR="00A96F4F" w:rsidRDefault="00A96F4F" w:rsidP="00A96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96F4F" w:rsidTr="00A96F4F">
        <w:tc>
          <w:tcPr>
            <w:tcW w:w="4574" w:type="pct"/>
          </w:tcPr>
          <w:p w:rsidR="00A96F4F" w:rsidRDefault="00A96F4F" w:rsidP="00A96F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F4F">
              <w:rPr>
                <w:rFonts w:ascii="Times New Roman" w:hAnsi="Times New Roman" w:cs="Times New Roman"/>
                <w:sz w:val="28"/>
                <w:szCs w:val="28"/>
              </w:rPr>
              <w:t>Согласование документа. Реквизиты: «Гриф согласования документа», «Визы согласования документа»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</w:t>
            </w:r>
          </w:p>
        </w:tc>
        <w:tc>
          <w:tcPr>
            <w:tcW w:w="426" w:type="pct"/>
          </w:tcPr>
          <w:p w:rsidR="00A96F4F" w:rsidRDefault="00A96F4F" w:rsidP="00A96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6F4F" w:rsidRDefault="00A96F4F" w:rsidP="00A96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96F4F" w:rsidTr="00A96F4F">
        <w:tc>
          <w:tcPr>
            <w:tcW w:w="4574" w:type="pct"/>
          </w:tcPr>
          <w:p w:rsidR="00A96F4F" w:rsidRDefault="00A96F4F" w:rsidP="00A96F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F4F">
              <w:rPr>
                <w:rFonts w:ascii="Times New Roman" w:hAnsi="Times New Roman" w:cs="Times New Roman"/>
                <w:sz w:val="28"/>
                <w:szCs w:val="28"/>
              </w:rPr>
              <w:t>Образец заполнения титульного листа трудовой книжки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……………..</w:t>
            </w:r>
          </w:p>
        </w:tc>
        <w:tc>
          <w:tcPr>
            <w:tcW w:w="426" w:type="pct"/>
          </w:tcPr>
          <w:p w:rsidR="00A96F4F" w:rsidRDefault="00A96F4F" w:rsidP="00A96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96F4F" w:rsidTr="00A96F4F">
        <w:tc>
          <w:tcPr>
            <w:tcW w:w="4574" w:type="pct"/>
          </w:tcPr>
          <w:p w:rsidR="00A96F4F" w:rsidRDefault="00A96F4F" w:rsidP="00A96F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Заключение…………………………………………………………………</w:t>
            </w:r>
          </w:p>
        </w:tc>
        <w:tc>
          <w:tcPr>
            <w:tcW w:w="426" w:type="pct"/>
          </w:tcPr>
          <w:p w:rsidR="00A96F4F" w:rsidRDefault="00A96F4F" w:rsidP="00A96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96F4F" w:rsidTr="00A96F4F">
        <w:tc>
          <w:tcPr>
            <w:tcW w:w="4574" w:type="pct"/>
          </w:tcPr>
          <w:p w:rsidR="00A96F4F" w:rsidRDefault="00A96F4F" w:rsidP="00A96F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литературы………………………………………………………..</w:t>
            </w:r>
          </w:p>
        </w:tc>
        <w:tc>
          <w:tcPr>
            <w:tcW w:w="426" w:type="pct"/>
          </w:tcPr>
          <w:p w:rsidR="00A96F4F" w:rsidRDefault="00A96F4F" w:rsidP="00A96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A96F4F" w:rsidRPr="00A96F4F" w:rsidRDefault="00A96F4F" w:rsidP="00A96F4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96F4F" w:rsidRDefault="00A96F4F" w:rsidP="00364AE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6F4F" w:rsidRDefault="00A96F4F" w:rsidP="00364AE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6F4F" w:rsidRDefault="00A96F4F" w:rsidP="00364AE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6F4F" w:rsidRDefault="00A96F4F" w:rsidP="00364AE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6F4F" w:rsidRDefault="00A96F4F" w:rsidP="00364AE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6F4F" w:rsidRDefault="00A96F4F" w:rsidP="00364AE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6F4F" w:rsidRDefault="00A96F4F" w:rsidP="00364AE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6F4F" w:rsidRDefault="00A96F4F" w:rsidP="00364AE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6F4F" w:rsidRDefault="00A96F4F" w:rsidP="00364AE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6F4F" w:rsidRDefault="00A96F4F" w:rsidP="00364AE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6F4F" w:rsidRDefault="00A96F4F" w:rsidP="00364AE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6F4F" w:rsidRDefault="00A96F4F" w:rsidP="00364AE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6F4F" w:rsidRDefault="00A96F4F" w:rsidP="00364AE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1D8A" w:rsidRDefault="00A11D8A" w:rsidP="00364AE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Введение.</w:t>
      </w:r>
    </w:p>
    <w:p w:rsidR="00A11D8A" w:rsidRDefault="00A11D8A" w:rsidP="00A11D8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D8A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контрольной работы: </w:t>
      </w:r>
    </w:p>
    <w:p w:rsidR="00A11D8A" w:rsidRDefault="00A11D8A" w:rsidP="00A11D8A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что такое реклама и для чего она нужна;</w:t>
      </w:r>
    </w:p>
    <w:p w:rsidR="00A11D8A" w:rsidRDefault="00A11D8A" w:rsidP="00A11D8A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объяснить для чего нам необходимо согласование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реквизиты для этого используются;</w:t>
      </w:r>
    </w:p>
    <w:p w:rsidR="00A11D8A" w:rsidRDefault="00A11D8A" w:rsidP="00A11D8A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практическое задание.</w:t>
      </w:r>
    </w:p>
    <w:p w:rsidR="00A11D8A" w:rsidRDefault="00A11D8A" w:rsidP="00A11D8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необходимо решить ряд </w:t>
      </w:r>
      <w:r w:rsidRPr="00A11D8A">
        <w:rPr>
          <w:rFonts w:ascii="Times New Roman" w:hAnsi="Times New Roman" w:cs="Times New Roman"/>
          <w:b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11D8A" w:rsidRDefault="00A11D8A" w:rsidP="00A11D8A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определение «реклама»;</w:t>
      </w:r>
    </w:p>
    <w:p w:rsidR="00A11D8A" w:rsidRDefault="00A11D8A" w:rsidP="00A11D8A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типы рекламы;</w:t>
      </w:r>
    </w:p>
    <w:p w:rsidR="00A11D8A" w:rsidRDefault="00A11D8A" w:rsidP="00A11D8A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преимущества и недостатки каждого типа рекламы;</w:t>
      </w:r>
    </w:p>
    <w:p w:rsidR="00A11D8A" w:rsidRDefault="00A11D8A" w:rsidP="00A11D8A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 для чего необходимо согласование документов;</w:t>
      </w:r>
    </w:p>
    <w:p w:rsidR="00A11D8A" w:rsidRDefault="00A11D8A" w:rsidP="00A11D8A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реквизиты используются при согласовании и в частности рассмотреть «гриф согласования документа», «визы согласования документа».</w:t>
      </w:r>
    </w:p>
    <w:p w:rsidR="00A11D8A" w:rsidRDefault="00A11D8A" w:rsidP="00A11D8A">
      <w:pPr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A11D8A" w:rsidRDefault="00A11D8A" w:rsidP="00A11D8A">
      <w:pPr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A11D8A" w:rsidRDefault="00A11D8A" w:rsidP="00A11D8A">
      <w:pPr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A11D8A" w:rsidRDefault="00A11D8A" w:rsidP="00A11D8A">
      <w:pPr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A11D8A" w:rsidRDefault="00A11D8A" w:rsidP="00A11D8A">
      <w:pPr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A11D8A" w:rsidRDefault="00A11D8A" w:rsidP="00A11D8A">
      <w:pPr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A11D8A" w:rsidRDefault="00A11D8A" w:rsidP="00A11D8A">
      <w:pPr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A11D8A" w:rsidRDefault="00A11D8A" w:rsidP="00A11D8A">
      <w:pPr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A11D8A" w:rsidRPr="00A11D8A" w:rsidRDefault="00A11D8A" w:rsidP="00A11D8A">
      <w:pPr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CD247B" w:rsidRDefault="00364AE7" w:rsidP="00364AE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64AE7">
        <w:rPr>
          <w:rFonts w:ascii="Times New Roman" w:hAnsi="Times New Roman" w:cs="Times New Roman"/>
          <w:b/>
          <w:sz w:val="32"/>
          <w:szCs w:val="32"/>
        </w:rPr>
        <w:lastRenderedPageBreak/>
        <w:t>Реклама. Способы распространения рекламы.</w:t>
      </w:r>
    </w:p>
    <w:p w:rsidR="00364AE7" w:rsidRDefault="00364AE7" w:rsidP="00DE3CB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Значительную роль в выполнении стратегической программы </w:t>
      </w:r>
      <w:r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364A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играет реклама. Она призвана с помощью различных средств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r w:rsidR="007F53BB">
        <w:rPr>
          <w:rFonts w:ascii="Times New Roman" w:hAnsi="Times New Roman" w:cs="Times New Roman"/>
          <w:sz w:val="28"/>
          <w:szCs w:val="28"/>
        </w:rPr>
        <w:t>готавливать</w:t>
      </w:r>
      <w:proofErr w:type="gramEnd"/>
      <w:r w:rsidR="007F53BB">
        <w:rPr>
          <w:rFonts w:ascii="Times New Roman" w:hAnsi="Times New Roman" w:cs="Times New Roman"/>
          <w:sz w:val="28"/>
          <w:szCs w:val="28"/>
        </w:rPr>
        <w:t xml:space="preserve"> общественное мнение</w:t>
      </w:r>
      <w:r>
        <w:rPr>
          <w:rFonts w:ascii="Times New Roman" w:hAnsi="Times New Roman" w:cs="Times New Roman"/>
          <w:sz w:val="28"/>
          <w:szCs w:val="28"/>
        </w:rPr>
        <w:t>, формировать спрос, обстоятельно разъяснять покупателю, что представляет собой новинка, для чего она предназначена, как ею пользоваться, чем отличается она от других товаров, выполняющих те же потребительские функции</w:t>
      </w:r>
      <w:r w:rsidR="00DE3CBA">
        <w:rPr>
          <w:rFonts w:ascii="Times New Roman" w:hAnsi="Times New Roman" w:cs="Times New Roman"/>
          <w:sz w:val="28"/>
          <w:szCs w:val="28"/>
        </w:rPr>
        <w:t>.</w:t>
      </w:r>
    </w:p>
    <w:p w:rsidR="00DE3CBA" w:rsidRDefault="00DE3CBA" w:rsidP="00DE3CB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CBA">
        <w:rPr>
          <w:rFonts w:ascii="Times New Roman" w:hAnsi="Times New Roman" w:cs="Times New Roman"/>
          <w:b/>
          <w:i/>
          <w:sz w:val="28"/>
          <w:szCs w:val="28"/>
        </w:rPr>
        <w:t xml:space="preserve">Реклама </w:t>
      </w:r>
      <w:r>
        <w:rPr>
          <w:rFonts w:ascii="Times New Roman" w:hAnsi="Times New Roman" w:cs="Times New Roman"/>
          <w:sz w:val="28"/>
          <w:szCs w:val="28"/>
        </w:rPr>
        <w:t>– информация, несущая в себе активный элемент новизны, без которой не может существовать коммерческая деятельность. Стимулируя спрос на товары и услуги, реклама способствует повышению культуры потребления, обновлению ассортимента выпускаемой продукции и росту ее качества. Умело организованная реклама позволяет быстро преодолеть барьер между производителем и потребителем, создать положительный имидж в окружающем мире.</w:t>
      </w:r>
    </w:p>
    <w:p w:rsidR="00DE3CBA" w:rsidRDefault="00DE3CBA" w:rsidP="00DE3CB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  <w:lang w:val="en-US"/>
        </w:rPr>
        <w:t>PR</w:t>
      </w:r>
      <w:r>
        <w:rPr>
          <w:rFonts w:ascii="Times New Roman" w:hAnsi="Times New Roman" w:cs="Times New Roman"/>
          <w:sz w:val="28"/>
          <w:szCs w:val="28"/>
        </w:rPr>
        <w:t>, разрабатывающий конкретный рекламный материал, должен обладать общей профессиональной культурой, включающей в себя знания в области психологии, этики и эстетики.</w:t>
      </w:r>
    </w:p>
    <w:p w:rsidR="00DE3CBA" w:rsidRDefault="00DE3CBA" w:rsidP="00DE3CB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способа распространения рекламы во многом зависит от того, какие задачи ставит и какие цели преследует рекламодатель. О любом товаре или услуге</w:t>
      </w:r>
      <w:r w:rsidR="0045607B">
        <w:rPr>
          <w:rFonts w:ascii="Times New Roman" w:hAnsi="Times New Roman" w:cs="Times New Roman"/>
          <w:sz w:val="28"/>
          <w:szCs w:val="28"/>
        </w:rPr>
        <w:t xml:space="preserve"> можно сообщить по разному, учитывая специфику воздействия того или иного СМИ на аудиторию, так, например, телевидение и радио воздействуют на эмоциональное сознание человека благодаря «картинке» и озвученной информации. Печать имеет больше возможностей сконцентрировать внимание потребителя на тех деталях, которые с трудом воспринимаются на телеэкране. Однако в любом случае реклама в СМИ может быть эффективной при условии, что она:</w:t>
      </w:r>
    </w:p>
    <w:p w:rsidR="0045607B" w:rsidRDefault="0045607B" w:rsidP="0045607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несет в себе запоминающуюся идею;</w:t>
      </w:r>
    </w:p>
    <w:p w:rsidR="0045607B" w:rsidRDefault="0045607B" w:rsidP="0045607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подчеркивает преимущество, качество своего товара (услуги);</w:t>
      </w:r>
    </w:p>
    <w:p w:rsidR="0045607B" w:rsidRDefault="0045607B" w:rsidP="0045607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 четкую содержательную напр</w:t>
      </w:r>
      <w:r w:rsidR="00B46F2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вленность;</w:t>
      </w:r>
    </w:p>
    <w:p w:rsidR="00B46F2F" w:rsidRDefault="00B46F2F" w:rsidP="0045607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обращается непосредственно к потребителю;</w:t>
      </w:r>
    </w:p>
    <w:p w:rsidR="00B46F2F" w:rsidRDefault="00B46F2F" w:rsidP="0045607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привлекает внимание оригинальной формой обращения.</w:t>
      </w:r>
    </w:p>
    <w:p w:rsidR="00B46F2F" w:rsidRDefault="00B46F2F" w:rsidP="00B46F2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желаемого результата от размещения рекламы в СМИ следует придерживаться определенных правил. Так, при публикации </w:t>
      </w:r>
      <w:r w:rsidRPr="006D6B31">
        <w:rPr>
          <w:rFonts w:ascii="Times New Roman" w:hAnsi="Times New Roman" w:cs="Times New Roman"/>
          <w:b/>
          <w:i/>
          <w:sz w:val="28"/>
          <w:szCs w:val="28"/>
        </w:rPr>
        <w:t>рекламы в прессе</w:t>
      </w:r>
      <w:r>
        <w:rPr>
          <w:rFonts w:ascii="Times New Roman" w:hAnsi="Times New Roman" w:cs="Times New Roman"/>
          <w:sz w:val="28"/>
          <w:szCs w:val="28"/>
        </w:rPr>
        <w:t xml:space="preserve"> большое значение придают месту размещения рекламного объявления в газете или журнале. Если рекламное объявление находится в центре страницы, необходимо сделать его более объемным, чтобы оно выделялось на фоне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соседних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Заголовок должен быть ярким, так как большинство читателей концентрирует внимание именно на нем.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ряду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этим заголовок должен быть простым и понятным. Текст объявления так же воспринимается лучше, если он прост по форме, доступен по содержанию, правдив и подчеркивает отличительные свойства товара (услуги). В тексте должны отсутствовать общие фразы. Можно использовать такие притягательные слова, как «новинка», «бесплатно». Необходимо указывать точное название фирмы</w:t>
      </w:r>
      <w:r w:rsidR="006C054F">
        <w:rPr>
          <w:rFonts w:ascii="Times New Roman" w:hAnsi="Times New Roman" w:cs="Times New Roman"/>
          <w:sz w:val="28"/>
          <w:szCs w:val="28"/>
        </w:rPr>
        <w:t xml:space="preserve"> и не употреблять маловыразительное слово «организация». Следует помнить, что рисунки и фотографии делают рекламу более выразительной.</w:t>
      </w:r>
    </w:p>
    <w:p w:rsidR="006C054F" w:rsidRDefault="00BD0094" w:rsidP="00B46F2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Преимуществом</w:t>
      </w:r>
      <w:r w:rsidR="006D6B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B31">
        <w:rPr>
          <w:rFonts w:ascii="Times New Roman" w:hAnsi="Times New Roman" w:cs="Times New Roman"/>
          <w:b/>
          <w:i/>
          <w:sz w:val="28"/>
          <w:szCs w:val="28"/>
        </w:rPr>
        <w:t>рекламы на радио</w:t>
      </w:r>
      <w:r>
        <w:rPr>
          <w:rFonts w:ascii="Times New Roman" w:hAnsi="Times New Roman" w:cs="Times New Roman"/>
          <w:sz w:val="28"/>
          <w:szCs w:val="28"/>
        </w:rPr>
        <w:t xml:space="preserve"> является значительно более широкая аудитория (даже по сравнению с самой популярной газетой). Особенности рекламирования по радио таковы:</w:t>
      </w:r>
    </w:p>
    <w:p w:rsidR="00BD0094" w:rsidRDefault="00BD0094" w:rsidP="00BD009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сохранилось внимание слушателей, обращение должно длиться не более 45-50 секунд;</w:t>
      </w:r>
    </w:p>
    <w:p w:rsidR="00BD0094" w:rsidRDefault="00BD0094" w:rsidP="00BD009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обращение четко отвечает на вопросы «что?», «где?», «когда?» и т.п.;</w:t>
      </w:r>
    </w:p>
    <w:p w:rsidR="00BD0094" w:rsidRDefault="00BD0094" w:rsidP="00BD009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устная информация сопровождается знакомой мелодией, что делает ее более привлекательной;</w:t>
      </w:r>
    </w:p>
    <w:p w:rsidR="00BD0094" w:rsidRDefault="00BD0094" w:rsidP="00BD009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сообщения необходимо дать координаты фирмы (адрес, телефон и т.п.).</w:t>
      </w:r>
    </w:p>
    <w:p w:rsidR="00BD0094" w:rsidRDefault="006D6B31" w:rsidP="00BD00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D0094">
        <w:rPr>
          <w:rFonts w:ascii="Times New Roman" w:hAnsi="Times New Roman" w:cs="Times New Roman"/>
          <w:sz w:val="28"/>
          <w:szCs w:val="28"/>
        </w:rPr>
        <w:t>озможности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00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рекламы по телевидению</w:t>
      </w:r>
      <w:r w:rsidR="00BD0094">
        <w:rPr>
          <w:rFonts w:ascii="Times New Roman" w:hAnsi="Times New Roman" w:cs="Times New Roman"/>
          <w:sz w:val="28"/>
          <w:szCs w:val="28"/>
        </w:rPr>
        <w:t xml:space="preserve"> значительно шире, чем в прессе или по радио, за счет наличия «картинки», которая играет более </w:t>
      </w:r>
      <w:r w:rsidR="00BD0094">
        <w:rPr>
          <w:rFonts w:ascii="Times New Roman" w:hAnsi="Times New Roman" w:cs="Times New Roman"/>
          <w:sz w:val="28"/>
          <w:szCs w:val="28"/>
        </w:rPr>
        <w:lastRenderedPageBreak/>
        <w:t>важную роль, чем текст. Однако телереклама должна создавать запоминающийся образ, способный убедить, а текст должен напомнить сам образ дополнительным содержанием. Умелое воплощение идеи зависит от режиссерского и операторского искусства, мастерства художника-декоратора.</w:t>
      </w:r>
    </w:p>
    <w:p w:rsidR="00BD0094" w:rsidRDefault="00BD0094" w:rsidP="00BD00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создании телерекламы следует соблюдать следующие условия:</w:t>
      </w:r>
    </w:p>
    <w:p w:rsidR="00BD0094" w:rsidRDefault="00BD0094" w:rsidP="00BD0094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 показыва</w:t>
      </w:r>
      <w:r w:rsidR="00E06D02">
        <w:rPr>
          <w:rFonts w:ascii="Times New Roman" w:hAnsi="Times New Roman" w:cs="Times New Roman"/>
          <w:sz w:val="28"/>
          <w:szCs w:val="28"/>
        </w:rPr>
        <w:t>ть людей, довольных приобретением товара, а не сам товар;</w:t>
      </w:r>
    </w:p>
    <w:p w:rsidR="00E06D02" w:rsidRDefault="00E06D02" w:rsidP="00BD0094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возможность зрителю видеть товарный знак фирмы-рекламодателя;</w:t>
      </w:r>
    </w:p>
    <w:p w:rsidR="00E06D02" w:rsidRDefault="00E06D02" w:rsidP="00BD0094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 реальную ситуацию, а не вымышленную;</w:t>
      </w:r>
    </w:p>
    <w:p w:rsidR="00E06D02" w:rsidRDefault="00E06D02" w:rsidP="00BD0094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обещать только то, что возможно выполнить.</w:t>
      </w:r>
    </w:p>
    <w:p w:rsidR="00E06D02" w:rsidRDefault="00E06D02" w:rsidP="00E06D0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Преимуществом </w:t>
      </w:r>
      <w:r w:rsidRPr="006D6B31">
        <w:rPr>
          <w:rFonts w:ascii="Times New Roman" w:hAnsi="Times New Roman" w:cs="Times New Roman"/>
          <w:b/>
          <w:i/>
          <w:sz w:val="28"/>
          <w:szCs w:val="28"/>
        </w:rPr>
        <w:t>наружной рекламы</w:t>
      </w:r>
      <w:r>
        <w:rPr>
          <w:rFonts w:ascii="Times New Roman" w:hAnsi="Times New Roman" w:cs="Times New Roman"/>
          <w:sz w:val="28"/>
          <w:szCs w:val="28"/>
        </w:rPr>
        <w:t xml:space="preserve"> по сравнению с другими видами рекламной деятельности является одновременный охват многих групп потребителей. Эта реклама размещается в витринах, на афишах, стендах, установленных в самых оживленных местах: на площадях, перекрестках и т.п. для повышения действенности наружной рекламы необходимо, чтобы она была краткой, эстетически оформленной, содержала в себе простую идею.</w:t>
      </w:r>
    </w:p>
    <w:p w:rsidR="00E06D02" w:rsidRDefault="00E06D02" w:rsidP="00E06D0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6D6B31">
        <w:rPr>
          <w:rFonts w:ascii="Times New Roman" w:hAnsi="Times New Roman" w:cs="Times New Roman"/>
          <w:sz w:val="28"/>
          <w:szCs w:val="28"/>
        </w:rPr>
        <w:t xml:space="preserve"> </w:t>
      </w:r>
      <w:r w:rsidRPr="006D6B31">
        <w:rPr>
          <w:rFonts w:ascii="Times New Roman" w:hAnsi="Times New Roman" w:cs="Times New Roman"/>
          <w:b/>
          <w:i/>
          <w:sz w:val="28"/>
          <w:szCs w:val="28"/>
        </w:rPr>
        <w:t>почтовой рекламе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D6B31">
        <w:rPr>
          <w:rFonts w:ascii="Times New Roman" w:hAnsi="Times New Roman" w:cs="Times New Roman"/>
          <w:sz w:val="28"/>
          <w:szCs w:val="28"/>
        </w:rPr>
        <w:t>директ-мэйл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6D6B31">
        <w:rPr>
          <w:rFonts w:ascii="Times New Roman" w:hAnsi="Times New Roman" w:cs="Times New Roman"/>
          <w:sz w:val="28"/>
          <w:szCs w:val="28"/>
        </w:rPr>
        <w:t xml:space="preserve"> составляется личное обращение к покупателю в виде письма, которое отправляется по конкретному адресу. Оно должно быть кратким, не более одной страницы текста. В его правом верхнем углу должны быть указаны имя и адрес отправителя.</w:t>
      </w:r>
    </w:p>
    <w:p w:rsidR="006D6B31" w:rsidRDefault="006D6B31" w:rsidP="00E06D0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и другие виды рекламы: по телефону, на месте продажи (упаковка, этикетки и т.д.), через интернет и т.д.</w:t>
      </w:r>
    </w:p>
    <w:p w:rsidR="006D6B31" w:rsidRPr="00A11D8A" w:rsidRDefault="006D6B31" w:rsidP="00E06D0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выборе того или иного вида рекламы необходимо провести анализ эффективности ее применения в данных условиях, сопоставить прибыль, которую можно получить от использования этого вида рекламы с затратами на ее организацию.</w:t>
      </w:r>
      <w:r w:rsidR="00143C7D">
        <w:rPr>
          <w:rFonts w:ascii="Times New Roman" w:hAnsi="Times New Roman" w:cs="Times New Roman"/>
          <w:sz w:val="28"/>
          <w:szCs w:val="28"/>
        </w:rPr>
        <w:t xml:space="preserve"> </w:t>
      </w:r>
      <w:r w:rsidR="00143C7D" w:rsidRPr="00A11D8A">
        <w:rPr>
          <w:rFonts w:ascii="Times New Roman" w:hAnsi="Times New Roman" w:cs="Times New Roman"/>
          <w:sz w:val="28"/>
          <w:szCs w:val="28"/>
        </w:rPr>
        <w:t>[1</w:t>
      </w:r>
      <w:r w:rsidR="00143C7D">
        <w:rPr>
          <w:rFonts w:ascii="Times New Roman" w:hAnsi="Times New Roman" w:cs="Times New Roman"/>
          <w:sz w:val="28"/>
          <w:szCs w:val="28"/>
        </w:rPr>
        <w:t>, С. 248-250</w:t>
      </w:r>
      <w:r w:rsidR="00143C7D" w:rsidRPr="00A11D8A">
        <w:rPr>
          <w:rFonts w:ascii="Times New Roman" w:hAnsi="Times New Roman" w:cs="Times New Roman"/>
          <w:sz w:val="28"/>
          <w:szCs w:val="28"/>
        </w:rPr>
        <w:t>]</w:t>
      </w:r>
    </w:p>
    <w:p w:rsidR="006D6B31" w:rsidRDefault="006D6B31" w:rsidP="00E06D0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6B31" w:rsidRDefault="006D6B31" w:rsidP="006D6B3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6B31">
        <w:rPr>
          <w:rFonts w:ascii="Times New Roman" w:hAnsi="Times New Roman" w:cs="Times New Roman"/>
          <w:b/>
          <w:sz w:val="32"/>
          <w:szCs w:val="32"/>
        </w:rPr>
        <w:lastRenderedPageBreak/>
        <w:t>Согласование документа. Реквизиты: «Гриф согласования документа», «Визы согласования документа».</w:t>
      </w:r>
    </w:p>
    <w:p w:rsidR="00BE68ED" w:rsidRPr="00BE68ED" w:rsidRDefault="00BE68ED" w:rsidP="00BE68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68ED">
        <w:rPr>
          <w:rFonts w:ascii="Times New Roman" w:hAnsi="Times New Roman" w:cs="Times New Roman"/>
          <w:sz w:val="28"/>
          <w:szCs w:val="28"/>
        </w:rPr>
        <w:t>Проекты подготовленных документов перед подписанием в ряде слу</w:t>
      </w:r>
      <w:r w:rsidRPr="00BE68ED">
        <w:rPr>
          <w:rFonts w:ascii="Times New Roman" w:hAnsi="Times New Roman" w:cs="Times New Roman"/>
          <w:sz w:val="28"/>
          <w:szCs w:val="28"/>
        </w:rPr>
        <w:softHyphen/>
        <w:t>чаев </w:t>
      </w:r>
      <w:r w:rsidRPr="00BE68ED">
        <w:rPr>
          <w:rFonts w:ascii="Times New Roman" w:hAnsi="Times New Roman" w:cs="Times New Roman"/>
          <w:b/>
          <w:bCs/>
          <w:sz w:val="28"/>
          <w:szCs w:val="28"/>
        </w:rPr>
        <w:t>согласовываются</w:t>
      </w:r>
      <w:r w:rsidRPr="00BE68ED">
        <w:rPr>
          <w:rFonts w:ascii="Times New Roman" w:hAnsi="Times New Roman" w:cs="Times New Roman"/>
          <w:sz w:val="28"/>
          <w:szCs w:val="28"/>
        </w:rPr>
        <w:t> с заинтересованными учреждениями, структур</w:t>
      </w:r>
      <w:r w:rsidRPr="00BE68ED">
        <w:rPr>
          <w:rFonts w:ascii="Times New Roman" w:hAnsi="Times New Roman" w:cs="Times New Roman"/>
          <w:sz w:val="28"/>
          <w:szCs w:val="28"/>
        </w:rPr>
        <w:softHyphen/>
        <w:t>ными подразделениями, отдельными должностными лицами.</w:t>
      </w:r>
    </w:p>
    <w:p w:rsidR="00BE68ED" w:rsidRPr="00BE68ED" w:rsidRDefault="00BE68ED" w:rsidP="00BE68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68ED">
        <w:rPr>
          <w:rFonts w:ascii="Times New Roman" w:hAnsi="Times New Roman" w:cs="Times New Roman"/>
          <w:sz w:val="28"/>
          <w:szCs w:val="28"/>
        </w:rPr>
        <w:t>Это делается для проверки целесообразности и своевременности документа, соответствия действующим законодательным и нормативным актам и является, по существу, оценкой проекта.</w:t>
      </w:r>
    </w:p>
    <w:p w:rsidR="00BE68ED" w:rsidRPr="00BE68ED" w:rsidRDefault="00BE68ED" w:rsidP="00BE68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68ED">
        <w:rPr>
          <w:rFonts w:ascii="Times New Roman" w:hAnsi="Times New Roman" w:cs="Times New Roman"/>
          <w:sz w:val="28"/>
          <w:szCs w:val="28"/>
        </w:rPr>
        <w:t>Согласование проводится внутри учреждения и вне его. Внутреннее согласование проводится с теми подразделениями, участие которых предусмотрено при реализации данного документа. В учреждениях, име</w:t>
      </w:r>
      <w:r w:rsidRPr="00BE68ED">
        <w:rPr>
          <w:rFonts w:ascii="Times New Roman" w:hAnsi="Times New Roman" w:cs="Times New Roman"/>
          <w:sz w:val="28"/>
          <w:szCs w:val="28"/>
        </w:rPr>
        <w:softHyphen/>
        <w:t>ющих юридическую службу, документы до подписания согласовывают</w:t>
      </w:r>
      <w:r w:rsidRPr="00BE68ED">
        <w:rPr>
          <w:rFonts w:ascii="Times New Roman" w:hAnsi="Times New Roman" w:cs="Times New Roman"/>
          <w:sz w:val="28"/>
          <w:szCs w:val="28"/>
        </w:rPr>
        <w:softHyphen/>
        <w:t>ся с юристом. Документ может быть также согласован с заместителем руководителя учреждения, курирующим вопросы, отраженные в доку</w:t>
      </w:r>
      <w:r w:rsidRPr="00BE68ED">
        <w:rPr>
          <w:rFonts w:ascii="Times New Roman" w:hAnsi="Times New Roman" w:cs="Times New Roman"/>
          <w:sz w:val="28"/>
          <w:szCs w:val="28"/>
        </w:rPr>
        <w:softHyphen/>
        <w:t>менте.</w:t>
      </w:r>
    </w:p>
    <w:p w:rsidR="00BE68ED" w:rsidRPr="00BE68ED" w:rsidRDefault="00BE68ED" w:rsidP="00BE68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68ED">
        <w:rPr>
          <w:rFonts w:ascii="Times New Roman" w:hAnsi="Times New Roman" w:cs="Times New Roman"/>
          <w:sz w:val="28"/>
          <w:szCs w:val="28"/>
        </w:rPr>
        <w:t>Если выполнение документа связано с финансовыми затратами, тре</w:t>
      </w:r>
      <w:r w:rsidRPr="00BE68ED">
        <w:rPr>
          <w:rFonts w:ascii="Times New Roman" w:hAnsi="Times New Roman" w:cs="Times New Roman"/>
          <w:sz w:val="28"/>
          <w:szCs w:val="28"/>
        </w:rPr>
        <w:softHyphen/>
        <w:t>буется согласование с финансовой службой (главным бухгалтером).</w:t>
      </w:r>
    </w:p>
    <w:p w:rsidR="00BE68ED" w:rsidRPr="00BE68ED" w:rsidRDefault="00BE68ED" w:rsidP="00BE68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68ED">
        <w:rPr>
          <w:rFonts w:ascii="Times New Roman" w:hAnsi="Times New Roman" w:cs="Times New Roman"/>
          <w:sz w:val="28"/>
          <w:szCs w:val="28"/>
        </w:rPr>
        <w:t>В "Положении о бухгалтерском учете и отчетности в Российской Фе</w:t>
      </w:r>
      <w:r w:rsidRPr="00BE68ED">
        <w:rPr>
          <w:rFonts w:ascii="Times New Roman" w:hAnsi="Times New Roman" w:cs="Times New Roman"/>
          <w:sz w:val="28"/>
          <w:szCs w:val="28"/>
        </w:rPr>
        <w:softHyphen/>
        <w:t>дерации" указывается: "С главным бухгалтером (бухгалтером) целесо</w:t>
      </w:r>
      <w:r w:rsidRPr="00BE68ED">
        <w:rPr>
          <w:rFonts w:ascii="Times New Roman" w:hAnsi="Times New Roman" w:cs="Times New Roman"/>
          <w:sz w:val="28"/>
          <w:szCs w:val="28"/>
        </w:rPr>
        <w:softHyphen/>
        <w:t>образно согласовывать назначение, увольнение и перемещение мате</w:t>
      </w:r>
      <w:r w:rsidRPr="00BE68ED">
        <w:rPr>
          <w:rFonts w:ascii="Times New Roman" w:hAnsi="Times New Roman" w:cs="Times New Roman"/>
          <w:sz w:val="28"/>
          <w:szCs w:val="28"/>
        </w:rPr>
        <w:softHyphen/>
        <w:t>риально ответственных лиц (кассиров, заведующих складами и других)".</w:t>
      </w:r>
    </w:p>
    <w:p w:rsidR="00BE68ED" w:rsidRPr="00143C7D" w:rsidRDefault="00BE68ED" w:rsidP="00BE68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68ED">
        <w:rPr>
          <w:rFonts w:ascii="Times New Roman" w:hAnsi="Times New Roman" w:cs="Times New Roman"/>
          <w:sz w:val="28"/>
          <w:szCs w:val="28"/>
        </w:rPr>
        <w:t>В "Положении о главных бухгалтерах" документы, подлежащие со</w:t>
      </w:r>
      <w:r w:rsidRPr="00BE68ED">
        <w:rPr>
          <w:rFonts w:ascii="Times New Roman" w:hAnsi="Times New Roman" w:cs="Times New Roman"/>
          <w:sz w:val="28"/>
          <w:szCs w:val="28"/>
        </w:rPr>
        <w:softHyphen/>
        <w:t>гласованию с бухгалтером, перечислены более подробно. Это, кроме приказов по личному составу, договоры и соглашения, заключаемые организацией (фирмой) на получение или отпуск товарно-материальных ценностей, выполнение работ и услуг; приказы об установлении долж</w:t>
      </w:r>
      <w:r w:rsidRPr="00BE68ED">
        <w:rPr>
          <w:rFonts w:ascii="Times New Roman" w:hAnsi="Times New Roman" w:cs="Times New Roman"/>
          <w:sz w:val="28"/>
          <w:szCs w:val="28"/>
        </w:rPr>
        <w:softHyphen/>
        <w:t>ностных окладов, надбавке к зарабо</w:t>
      </w:r>
      <w:r>
        <w:rPr>
          <w:rFonts w:ascii="Times New Roman" w:hAnsi="Times New Roman" w:cs="Times New Roman"/>
          <w:sz w:val="28"/>
          <w:szCs w:val="28"/>
        </w:rPr>
        <w:t>тной плате, премировании и т.д.</w:t>
      </w:r>
      <w:r w:rsidRPr="00BE68ED">
        <w:rPr>
          <w:rFonts w:ascii="Times New Roman" w:hAnsi="Times New Roman" w:cs="Times New Roman"/>
          <w:sz w:val="28"/>
          <w:szCs w:val="28"/>
          <w:vertAlign w:val="superscript"/>
        </w:rPr>
        <w:t> </w:t>
      </w:r>
      <w:r w:rsidRPr="00BE68ED">
        <w:rPr>
          <w:rFonts w:ascii="Times New Roman" w:hAnsi="Times New Roman" w:cs="Times New Roman"/>
          <w:sz w:val="28"/>
          <w:szCs w:val="28"/>
        </w:rPr>
        <w:t>Таким образом, виза бухгалтера предусмотрена на большом количестве документов.</w:t>
      </w:r>
      <w:r w:rsidR="00143C7D">
        <w:rPr>
          <w:rFonts w:ascii="Times New Roman" w:hAnsi="Times New Roman" w:cs="Times New Roman"/>
          <w:sz w:val="28"/>
          <w:szCs w:val="28"/>
        </w:rPr>
        <w:t xml:space="preserve"> </w:t>
      </w:r>
      <w:r w:rsidR="00143C7D" w:rsidRPr="00143C7D">
        <w:rPr>
          <w:rFonts w:ascii="Times New Roman" w:hAnsi="Times New Roman" w:cs="Times New Roman"/>
          <w:sz w:val="28"/>
          <w:szCs w:val="28"/>
        </w:rPr>
        <w:t>[</w:t>
      </w:r>
      <w:r w:rsidR="00143C7D">
        <w:rPr>
          <w:rFonts w:ascii="Times New Roman" w:hAnsi="Times New Roman" w:cs="Times New Roman"/>
          <w:sz w:val="28"/>
          <w:szCs w:val="28"/>
        </w:rPr>
        <w:t>2, С. 126</w:t>
      </w:r>
      <w:r w:rsidR="00143C7D" w:rsidRPr="00143C7D">
        <w:rPr>
          <w:rFonts w:ascii="Times New Roman" w:hAnsi="Times New Roman" w:cs="Times New Roman"/>
          <w:sz w:val="28"/>
          <w:szCs w:val="28"/>
        </w:rPr>
        <w:t>]</w:t>
      </w:r>
    </w:p>
    <w:p w:rsidR="00BE68ED" w:rsidRPr="00BE68ED" w:rsidRDefault="00BE68ED" w:rsidP="00BE68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BE68ED" w:rsidRDefault="00BE68ED" w:rsidP="00BE68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68ED" w:rsidRDefault="00BE68ED" w:rsidP="00BE68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68ED">
        <w:rPr>
          <w:rFonts w:ascii="Times New Roman" w:hAnsi="Times New Roman" w:cs="Times New Roman"/>
          <w:b/>
          <w:i/>
          <w:sz w:val="28"/>
          <w:szCs w:val="28"/>
        </w:rPr>
        <w:lastRenderedPageBreak/>
        <w:t>Реквизит «Гриф согласования документа»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применяется для внешнего согласования документа и выражает согласие с содержанием документа.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Реквизит состоит из слова СОГЛАСОВАНО (без кавычек), должности лица, с которым согласовывается документ (включая наименование организации), личной подписи, расшифровки подписи (инициалов, фамилии) и даты согласования, например:</w:t>
      </w:r>
      <w:proofErr w:type="gramEnd"/>
    </w:p>
    <w:p w:rsidR="00BE68ED" w:rsidRDefault="00BE68ED" w:rsidP="00BE68ED">
      <w:pPr>
        <w:spacing w:after="0" w:line="36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BE68ED" w:rsidRDefault="00BE68ED" w:rsidP="00BE68ED">
      <w:pPr>
        <w:spacing w:after="0" w:line="36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МГТС</w:t>
      </w:r>
    </w:p>
    <w:p w:rsidR="00BE68ED" w:rsidRDefault="00BE68ED" w:rsidP="00BE68ED">
      <w:pPr>
        <w:spacing w:after="0" w:line="36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М.А. Карпов</w:t>
      </w:r>
    </w:p>
    <w:p w:rsidR="00BE68ED" w:rsidRDefault="00BE68ED" w:rsidP="00BE68ED">
      <w:pPr>
        <w:spacing w:after="0" w:line="36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26.04.2001</w:t>
      </w:r>
    </w:p>
    <w:p w:rsidR="00BE68ED" w:rsidRDefault="00A57B4A" w:rsidP="00BE68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Согласование документа осуществляется с организациями, интересы которых в них затрагиваются. При согласовании документа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коллегиональным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органом в грифе согласования указывают наименование документа в именительном падеже, его дату и номер, например:</w:t>
      </w:r>
    </w:p>
    <w:p w:rsidR="00A57B4A" w:rsidRDefault="00A57B4A" w:rsidP="00A57B4A">
      <w:pPr>
        <w:spacing w:after="0" w:line="36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A57B4A" w:rsidRDefault="00A57B4A" w:rsidP="00A57B4A">
      <w:pPr>
        <w:spacing w:after="0" w:line="36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заседания профкома</w:t>
      </w:r>
    </w:p>
    <w:p w:rsidR="00A57B4A" w:rsidRDefault="00A57B4A" w:rsidP="00A57B4A">
      <w:pPr>
        <w:spacing w:after="0" w:line="36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10.01.2001 №3</w:t>
      </w:r>
    </w:p>
    <w:p w:rsidR="00A57B4A" w:rsidRDefault="00A57B4A" w:rsidP="00A57B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согласование документа осуществляется посредством издания другого документа, то в грифе согласования указывается вид документа, его автор (наименование организации), дата и номер, например:</w:t>
      </w:r>
    </w:p>
    <w:p w:rsidR="00A57B4A" w:rsidRDefault="00A57B4A" w:rsidP="00A57B4A">
      <w:pPr>
        <w:spacing w:after="0" w:line="36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A57B4A" w:rsidRDefault="00A57B4A" w:rsidP="00A57B4A">
      <w:pPr>
        <w:spacing w:after="0" w:line="36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Госстандарта РФ</w:t>
      </w:r>
    </w:p>
    <w:p w:rsidR="00A57B4A" w:rsidRDefault="00A57B4A" w:rsidP="00A57B4A">
      <w:pPr>
        <w:spacing w:after="0" w:line="36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06.01.2001 № 7/05-09</w:t>
      </w:r>
    </w:p>
    <w:p w:rsidR="00A57B4A" w:rsidRDefault="00A57B4A" w:rsidP="00A57B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гриф согласования располагается ниже реквизита «Подпись» в левом нижнем углу документа. Грифы согласования могут располагаться на отдельном «листе согласования», если содержание документа затрагивает интересы нескольких организаций. В этом случае на документе делается отметка: «лист согласования прилагается».</w:t>
      </w:r>
    </w:p>
    <w:p w:rsidR="00A57B4A" w:rsidRDefault="00A57B4A" w:rsidP="00A57B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783F" w:rsidRDefault="007F783F" w:rsidP="00A57B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783F" w:rsidRDefault="007F783F" w:rsidP="00A57B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783F">
        <w:rPr>
          <w:rFonts w:ascii="Times New Roman" w:hAnsi="Times New Roman" w:cs="Times New Roman"/>
          <w:b/>
          <w:i/>
          <w:sz w:val="28"/>
          <w:szCs w:val="28"/>
        </w:rPr>
        <w:lastRenderedPageBreak/>
        <w:t>Реквизит «Визы согласования документа»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261AC">
        <w:rPr>
          <w:rFonts w:ascii="Times New Roman" w:hAnsi="Times New Roman" w:cs="Times New Roman"/>
          <w:sz w:val="28"/>
          <w:szCs w:val="28"/>
        </w:rPr>
        <w:t xml:space="preserve">используется для внутреннего согласования документов и ознакомления с ними. В реквизит входит подпись </w:t>
      </w:r>
      <w:proofErr w:type="gramStart"/>
      <w:r w:rsidR="00B261AC">
        <w:rPr>
          <w:rFonts w:ascii="Times New Roman" w:hAnsi="Times New Roman" w:cs="Times New Roman"/>
          <w:sz w:val="28"/>
          <w:szCs w:val="28"/>
        </w:rPr>
        <w:t>визирующего</w:t>
      </w:r>
      <w:proofErr w:type="gramEnd"/>
      <w:r w:rsidR="00B261AC">
        <w:rPr>
          <w:rFonts w:ascii="Times New Roman" w:hAnsi="Times New Roman" w:cs="Times New Roman"/>
          <w:sz w:val="28"/>
          <w:szCs w:val="28"/>
        </w:rPr>
        <w:t>, расшифровка подписи (инициалы, фамилия) и дата; при необходимости указывается должность визирующего, например:</w:t>
      </w:r>
    </w:p>
    <w:p w:rsidR="00B261AC" w:rsidRDefault="00B261AC" w:rsidP="00B261AC">
      <w:pPr>
        <w:spacing w:after="0" w:line="36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</w:t>
      </w:r>
    </w:p>
    <w:p w:rsidR="00B261AC" w:rsidRDefault="00B261AC" w:rsidP="00B261AC">
      <w:pPr>
        <w:spacing w:after="0" w:line="36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B261AC">
        <w:rPr>
          <w:rFonts w:ascii="Times New Roman" w:hAnsi="Times New Roman" w:cs="Times New Roman"/>
          <w:i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 xml:space="preserve"> И.Н. Сидоров</w:t>
      </w:r>
    </w:p>
    <w:p w:rsidR="00B261AC" w:rsidRDefault="00B261AC" w:rsidP="00B261AC">
      <w:pPr>
        <w:spacing w:after="0" w:line="36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25.11.2003</w:t>
      </w:r>
    </w:p>
    <w:p w:rsidR="00B261AC" w:rsidRDefault="00B261AC" w:rsidP="00B261A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 визируется исполнителем, должностными лицами, заинтересованными в документе</w:t>
      </w:r>
      <w:r w:rsidR="00B316EB">
        <w:rPr>
          <w:rFonts w:ascii="Times New Roman" w:hAnsi="Times New Roman" w:cs="Times New Roman"/>
          <w:sz w:val="28"/>
          <w:szCs w:val="28"/>
        </w:rPr>
        <w:t>, ответственными лицами финансовых и экономических служб, юристами, заместителем руководителя организации до подписания документа руководителями.</w:t>
      </w:r>
    </w:p>
    <w:p w:rsidR="00B316EB" w:rsidRDefault="00B316EB" w:rsidP="00B261A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замечаний по документу визу оформляют следующим образом: </w:t>
      </w:r>
    </w:p>
    <w:p w:rsidR="00B316EB" w:rsidRDefault="00B316EB" w:rsidP="00B316EB">
      <w:pPr>
        <w:spacing w:after="0" w:line="36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Замечания прилагаются</w:t>
      </w:r>
    </w:p>
    <w:p w:rsidR="00B316EB" w:rsidRDefault="00B316EB" w:rsidP="00B316EB">
      <w:pPr>
        <w:spacing w:after="0" w:line="36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А.С. Попов</w:t>
      </w:r>
    </w:p>
    <w:p w:rsidR="00B316EB" w:rsidRDefault="00B316EB" w:rsidP="00B316EB">
      <w:pPr>
        <w:spacing w:after="0" w:line="36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13.09.2003</w:t>
      </w:r>
    </w:p>
    <w:p w:rsidR="00B316EB" w:rsidRDefault="00B316EB" w:rsidP="00B316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у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визирующего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возражений, виза не проставляется.</w:t>
      </w:r>
    </w:p>
    <w:p w:rsidR="00B316EB" w:rsidRDefault="00B316EB" w:rsidP="00B316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документа, подлинник которого остается в организации, визы проставляются в нижней части оборотной стороны последнего листа подлинника документа.</w:t>
      </w:r>
    </w:p>
    <w:p w:rsidR="00B316EB" w:rsidRDefault="00B316EB" w:rsidP="00B316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документа, подлинник которого отправляется из организации, визы проставляются в нижней части лицевой стороны копии отправляемого документа.</w:t>
      </w:r>
    </w:p>
    <w:p w:rsidR="00B316EB" w:rsidRPr="00143C7D" w:rsidRDefault="00B316EB" w:rsidP="00B316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Допускается оформлять визы на отдельном листе согласования с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какому документу этот лист относится: наименование документа, его автор, дата и номер. </w:t>
      </w:r>
      <w:r w:rsidR="00143C7D" w:rsidRPr="00143C7D">
        <w:rPr>
          <w:rFonts w:ascii="Times New Roman" w:hAnsi="Times New Roman" w:cs="Times New Roman"/>
          <w:sz w:val="28"/>
          <w:szCs w:val="28"/>
        </w:rPr>
        <w:t>[</w:t>
      </w:r>
      <w:r w:rsidR="00143C7D">
        <w:rPr>
          <w:rFonts w:ascii="Times New Roman" w:hAnsi="Times New Roman" w:cs="Times New Roman"/>
          <w:sz w:val="28"/>
          <w:szCs w:val="28"/>
        </w:rPr>
        <w:t>1, С. 29-31</w:t>
      </w:r>
      <w:r w:rsidR="00143C7D" w:rsidRPr="00143C7D">
        <w:rPr>
          <w:rFonts w:ascii="Times New Roman" w:hAnsi="Times New Roman" w:cs="Times New Roman"/>
          <w:sz w:val="28"/>
          <w:szCs w:val="28"/>
        </w:rPr>
        <w:t>]</w:t>
      </w:r>
    </w:p>
    <w:p w:rsidR="009E1714" w:rsidRDefault="009E1714" w:rsidP="00B316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1714" w:rsidRDefault="009E1714" w:rsidP="00B316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1714" w:rsidRDefault="009E1714" w:rsidP="00B316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1714" w:rsidRDefault="009E1714" w:rsidP="00B316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1714" w:rsidRDefault="00B53CA1" w:rsidP="00B53CA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  <w:r w:rsidRPr="00B53CA1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lastRenderedPageBreak/>
        <w:t>Образец заполнения титульного листа трудовой книжки.</w:t>
      </w:r>
    </w:p>
    <w:p w:rsidR="00236BC1" w:rsidRDefault="00236BC1" w:rsidP="00B53CA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</w:p>
    <w:tbl>
      <w:tblPr>
        <w:tblStyle w:val="a6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1133"/>
        <w:gridCol w:w="4786"/>
      </w:tblGrid>
      <w:tr w:rsidR="00B53CA1" w:rsidTr="00236BC1">
        <w:tc>
          <w:tcPr>
            <w:tcW w:w="1908" w:type="pct"/>
          </w:tcPr>
          <w:p w:rsidR="00B53CA1" w:rsidRDefault="00B53CA1" w:rsidP="00B53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A1" w:rsidRPr="00C40BAD" w:rsidRDefault="00B53CA1" w:rsidP="00B53C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40BAD">
              <w:rPr>
                <w:rFonts w:ascii="Times New Roman" w:hAnsi="Times New Roman" w:cs="Times New Roman"/>
                <w:b/>
                <w:sz w:val="32"/>
                <w:szCs w:val="32"/>
              </w:rPr>
              <w:t>Герб</w:t>
            </w:r>
          </w:p>
          <w:p w:rsidR="00B53CA1" w:rsidRPr="00B53CA1" w:rsidRDefault="00B53CA1" w:rsidP="00B53CA1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40BAD">
              <w:rPr>
                <w:rFonts w:ascii="Times New Roman" w:hAnsi="Times New Roman" w:cs="Times New Roman"/>
                <w:b/>
                <w:sz w:val="32"/>
                <w:szCs w:val="32"/>
              </w:rPr>
              <w:t>Российской Федерации</w:t>
            </w:r>
          </w:p>
        </w:tc>
        <w:tc>
          <w:tcPr>
            <w:tcW w:w="3092" w:type="pct"/>
            <w:gridSpan w:val="2"/>
          </w:tcPr>
          <w:p w:rsidR="00B53CA1" w:rsidRDefault="00C40BAD" w:rsidP="00C40BA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40BAD">
              <w:rPr>
                <w:rFonts w:ascii="Times New Roman" w:hAnsi="Times New Roman" w:cs="Times New Roman"/>
                <w:b/>
                <w:sz w:val="32"/>
                <w:szCs w:val="32"/>
              </w:rPr>
              <w:t>Трудовая книжка</w:t>
            </w:r>
          </w:p>
          <w:p w:rsidR="00C40BAD" w:rsidRPr="00C40BAD" w:rsidRDefault="00C40BAD" w:rsidP="00C40BAD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40BAD">
              <w:rPr>
                <w:rFonts w:ascii="Times New Roman" w:hAnsi="Times New Roman" w:cs="Times New Roman"/>
                <w:sz w:val="32"/>
                <w:szCs w:val="32"/>
              </w:rPr>
              <w:t>ТК №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4587625</w:t>
            </w:r>
          </w:p>
        </w:tc>
      </w:tr>
      <w:tr w:rsidR="00B53CA1" w:rsidTr="00236BC1">
        <w:tc>
          <w:tcPr>
            <w:tcW w:w="5000" w:type="pct"/>
            <w:gridSpan w:val="3"/>
          </w:tcPr>
          <w:p w:rsidR="00B53CA1" w:rsidRDefault="00C40BAD" w:rsidP="00236BC1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 ___</w:t>
            </w:r>
            <w:r w:rsidRPr="00C40B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Иванов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</w:tc>
      </w:tr>
      <w:tr w:rsidR="00B53CA1" w:rsidTr="00236BC1">
        <w:tc>
          <w:tcPr>
            <w:tcW w:w="5000" w:type="pct"/>
            <w:gridSpan w:val="3"/>
          </w:tcPr>
          <w:p w:rsidR="00B53CA1" w:rsidRPr="00C40BAD" w:rsidRDefault="00C40BAD" w:rsidP="00236BC1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_______</w:t>
            </w:r>
            <w:r w:rsidRPr="00C40B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</w:t>
            </w:r>
          </w:p>
        </w:tc>
      </w:tr>
      <w:tr w:rsidR="00B53CA1" w:rsidTr="00236BC1">
        <w:tc>
          <w:tcPr>
            <w:tcW w:w="5000" w:type="pct"/>
            <w:gridSpan w:val="3"/>
          </w:tcPr>
          <w:p w:rsidR="00B53CA1" w:rsidRDefault="00C40BAD" w:rsidP="00236BC1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Отчество___</w:t>
            </w:r>
            <w:r w:rsidRPr="00C40B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Иванович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</w:tc>
      </w:tr>
      <w:tr w:rsidR="00B53CA1" w:rsidTr="00236BC1">
        <w:tc>
          <w:tcPr>
            <w:tcW w:w="5000" w:type="pct"/>
            <w:gridSpan w:val="3"/>
          </w:tcPr>
          <w:p w:rsidR="00B53CA1" w:rsidRDefault="00C40BAD" w:rsidP="00236B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Рождения______</w:t>
            </w:r>
            <w:r w:rsidRPr="00C40B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23.05.1983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C40BAD" w:rsidRPr="00C40BAD" w:rsidRDefault="00C40BAD" w:rsidP="00236BC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BAD"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</w:tr>
      <w:tr w:rsidR="00B53CA1" w:rsidTr="00236BC1">
        <w:tc>
          <w:tcPr>
            <w:tcW w:w="5000" w:type="pct"/>
            <w:gridSpan w:val="3"/>
          </w:tcPr>
          <w:p w:rsidR="00B53CA1" w:rsidRDefault="00C40BAD" w:rsidP="00236BC1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 _______</w:t>
            </w:r>
            <w:r w:rsidRPr="00C40B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высшее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профессиональное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</w:tc>
      </w:tr>
      <w:tr w:rsidR="00B53CA1" w:rsidTr="00236BC1">
        <w:tc>
          <w:tcPr>
            <w:tcW w:w="5000" w:type="pct"/>
            <w:gridSpan w:val="3"/>
          </w:tcPr>
          <w:p w:rsidR="00B53CA1" w:rsidRDefault="00C40BAD" w:rsidP="00236BC1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Профессия, специальность __</w:t>
            </w:r>
            <w:r w:rsidRPr="00C40B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инженер-технолог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</w:tc>
      </w:tr>
      <w:tr w:rsidR="00B53CA1" w:rsidTr="00236BC1">
        <w:tc>
          <w:tcPr>
            <w:tcW w:w="5000" w:type="pct"/>
            <w:gridSpan w:val="3"/>
          </w:tcPr>
          <w:p w:rsidR="00B53CA1" w:rsidRDefault="00236BC1" w:rsidP="00236B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заполнения __________</w:t>
            </w:r>
            <w:r w:rsidRPr="00236BC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22.03.2014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236BC1" w:rsidRDefault="00236BC1" w:rsidP="00236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0BAD"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</w:tr>
      <w:tr w:rsidR="00B53CA1" w:rsidTr="00236BC1">
        <w:tc>
          <w:tcPr>
            <w:tcW w:w="5000" w:type="pct"/>
            <w:gridSpan w:val="3"/>
          </w:tcPr>
          <w:p w:rsidR="00B53CA1" w:rsidRDefault="00236BC1" w:rsidP="00236BC1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владельца книжки _</w:t>
            </w:r>
            <w:r w:rsidRPr="00236BC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Иванов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236BC1" w:rsidTr="00236BC1">
        <w:tc>
          <w:tcPr>
            <w:tcW w:w="2500" w:type="pct"/>
            <w:gridSpan w:val="2"/>
          </w:tcPr>
          <w:p w:rsidR="00236BC1" w:rsidRDefault="00236BC1" w:rsidP="00236B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6BC1" w:rsidRPr="00236BC1" w:rsidRDefault="00236BC1" w:rsidP="00236B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6BC1">
              <w:rPr>
                <w:rFonts w:ascii="Times New Roman" w:hAnsi="Times New Roman" w:cs="Times New Roman"/>
                <w:b/>
                <w:sz w:val="28"/>
                <w:szCs w:val="28"/>
              </w:rPr>
              <w:t>М.П.</w:t>
            </w:r>
          </w:p>
        </w:tc>
        <w:tc>
          <w:tcPr>
            <w:tcW w:w="2500" w:type="pct"/>
          </w:tcPr>
          <w:p w:rsidR="00236BC1" w:rsidRDefault="00236BC1" w:rsidP="00236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лица, ответственного за ведение трудовых книжек</w:t>
            </w:r>
          </w:p>
          <w:p w:rsidR="00236BC1" w:rsidRDefault="00236BC1" w:rsidP="00236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BC1" w:rsidRDefault="00236BC1" w:rsidP="00236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236BC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Петрова</w:t>
            </w:r>
            <w:r w:rsidRPr="00236BC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236BC1" w:rsidRPr="00236BC1" w:rsidRDefault="00236BC1" w:rsidP="00236BC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236BC1">
              <w:rPr>
                <w:rFonts w:ascii="Times New Roman" w:hAnsi="Times New Roman" w:cs="Times New Roman"/>
                <w:sz w:val="18"/>
                <w:szCs w:val="18"/>
              </w:rPr>
              <w:t>разборчиво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6BC1" w:rsidRDefault="00236BC1" w:rsidP="00236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3CA1" w:rsidRPr="00B53CA1" w:rsidRDefault="00B53CA1" w:rsidP="00B53CA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6B31" w:rsidRDefault="006D6B31" w:rsidP="00B53C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D3061" w:rsidRDefault="00BD3061" w:rsidP="00B53C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D3061" w:rsidRDefault="00BD3061" w:rsidP="00B53C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D3061" w:rsidRDefault="00BD3061" w:rsidP="00B53C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D3061" w:rsidRDefault="00BD3061" w:rsidP="00B53C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D3061" w:rsidRDefault="00BD3061" w:rsidP="00B53C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D3061" w:rsidRDefault="00BD3061" w:rsidP="00B53C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D3061" w:rsidRDefault="00BD3061" w:rsidP="00B53C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D3061" w:rsidRDefault="00BD3061" w:rsidP="00B53CA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96F4F" w:rsidRDefault="00A96F4F" w:rsidP="00BD306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Заключение.</w:t>
      </w:r>
    </w:p>
    <w:p w:rsidR="00411C61" w:rsidRDefault="007F53BB" w:rsidP="00411C6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работе мы выяснили, что реклама очень важна для организации. Она напрямую способствует продвижению товара и услуг, увеличивает спрос</w:t>
      </w:r>
      <w:r w:rsidR="00411C61">
        <w:rPr>
          <w:rFonts w:ascii="Times New Roman" w:hAnsi="Times New Roman" w:cs="Times New Roman"/>
          <w:sz w:val="28"/>
          <w:szCs w:val="28"/>
        </w:rPr>
        <w:t>. Более распространенной и эффективной является реклама по  телевидению и наружная реклама, т.к. эти 2 типа охватывают более широкий круг потребителей</w:t>
      </w:r>
      <w:proofErr w:type="gramStart"/>
      <w:r w:rsidR="00411C6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11C61">
        <w:rPr>
          <w:rFonts w:ascii="Times New Roman" w:hAnsi="Times New Roman" w:cs="Times New Roman"/>
          <w:sz w:val="28"/>
          <w:szCs w:val="28"/>
        </w:rPr>
        <w:t xml:space="preserve"> При выборе того или иного типа рекламы организация учитывает определенные особенности свое товара (услуги) и эффективность и прибыльность именно этой рекламы.</w:t>
      </w:r>
    </w:p>
    <w:p w:rsidR="00411C61" w:rsidRDefault="00411C61" w:rsidP="00411C6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Согласование, как мы определили,</w:t>
      </w:r>
      <w:r w:rsidRPr="00BE68ED">
        <w:rPr>
          <w:rFonts w:ascii="Times New Roman" w:hAnsi="Times New Roman" w:cs="Times New Roman"/>
          <w:sz w:val="28"/>
          <w:szCs w:val="28"/>
        </w:rPr>
        <w:t xml:space="preserve"> делается для проверки целесообразности и своевременности документа, соответствия действующим законодательным и нормативным актам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11C61">
        <w:rPr>
          <w:rFonts w:ascii="Times New Roman" w:hAnsi="Times New Roman" w:cs="Times New Roman"/>
          <w:sz w:val="28"/>
          <w:szCs w:val="28"/>
        </w:rPr>
        <w:t>Реквизит «Гриф согласования документа» применяется для внешнего согласования документа и выражает согласие с содержанием документа.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1C61">
        <w:rPr>
          <w:rFonts w:ascii="Times New Roman" w:hAnsi="Times New Roman" w:cs="Times New Roman"/>
          <w:sz w:val="28"/>
          <w:szCs w:val="28"/>
        </w:rPr>
        <w:t>Реквизит «Визы согласования документа» используется для внутреннего согласования документов и ознакомления с ними</w:t>
      </w:r>
      <w:proofErr w:type="gramStart"/>
      <w:r w:rsidRPr="00411C61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Согласование документа и данные реквизиты являются неотъемлемой и очень важной частью документа.</w:t>
      </w:r>
    </w:p>
    <w:p w:rsidR="00411C61" w:rsidRDefault="00061455" w:rsidP="00411C6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в данной работе мы рассмотрели образец заполнения титульного листа трудовой книжки,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выяснили какие должны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быть реквизиты и как они правильно заполняются.</w:t>
      </w:r>
    </w:p>
    <w:p w:rsidR="00061455" w:rsidRDefault="00061455" w:rsidP="00411C6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1455" w:rsidRDefault="00061455" w:rsidP="00411C6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1455" w:rsidRDefault="00061455" w:rsidP="00411C6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1455" w:rsidRDefault="00061455" w:rsidP="00411C6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1455" w:rsidRDefault="00061455" w:rsidP="00411C6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1455" w:rsidRDefault="00061455" w:rsidP="00411C6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1455" w:rsidRDefault="00061455" w:rsidP="00411C6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1455" w:rsidRDefault="00061455" w:rsidP="00411C6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1455" w:rsidRDefault="00061455" w:rsidP="00411C6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455" w:rsidRDefault="00061455" w:rsidP="00411C6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D3061" w:rsidRPr="00411C61" w:rsidRDefault="00BD3061" w:rsidP="00411C61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D3061">
        <w:rPr>
          <w:rFonts w:ascii="Times New Roman" w:hAnsi="Times New Roman" w:cs="Times New Roman"/>
          <w:b/>
          <w:sz w:val="32"/>
          <w:szCs w:val="32"/>
        </w:rPr>
        <w:lastRenderedPageBreak/>
        <w:t>Список литературы.</w:t>
      </w:r>
    </w:p>
    <w:p w:rsidR="00BD3061" w:rsidRDefault="00BD3061" w:rsidP="00BD306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Васильева И. 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Желнинский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 С. Организация делопроизводства и персональный менеджмент: Учебное пособие. – 2-е изд. – М.: Вузовский учебник, 2004. – 272 с.</w:t>
      </w:r>
    </w:p>
    <w:p w:rsidR="00A11D8A" w:rsidRPr="00A96F4F" w:rsidRDefault="00BD3061" w:rsidP="00A96F4F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Кузнецова</w:t>
      </w:r>
      <w:r w:rsidR="00143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 В. Делопроизводство (Документационное обеспечение управления), </w:t>
      </w:r>
      <w:r w:rsidRPr="00143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Москва "Бизнес-школа "Интел-Синтез", 1999</w:t>
      </w:r>
    </w:p>
    <w:sectPr w:rsidR="00A11D8A" w:rsidRPr="00A96F4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8CC" w:rsidRDefault="00E668CC" w:rsidP="00A96F4F">
      <w:pPr>
        <w:spacing w:after="0" w:line="240" w:lineRule="auto"/>
      </w:pPr>
      <w:r>
        <w:separator/>
      </w:r>
    </w:p>
  </w:endnote>
  <w:endnote w:type="continuationSeparator" w:id="0">
    <w:p w:rsidR="00E668CC" w:rsidRDefault="00E668CC" w:rsidP="00A96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2605690"/>
      <w:docPartObj>
        <w:docPartGallery w:val="Page Numbers (Bottom of Page)"/>
        <w:docPartUnique/>
      </w:docPartObj>
    </w:sdtPr>
    <w:sdtContent>
      <w:p w:rsidR="00A96F4F" w:rsidRDefault="00A96F4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455">
          <w:rPr>
            <w:noProof/>
          </w:rPr>
          <w:t>11</w:t>
        </w:r>
        <w:r>
          <w:fldChar w:fldCharType="end"/>
        </w:r>
      </w:p>
    </w:sdtContent>
  </w:sdt>
  <w:p w:rsidR="00A96F4F" w:rsidRDefault="00A96F4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8CC" w:rsidRDefault="00E668CC" w:rsidP="00A96F4F">
      <w:pPr>
        <w:spacing w:after="0" w:line="240" w:lineRule="auto"/>
      </w:pPr>
      <w:r>
        <w:separator/>
      </w:r>
    </w:p>
  </w:footnote>
  <w:footnote w:type="continuationSeparator" w:id="0">
    <w:p w:rsidR="00E668CC" w:rsidRDefault="00E668CC" w:rsidP="00A96F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A5DB4"/>
    <w:multiLevelType w:val="hybridMultilevel"/>
    <w:tmpl w:val="023062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58B2627"/>
    <w:multiLevelType w:val="hybridMultilevel"/>
    <w:tmpl w:val="B16AA4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AAB56B2"/>
    <w:multiLevelType w:val="hybridMultilevel"/>
    <w:tmpl w:val="712C3A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1C077E2"/>
    <w:multiLevelType w:val="hybridMultilevel"/>
    <w:tmpl w:val="D7A67D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4C764AB"/>
    <w:multiLevelType w:val="hybridMultilevel"/>
    <w:tmpl w:val="74461A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D077B73"/>
    <w:multiLevelType w:val="hybridMultilevel"/>
    <w:tmpl w:val="57F02D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59811C8"/>
    <w:multiLevelType w:val="hybridMultilevel"/>
    <w:tmpl w:val="D7A67D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376"/>
    <w:rsid w:val="00061455"/>
    <w:rsid w:val="00143C7D"/>
    <w:rsid w:val="00236BC1"/>
    <w:rsid w:val="00364AE7"/>
    <w:rsid w:val="00411C61"/>
    <w:rsid w:val="0045607B"/>
    <w:rsid w:val="006C054F"/>
    <w:rsid w:val="006D6B31"/>
    <w:rsid w:val="007F53BB"/>
    <w:rsid w:val="007F783F"/>
    <w:rsid w:val="009E1714"/>
    <w:rsid w:val="00A11D8A"/>
    <w:rsid w:val="00A57B4A"/>
    <w:rsid w:val="00A96F4F"/>
    <w:rsid w:val="00AE1376"/>
    <w:rsid w:val="00B261AC"/>
    <w:rsid w:val="00B316EB"/>
    <w:rsid w:val="00B46F2F"/>
    <w:rsid w:val="00B53CA1"/>
    <w:rsid w:val="00BD0094"/>
    <w:rsid w:val="00BD3061"/>
    <w:rsid w:val="00BE68ED"/>
    <w:rsid w:val="00C40BAD"/>
    <w:rsid w:val="00CD247B"/>
    <w:rsid w:val="00DE3CBA"/>
    <w:rsid w:val="00E06D02"/>
    <w:rsid w:val="00E6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0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3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3CA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53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96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6F4F"/>
  </w:style>
  <w:style w:type="paragraph" w:styleId="a9">
    <w:name w:val="footer"/>
    <w:basedOn w:val="a"/>
    <w:link w:val="aa"/>
    <w:uiPriority w:val="99"/>
    <w:unhideWhenUsed/>
    <w:rsid w:val="00A96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6F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0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3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3CA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53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96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6F4F"/>
  </w:style>
  <w:style w:type="paragraph" w:styleId="a9">
    <w:name w:val="footer"/>
    <w:basedOn w:val="a"/>
    <w:link w:val="aa"/>
    <w:uiPriority w:val="99"/>
    <w:unhideWhenUsed/>
    <w:rsid w:val="00A96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6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4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11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Хомутова</dc:creator>
  <cp:lastModifiedBy>Хомутова</cp:lastModifiedBy>
  <cp:revision>8</cp:revision>
  <dcterms:created xsi:type="dcterms:W3CDTF">2014-03-23T08:49:00Z</dcterms:created>
  <dcterms:modified xsi:type="dcterms:W3CDTF">2014-03-28T08:11:00Z</dcterms:modified>
</cp:coreProperties>
</file>