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FC" w:rsidRPr="009769D7" w:rsidRDefault="005F32FC" w:rsidP="005F32FC">
      <w:pPr>
        <w:jc w:val="center"/>
      </w:pPr>
      <w:r>
        <w:rPr>
          <w:sz w:val="28"/>
        </w:rPr>
        <w:t>ФГОБУ ВПО Финансовый университет при Правительстве РФ</w:t>
      </w:r>
    </w:p>
    <w:p w:rsidR="005F32FC" w:rsidRPr="009769D7" w:rsidRDefault="005F32FC" w:rsidP="005F32FC"/>
    <w:p w:rsidR="005F32FC" w:rsidRPr="009769D7" w:rsidRDefault="005F32FC" w:rsidP="005F32FC"/>
    <w:p w:rsidR="005F32FC" w:rsidRPr="009769D7" w:rsidRDefault="005F32FC" w:rsidP="005F32FC"/>
    <w:p w:rsidR="005F32FC" w:rsidRPr="009769D7" w:rsidRDefault="005F32FC" w:rsidP="005F32FC"/>
    <w:p w:rsidR="005F32FC" w:rsidRDefault="005F32FC" w:rsidP="005F32FC"/>
    <w:p w:rsidR="005F32FC" w:rsidRDefault="005F32FC" w:rsidP="005F32FC"/>
    <w:p w:rsidR="005F32FC" w:rsidRDefault="005F32FC" w:rsidP="005F32FC"/>
    <w:p w:rsidR="005F32FC" w:rsidRDefault="005F32FC" w:rsidP="005F32FC"/>
    <w:p w:rsidR="005F32FC" w:rsidRDefault="005F32FC" w:rsidP="005F32FC"/>
    <w:p w:rsidR="005F32FC" w:rsidRPr="009769D7" w:rsidRDefault="005F32FC" w:rsidP="005F32FC"/>
    <w:p w:rsidR="005F32FC" w:rsidRPr="009769D7" w:rsidRDefault="005F32FC" w:rsidP="005F32FC"/>
    <w:p w:rsidR="005F32FC" w:rsidRPr="009769D7" w:rsidRDefault="005F32FC" w:rsidP="005F32FC"/>
    <w:p w:rsidR="005F32FC" w:rsidRPr="009769D7" w:rsidRDefault="005F32FC" w:rsidP="005F32FC"/>
    <w:p w:rsidR="005F32FC" w:rsidRPr="009769D7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КОНТРОЛЬНАЯ РАБОТА</w:t>
      </w:r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дисциплине: «Страхование</w:t>
      </w:r>
      <w:r w:rsidRPr="009769D7">
        <w:rPr>
          <w:sz w:val="28"/>
          <w:szCs w:val="28"/>
        </w:rPr>
        <w:t>»</w:t>
      </w:r>
    </w:p>
    <w:p w:rsidR="005F32FC" w:rsidRPr="009769D7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Тема: Медицинское страхование.</w:t>
      </w:r>
    </w:p>
    <w:p w:rsidR="005F32FC" w:rsidRPr="009769D7" w:rsidRDefault="005F32FC" w:rsidP="005F32FC">
      <w:pPr>
        <w:jc w:val="center"/>
        <w:rPr>
          <w:sz w:val="28"/>
          <w:szCs w:val="28"/>
        </w:rPr>
      </w:pPr>
    </w:p>
    <w:p w:rsidR="005F32FC" w:rsidRPr="009769D7" w:rsidRDefault="005F32FC" w:rsidP="005F32FC">
      <w:pPr>
        <w:spacing w:line="360" w:lineRule="auto"/>
        <w:jc w:val="center"/>
        <w:rPr>
          <w:sz w:val="28"/>
          <w:szCs w:val="28"/>
        </w:rPr>
      </w:pPr>
    </w:p>
    <w:p w:rsidR="005F32FC" w:rsidRPr="009769D7" w:rsidRDefault="005F32FC" w:rsidP="005F32FC">
      <w:pPr>
        <w:spacing w:line="360" w:lineRule="auto"/>
        <w:jc w:val="center"/>
        <w:rPr>
          <w:sz w:val="28"/>
          <w:szCs w:val="28"/>
        </w:rPr>
      </w:pPr>
    </w:p>
    <w:p w:rsidR="005F32FC" w:rsidRPr="009769D7" w:rsidRDefault="005F32FC" w:rsidP="005F32FC">
      <w:pPr>
        <w:spacing w:line="360" w:lineRule="auto"/>
        <w:rPr>
          <w:sz w:val="28"/>
          <w:szCs w:val="28"/>
        </w:rPr>
      </w:pPr>
    </w:p>
    <w:p w:rsidR="005F32FC" w:rsidRDefault="005F32FC" w:rsidP="005F32F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Выполнила:</w:t>
      </w:r>
      <w:r>
        <w:rPr>
          <w:sz w:val="28"/>
          <w:szCs w:val="28"/>
        </w:rPr>
        <w:tab/>
        <w:t xml:space="preserve">    </w:t>
      </w:r>
      <w:proofErr w:type="spellStart"/>
      <w:r>
        <w:rPr>
          <w:sz w:val="28"/>
          <w:szCs w:val="28"/>
        </w:rPr>
        <w:t>Водолажская</w:t>
      </w:r>
      <w:proofErr w:type="spellEnd"/>
      <w:r>
        <w:rPr>
          <w:sz w:val="28"/>
          <w:szCs w:val="28"/>
        </w:rPr>
        <w:t xml:space="preserve"> М.К.</w:t>
      </w:r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        Курс:                5</w:t>
      </w:r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№</w:t>
      </w:r>
      <w:proofErr w:type="spellStart"/>
      <w:r>
        <w:rPr>
          <w:sz w:val="28"/>
          <w:szCs w:val="28"/>
        </w:rPr>
        <w:t>зач</w:t>
      </w:r>
      <w:proofErr w:type="spellEnd"/>
      <w:r>
        <w:rPr>
          <w:sz w:val="28"/>
          <w:szCs w:val="28"/>
        </w:rPr>
        <w:t>. книжки: 10ффд40388</w:t>
      </w:r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Факультет:</w:t>
      </w:r>
      <w:r>
        <w:rPr>
          <w:sz w:val="28"/>
          <w:szCs w:val="28"/>
        </w:rPr>
        <w:tab/>
        <w:t xml:space="preserve">   </w:t>
      </w:r>
      <w:proofErr w:type="spellStart"/>
      <w:r>
        <w:rPr>
          <w:sz w:val="28"/>
          <w:szCs w:val="28"/>
        </w:rPr>
        <w:t>ФиК</w:t>
      </w:r>
      <w:proofErr w:type="spellEnd"/>
    </w:p>
    <w:p w:rsidR="005F32FC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Специализация: ГМФ</w:t>
      </w:r>
    </w:p>
    <w:p w:rsidR="005F32FC" w:rsidRPr="009769D7" w:rsidRDefault="005F32FC" w:rsidP="005F32FC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Проверил:  </w:t>
      </w:r>
      <w:r>
        <w:rPr>
          <w:sz w:val="28"/>
          <w:szCs w:val="28"/>
        </w:rPr>
        <w:tab/>
        <w:t xml:space="preserve">         Зверев А.В.</w:t>
      </w:r>
    </w:p>
    <w:p w:rsidR="005F32FC" w:rsidRPr="009769D7" w:rsidRDefault="005F32FC" w:rsidP="005F32FC">
      <w:pPr>
        <w:spacing w:line="360" w:lineRule="auto"/>
        <w:rPr>
          <w:sz w:val="28"/>
          <w:szCs w:val="28"/>
        </w:rPr>
      </w:pPr>
    </w:p>
    <w:p w:rsidR="005F32FC" w:rsidRDefault="005F32FC" w:rsidP="005F32FC">
      <w:pPr>
        <w:rPr>
          <w:sz w:val="28"/>
          <w:szCs w:val="28"/>
        </w:rPr>
      </w:pPr>
    </w:p>
    <w:p w:rsidR="005F32FC" w:rsidRDefault="005F32FC" w:rsidP="005F32FC">
      <w:pPr>
        <w:rPr>
          <w:sz w:val="28"/>
          <w:szCs w:val="28"/>
        </w:rPr>
      </w:pPr>
    </w:p>
    <w:p w:rsidR="005F32FC" w:rsidRDefault="005F32FC" w:rsidP="005F32FC">
      <w:pPr>
        <w:rPr>
          <w:sz w:val="28"/>
          <w:szCs w:val="28"/>
        </w:rPr>
      </w:pPr>
    </w:p>
    <w:p w:rsidR="005F32FC" w:rsidRPr="009769D7" w:rsidRDefault="005F32FC" w:rsidP="005F32FC">
      <w:pPr>
        <w:rPr>
          <w:sz w:val="28"/>
          <w:szCs w:val="28"/>
        </w:rPr>
      </w:pPr>
    </w:p>
    <w:p w:rsidR="005F32FC" w:rsidRPr="009769D7" w:rsidRDefault="005F32FC" w:rsidP="005F32FC">
      <w:pPr>
        <w:rPr>
          <w:sz w:val="28"/>
          <w:szCs w:val="28"/>
        </w:rPr>
      </w:pPr>
    </w:p>
    <w:p w:rsidR="005F32FC" w:rsidRDefault="005F32FC" w:rsidP="005F32FC">
      <w:pPr>
        <w:ind w:left="2832" w:firstLine="708"/>
        <w:rPr>
          <w:sz w:val="28"/>
          <w:szCs w:val="28"/>
        </w:rPr>
      </w:pPr>
      <w:r>
        <w:rPr>
          <w:sz w:val="28"/>
          <w:szCs w:val="28"/>
        </w:rPr>
        <w:t>Брянск 2014</w:t>
      </w:r>
    </w:p>
    <w:p w:rsidR="005F32FC" w:rsidRDefault="005F32FC" w:rsidP="005F32FC">
      <w:pPr>
        <w:ind w:left="2832" w:firstLine="708"/>
        <w:rPr>
          <w:sz w:val="32"/>
          <w:szCs w:val="32"/>
        </w:rPr>
      </w:pPr>
    </w:p>
    <w:p w:rsidR="005F32FC" w:rsidRDefault="005F32FC" w:rsidP="005F32FC">
      <w:pPr>
        <w:ind w:left="2832" w:firstLine="708"/>
        <w:rPr>
          <w:sz w:val="32"/>
          <w:szCs w:val="32"/>
        </w:rPr>
      </w:pPr>
    </w:p>
    <w:p w:rsidR="00AB5DA5" w:rsidRDefault="00AB5DA5"/>
    <w:p w:rsidR="005F32FC" w:rsidRDefault="005F32FC"/>
    <w:p w:rsidR="005F32FC" w:rsidRDefault="005F32FC"/>
    <w:p w:rsidR="005F32FC" w:rsidRPr="005F32FC" w:rsidRDefault="005F32FC" w:rsidP="005F32FC">
      <w:pPr>
        <w:spacing w:line="360" w:lineRule="auto"/>
        <w:ind w:firstLine="709"/>
        <w:jc w:val="center"/>
        <w:rPr>
          <w:b/>
          <w:sz w:val="28"/>
          <w:szCs w:val="28"/>
        </w:rPr>
      </w:pPr>
      <w:r w:rsidRPr="005F32FC">
        <w:rPr>
          <w:b/>
          <w:sz w:val="28"/>
          <w:szCs w:val="28"/>
        </w:rPr>
        <w:lastRenderedPageBreak/>
        <w:t>Содержание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1. Медицинское страхование</w:t>
      </w:r>
      <w:r>
        <w:rPr>
          <w:sz w:val="28"/>
          <w:szCs w:val="28"/>
        </w:rPr>
        <w:t>…………………………………………….</w:t>
      </w:r>
      <w:r w:rsidRPr="005417A4">
        <w:rPr>
          <w:sz w:val="28"/>
          <w:szCs w:val="28"/>
        </w:rPr>
        <w:t>3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   1.1. Обязательное медицинское страхование</w:t>
      </w:r>
      <w:r>
        <w:rPr>
          <w:sz w:val="28"/>
          <w:szCs w:val="28"/>
        </w:rPr>
        <w:t>…………………………</w:t>
      </w:r>
      <w:r w:rsidRPr="005417A4">
        <w:rPr>
          <w:sz w:val="28"/>
          <w:szCs w:val="28"/>
        </w:rPr>
        <w:t>4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   1.2. Добровольное медицинское страхование</w:t>
      </w:r>
      <w:r>
        <w:rPr>
          <w:sz w:val="28"/>
          <w:szCs w:val="28"/>
        </w:rPr>
        <w:t>………………………...</w:t>
      </w:r>
      <w:r w:rsidRPr="005417A4">
        <w:rPr>
          <w:sz w:val="28"/>
          <w:szCs w:val="28"/>
        </w:rPr>
        <w:t>6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2. Тестовое задание</w:t>
      </w:r>
      <w:r>
        <w:rPr>
          <w:sz w:val="28"/>
          <w:szCs w:val="28"/>
        </w:rPr>
        <w:t>………………………………………………………</w:t>
      </w:r>
      <w:r w:rsidRPr="005417A4">
        <w:rPr>
          <w:sz w:val="28"/>
          <w:szCs w:val="28"/>
        </w:rPr>
        <w:t>10</w:t>
      </w:r>
    </w:p>
    <w:p w:rsidR="005F32FC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3. Практическое задание</w:t>
      </w:r>
      <w:r>
        <w:rPr>
          <w:sz w:val="28"/>
          <w:szCs w:val="28"/>
        </w:rPr>
        <w:t>…………………………………………………</w:t>
      </w:r>
      <w:r w:rsidR="00FA7EC0">
        <w:rPr>
          <w:sz w:val="28"/>
          <w:szCs w:val="28"/>
        </w:rPr>
        <w:t>13</w:t>
      </w:r>
    </w:p>
    <w:p w:rsidR="006B1BD0" w:rsidRPr="005417A4" w:rsidRDefault="006B1BD0" w:rsidP="005F32F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Список литературы……………………………………………………15</w:t>
      </w:r>
    </w:p>
    <w:p w:rsidR="005F32FC" w:rsidRPr="00A83F6D" w:rsidRDefault="005F32FC" w:rsidP="005F32FC">
      <w:pPr>
        <w:spacing w:line="360" w:lineRule="auto"/>
        <w:ind w:firstLine="709"/>
        <w:jc w:val="center"/>
        <w:rPr>
          <w:vanish/>
          <w:sz w:val="22"/>
          <w:szCs w:val="22"/>
        </w:rPr>
      </w:pPr>
      <w:r w:rsidRPr="00A83F6D">
        <w:rPr>
          <w:vanish/>
          <w:sz w:val="22"/>
          <w:szCs w:val="22"/>
        </w:rPr>
        <w:t>Данная работа скачена с сайта Банк рефератов http://www.vzfeiinfo.ru ID работы:17037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b/>
          <w:sz w:val="32"/>
          <w:szCs w:val="32"/>
        </w:rPr>
      </w:pPr>
      <w:r w:rsidRPr="005417A4">
        <w:rPr>
          <w:sz w:val="28"/>
          <w:szCs w:val="28"/>
        </w:rPr>
        <w:br w:type="page"/>
      </w:r>
      <w:r w:rsidRPr="005417A4">
        <w:rPr>
          <w:b/>
          <w:sz w:val="32"/>
          <w:szCs w:val="32"/>
        </w:rPr>
        <w:lastRenderedPageBreak/>
        <w:t>1. Медицинское страхование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Предоставление социальной помощи гражданам в случае болезни имеет довольно давнюю традицию. Еще в Древней Греции и Римской империи существовали организации взаимопомощи в рамках профессиональных коллегий, которые  занимались сбором и выплатой сре</w:t>
      </w:r>
      <w:proofErr w:type="gramStart"/>
      <w:r w:rsidRPr="005417A4">
        <w:rPr>
          <w:sz w:val="28"/>
          <w:szCs w:val="28"/>
        </w:rPr>
        <w:t>дств пр</w:t>
      </w:r>
      <w:proofErr w:type="gramEnd"/>
      <w:r w:rsidRPr="005417A4">
        <w:rPr>
          <w:sz w:val="28"/>
          <w:szCs w:val="28"/>
        </w:rPr>
        <w:t>и наступлении несчастного случая, получения травмы, утраты трудоспособности вследствие длительного заболевания или увечья. В средние века защитой населения в случае болезни или наступления инвалидности занимались цеховые или ремесленные гильдии (союзы) и церковь.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Однако форму медицинского страхования социальная помощь при болезни приобрела только во второй половине 19 века. Именно в это время начало активно проявлять себя профсоюзное рабочее движение, одним из важнейших </w:t>
      </w:r>
      <w:proofErr w:type="gramStart"/>
      <w:r w:rsidRPr="005417A4">
        <w:rPr>
          <w:sz w:val="28"/>
          <w:szCs w:val="28"/>
        </w:rPr>
        <w:t>результатов</w:t>
      </w:r>
      <w:proofErr w:type="gramEnd"/>
      <w:r w:rsidRPr="005417A4">
        <w:rPr>
          <w:sz w:val="28"/>
          <w:szCs w:val="28"/>
        </w:rPr>
        <w:t xml:space="preserve"> действия которого стало создание во многих европейских странах страховых больничных касс. Пионерами в области больничного страхования  выступили Англия и Германия. Именно в Германии в 1883 году был издан первый государственный закон об обязательном больничном страховании рабочих.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В России становление системы помощи населению при болезни связывается, в первую очередь, с развитием в конце 19 века земской медицины, дотируемой за счет казны, ассигнований губернских и уездных властей. Однако медицинское страхование в дореволюционной России не получило такого распространения как в Европе. Медицинское страхование развивалось в основном только на крупных предприятиях Москвы и Санкт-Петербурга.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В 1912 году Государственной Думой был принят закон о введении обязательного медицинского страхования работающих граждан.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После революции страхование при помощи больничных касс оказалось неактуальным вследствие введения государственной монополии в страховании.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lastRenderedPageBreak/>
        <w:t xml:space="preserve">В 1991 году в России был принят закон о введении медицинского страхования граждан в двух формах: обязательной и добровольной. С этого времени начали устанавливаться новые правила и порядки в МС. 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color w:val="000000"/>
          <w:spacing w:val="-10"/>
          <w:sz w:val="28"/>
        </w:rPr>
      </w:pPr>
      <w:r w:rsidRPr="005417A4">
        <w:rPr>
          <w:b/>
          <w:bCs/>
          <w:i/>
          <w:iCs/>
          <w:color w:val="000000"/>
          <w:spacing w:val="-11"/>
          <w:sz w:val="28"/>
        </w:rPr>
        <w:t>Медицинское страхование</w:t>
      </w:r>
      <w:r w:rsidRPr="005417A4">
        <w:rPr>
          <w:i/>
          <w:iCs/>
          <w:color w:val="000000"/>
          <w:spacing w:val="-11"/>
          <w:sz w:val="28"/>
        </w:rPr>
        <w:t xml:space="preserve"> </w:t>
      </w:r>
      <w:r w:rsidRPr="005417A4">
        <w:rPr>
          <w:color w:val="000000"/>
          <w:spacing w:val="-11"/>
          <w:sz w:val="28"/>
        </w:rPr>
        <w:t xml:space="preserve">представляет собой систему </w:t>
      </w:r>
      <w:r w:rsidRPr="005417A4">
        <w:rPr>
          <w:color w:val="000000"/>
          <w:spacing w:val="-7"/>
          <w:sz w:val="28"/>
        </w:rPr>
        <w:t>общественного здравоохранения, экономическую ос</w:t>
      </w:r>
      <w:r w:rsidRPr="005417A4">
        <w:rPr>
          <w:color w:val="000000"/>
          <w:spacing w:val="-4"/>
          <w:sz w:val="28"/>
        </w:rPr>
        <w:t>нову которой составляет финансирование из специ</w:t>
      </w:r>
      <w:r w:rsidRPr="005417A4">
        <w:rPr>
          <w:color w:val="000000"/>
          <w:spacing w:val="-10"/>
          <w:sz w:val="28"/>
        </w:rPr>
        <w:t>альных страховых фондов.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5F32FC" w:rsidRPr="005417A4" w:rsidRDefault="005F32FC" w:rsidP="005F32F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417A4">
        <w:rPr>
          <w:b/>
          <w:sz w:val="28"/>
          <w:szCs w:val="28"/>
        </w:rPr>
        <w:t>1.</w:t>
      </w:r>
      <w:bookmarkStart w:id="0" w:name="_Toc152668650"/>
      <w:r w:rsidRPr="005417A4">
        <w:rPr>
          <w:b/>
          <w:sz w:val="28"/>
          <w:szCs w:val="28"/>
        </w:rPr>
        <w:t>1.Обязательное медицинское страхование</w:t>
      </w:r>
      <w:bookmarkEnd w:id="0"/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D34CD7">
        <w:rPr>
          <w:b/>
          <w:i/>
          <w:sz w:val="28"/>
          <w:szCs w:val="28"/>
        </w:rPr>
        <w:t xml:space="preserve">Обязательное медицинское страхование (ОМС) </w:t>
      </w:r>
      <w:r w:rsidRPr="005417A4">
        <w:rPr>
          <w:sz w:val="28"/>
          <w:szCs w:val="28"/>
        </w:rPr>
        <w:t xml:space="preserve">– один из наиболее важных элементов системы социальной защиты населения в части охраны здоровья и получения необходимой медицинской помощи в случае заболевания. </w:t>
      </w:r>
      <w:r w:rsidRPr="005417A4">
        <w:rPr>
          <w:color w:val="000000"/>
          <w:spacing w:val="-6"/>
          <w:sz w:val="28"/>
        </w:rPr>
        <w:t>В РФ обязательное медицинское страхование носит всеоб</w:t>
      </w:r>
      <w:r w:rsidRPr="005417A4">
        <w:rPr>
          <w:color w:val="000000"/>
          <w:spacing w:val="-6"/>
          <w:sz w:val="28"/>
        </w:rPr>
        <w:softHyphen/>
      </w:r>
      <w:r w:rsidRPr="005417A4">
        <w:rPr>
          <w:color w:val="000000"/>
          <w:spacing w:val="-11"/>
          <w:sz w:val="28"/>
        </w:rPr>
        <w:t xml:space="preserve">щий характер, где гарантируется гражданам необходимый объем, </w:t>
      </w:r>
      <w:r w:rsidRPr="005417A4">
        <w:rPr>
          <w:color w:val="000000"/>
          <w:spacing w:val="-7"/>
          <w:sz w:val="28"/>
        </w:rPr>
        <w:t>качество и условия оказания лечебно-профилактической помо</w:t>
      </w:r>
      <w:r w:rsidRPr="005417A4">
        <w:rPr>
          <w:color w:val="000000"/>
          <w:spacing w:val="-7"/>
          <w:sz w:val="28"/>
        </w:rPr>
        <w:softHyphen/>
        <w:t xml:space="preserve">щи. </w:t>
      </w:r>
      <w:r w:rsidRPr="005417A4">
        <w:rPr>
          <w:sz w:val="28"/>
          <w:szCs w:val="28"/>
        </w:rPr>
        <w:t xml:space="preserve">В России ОМС является государственным и всеобщим для населения. Это означает, что государство в лице своих законодательных и исполнительных органов основные принципы организации ОМС, устанавливает тарифы взносов, круг страхователей и создает специальные государственные фонды для аккумуляции взносов на ОМС. Всеобщность ОМС заключается в обеспечении всем гражданам равных гарантированных возможностей получения медицинской, лекарственной и профилактической помощи в размерах, устанавливаемых государственными программами ОМС. 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D34CD7">
        <w:rPr>
          <w:i/>
          <w:sz w:val="28"/>
          <w:szCs w:val="28"/>
        </w:rPr>
        <w:t>Основная цель ОМС</w:t>
      </w:r>
      <w:r w:rsidRPr="005417A4">
        <w:rPr>
          <w:sz w:val="28"/>
          <w:szCs w:val="28"/>
        </w:rPr>
        <w:t xml:space="preserve"> состоит в сборе и капитализации страховых взносов и предоставления за счет собранных средств медицинской помощи всем категориям граждан на законодательно установленных условиях и в гарантированных размерах. ОМС является частью системы государственной системы социальной защиты наряду с пенсионным, социальным страхованием и страхованием по безработице. Также благодаря системе ОМС осуществляется дополнительное к бюджетным ассигнованиям финансирование здравоохранения и оплаты медицинских услуг. Необходимо </w:t>
      </w:r>
      <w:r w:rsidRPr="005417A4">
        <w:rPr>
          <w:sz w:val="28"/>
          <w:szCs w:val="28"/>
        </w:rPr>
        <w:lastRenderedPageBreak/>
        <w:t xml:space="preserve">отметить, что возмещение заработка, потерянного за время болезни осуществляется уже в рамках другой государственной системы – социального страхования и не является предметом ОМС. 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Медицинское обслуживание в рамках ОМС предоставляется в соответствии с базовыми и территориальными программами обязательного медицинского страхования, разрабатываемыми на уровне Федерации в целом и в субъектах Федерации. Базовая программа ОМС граждан России содержит основные гарантии, предоставляемые в рамках ОМС. </w:t>
      </w:r>
      <w:proofErr w:type="gramStart"/>
      <w:r w:rsidRPr="005417A4">
        <w:rPr>
          <w:sz w:val="28"/>
          <w:szCs w:val="28"/>
        </w:rPr>
        <w:t>К ним относится амбулаторно-поликлиническая и стационарная помощь, предоставляемая в учреждениях здравоохранения независимо от их организационно правовой формы при любых заболеваниях, за исключением тех, лечение которых должно финансироваться за счет средств федерального бюджета (дорогостоящие виды медицинской помощи и лечение в федеральных медицинских учреждениях) или бюджетов субъектов РФ и муниципальных образований (лечение в специализированных диспансерах и больницах, льготное лекарственное обеспечение, профилактика, скорая</w:t>
      </w:r>
      <w:proofErr w:type="gramEnd"/>
      <w:r w:rsidRPr="005417A4">
        <w:rPr>
          <w:sz w:val="28"/>
          <w:szCs w:val="28"/>
        </w:rPr>
        <w:t xml:space="preserve"> медицинская помощь и др.). 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Финансовые средства государственной системы ОМС формируются за счет обязательных целевых платежей различных категорий страхователей.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Управление собранными средствами осуществляют специально созданные для этих целей самостоятельные государственные некоммерческие финансово-кредитные учреждения – федеральные и территориальные (по субъектам РФ) фонды ОМС.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Непосредственно предоставлением страховых услуг в рамках ОМС занимаются страховые медицинские организации, имеющие лицензию на проведение ОМС и заключившие соответствующие договоры с территориальными фондами ОМС. Они призваны осуществлять оплату предоставляемых гражданам медицинских услуг за счет средств, выделяемых им на эти цели территориальными фондами, и контролировать правильность и размеры оказываемой медицинской помощи.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5417A4">
        <w:rPr>
          <w:b/>
          <w:sz w:val="28"/>
          <w:szCs w:val="28"/>
        </w:rPr>
        <w:lastRenderedPageBreak/>
        <w:t>1.2. Добровольное медицинское страхование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D34CD7">
        <w:rPr>
          <w:b/>
          <w:sz w:val="28"/>
          <w:szCs w:val="28"/>
        </w:rPr>
        <w:t>Добровольное медицинское страхование (ДМС)</w:t>
      </w:r>
      <w:r w:rsidRPr="005417A4">
        <w:rPr>
          <w:sz w:val="28"/>
          <w:szCs w:val="28"/>
        </w:rPr>
        <w:t xml:space="preserve"> аналогично </w:t>
      </w:r>
      <w:proofErr w:type="gramStart"/>
      <w:r w:rsidRPr="005417A4">
        <w:rPr>
          <w:sz w:val="28"/>
          <w:szCs w:val="28"/>
        </w:rPr>
        <w:t>обязательному</w:t>
      </w:r>
      <w:proofErr w:type="gramEnd"/>
      <w:r w:rsidRPr="005417A4">
        <w:rPr>
          <w:sz w:val="28"/>
          <w:szCs w:val="28"/>
        </w:rPr>
        <w:t xml:space="preserve"> и преследует ту же </w:t>
      </w:r>
      <w:r w:rsidRPr="00D34CD7">
        <w:rPr>
          <w:i/>
          <w:sz w:val="28"/>
          <w:szCs w:val="28"/>
        </w:rPr>
        <w:t>социальную цель</w:t>
      </w:r>
      <w:r w:rsidRPr="005417A4">
        <w:rPr>
          <w:sz w:val="28"/>
          <w:szCs w:val="28"/>
        </w:rPr>
        <w:t xml:space="preserve"> – предоставление гражданам гарантии получения медицинской помощи путем страхового финансирования.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Однако эта общая цель достигается двумя системами разными средствами.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D34CD7">
        <w:rPr>
          <w:sz w:val="28"/>
          <w:szCs w:val="28"/>
          <w:u w:val="single"/>
        </w:rPr>
        <w:t>Во-первых</w:t>
      </w:r>
      <w:r w:rsidRPr="005417A4">
        <w:rPr>
          <w:sz w:val="28"/>
          <w:szCs w:val="28"/>
        </w:rPr>
        <w:t>, ДМС, в отличие от ОМС, является отраслью не социального, а коммерческого страхования. ДМС наряду со страхованием жизни и страхованием от несчастных случаев относится к сфере личного страхования.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D34CD7">
        <w:rPr>
          <w:sz w:val="28"/>
          <w:szCs w:val="28"/>
          <w:u w:val="single"/>
        </w:rPr>
        <w:t>Во-вторых</w:t>
      </w:r>
      <w:r w:rsidRPr="005417A4">
        <w:rPr>
          <w:sz w:val="28"/>
          <w:szCs w:val="28"/>
        </w:rPr>
        <w:t>, как правило, это дополнение к системе ОМС, обеспечивающее гражданам возможность получения медицинских услуг сверх установленных в программах ОМС или гарантированных в рамках государственной бюджетной медицины.</w:t>
      </w:r>
      <w:proofErr w:type="gramEnd"/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D34CD7">
        <w:rPr>
          <w:sz w:val="28"/>
          <w:szCs w:val="28"/>
          <w:u w:val="single"/>
        </w:rPr>
        <w:t>В-третьих</w:t>
      </w:r>
      <w:r w:rsidRPr="005417A4">
        <w:rPr>
          <w:sz w:val="28"/>
          <w:szCs w:val="28"/>
        </w:rPr>
        <w:t xml:space="preserve">, несмотря на то, что и та и другая системы страховые, ОМС использует принцип страховой солидарности, а ДМС – принцип страховой эквивалентности. По договору ДМС </w:t>
      </w:r>
      <w:proofErr w:type="gramStart"/>
      <w:r w:rsidRPr="005417A4">
        <w:rPr>
          <w:sz w:val="28"/>
          <w:szCs w:val="28"/>
        </w:rPr>
        <w:t>застрахованный</w:t>
      </w:r>
      <w:proofErr w:type="gramEnd"/>
      <w:r w:rsidRPr="005417A4">
        <w:rPr>
          <w:sz w:val="28"/>
          <w:szCs w:val="28"/>
        </w:rPr>
        <w:t xml:space="preserve"> получает те виды медицинских услуг и в тех размерах, за которые была уплачена страховая премия.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D34CD7">
        <w:rPr>
          <w:sz w:val="28"/>
          <w:szCs w:val="28"/>
          <w:u w:val="single"/>
        </w:rPr>
        <w:t>В-четвертых</w:t>
      </w:r>
      <w:r w:rsidRPr="005417A4">
        <w:rPr>
          <w:sz w:val="28"/>
          <w:szCs w:val="28"/>
        </w:rPr>
        <w:t>, участие в программах ДМС не регламентируется государством и реализует потребности и возможности каждого отдельного гражданина или профессионального коллектива.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Добровольное частное медицинское страхование в большей или меньшей мере присутствует почти во всех странах, занимая ведущие места на национальных страховых рынках. Это объясняется тем, что государственных или обязательных страховых финансовых ресурсов, направляемых на развитие медицины, в настоящее время недостаточно для оказания населению медицинской помощи на уровне наиболее современных медицинских стандартов.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lastRenderedPageBreak/>
        <w:t>С экономической точки зрения ДМС представляет собой механизм компенсации гражданам расходов и потерь, связанных с наступлением болезни или несчастного случая.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По </w:t>
      </w:r>
      <w:proofErr w:type="gramStart"/>
      <w:r w:rsidRPr="005417A4">
        <w:rPr>
          <w:sz w:val="28"/>
          <w:szCs w:val="28"/>
        </w:rPr>
        <w:t>обще мировым</w:t>
      </w:r>
      <w:proofErr w:type="gramEnd"/>
      <w:r w:rsidRPr="005417A4">
        <w:rPr>
          <w:sz w:val="28"/>
          <w:szCs w:val="28"/>
        </w:rPr>
        <w:t xml:space="preserve"> стандартам МС покрывает две группы рисков, возникающих в связи с заболеванием: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затраты на медицинские услуги по восстановлению здоровья, реабилитации и уходу;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потерю трудового дохода, вызванного невозможностью осуществления профессиональной деятельности, как во время заболевания, так и после него при наступлении инвалидности.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При страховом покрытии медицинских расходов страховщик возмещает фактические издержки, связанные с осуществлением лечения и восстановлением способности к труду. Таким образом, страхование медицинских затрат является страхованием ущерба и защищает состояние клиента от внезапно возникающих расходов.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При страховом покрытии потери дохода страховщик выплачивает </w:t>
      </w:r>
      <w:proofErr w:type="gramStart"/>
      <w:r w:rsidRPr="005417A4">
        <w:rPr>
          <w:sz w:val="28"/>
          <w:szCs w:val="28"/>
        </w:rPr>
        <w:t>застрахованному</w:t>
      </w:r>
      <w:proofErr w:type="gramEnd"/>
      <w:r w:rsidRPr="005417A4">
        <w:rPr>
          <w:sz w:val="28"/>
          <w:szCs w:val="28"/>
        </w:rPr>
        <w:t xml:space="preserve"> денежное возмещение за день болезни. </w:t>
      </w:r>
      <w:proofErr w:type="gramStart"/>
      <w:r w:rsidRPr="005417A4">
        <w:rPr>
          <w:sz w:val="28"/>
          <w:szCs w:val="28"/>
        </w:rPr>
        <w:t>Размер возмещения и дата начала его выплаты согласуются в договоре и зависят от получаемого застрахованным трудового дохода и дня, установленного трудовым законодательством или действующей системой социального страхования, до которого потеря трудового дохода в результате заболевания покрывается либо работодателем, либо обязательны медицинским страхованием.</w:t>
      </w:r>
      <w:proofErr w:type="gramEnd"/>
      <w:r w:rsidRPr="005417A4">
        <w:rPr>
          <w:sz w:val="28"/>
          <w:szCs w:val="28"/>
        </w:rPr>
        <w:t xml:space="preserve"> Таким образом, страхование потери трудового дохода – это страхование суммы. Оно служит для защиты личного дохода застрахованного аналогично страхованию жизни.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>В России ДМС отличается от принятого за рубежом отсутствием страховой защиты, связанной с потерей трудового дохода в результате болезни.</w:t>
      </w:r>
    </w:p>
    <w:p w:rsidR="005F32FC" w:rsidRPr="005417A4" w:rsidRDefault="005F32FC" w:rsidP="005F32FC">
      <w:pPr>
        <w:pStyle w:val="3f3f3f3f3f3f3f3f3f3f3f3f3f3f3f3f3f3f3f3f3f3f2"/>
        <w:ind w:firstLine="709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417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Закон РФ «О медицинском страховании граждан в Российской Федерации» в качестве объекта МС определяет «страховой риск, связанный с </w:t>
      </w:r>
      <w:r w:rsidRPr="005417A4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затратами на оказание медицинской помощи при возникновении страхового случая». При этом в Законе указывается, что ДМС «обеспечивает гражданам получение дополнительных медицинских и иных услуг </w:t>
      </w:r>
      <w:proofErr w:type="gramStart"/>
      <w:r w:rsidRPr="005417A4">
        <w:rPr>
          <w:rFonts w:ascii="Times New Roman" w:hAnsi="Times New Roman" w:cs="Times New Roman"/>
          <w:b w:val="0"/>
          <w:bCs w:val="0"/>
          <w:sz w:val="28"/>
          <w:szCs w:val="28"/>
        </w:rPr>
        <w:t>сверх</w:t>
      </w:r>
      <w:proofErr w:type="gramEnd"/>
      <w:r w:rsidRPr="005417A4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установленных программами ОМС».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  </w:t>
      </w:r>
      <w:proofErr w:type="gramStart"/>
      <w:r w:rsidRPr="005417A4">
        <w:rPr>
          <w:sz w:val="28"/>
          <w:szCs w:val="28"/>
        </w:rPr>
        <w:t xml:space="preserve">В условиях лицензирования страховой деятельности на территории России </w:t>
      </w:r>
      <w:proofErr w:type="spellStart"/>
      <w:r w:rsidRPr="005417A4">
        <w:rPr>
          <w:sz w:val="28"/>
          <w:szCs w:val="28"/>
        </w:rPr>
        <w:t>Росстрахнадзор</w:t>
      </w:r>
      <w:proofErr w:type="spellEnd"/>
      <w:r w:rsidRPr="005417A4">
        <w:rPr>
          <w:sz w:val="28"/>
          <w:szCs w:val="28"/>
        </w:rPr>
        <w:t xml:space="preserve"> РФ конкретизировал понятие и определил МС только как «совокупность видов страхования, предусматривающих обязанности страховщика по осуществлению страховых выплат в размере частичной или полной компенсацией дополнительных расходов застрахованного, вызванных обращением застрахованного в медицинские учреждения за медицинскими услугами, включенными в программу МС». </w:t>
      </w:r>
      <w:proofErr w:type="gramEnd"/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  Тот факт, что в </w:t>
      </w:r>
      <w:proofErr w:type="gramStart"/>
      <w:r w:rsidRPr="005417A4">
        <w:rPr>
          <w:sz w:val="28"/>
          <w:szCs w:val="28"/>
        </w:rPr>
        <w:t>отечественном</w:t>
      </w:r>
      <w:proofErr w:type="gramEnd"/>
      <w:r w:rsidRPr="005417A4">
        <w:rPr>
          <w:sz w:val="28"/>
          <w:szCs w:val="28"/>
        </w:rPr>
        <w:t xml:space="preserve"> МС отсутствует страхование потери дохода, объясняется двумя факторами. Во-первых, в России потеря трудового дохода во время болезни компенсирует социальное страхование, которое до недавнего времени распространялось на все занятое население. Во-вторых, во время принятия законодательных актов, регулирующих организацию МС, у потенциальных потребителей не было потребности в таких гарантиях, а у отечественных страховщиков не было достаточной финансовой и актуарной базы для соответствующих предложений.</w:t>
      </w:r>
    </w:p>
    <w:p w:rsidR="005F32FC" w:rsidRPr="005417A4" w:rsidRDefault="005F32FC" w:rsidP="005F32FC">
      <w:pPr>
        <w:spacing w:line="360" w:lineRule="auto"/>
        <w:ind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В современных условиях дополнение ДМС страхованием потери дохода становится все более актуальным, поскольку растет число индивидуальных предпринимателей и лиц свободных профессий, которые не подлежат обязательному социальному страхованию и в случае болезни теряют свой личный доход. Кроме того, серьезные потери трудовых доходов наблюдаются у совместителей, которым потеря дохода в рамках социального страхования возмещается только по основному месту работы, оставляя без компенсации дополнительные заработки.  </w:t>
      </w:r>
    </w:p>
    <w:p w:rsidR="005F32FC" w:rsidRPr="005417A4" w:rsidRDefault="005F32FC" w:rsidP="005F32FC">
      <w:pPr>
        <w:pStyle w:val="a3"/>
        <w:spacing w:after="0" w:line="360" w:lineRule="auto"/>
        <w:ind w:left="0" w:firstLine="709"/>
        <w:jc w:val="both"/>
        <w:rPr>
          <w:sz w:val="28"/>
          <w:szCs w:val="28"/>
        </w:rPr>
      </w:pPr>
      <w:r w:rsidRPr="005417A4">
        <w:rPr>
          <w:sz w:val="28"/>
          <w:szCs w:val="28"/>
        </w:rPr>
        <w:t xml:space="preserve">Социально-экономическое значение ДМС заключается в том, что оно дополняет гарантии, предоставляемые в рамках социального обеспечения и социального страхования, до максимально возможных в современных </w:t>
      </w:r>
      <w:r w:rsidRPr="005417A4">
        <w:rPr>
          <w:sz w:val="28"/>
          <w:szCs w:val="28"/>
        </w:rPr>
        <w:lastRenderedPageBreak/>
        <w:t>условиях стандартов. Это касается в первую очередь проведения дорогостоящих видов лечения и диагностики; применения наиболее современных медицинских технологий; обеспечения комфортных условий лечения; осуществление тех видов лечения, которые включены в сферу «медицинской помощи по жизненным показаниям».</w:t>
      </w:r>
    </w:p>
    <w:p w:rsidR="005F32FC" w:rsidRDefault="005F32FC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Default="00FA7EC0"/>
    <w:p w:rsidR="00FA7EC0" w:rsidRPr="00FA7EC0" w:rsidRDefault="00FA7EC0" w:rsidP="00FA7EC0">
      <w:pPr>
        <w:pStyle w:val="1"/>
        <w:spacing w:line="360" w:lineRule="auto"/>
        <w:rPr>
          <w:b/>
        </w:rPr>
      </w:pPr>
      <w:r w:rsidRPr="00FA7EC0">
        <w:rPr>
          <w:b/>
        </w:rPr>
        <w:lastRenderedPageBreak/>
        <w:t>Тесты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b/>
          <w:bCs/>
          <w:sz w:val="28"/>
          <w:szCs w:val="28"/>
        </w:rPr>
        <w:t>1.</w:t>
      </w:r>
      <w:r w:rsidRPr="00FA7EC0">
        <w:rPr>
          <w:b/>
          <w:sz w:val="28"/>
          <w:szCs w:val="28"/>
        </w:rPr>
        <w:t xml:space="preserve"> Страхование ответственности включает следующие виды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А.</w:t>
      </w:r>
      <w:r w:rsidRPr="00FA7EC0">
        <w:rPr>
          <w:sz w:val="28"/>
          <w:szCs w:val="28"/>
        </w:rPr>
        <w:t xml:space="preserve"> Страхование от несчастных случаев.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Б.</w:t>
      </w:r>
      <w:r w:rsidRPr="00FA7EC0">
        <w:rPr>
          <w:sz w:val="28"/>
          <w:szCs w:val="28"/>
        </w:rPr>
        <w:t xml:space="preserve"> Страхование гражданской ответственности перевозчика.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В. Страхование средств водного транспорта.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Г.</w:t>
      </w:r>
      <w:r w:rsidRPr="00FA7EC0">
        <w:rPr>
          <w:sz w:val="28"/>
          <w:szCs w:val="28"/>
        </w:rPr>
        <w:t xml:space="preserve"> Страхование профессиональной ответственности.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Д.</w:t>
      </w:r>
      <w:r w:rsidRPr="00FA7EC0">
        <w:rPr>
          <w:sz w:val="28"/>
          <w:szCs w:val="28"/>
        </w:rPr>
        <w:t xml:space="preserve"> Страхование гражданской ответственности источников повышенной опасности.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bCs/>
          <w:sz w:val="28"/>
          <w:szCs w:val="28"/>
        </w:rPr>
        <w:t>2.</w:t>
      </w:r>
      <w:r w:rsidRPr="00FA7EC0">
        <w:rPr>
          <w:b/>
          <w:sz w:val="28"/>
          <w:szCs w:val="28"/>
        </w:rPr>
        <w:t xml:space="preserve"> Что является объектом морского страхования?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А.</w:t>
      </w:r>
      <w:r w:rsidRPr="00FA7EC0">
        <w:rPr>
          <w:sz w:val="28"/>
          <w:szCs w:val="28"/>
        </w:rPr>
        <w:t xml:space="preserve"> Судно.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Б. Строения.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В.</w:t>
      </w:r>
      <w:r w:rsidRPr="00FA7EC0">
        <w:rPr>
          <w:sz w:val="28"/>
          <w:szCs w:val="28"/>
        </w:rPr>
        <w:t xml:space="preserve"> Груз.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Г. Домашние животные.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bCs/>
          <w:sz w:val="28"/>
          <w:szCs w:val="28"/>
        </w:rPr>
        <w:t>3.</w:t>
      </w:r>
      <w:r w:rsidRPr="00FA7EC0">
        <w:rPr>
          <w:sz w:val="28"/>
          <w:szCs w:val="28"/>
        </w:rPr>
        <w:t xml:space="preserve"> </w:t>
      </w:r>
      <w:r w:rsidRPr="00FA7EC0">
        <w:rPr>
          <w:b/>
          <w:sz w:val="28"/>
          <w:szCs w:val="28"/>
        </w:rPr>
        <w:t>Какие страховые резервы по видам страхования, иным чем страхование жизни должна создавать страховая компания</w:t>
      </w:r>
      <w:proofErr w:type="gramStart"/>
      <w:r w:rsidRPr="00FA7EC0">
        <w:rPr>
          <w:b/>
          <w:sz w:val="28"/>
          <w:szCs w:val="28"/>
        </w:rPr>
        <w:t xml:space="preserve"> ?</w:t>
      </w:r>
      <w:proofErr w:type="gramEnd"/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А.</w:t>
      </w:r>
      <w:r w:rsidRPr="00FA7EC0">
        <w:rPr>
          <w:sz w:val="28"/>
          <w:szCs w:val="28"/>
        </w:rPr>
        <w:t xml:space="preserve"> Резерв незаработанной премии.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Б. Резерв заработанной премии.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В.</w:t>
      </w:r>
      <w:r w:rsidRPr="00FA7EC0">
        <w:rPr>
          <w:sz w:val="28"/>
          <w:szCs w:val="28"/>
        </w:rPr>
        <w:t xml:space="preserve"> Резерв заявленных, но не урегулированных убытков.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Г. Резерв заявленных, но не зарегистрированных убытков.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Д.</w:t>
      </w:r>
      <w:r w:rsidRPr="00FA7EC0">
        <w:rPr>
          <w:sz w:val="28"/>
          <w:szCs w:val="28"/>
        </w:rPr>
        <w:t xml:space="preserve"> Резерв произошедших, но незаявленных убытков.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Е. Резерв катастроф.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bCs/>
          <w:sz w:val="28"/>
          <w:szCs w:val="28"/>
        </w:rPr>
        <w:t>4.</w:t>
      </w:r>
      <w:r w:rsidRPr="00FA7EC0">
        <w:rPr>
          <w:sz w:val="28"/>
          <w:szCs w:val="28"/>
        </w:rPr>
        <w:t xml:space="preserve"> </w:t>
      </w:r>
      <w:r w:rsidRPr="00FA7EC0">
        <w:rPr>
          <w:b/>
          <w:sz w:val="28"/>
          <w:szCs w:val="28"/>
        </w:rPr>
        <w:t xml:space="preserve">Какие из перечисленных видов страхования относятся </w:t>
      </w:r>
      <w:proofErr w:type="gramStart"/>
      <w:r w:rsidRPr="00FA7EC0">
        <w:rPr>
          <w:b/>
          <w:sz w:val="28"/>
          <w:szCs w:val="28"/>
        </w:rPr>
        <w:t>к</w:t>
      </w:r>
      <w:proofErr w:type="gramEnd"/>
      <w:r w:rsidRPr="00FA7EC0">
        <w:rPr>
          <w:b/>
          <w:sz w:val="28"/>
          <w:szCs w:val="28"/>
        </w:rPr>
        <w:t xml:space="preserve"> личному?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А</w:t>
      </w:r>
      <w:r w:rsidRPr="00FA7EC0">
        <w:rPr>
          <w:sz w:val="28"/>
          <w:szCs w:val="28"/>
        </w:rPr>
        <w:t>. Страхование детей.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Б. Страхование домашних животных.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В.</w:t>
      </w:r>
      <w:r w:rsidRPr="00FA7EC0">
        <w:rPr>
          <w:sz w:val="28"/>
          <w:szCs w:val="28"/>
        </w:rPr>
        <w:t xml:space="preserve"> Страхование к бракосочетанию.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sz w:val="28"/>
          <w:szCs w:val="28"/>
        </w:rPr>
        <w:t>Г.</w:t>
      </w:r>
      <w:r w:rsidRPr="00FA7EC0">
        <w:rPr>
          <w:sz w:val="28"/>
          <w:szCs w:val="28"/>
        </w:rPr>
        <w:t xml:space="preserve"> Страхование пассажиров, выезжающих за рубеж.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99465F">
        <w:rPr>
          <w:b/>
          <w:sz w:val="28"/>
          <w:szCs w:val="28"/>
          <w:u w:val="single"/>
        </w:rPr>
        <w:t>Д.</w:t>
      </w:r>
      <w:r w:rsidRPr="00FA7EC0">
        <w:rPr>
          <w:sz w:val="28"/>
          <w:szCs w:val="28"/>
        </w:rPr>
        <w:t xml:space="preserve"> Страхование дополнительной пенсии.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bCs/>
          <w:sz w:val="28"/>
          <w:szCs w:val="28"/>
        </w:rPr>
        <w:t>5.</w:t>
      </w:r>
      <w:r w:rsidRPr="00FA7EC0">
        <w:rPr>
          <w:b/>
          <w:sz w:val="28"/>
          <w:szCs w:val="28"/>
        </w:rPr>
        <w:t xml:space="preserve">  Задачи актуарных расчетов.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А. Определение и анализ расходов на страхование конкретного объекта.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sz w:val="28"/>
          <w:szCs w:val="28"/>
        </w:rPr>
        <w:t>Б.</w:t>
      </w:r>
      <w:r w:rsidRPr="00FA7EC0">
        <w:rPr>
          <w:sz w:val="28"/>
          <w:szCs w:val="28"/>
        </w:rPr>
        <w:t xml:space="preserve"> Определение размера инвестиционных ресурсов страховщика.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lastRenderedPageBreak/>
        <w:t>В. Определение тарифа по конкретному виду страхования.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Г.</w:t>
      </w:r>
      <w:r w:rsidRPr="00FA7EC0">
        <w:rPr>
          <w:sz w:val="28"/>
          <w:szCs w:val="28"/>
        </w:rPr>
        <w:t xml:space="preserve"> Определение финансовой устойчивости страховщика.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Д.</w:t>
      </w:r>
      <w:r w:rsidRPr="00FA7EC0">
        <w:rPr>
          <w:sz w:val="28"/>
          <w:szCs w:val="28"/>
        </w:rPr>
        <w:t xml:space="preserve"> Определение размера необходимых резервных фондов страховщика.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bCs/>
          <w:sz w:val="28"/>
          <w:szCs w:val="28"/>
        </w:rPr>
        <w:t>6.</w:t>
      </w:r>
      <w:r w:rsidRPr="00FA7EC0">
        <w:rPr>
          <w:sz w:val="28"/>
          <w:szCs w:val="28"/>
        </w:rPr>
        <w:t xml:space="preserve"> </w:t>
      </w:r>
      <w:r w:rsidRPr="00FA7EC0">
        <w:rPr>
          <w:b/>
          <w:sz w:val="28"/>
          <w:szCs w:val="28"/>
        </w:rPr>
        <w:t>На какой максимальный срок заключаются договора страхования жизни?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А. 1,5 года</w:t>
      </w:r>
      <w:proofErr w:type="gramStart"/>
      <w:r w:rsidRPr="00FA7EC0">
        <w:rPr>
          <w:sz w:val="28"/>
          <w:szCs w:val="28"/>
        </w:rPr>
        <w:t>..</w:t>
      </w:r>
      <w:proofErr w:type="gramEnd"/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Б. 3 года.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В.</w:t>
      </w:r>
      <w:r w:rsidRPr="00FA7EC0">
        <w:rPr>
          <w:sz w:val="28"/>
          <w:szCs w:val="28"/>
        </w:rPr>
        <w:t xml:space="preserve"> 20 лет.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Г. 10 лет.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sz w:val="28"/>
          <w:szCs w:val="28"/>
        </w:rPr>
        <w:t xml:space="preserve">7. </w:t>
      </w:r>
      <w:r w:rsidRPr="00FA7EC0">
        <w:rPr>
          <w:b/>
          <w:sz w:val="28"/>
          <w:szCs w:val="28"/>
        </w:rPr>
        <w:t>Показатель, характеризующий число страховых случаев, приходящихся на 1 объе</w:t>
      </w:r>
      <w:proofErr w:type="gramStart"/>
      <w:r w:rsidRPr="00FA7EC0">
        <w:rPr>
          <w:b/>
          <w:sz w:val="28"/>
          <w:szCs w:val="28"/>
        </w:rPr>
        <w:t>кт стр</w:t>
      </w:r>
      <w:proofErr w:type="gramEnd"/>
      <w:r w:rsidRPr="00FA7EC0">
        <w:rPr>
          <w:b/>
          <w:sz w:val="28"/>
          <w:szCs w:val="28"/>
        </w:rPr>
        <w:t>ахования, – это: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А) частота страховых событий;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Б) коэффициент кумуляции риска;</w:t>
      </w:r>
    </w:p>
    <w:p w:rsidR="00FA7EC0" w:rsidRPr="00FA7EC0" w:rsidRDefault="00FA7EC0" w:rsidP="002169D8">
      <w:pPr>
        <w:tabs>
          <w:tab w:val="left" w:pos="6416"/>
        </w:tabs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В)</w:t>
      </w:r>
      <w:r w:rsidRPr="00FA7EC0">
        <w:rPr>
          <w:sz w:val="28"/>
          <w:szCs w:val="28"/>
        </w:rPr>
        <w:t xml:space="preserve"> коэффициент убыточности страховой суммы.</w:t>
      </w:r>
      <w:r w:rsidR="002169D8">
        <w:rPr>
          <w:sz w:val="28"/>
          <w:szCs w:val="28"/>
        </w:rPr>
        <w:tab/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sz w:val="28"/>
          <w:szCs w:val="28"/>
        </w:rPr>
        <w:t xml:space="preserve">8. </w:t>
      </w:r>
      <w:proofErr w:type="gramStart"/>
      <w:r w:rsidRPr="00FA7EC0">
        <w:rPr>
          <w:b/>
          <w:sz w:val="28"/>
          <w:szCs w:val="28"/>
        </w:rPr>
        <w:t>Принципами добровольного страхования являются следующие:</w:t>
      </w:r>
      <w:proofErr w:type="gramEnd"/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А) принцип бессрочности;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Б)</w:t>
      </w:r>
      <w:r w:rsidRPr="00FA7EC0">
        <w:rPr>
          <w:sz w:val="28"/>
          <w:szCs w:val="28"/>
        </w:rPr>
        <w:t xml:space="preserve"> принцип выборочного охвата;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 xml:space="preserve">В) принцип нормированного страхового обеспечения; 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Г)</w:t>
      </w:r>
      <w:r w:rsidRPr="00FA7EC0">
        <w:rPr>
          <w:sz w:val="28"/>
          <w:szCs w:val="28"/>
        </w:rPr>
        <w:t xml:space="preserve"> принцип выплаты </w:t>
      </w:r>
      <w:proofErr w:type="gramStart"/>
      <w:r w:rsidRPr="00FA7EC0">
        <w:rPr>
          <w:sz w:val="28"/>
          <w:szCs w:val="28"/>
        </w:rPr>
        <w:t>разового</w:t>
      </w:r>
      <w:proofErr w:type="gramEnd"/>
      <w:r w:rsidRPr="00FA7EC0">
        <w:rPr>
          <w:sz w:val="28"/>
          <w:szCs w:val="28"/>
        </w:rPr>
        <w:t xml:space="preserve"> или периодических страховых взносов.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sz w:val="28"/>
          <w:szCs w:val="28"/>
        </w:rPr>
        <w:t xml:space="preserve">9. Инвестиционная деятельность страховщика состоит </w:t>
      </w:r>
      <w:proofErr w:type="gramStart"/>
      <w:r w:rsidRPr="00FA7EC0">
        <w:rPr>
          <w:b/>
          <w:sz w:val="28"/>
          <w:szCs w:val="28"/>
        </w:rPr>
        <w:t>в</w:t>
      </w:r>
      <w:proofErr w:type="gramEnd"/>
      <w:r w:rsidRPr="00FA7EC0">
        <w:rPr>
          <w:b/>
          <w:sz w:val="28"/>
          <w:szCs w:val="28"/>
        </w:rPr>
        <w:t>: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 xml:space="preserve">А) </w:t>
      </w:r>
      <w:proofErr w:type="gramStart"/>
      <w:r w:rsidRPr="00FA7EC0">
        <w:rPr>
          <w:sz w:val="28"/>
          <w:szCs w:val="28"/>
        </w:rPr>
        <w:t>получении</w:t>
      </w:r>
      <w:proofErr w:type="gramEnd"/>
      <w:r w:rsidRPr="00FA7EC0">
        <w:rPr>
          <w:sz w:val="28"/>
          <w:szCs w:val="28"/>
        </w:rPr>
        <w:t xml:space="preserve"> процентов по банковским вкладам, дивидендов по акциям, доходов по ценным бумагам;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Б)</w:t>
      </w:r>
      <w:r w:rsidRPr="00FA7EC0">
        <w:rPr>
          <w:sz w:val="28"/>
          <w:szCs w:val="28"/>
        </w:rPr>
        <w:t xml:space="preserve"> создание специальных фондов, предназначенных для выполнения обязательств по договорам страхования;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В)</w:t>
      </w:r>
      <w:r w:rsidRPr="00FA7EC0">
        <w:rPr>
          <w:sz w:val="28"/>
          <w:szCs w:val="28"/>
        </w:rPr>
        <w:t xml:space="preserve"> </w:t>
      </w:r>
      <w:proofErr w:type="gramStart"/>
      <w:r w:rsidRPr="00FA7EC0">
        <w:rPr>
          <w:sz w:val="28"/>
          <w:szCs w:val="28"/>
        </w:rPr>
        <w:t>размещении</w:t>
      </w:r>
      <w:proofErr w:type="gramEnd"/>
      <w:r w:rsidRPr="00FA7EC0">
        <w:rPr>
          <w:sz w:val="28"/>
          <w:szCs w:val="28"/>
        </w:rPr>
        <w:t xml:space="preserve"> временно свободных средств на депозитных счетах банков, вложений их в акции и другие ценные бумаги, недвижимость и драгоценные металлы;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Г)</w:t>
      </w:r>
      <w:r w:rsidRPr="00FA7EC0">
        <w:rPr>
          <w:sz w:val="28"/>
          <w:szCs w:val="28"/>
        </w:rPr>
        <w:t xml:space="preserve"> адаптации к изменению рыночной среды, разработка новых и совершенствования существующих страховых услуг, освоение новых сегментов рынка;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lastRenderedPageBreak/>
        <w:t xml:space="preserve">Д) </w:t>
      </w:r>
      <w:proofErr w:type="gramStart"/>
      <w:r w:rsidRPr="00FA7EC0">
        <w:rPr>
          <w:sz w:val="28"/>
          <w:szCs w:val="28"/>
        </w:rPr>
        <w:t>заключении</w:t>
      </w:r>
      <w:proofErr w:type="gramEnd"/>
      <w:r w:rsidRPr="00FA7EC0">
        <w:rPr>
          <w:sz w:val="28"/>
          <w:szCs w:val="28"/>
        </w:rPr>
        <w:t xml:space="preserve"> договора страхования в отношении, какого – либо объекта сразу с несколькими страховщиками.</w:t>
      </w:r>
    </w:p>
    <w:p w:rsidR="00FA7EC0" w:rsidRPr="00FA7EC0" w:rsidRDefault="00FA7EC0" w:rsidP="00FA7EC0">
      <w:pPr>
        <w:spacing w:line="360" w:lineRule="auto"/>
        <w:jc w:val="both"/>
        <w:rPr>
          <w:b/>
          <w:sz w:val="28"/>
          <w:szCs w:val="28"/>
        </w:rPr>
      </w:pPr>
      <w:r w:rsidRPr="00FA7EC0">
        <w:rPr>
          <w:b/>
          <w:color w:val="000000"/>
          <w:sz w:val="28"/>
          <w:szCs w:val="28"/>
        </w:rPr>
        <w:t>10</w:t>
      </w:r>
      <w:r w:rsidRPr="00FA7EC0">
        <w:rPr>
          <w:color w:val="000000"/>
          <w:sz w:val="28"/>
          <w:szCs w:val="28"/>
        </w:rPr>
        <w:t xml:space="preserve">. </w:t>
      </w:r>
      <w:r w:rsidRPr="00FA7EC0">
        <w:rPr>
          <w:b/>
          <w:sz w:val="28"/>
          <w:szCs w:val="28"/>
        </w:rPr>
        <w:t>Объектом страхования предпринимательских и финансовых рисков является: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А) жизнь, здоровье, трудоспособность, материальное обеспечение граждан;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FA7EC0">
        <w:rPr>
          <w:sz w:val="28"/>
          <w:szCs w:val="28"/>
        </w:rPr>
        <w:t>Б) имущественные интересы страхователя, связанные с обязанностью последнего в порядке, установленном гражданским законодательством, возместить ущерб, нанесенный третьим лицам;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sz w:val="28"/>
          <w:szCs w:val="28"/>
          <w:u w:val="single"/>
        </w:rPr>
        <w:t>В)</w:t>
      </w:r>
      <w:r w:rsidRPr="00FA7EC0">
        <w:rPr>
          <w:sz w:val="28"/>
          <w:szCs w:val="28"/>
        </w:rPr>
        <w:t xml:space="preserve"> потенциальная возможность потери дохода или его </w:t>
      </w:r>
      <w:r w:rsidRPr="00FA7EC0">
        <w:rPr>
          <w:color w:val="000000"/>
          <w:sz w:val="28"/>
          <w:szCs w:val="28"/>
        </w:rPr>
        <w:t>части</w:t>
      </w:r>
      <w:r w:rsidRPr="00FA7EC0">
        <w:rPr>
          <w:sz w:val="28"/>
          <w:szCs w:val="28"/>
        </w:rPr>
        <w:t>;</w:t>
      </w:r>
    </w:p>
    <w:p w:rsidR="00FA7EC0" w:rsidRPr="00FA7EC0" w:rsidRDefault="00FA7EC0" w:rsidP="00FA7EC0">
      <w:pPr>
        <w:spacing w:line="360" w:lineRule="auto"/>
        <w:jc w:val="both"/>
        <w:rPr>
          <w:sz w:val="28"/>
          <w:szCs w:val="28"/>
        </w:rPr>
      </w:pPr>
      <w:r w:rsidRPr="005B45FC">
        <w:rPr>
          <w:b/>
          <w:color w:val="000000"/>
          <w:sz w:val="28"/>
          <w:szCs w:val="28"/>
          <w:u w:val="single"/>
        </w:rPr>
        <w:t>Г)</w:t>
      </w:r>
      <w:r w:rsidRPr="00FA7EC0">
        <w:rPr>
          <w:sz w:val="28"/>
          <w:szCs w:val="28"/>
        </w:rPr>
        <w:t xml:space="preserve"> имущественные интересы, связанные с владением, пользованием и распоряжением имуществом.</w:t>
      </w:r>
    </w:p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Default="00FA7EC0" w:rsidP="00FA7EC0"/>
    <w:p w:rsidR="00FA7EC0" w:rsidRPr="00FA7EC0" w:rsidRDefault="00FA7EC0" w:rsidP="00FA7EC0">
      <w:pPr>
        <w:pStyle w:val="a3"/>
        <w:tabs>
          <w:tab w:val="left" w:pos="360"/>
        </w:tabs>
        <w:jc w:val="both"/>
        <w:rPr>
          <w:b/>
          <w:bCs/>
          <w:sz w:val="28"/>
          <w:szCs w:val="28"/>
        </w:rPr>
      </w:pPr>
      <w:r w:rsidRPr="00FA7EC0">
        <w:rPr>
          <w:b/>
          <w:bCs/>
          <w:sz w:val="28"/>
          <w:szCs w:val="28"/>
        </w:rPr>
        <w:lastRenderedPageBreak/>
        <w:t>Задача.</w:t>
      </w:r>
    </w:p>
    <w:p w:rsidR="00FA7EC0" w:rsidRDefault="00E0582D" w:rsidP="00E0582D">
      <w:pPr>
        <w:spacing w:line="36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4C9D">
        <w:rPr>
          <w:sz w:val="28"/>
          <w:szCs w:val="28"/>
        </w:rPr>
        <w:t xml:space="preserve">Страховщик проводит страхование имущества от огня. Вероятность наступления страхового случая – 0,1. Средняя страховая сумма – 200 тыс. руб. Среднее страховое возмещение – 80 тыс. руб. Количество заключённых договоров – 12000. Доля нагрузки в тарифной ставке – 30%. Среднее </w:t>
      </w:r>
      <w:proofErr w:type="spellStart"/>
      <w:r w:rsidRPr="00794C9D">
        <w:rPr>
          <w:sz w:val="28"/>
          <w:szCs w:val="28"/>
        </w:rPr>
        <w:t>квадратическое</w:t>
      </w:r>
      <w:proofErr w:type="spellEnd"/>
      <w:r w:rsidRPr="00794C9D">
        <w:rPr>
          <w:sz w:val="28"/>
          <w:szCs w:val="28"/>
        </w:rPr>
        <w:t xml:space="preserve"> отклонение – 12 тыс. руб. Определить тарифную ставку при гарантии безопасности 0,9.</w:t>
      </w:r>
    </w:p>
    <w:p w:rsidR="00E0582D" w:rsidRPr="00FA7EC0" w:rsidRDefault="00E0582D" w:rsidP="00E0582D">
      <w:pPr>
        <w:ind w:firstLine="360"/>
        <w:jc w:val="both"/>
        <w:rPr>
          <w:sz w:val="28"/>
          <w:szCs w:val="28"/>
        </w:rPr>
      </w:pP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  <w:u w:val="single"/>
        </w:rPr>
        <w:t>Решение</w:t>
      </w:r>
      <w:r w:rsidRPr="00FA7EC0">
        <w:rPr>
          <w:sz w:val="28"/>
          <w:szCs w:val="28"/>
        </w:rPr>
        <w:t>: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1. Определим основную часть нетто-ставки.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Т</w:t>
      </w:r>
      <w:r w:rsidRPr="00FA7EC0">
        <w:rPr>
          <w:sz w:val="28"/>
          <w:szCs w:val="28"/>
          <w:vertAlign w:val="subscript"/>
        </w:rPr>
        <w:t>о</w:t>
      </w:r>
      <w:r w:rsidR="00E0582D">
        <w:rPr>
          <w:sz w:val="28"/>
          <w:szCs w:val="28"/>
        </w:rPr>
        <w:t xml:space="preserve"> = </w:t>
      </w:r>
      <w:proofErr w:type="gramStart"/>
      <w:r w:rsidR="00E0582D">
        <w:rPr>
          <w:sz w:val="28"/>
          <w:szCs w:val="28"/>
        </w:rPr>
        <w:t>Р</w:t>
      </w:r>
      <w:proofErr w:type="gramEnd"/>
      <w:r w:rsidR="00E0582D">
        <w:rPr>
          <w:sz w:val="28"/>
          <w:szCs w:val="28"/>
        </w:rPr>
        <w:t xml:space="preserve"> (А) × К × 100 руб. = 0,1</w:t>
      </w:r>
      <w:r w:rsidRPr="00FA7EC0">
        <w:rPr>
          <w:sz w:val="28"/>
          <w:szCs w:val="28"/>
        </w:rPr>
        <w:t xml:space="preserve"> × </w:t>
      </w:r>
      <w:r w:rsidR="00E0582D">
        <w:rPr>
          <w:sz w:val="28"/>
          <w:szCs w:val="28"/>
        </w:rPr>
        <w:t>0,4 × 100 руб. = 4</w:t>
      </w:r>
      <w:r w:rsidRPr="00FA7EC0">
        <w:rPr>
          <w:sz w:val="28"/>
          <w:szCs w:val="28"/>
        </w:rPr>
        <w:t xml:space="preserve"> руб.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noProof/>
          <w:sz w:val="28"/>
          <w:szCs w:val="28"/>
        </w:rPr>
        <w:pict>
          <v:line id="_x0000_s1027" style="position:absolute;left:0;text-align:left;z-index:251661312" from="90pt,1.5pt" to="99pt,1.5pt"/>
        </w:pict>
      </w:r>
      <w:r w:rsidRPr="00FA7EC0">
        <w:rPr>
          <w:noProof/>
          <w:sz w:val="28"/>
          <w:szCs w:val="28"/>
        </w:rPr>
        <w:pict>
          <v:line id="_x0000_s1026" style="position:absolute;left:0;text-align:left;z-index:251660288" from="54pt,1.5pt" to="1in,1.5pt"/>
        </w:pict>
      </w:r>
      <w:r w:rsidRPr="00FA7EC0">
        <w:rPr>
          <w:sz w:val="28"/>
          <w:szCs w:val="28"/>
        </w:rPr>
        <w:t xml:space="preserve">К =  </w:t>
      </w:r>
      <w:proofErr w:type="gramStart"/>
      <w:r w:rsidRPr="00FA7EC0">
        <w:rPr>
          <w:sz w:val="28"/>
          <w:szCs w:val="28"/>
        </w:rPr>
        <w:t>СВ</w:t>
      </w:r>
      <w:proofErr w:type="gramEnd"/>
      <w:r w:rsidRPr="00FA7EC0">
        <w:rPr>
          <w:sz w:val="28"/>
          <w:szCs w:val="28"/>
        </w:rPr>
        <w:t xml:space="preserve"> /  </w:t>
      </w:r>
      <w:proofErr w:type="spellStart"/>
      <w:r w:rsidRPr="00FA7EC0">
        <w:rPr>
          <w:sz w:val="28"/>
          <w:szCs w:val="28"/>
        </w:rPr>
        <w:t>С</w:t>
      </w:r>
      <w:r w:rsidRPr="00FA7EC0">
        <w:rPr>
          <w:sz w:val="28"/>
          <w:szCs w:val="28"/>
          <w:vertAlign w:val="subscript"/>
        </w:rPr>
        <w:t>с</w:t>
      </w:r>
      <w:proofErr w:type="spellEnd"/>
      <w:r w:rsidRPr="00FA7EC0">
        <w:rPr>
          <w:sz w:val="28"/>
          <w:szCs w:val="28"/>
        </w:rPr>
        <w:t xml:space="preserve"> =  </w:t>
      </w:r>
      <w:r w:rsidR="00E0582D">
        <w:rPr>
          <w:sz w:val="28"/>
          <w:szCs w:val="28"/>
        </w:rPr>
        <w:t>80 / 200</w:t>
      </w:r>
      <w:r w:rsidRPr="00FA7EC0">
        <w:rPr>
          <w:sz w:val="28"/>
          <w:szCs w:val="28"/>
        </w:rPr>
        <w:t xml:space="preserve"> = 0,</w:t>
      </w:r>
      <w:r w:rsidR="00E0582D">
        <w:rPr>
          <w:sz w:val="28"/>
          <w:szCs w:val="28"/>
        </w:rPr>
        <w:t>4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noProof/>
          <w:sz w:val="28"/>
          <w:szCs w:val="28"/>
        </w:rPr>
        <w:pict>
          <v:line id="_x0000_s1028" style="position:absolute;left:0;text-align:left;z-index:251662336" from="27pt,.65pt" to="45pt,.65pt"/>
        </w:pict>
      </w:r>
      <w:proofErr w:type="gramStart"/>
      <w:r w:rsidRPr="00FA7EC0">
        <w:rPr>
          <w:sz w:val="28"/>
          <w:szCs w:val="28"/>
        </w:rPr>
        <w:t>СВ</w:t>
      </w:r>
      <w:proofErr w:type="gramEnd"/>
      <w:r w:rsidRPr="00FA7EC0">
        <w:rPr>
          <w:sz w:val="28"/>
          <w:szCs w:val="28"/>
        </w:rPr>
        <w:t xml:space="preserve"> – среднее страховое возмещение;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noProof/>
          <w:sz w:val="28"/>
          <w:szCs w:val="28"/>
        </w:rPr>
        <w:pict>
          <v:line id="_x0000_s1029" style="position:absolute;left:0;text-align:left;z-index:251663360" from="27pt,2.55pt" to="45pt,2.55pt"/>
        </w:pict>
      </w:r>
      <w:proofErr w:type="spellStart"/>
      <w:r w:rsidRPr="00FA7EC0">
        <w:rPr>
          <w:sz w:val="28"/>
          <w:szCs w:val="28"/>
        </w:rPr>
        <w:t>С</w:t>
      </w:r>
      <w:r w:rsidRPr="00FA7EC0">
        <w:rPr>
          <w:sz w:val="28"/>
          <w:szCs w:val="28"/>
          <w:vertAlign w:val="subscript"/>
        </w:rPr>
        <w:t>с</w:t>
      </w:r>
      <w:proofErr w:type="spellEnd"/>
      <w:r w:rsidRPr="00FA7EC0">
        <w:rPr>
          <w:sz w:val="28"/>
          <w:szCs w:val="28"/>
        </w:rPr>
        <w:t xml:space="preserve"> – средняя страховая сумма;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proofErr w:type="gramStart"/>
      <w:r w:rsidRPr="00FA7EC0">
        <w:rPr>
          <w:sz w:val="28"/>
          <w:szCs w:val="28"/>
        </w:rPr>
        <w:t>Р(</w:t>
      </w:r>
      <w:proofErr w:type="gramEnd"/>
      <w:r w:rsidRPr="00FA7EC0">
        <w:rPr>
          <w:sz w:val="28"/>
          <w:szCs w:val="28"/>
        </w:rPr>
        <w:t>А) – вероятность наступления страхового случая;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2. Определим рисковую надбавку:</w:t>
      </w:r>
    </w:p>
    <w:p w:rsidR="00FA7EC0" w:rsidRPr="00FA7EC0" w:rsidRDefault="00FA7EC0" w:rsidP="00FA7EC0">
      <w:pPr>
        <w:shd w:val="clear" w:color="auto" w:fill="FFFFFF"/>
        <w:ind w:firstLine="540"/>
        <w:jc w:val="both"/>
        <w:rPr>
          <w:sz w:val="28"/>
          <w:szCs w:val="28"/>
        </w:rPr>
      </w:pPr>
      <w:proofErr w:type="spellStart"/>
      <w:r w:rsidRPr="00FA7EC0">
        <w:rPr>
          <w:sz w:val="28"/>
          <w:szCs w:val="28"/>
        </w:rPr>
        <w:t>Т</w:t>
      </w:r>
      <w:r w:rsidRPr="00FA7EC0">
        <w:rPr>
          <w:sz w:val="28"/>
          <w:szCs w:val="28"/>
          <w:vertAlign w:val="subscript"/>
        </w:rPr>
        <w:t>р</w:t>
      </w:r>
      <w:proofErr w:type="spellEnd"/>
      <w:proofErr w:type="gramStart"/>
      <w:r w:rsidRPr="00FA7EC0">
        <w:rPr>
          <w:sz w:val="28"/>
          <w:szCs w:val="28"/>
        </w:rPr>
        <w:t xml:space="preserve"> = Т</w:t>
      </w:r>
      <w:proofErr w:type="gramEnd"/>
      <w:r w:rsidRPr="00FA7EC0">
        <w:rPr>
          <w:sz w:val="28"/>
          <w:szCs w:val="28"/>
          <w:vertAlign w:val="subscript"/>
        </w:rPr>
        <w:t xml:space="preserve">о </w:t>
      </w:r>
      <w:r w:rsidRPr="00FA7EC0">
        <w:rPr>
          <w:sz w:val="28"/>
          <w:szCs w:val="28"/>
        </w:rPr>
        <w:t xml:space="preserve"> × </w:t>
      </w:r>
      <w:r w:rsidRPr="00FA7EC0">
        <w:rPr>
          <w:sz w:val="28"/>
          <w:szCs w:val="28"/>
        </w:rPr>
        <w:sym w:font="Symbol" w:char="F061"/>
      </w:r>
      <w:r w:rsidRPr="00FA7EC0">
        <w:rPr>
          <w:sz w:val="28"/>
          <w:szCs w:val="28"/>
        </w:rPr>
        <w:t>(</w:t>
      </w:r>
      <w:r w:rsidRPr="00FA7EC0">
        <w:rPr>
          <w:sz w:val="28"/>
          <w:szCs w:val="28"/>
        </w:rPr>
        <w:sym w:font="Symbol" w:char="F067"/>
      </w:r>
      <w:r w:rsidRPr="00FA7EC0">
        <w:rPr>
          <w:sz w:val="28"/>
          <w:szCs w:val="28"/>
        </w:rPr>
        <w:t xml:space="preserve">) × </w:t>
      </w:r>
      <w:r w:rsidR="00CD7EEB" w:rsidRPr="00FA7EC0">
        <w:rPr>
          <w:position w:val="-30"/>
          <w:sz w:val="28"/>
          <w:szCs w:val="28"/>
        </w:rPr>
        <w:object w:dxaOrig="1680" w:dyaOrig="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1pt;height:57.05pt" o:ole="">
            <v:imagedata r:id="rId6" o:title=""/>
          </v:shape>
          <o:OLEObject Type="Embed" ProgID="Equation.3" ShapeID="_x0000_i1025" DrawAspect="Content" ObjectID="_1462535878" r:id="rId7"/>
        </w:object>
      </w:r>
      <w:r w:rsidRPr="00FA7EC0">
        <w:rPr>
          <w:sz w:val="28"/>
          <w:szCs w:val="28"/>
        </w:rPr>
        <w:t xml:space="preserve"> = </w:t>
      </w:r>
      <w:r w:rsidR="00CD7EEB">
        <w:rPr>
          <w:sz w:val="28"/>
          <w:szCs w:val="28"/>
        </w:rPr>
        <w:t>4</w:t>
      </w:r>
      <w:r w:rsidR="006B1BD0">
        <w:rPr>
          <w:sz w:val="28"/>
          <w:szCs w:val="28"/>
        </w:rPr>
        <w:t xml:space="preserve"> × 1,3</w:t>
      </w:r>
      <w:r w:rsidRPr="00FA7EC0">
        <w:rPr>
          <w:sz w:val="28"/>
          <w:szCs w:val="28"/>
        </w:rPr>
        <w:t xml:space="preserve"> × </w:t>
      </w:r>
      <w:r w:rsidR="007F0618" w:rsidRPr="00FA7EC0">
        <w:rPr>
          <w:position w:val="-30"/>
          <w:sz w:val="28"/>
          <w:szCs w:val="28"/>
        </w:rPr>
        <w:object w:dxaOrig="1700" w:dyaOrig="1140">
          <v:shape id="_x0000_i1026" type="#_x0000_t75" style="width:84.85pt;height:61.3pt" o:ole="">
            <v:imagedata r:id="rId8" o:title=""/>
          </v:shape>
          <o:OLEObject Type="Embed" ProgID="Equation.3" ShapeID="_x0000_i1026" DrawAspect="Content" ObjectID="_1462535879" r:id="rId9"/>
        </w:object>
      </w:r>
      <w:r w:rsidR="006B1BD0">
        <w:rPr>
          <w:sz w:val="28"/>
          <w:szCs w:val="28"/>
        </w:rPr>
        <w:t xml:space="preserve"> = 0,46</w:t>
      </w:r>
      <w:r w:rsidRPr="00FA7EC0">
        <w:rPr>
          <w:sz w:val="28"/>
          <w:szCs w:val="28"/>
        </w:rPr>
        <w:t>руб.;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 xml:space="preserve">σ – среднее </w:t>
      </w:r>
      <w:proofErr w:type="spellStart"/>
      <w:r w:rsidRPr="00FA7EC0">
        <w:rPr>
          <w:sz w:val="28"/>
          <w:szCs w:val="28"/>
        </w:rPr>
        <w:t>квадратическое</w:t>
      </w:r>
      <w:proofErr w:type="spellEnd"/>
      <w:r w:rsidRPr="00FA7EC0">
        <w:rPr>
          <w:sz w:val="28"/>
          <w:szCs w:val="28"/>
        </w:rPr>
        <w:t xml:space="preserve"> отклонение средней убыточности.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  <w:lang w:val="en-US"/>
        </w:rPr>
        <w:t>n</w:t>
      </w:r>
      <w:r w:rsidRPr="00FA7EC0">
        <w:rPr>
          <w:sz w:val="28"/>
          <w:szCs w:val="28"/>
        </w:rPr>
        <w:t xml:space="preserve"> – </w:t>
      </w:r>
      <w:proofErr w:type="gramStart"/>
      <w:r w:rsidRPr="00FA7EC0">
        <w:rPr>
          <w:sz w:val="28"/>
          <w:szCs w:val="28"/>
        </w:rPr>
        <w:t>число</w:t>
      </w:r>
      <w:proofErr w:type="gramEnd"/>
      <w:r w:rsidRPr="00FA7EC0">
        <w:rPr>
          <w:sz w:val="28"/>
          <w:szCs w:val="28"/>
        </w:rPr>
        <w:t xml:space="preserve"> заключаемых договоров.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α(γ) – коэффициент, который зависит от гарантии безопасности γ. Его значение берётся из таблицы.</w:t>
      </w:r>
    </w:p>
    <w:p w:rsidR="00FA7EC0" w:rsidRPr="00FA7EC0" w:rsidRDefault="00FA7EC0" w:rsidP="00FA7EC0">
      <w:pPr>
        <w:pStyle w:val="a3"/>
        <w:tabs>
          <w:tab w:val="left" w:pos="360"/>
        </w:tabs>
        <w:jc w:val="right"/>
        <w:rPr>
          <w:sz w:val="28"/>
          <w:szCs w:val="28"/>
        </w:rPr>
      </w:pPr>
      <w:r w:rsidRPr="00FA7EC0">
        <w:rPr>
          <w:sz w:val="28"/>
          <w:szCs w:val="28"/>
        </w:rPr>
        <w:t>Таблица 1.</w:t>
      </w:r>
    </w:p>
    <w:p w:rsidR="00FA7EC0" w:rsidRPr="00FA7EC0" w:rsidRDefault="00FA7EC0" w:rsidP="00FA7EC0">
      <w:pPr>
        <w:pStyle w:val="a3"/>
        <w:tabs>
          <w:tab w:val="left" w:pos="360"/>
        </w:tabs>
        <w:jc w:val="center"/>
        <w:rPr>
          <w:sz w:val="28"/>
          <w:szCs w:val="28"/>
        </w:rPr>
      </w:pPr>
      <w:r w:rsidRPr="00FA7EC0">
        <w:rPr>
          <w:sz w:val="28"/>
          <w:szCs w:val="28"/>
        </w:rPr>
        <w:t>Значение коэффициента α, зависящего от гарантии безопасности 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95"/>
        <w:gridCol w:w="1595"/>
        <w:gridCol w:w="1595"/>
        <w:gridCol w:w="1595"/>
        <w:gridCol w:w="1595"/>
        <w:gridCol w:w="1596"/>
      </w:tblGrid>
      <w:tr w:rsidR="00FA7EC0" w:rsidRPr="00FA7EC0" w:rsidTr="00A13A98">
        <w:tblPrEx>
          <w:tblCellMar>
            <w:top w:w="0" w:type="dxa"/>
            <w:bottom w:w="0" w:type="dxa"/>
          </w:tblCellMar>
        </w:tblPrEx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γ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0,84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0,9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0,95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0,98</w:t>
            </w:r>
          </w:p>
        </w:tc>
        <w:tc>
          <w:tcPr>
            <w:tcW w:w="1596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0,9986</w:t>
            </w:r>
          </w:p>
        </w:tc>
      </w:tr>
      <w:tr w:rsidR="00FA7EC0" w:rsidRPr="00FA7EC0" w:rsidTr="00A13A98">
        <w:tblPrEx>
          <w:tblCellMar>
            <w:top w:w="0" w:type="dxa"/>
            <w:bottom w:w="0" w:type="dxa"/>
          </w:tblCellMar>
        </w:tblPrEx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α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1,0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1,3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1,645</w:t>
            </w:r>
          </w:p>
        </w:tc>
        <w:tc>
          <w:tcPr>
            <w:tcW w:w="1595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2,0</w:t>
            </w:r>
          </w:p>
        </w:tc>
        <w:tc>
          <w:tcPr>
            <w:tcW w:w="1596" w:type="dxa"/>
          </w:tcPr>
          <w:p w:rsidR="00FA7EC0" w:rsidRPr="00FA7EC0" w:rsidRDefault="00FA7EC0" w:rsidP="00A13A98">
            <w:pPr>
              <w:pStyle w:val="a3"/>
              <w:tabs>
                <w:tab w:val="left" w:pos="360"/>
              </w:tabs>
              <w:jc w:val="center"/>
              <w:rPr>
                <w:sz w:val="28"/>
                <w:szCs w:val="28"/>
              </w:rPr>
            </w:pPr>
            <w:r w:rsidRPr="00FA7EC0">
              <w:rPr>
                <w:sz w:val="28"/>
                <w:szCs w:val="28"/>
              </w:rPr>
              <w:t>3,0</w:t>
            </w:r>
          </w:p>
        </w:tc>
      </w:tr>
    </w:tbl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3. Определим нетто-ставку: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proofErr w:type="spellStart"/>
      <w:r w:rsidRPr="00FA7EC0">
        <w:rPr>
          <w:sz w:val="28"/>
          <w:szCs w:val="28"/>
        </w:rPr>
        <w:t>Т</w:t>
      </w:r>
      <w:r w:rsidRPr="00FA7EC0">
        <w:rPr>
          <w:sz w:val="28"/>
          <w:szCs w:val="28"/>
          <w:vertAlign w:val="subscript"/>
        </w:rPr>
        <w:t>н</w:t>
      </w:r>
      <w:proofErr w:type="spellEnd"/>
      <w:r w:rsidRPr="00FA7EC0">
        <w:rPr>
          <w:sz w:val="28"/>
          <w:szCs w:val="28"/>
        </w:rPr>
        <w:t xml:space="preserve"> = Т</w:t>
      </w:r>
      <w:r w:rsidRPr="00FA7EC0">
        <w:rPr>
          <w:sz w:val="28"/>
          <w:szCs w:val="28"/>
          <w:vertAlign w:val="subscript"/>
        </w:rPr>
        <w:t>о</w:t>
      </w:r>
      <w:r w:rsidRPr="00FA7EC0">
        <w:rPr>
          <w:sz w:val="28"/>
          <w:szCs w:val="28"/>
        </w:rPr>
        <w:t xml:space="preserve"> + </w:t>
      </w:r>
      <w:proofErr w:type="spellStart"/>
      <w:proofErr w:type="gramStart"/>
      <w:r w:rsidRPr="00FA7EC0">
        <w:rPr>
          <w:sz w:val="28"/>
          <w:szCs w:val="28"/>
        </w:rPr>
        <w:t>Т</w:t>
      </w:r>
      <w:r w:rsidRPr="00FA7EC0">
        <w:rPr>
          <w:sz w:val="28"/>
          <w:szCs w:val="28"/>
          <w:vertAlign w:val="subscript"/>
        </w:rPr>
        <w:t>р</w:t>
      </w:r>
      <w:proofErr w:type="spellEnd"/>
      <w:proofErr w:type="gramEnd"/>
      <w:r w:rsidR="006B1BD0">
        <w:rPr>
          <w:sz w:val="28"/>
          <w:szCs w:val="28"/>
        </w:rPr>
        <w:t xml:space="preserve"> = 4 + 0,46 = 4,46</w:t>
      </w:r>
      <w:r w:rsidRPr="00FA7EC0">
        <w:rPr>
          <w:sz w:val="28"/>
          <w:szCs w:val="28"/>
        </w:rPr>
        <w:t xml:space="preserve"> руб.</w: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4. Определим брутто-ставку:</w:t>
      </w:r>
    </w:p>
    <w:p w:rsidR="00FA7EC0" w:rsidRPr="00FA7EC0" w:rsidRDefault="006B1BD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position w:val="-24"/>
          <w:sz w:val="28"/>
          <w:szCs w:val="28"/>
        </w:rPr>
        <w:object w:dxaOrig="3760" w:dyaOrig="639">
          <v:shape id="_x0000_i1027" type="#_x0000_t75" style="width:188.2pt;height:32.1pt" o:ole="">
            <v:imagedata r:id="rId10" o:title=""/>
          </v:shape>
          <o:OLEObject Type="Embed" ProgID="Equation.3" ShapeID="_x0000_i1027" DrawAspect="Content" ObjectID="_1462535880" r:id="rId11"/>
        </w:object>
      </w:r>
    </w:p>
    <w:p w:rsidR="00FA7EC0" w:rsidRPr="00FA7EC0" w:rsidRDefault="00FA7EC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 w:rsidRPr="00FA7EC0">
        <w:rPr>
          <w:sz w:val="28"/>
          <w:szCs w:val="28"/>
        </w:rPr>
        <w:t>Н – величина нагрузки</w:t>
      </w:r>
    </w:p>
    <w:p w:rsidR="00FA7EC0" w:rsidRPr="00FA7EC0" w:rsidRDefault="006B1BD0" w:rsidP="00FA7EC0">
      <w:pPr>
        <w:pStyle w:val="a3"/>
        <w:tabs>
          <w:tab w:val="left" w:pos="3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Брутто ставка равна 6,37</w:t>
      </w:r>
      <w:r w:rsidR="00FA7EC0" w:rsidRPr="00FA7EC0">
        <w:rPr>
          <w:sz w:val="28"/>
          <w:szCs w:val="28"/>
        </w:rPr>
        <w:t xml:space="preserve"> руб. со 100 руб. страховой суммы.</w:t>
      </w:r>
    </w:p>
    <w:p w:rsidR="00FA7EC0" w:rsidRDefault="00FA7EC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6B1BD0" w:rsidP="00FA7EC0"/>
    <w:p w:rsidR="006B1BD0" w:rsidRDefault="0099465F" w:rsidP="00FA7EC0">
      <w:pPr>
        <w:rPr>
          <w:b/>
          <w:sz w:val="28"/>
          <w:szCs w:val="28"/>
        </w:rPr>
      </w:pPr>
      <w:r w:rsidRPr="0099465F">
        <w:rPr>
          <w:b/>
          <w:sz w:val="28"/>
          <w:szCs w:val="28"/>
        </w:rPr>
        <w:lastRenderedPageBreak/>
        <w:t>Список литературы</w:t>
      </w:r>
    </w:p>
    <w:p w:rsidR="0099465F" w:rsidRDefault="0099465F" w:rsidP="00FA7EC0">
      <w:pPr>
        <w:rPr>
          <w:b/>
          <w:sz w:val="28"/>
          <w:szCs w:val="28"/>
        </w:rPr>
      </w:pPr>
    </w:p>
    <w:p w:rsidR="0099465F" w:rsidRPr="0004004D" w:rsidRDefault="0099465F" w:rsidP="0099465F">
      <w:pPr>
        <w:pStyle w:val="a3"/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Основы страховой деятельности: Учебник</w:t>
      </w:r>
      <w:proofErr w:type="gramStart"/>
      <w:r w:rsidRPr="0004004D">
        <w:rPr>
          <w:sz w:val="28"/>
          <w:szCs w:val="28"/>
        </w:rPr>
        <w:t>/ О</w:t>
      </w:r>
      <w:proofErr w:type="gramEnd"/>
      <w:r w:rsidRPr="0004004D">
        <w:rPr>
          <w:sz w:val="28"/>
          <w:szCs w:val="28"/>
        </w:rPr>
        <w:t>тв. Ред. Проф. Т.А. Фёдорова. – М.: Издательство БЕК, 2002 .</w:t>
      </w:r>
    </w:p>
    <w:p w:rsidR="0099465F" w:rsidRPr="0004004D" w:rsidRDefault="0099465F" w:rsidP="0099465F">
      <w:pPr>
        <w:pStyle w:val="a3"/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Шахов В.В. Страхование: учебник. М.: «ЮНИТИ», 1999.</w:t>
      </w:r>
    </w:p>
    <w:p w:rsidR="0099465F" w:rsidRPr="0004004D" w:rsidRDefault="0099465F" w:rsidP="0099465F">
      <w:pPr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line="360" w:lineRule="auto"/>
        <w:ind w:left="0" w:firstLine="540"/>
        <w:jc w:val="both"/>
        <w:rPr>
          <w:sz w:val="28"/>
          <w:szCs w:val="28"/>
        </w:rPr>
      </w:pPr>
      <w:proofErr w:type="spellStart"/>
      <w:r w:rsidRPr="0004004D">
        <w:rPr>
          <w:sz w:val="28"/>
          <w:szCs w:val="28"/>
        </w:rPr>
        <w:t>Сербиновский</w:t>
      </w:r>
      <w:proofErr w:type="spellEnd"/>
      <w:r w:rsidRPr="0004004D">
        <w:rPr>
          <w:sz w:val="28"/>
          <w:szCs w:val="28"/>
        </w:rPr>
        <w:t xml:space="preserve"> Б.Ю., </w:t>
      </w:r>
      <w:proofErr w:type="spellStart"/>
      <w:r w:rsidRPr="0004004D">
        <w:rPr>
          <w:sz w:val="28"/>
          <w:szCs w:val="28"/>
        </w:rPr>
        <w:t>Гарькуша</w:t>
      </w:r>
      <w:proofErr w:type="spellEnd"/>
      <w:r w:rsidRPr="0004004D">
        <w:rPr>
          <w:sz w:val="28"/>
          <w:szCs w:val="28"/>
        </w:rPr>
        <w:t xml:space="preserve"> В.Н. Страховое дело. – </w:t>
      </w:r>
      <w:proofErr w:type="spellStart"/>
      <w:r w:rsidRPr="0004004D">
        <w:rPr>
          <w:sz w:val="28"/>
          <w:szCs w:val="28"/>
        </w:rPr>
        <w:t>Ростов-н</w:t>
      </w:r>
      <w:proofErr w:type="gramStart"/>
      <w:r w:rsidRPr="0004004D">
        <w:rPr>
          <w:sz w:val="28"/>
          <w:szCs w:val="28"/>
        </w:rPr>
        <w:t>а</w:t>
      </w:r>
      <w:proofErr w:type="spellEnd"/>
      <w:r w:rsidRPr="0004004D">
        <w:rPr>
          <w:sz w:val="28"/>
          <w:szCs w:val="28"/>
        </w:rPr>
        <w:t>-</w:t>
      </w:r>
      <w:proofErr w:type="gramEnd"/>
      <w:r w:rsidRPr="0004004D">
        <w:rPr>
          <w:sz w:val="28"/>
          <w:szCs w:val="28"/>
        </w:rPr>
        <w:t xml:space="preserve"> Дону: «Феникс», 2000.</w:t>
      </w:r>
    </w:p>
    <w:p w:rsidR="0099465F" w:rsidRPr="0004004D" w:rsidRDefault="0099465F" w:rsidP="0099465F">
      <w:pPr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line="360" w:lineRule="auto"/>
        <w:ind w:left="0" w:firstLine="540"/>
        <w:jc w:val="both"/>
        <w:rPr>
          <w:sz w:val="28"/>
          <w:szCs w:val="28"/>
        </w:rPr>
      </w:pPr>
      <w:proofErr w:type="spellStart"/>
      <w:r w:rsidRPr="0004004D">
        <w:rPr>
          <w:sz w:val="28"/>
          <w:szCs w:val="28"/>
        </w:rPr>
        <w:t>Ермасов</w:t>
      </w:r>
      <w:proofErr w:type="spellEnd"/>
      <w:r w:rsidRPr="0004004D">
        <w:rPr>
          <w:sz w:val="28"/>
          <w:szCs w:val="28"/>
        </w:rPr>
        <w:t xml:space="preserve"> С.В., </w:t>
      </w:r>
      <w:proofErr w:type="spellStart"/>
      <w:r w:rsidRPr="0004004D">
        <w:rPr>
          <w:sz w:val="28"/>
          <w:szCs w:val="28"/>
        </w:rPr>
        <w:t>Ермасова</w:t>
      </w:r>
      <w:proofErr w:type="spellEnd"/>
      <w:r w:rsidRPr="0004004D">
        <w:rPr>
          <w:sz w:val="28"/>
          <w:szCs w:val="28"/>
        </w:rPr>
        <w:t xml:space="preserve"> Н.Б. Страхование: Учебное пособие для вузов. – М.: ЮНИТИ-ДАНА, 2004.</w:t>
      </w:r>
    </w:p>
    <w:p w:rsidR="0099465F" w:rsidRPr="0004004D" w:rsidRDefault="0099465F" w:rsidP="0099465F">
      <w:pPr>
        <w:pStyle w:val="a3"/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Гражданский Кодекс РФ. Часть 2. гл. 48</w:t>
      </w:r>
      <w:r>
        <w:rPr>
          <w:sz w:val="28"/>
          <w:szCs w:val="28"/>
        </w:rPr>
        <w:t xml:space="preserve"> «Страхование»</w:t>
      </w:r>
      <w:r w:rsidRPr="0004004D">
        <w:rPr>
          <w:sz w:val="28"/>
          <w:szCs w:val="28"/>
        </w:rPr>
        <w:t>.</w:t>
      </w:r>
    </w:p>
    <w:p w:rsidR="0099465F" w:rsidRPr="0004004D" w:rsidRDefault="0099465F" w:rsidP="0099465F">
      <w:pPr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Закон РФ «Об организации страхового дела в РФ»</w:t>
      </w:r>
      <w:r>
        <w:rPr>
          <w:sz w:val="28"/>
          <w:szCs w:val="28"/>
        </w:rPr>
        <w:t xml:space="preserve"> от 20.11.1999 г.    № 204-ФЗ</w:t>
      </w:r>
      <w:r w:rsidRPr="0004004D">
        <w:rPr>
          <w:sz w:val="28"/>
          <w:szCs w:val="28"/>
        </w:rPr>
        <w:t>.</w:t>
      </w:r>
    </w:p>
    <w:p w:rsidR="0099465F" w:rsidRPr="0004004D" w:rsidRDefault="0099465F" w:rsidP="0099465F">
      <w:pPr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Балабанов И.Т., Балабанов А.И. Страхование: учебник. – С.- П.: Издательский дом «Питер», 2001.</w:t>
      </w:r>
    </w:p>
    <w:p w:rsidR="0099465F" w:rsidRPr="0004004D" w:rsidRDefault="0099465F" w:rsidP="0099465F">
      <w:pPr>
        <w:pStyle w:val="a3"/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after="0"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 xml:space="preserve">Архипов А.П., </w:t>
      </w:r>
      <w:proofErr w:type="spellStart"/>
      <w:r w:rsidRPr="0004004D">
        <w:rPr>
          <w:sz w:val="28"/>
          <w:szCs w:val="28"/>
        </w:rPr>
        <w:t>Гомелля</w:t>
      </w:r>
      <w:proofErr w:type="spellEnd"/>
      <w:r w:rsidRPr="0004004D">
        <w:rPr>
          <w:sz w:val="28"/>
          <w:szCs w:val="28"/>
        </w:rPr>
        <w:t xml:space="preserve"> В.Б. Основы страхового дела. Учебное пособие для высших учебных заведений. – М.: «</w:t>
      </w:r>
      <w:proofErr w:type="spellStart"/>
      <w:r w:rsidRPr="0004004D">
        <w:rPr>
          <w:sz w:val="28"/>
          <w:szCs w:val="28"/>
        </w:rPr>
        <w:t>Маркет</w:t>
      </w:r>
      <w:proofErr w:type="spellEnd"/>
      <w:r w:rsidRPr="0004004D">
        <w:rPr>
          <w:sz w:val="28"/>
          <w:szCs w:val="28"/>
        </w:rPr>
        <w:t xml:space="preserve"> ДС», 2002.</w:t>
      </w:r>
    </w:p>
    <w:p w:rsidR="0099465F" w:rsidRPr="0004004D" w:rsidRDefault="0099465F" w:rsidP="0099465F">
      <w:pPr>
        <w:pStyle w:val="a3"/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after="0" w:line="360" w:lineRule="auto"/>
        <w:ind w:left="0" w:firstLine="540"/>
        <w:jc w:val="both"/>
        <w:rPr>
          <w:sz w:val="28"/>
          <w:szCs w:val="28"/>
        </w:rPr>
      </w:pPr>
      <w:proofErr w:type="spellStart"/>
      <w:r w:rsidRPr="0004004D">
        <w:rPr>
          <w:sz w:val="28"/>
          <w:szCs w:val="28"/>
        </w:rPr>
        <w:t>Гомелля</w:t>
      </w:r>
      <w:proofErr w:type="spellEnd"/>
      <w:r w:rsidRPr="0004004D">
        <w:rPr>
          <w:sz w:val="28"/>
          <w:szCs w:val="28"/>
        </w:rPr>
        <w:t xml:space="preserve"> В.Б. Основы страхового дела. Учебно-практическое пособие./ Московский государственный университет экономики, статистики и информатики. – М.: МЭСИ, 2002.</w:t>
      </w:r>
    </w:p>
    <w:p w:rsidR="0099465F" w:rsidRPr="0004004D" w:rsidRDefault="0099465F" w:rsidP="0099465F">
      <w:pPr>
        <w:numPr>
          <w:ilvl w:val="0"/>
          <w:numId w:val="1"/>
        </w:numPr>
        <w:tabs>
          <w:tab w:val="clear" w:pos="1260"/>
          <w:tab w:val="num" w:pos="180"/>
          <w:tab w:val="left" w:pos="900"/>
        </w:tabs>
        <w:spacing w:line="360" w:lineRule="auto"/>
        <w:ind w:left="0" w:firstLine="540"/>
        <w:jc w:val="both"/>
        <w:rPr>
          <w:sz w:val="28"/>
          <w:szCs w:val="28"/>
        </w:rPr>
      </w:pPr>
      <w:r w:rsidRPr="0004004D">
        <w:rPr>
          <w:sz w:val="28"/>
          <w:szCs w:val="28"/>
        </w:rPr>
        <w:t>Журнал «Финансы».</w:t>
      </w:r>
    </w:p>
    <w:p w:rsidR="0099465F" w:rsidRPr="0099465F" w:rsidRDefault="0099465F" w:rsidP="0099465F">
      <w:pPr>
        <w:spacing w:line="360" w:lineRule="auto"/>
        <w:jc w:val="both"/>
        <w:rPr>
          <w:b/>
          <w:sz w:val="28"/>
          <w:szCs w:val="28"/>
        </w:rPr>
      </w:pPr>
    </w:p>
    <w:sectPr w:rsidR="0099465F" w:rsidRPr="0099465F" w:rsidSect="00AB5D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356A7D"/>
    <w:multiLevelType w:val="hybridMultilevel"/>
    <w:tmpl w:val="F55A3E7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5F32FC"/>
    <w:rsid w:val="002169D8"/>
    <w:rsid w:val="005B45FC"/>
    <w:rsid w:val="005F32FC"/>
    <w:rsid w:val="006B1BD0"/>
    <w:rsid w:val="007F0618"/>
    <w:rsid w:val="0099465F"/>
    <w:rsid w:val="00AB5DA5"/>
    <w:rsid w:val="00CD7EEB"/>
    <w:rsid w:val="00E0582D"/>
    <w:rsid w:val="00FA7E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32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7EC0"/>
    <w:pPr>
      <w:keepNext/>
      <w:widowControl w:val="0"/>
      <w:autoSpaceDE w:val="0"/>
      <w:autoSpaceDN w:val="0"/>
      <w:adjustRightInd w:val="0"/>
      <w:ind w:firstLine="567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F32F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F32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3f3f3f3f3f3f3f3f3f3f3f3f3f3f3f3f3f3f3f3f3f2">
    <w:name w:val="О3fс3fн3fо3fв3fн3fо3fй3f т3fе3fк3fс3fт3f с3f о3fт3fс3fт3fу3fп3fо3fм3f 2"/>
    <w:basedOn w:val="a"/>
    <w:rsid w:val="005F32FC"/>
    <w:pPr>
      <w:widowControl w:val="0"/>
      <w:autoSpaceDE w:val="0"/>
      <w:autoSpaceDN w:val="0"/>
      <w:adjustRightInd w:val="0"/>
      <w:spacing w:line="360" w:lineRule="auto"/>
      <w:ind w:firstLine="708"/>
      <w:jc w:val="both"/>
    </w:pPr>
    <w:rPr>
      <w:rFonts w:ascii="Arial" w:hAnsi="Arial" w:cs="Tahoma"/>
      <w:b/>
      <w:bCs/>
      <w:sz w:val="20"/>
      <w:lang/>
    </w:rPr>
  </w:style>
  <w:style w:type="character" w:customStyle="1" w:styleId="10">
    <w:name w:val="Заголовок 1 Знак"/>
    <w:basedOn w:val="a0"/>
    <w:link w:val="1"/>
    <w:rsid w:val="00FA7EC0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80F0B-4D36-4B4C-89F6-89C770E73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15</Pages>
  <Words>2546</Words>
  <Characters>14516</Characters>
  <Application>Microsoft Office Word</Application>
  <DocSecurity>0</DocSecurity>
  <Lines>120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</cp:revision>
  <cp:lastPrinted>2014-05-25T09:15:00Z</cp:lastPrinted>
  <dcterms:created xsi:type="dcterms:W3CDTF">2014-05-25T07:00:00Z</dcterms:created>
  <dcterms:modified xsi:type="dcterms:W3CDTF">2014-05-25T11:11:00Z</dcterms:modified>
</cp:coreProperties>
</file>