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caps/>
        </w:rPr>
        <w:id w:val="-87854488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caps w:val="0"/>
          <w:sz w:val="20"/>
          <w:szCs w:val="20"/>
          <w:lang w:eastAsia="ru-RU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571"/>
          </w:tblGrid>
          <w:tr w:rsidR="002D5D1D">
            <w:trPr>
              <w:trHeight w:val="2880"/>
              <w:jc w:val="center"/>
            </w:trPr>
            <w:tc>
              <w:tcPr>
                <w:tcW w:w="5000" w:type="pct"/>
              </w:tcPr>
              <w:p w:rsidR="002D5D1D" w:rsidRPr="002D5D1D" w:rsidRDefault="004F035B" w:rsidP="002D5D1D">
                <w:pPr>
                  <w:spacing w:line="240" w:lineRule="auto"/>
                  <w:ind w:left="-426" w:right="-143"/>
                  <w:jc w:val="center"/>
                  <w:rPr>
                    <w:rFonts w:ascii="Times New Roman" w:hAnsi="Times New Roman" w:cs="Times New Roman"/>
                    <w:bCs/>
                    <w:sz w:val="24"/>
                    <w:szCs w:val="24"/>
                  </w:rPr>
                </w:pPr>
                <w:sdt>
                  <w:sdtPr>
                    <w:rPr>
                      <w:rFonts w:asciiTheme="majorHAnsi" w:eastAsiaTheme="majorEastAsia" w:hAnsiTheme="majorHAnsi" w:cstheme="majorBidi"/>
                      <w:caps/>
                    </w:rPr>
                    <w:alias w:val="Организация"/>
                    <w:id w:val="15524243"/>
                    <w:dataBinding w:prefixMappings="xmlns:ns0='http://schemas.openxmlformats.org/officeDocument/2006/extended-properties'" w:xpath="/ns0:Properties[1]/ns0:Company[1]" w:storeItemID="{6668398D-A668-4E3E-A5EB-62B293D839F1}"/>
                    <w:text/>
                  </w:sdtPr>
                  <w:sdtContent>
                    <w:r w:rsidR="002D5D1D">
                      <w:rPr>
                        <w:rFonts w:asciiTheme="majorHAnsi" w:eastAsiaTheme="majorEastAsia" w:hAnsiTheme="majorHAnsi" w:cstheme="majorBidi"/>
                        <w:caps/>
                      </w:rPr>
                      <w:t xml:space="preserve">  </w:t>
                    </w:r>
                  </w:sdtContent>
                </w:sdt>
                <w:r w:rsidR="002D5D1D" w:rsidRPr="002D5D1D"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</w:rPr>
                  <w:t xml:space="preserve"> ФЕДЕРАЛЬНОЕ ГОСУДАРСТВЕННОЕ ОБРАЗОВАТЕЛЬНОЕ БЮДЖЕТНОЕ УЧРЕЖДЕНИЕ ВЫСШЕГО ПРОФЕССИОНАЛЬНОГО ОБРАЗОВАНИЯ</w:t>
                </w:r>
              </w:p>
              <w:p w:rsidR="002D5D1D" w:rsidRPr="002D5D1D" w:rsidRDefault="002D5D1D" w:rsidP="002D5D1D">
                <w:pPr>
                  <w:spacing w:line="240" w:lineRule="auto"/>
                  <w:ind w:left="-426" w:right="-143"/>
                  <w:jc w:val="center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</w:pPr>
                <w:r w:rsidRPr="002D5D1D"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  <w:t xml:space="preserve">«ФИНАНСОВЫЙ УНИВЕРСИТЕТ ПРИ ПРАВИТЕЛЬСТВЕ </w:t>
                </w:r>
              </w:p>
              <w:p w:rsidR="002D5D1D" w:rsidRPr="002D5D1D" w:rsidRDefault="002D5D1D" w:rsidP="002D5D1D">
                <w:pPr>
                  <w:spacing w:line="240" w:lineRule="auto"/>
                  <w:ind w:left="-426" w:right="-143"/>
                  <w:jc w:val="center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</w:pPr>
                <w:r w:rsidRPr="002D5D1D"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  <w:t>РОССИЙСКОЙ ФЕДЕРАЦИИ»</w:t>
                </w:r>
              </w:p>
              <w:p w:rsidR="002D5D1D" w:rsidRPr="002D5D1D" w:rsidRDefault="002D5D1D" w:rsidP="002D5D1D">
                <w:pPr>
                  <w:spacing w:line="240" w:lineRule="auto"/>
                  <w:jc w:val="center"/>
                  <w:rPr>
                    <w:rFonts w:ascii="Times New Roman" w:hAnsi="Times New Roman" w:cs="Times New Roman"/>
                    <w:b/>
                    <w:bCs/>
                    <w:sz w:val="32"/>
                    <w:szCs w:val="32"/>
                  </w:rPr>
                </w:pPr>
                <w:r w:rsidRPr="002D5D1D">
                  <w:rPr>
                    <w:rFonts w:ascii="Times New Roman" w:hAnsi="Times New Roman" w:cs="Times New Roman"/>
                    <w:b/>
                    <w:bCs/>
                    <w:sz w:val="32"/>
                    <w:szCs w:val="32"/>
                  </w:rPr>
                  <w:t>(Липецкий филиал)</w:t>
                </w:r>
              </w:p>
              <w:p w:rsidR="002D5D1D" w:rsidRPr="002D5D1D" w:rsidRDefault="002D5D1D" w:rsidP="002D5D1D">
                <w:pPr>
                  <w:spacing w:line="240" w:lineRule="auto"/>
                  <w:jc w:val="center"/>
                  <w:rPr>
                    <w:rFonts w:ascii="Times New Roman" w:hAnsi="Times New Roman" w:cs="Times New Roman"/>
                    <w:b/>
                    <w:bCs/>
                    <w:sz w:val="32"/>
                    <w:szCs w:val="32"/>
                  </w:rPr>
                </w:pPr>
              </w:p>
              <w:p w:rsidR="002D5D1D" w:rsidRPr="002D5D1D" w:rsidRDefault="002D5D1D" w:rsidP="002D5D1D">
                <w:pPr>
                  <w:spacing w:line="240" w:lineRule="auto"/>
                  <w:jc w:val="center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</w:pPr>
                <w:r w:rsidRPr="002D5D1D"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  <w:t>Кафедра бухгалтерского учета, аудита, статистики</w:t>
                </w:r>
              </w:p>
              <w:p w:rsidR="002D5D1D" w:rsidRDefault="002D5D1D" w:rsidP="002D5D1D">
                <w:pPr>
                  <w:pStyle w:val="ac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</w:tc>
          </w:tr>
          <w:tr w:rsidR="002D5D1D">
            <w:trPr>
              <w:trHeight w:val="1440"/>
              <w:jc w:val="center"/>
            </w:trPr>
            <w:sdt>
              <w:sdtPr>
                <w:rPr>
                  <w:rFonts w:ascii="Times New Roman" w:eastAsiaTheme="majorEastAsia" w:hAnsi="Times New Roman" w:cs="Times New Roman"/>
                  <w:b/>
                  <w:sz w:val="32"/>
                  <w:szCs w:val="32"/>
                </w:rPr>
                <w:alias w:val="Название"/>
                <w:id w:val="1552425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2D5D1D" w:rsidRDefault="002D5D1D" w:rsidP="002D5D1D">
                    <w:pPr>
                      <w:pStyle w:val="ac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 w:rsidRPr="002D5D1D">
                      <w:rPr>
                        <w:rFonts w:ascii="Times New Roman" w:eastAsiaTheme="majorEastAsia" w:hAnsi="Times New Roman" w:cs="Times New Roman"/>
                        <w:b/>
                        <w:sz w:val="32"/>
                        <w:szCs w:val="32"/>
                      </w:rPr>
                      <w:t>КОНТРОЛЬНАЯ РАБОТА</w:t>
                    </w:r>
                  </w:p>
                </w:tc>
              </w:sdtContent>
            </w:sdt>
          </w:tr>
          <w:tr w:rsidR="002D5D1D">
            <w:trPr>
              <w:trHeight w:val="720"/>
              <w:jc w:val="center"/>
            </w:trPr>
            <w:sdt>
              <w:sdtPr>
                <w:rPr>
                  <w:rFonts w:ascii="Times New Roman" w:eastAsiaTheme="majorEastAsia" w:hAnsi="Times New Roman" w:cs="Times New Roman"/>
                  <w:b/>
                  <w:sz w:val="32"/>
                  <w:szCs w:val="32"/>
                </w:rPr>
                <w:alias w:val="Подзаголовок"/>
                <w:id w:val="1552425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2D5D1D" w:rsidRDefault="002D5D1D" w:rsidP="002D5D1D">
                    <w:pPr>
                      <w:pStyle w:val="ac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 w:rsidRPr="002D5D1D">
                      <w:rPr>
                        <w:rFonts w:ascii="Times New Roman" w:eastAsiaTheme="majorEastAsia" w:hAnsi="Times New Roman" w:cs="Times New Roman"/>
                        <w:b/>
                        <w:sz w:val="32"/>
                        <w:szCs w:val="32"/>
                      </w:rPr>
                      <w:t>по дисциплине «статистика»</w:t>
                    </w:r>
                  </w:p>
                </w:tc>
              </w:sdtContent>
            </w:sdt>
          </w:tr>
          <w:tr w:rsidR="002D5D1D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2D5D1D" w:rsidRPr="00084CC4" w:rsidRDefault="004F035B">
                <w:pPr>
                  <w:pStyle w:val="ac"/>
                  <w:jc w:val="center"/>
                  <w:rPr>
                    <w:rFonts w:ascii="Times New Roman" w:hAnsi="Times New Roman" w:cs="Times New Roman"/>
                    <w:sz w:val="32"/>
                    <w:szCs w:val="32"/>
                  </w:rPr>
                </w:pPr>
                <w:r>
                  <w:rPr>
                    <w:rFonts w:ascii="Times New Roman" w:hAnsi="Times New Roman" w:cs="Times New Roman"/>
                    <w:sz w:val="32"/>
                    <w:szCs w:val="32"/>
                  </w:rPr>
                  <w:t>Вариант 1</w:t>
                </w:r>
              </w:p>
            </w:tc>
          </w:tr>
          <w:tr w:rsidR="002D5D1D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2D5D1D" w:rsidRDefault="002D5D1D">
                <w:pPr>
                  <w:pStyle w:val="ac"/>
                  <w:jc w:val="center"/>
                  <w:rPr>
                    <w:b/>
                    <w:bCs/>
                  </w:rPr>
                </w:pPr>
              </w:p>
            </w:tc>
          </w:tr>
          <w:tr w:rsidR="002D5D1D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2D5D1D" w:rsidRDefault="002D5D1D" w:rsidP="002D5D1D">
                <w:pPr>
                  <w:pStyle w:val="ac"/>
                  <w:jc w:val="center"/>
                  <w:rPr>
                    <w:b/>
                    <w:bCs/>
                  </w:rPr>
                </w:pPr>
              </w:p>
            </w:tc>
          </w:tr>
        </w:tbl>
        <w:p w:rsidR="002D5D1D" w:rsidRDefault="002D5D1D"/>
        <w:p w:rsidR="002D5D1D" w:rsidRDefault="002D5D1D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571"/>
          </w:tblGrid>
          <w:tr w:rsidR="002D5D1D">
            <w:sdt>
              <w:sdtPr>
                <w:rPr>
                  <w:rFonts w:ascii="Times New Roman" w:hAnsi="Times New Roman" w:cs="Times New Roman"/>
                  <w:sz w:val="32"/>
                  <w:szCs w:val="32"/>
                </w:rPr>
                <w:alias w:val="Аннотация"/>
                <w:id w:val="8276291"/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Content>
                <w:tc>
                  <w:tcPr>
                    <w:tcW w:w="5000" w:type="pct"/>
                  </w:tcPr>
                  <w:p w:rsidR="002D5D1D" w:rsidRDefault="000C45DC" w:rsidP="000C45DC">
                    <w:pPr>
                      <w:pStyle w:val="ac"/>
                      <w:jc w:val="center"/>
                    </w:pPr>
                    <w:r w:rsidRPr="000C45DC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Липецк 2014</w:t>
                    </w:r>
                  </w:p>
                </w:tc>
              </w:sdtContent>
            </w:sdt>
          </w:tr>
        </w:tbl>
        <w:p w:rsidR="002D5D1D" w:rsidRDefault="002D5D1D"/>
        <w:tbl>
          <w:tblPr>
            <w:tblStyle w:val="1"/>
            <w:tblW w:w="0" w:type="auto"/>
            <w:tblInd w:w="3794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670"/>
          </w:tblGrid>
          <w:tr w:rsidR="000C45DC" w:rsidRPr="000C45DC" w:rsidTr="00B97AEC">
            <w:trPr>
              <w:trHeight w:val="394"/>
            </w:trPr>
            <w:tc>
              <w:tcPr>
                <w:tcW w:w="5670" w:type="dxa"/>
              </w:tcPr>
              <w:p w:rsidR="000C45DC" w:rsidRPr="000C45DC" w:rsidRDefault="000C45DC" w:rsidP="00E61560">
                <w:pPr>
                  <w:spacing w:line="360" w:lineRule="auto"/>
                  <w:jc w:val="both"/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</w:pPr>
                <w:r w:rsidRPr="000C45DC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 xml:space="preserve">Выполнил студент: </w:t>
                </w:r>
              </w:p>
            </w:tc>
          </w:tr>
          <w:tr w:rsidR="000C45DC" w:rsidRPr="000C45DC" w:rsidTr="00B97AEC">
            <w:trPr>
              <w:trHeight w:val="413"/>
            </w:trPr>
            <w:tc>
              <w:tcPr>
                <w:tcW w:w="5670" w:type="dxa"/>
              </w:tcPr>
              <w:p w:rsidR="000C45DC" w:rsidRPr="000C45DC" w:rsidRDefault="000C45DC" w:rsidP="00E61560">
                <w:pPr>
                  <w:tabs>
                    <w:tab w:val="right" w:pos="9355"/>
                  </w:tabs>
                  <w:spacing w:line="360" w:lineRule="auto"/>
                  <w:jc w:val="both"/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</w:pPr>
                <w:r w:rsidRPr="000C45DC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 xml:space="preserve">Номер зачётной книжки: </w:t>
                </w:r>
              </w:p>
            </w:tc>
          </w:tr>
          <w:tr w:rsidR="000C45DC" w:rsidRPr="000C45DC" w:rsidTr="00B97AEC">
            <w:trPr>
              <w:trHeight w:val="260"/>
            </w:trPr>
            <w:tc>
              <w:tcPr>
                <w:tcW w:w="5670" w:type="dxa"/>
              </w:tcPr>
              <w:p w:rsidR="000C45DC" w:rsidRPr="000C45DC" w:rsidRDefault="000C45DC" w:rsidP="00084CC4">
                <w:pPr>
                  <w:spacing w:line="360" w:lineRule="auto"/>
                  <w:jc w:val="both"/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</w:pPr>
                <w:r w:rsidRPr="000C45DC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>Направление подготовки:  БМ</w:t>
                </w:r>
              </w:p>
            </w:tc>
          </w:tr>
          <w:tr w:rsidR="000C45DC" w:rsidRPr="000C45DC" w:rsidTr="00B97AEC">
            <w:trPr>
              <w:trHeight w:val="409"/>
            </w:trPr>
            <w:tc>
              <w:tcPr>
                <w:tcW w:w="5670" w:type="dxa"/>
              </w:tcPr>
              <w:p w:rsidR="000C45DC" w:rsidRPr="000C45DC" w:rsidRDefault="000C45DC" w:rsidP="00084CC4">
                <w:pPr>
                  <w:spacing w:line="360" w:lineRule="auto"/>
                  <w:jc w:val="both"/>
                  <w:rPr>
                    <w:rFonts w:ascii="Times New Roman" w:hAnsi="Times New Roman" w:cs="Times New Roman"/>
                    <w:bCs/>
                    <w:i/>
                    <w:sz w:val="28"/>
                    <w:szCs w:val="28"/>
                    <w:u w:val="single"/>
                  </w:rPr>
                </w:pPr>
                <w:r w:rsidRPr="000C45DC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>Курс: 2   группа:  дневная</w:t>
                </w:r>
              </w:p>
            </w:tc>
          </w:tr>
          <w:tr w:rsidR="000C45DC" w:rsidRPr="000C45DC" w:rsidTr="00B97AEC">
            <w:trPr>
              <w:trHeight w:val="260"/>
            </w:trPr>
            <w:tc>
              <w:tcPr>
                <w:tcW w:w="5670" w:type="dxa"/>
              </w:tcPr>
              <w:p w:rsidR="000C45DC" w:rsidRPr="000C45DC" w:rsidRDefault="000C45DC" w:rsidP="00084CC4">
                <w:pPr>
                  <w:spacing w:line="360" w:lineRule="auto"/>
                  <w:jc w:val="both"/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</w:pPr>
                <w:r w:rsidRPr="000C45DC"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 xml:space="preserve">Проверил: </w:t>
                </w:r>
                <w:proofErr w:type="spellStart"/>
                <w:r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>к.г.н</w:t>
                </w:r>
                <w:proofErr w:type="spellEnd"/>
                <w:r>
                  <w:rPr>
                    <w:rFonts w:ascii="Times New Roman" w:hAnsi="Times New Roman" w:cs="Times New Roman"/>
                    <w:bCs/>
                    <w:sz w:val="28"/>
                    <w:szCs w:val="28"/>
                  </w:rPr>
                  <w:t>., доцент Нестерова Надежда Николаевна</w:t>
                </w:r>
              </w:p>
            </w:tc>
          </w:tr>
        </w:tbl>
        <w:p w:rsidR="000C45DC" w:rsidRDefault="000C45DC">
          <w:pPr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</w:p>
        <w:p w:rsidR="000C45DC" w:rsidRDefault="000C45DC">
          <w:pPr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</w:p>
        <w:p w:rsidR="000C45DC" w:rsidRDefault="000C45DC">
          <w:pPr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</w:p>
        <w:p w:rsidR="000C45DC" w:rsidRDefault="000C45DC">
          <w:pPr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</w:p>
        <w:p w:rsidR="000C45DC" w:rsidRDefault="000C45DC">
          <w:pPr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</w:p>
        <w:p w:rsidR="000C45DC" w:rsidRDefault="000C45DC">
          <w:pPr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</w:p>
        <w:p w:rsidR="002D5D1D" w:rsidRDefault="004F035B">
          <w:pPr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</w:p>
      </w:sdtContent>
    </w:sdt>
    <w:p w:rsidR="002D5D1D" w:rsidRDefault="002D5D1D"/>
    <w:tbl>
      <w:tblPr>
        <w:tblW w:w="9680" w:type="dxa"/>
        <w:tblInd w:w="93" w:type="dxa"/>
        <w:tblLook w:val="04A0" w:firstRow="1" w:lastRow="0" w:firstColumn="1" w:lastColumn="0" w:noHBand="0" w:noVBand="1"/>
      </w:tblPr>
      <w:tblGrid>
        <w:gridCol w:w="5080"/>
        <w:gridCol w:w="4600"/>
      </w:tblGrid>
      <w:tr w:rsidR="001E6994" w:rsidRPr="001E6994" w:rsidTr="001E6994">
        <w:trPr>
          <w:trHeight w:val="72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6994" w:rsidRPr="001E6994" w:rsidRDefault="001E6994" w:rsidP="00896B7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1E6994" w:rsidP="00896B7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E6994" w:rsidRPr="001E6994" w:rsidTr="001E6994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1E6994" w:rsidP="00896B7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1E6994" w:rsidP="00896B7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E6994" w:rsidRPr="001E6994" w:rsidTr="001E6994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1E6994" w:rsidP="00896B7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 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5241B2" w:rsidP="00896B7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1E6994" w:rsidRPr="001E6994" w:rsidTr="001E6994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1E6994" w:rsidP="00896B7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 2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D538EC" w:rsidP="004828D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1E6994" w:rsidRPr="001E6994" w:rsidTr="001E6994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1E6994" w:rsidP="00896B7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 3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5241B2" w:rsidP="004828D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D538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1E6994" w:rsidRPr="001E6994" w:rsidTr="001E6994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1E6994" w:rsidP="00896B7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9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 4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994" w:rsidRPr="001E6994" w:rsidRDefault="00D538EC" w:rsidP="00C76BA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C76B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bookmarkStart w:id="0" w:name="_GoBack"/>
            <w:bookmarkEnd w:id="0"/>
          </w:p>
        </w:tc>
      </w:tr>
      <w:tr w:rsidR="00D538EC" w:rsidRPr="001E6994" w:rsidTr="001E6994">
        <w:trPr>
          <w:trHeight w:val="37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38EC" w:rsidRPr="001E6994" w:rsidRDefault="00D538EC" w:rsidP="00896B7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Список использованной литературы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38EC" w:rsidRDefault="00D538EC" w:rsidP="00D538E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</w:tbl>
    <w:p w:rsidR="001B635A" w:rsidRPr="001E6994" w:rsidRDefault="001B635A" w:rsidP="001E69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635A" w:rsidRDefault="001B635A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0137FA" w:rsidRPr="004F035B" w:rsidRDefault="000E3C88" w:rsidP="0062409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035B">
        <w:rPr>
          <w:rFonts w:ascii="Times New Roman" w:hAnsi="Times New Roman" w:cs="Times New Roman"/>
          <w:b/>
          <w:sz w:val="28"/>
          <w:szCs w:val="28"/>
        </w:rPr>
        <w:lastRenderedPageBreak/>
        <w:t>Задание 1</w:t>
      </w:r>
    </w:p>
    <w:p w:rsidR="0062409C" w:rsidRDefault="0062409C" w:rsidP="006240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9C">
        <w:rPr>
          <w:rFonts w:ascii="Times New Roman" w:hAnsi="Times New Roman" w:cs="Times New Roman"/>
          <w:sz w:val="28"/>
          <w:szCs w:val="28"/>
        </w:rPr>
        <w:t xml:space="preserve">Имеются следующие выборочные данные </w:t>
      </w:r>
      <w:r w:rsidR="004F035B">
        <w:rPr>
          <w:rFonts w:ascii="Times New Roman" w:hAnsi="Times New Roman" w:cs="Times New Roman"/>
          <w:sz w:val="28"/>
          <w:szCs w:val="28"/>
        </w:rPr>
        <w:t>о стоимости основных производственных фондов  и выпуске продукции по 30 однородным предприятиям одного из регионов за год, млрд. руб. (выборка 2</w:t>
      </w:r>
      <w:r w:rsidRPr="0062409C">
        <w:rPr>
          <w:rFonts w:ascii="Times New Roman" w:hAnsi="Times New Roman" w:cs="Times New Roman"/>
          <w:sz w:val="28"/>
          <w:szCs w:val="28"/>
        </w:rPr>
        <w:t>0%-ная, механическая):</w:t>
      </w:r>
    </w:p>
    <w:p w:rsidR="00225902" w:rsidRDefault="00225902" w:rsidP="0022590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  <w:r w:rsidR="004F035B">
        <w:rPr>
          <w:rFonts w:ascii="Times New Roman" w:hAnsi="Times New Roman" w:cs="Times New Roman"/>
          <w:sz w:val="28"/>
          <w:szCs w:val="28"/>
        </w:rPr>
        <w:t>.1</w:t>
      </w:r>
    </w:p>
    <w:p w:rsidR="004F035B" w:rsidRDefault="00ED7217" w:rsidP="001C4A3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33"/>
        <w:gridCol w:w="1824"/>
        <w:gridCol w:w="1448"/>
        <w:gridCol w:w="1519"/>
        <w:gridCol w:w="1864"/>
        <w:gridCol w:w="1383"/>
      </w:tblGrid>
      <w:tr w:rsidR="0028731D" w:rsidRPr="004F035B" w:rsidTr="0028731D">
        <w:trPr>
          <w:trHeight w:val="3000"/>
        </w:trPr>
        <w:tc>
          <w:tcPr>
            <w:tcW w:w="1533" w:type="dxa"/>
            <w:hideMark/>
          </w:tcPr>
          <w:p w:rsidR="004F035B" w:rsidRPr="0028731D" w:rsidRDefault="004F035B" w:rsidP="002873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предпри</w:t>
            </w:r>
            <w:r w:rsidR="002873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ятия</w:t>
            </w:r>
            <w:proofErr w:type="gramEnd"/>
          </w:p>
        </w:tc>
        <w:tc>
          <w:tcPr>
            <w:tcW w:w="1824" w:type="dxa"/>
            <w:hideMark/>
          </w:tcPr>
          <w:p w:rsidR="004F035B" w:rsidRPr="0028731D" w:rsidRDefault="004F035B" w:rsidP="002873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Среднегодовая стоимость основных </w:t>
            </w:r>
            <w:proofErr w:type="gramStart"/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производ</w:t>
            </w:r>
            <w:r w:rsidR="002873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ственных</w:t>
            </w:r>
            <w:proofErr w:type="gramEnd"/>
            <w:r w:rsidRPr="0028731D">
              <w:rPr>
                <w:rFonts w:ascii="Times New Roman" w:hAnsi="Times New Roman" w:cs="Times New Roman"/>
                <w:sz w:val="24"/>
                <w:szCs w:val="24"/>
              </w:rPr>
              <w:t xml:space="preserve"> фондов</w:t>
            </w:r>
          </w:p>
        </w:tc>
        <w:tc>
          <w:tcPr>
            <w:tcW w:w="1448" w:type="dxa"/>
            <w:hideMark/>
          </w:tcPr>
          <w:p w:rsidR="004F035B" w:rsidRPr="0028731D" w:rsidRDefault="004F035B" w:rsidP="002873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Объем выпуска продукции</w:t>
            </w:r>
          </w:p>
        </w:tc>
        <w:tc>
          <w:tcPr>
            <w:tcW w:w="1519" w:type="dxa"/>
            <w:hideMark/>
          </w:tcPr>
          <w:p w:rsidR="004F035B" w:rsidRPr="0028731D" w:rsidRDefault="004F035B" w:rsidP="002873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предпри</w:t>
            </w:r>
            <w:r w:rsidR="002873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ятия</w:t>
            </w:r>
            <w:proofErr w:type="gramEnd"/>
          </w:p>
        </w:tc>
        <w:tc>
          <w:tcPr>
            <w:tcW w:w="1864" w:type="dxa"/>
            <w:hideMark/>
          </w:tcPr>
          <w:p w:rsidR="004F035B" w:rsidRPr="0028731D" w:rsidRDefault="004F035B" w:rsidP="002873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Среднегодовая стоимость основных </w:t>
            </w:r>
            <w:proofErr w:type="gramStart"/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производ</w:t>
            </w:r>
            <w:r w:rsidR="002873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ственных</w:t>
            </w:r>
            <w:proofErr w:type="gramEnd"/>
            <w:r w:rsidRPr="0028731D">
              <w:rPr>
                <w:rFonts w:ascii="Times New Roman" w:hAnsi="Times New Roman" w:cs="Times New Roman"/>
                <w:sz w:val="24"/>
                <w:szCs w:val="24"/>
              </w:rPr>
              <w:t xml:space="preserve"> фондов</w:t>
            </w:r>
          </w:p>
        </w:tc>
        <w:tc>
          <w:tcPr>
            <w:tcW w:w="1383" w:type="dxa"/>
            <w:hideMark/>
          </w:tcPr>
          <w:p w:rsidR="004F035B" w:rsidRPr="0028731D" w:rsidRDefault="004F035B" w:rsidP="002873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Объем выпуска продукции</w:t>
            </w:r>
          </w:p>
        </w:tc>
      </w:tr>
      <w:tr w:rsidR="0028731D" w:rsidRPr="004F035B" w:rsidTr="0028731D">
        <w:trPr>
          <w:trHeight w:val="300"/>
        </w:trPr>
        <w:tc>
          <w:tcPr>
            <w:tcW w:w="153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1448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1519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6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38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</w:tc>
      </w:tr>
      <w:tr w:rsidR="0028731D" w:rsidRPr="004F035B" w:rsidTr="0028731D">
        <w:trPr>
          <w:trHeight w:val="300"/>
        </w:trPr>
        <w:tc>
          <w:tcPr>
            <w:tcW w:w="153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1448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519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6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138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</w:tc>
      </w:tr>
      <w:tr w:rsidR="0028731D" w:rsidRPr="004F035B" w:rsidTr="0028731D">
        <w:trPr>
          <w:trHeight w:val="300"/>
        </w:trPr>
        <w:tc>
          <w:tcPr>
            <w:tcW w:w="153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29,3</w:t>
            </w:r>
          </w:p>
        </w:tc>
        <w:tc>
          <w:tcPr>
            <w:tcW w:w="1448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1519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6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138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</w:tr>
      <w:tr w:rsidR="0028731D" w:rsidRPr="004F035B" w:rsidTr="0028731D">
        <w:trPr>
          <w:trHeight w:val="300"/>
        </w:trPr>
        <w:tc>
          <w:tcPr>
            <w:tcW w:w="153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1448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519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6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  <w:tc>
          <w:tcPr>
            <w:tcW w:w="138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</w:tr>
      <w:tr w:rsidR="0028731D" w:rsidRPr="004F035B" w:rsidTr="0028731D">
        <w:trPr>
          <w:trHeight w:val="300"/>
        </w:trPr>
        <w:tc>
          <w:tcPr>
            <w:tcW w:w="153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1448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1519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138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</w:tr>
      <w:tr w:rsidR="0028731D" w:rsidRPr="004F035B" w:rsidTr="0028731D">
        <w:trPr>
          <w:trHeight w:val="300"/>
        </w:trPr>
        <w:tc>
          <w:tcPr>
            <w:tcW w:w="153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1448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1519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6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  <w:tc>
          <w:tcPr>
            <w:tcW w:w="138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</w:tr>
      <w:tr w:rsidR="0028731D" w:rsidRPr="004F035B" w:rsidTr="0028731D">
        <w:trPr>
          <w:trHeight w:val="300"/>
        </w:trPr>
        <w:tc>
          <w:tcPr>
            <w:tcW w:w="153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2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28,7</w:t>
            </w:r>
          </w:p>
        </w:tc>
        <w:tc>
          <w:tcPr>
            <w:tcW w:w="1448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519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6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  <w:tc>
          <w:tcPr>
            <w:tcW w:w="138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28731D" w:rsidRPr="004F035B" w:rsidTr="0028731D">
        <w:trPr>
          <w:trHeight w:val="300"/>
        </w:trPr>
        <w:tc>
          <w:tcPr>
            <w:tcW w:w="153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2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448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1519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6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138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</w:tr>
      <w:tr w:rsidR="0028731D" w:rsidRPr="004F035B" w:rsidTr="0028731D">
        <w:trPr>
          <w:trHeight w:val="300"/>
        </w:trPr>
        <w:tc>
          <w:tcPr>
            <w:tcW w:w="153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2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448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  <w:tc>
          <w:tcPr>
            <w:tcW w:w="1519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6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  <w:tc>
          <w:tcPr>
            <w:tcW w:w="138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28731D" w:rsidRPr="004F035B" w:rsidTr="0028731D">
        <w:trPr>
          <w:trHeight w:val="300"/>
        </w:trPr>
        <w:tc>
          <w:tcPr>
            <w:tcW w:w="153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49,9</w:t>
            </w:r>
          </w:p>
        </w:tc>
        <w:tc>
          <w:tcPr>
            <w:tcW w:w="1448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1519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6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8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</w:tr>
      <w:tr w:rsidR="0028731D" w:rsidRPr="004F035B" w:rsidTr="0028731D">
        <w:trPr>
          <w:trHeight w:val="300"/>
        </w:trPr>
        <w:tc>
          <w:tcPr>
            <w:tcW w:w="153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2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448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1519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6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  <w:tc>
          <w:tcPr>
            <w:tcW w:w="138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</w:p>
        </w:tc>
      </w:tr>
      <w:tr w:rsidR="0028731D" w:rsidRPr="004F035B" w:rsidTr="0028731D">
        <w:trPr>
          <w:trHeight w:val="300"/>
        </w:trPr>
        <w:tc>
          <w:tcPr>
            <w:tcW w:w="153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2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1448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1519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6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24,1</w:t>
            </w:r>
          </w:p>
        </w:tc>
        <w:tc>
          <w:tcPr>
            <w:tcW w:w="138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</w:tr>
      <w:tr w:rsidR="0028731D" w:rsidRPr="004F035B" w:rsidTr="0028731D">
        <w:trPr>
          <w:trHeight w:val="300"/>
        </w:trPr>
        <w:tc>
          <w:tcPr>
            <w:tcW w:w="153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2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32,3</w:t>
            </w:r>
          </w:p>
        </w:tc>
        <w:tc>
          <w:tcPr>
            <w:tcW w:w="1448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1519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6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138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28731D" w:rsidRPr="004F035B" w:rsidTr="0028731D">
        <w:trPr>
          <w:trHeight w:val="300"/>
        </w:trPr>
        <w:tc>
          <w:tcPr>
            <w:tcW w:w="153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2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1448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1519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6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38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37,6</w:t>
            </w:r>
          </w:p>
        </w:tc>
      </w:tr>
      <w:tr w:rsidR="0028731D" w:rsidRPr="004F035B" w:rsidTr="0028731D">
        <w:trPr>
          <w:trHeight w:val="300"/>
        </w:trPr>
        <w:tc>
          <w:tcPr>
            <w:tcW w:w="153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2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  <w:tc>
          <w:tcPr>
            <w:tcW w:w="1448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40,3</w:t>
            </w:r>
          </w:p>
        </w:tc>
        <w:tc>
          <w:tcPr>
            <w:tcW w:w="1519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64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383" w:type="dxa"/>
            <w:noWrap/>
            <w:hideMark/>
          </w:tcPr>
          <w:p w:rsidR="004F035B" w:rsidRPr="0028731D" w:rsidRDefault="004F035B" w:rsidP="0028731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31D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</w:tr>
    </w:tbl>
    <w:p w:rsidR="001C4A3F" w:rsidRPr="001C4A3F" w:rsidRDefault="001C4A3F" w:rsidP="001C4A3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fldChar w:fldCharType="begin"/>
      </w:r>
      <w:r>
        <w:rPr>
          <w:b/>
        </w:rPr>
        <w:instrText xml:space="preserve"> LINK </w:instrText>
      </w:r>
      <w:r w:rsidR="00F95ACA">
        <w:rPr>
          <w:b/>
        </w:rPr>
        <w:instrText xml:space="preserve">Excel.Sheet.12 C:\\Users\\Asus\\Desktop\\универ\\Статистика\\Контрольная\\Книга1.xlsx Лист1!R1C1:R31C3 </w:instrText>
      </w:r>
      <w:r>
        <w:rPr>
          <w:b/>
        </w:rPr>
        <w:instrText xml:space="preserve">\a \f 5 \h  \* MERGEFORMAT </w:instrText>
      </w:r>
      <w:r>
        <w:rPr>
          <w:b/>
        </w:rPr>
        <w:fldChar w:fldCharType="separate"/>
      </w:r>
    </w:p>
    <w:p w:rsidR="0007223D" w:rsidRDefault="001C4A3F" w:rsidP="0007223D">
      <w:pPr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fldChar w:fldCharType="end"/>
      </w:r>
      <w:r w:rsidR="0062409C" w:rsidRPr="0062409C">
        <w:rPr>
          <w:rFonts w:ascii="Times New Roman" w:hAnsi="Times New Roman" w:cs="Times New Roman"/>
          <w:sz w:val="28"/>
          <w:szCs w:val="28"/>
        </w:rPr>
        <w:t>По исходным данным:</w:t>
      </w:r>
    </w:p>
    <w:p w:rsidR="0062409C" w:rsidRPr="0062409C" w:rsidRDefault="0062409C" w:rsidP="002873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9C">
        <w:rPr>
          <w:rFonts w:ascii="Times New Roman" w:hAnsi="Times New Roman" w:cs="Times New Roman"/>
          <w:sz w:val="28"/>
          <w:szCs w:val="28"/>
        </w:rPr>
        <w:lastRenderedPageBreak/>
        <w:t xml:space="preserve">1. Построить статистический ряд распределения </w:t>
      </w:r>
      <w:r w:rsidR="001C4A3F">
        <w:rPr>
          <w:rFonts w:ascii="Times New Roman" w:hAnsi="Times New Roman" w:cs="Times New Roman"/>
          <w:sz w:val="28"/>
          <w:szCs w:val="28"/>
        </w:rPr>
        <w:t xml:space="preserve">предприятий </w:t>
      </w:r>
      <w:r w:rsidRPr="0062409C">
        <w:rPr>
          <w:rFonts w:ascii="Times New Roman" w:hAnsi="Times New Roman" w:cs="Times New Roman"/>
          <w:sz w:val="28"/>
          <w:szCs w:val="28"/>
        </w:rPr>
        <w:t>по признаку —</w:t>
      </w:r>
      <w:r w:rsidR="0028731D">
        <w:rPr>
          <w:rFonts w:ascii="Times New Roman" w:hAnsi="Times New Roman" w:cs="Times New Roman"/>
          <w:sz w:val="28"/>
          <w:szCs w:val="28"/>
        </w:rPr>
        <w:t xml:space="preserve"> </w:t>
      </w:r>
      <w:r w:rsidR="001C4A3F" w:rsidRPr="0028731D">
        <w:rPr>
          <w:rFonts w:ascii="Times New Roman" w:hAnsi="Times New Roman" w:cs="Times New Roman"/>
          <w:sz w:val="28"/>
          <w:szCs w:val="28"/>
        </w:rPr>
        <w:t>Среднегодовая стоимость основных производственных фондо</w:t>
      </w:r>
      <w:proofErr w:type="gramStart"/>
      <w:r w:rsidR="001C4A3F" w:rsidRPr="0028731D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="001C4A3F" w:rsidRPr="0028731D">
        <w:rPr>
          <w:rFonts w:ascii="Times New Roman" w:hAnsi="Times New Roman" w:cs="Times New Roman"/>
          <w:sz w:val="28"/>
          <w:szCs w:val="28"/>
        </w:rPr>
        <w:t>ОПФ)</w:t>
      </w:r>
      <w:r w:rsidRPr="0062409C">
        <w:rPr>
          <w:rFonts w:ascii="Times New Roman" w:hAnsi="Times New Roman" w:cs="Times New Roman"/>
          <w:sz w:val="28"/>
          <w:szCs w:val="28"/>
        </w:rPr>
        <w:t xml:space="preserve">, образовав </w:t>
      </w:r>
      <w:r w:rsidR="0028731D">
        <w:rPr>
          <w:rFonts w:ascii="Times New Roman" w:hAnsi="Times New Roman" w:cs="Times New Roman"/>
          <w:sz w:val="28"/>
          <w:szCs w:val="28"/>
        </w:rPr>
        <w:t xml:space="preserve">четыре </w:t>
      </w:r>
      <w:r w:rsidRPr="0062409C">
        <w:rPr>
          <w:rFonts w:ascii="Times New Roman" w:hAnsi="Times New Roman" w:cs="Times New Roman"/>
          <w:sz w:val="28"/>
          <w:szCs w:val="28"/>
        </w:rPr>
        <w:t>групп</w:t>
      </w:r>
      <w:r w:rsidR="0028731D">
        <w:rPr>
          <w:rFonts w:ascii="Times New Roman" w:hAnsi="Times New Roman" w:cs="Times New Roman"/>
          <w:sz w:val="28"/>
          <w:szCs w:val="28"/>
        </w:rPr>
        <w:t>ы</w:t>
      </w:r>
      <w:r w:rsidRPr="0062409C">
        <w:rPr>
          <w:rFonts w:ascii="Times New Roman" w:hAnsi="Times New Roman" w:cs="Times New Roman"/>
          <w:sz w:val="28"/>
          <w:szCs w:val="28"/>
        </w:rPr>
        <w:t xml:space="preserve"> с равными интервалами.</w:t>
      </w:r>
    </w:p>
    <w:p w:rsidR="0062409C" w:rsidRPr="0062409C" w:rsidRDefault="0062409C" w:rsidP="006240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9C">
        <w:rPr>
          <w:rFonts w:ascii="Times New Roman" w:hAnsi="Times New Roman" w:cs="Times New Roman"/>
          <w:sz w:val="28"/>
          <w:szCs w:val="28"/>
        </w:rPr>
        <w:t xml:space="preserve">2. </w:t>
      </w:r>
      <w:r w:rsidR="0028731D">
        <w:rPr>
          <w:rFonts w:ascii="Times New Roman" w:hAnsi="Times New Roman" w:cs="Times New Roman"/>
          <w:sz w:val="28"/>
          <w:szCs w:val="28"/>
        </w:rPr>
        <w:t xml:space="preserve">Графическим методом и путем расчетов </w:t>
      </w:r>
      <w:r w:rsidRPr="0062409C">
        <w:rPr>
          <w:rFonts w:ascii="Times New Roman" w:hAnsi="Times New Roman" w:cs="Times New Roman"/>
          <w:sz w:val="28"/>
          <w:szCs w:val="28"/>
        </w:rPr>
        <w:t>определить значения моды и медианы.</w:t>
      </w:r>
    </w:p>
    <w:p w:rsidR="0062409C" w:rsidRPr="0062409C" w:rsidRDefault="0062409C" w:rsidP="006240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9C">
        <w:rPr>
          <w:rFonts w:ascii="Times New Roman" w:hAnsi="Times New Roman" w:cs="Times New Roman"/>
          <w:sz w:val="28"/>
          <w:szCs w:val="28"/>
        </w:rPr>
        <w:t>3. Рассчитать характеристики интервального ряда распределения: среднюю арифметическую, среднее квадратическое отклонение, коэффициент вариации, моду и медиану.</w:t>
      </w:r>
    </w:p>
    <w:p w:rsidR="0062409C" w:rsidRPr="0062409C" w:rsidRDefault="0062409C" w:rsidP="006240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09C">
        <w:rPr>
          <w:rFonts w:ascii="Times New Roman" w:hAnsi="Times New Roman" w:cs="Times New Roman"/>
          <w:sz w:val="28"/>
          <w:szCs w:val="28"/>
        </w:rPr>
        <w:t>4. Вычислить среднюю арифметическую по исходным данным, сравнить ее с аналогичным показателем, рассчитанным в п. 3 для интервального ряда распределения. Объяснить причину их расхождения.</w:t>
      </w:r>
    </w:p>
    <w:p w:rsidR="00DE774C" w:rsidRDefault="0062409C" w:rsidP="00891C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409C">
        <w:rPr>
          <w:rFonts w:ascii="Times New Roman" w:hAnsi="Times New Roman" w:cs="Times New Roman"/>
          <w:sz w:val="28"/>
          <w:szCs w:val="28"/>
        </w:rPr>
        <w:t>Сделать выводы по результатам выполнения задания</w:t>
      </w:r>
      <w:r>
        <w:t>.</w:t>
      </w:r>
    </w:p>
    <w:p w:rsidR="00DE774C" w:rsidRPr="0028731D" w:rsidRDefault="008776EA" w:rsidP="00891C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 </w:t>
      </w:r>
    </w:p>
    <w:p w:rsidR="008776EA" w:rsidRPr="008776EA" w:rsidRDefault="008776EA" w:rsidP="00891C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E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построения интервального ряда распределения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определяем величину интервала </w:t>
      </w:r>
      <w: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r w:rsidRPr="00877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формуле: </w:t>
      </w:r>
    </w:p>
    <w:p w:rsidR="008776EA" w:rsidRPr="008776EA" w:rsidRDefault="0028731D" w:rsidP="00891C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23D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27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3" type="#_x0000_t75" style="width:139pt;height:31pt" o:ole="">
            <v:imagedata r:id="rId10" o:title=""/>
          </v:shape>
          <o:OLEObject Type="Embed" ProgID="Equation.3" ShapeID="_x0000_i1093" DrawAspect="Content" ObjectID="_1461149638" r:id="rId11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</w:t>
      </w:r>
      <w:r w:rsidR="000722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223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</w:p>
    <w:p w:rsidR="00225902" w:rsidRPr="0007223D" w:rsidRDefault="00225902" w:rsidP="00891C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r w:rsidRPr="00225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r w:rsidR="0028731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75675">
        <w:rPr>
          <w:rFonts w:ascii="Times New Roman" w:eastAsia="Times New Roman" w:hAnsi="Times New Roman" w:cs="Times New Roman"/>
          <w:sz w:val="28"/>
          <w:szCs w:val="28"/>
          <w:lang w:eastAsia="ru-RU"/>
        </w:rPr>
        <w:t>0 мл</w:t>
      </w:r>
      <w:r w:rsidR="0028731D">
        <w:rPr>
          <w:rFonts w:ascii="Times New Roman" w:eastAsia="Times New Roman" w:hAnsi="Times New Roman" w:cs="Times New Roman"/>
          <w:sz w:val="28"/>
          <w:szCs w:val="28"/>
          <w:lang w:eastAsia="ru-RU"/>
        </w:rPr>
        <w:t>рд</w:t>
      </w:r>
      <w:r w:rsidR="005756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8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567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Pr="00225902">
        <w:rPr>
          <w:rFonts w:ascii="Times New Roman" w:eastAsia="Times New Roman" w:hAnsi="Times New Roman" w:cs="Times New Roman"/>
          <w:sz w:val="28"/>
          <w:szCs w:val="28"/>
          <w:lang w:eastAsia="ru-RU"/>
        </w:rPr>
        <w:t>. границы интервалов ряда распределения имеют следующий вид:</w:t>
      </w:r>
    </w:p>
    <w:p w:rsidR="00225902" w:rsidRDefault="00DE774C" w:rsidP="00225902">
      <w:pPr>
        <w:spacing w:after="0" w:line="36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28731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575675" w:rsidRPr="00225902" w:rsidRDefault="00575675" w:rsidP="00575675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Границы интервалов ряда распределения </w:t>
      </w:r>
      <w:r w:rsidR="0028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признаку среднегодовая стоимость ОПФ</w:t>
      </w:r>
    </w:p>
    <w:tbl>
      <w:tblPr>
        <w:tblW w:w="7371" w:type="dxa"/>
        <w:tblInd w:w="817" w:type="dxa"/>
        <w:tblLook w:val="0000" w:firstRow="0" w:lastRow="0" w:firstColumn="0" w:lastColumn="0" w:noHBand="0" w:noVBand="0"/>
      </w:tblPr>
      <w:tblGrid>
        <w:gridCol w:w="2091"/>
        <w:gridCol w:w="2320"/>
        <w:gridCol w:w="2960"/>
      </w:tblGrid>
      <w:tr w:rsidR="00225902" w:rsidRPr="00225902" w:rsidTr="00575675">
        <w:trPr>
          <w:trHeight w:val="255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9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575675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Нижняя граница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575675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граница</w:t>
            </w:r>
          </w:p>
        </w:tc>
      </w:tr>
      <w:tr w:rsidR="00225902" w:rsidRPr="00225902" w:rsidTr="00575675">
        <w:trPr>
          <w:trHeight w:val="255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57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9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группы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57567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902" w:rsidRPr="00225902" w:rsidTr="00575675">
        <w:trPr>
          <w:trHeight w:val="255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59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1C3CC2" w:rsidRDefault="0028731D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1C3CC2" w:rsidRDefault="0028731D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225902" w:rsidRPr="00225902" w:rsidTr="00575675">
        <w:trPr>
          <w:trHeight w:val="255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59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1C3CC2" w:rsidRDefault="0028731D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1C3CC2" w:rsidRDefault="0028731D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225902" w:rsidRPr="00225902" w:rsidTr="00575675">
        <w:trPr>
          <w:trHeight w:val="255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59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1C3CC2" w:rsidRDefault="0028731D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1C3CC2" w:rsidRDefault="0028731D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225902" w:rsidRPr="00225902" w:rsidTr="00575675">
        <w:trPr>
          <w:trHeight w:val="255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225902" w:rsidRDefault="00225902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59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1C3CC2" w:rsidRDefault="0028731D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902" w:rsidRPr="001C3CC2" w:rsidRDefault="0028731D" w:rsidP="00891C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</w:tbl>
    <w:p w:rsidR="00225902" w:rsidRPr="00225902" w:rsidRDefault="00225902" w:rsidP="00225902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902" w:rsidRPr="00225902" w:rsidRDefault="00225902" w:rsidP="00891C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90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построения интервального ряда необходимо подсчитать число  организаций, входящих в каждую группу (частоты групп).</w:t>
      </w:r>
    </w:p>
    <w:p w:rsidR="00225902" w:rsidRPr="00225902" w:rsidRDefault="00225902" w:rsidP="00891C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9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Процесс группировки единиц совокупности</w:t>
      </w:r>
      <w:r w:rsidR="00B52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признаку</w:t>
      </w:r>
      <w:r w:rsidR="001C3CC2" w:rsidRPr="001C3C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среднегодовая стоимость ОПФ</w:t>
      </w:r>
      <w:r w:rsidR="0007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 в таблице </w:t>
      </w:r>
      <w:r w:rsidR="0028731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7223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259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5902" w:rsidRPr="00225902" w:rsidRDefault="00DE774C" w:rsidP="00225902">
      <w:pPr>
        <w:spacing w:after="0" w:line="36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28731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225902" w:rsidRDefault="001C3CC2" w:rsidP="001C3CC2">
      <w:pPr>
        <w:spacing w:after="0" w:line="360" w:lineRule="auto"/>
        <w:ind w:firstLine="3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Интервальный ряд распределения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предприятий </w:t>
      </w:r>
      <w:r w:rsidRPr="001C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среднегодовой стоимости ОПФ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740"/>
        <w:gridCol w:w="1479"/>
        <w:gridCol w:w="1418"/>
        <w:gridCol w:w="1842"/>
        <w:gridCol w:w="1985"/>
      </w:tblGrid>
      <w:tr w:rsidR="00ED0EA1" w:rsidRPr="00ED0EA1" w:rsidTr="00ED0EA1">
        <w:trPr>
          <w:trHeight w:val="720"/>
        </w:trPr>
        <w:tc>
          <w:tcPr>
            <w:tcW w:w="2740" w:type="dxa"/>
            <w:vMerge w:val="restart"/>
            <w:hideMark/>
          </w:tcPr>
          <w:p w:rsidR="00ED0EA1" w:rsidRPr="00ED0EA1" w:rsidRDefault="00ED0EA1" w:rsidP="001C3CC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Группа </w:t>
            </w:r>
            <w:r w:rsidR="001C3C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предприятий по среднегодовой стоимости ОПФ</w:t>
            </w:r>
          </w:p>
        </w:tc>
        <w:tc>
          <w:tcPr>
            <w:tcW w:w="2897" w:type="dxa"/>
            <w:gridSpan w:val="2"/>
            <w:hideMark/>
          </w:tcPr>
          <w:p w:rsidR="00ED0EA1" w:rsidRPr="00ED0EA1" w:rsidRDefault="00ED0EA1" w:rsidP="001C3CC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Число </w:t>
            </w:r>
            <w:r w:rsidR="001C3CC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предприятий </w:t>
            </w:r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 группе</w:t>
            </w:r>
          </w:p>
        </w:tc>
        <w:tc>
          <w:tcPr>
            <w:tcW w:w="1842" w:type="dxa"/>
            <w:vMerge w:val="restart"/>
            <w:hideMark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Накопительная частота</w:t>
            </w:r>
          </w:p>
        </w:tc>
        <w:tc>
          <w:tcPr>
            <w:tcW w:w="1985" w:type="dxa"/>
            <w:vMerge w:val="restart"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Накопленная</w:t>
            </w:r>
            <w:proofErr w:type="gramEnd"/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частотноть группы, %</w:t>
            </w:r>
          </w:p>
        </w:tc>
      </w:tr>
      <w:tr w:rsidR="00ED0EA1" w:rsidRPr="00ED0EA1" w:rsidTr="00ED0EA1">
        <w:trPr>
          <w:trHeight w:val="720"/>
        </w:trPr>
        <w:tc>
          <w:tcPr>
            <w:tcW w:w="2740" w:type="dxa"/>
            <w:vMerge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 абсолютном выражении</w:t>
            </w:r>
          </w:p>
        </w:tc>
        <w:tc>
          <w:tcPr>
            <w:tcW w:w="1418" w:type="dxa"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 процентах к итогу, %</w:t>
            </w:r>
          </w:p>
        </w:tc>
        <w:tc>
          <w:tcPr>
            <w:tcW w:w="1842" w:type="dxa"/>
            <w:vMerge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ED0EA1" w:rsidRPr="00ED0EA1" w:rsidRDefault="00ED0EA1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A5F1A" w:rsidRPr="00ED0EA1" w:rsidTr="00DD3B07">
        <w:trPr>
          <w:trHeight w:val="375"/>
        </w:trPr>
        <w:tc>
          <w:tcPr>
            <w:tcW w:w="2740" w:type="dxa"/>
            <w:noWrap/>
            <w:vAlign w:val="bottom"/>
            <w:hideMark/>
          </w:tcPr>
          <w:p w:rsidR="00EA5F1A" w:rsidRPr="00EA5F1A" w:rsidRDefault="00EA5F1A" w:rsidP="00EA5F1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15 - 25</w:t>
            </w:r>
          </w:p>
        </w:tc>
        <w:tc>
          <w:tcPr>
            <w:tcW w:w="1479" w:type="dxa"/>
            <w:noWrap/>
            <w:vAlign w:val="bottom"/>
            <w:hideMark/>
          </w:tcPr>
          <w:p w:rsidR="00EA5F1A" w:rsidRPr="00EA5F1A" w:rsidRDefault="00EA5F1A" w:rsidP="00EA5F1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:rsidR="00EA5F1A" w:rsidRPr="00ED0EA1" w:rsidRDefault="00EA5F1A" w:rsidP="00EA5F1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16,67</w:t>
            </w:r>
          </w:p>
        </w:tc>
        <w:tc>
          <w:tcPr>
            <w:tcW w:w="1842" w:type="dxa"/>
            <w:noWrap/>
            <w:hideMark/>
          </w:tcPr>
          <w:p w:rsidR="00EA5F1A" w:rsidRPr="00ED0EA1" w:rsidRDefault="00EA5F1A" w:rsidP="00EA5F1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vAlign w:val="bottom"/>
          </w:tcPr>
          <w:p w:rsidR="00EA5F1A" w:rsidRPr="00EA5F1A" w:rsidRDefault="00EA5F1A" w:rsidP="00EA5F1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16,67%</w:t>
            </w:r>
          </w:p>
        </w:tc>
      </w:tr>
      <w:tr w:rsidR="00EA5F1A" w:rsidRPr="00ED0EA1" w:rsidTr="00DD3B07">
        <w:trPr>
          <w:trHeight w:val="300"/>
        </w:trPr>
        <w:tc>
          <w:tcPr>
            <w:tcW w:w="2740" w:type="dxa"/>
            <w:noWrap/>
            <w:vAlign w:val="bottom"/>
            <w:hideMark/>
          </w:tcPr>
          <w:p w:rsidR="00EA5F1A" w:rsidRPr="00EA5F1A" w:rsidRDefault="00EA5F1A" w:rsidP="00EA5F1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25 - 35</w:t>
            </w:r>
          </w:p>
        </w:tc>
        <w:tc>
          <w:tcPr>
            <w:tcW w:w="1479" w:type="dxa"/>
            <w:noWrap/>
            <w:vAlign w:val="bottom"/>
            <w:hideMark/>
          </w:tcPr>
          <w:p w:rsidR="00EA5F1A" w:rsidRPr="00EA5F1A" w:rsidRDefault="00EA5F1A" w:rsidP="00EA5F1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</w:tcPr>
          <w:p w:rsidR="00EA5F1A" w:rsidRPr="00ED0EA1" w:rsidRDefault="00EA5F1A" w:rsidP="00EA5F1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43,33</w:t>
            </w:r>
          </w:p>
        </w:tc>
        <w:tc>
          <w:tcPr>
            <w:tcW w:w="1842" w:type="dxa"/>
            <w:noWrap/>
            <w:hideMark/>
          </w:tcPr>
          <w:p w:rsidR="00EA5F1A" w:rsidRPr="00ED0EA1" w:rsidRDefault="00EA5F1A" w:rsidP="00EA5F1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5" w:type="dxa"/>
            <w:vAlign w:val="bottom"/>
          </w:tcPr>
          <w:p w:rsidR="00EA5F1A" w:rsidRPr="00EA5F1A" w:rsidRDefault="00EA5F1A" w:rsidP="00EA5F1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60,00%</w:t>
            </w:r>
          </w:p>
        </w:tc>
      </w:tr>
      <w:tr w:rsidR="00EA5F1A" w:rsidRPr="00ED0EA1" w:rsidTr="00DD3B07">
        <w:trPr>
          <w:trHeight w:val="300"/>
        </w:trPr>
        <w:tc>
          <w:tcPr>
            <w:tcW w:w="2740" w:type="dxa"/>
            <w:noWrap/>
            <w:vAlign w:val="bottom"/>
            <w:hideMark/>
          </w:tcPr>
          <w:p w:rsidR="00EA5F1A" w:rsidRPr="00EA5F1A" w:rsidRDefault="00EA5F1A" w:rsidP="00EA5F1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35 - 45</w:t>
            </w:r>
          </w:p>
        </w:tc>
        <w:tc>
          <w:tcPr>
            <w:tcW w:w="1479" w:type="dxa"/>
            <w:noWrap/>
            <w:vAlign w:val="bottom"/>
            <w:hideMark/>
          </w:tcPr>
          <w:p w:rsidR="00EA5F1A" w:rsidRPr="00EA5F1A" w:rsidRDefault="00EA5F1A" w:rsidP="00EA5F1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</w:tcPr>
          <w:p w:rsidR="00EA5F1A" w:rsidRPr="00ED0EA1" w:rsidRDefault="00EA5F1A" w:rsidP="00EA5F1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842" w:type="dxa"/>
            <w:noWrap/>
            <w:hideMark/>
          </w:tcPr>
          <w:p w:rsidR="00EA5F1A" w:rsidRPr="00ED0EA1" w:rsidRDefault="00EA5F1A" w:rsidP="00EA5F1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5" w:type="dxa"/>
            <w:vAlign w:val="bottom"/>
          </w:tcPr>
          <w:p w:rsidR="00EA5F1A" w:rsidRPr="00EA5F1A" w:rsidRDefault="00EA5F1A" w:rsidP="00EA5F1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90,00%</w:t>
            </w:r>
          </w:p>
        </w:tc>
      </w:tr>
      <w:tr w:rsidR="00EA5F1A" w:rsidRPr="00ED0EA1" w:rsidTr="00DD3B07">
        <w:trPr>
          <w:trHeight w:val="300"/>
        </w:trPr>
        <w:tc>
          <w:tcPr>
            <w:tcW w:w="2740" w:type="dxa"/>
            <w:noWrap/>
            <w:vAlign w:val="bottom"/>
            <w:hideMark/>
          </w:tcPr>
          <w:p w:rsidR="00EA5F1A" w:rsidRPr="00EA5F1A" w:rsidRDefault="00EA5F1A" w:rsidP="00EA5F1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45 - 55</w:t>
            </w:r>
          </w:p>
        </w:tc>
        <w:tc>
          <w:tcPr>
            <w:tcW w:w="1479" w:type="dxa"/>
            <w:noWrap/>
            <w:vAlign w:val="bottom"/>
            <w:hideMark/>
          </w:tcPr>
          <w:p w:rsidR="00EA5F1A" w:rsidRPr="00EA5F1A" w:rsidRDefault="00EA5F1A" w:rsidP="00EA5F1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EA5F1A" w:rsidRPr="00ED0EA1" w:rsidRDefault="00EA5F1A" w:rsidP="00EA5F1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2" w:type="dxa"/>
            <w:noWrap/>
            <w:hideMark/>
          </w:tcPr>
          <w:p w:rsidR="00EA5F1A" w:rsidRPr="00ED0EA1" w:rsidRDefault="00EA5F1A" w:rsidP="00EA5F1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5" w:type="dxa"/>
            <w:vAlign w:val="bottom"/>
          </w:tcPr>
          <w:p w:rsidR="00EA5F1A" w:rsidRPr="00EA5F1A" w:rsidRDefault="00EA5F1A" w:rsidP="00EA5F1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</w:tr>
      <w:tr w:rsidR="00EA5F1A" w:rsidRPr="00ED0EA1" w:rsidTr="00ED0EA1">
        <w:trPr>
          <w:trHeight w:val="300"/>
        </w:trPr>
        <w:tc>
          <w:tcPr>
            <w:tcW w:w="2740" w:type="dxa"/>
            <w:noWrap/>
            <w:hideMark/>
          </w:tcPr>
          <w:p w:rsidR="00EA5F1A" w:rsidRPr="00ED0EA1" w:rsidRDefault="00EA5F1A" w:rsidP="00ED0EA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79" w:type="dxa"/>
            <w:noWrap/>
            <w:hideMark/>
          </w:tcPr>
          <w:p w:rsidR="00EA5F1A" w:rsidRPr="00ED0EA1" w:rsidRDefault="00EA5F1A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8" w:type="dxa"/>
          </w:tcPr>
          <w:p w:rsidR="00EA5F1A" w:rsidRPr="00ED0EA1" w:rsidRDefault="00EA5F1A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2" w:type="dxa"/>
            <w:noWrap/>
            <w:hideMark/>
          </w:tcPr>
          <w:p w:rsidR="00EA5F1A" w:rsidRPr="00ED0EA1" w:rsidRDefault="00EA5F1A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A5F1A" w:rsidRPr="00ED0EA1" w:rsidRDefault="00EA5F1A" w:rsidP="00ED0EA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</w:tr>
    </w:tbl>
    <w:p w:rsidR="00EA5F1A" w:rsidRDefault="00EA5F1A" w:rsidP="00ED0EA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0EA1" w:rsidRDefault="00ED0EA1" w:rsidP="00ED0EA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Вывод:</w:t>
      </w:r>
      <w:r w:rsidR="00466422" w:rsidRPr="00466422">
        <w:t xml:space="preserve"> </w:t>
      </w:r>
      <w:r w:rsidR="00466422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интервального ряда распределения изучаемой совокупности  </w:t>
      </w:r>
      <w:r w:rsidR="00A946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</w:t>
      </w:r>
      <w:r w:rsidR="00466422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показывает, что распределение </w:t>
      </w:r>
      <w:r w:rsidR="00A946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</w:t>
      </w:r>
      <w:r w:rsidR="003B4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A94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среднегодовой стоимости ОПФ </w:t>
      </w:r>
      <w:r w:rsidR="00466422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является равномерным:</w:t>
      </w:r>
    </w:p>
    <w:p w:rsidR="00466422" w:rsidRPr="00466422" w:rsidRDefault="00466422" w:rsidP="004664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 с наиболее типичными значениями пока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зателя входят в интервал от </w:t>
      </w:r>
      <w:r w:rsidR="00EA5F1A">
        <w:rPr>
          <w:rFonts w:ascii="Times New Roman" w:eastAsia="Times New Roman" w:hAnsi="Times New Roman" w:cs="Times New Roman"/>
          <w:sz w:val="28"/>
          <w:szCs w:val="28"/>
          <w:lang w:eastAsia="ru-RU"/>
        </w:rPr>
        <w:t>25 млрд</w:t>
      </w:r>
      <w:r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руб.  до </w:t>
      </w:r>
      <w:r w:rsidR="00EA5F1A">
        <w:rPr>
          <w:rFonts w:ascii="Times New Roman" w:eastAsia="Times New Roman" w:hAnsi="Times New Roman" w:cs="Times New Roman"/>
          <w:sz w:val="28"/>
          <w:szCs w:val="28"/>
          <w:lang w:eastAsia="ru-RU"/>
        </w:rPr>
        <w:t>35 млрд</w:t>
      </w:r>
      <w:r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руб.  Их удельный вес </w:t>
      </w:r>
      <w:r w:rsidR="00EA5F1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946EE">
        <w:rPr>
          <w:rFonts w:ascii="Times New Roman" w:eastAsia="Times New Roman" w:hAnsi="Times New Roman" w:cs="Times New Roman"/>
          <w:sz w:val="28"/>
          <w:szCs w:val="28"/>
          <w:lang w:eastAsia="ru-RU"/>
        </w:rPr>
        <w:t>3,33</w:t>
      </w:r>
      <w:r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466422" w:rsidRPr="00466422" w:rsidRDefault="00466422" w:rsidP="004664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 с наибольшими значениями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оказателя входят в интервал </w:t>
      </w:r>
      <w:r w:rsidR="00EA5F1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45 млрд</w:t>
      </w:r>
      <w:r w:rsidR="00EA5F1A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руб.  до </w:t>
      </w:r>
      <w:r w:rsidR="00EA5F1A">
        <w:rPr>
          <w:rFonts w:ascii="Times New Roman" w:eastAsia="Times New Roman" w:hAnsi="Times New Roman" w:cs="Times New Roman"/>
          <w:sz w:val="28"/>
          <w:szCs w:val="28"/>
          <w:lang w:eastAsia="ru-RU"/>
        </w:rPr>
        <w:t>55 млрд</w:t>
      </w:r>
      <w:r w:rsidR="00EA5F1A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удельный вес </w:t>
      </w:r>
      <w:r w:rsidR="00EA5F1A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</w:p>
    <w:p w:rsidR="00466422" w:rsidRPr="00466422" w:rsidRDefault="00466422" w:rsidP="004664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Предприятия с наименьшими значениями показателя входят в интервал </w:t>
      </w:r>
      <w:r w:rsidR="00EA5F1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15 млрд</w:t>
      </w:r>
      <w:r w:rsidR="00EA5F1A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руб.  до </w:t>
      </w:r>
      <w:r w:rsidR="00EA5F1A">
        <w:rPr>
          <w:rFonts w:ascii="Times New Roman" w:eastAsia="Times New Roman" w:hAnsi="Times New Roman" w:cs="Times New Roman"/>
          <w:sz w:val="28"/>
          <w:szCs w:val="28"/>
          <w:lang w:eastAsia="ru-RU"/>
        </w:rPr>
        <w:t>25 млрд</w:t>
      </w:r>
      <w:r w:rsidR="00EA5F1A"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 удельный вес 1</w:t>
      </w:r>
      <w:r w:rsidR="00A946EE">
        <w:rPr>
          <w:rFonts w:ascii="Times New Roman" w:eastAsia="Times New Roman" w:hAnsi="Times New Roman" w:cs="Times New Roman"/>
          <w:sz w:val="28"/>
          <w:szCs w:val="28"/>
          <w:lang w:eastAsia="ru-RU"/>
        </w:rPr>
        <w:t>6,67</w:t>
      </w:r>
      <w:r w:rsidRPr="0046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</w:p>
    <w:p w:rsidR="008776EA" w:rsidRDefault="008776EA" w:rsidP="008776EA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5F1A" w:rsidRDefault="00EA5F1A" w:rsidP="008776EA">
      <w:pPr>
        <w:spacing w:after="0" w:line="36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5F1A" w:rsidRDefault="00EA5F1A" w:rsidP="008776EA">
      <w:pPr>
        <w:spacing w:after="0" w:line="36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5F1A" w:rsidRDefault="00EA5F1A" w:rsidP="008776EA">
      <w:pPr>
        <w:spacing w:after="0" w:line="36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5F1A" w:rsidRDefault="00EA5F1A" w:rsidP="008776EA">
      <w:pPr>
        <w:spacing w:after="0" w:line="36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5F1A" w:rsidRDefault="00EA5F1A" w:rsidP="008776EA">
      <w:pPr>
        <w:spacing w:after="0" w:line="36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46A9" w:rsidRPr="0007223D" w:rsidRDefault="00BC46A9" w:rsidP="008776EA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2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1.2</w:t>
      </w:r>
      <w:r w:rsidRPr="00072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49C9" w:rsidRDefault="00EA5F1A" w:rsidP="004149C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2184ECC9" wp14:editId="5DA1423A">
            <wp:extent cx="5913120" cy="2885440"/>
            <wp:effectExtent l="0" t="0" r="11430" b="1016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7223D" w:rsidRDefault="004149C9" w:rsidP="0007223D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Рис.1</w:t>
      </w:r>
      <w:r w:rsidR="005A247F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Определение моды графическим методом</w:t>
      </w:r>
      <w:r w:rsidR="00EA5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A5F1A" w:rsidRPr="00EA5F1A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840" w:dyaOrig="320">
          <v:shape id="_x0000_i1094" type="#_x0000_t75" style="width:105pt;height:17pt" o:ole="">
            <v:imagedata r:id="rId13" o:title=""/>
          </v:shape>
          <o:OLEObject Type="Embed" ProgID="Equation.3" ShapeID="_x0000_i1094" DrawAspect="Content" ObjectID="_1461149639" r:id="rId14"/>
        </w:object>
      </w:r>
    </w:p>
    <w:p w:rsidR="0007223D" w:rsidRPr="00AE6032" w:rsidRDefault="0007223D" w:rsidP="000722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032">
        <w:rPr>
          <w:rFonts w:ascii="Times New Roman" w:eastAsia="Times New Roman" w:hAnsi="Times New Roman" w:cs="Times New Roman"/>
          <w:position w:val="-34"/>
          <w:sz w:val="28"/>
          <w:szCs w:val="28"/>
          <w:lang w:eastAsia="ru-RU"/>
        </w:rPr>
        <w:object w:dxaOrig="4099" w:dyaOrig="760">
          <v:shape id="_x0000_i1025" type="#_x0000_t75" style="width:203pt;height:39pt" o:ole="">
            <v:imagedata r:id="rId15" o:title=""/>
          </v:shape>
          <o:OLEObject Type="Embed" ProgID="Equation.3" ShapeID="_x0000_i1025" DrawAspect="Content" ObjectID="_1461149640" r:id="rId16"/>
        </w:object>
      </w:r>
      <w:r w:rsidRPr="00AE6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,где </w:t>
      </w:r>
      <w:r w:rsidRPr="00AE6032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400" w:dyaOrig="380">
          <v:shape id="_x0000_i1026" type="#_x0000_t75" style="width:21pt;height:18pt" o:ole="">
            <v:imagedata r:id="rId17" o:title=""/>
          </v:shape>
          <o:OLEObject Type="Embed" ProgID="Equation.3" ShapeID="_x0000_i1026" DrawAspect="Content" ObjectID="_1461149641" r:id="rId18"/>
        </w:object>
      </w:r>
      <w:r w:rsidRPr="00AE6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нижняя граница модального интервала;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AE6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величина модального интервала;</w:t>
      </w:r>
      <w:r w:rsidRPr="00AE6032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420" w:dyaOrig="380">
          <v:shape id="_x0000_i1027" type="#_x0000_t75" style="width:21pt;height:18pt" o:ole="">
            <v:imagedata r:id="rId19" o:title=""/>
          </v:shape>
          <o:OLEObject Type="Embed" ProgID="Equation.3" ShapeID="_x0000_i1027" DrawAspect="Content" ObjectID="_1461149642" r:id="rId20"/>
        </w:object>
      </w:r>
      <w:r w:rsidRPr="00AE6032">
        <w:rPr>
          <w:rFonts w:ascii="Times New Roman" w:eastAsia="Times New Roman" w:hAnsi="Times New Roman" w:cs="Times New Roman"/>
          <w:sz w:val="28"/>
          <w:szCs w:val="28"/>
          <w:lang w:eastAsia="ru-RU"/>
        </w:rPr>
        <w:t>- частота модального интервала;</w:t>
      </w:r>
      <w:r w:rsidRPr="00AE6032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560" w:dyaOrig="380">
          <v:shape id="_x0000_i1028" type="#_x0000_t75" style="width:28pt;height:18pt" o:ole="">
            <v:imagedata r:id="rId21" o:title=""/>
          </v:shape>
          <o:OLEObject Type="Embed" ProgID="Equation.3" ShapeID="_x0000_i1028" DrawAspect="Content" ObjectID="_1461149643" r:id="rId22"/>
        </w:object>
      </w:r>
      <w:r w:rsidRPr="00AE6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частота интервала, предшествующего </w:t>
      </w:r>
      <w:proofErr w:type="gramStart"/>
      <w:r w:rsidRPr="00AE603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модальному</w:t>
      </w:r>
      <w:proofErr w:type="gramEnd"/>
      <w:r w:rsidRPr="00AE603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AE6032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560" w:dyaOrig="380">
          <v:shape id="_x0000_i1029" type="#_x0000_t75" style="width:28pt;height:18pt" o:ole="">
            <v:imagedata r:id="rId23" o:title=""/>
          </v:shape>
          <o:OLEObject Type="Embed" ProgID="Equation.3" ShapeID="_x0000_i1029" DrawAspect="Content" ObjectID="_1461149644" r:id="rId24"/>
        </w:object>
      </w:r>
      <w:r w:rsidRPr="00AE6032">
        <w:rPr>
          <w:rFonts w:ascii="Times New Roman" w:eastAsia="Times New Roman" w:hAnsi="Times New Roman" w:cs="Times New Roman"/>
          <w:sz w:val="28"/>
          <w:szCs w:val="28"/>
          <w:lang w:eastAsia="ru-RU"/>
        </w:rPr>
        <w:t>- частота интервала, следующего за модальным.</w:t>
      </w:r>
    </w:p>
    <w:p w:rsidR="0007223D" w:rsidRDefault="00EA5F1A" w:rsidP="0007223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F1A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4760" w:dyaOrig="660">
          <v:shape id="_x0000_i1095" type="#_x0000_t75" style="width:238pt;height:33pt" o:ole="">
            <v:imagedata r:id="rId25" o:title=""/>
          </v:shape>
          <o:OLEObject Type="Embed" ProgID="Equation.3" ShapeID="_x0000_i1095" DrawAspect="Content" ObjectID="_1461149645" r:id="rId26"/>
        </w:object>
      </w:r>
    </w:p>
    <w:p w:rsidR="00F6181C" w:rsidRDefault="00EA5F1A" w:rsidP="0007223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08CB1081" wp14:editId="76AB501D">
            <wp:extent cx="4786313" cy="2743200"/>
            <wp:effectExtent l="0" t="0" r="14605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4149C9" w:rsidRDefault="00F6181C" w:rsidP="00F6181C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149C9">
        <w:rPr>
          <w:rFonts w:ascii="Times New Roman" w:eastAsia="Times New Roman" w:hAnsi="Times New Roman" w:cs="Times New Roman"/>
          <w:sz w:val="28"/>
          <w:szCs w:val="28"/>
          <w:lang w:eastAsia="ru-RU"/>
        </w:rPr>
        <w:t>ис.</w:t>
      </w:r>
      <w:r w:rsidR="005A247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149C9">
        <w:rPr>
          <w:rFonts w:ascii="Times New Roman" w:eastAsia="Times New Roman" w:hAnsi="Times New Roman" w:cs="Times New Roman"/>
          <w:sz w:val="28"/>
          <w:szCs w:val="28"/>
          <w:lang w:eastAsia="ru-RU"/>
        </w:rPr>
        <w:t>2 Определение медианы графическим методом</w:t>
      </w:r>
      <w:r w:rsidR="00AD5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D52D9" w:rsidRPr="00EA5F1A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020" w:dyaOrig="320">
          <v:shape id="_x0000_i1097" type="#_x0000_t75" style="width:116pt;height:17pt" o:ole="">
            <v:imagedata r:id="rId28" o:title=""/>
          </v:shape>
          <o:OLEObject Type="Embed" ProgID="Equation.3" ShapeID="_x0000_i1097" DrawAspect="Content" ObjectID="_1461149646" r:id="rId29"/>
        </w:object>
      </w:r>
    </w:p>
    <w:p w:rsidR="00F6181C" w:rsidRPr="0086471D" w:rsidRDefault="00F6181C" w:rsidP="00F6181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71D">
        <w:rPr>
          <w:rFonts w:ascii="Times New Roman" w:eastAsia="Times New Roman" w:hAnsi="Times New Roman" w:cs="Times New Roman"/>
          <w:position w:val="-34"/>
          <w:sz w:val="28"/>
          <w:szCs w:val="28"/>
          <w:lang w:eastAsia="ru-RU"/>
        </w:rPr>
        <w:object w:dxaOrig="2780" w:dyaOrig="780">
          <v:shape id="_x0000_i1030" type="#_x0000_t75" style="width:139pt;height:39pt" o:ole="">
            <v:imagedata r:id="rId30" o:title=""/>
          </v:shape>
          <o:OLEObject Type="Embed" ProgID="Equation.3" ShapeID="_x0000_i1030" DrawAspect="Content" ObjectID="_1461149647" r:id="rId31"/>
        </w:object>
      </w:r>
      <w:r w:rsidRPr="00864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,где </w:t>
      </w:r>
      <w:r w:rsidRPr="0086471D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400" w:dyaOrig="380">
          <v:shape id="_x0000_i1031" type="#_x0000_t75" style="width:21pt;height:18pt" o:ole="">
            <v:imagedata r:id="rId32" o:title=""/>
          </v:shape>
          <o:OLEObject Type="Embed" ProgID="Equation.3" ShapeID="_x0000_i1031" DrawAspect="Content" ObjectID="_1461149648" r:id="rId33"/>
        </w:object>
      </w:r>
      <w:r w:rsidRPr="00864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нижняя граница медианного интервала; </w:t>
      </w:r>
      <w:r w:rsidRPr="0086471D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r w:rsidRPr="00864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величина медианного интервала;</w:t>
      </w:r>
      <w:r w:rsidRPr="0086471D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520" w:dyaOrig="400">
          <v:shape id="_x0000_i1032" type="#_x0000_t75" style="width:26pt;height:21pt" o:ole="">
            <v:imagedata r:id="rId34" o:title=""/>
          </v:shape>
          <o:OLEObject Type="Embed" ProgID="Equation.3" ShapeID="_x0000_i1032" DrawAspect="Content" ObjectID="_1461149649" r:id="rId35"/>
        </w:object>
      </w:r>
      <w:r w:rsidRPr="0086471D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сумма всех частот ряда;</w:t>
      </w:r>
      <w:r w:rsidRPr="0086471D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420" w:dyaOrig="380">
          <v:shape id="_x0000_i1033" type="#_x0000_t75" style="width:21pt;height:18pt" o:ole="">
            <v:imagedata r:id="rId36" o:title=""/>
          </v:shape>
          <o:OLEObject Type="Embed" ProgID="Equation.3" ShapeID="_x0000_i1033" DrawAspect="Content" ObjectID="_1461149650" r:id="rId37"/>
        </w:object>
      </w:r>
      <w:r w:rsidRPr="0086471D">
        <w:rPr>
          <w:rFonts w:ascii="Times New Roman" w:eastAsia="Times New Roman" w:hAnsi="Times New Roman" w:cs="Times New Roman"/>
          <w:sz w:val="28"/>
          <w:szCs w:val="28"/>
          <w:lang w:eastAsia="ru-RU"/>
        </w:rPr>
        <w:t>- частота медианного интервала;</w:t>
      </w:r>
      <w:r w:rsidRPr="0086471D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560" w:dyaOrig="380">
          <v:shape id="_x0000_i1034" type="#_x0000_t75" style="width:28pt;height:18pt" o:ole="">
            <v:imagedata r:id="rId38" o:title=""/>
          </v:shape>
          <o:OLEObject Type="Embed" ProgID="Equation.3" ShapeID="_x0000_i1034" DrawAspect="Content" ObjectID="_1461149651" r:id="rId39"/>
        </w:object>
      </w:r>
      <w:r w:rsidRPr="00864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накопительная частота интервала, предшествующая </w:t>
      </w:r>
      <w:proofErr w:type="gramStart"/>
      <w:r w:rsidRPr="0086471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медианному</w:t>
      </w:r>
      <w:proofErr w:type="gramEnd"/>
      <w:r w:rsidRPr="008647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181C" w:rsidRDefault="00AD52D9" w:rsidP="00F6181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E8D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3120" w:dyaOrig="620">
          <v:shape id="_x0000_i1096" type="#_x0000_t75" style="width:157pt;height:31pt" o:ole="">
            <v:imagedata r:id="rId40" o:title=""/>
          </v:shape>
          <o:OLEObject Type="Embed" ProgID="Equation.3" ShapeID="_x0000_i1096" DrawAspect="Content" ObjectID="_1461149652" r:id="rId41"/>
        </w:object>
      </w:r>
    </w:p>
    <w:p w:rsidR="004A7B93" w:rsidRDefault="003926A4" w:rsidP="003926A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2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Вывод:</w:t>
      </w:r>
      <w:r w:rsidR="002B2991" w:rsidRPr="002B2991">
        <w:t xml:space="preserve"> </w:t>
      </w:r>
      <w:r w:rsidR="002B299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Мода ряда распределения равна примерно</w:t>
      </w:r>
      <w:r w:rsidR="004A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2D9">
        <w:rPr>
          <w:rFonts w:ascii="Times New Roman" w:eastAsia="Times New Roman" w:hAnsi="Times New Roman" w:cs="Times New Roman"/>
          <w:sz w:val="28"/>
          <w:szCs w:val="28"/>
          <w:lang w:eastAsia="ru-RU"/>
        </w:rPr>
        <w:t>31,67 млрд</w:t>
      </w:r>
      <w:r w:rsidR="004A7B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D5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7B9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2B2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B2991" w:rsidRPr="002B2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показывает, что в данной совокупности чаще всего встречаются </w:t>
      </w:r>
      <w:r w:rsidR="004A7B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 с уровне</w:t>
      </w:r>
      <w:r w:rsidR="00AD52D9">
        <w:rPr>
          <w:rFonts w:ascii="Times New Roman" w:eastAsia="Times New Roman" w:hAnsi="Times New Roman" w:cs="Times New Roman"/>
          <w:sz w:val="28"/>
          <w:szCs w:val="28"/>
          <w:lang w:eastAsia="ru-RU"/>
        </w:rPr>
        <w:t>м среднегодовой стоимости ОПФ 31,67 млрд</w:t>
      </w:r>
      <w:r w:rsidR="004A7B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D5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7B9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</w:p>
    <w:p w:rsidR="002B2991" w:rsidRDefault="002B2991" w:rsidP="003926A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99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Медиана ряда распределения равна примерно</w:t>
      </w:r>
      <w:r w:rsidR="00BF41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2D9">
        <w:rPr>
          <w:rFonts w:ascii="Times New Roman" w:eastAsia="Times New Roman" w:hAnsi="Times New Roman" w:cs="Times New Roman"/>
          <w:sz w:val="28"/>
          <w:szCs w:val="28"/>
          <w:lang w:eastAsia="ru-RU"/>
        </w:rPr>
        <w:t>31,94 млрд</w:t>
      </w:r>
      <w:r w:rsidR="004A7B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D5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7B9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Pr="002B2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Она показывает, что в данной совокупности 50% </w:t>
      </w:r>
      <w:r w:rsidR="004A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предприятий </w:t>
      </w:r>
      <w:r w:rsidRPr="002B2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имеют </w:t>
      </w:r>
      <w:r w:rsidR="004A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среднегодовую стоимость ОПФ </w:t>
      </w:r>
      <w:r w:rsidRPr="002B299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r w:rsidR="00BF41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2D9">
        <w:rPr>
          <w:rFonts w:ascii="Times New Roman" w:eastAsia="Times New Roman" w:hAnsi="Times New Roman" w:cs="Times New Roman"/>
          <w:sz w:val="28"/>
          <w:szCs w:val="28"/>
          <w:lang w:eastAsia="ru-RU"/>
        </w:rPr>
        <w:t>31,94 млрд</w:t>
      </w:r>
      <w:r w:rsidR="004A7B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D5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7B9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r w:rsidRPr="002B2991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остальные 50% – более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2D9">
        <w:rPr>
          <w:rFonts w:ascii="Times New Roman" w:eastAsia="Times New Roman" w:hAnsi="Times New Roman" w:cs="Times New Roman"/>
          <w:sz w:val="28"/>
          <w:szCs w:val="28"/>
          <w:lang w:eastAsia="ru-RU"/>
        </w:rPr>
        <w:t>31,94 млрд</w:t>
      </w:r>
      <w:r w:rsidR="004A7B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D5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7B9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Pr="002B29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2991" w:rsidRPr="00F6181C" w:rsidRDefault="00DE774C" w:rsidP="007A490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8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</w:t>
      </w:r>
    </w:p>
    <w:p w:rsidR="00F6181C" w:rsidRDefault="007A4908" w:rsidP="005A24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характеристик интервального ряда распределения проведем в рабочей </w:t>
      </w:r>
      <w:r w:rsidR="00DE7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таблице </w:t>
      </w:r>
      <w:r w:rsidR="005A247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E774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A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A4908" w:rsidRDefault="00DE774C" w:rsidP="00E5276B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5A247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2B2991" w:rsidRDefault="007A4908" w:rsidP="000137F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908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80" w:dyaOrig="340">
          <v:shape id="_x0000_i1035" type="#_x0000_t75" style="width:8pt;height:18pt" o:ole="">
            <v:imagedata r:id="rId42" o:title=""/>
          </v:shape>
          <o:OLEObject Type="Embed" ProgID="Equation.3" ShapeID="_x0000_i1035" DrawAspect="Content" ObjectID="_1461149653" r:id="rId43"/>
        </w:object>
      </w:r>
      <w:r w:rsidRPr="007A49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Расчетная таблица</w:t>
      </w:r>
      <w:r w:rsidR="00E52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нахождения характеристик ря</w:t>
      </w:r>
      <w:r w:rsidRPr="007A4908">
        <w:rPr>
          <w:rFonts w:ascii="Times New Roman" w:eastAsia="Times New Roman" w:hAnsi="Times New Roman" w:cs="Times New Roman"/>
          <w:sz w:val="28"/>
          <w:szCs w:val="28"/>
          <w:lang w:eastAsia="ru-RU"/>
        </w:rPr>
        <w:t>да распределения.</w:t>
      </w: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701"/>
        <w:gridCol w:w="992"/>
        <w:gridCol w:w="1134"/>
        <w:gridCol w:w="1985"/>
      </w:tblGrid>
      <w:tr w:rsidR="00186613" w:rsidRPr="00186613" w:rsidTr="004A7B93">
        <w:trPr>
          <w:trHeight w:val="1500"/>
        </w:trPr>
        <w:tc>
          <w:tcPr>
            <w:tcW w:w="1951" w:type="dxa"/>
            <w:hideMark/>
          </w:tcPr>
          <w:p w:rsidR="00186613" w:rsidRPr="00186613" w:rsidRDefault="004A7B93" w:rsidP="00FB33C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предприятий по среднегодовой стоимости ОПФ</w:t>
            </w:r>
          </w:p>
        </w:tc>
        <w:tc>
          <w:tcPr>
            <w:tcW w:w="1843" w:type="dxa"/>
            <w:hideMark/>
          </w:tcPr>
          <w:p w:rsidR="00186613" w:rsidRPr="00186613" w:rsidRDefault="004A7B93" w:rsidP="00AD52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 предприятий</w:t>
            </w:r>
            <w:r w:rsidR="00186613"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группе </w:t>
            </w:r>
            <w:r w:rsidR="00AD52D9" w:rsidRPr="00AD52D9">
              <w:rPr>
                <w:rFonts w:ascii="Times New Roman" w:eastAsia="Times New Roman" w:hAnsi="Times New Roman" w:cs="Times New Roman"/>
                <w:b/>
                <w:position w:val="-12"/>
                <w:sz w:val="24"/>
                <w:szCs w:val="24"/>
                <w:lang w:eastAsia="ru-RU"/>
              </w:rPr>
              <w:object w:dxaOrig="240" w:dyaOrig="360">
                <v:shape id="_x0000_i1098" type="#_x0000_t75" style="width:14pt;height:21pt" o:ole="">
                  <v:imagedata r:id="rId44" o:title=""/>
                </v:shape>
                <o:OLEObject Type="Embed" ProgID="Equation.3" ShapeID="_x0000_i1098" DrawAspect="Content" ObjectID="_1461149654" r:id="rId45"/>
              </w:object>
            </w:r>
          </w:p>
        </w:tc>
        <w:tc>
          <w:tcPr>
            <w:tcW w:w="1701" w:type="dxa"/>
            <w:hideMark/>
          </w:tcPr>
          <w:p w:rsidR="00186613" w:rsidRPr="00186613" w:rsidRDefault="00186613" w:rsidP="00AD52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Середина интервала </w:t>
            </w:r>
            <w:r w:rsidR="00AD52D9" w:rsidRPr="00AD52D9">
              <w:rPr>
                <w:rFonts w:ascii="Times New Roman" w:eastAsia="Times New Roman" w:hAnsi="Times New Roman" w:cs="Times New Roman"/>
                <w:b/>
                <w:position w:val="-12"/>
                <w:sz w:val="24"/>
                <w:szCs w:val="24"/>
                <w:lang w:eastAsia="ru-RU"/>
              </w:rPr>
              <w:object w:dxaOrig="240" w:dyaOrig="360">
                <v:shape id="_x0000_i1099" type="#_x0000_t75" style="width:14pt;height:21pt" o:ole="">
                  <v:imagedata r:id="rId46" o:title=""/>
                </v:shape>
                <o:OLEObject Type="Embed" ProgID="Equation.3" ShapeID="_x0000_i1099" DrawAspect="Content" ObjectID="_1461149655" r:id="rId47"/>
              </w:object>
            </w:r>
          </w:p>
        </w:tc>
        <w:tc>
          <w:tcPr>
            <w:tcW w:w="992" w:type="dxa"/>
            <w:noWrap/>
            <w:hideMark/>
          </w:tcPr>
          <w:p w:rsidR="00186613" w:rsidRPr="00186613" w:rsidRDefault="00186613" w:rsidP="00FB33C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object w:dxaOrig="580" w:dyaOrig="360">
                <v:shape id="_x0000_i1036" type="#_x0000_t75" style="width:33pt;height:21pt" o:ole="">
                  <v:imagedata r:id="rId48" o:title=""/>
                </v:shape>
                <o:OLEObject Type="Embed" ProgID="Equation.3" ShapeID="_x0000_i1036" DrawAspect="Content" ObjectID="_1461149656" r:id="rId49"/>
              </w:object>
            </w:r>
          </w:p>
        </w:tc>
        <w:tc>
          <w:tcPr>
            <w:tcW w:w="1134" w:type="dxa"/>
            <w:noWrap/>
            <w:hideMark/>
          </w:tcPr>
          <w:p w:rsidR="00186613" w:rsidRPr="00186613" w:rsidRDefault="00186613" w:rsidP="00FB33C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object w:dxaOrig="639" w:dyaOrig="360">
                <v:shape id="_x0000_i1037" type="#_x0000_t75" style="width:36pt;height:21pt" o:ole="">
                  <v:imagedata r:id="rId50" o:title=""/>
                </v:shape>
                <o:OLEObject Type="Embed" ProgID="Equation.3" ShapeID="_x0000_i1037" DrawAspect="Content" ObjectID="_1461149657" r:id="rId51"/>
              </w:object>
            </w:r>
          </w:p>
        </w:tc>
        <w:tc>
          <w:tcPr>
            <w:tcW w:w="1985" w:type="dxa"/>
            <w:noWrap/>
            <w:hideMark/>
          </w:tcPr>
          <w:p w:rsidR="00186613" w:rsidRPr="00186613" w:rsidRDefault="00186613" w:rsidP="00FB33C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object w:dxaOrig="1240" w:dyaOrig="380">
                <v:shape id="_x0000_i1038" type="#_x0000_t75" style="width:1in;height:21pt" o:ole="">
                  <v:imagedata r:id="rId52" o:title=""/>
                </v:shape>
                <o:OLEObject Type="Embed" ProgID="Equation.3" ShapeID="_x0000_i1038" DrawAspect="Content" ObjectID="_1461149658" r:id="rId53"/>
              </w:object>
            </w:r>
          </w:p>
        </w:tc>
      </w:tr>
      <w:tr w:rsidR="00AD52D9" w:rsidRPr="00FB33CD" w:rsidTr="00DD3B07">
        <w:trPr>
          <w:trHeight w:val="300"/>
        </w:trPr>
        <w:tc>
          <w:tcPr>
            <w:tcW w:w="1951" w:type="dxa"/>
            <w:noWrap/>
            <w:vAlign w:val="bottom"/>
            <w:hideMark/>
          </w:tcPr>
          <w:p w:rsidR="00AD52D9" w:rsidRPr="00AD52D9" w:rsidRDefault="00AD52D9" w:rsidP="00AD52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15 - 25</w:t>
            </w:r>
          </w:p>
        </w:tc>
        <w:tc>
          <w:tcPr>
            <w:tcW w:w="1843" w:type="dxa"/>
            <w:vAlign w:val="bottom"/>
          </w:tcPr>
          <w:p w:rsidR="00AD52D9" w:rsidRPr="00AD52D9" w:rsidRDefault="00AD52D9" w:rsidP="00AD52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vAlign w:val="bottom"/>
          </w:tcPr>
          <w:p w:rsidR="00AD52D9" w:rsidRPr="00AD52D9" w:rsidRDefault="00AD52D9" w:rsidP="00AD52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vAlign w:val="bottom"/>
          </w:tcPr>
          <w:p w:rsidR="00AD52D9" w:rsidRPr="00AD52D9" w:rsidRDefault="00AD52D9" w:rsidP="00AD52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vAlign w:val="bottom"/>
          </w:tcPr>
          <w:p w:rsidR="00AD52D9" w:rsidRPr="00AD52D9" w:rsidRDefault="00AD52D9" w:rsidP="00AD52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-13,33</w:t>
            </w:r>
          </w:p>
        </w:tc>
        <w:tc>
          <w:tcPr>
            <w:tcW w:w="1985" w:type="dxa"/>
            <w:vAlign w:val="bottom"/>
          </w:tcPr>
          <w:p w:rsidR="00AD52D9" w:rsidRPr="00AD52D9" w:rsidRDefault="00AD52D9" w:rsidP="00AD52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888,89</w:t>
            </w:r>
          </w:p>
        </w:tc>
      </w:tr>
      <w:tr w:rsidR="00AD52D9" w:rsidRPr="00FB33CD" w:rsidTr="00DD3B07">
        <w:trPr>
          <w:trHeight w:val="300"/>
        </w:trPr>
        <w:tc>
          <w:tcPr>
            <w:tcW w:w="1951" w:type="dxa"/>
            <w:noWrap/>
            <w:vAlign w:val="bottom"/>
            <w:hideMark/>
          </w:tcPr>
          <w:p w:rsidR="00AD52D9" w:rsidRPr="00AD52D9" w:rsidRDefault="00AD52D9" w:rsidP="00AD52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25 - 35</w:t>
            </w:r>
          </w:p>
        </w:tc>
        <w:tc>
          <w:tcPr>
            <w:tcW w:w="1843" w:type="dxa"/>
            <w:vAlign w:val="bottom"/>
          </w:tcPr>
          <w:p w:rsidR="00AD52D9" w:rsidRPr="00AD52D9" w:rsidRDefault="00AD52D9" w:rsidP="00AD52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</w:tcPr>
          <w:p w:rsidR="00AD52D9" w:rsidRPr="00AD52D9" w:rsidRDefault="00AD52D9" w:rsidP="00AD52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vAlign w:val="bottom"/>
          </w:tcPr>
          <w:p w:rsidR="00AD52D9" w:rsidRPr="00AD52D9" w:rsidRDefault="00AD52D9" w:rsidP="00AD52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134" w:type="dxa"/>
            <w:vAlign w:val="bottom"/>
          </w:tcPr>
          <w:p w:rsidR="00AD52D9" w:rsidRPr="00AD52D9" w:rsidRDefault="00AD52D9" w:rsidP="00AD52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-3,33</w:t>
            </w:r>
          </w:p>
        </w:tc>
        <w:tc>
          <w:tcPr>
            <w:tcW w:w="1985" w:type="dxa"/>
            <w:vAlign w:val="bottom"/>
          </w:tcPr>
          <w:p w:rsidR="00AD52D9" w:rsidRPr="00AD52D9" w:rsidRDefault="00AD52D9" w:rsidP="00AD52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144,44</w:t>
            </w:r>
          </w:p>
        </w:tc>
      </w:tr>
      <w:tr w:rsidR="00AD52D9" w:rsidRPr="00FB33CD" w:rsidTr="00DD3B07">
        <w:trPr>
          <w:trHeight w:val="300"/>
        </w:trPr>
        <w:tc>
          <w:tcPr>
            <w:tcW w:w="1951" w:type="dxa"/>
            <w:noWrap/>
            <w:vAlign w:val="bottom"/>
            <w:hideMark/>
          </w:tcPr>
          <w:p w:rsidR="00AD52D9" w:rsidRPr="00AD52D9" w:rsidRDefault="00AD52D9" w:rsidP="00AD52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35 - 45</w:t>
            </w:r>
          </w:p>
        </w:tc>
        <w:tc>
          <w:tcPr>
            <w:tcW w:w="1843" w:type="dxa"/>
            <w:vAlign w:val="bottom"/>
          </w:tcPr>
          <w:p w:rsidR="00AD52D9" w:rsidRPr="00AD52D9" w:rsidRDefault="00AD52D9" w:rsidP="00AD52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AD52D9" w:rsidRPr="00AD52D9" w:rsidRDefault="00AD52D9" w:rsidP="00AD52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2" w:type="dxa"/>
            <w:vAlign w:val="bottom"/>
          </w:tcPr>
          <w:p w:rsidR="00AD52D9" w:rsidRPr="00AD52D9" w:rsidRDefault="00AD52D9" w:rsidP="00AD52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134" w:type="dxa"/>
            <w:vAlign w:val="bottom"/>
          </w:tcPr>
          <w:p w:rsidR="00AD52D9" w:rsidRPr="00AD52D9" w:rsidRDefault="00AD52D9" w:rsidP="00AD52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6,67</w:t>
            </w:r>
          </w:p>
        </w:tc>
        <w:tc>
          <w:tcPr>
            <w:tcW w:w="1985" w:type="dxa"/>
            <w:vAlign w:val="bottom"/>
          </w:tcPr>
          <w:p w:rsidR="00AD52D9" w:rsidRPr="00AD52D9" w:rsidRDefault="00AD52D9" w:rsidP="00AD52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AD52D9" w:rsidRPr="00FB33CD" w:rsidTr="00DD3B07">
        <w:trPr>
          <w:trHeight w:val="300"/>
        </w:trPr>
        <w:tc>
          <w:tcPr>
            <w:tcW w:w="1951" w:type="dxa"/>
            <w:noWrap/>
            <w:vAlign w:val="bottom"/>
            <w:hideMark/>
          </w:tcPr>
          <w:p w:rsidR="00AD52D9" w:rsidRPr="00AD52D9" w:rsidRDefault="00AD52D9" w:rsidP="00AD52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45 - 55</w:t>
            </w:r>
          </w:p>
        </w:tc>
        <w:tc>
          <w:tcPr>
            <w:tcW w:w="1843" w:type="dxa"/>
            <w:vAlign w:val="bottom"/>
          </w:tcPr>
          <w:p w:rsidR="00AD52D9" w:rsidRPr="00AD52D9" w:rsidRDefault="00AD52D9" w:rsidP="00AD52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vAlign w:val="bottom"/>
          </w:tcPr>
          <w:p w:rsidR="00AD52D9" w:rsidRPr="00AD52D9" w:rsidRDefault="00AD52D9" w:rsidP="00AD52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vAlign w:val="bottom"/>
          </w:tcPr>
          <w:p w:rsidR="00AD52D9" w:rsidRPr="00AD52D9" w:rsidRDefault="00AD52D9" w:rsidP="00AD52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134" w:type="dxa"/>
            <w:vAlign w:val="bottom"/>
          </w:tcPr>
          <w:p w:rsidR="00AD52D9" w:rsidRPr="00AD52D9" w:rsidRDefault="00AD52D9" w:rsidP="00AD52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16,67</w:t>
            </w:r>
          </w:p>
        </w:tc>
        <w:tc>
          <w:tcPr>
            <w:tcW w:w="1985" w:type="dxa"/>
            <w:vAlign w:val="bottom"/>
          </w:tcPr>
          <w:p w:rsidR="00AD52D9" w:rsidRPr="00AD52D9" w:rsidRDefault="00AD52D9" w:rsidP="00AD52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833,33</w:t>
            </w:r>
          </w:p>
        </w:tc>
      </w:tr>
      <w:tr w:rsidR="00FB33CD" w:rsidRPr="00FB33CD" w:rsidTr="00AD52D9">
        <w:trPr>
          <w:trHeight w:val="246"/>
        </w:trPr>
        <w:tc>
          <w:tcPr>
            <w:tcW w:w="1951" w:type="dxa"/>
            <w:noWrap/>
            <w:hideMark/>
          </w:tcPr>
          <w:p w:rsidR="00FB33CD" w:rsidRPr="00FB33CD" w:rsidRDefault="00FB33CD" w:rsidP="00FB33C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3" w:type="dxa"/>
            <w:noWrap/>
            <w:hideMark/>
          </w:tcPr>
          <w:p w:rsidR="00FB33CD" w:rsidRPr="00FB33CD" w:rsidRDefault="00FB33CD" w:rsidP="00FB33C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1" w:type="dxa"/>
            <w:noWrap/>
            <w:hideMark/>
          </w:tcPr>
          <w:p w:rsidR="00FB33CD" w:rsidRPr="00FB33CD" w:rsidRDefault="00FB33CD" w:rsidP="00FB33C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:rsidR="00FB33CD" w:rsidRPr="00FB33CD" w:rsidRDefault="00AD52D9" w:rsidP="00AD52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134" w:type="dxa"/>
            <w:noWrap/>
            <w:hideMark/>
          </w:tcPr>
          <w:p w:rsidR="00FB33CD" w:rsidRPr="00FB33CD" w:rsidRDefault="00FB33CD" w:rsidP="00FB33C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noWrap/>
            <w:hideMark/>
          </w:tcPr>
          <w:p w:rsidR="00FB33CD" w:rsidRPr="00FB33CD" w:rsidRDefault="00AD52D9" w:rsidP="00AD52D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2266,67</w:t>
            </w:r>
          </w:p>
        </w:tc>
      </w:tr>
    </w:tbl>
    <w:p w:rsidR="002B2991" w:rsidRDefault="00AD52D9" w:rsidP="00BB71C6">
      <w:pPr>
        <w:spacing w:after="0" w:line="360" w:lineRule="auto"/>
        <w:ind w:firstLine="709"/>
        <w:rPr>
          <w:sz w:val="28"/>
          <w:szCs w:val="28"/>
        </w:rPr>
      </w:pPr>
      <w:r w:rsidRPr="005D1695">
        <w:rPr>
          <w:position w:val="-32"/>
          <w:sz w:val="28"/>
          <w:szCs w:val="28"/>
        </w:rPr>
        <w:object w:dxaOrig="3660" w:dyaOrig="760">
          <v:shape id="_x0000_i1100" type="#_x0000_t75" style="width:182pt;height:39pt" o:ole="">
            <v:imagedata r:id="rId54" o:title=""/>
          </v:shape>
          <o:OLEObject Type="Embed" ProgID="Equation.3" ShapeID="_x0000_i1100" DrawAspect="Content" ObjectID="_1461149659" r:id="rId55"/>
        </w:object>
      </w:r>
    </w:p>
    <w:p w:rsidR="00186613" w:rsidRDefault="00AD52D9" w:rsidP="00BB71C6">
      <w:pPr>
        <w:spacing w:after="0" w:line="360" w:lineRule="auto"/>
        <w:ind w:firstLine="709"/>
        <w:rPr>
          <w:sz w:val="28"/>
          <w:szCs w:val="28"/>
        </w:rPr>
      </w:pPr>
      <w:r w:rsidRPr="005D1695">
        <w:rPr>
          <w:position w:val="-32"/>
          <w:sz w:val="28"/>
          <w:szCs w:val="28"/>
        </w:rPr>
        <w:object w:dxaOrig="4780" w:dyaOrig="760">
          <v:shape id="_x0000_i1101" type="#_x0000_t75" style="width:239pt;height:39pt" o:ole="">
            <v:imagedata r:id="rId56" o:title=""/>
          </v:shape>
          <o:OLEObject Type="Embed" ProgID="Equation.3" ShapeID="_x0000_i1101" DrawAspect="Content" ObjectID="_1461149660" r:id="rId57"/>
        </w:object>
      </w:r>
    </w:p>
    <w:p w:rsidR="00BA77E4" w:rsidRDefault="00AD52D9" w:rsidP="00BB71C6">
      <w:pPr>
        <w:spacing w:after="0" w:line="360" w:lineRule="auto"/>
        <w:ind w:firstLine="709"/>
        <w:rPr>
          <w:sz w:val="28"/>
          <w:szCs w:val="28"/>
        </w:rPr>
      </w:pPr>
      <w:r w:rsidRPr="005D1695">
        <w:rPr>
          <w:position w:val="-12"/>
          <w:sz w:val="28"/>
          <w:szCs w:val="28"/>
        </w:rPr>
        <w:object w:dxaOrig="3840" w:dyaOrig="400">
          <v:shape id="_x0000_i1102" type="#_x0000_t75" style="width:192pt;height:21pt" o:ole="">
            <v:imagedata r:id="rId58" o:title=""/>
          </v:shape>
          <o:OLEObject Type="Embed" ProgID="Equation.3" ShapeID="_x0000_i1102" DrawAspect="Content" ObjectID="_1461149661" r:id="rId59"/>
        </w:object>
      </w:r>
    </w:p>
    <w:p w:rsidR="00BA77E4" w:rsidRDefault="005A247F" w:rsidP="00BB71C6">
      <w:pPr>
        <w:spacing w:after="0" w:line="360" w:lineRule="auto"/>
        <w:ind w:firstLine="709"/>
        <w:rPr>
          <w:sz w:val="28"/>
          <w:szCs w:val="28"/>
        </w:rPr>
      </w:pPr>
      <w:r w:rsidRPr="005A247F">
        <w:rPr>
          <w:position w:val="-28"/>
          <w:sz w:val="28"/>
          <w:szCs w:val="28"/>
        </w:rPr>
        <w:object w:dxaOrig="3400" w:dyaOrig="660">
          <v:shape id="_x0000_i1103" type="#_x0000_t75" style="width:170pt;height:33pt" o:ole="">
            <v:imagedata r:id="rId60" o:title=""/>
          </v:shape>
          <o:OLEObject Type="Embed" ProgID="Equation.3" ShapeID="_x0000_i1103" DrawAspect="Content" ObjectID="_1461149662" r:id="rId61"/>
        </w:object>
      </w:r>
    </w:p>
    <w:p w:rsidR="000127B6" w:rsidRDefault="00F52CDC" w:rsidP="00D33F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47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Вывод</w:t>
      </w:r>
      <w:r w:rsidRPr="005A24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F52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27B6" w:rsidRP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основе проведенных расчетов можно сделать вывод о том, что </w:t>
      </w:r>
      <w:r w:rsid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средний </w:t>
      </w:r>
      <w:r w:rsidR="000E3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</w:t>
      </w:r>
      <w:r w:rsidR="000E3C88" w:rsidRPr="000E3C8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сред</w:t>
      </w:r>
      <w:r w:rsidR="000E3C8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</w:t>
      </w:r>
      <w:r w:rsidR="000E3C88" w:rsidRPr="000E3C8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егодовой стоимости ОПФ</w:t>
      </w:r>
      <w:r w:rsidR="000E3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данной совокупности составляет</w:t>
      </w:r>
      <w:r w:rsidR="000E3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247F">
        <w:rPr>
          <w:rFonts w:ascii="Times New Roman" w:eastAsia="Times New Roman" w:hAnsi="Times New Roman" w:cs="Times New Roman"/>
          <w:sz w:val="28"/>
          <w:szCs w:val="28"/>
          <w:lang w:eastAsia="ru-RU"/>
        </w:rPr>
        <w:t>33,33 млрд</w:t>
      </w:r>
      <w:r w:rsidR="000E3C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A2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3C8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>., откло</w:t>
      </w:r>
      <w:r w:rsidR="000127B6" w:rsidRP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нение </w:t>
      </w:r>
      <w:proofErr w:type="gramStart"/>
      <w:r w:rsidR="000127B6" w:rsidRP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="000127B6" w:rsidRP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средней в ту или иную сторону составляет в среднем </w:t>
      </w:r>
      <w:r w:rsidR="005A247F">
        <w:rPr>
          <w:rFonts w:ascii="Times New Roman" w:eastAsia="Times New Roman" w:hAnsi="Times New Roman" w:cs="Times New Roman"/>
          <w:sz w:val="28"/>
          <w:szCs w:val="28"/>
          <w:lang w:eastAsia="ru-RU"/>
        </w:rPr>
        <w:t>8,69 млрд</w:t>
      </w:r>
      <w:r w:rsidR="000E3C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A2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3C8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r w:rsid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27B6" w:rsidRP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(или </w:t>
      </w:r>
      <w:r w:rsidR="000E3C8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A247F">
        <w:rPr>
          <w:rFonts w:ascii="Times New Roman" w:eastAsia="Times New Roman" w:hAnsi="Times New Roman" w:cs="Times New Roman"/>
          <w:sz w:val="28"/>
          <w:szCs w:val="28"/>
          <w:lang w:eastAsia="ru-RU"/>
        </w:rPr>
        <w:t>6,08</w:t>
      </w:r>
      <w:r w:rsidR="000127B6" w:rsidRPr="000127B6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  <w:r w:rsidR="000E3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52CDC" w:rsidRPr="00F52CDC" w:rsidRDefault="00D33F07" w:rsidP="00D33F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52CDC" w:rsidRPr="00F52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оказатель </w:t>
      </w:r>
      <w:r w:rsidR="005A247F" w:rsidRPr="00F52CDC">
        <w:rPr>
          <w:rFonts w:ascii="Times New Roman" w:eastAsia="Times New Roman" w:hAnsi="Times New Roman" w:cs="Times New Roman"/>
          <w:b/>
          <w:position w:val="-14"/>
          <w:sz w:val="28"/>
          <w:szCs w:val="28"/>
          <w:lang w:eastAsia="ru-RU"/>
        </w:rPr>
        <w:object w:dxaOrig="2420" w:dyaOrig="380">
          <v:shape id="_x0000_i1104" type="#_x0000_t75" style="width:103pt;height:17pt" o:ole="">
            <v:imagedata r:id="rId62" o:title=""/>
          </v:shape>
          <o:OLEObject Type="Embed" ProgID="Equation.3" ShapeID="_x0000_i1104" DrawAspect="Content" ObjectID="_1461149663" r:id="rId63"/>
        </w:object>
      </w:r>
      <w:r w:rsidR="00F52CDC" w:rsidRPr="00F52CD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следовательно, по данному признаку выборочная совокупность однородна.</w:t>
      </w:r>
    </w:p>
    <w:p w:rsidR="00F52CDC" w:rsidRDefault="00F52CDC" w:rsidP="00D33F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CDC">
        <w:rPr>
          <w:rFonts w:ascii="Times New Roman" w:hAnsi="Times New Roman" w:cs="Times New Roman"/>
          <w:sz w:val="28"/>
          <w:szCs w:val="28"/>
        </w:rPr>
        <w:t>Так как значение показателя лежит в диапазоне 0%&lt;V</w:t>
      </w:r>
      <w:r w:rsidRPr="00F52CDC">
        <w:rPr>
          <w:rFonts w:ascii="Times New Roman" w:hAnsi="Times New Roman" w:cs="Times New Roman"/>
          <w:i/>
          <w:sz w:val="28"/>
          <w:szCs w:val="28"/>
          <w:vertAlign w:val="subscript"/>
        </w:rPr>
        <w:sym w:font="Symbol" w:char="F073"/>
      </w:r>
      <w:r w:rsidRPr="00F52CDC">
        <w:rPr>
          <w:rFonts w:ascii="Times New Roman" w:hAnsi="Times New Roman" w:cs="Times New Roman"/>
          <w:noProof/>
          <w:position w:val="-4"/>
          <w:sz w:val="28"/>
          <w:szCs w:val="28"/>
          <w:lang w:eastAsia="ru-RU"/>
        </w:rPr>
        <w:drawing>
          <wp:inline distT="0" distB="0" distL="0" distR="0" wp14:anchorId="079EA8AB" wp14:editId="6CB949C3">
            <wp:extent cx="127635" cy="156210"/>
            <wp:effectExtent l="0" t="0" r="571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" cy="15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2CDC">
        <w:rPr>
          <w:rFonts w:ascii="Times New Roman" w:hAnsi="Times New Roman" w:cs="Times New Roman"/>
          <w:sz w:val="28"/>
          <w:szCs w:val="28"/>
        </w:rPr>
        <w:t>40%</w:t>
      </w:r>
      <w:r w:rsidRPr="00F52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2CDC">
        <w:rPr>
          <w:rFonts w:ascii="Times New Roman" w:hAnsi="Times New Roman" w:cs="Times New Roman"/>
          <w:sz w:val="28"/>
          <w:szCs w:val="28"/>
        </w:rPr>
        <w:t>оценочной шкалы, следовательно, колеблемость</w:t>
      </w:r>
      <w:r>
        <w:rPr>
          <w:rFonts w:ascii="Times New Roman" w:hAnsi="Times New Roman" w:cs="Times New Roman"/>
          <w:sz w:val="28"/>
          <w:szCs w:val="28"/>
        </w:rPr>
        <w:t xml:space="preserve"> изучаемого признака</w:t>
      </w:r>
      <w:r w:rsidRPr="00F52C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52CDC">
        <w:rPr>
          <w:rFonts w:ascii="Times New Roman" w:hAnsi="Times New Roman" w:cs="Times New Roman"/>
          <w:sz w:val="28"/>
          <w:szCs w:val="28"/>
        </w:rPr>
        <w:t>незначительная</w:t>
      </w:r>
      <w:proofErr w:type="gramEnd"/>
      <w:r w:rsidRPr="00F52CDC">
        <w:rPr>
          <w:rFonts w:ascii="Times New Roman" w:hAnsi="Times New Roman" w:cs="Times New Roman"/>
          <w:sz w:val="28"/>
          <w:szCs w:val="28"/>
        </w:rPr>
        <w:t>.</w:t>
      </w:r>
    </w:p>
    <w:p w:rsidR="00F52CDC" w:rsidRPr="00F52CDC" w:rsidRDefault="00F52CDC" w:rsidP="00D33F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CDC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Распределение приблизительно симметрично, так как параметры </w:t>
      </w:r>
      <w:r w:rsidRPr="00F52CDC">
        <w:rPr>
          <w:rFonts w:ascii="Times New Roman" w:eastAsia="Times New Roman" w:hAnsi="Times New Roman" w:cs="Times New Roman"/>
          <w:position w:val="-6"/>
          <w:sz w:val="28"/>
          <w:szCs w:val="20"/>
          <w:lang w:eastAsia="ru-RU"/>
        </w:rPr>
        <w:object w:dxaOrig="279" w:dyaOrig="340">
          <v:shape id="_x0000_i1039" type="#_x0000_t75" style="width:15pt;height:16pt" o:ole="" fillcolor="window">
            <v:imagedata r:id="rId65" o:title=""/>
          </v:shape>
          <o:OLEObject Type="Embed" ProgID="Equation.3" ShapeID="_x0000_i1039" DrawAspect="Content" ObjectID="_1461149664" r:id="rId66"/>
        </w:object>
      </w:r>
      <w:r w:rsidRPr="00F52CDC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, </w:t>
      </w:r>
      <w:r w:rsidRPr="00F52CDC">
        <w:rPr>
          <w:rFonts w:ascii="Times New Roman" w:eastAsia="Times New Roman" w:hAnsi="Times New Roman" w:cs="Times New Roman"/>
          <w:b/>
          <w:bCs/>
          <w:sz w:val="28"/>
          <w:szCs w:val="20"/>
          <w:lang w:val="en-US" w:eastAsia="ru-RU"/>
        </w:rPr>
        <w:t>Mo</w:t>
      </w:r>
      <w:r w:rsidRPr="00F52CD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, </w:t>
      </w:r>
      <w:r w:rsidRPr="00F52CDC">
        <w:rPr>
          <w:rFonts w:ascii="Times New Roman" w:eastAsia="Times New Roman" w:hAnsi="Times New Roman" w:cs="Times New Roman"/>
          <w:b/>
          <w:bCs/>
          <w:sz w:val="28"/>
          <w:szCs w:val="20"/>
          <w:lang w:val="en-US" w:eastAsia="ru-RU"/>
        </w:rPr>
        <w:t>Me</w:t>
      </w:r>
      <w:r w:rsidRPr="00F52CD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 </w:t>
      </w:r>
      <w:r w:rsidRPr="00F52CDC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отличаются незначительно:</w:t>
      </w:r>
    </w:p>
    <w:p w:rsidR="00F52CDC" w:rsidRDefault="005A247F" w:rsidP="00D33F0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52CDC">
        <w:rPr>
          <w:rFonts w:ascii="Times New Roman" w:eastAsia="Times New Roman" w:hAnsi="Times New Roman" w:cs="Times New Roman"/>
          <w:position w:val="-6"/>
          <w:sz w:val="28"/>
          <w:szCs w:val="20"/>
          <w:lang w:eastAsia="ru-RU"/>
        </w:rPr>
        <w:object w:dxaOrig="220" w:dyaOrig="279">
          <v:shape id="_x0000_i1105" type="#_x0000_t75" style="width:12pt;height:13pt" o:ole="" fillcolor="window">
            <v:imagedata r:id="rId67" o:title=""/>
          </v:shape>
          <o:OLEObject Type="Embed" ProgID="Equation.3" ShapeID="_x0000_i1105" DrawAspect="Content" ObjectID="_1461149665" r:id="rId68"/>
        </w:object>
      </w:r>
      <w:r w:rsidR="00F52CDC" w:rsidRPr="00F52CDC">
        <w:rPr>
          <w:rFonts w:ascii="Times New Roman" w:eastAsia="Times New Roman" w:hAnsi="Times New Roman" w:cs="Times New Roman"/>
          <w:sz w:val="28"/>
          <w:szCs w:val="20"/>
          <w:lang w:eastAsia="ru-RU"/>
        </w:rPr>
        <w:t>=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33,33</w:t>
      </w:r>
      <w:r w:rsidR="00F52CDC" w:rsidRPr="00F52CD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          </w:t>
      </w:r>
      <w:r w:rsidR="00F52CDC" w:rsidRPr="005A247F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</w:t>
      </w:r>
      <w:r w:rsidR="00F52CDC" w:rsidRPr="005A247F">
        <w:rPr>
          <w:rFonts w:ascii="Times New Roman" w:eastAsia="Times New Roman" w:hAnsi="Times New Roman" w:cs="Times New Roman"/>
          <w:i/>
          <w:sz w:val="28"/>
          <w:szCs w:val="20"/>
          <w:lang w:val="en-US" w:eastAsia="ru-RU"/>
        </w:rPr>
        <w:t>Mo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=31,67</w:t>
      </w:r>
      <w:r w:rsidR="00F52CDC" w:rsidRPr="00F52CD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        </w:t>
      </w:r>
      <w:r w:rsidR="00F52CDC" w:rsidRPr="005A247F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</w:t>
      </w:r>
      <w:r w:rsidR="00F52CDC" w:rsidRPr="005A247F">
        <w:rPr>
          <w:rFonts w:ascii="Times New Roman" w:eastAsia="Times New Roman" w:hAnsi="Times New Roman" w:cs="Times New Roman"/>
          <w:i/>
          <w:sz w:val="28"/>
          <w:szCs w:val="20"/>
          <w:lang w:val="en-US" w:eastAsia="ru-RU"/>
        </w:rPr>
        <w:t>Me</w:t>
      </w:r>
      <w:r w:rsidR="00F52CDC" w:rsidRPr="00F52CDC">
        <w:rPr>
          <w:rFonts w:ascii="Times New Roman" w:eastAsia="Times New Roman" w:hAnsi="Times New Roman" w:cs="Times New Roman"/>
          <w:sz w:val="28"/>
          <w:szCs w:val="20"/>
          <w:lang w:eastAsia="ru-RU"/>
        </w:rPr>
        <w:t>=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31,94</w:t>
      </w:r>
      <w:r w:rsidR="00F52CDC" w:rsidRPr="000127B6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D33F07" w:rsidRDefault="00D33F07" w:rsidP="00D33F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33F07">
        <w:rPr>
          <w:rFonts w:ascii="Times New Roman" w:eastAsia="Times New Roman" w:hAnsi="Times New Roman" w:cs="Times New Roman"/>
          <w:sz w:val="28"/>
          <w:szCs w:val="20"/>
          <w:lang w:eastAsia="ru-RU"/>
        </w:rPr>
        <w:t>Таким образом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0E3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найденный </w:t>
      </w:r>
      <w:r w:rsidR="000E3C88" w:rsidRPr="000E3C88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средний уровень среднегодовой стоимости ОПФ</w:t>
      </w:r>
      <w:r w:rsidRPr="000E3C88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</w:t>
      </w:r>
      <w:r w:rsidR="00B17747" w:rsidRPr="00B17747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="005A247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33,33 </w:t>
      </w:r>
      <w:r w:rsidR="000E3C88">
        <w:rPr>
          <w:rFonts w:ascii="Times New Roman" w:eastAsia="Times New Roman" w:hAnsi="Times New Roman" w:cs="Times New Roman"/>
          <w:sz w:val="28"/>
          <w:szCs w:val="20"/>
          <w:lang w:eastAsia="ru-RU"/>
        </w:rPr>
        <w:t>мл</w:t>
      </w:r>
      <w:r w:rsidR="005A247F">
        <w:rPr>
          <w:rFonts w:ascii="Times New Roman" w:eastAsia="Times New Roman" w:hAnsi="Times New Roman" w:cs="Times New Roman"/>
          <w:sz w:val="28"/>
          <w:szCs w:val="20"/>
          <w:lang w:eastAsia="ru-RU"/>
        </w:rPr>
        <w:t>рд</w:t>
      </w:r>
      <w:r w:rsidR="000E3C88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5A247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E3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руб.)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является типичной</w:t>
      </w:r>
      <w:r w:rsidRPr="00D33F07">
        <w:rPr>
          <w:rFonts w:ascii="Times New Roman" w:eastAsia="Times New Roman" w:hAnsi="Times New Roman" w:cs="Times New Roman"/>
          <w:sz w:val="28"/>
          <w:szCs w:val="20"/>
          <w:lang w:eastAsia="ru-RU"/>
        </w:rPr>
        <w:t>, надежной характеристикой исследуемой совокупности</w:t>
      </w:r>
      <w:r w:rsidR="000E3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предприятий</w:t>
      </w:r>
      <w:r w:rsidRPr="00D33F07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B17747" w:rsidRPr="00F6181C" w:rsidRDefault="00DE774C" w:rsidP="007E55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81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1.4</w:t>
      </w:r>
      <w:r w:rsidR="00D33F07" w:rsidRPr="00F6181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7E55F7" w:rsidRDefault="007E55F7" w:rsidP="007E55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5F7">
        <w:rPr>
          <w:rFonts w:ascii="Times New Roman" w:hAnsi="Times New Roman" w:cs="Times New Roman"/>
          <w:sz w:val="28"/>
          <w:szCs w:val="28"/>
        </w:rPr>
        <w:t xml:space="preserve">Для расчета применяется </w:t>
      </w:r>
      <w:proofErr w:type="gramStart"/>
      <w:r w:rsidRPr="007E55F7">
        <w:rPr>
          <w:rFonts w:ascii="Times New Roman" w:hAnsi="Times New Roman" w:cs="Times New Roman"/>
          <w:sz w:val="28"/>
          <w:szCs w:val="28"/>
        </w:rPr>
        <w:t>средняя</w:t>
      </w:r>
      <w:proofErr w:type="gramEnd"/>
      <w:r w:rsidRPr="007E55F7">
        <w:rPr>
          <w:rFonts w:ascii="Times New Roman" w:hAnsi="Times New Roman" w:cs="Times New Roman"/>
          <w:sz w:val="28"/>
          <w:szCs w:val="28"/>
        </w:rPr>
        <w:t xml:space="preserve"> арифметическая простая:</w:t>
      </w:r>
    </w:p>
    <w:p w:rsidR="007E55F7" w:rsidRPr="000E3C88" w:rsidRDefault="005A247F" w:rsidP="007E55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695">
        <w:rPr>
          <w:position w:val="-24"/>
          <w:sz w:val="28"/>
          <w:szCs w:val="28"/>
        </w:rPr>
        <w:object w:dxaOrig="5080" w:dyaOrig="680">
          <v:shape id="_x0000_i1106" type="#_x0000_t75" style="width:256pt;height:33pt" o:ole="">
            <v:imagedata r:id="rId69" o:title=""/>
          </v:shape>
          <o:OLEObject Type="Embed" ProgID="Equation.3" ShapeID="_x0000_i1106" DrawAspect="Content" ObjectID="_1461149666" r:id="rId70"/>
        </w:object>
      </w:r>
    </w:p>
    <w:p w:rsidR="00F95ACA" w:rsidRDefault="007E55F7" w:rsidP="00F618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55F7">
        <w:rPr>
          <w:rFonts w:ascii="Times New Roman" w:hAnsi="Times New Roman" w:cs="Times New Roman"/>
          <w:sz w:val="28"/>
          <w:szCs w:val="28"/>
        </w:rPr>
        <w:t>Причина расхождения средних величин заключается в том, что средняя арифметическая  по исходным данным определяется по фактическим значениям исследуемого признака для всех 30</w:t>
      </w:r>
      <w:r w:rsidR="000E3C88">
        <w:rPr>
          <w:rFonts w:ascii="Times New Roman" w:hAnsi="Times New Roman" w:cs="Times New Roman"/>
          <w:sz w:val="28"/>
          <w:szCs w:val="28"/>
        </w:rPr>
        <w:t xml:space="preserve"> предприятий</w:t>
      </w:r>
      <w:r w:rsidRPr="007E55F7">
        <w:rPr>
          <w:rFonts w:ascii="Times New Roman" w:hAnsi="Times New Roman" w:cs="Times New Roman"/>
          <w:sz w:val="28"/>
          <w:szCs w:val="28"/>
        </w:rPr>
        <w:t>, а средняя арифметическая рассчитанная в п.3 вычисляется для интервального ряда, когда в качестве значений признака берутся середины интервалов, следовательно</w:t>
      </w:r>
      <w:r w:rsidR="00AA7298">
        <w:rPr>
          <w:rFonts w:ascii="Times New Roman" w:hAnsi="Times New Roman" w:cs="Times New Roman"/>
          <w:sz w:val="28"/>
          <w:szCs w:val="28"/>
        </w:rPr>
        <w:t>,</w:t>
      </w:r>
      <w:r w:rsidRPr="007E55F7">
        <w:rPr>
          <w:rFonts w:ascii="Times New Roman" w:hAnsi="Times New Roman" w:cs="Times New Roman"/>
          <w:sz w:val="28"/>
          <w:szCs w:val="28"/>
        </w:rPr>
        <w:t xml:space="preserve"> значение средней будет менее точным.</w:t>
      </w:r>
      <w:proofErr w:type="gramEnd"/>
    </w:p>
    <w:p w:rsidR="000E3C88" w:rsidRPr="005A247F" w:rsidRDefault="000E3C88" w:rsidP="00F6181C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5A2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Задание 2</w:t>
      </w:r>
    </w:p>
    <w:p w:rsidR="000E3C88" w:rsidRPr="0062409C" w:rsidRDefault="000E3C88" w:rsidP="000E3C8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исходным данным:</w:t>
      </w:r>
    </w:p>
    <w:p w:rsidR="000E3C88" w:rsidRPr="0062409C" w:rsidRDefault="000E3C88" w:rsidP="000E3C8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Установить наличие и характер связи между признаками </w:t>
      </w:r>
      <w:proofErr w:type="gramStart"/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реднегодовая стоимость ОПФ </w:t>
      </w:r>
      <w:r w:rsidRPr="006240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Объем выпуска продукции 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методами:</w:t>
      </w:r>
    </w:p>
    <w:p w:rsidR="000E3C88" w:rsidRPr="0062409C" w:rsidRDefault="000E3C88" w:rsidP="000E3C8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6240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аналитической группировки;</w:t>
      </w:r>
    </w:p>
    <w:p w:rsidR="000E3C88" w:rsidRPr="0062409C" w:rsidRDefault="000E3C88" w:rsidP="000E3C8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корреляционной таблицы.</w:t>
      </w:r>
    </w:p>
    <w:p w:rsidR="000E3C88" w:rsidRPr="0062409C" w:rsidRDefault="000E3C88" w:rsidP="000E3C8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6240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Измерить тесноту корреляционной связи между названными признаками с использованием коэффициентов детерминации и эмпирического корреляционного отношения.</w:t>
      </w:r>
    </w:p>
    <w:p w:rsidR="00F5440C" w:rsidRDefault="000E3C88" w:rsidP="00E1751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Сделать выводы по результатам выполнения задания.</w:t>
      </w:r>
    </w:p>
    <w:p w:rsidR="00F6181C" w:rsidRDefault="00F6181C" w:rsidP="00E1751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E774C" w:rsidRPr="00F6181C" w:rsidRDefault="00DE774C" w:rsidP="00E1751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18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</w:t>
      </w:r>
    </w:p>
    <w:p w:rsidR="00AA7298" w:rsidRDefault="00AA7298" w:rsidP="00E1751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Точечный график  связи признаков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изучаемой совокупности </w:t>
      </w:r>
      <w:r w:rsidRPr="00AA72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позволяет сделать вывод, что имеет место статистическая связь. Предположительный вид связи – линейная прямая.</w:t>
      </w:r>
    </w:p>
    <w:p w:rsidR="00AA7298" w:rsidRDefault="005A247F" w:rsidP="00AA729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325E590C" wp14:editId="36386C2F">
            <wp:extent cx="4572000" cy="2743200"/>
            <wp:effectExtent l="0" t="0" r="19050" b="1905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1"/>
              </a:graphicData>
            </a:graphic>
          </wp:inline>
        </w:drawing>
      </w:r>
    </w:p>
    <w:p w:rsidR="00B0789A" w:rsidRDefault="00B0789A" w:rsidP="00B0789A">
      <w:pPr>
        <w:shd w:val="clear" w:color="auto" w:fill="FFFFFF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Рис. </w:t>
      </w:r>
      <w:r w:rsidR="005A247F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Диаграмма рассеяния</w:t>
      </w:r>
    </w:p>
    <w:p w:rsidR="00B0789A" w:rsidRPr="00B0789A" w:rsidRDefault="00B0789A" w:rsidP="00F0422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78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Аналитическая группировка строится по факторному признаку X и для каждой j-й группы ряда определяется среднегрупповое значение  результативного признака Y. Если с ростом значений фактора X от группы к </w:t>
      </w:r>
      <w:r w:rsidRPr="00B078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группе средние значения  систематически возрастают (или убывают), между признаками X и Y имеет место корреляционная связь. </w:t>
      </w:r>
    </w:p>
    <w:p w:rsidR="005A247F" w:rsidRDefault="00B0789A" w:rsidP="005A247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B078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таблицу </w:t>
      </w:r>
      <w:r w:rsidR="00F0422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аналитической группировки</w:t>
      </w:r>
      <w:r w:rsidRPr="00B0789A">
        <w:rPr>
          <w:rFonts w:ascii="Times New Roman" w:eastAsia="Times New Roman" w:hAnsi="Times New Roman" w:cs="Times New Roman"/>
          <w:sz w:val="28"/>
          <w:szCs w:val="28"/>
          <w:lang w:eastAsia="ru-RU"/>
        </w:rPr>
        <w:t>, характеризующую зависимость между факторным признаком X –</w:t>
      </w:r>
      <w:r w:rsidR="005A2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4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среднегодовая стоимость ОПФ </w:t>
      </w:r>
      <w:r w:rsidRPr="00B0789A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результативным признаком Y –</w:t>
      </w:r>
      <w:r w:rsidR="005A2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44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выпуска продукции</w:t>
      </w:r>
      <w:r w:rsidRPr="00B0789A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Макет аналитической табл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ицы имеет следующи</w:t>
      </w:r>
      <w:r w:rsidR="00F6181C">
        <w:rPr>
          <w:rFonts w:ascii="Times New Roman" w:eastAsia="Times New Roman" w:hAnsi="Times New Roman" w:cs="Times New Roman"/>
          <w:sz w:val="28"/>
          <w:szCs w:val="28"/>
          <w:lang w:eastAsia="ru-RU"/>
        </w:rPr>
        <w:t>й вид (табл.</w:t>
      </w:r>
      <w:r w:rsidR="005A2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2.1</w:t>
      </w:r>
      <w:r w:rsidRPr="00B0789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0789A" w:rsidRDefault="00B0789A" w:rsidP="005A247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5A247F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</w:p>
    <w:p w:rsidR="00B0789A" w:rsidRDefault="00B0789A" w:rsidP="00B0789A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Зависимость между факторным и результативным признаками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48"/>
        <w:gridCol w:w="2426"/>
        <w:gridCol w:w="1861"/>
        <w:gridCol w:w="1986"/>
        <w:gridCol w:w="1950"/>
      </w:tblGrid>
      <w:tr w:rsidR="005A247F" w:rsidRPr="003D5652" w:rsidTr="003D5652">
        <w:trPr>
          <w:trHeight w:val="600"/>
        </w:trPr>
        <w:tc>
          <w:tcPr>
            <w:tcW w:w="1348" w:type="dxa"/>
            <w:vMerge w:val="restart"/>
            <w:noWrap/>
            <w:hideMark/>
          </w:tcPr>
          <w:p w:rsidR="005A247F" w:rsidRPr="005A247F" w:rsidRDefault="005A247F" w:rsidP="008342A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группы</w:t>
            </w:r>
          </w:p>
        </w:tc>
        <w:tc>
          <w:tcPr>
            <w:tcW w:w="2426" w:type="dxa"/>
            <w:vMerge w:val="restart"/>
            <w:hideMark/>
          </w:tcPr>
          <w:p w:rsidR="005A247F" w:rsidRPr="005A247F" w:rsidRDefault="005A247F" w:rsidP="008342A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A24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Группы предприятий по среднегод. ст-ти ОПФ</w:t>
            </w:r>
          </w:p>
        </w:tc>
        <w:tc>
          <w:tcPr>
            <w:tcW w:w="1861" w:type="dxa"/>
            <w:vMerge w:val="restart"/>
            <w:hideMark/>
          </w:tcPr>
          <w:p w:rsidR="005A247F" w:rsidRPr="005A247F" w:rsidRDefault="005A247F" w:rsidP="008342A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A24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Число предприятий в группе</w:t>
            </w:r>
          </w:p>
        </w:tc>
        <w:tc>
          <w:tcPr>
            <w:tcW w:w="3936" w:type="dxa"/>
            <w:gridSpan w:val="2"/>
            <w:hideMark/>
          </w:tcPr>
          <w:p w:rsidR="005A247F" w:rsidRPr="005A247F" w:rsidRDefault="005A247F" w:rsidP="008342A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выпуска продукции</w:t>
            </w:r>
          </w:p>
        </w:tc>
      </w:tr>
      <w:tr w:rsidR="005A247F" w:rsidRPr="003D5652" w:rsidTr="003D5652">
        <w:trPr>
          <w:trHeight w:val="300"/>
        </w:trPr>
        <w:tc>
          <w:tcPr>
            <w:tcW w:w="1348" w:type="dxa"/>
            <w:vMerge/>
            <w:noWrap/>
            <w:hideMark/>
          </w:tcPr>
          <w:p w:rsidR="005A247F" w:rsidRPr="003D5652" w:rsidRDefault="005A247F" w:rsidP="008342A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vMerge/>
            <w:hideMark/>
          </w:tcPr>
          <w:p w:rsidR="005A247F" w:rsidRPr="003D5652" w:rsidRDefault="005A247F" w:rsidP="008342A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hideMark/>
          </w:tcPr>
          <w:p w:rsidR="005A247F" w:rsidRPr="003D5652" w:rsidRDefault="005A247F" w:rsidP="008342A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noWrap/>
            <w:hideMark/>
          </w:tcPr>
          <w:p w:rsidR="005A247F" w:rsidRPr="003D5652" w:rsidRDefault="005A247F" w:rsidP="008342A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50" w:type="dxa"/>
            <w:noWrap/>
            <w:hideMark/>
          </w:tcPr>
          <w:p w:rsidR="005A247F" w:rsidRPr="003D5652" w:rsidRDefault="005A247F" w:rsidP="008342A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</w:t>
            </w:r>
          </w:p>
        </w:tc>
      </w:tr>
      <w:tr w:rsidR="008342AA" w:rsidRPr="003D5652" w:rsidTr="00DD3B07">
        <w:trPr>
          <w:trHeight w:val="300"/>
        </w:trPr>
        <w:tc>
          <w:tcPr>
            <w:tcW w:w="1348" w:type="dxa"/>
            <w:noWrap/>
            <w:hideMark/>
          </w:tcPr>
          <w:p w:rsidR="008342AA" w:rsidRPr="003D5652" w:rsidRDefault="008342AA" w:rsidP="003D565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6" w:type="dxa"/>
            <w:noWrap/>
            <w:vAlign w:val="bottom"/>
            <w:hideMark/>
          </w:tcPr>
          <w:p w:rsidR="008342AA" w:rsidRPr="008342AA" w:rsidRDefault="008342AA" w:rsidP="008342A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15 - 25</w:t>
            </w:r>
          </w:p>
        </w:tc>
        <w:tc>
          <w:tcPr>
            <w:tcW w:w="1861" w:type="dxa"/>
            <w:noWrap/>
            <w:vAlign w:val="bottom"/>
            <w:hideMark/>
          </w:tcPr>
          <w:p w:rsidR="008342AA" w:rsidRPr="008342AA" w:rsidRDefault="008342AA" w:rsidP="008342A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6" w:type="dxa"/>
            <w:noWrap/>
            <w:vAlign w:val="bottom"/>
            <w:hideMark/>
          </w:tcPr>
          <w:p w:rsidR="008342AA" w:rsidRPr="008342AA" w:rsidRDefault="008342AA" w:rsidP="008342A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123,3</w:t>
            </w:r>
          </w:p>
        </w:tc>
        <w:tc>
          <w:tcPr>
            <w:tcW w:w="1950" w:type="dxa"/>
            <w:noWrap/>
            <w:vAlign w:val="bottom"/>
            <w:hideMark/>
          </w:tcPr>
          <w:p w:rsidR="008342AA" w:rsidRPr="008342AA" w:rsidRDefault="008342AA" w:rsidP="008342A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24,66</w:t>
            </w:r>
          </w:p>
        </w:tc>
      </w:tr>
      <w:tr w:rsidR="008342AA" w:rsidRPr="003D5652" w:rsidTr="00DD3B07">
        <w:trPr>
          <w:trHeight w:val="300"/>
        </w:trPr>
        <w:tc>
          <w:tcPr>
            <w:tcW w:w="1348" w:type="dxa"/>
            <w:noWrap/>
            <w:hideMark/>
          </w:tcPr>
          <w:p w:rsidR="008342AA" w:rsidRPr="003D5652" w:rsidRDefault="008342AA" w:rsidP="003D565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6" w:type="dxa"/>
            <w:noWrap/>
            <w:vAlign w:val="bottom"/>
            <w:hideMark/>
          </w:tcPr>
          <w:p w:rsidR="008342AA" w:rsidRPr="008342AA" w:rsidRDefault="008342AA" w:rsidP="008342A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25 - 35</w:t>
            </w:r>
          </w:p>
        </w:tc>
        <w:tc>
          <w:tcPr>
            <w:tcW w:w="1861" w:type="dxa"/>
            <w:noWrap/>
            <w:vAlign w:val="bottom"/>
            <w:hideMark/>
          </w:tcPr>
          <w:p w:rsidR="008342AA" w:rsidRPr="008342AA" w:rsidRDefault="008342AA" w:rsidP="008342A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6" w:type="dxa"/>
            <w:noWrap/>
            <w:vAlign w:val="bottom"/>
            <w:hideMark/>
          </w:tcPr>
          <w:p w:rsidR="008342AA" w:rsidRPr="008342AA" w:rsidRDefault="008342AA" w:rsidP="008342A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420,7</w:t>
            </w:r>
          </w:p>
        </w:tc>
        <w:tc>
          <w:tcPr>
            <w:tcW w:w="1950" w:type="dxa"/>
            <w:noWrap/>
            <w:vAlign w:val="bottom"/>
            <w:hideMark/>
          </w:tcPr>
          <w:p w:rsidR="008342AA" w:rsidRPr="008342AA" w:rsidRDefault="008342AA" w:rsidP="008342A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32,36</w:t>
            </w:r>
          </w:p>
        </w:tc>
      </w:tr>
      <w:tr w:rsidR="008342AA" w:rsidRPr="003D5652" w:rsidTr="00DD3B07">
        <w:trPr>
          <w:trHeight w:val="300"/>
        </w:trPr>
        <w:tc>
          <w:tcPr>
            <w:tcW w:w="1348" w:type="dxa"/>
            <w:noWrap/>
            <w:hideMark/>
          </w:tcPr>
          <w:p w:rsidR="008342AA" w:rsidRPr="003D5652" w:rsidRDefault="008342AA" w:rsidP="003D565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26" w:type="dxa"/>
            <w:noWrap/>
            <w:vAlign w:val="bottom"/>
            <w:hideMark/>
          </w:tcPr>
          <w:p w:rsidR="008342AA" w:rsidRPr="008342AA" w:rsidRDefault="008342AA" w:rsidP="008342A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35 - 45</w:t>
            </w:r>
          </w:p>
        </w:tc>
        <w:tc>
          <w:tcPr>
            <w:tcW w:w="1861" w:type="dxa"/>
            <w:noWrap/>
            <w:vAlign w:val="bottom"/>
            <w:hideMark/>
          </w:tcPr>
          <w:p w:rsidR="008342AA" w:rsidRPr="008342AA" w:rsidRDefault="008342AA" w:rsidP="008342A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6" w:type="dxa"/>
            <w:noWrap/>
            <w:vAlign w:val="bottom"/>
            <w:hideMark/>
          </w:tcPr>
          <w:p w:rsidR="008342AA" w:rsidRPr="008342AA" w:rsidRDefault="008342AA" w:rsidP="008342A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359,8</w:t>
            </w:r>
          </w:p>
        </w:tc>
        <w:tc>
          <w:tcPr>
            <w:tcW w:w="1950" w:type="dxa"/>
            <w:noWrap/>
            <w:vAlign w:val="bottom"/>
            <w:hideMark/>
          </w:tcPr>
          <w:p w:rsidR="008342AA" w:rsidRPr="008342AA" w:rsidRDefault="008342AA" w:rsidP="008342A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39,98</w:t>
            </w:r>
          </w:p>
        </w:tc>
      </w:tr>
      <w:tr w:rsidR="008342AA" w:rsidRPr="003D5652" w:rsidTr="00DD3B07">
        <w:trPr>
          <w:trHeight w:val="300"/>
        </w:trPr>
        <w:tc>
          <w:tcPr>
            <w:tcW w:w="1348" w:type="dxa"/>
            <w:noWrap/>
            <w:hideMark/>
          </w:tcPr>
          <w:p w:rsidR="008342AA" w:rsidRPr="003D5652" w:rsidRDefault="008342AA" w:rsidP="003D565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26" w:type="dxa"/>
            <w:noWrap/>
            <w:vAlign w:val="bottom"/>
            <w:hideMark/>
          </w:tcPr>
          <w:p w:rsidR="008342AA" w:rsidRPr="008342AA" w:rsidRDefault="008342AA" w:rsidP="008342A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45 - 55</w:t>
            </w:r>
          </w:p>
        </w:tc>
        <w:tc>
          <w:tcPr>
            <w:tcW w:w="1861" w:type="dxa"/>
            <w:noWrap/>
            <w:vAlign w:val="bottom"/>
            <w:hideMark/>
          </w:tcPr>
          <w:p w:rsidR="008342AA" w:rsidRPr="008342AA" w:rsidRDefault="008342AA" w:rsidP="008342A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6" w:type="dxa"/>
            <w:noWrap/>
            <w:vAlign w:val="bottom"/>
            <w:hideMark/>
          </w:tcPr>
          <w:p w:rsidR="008342AA" w:rsidRPr="008342AA" w:rsidRDefault="008342AA" w:rsidP="008342A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146,1</w:t>
            </w:r>
          </w:p>
        </w:tc>
        <w:tc>
          <w:tcPr>
            <w:tcW w:w="1950" w:type="dxa"/>
            <w:noWrap/>
            <w:vAlign w:val="bottom"/>
            <w:hideMark/>
          </w:tcPr>
          <w:p w:rsidR="008342AA" w:rsidRPr="008342AA" w:rsidRDefault="008342AA" w:rsidP="008342A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48,70</w:t>
            </w:r>
          </w:p>
        </w:tc>
      </w:tr>
      <w:tr w:rsidR="008342AA" w:rsidRPr="003D5652" w:rsidTr="00DD3B07">
        <w:trPr>
          <w:trHeight w:val="315"/>
        </w:trPr>
        <w:tc>
          <w:tcPr>
            <w:tcW w:w="1348" w:type="dxa"/>
            <w:noWrap/>
            <w:hideMark/>
          </w:tcPr>
          <w:p w:rsidR="008342AA" w:rsidRPr="003D5652" w:rsidRDefault="008342AA" w:rsidP="003D565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426" w:type="dxa"/>
            <w:noWrap/>
            <w:hideMark/>
          </w:tcPr>
          <w:p w:rsidR="008342AA" w:rsidRPr="003D5652" w:rsidRDefault="008342AA" w:rsidP="003D5652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noWrap/>
            <w:hideMark/>
          </w:tcPr>
          <w:p w:rsidR="008342AA" w:rsidRPr="003D5652" w:rsidRDefault="008342AA" w:rsidP="008342A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6" w:type="dxa"/>
            <w:noWrap/>
            <w:vAlign w:val="bottom"/>
            <w:hideMark/>
          </w:tcPr>
          <w:p w:rsidR="008342AA" w:rsidRPr="008342AA" w:rsidRDefault="008342AA" w:rsidP="008342A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1049,9</w:t>
            </w:r>
          </w:p>
        </w:tc>
        <w:tc>
          <w:tcPr>
            <w:tcW w:w="1950" w:type="dxa"/>
            <w:noWrap/>
            <w:vAlign w:val="bottom"/>
            <w:hideMark/>
          </w:tcPr>
          <w:p w:rsidR="008342AA" w:rsidRPr="008342AA" w:rsidRDefault="008342AA" w:rsidP="008342A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35,00</w:t>
            </w:r>
          </w:p>
        </w:tc>
      </w:tr>
    </w:tbl>
    <w:p w:rsidR="00B0789A" w:rsidRDefault="00B0789A" w:rsidP="00F0422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74C" w:rsidRDefault="00F0422B" w:rsidP="00DE774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B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4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выполнения аналитической группировки </w:t>
      </w:r>
      <w:r w:rsidR="00E03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предприятий </w:t>
      </w:r>
      <w:r w:rsidRPr="00F042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факторному признаку,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представленные в таблице</w:t>
      </w:r>
      <w:r w:rsidR="00E03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03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показывают, </w:t>
      </w:r>
      <w:r w:rsidRPr="00F0422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с увеличением значений факторного признака Х</w:t>
      </w:r>
      <w:r w:rsid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D5652" w:rsidRPr="00E03B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среднегодовая стоимость ОПФ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04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закономерно  увеличиваются средние групповые знач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 результативного признака (</w:t>
      </w:r>
      <w:r w:rsidR="003D5652" w:rsidRPr="00E03B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объем выпуска продукции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04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Следовательно, между признаками Х и Y существует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прямая </w:t>
      </w:r>
      <w:r w:rsidRPr="00F0422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корреляционная связь.</w:t>
      </w:r>
    </w:p>
    <w:p w:rsidR="00F73001" w:rsidRPr="00F73001" w:rsidRDefault="00F73001" w:rsidP="00DE774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построения корреляционной таблицы необходимо знать величины и границы интервалов по двум признакам факторному и результативному. Величина интервала и границы инт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ервалов для факторного признака известны, </w:t>
      </w:r>
      <w:r w:rsidRP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результативного признака –</w:t>
      </w:r>
      <w:r w:rsidR="00AF0A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5652" w:rsidRPr="00E03B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Объем выпуска продукции</w:t>
      </w:r>
      <w:r w:rsidR="003D56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 интервала определяется по формуле:</w:t>
      </w:r>
    </w:p>
    <w:p w:rsidR="00F73001" w:rsidRPr="00F73001" w:rsidRDefault="00E03B76" w:rsidP="00E03B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B76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4300" w:dyaOrig="620">
          <v:shape id="_x0000_i1107" type="#_x0000_t75" style="width:215pt;height:31pt" o:ole="">
            <v:imagedata r:id="rId72" o:title=""/>
          </v:shape>
          <o:OLEObject Type="Embed" ProgID="Equation.3" ShapeID="_x0000_i1107" DrawAspect="Content" ObjectID="_1461149667" r:id="rId73"/>
        </w:object>
      </w:r>
    </w:p>
    <w:p w:rsidR="00E03B76" w:rsidRPr="00225902" w:rsidRDefault="00E03B76" w:rsidP="00E03B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9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Процесс группировки единиц совокупности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признаку</w:t>
      </w:r>
      <w:r w:rsidRPr="001C3C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Объем выпуска продукции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 в таблице 2.2</w:t>
      </w:r>
    </w:p>
    <w:p w:rsidR="00E03B76" w:rsidRPr="00225902" w:rsidRDefault="00E03B76" w:rsidP="00E03B76">
      <w:pPr>
        <w:spacing w:after="0" w:line="36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2.2</w:t>
      </w:r>
    </w:p>
    <w:p w:rsidR="00E03B76" w:rsidRDefault="00E03B76" w:rsidP="00E03B76">
      <w:pPr>
        <w:spacing w:after="0" w:line="360" w:lineRule="auto"/>
        <w:ind w:firstLine="3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Интервальный ряд распределения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предприятий </w:t>
      </w:r>
      <w:r w:rsidRPr="001C3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объему выпуска продукции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740"/>
        <w:gridCol w:w="1479"/>
        <w:gridCol w:w="1418"/>
        <w:gridCol w:w="1842"/>
        <w:gridCol w:w="1985"/>
      </w:tblGrid>
      <w:tr w:rsidR="00E03B76" w:rsidRPr="00ED0EA1" w:rsidTr="00DD3B07">
        <w:trPr>
          <w:trHeight w:val="720"/>
        </w:trPr>
        <w:tc>
          <w:tcPr>
            <w:tcW w:w="2740" w:type="dxa"/>
            <w:vMerge w:val="restart"/>
            <w:hideMark/>
          </w:tcPr>
          <w:p w:rsidR="00E03B76" w:rsidRPr="00ED0EA1" w:rsidRDefault="00E03B76" w:rsidP="00E03B7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Группа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предприятий по объему выпуска продукции</w:t>
            </w:r>
          </w:p>
        </w:tc>
        <w:tc>
          <w:tcPr>
            <w:tcW w:w="2897" w:type="dxa"/>
            <w:gridSpan w:val="2"/>
            <w:hideMark/>
          </w:tcPr>
          <w:p w:rsidR="00E03B76" w:rsidRPr="00ED0EA1" w:rsidRDefault="00E03B76" w:rsidP="00DD3B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Число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предприятий </w:t>
            </w:r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 группе</w:t>
            </w:r>
          </w:p>
        </w:tc>
        <w:tc>
          <w:tcPr>
            <w:tcW w:w="1842" w:type="dxa"/>
            <w:vMerge w:val="restart"/>
            <w:hideMark/>
          </w:tcPr>
          <w:p w:rsidR="00E03B76" w:rsidRPr="00ED0EA1" w:rsidRDefault="00E03B76" w:rsidP="00DD3B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Накопительная частота</w:t>
            </w:r>
          </w:p>
        </w:tc>
        <w:tc>
          <w:tcPr>
            <w:tcW w:w="1985" w:type="dxa"/>
            <w:vMerge w:val="restart"/>
          </w:tcPr>
          <w:p w:rsidR="00E03B76" w:rsidRPr="00ED0EA1" w:rsidRDefault="00E03B76" w:rsidP="00DD3B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Накопленная</w:t>
            </w:r>
            <w:proofErr w:type="gramEnd"/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частотноть группы, %</w:t>
            </w:r>
          </w:p>
        </w:tc>
      </w:tr>
      <w:tr w:rsidR="00E03B76" w:rsidRPr="00ED0EA1" w:rsidTr="00DD3B07">
        <w:trPr>
          <w:trHeight w:val="720"/>
        </w:trPr>
        <w:tc>
          <w:tcPr>
            <w:tcW w:w="2740" w:type="dxa"/>
            <w:vMerge/>
          </w:tcPr>
          <w:p w:rsidR="00E03B76" w:rsidRPr="00ED0EA1" w:rsidRDefault="00E03B76" w:rsidP="00DD3B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</w:tcPr>
          <w:p w:rsidR="00E03B76" w:rsidRPr="00ED0EA1" w:rsidRDefault="00E03B76" w:rsidP="00DD3B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 абсолютном выражении</w:t>
            </w:r>
          </w:p>
        </w:tc>
        <w:tc>
          <w:tcPr>
            <w:tcW w:w="1418" w:type="dxa"/>
          </w:tcPr>
          <w:p w:rsidR="00E03B76" w:rsidRPr="00ED0EA1" w:rsidRDefault="00E03B76" w:rsidP="00DD3B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 процентах к итогу, %</w:t>
            </w:r>
          </w:p>
        </w:tc>
        <w:tc>
          <w:tcPr>
            <w:tcW w:w="1842" w:type="dxa"/>
            <w:vMerge/>
          </w:tcPr>
          <w:p w:rsidR="00E03B76" w:rsidRPr="00ED0EA1" w:rsidRDefault="00E03B76" w:rsidP="00DD3B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E03B76" w:rsidRPr="00ED0EA1" w:rsidRDefault="00E03B76" w:rsidP="00DD3B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03B76" w:rsidRPr="00ED0EA1" w:rsidTr="00DD3B07">
        <w:trPr>
          <w:trHeight w:val="375"/>
        </w:trPr>
        <w:tc>
          <w:tcPr>
            <w:tcW w:w="2740" w:type="dxa"/>
            <w:noWrap/>
            <w:vAlign w:val="bottom"/>
            <w:hideMark/>
          </w:tcPr>
          <w:p w:rsidR="00E03B76" w:rsidRPr="00E03B76" w:rsidRDefault="00E03B76" w:rsidP="00E03B7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20,9 - 28,3</w:t>
            </w:r>
          </w:p>
        </w:tc>
        <w:tc>
          <w:tcPr>
            <w:tcW w:w="1479" w:type="dxa"/>
            <w:noWrap/>
            <w:vAlign w:val="bottom"/>
            <w:hideMark/>
          </w:tcPr>
          <w:p w:rsidR="00E03B76" w:rsidRPr="00E03B76" w:rsidRDefault="00E03B76" w:rsidP="00E03B7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:rsidR="00E03B76" w:rsidRPr="00ED0EA1" w:rsidRDefault="00E03B76" w:rsidP="00E03B7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16,67</w:t>
            </w:r>
          </w:p>
        </w:tc>
        <w:tc>
          <w:tcPr>
            <w:tcW w:w="1842" w:type="dxa"/>
            <w:noWrap/>
            <w:hideMark/>
          </w:tcPr>
          <w:p w:rsidR="00E03B76" w:rsidRPr="00ED0EA1" w:rsidRDefault="00E03B76" w:rsidP="00E03B7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vAlign w:val="bottom"/>
          </w:tcPr>
          <w:p w:rsidR="00E03B76" w:rsidRPr="00EA5F1A" w:rsidRDefault="00E03B76" w:rsidP="00E03B7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16,67%</w:t>
            </w:r>
          </w:p>
        </w:tc>
      </w:tr>
      <w:tr w:rsidR="00E03B76" w:rsidRPr="00ED0EA1" w:rsidTr="00DD3B07">
        <w:trPr>
          <w:trHeight w:val="300"/>
        </w:trPr>
        <w:tc>
          <w:tcPr>
            <w:tcW w:w="2740" w:type="dxa"/>
            <w:noWrap/>
            <w:vAlign w:val="bottom"/>
            <w:hideMark/>
          </w:tcPr>
          <w:p w:rsidR="00E03B76" w:rsidRPr="00E03B76" w:rsidRDefault="00E03B76" w:rsidP="00E03B7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28,3 - 35,7</w:t>
            </w:r>
          </w:p>
        </w:tc>
        <w:tc>
          <w:tcPr>
            <w:tcW w:w="1479" w:type="dxa"/>
            <w:noWrap/>
            <w:vAlign w:val="bottom"/>
            <w:hideMark/>
          </w:tcPr>
          <w:p w:rsidR="00E03B76" w:rsidRPr="00E03B76" w:rsidRDefault="00E03B76" w:rsidP="00E03B7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</w:tcPr>
          <w:p w:rsidR="00E03B76" w:rsidRPr="00ED0EA1" w:rsidRDefault="00E03B76" w:rsidP="00E03B7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43,33</w:t>
            </w:r>
          </w:p>
        </w:tc>
        <w:tc>
          <w:tcPr>
            <w:tcW w:w="1842" w:type="dxa"/>
            <w:noWrap/>
            <w:hideMark/>
          </w:tcPr>
          <w:p w:rsidR="00E03B76" w:rsidRPr="00ED0EA1" w:rsidRDefault="00E03B76" w:rsidP="00E03B7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5" w:type="dxa"/>
            <w:vAlign w:val="bottom"/>
          </w:tcPr>
          <w:p w:rsidR="00E03B76" w:rsidRPr="00EA5F1A" w:rsidRDefault="00E03B76" w:rsidP="00E03B7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60,00%</w:t>
            </w:r>
          </w:p>
        </w:tc>
      </w:tr>
      <w:tr w:rsidR="00E03B76" w:rsidRPr="00ED0EA1" w:rsidTr="00DD3B07">
        <w:trPr>
          <w:trHeight w:val="300"/>
        </w:trPr>
        <w:tc>
          <w:tcPr>
            <w:tcW w:w="2740" w:type="dxa"/>
            <w:noWrap/>
            <w:vAlign w:val="bottom"/>
            <w:hideMark/>
          </w:tcPr>
          <w:p w:rsidR="00E03B76" w:rsidRPr="00E03B76" w:rsidRDefault="00E03B76" w:rsidP="00E03B7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35,7 - 43,1</w:t>
            </w:r>
          </w:p>
        </w:tc>
        <w:tc>
          <w:tcPr>
            <w:tcW w:w="1479" w:type="dxa"/>
            <w:noWrap/>
            <w:vAlign w:val="bottom"/>
            <w:hideMark/>
          </w:tcPr>
          <w:p w:rsidR="00E03B76" w:rsidRPr="00E03B76" w:rsidRDefault="00E03B76" w:rsidP="00E03B7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</w:tcPr>
          <w:p w:rsidR="00E03B76" w:rsidRPr="00ED0EA1" w:rsidRDefault="00E03B76" w:rsidP="00E03B7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842" w:type="dxa"/>
            <w:noWrap/>
            <w:hideMark/>
          </w:tcPr>
          <w:p w:rsidR="00E03B76" w:rsidRPr="00ED0EA1" w:rsidRDefault="00E03B76" w:rsidP="00E03B7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5" w:type="dxa"/>
            <w:vAlign w:val="bottom"/>
          </w:tcPr>
          <w:p w:rsidR="00E03B76" w:rsidRPr="00EA5F1A" w:rsidRDefault="00E03B76" w:rsidP="00E03B7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90,00%</w:t>
            </w:r>
          </w:p>
        </w:tc>
      </w:tr>
      <w:tr w:rsidR="00E03B76" w:rsidRPr="00ED0EA1" w:rsidTr="00DD3B07">
        <w:trPr>
          <w:trHeight w:val="300"/>
        </w:trPr>
        <w:tc>
          <w:tcPr>
            <w:tcW w:w="2740" w:type="dxa"/>
            <w:noWrap/>
            <w:vAlign w:val="bottom"/>
            <w:hideMark/>
          </w:tcPr>
          <w:p w:rsidR="00E03B76" w:rsidRPr="00E03B76" w:rsidRDefault="00E03B76" w:rsidP="00E03B7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43,1 - 50,5</w:t>
            </w:r>
          </w:p>
        </w:tc>
        <w:tc>
          <w:tcPr>
            <w:tcW w:w="1479" w:type="dxa"/>
            <w:noWrap/>
            <w:vAlign w:val="bottom"/>
            <w:hideMark/>
          </w:tcPr>
          <w:p w:rsidR="00E03B76" w:rsidRPr="00E03B76" w:rsidRDefault="00E03B76" w:rsidP="00E03B7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E03B76" w:rsidRPr="00ED0EA1" w:rsidRDefault="00E03B76" w:rsidP="00E03B7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2" w:type="dxa"/>
            <w:noWrap/>
            <w:hideMark/>
          </w:tcPr>
          <w:p w:rsidR="00E03B76" w:rsidRPr="00ED0EA1" w:rsidRDefault="00E03B76" w:rsidP="00E03B7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5" w:type="dxa"/>
            <w:vAlign w:val="bottom"/>
          </w:tcPr>
          <w:p w:rsidR="00E03B76" w:rsidRPr="00EA5F1A" w:rsidRDefault="00E03B76" w:rsidP="00E03B7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</w:tr>
      <w:tr w:rsidR="00E03B76" w:rsidRPr="00ED0EA1" w:rsidTr="00DD3B07">
        <w:trPr>
          <w:trHeight w:val="300"/>
        </w:trPr>
        <w:tc>
          <w:tcPr>
            <w:tcW w:w="2740" w:type="dxa"/>
            <w:noWrap/>
            <w:hideMark/>
          </w:tcPr>
          <w:p w:rsidR="00E03B76" w:rsidRPr="00ED0EA1" w:rsidRDefault="00E03B76" w:rsidP="00E03B7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79" w:type="dxa"/>
            <w:noWrap/>
            <w:hideMark/>
          </w:tcPr>
          <w:p w:rsidR="00E03B76" w:rsidRPr="00ED0EA1" w:rsidRDefault="00E03B76" w:rsidP="00E03B7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8" w:type="dxa"/>
          </w:tcPr>
          <w:p w:rsidR="00E03B76" w:rsidRPr="00ED0EA1" w:rsidRDefault="00E03B76" w:rsidP="00E03B7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2" w:type="dxa"/>
            <w:noWrap/>
            <w:hideMark/>
          </w:tcPr>
          <w:p w:rsidR="00E03B76" w:rsidRPr="00ED0EA1" w:rsidRDefault="00E03B76" w:rsidP="00E03B7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03B76" w:rsidRPr="00ED0EA1" w:rsidRDefault="00E03B76" w:rsidP="00E03B7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100,00%</w:t>
            </w:r>
          </w:p>
        </w:tc>
      </w:tr>
    </w:tbl>
    <w:p w:rsidR="00E03B76" w:rsidRDefault="00E03B76" w:rsidP="00C57C6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001" w:rsidRDefault="00F73001" w:rsidP="00C57C6A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группировки по факторному и результативному признакам стро</w:t>
      </w:r>
      <w:r w:rsidR="00C57C6A">
        <w:rPr>
          <w:rFonts w:ascii="Times New Roman" w:eastAsia="Times New Roman" w:hAnsi="Times New Roman" w:cs="Times New Roman"/>
          <w:sz w:val="28"/>
          <w:szCs w:val="28"/>
          <w:lang w:eastAsia="ru-RU"/>
        </w:rPr>
        <w:t>им корреляционную таблицу</w:t>
      </w:r>
      <w:proofErr w:type="gramEnd"/>
      <w:r w:rsidR="00C57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(табл.</w:t>
      </w:r>
      <w:r w:rsidR="00DD3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2.3</w:t>
      </w:r>
      <w:r w:rsidRPr="00F7300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57C6A" w:rsidRPr="00F73001" w:rsidRDefault="00F6181C" w:rsidP="00C57C6A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DD3B07"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</w:p>
    <w:p w:rsidR="003D5652" w:rsidRDefault="00C57C6A" w:rsidP="00C57C6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Корреляционная таблица зависимости между факторным и результативным признаками</w:t>
      </w:r>
      <w:r w:rsidRPr="00C57C6A"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8"/>
        <w:gridCol w:w="1559"/>
        <w:gridCol w:w="1418"/>
        <w:gridCol w:w="1417"/>
        <w:gridCol w:w="1276"/>
        <w:gridCol w:w="992"/>
      </w:tblGrid>
      <w:tr w:rsidR="00C57C6A" w:rsidTr="00C57C6A">
        <w:tc>
          <w:tcPr>
            <w:tcW w:w="2518" w:type="dxa"/>
          </w:tcPr>
          <w:p w:rsidR="00C57C6A" w:rsidRPr="003D5652" w:rsidRDefault="00C57C6A" w:rsidP="003D565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Группы </w:t>
            </w:r>
            <w:r w:rsidR="003D5652" w:rsidRPr="003D5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</w:t>
            </w:r>
            <w:r w:rsid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 по среднегод. ст-ти ОПФ, млрд</w:t>
            </w:r>
            <w:r w:rsidR="003D5652" w:rsidRPr="003D5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D5652" w:rsidRPr="003D5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6662" w:type="dxa"/>
            <w:gridSpan w:val="5"/>
          </w:tcPr>
          <w:p w:rsidR="00C57C6A" w:rsidRPr="003D5652" w:rsidRDefault="00C57C6A" w:rsidP="003D565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Группы </w:t>
            </w:r>
            <w:r w:rsidR="003D5652" w:rsidRPr="003D5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предприятий </w:t>
            </w:r>
            <w:r w:rsid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объему выпуска продукции, млрд</w:t>
            </w:r>
            <w:r w:rsidR="003D5652" w:rsidRPr="003D5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D5652" w:rsidRPr="003D5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DD3B07" w:rsidTr="00DD3B07">
        <w:tc>
          <w:tcPr>
            <w:tcW w:w="2518" w:type="dxa"/>
          </w:tcPr>
          <w:p w:rsidR="00DD3B07" w:rsidRPr="003D5652" w:rsidRDefault="00DD3B07" w:rsidP="00DD3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DD3B07" w:rsidRPr="00DD3B07" w:rsidRDefault="00DD3B07" w:rsidP="00DD3B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20,9 - 28,3</w:t>
            </w:r>
          </w:p>
        </w:tc>
        <w:tc>
          <w:tcPr>
            <w:tcW w:w="1418" w:type="dxa"/>
            <w:vAlign w:val="bottom"/>
          </w:tcPr>
          <w:p w:rsidR="00DD3B07" w:rsidRPr="00DD3B07" w:rsidRDefault="00DD3B07" w:rsidP="00DD3B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28,3 - 35,7</w:t>
            </w:r>
          </w:p>
        </w:tc>
        <w:tc>
          <w:tcPr>
            <w:tcW w:w="1417" w:type="dxa"/>
            <w:vAlign w:val="bottom"/>
          </w:tcPr>
          <w:p w:rsidR="00DD3B07" w:rsidRPr="00DD3B07" w:rsidRDefault="00DD3B07" w:rsidP="00DD3B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35,7 - 43,1</w:t>
            </w:r>
          </w:p>
        </w:tc>
        <w:tc>
          <w:tcPr>
            <w:tcW w:w="1276" w:type="dxa"/>
            <w:vAlign w:val="bottom"/>
          </w:tcPr>
          <w:p w:rsidR="00DD3B07" w:rsidRPr="00DD3B07" w:rsidRDefault="00DD3B07" w:rsidP="00DD3B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43,1 - 50,5</w:t>
            </w:r>
          </w:p>
        </w:tc>
        <w:tc>
          <w:tcPr>
            <w:tcW w:w="992" w:type="dxa"/>
          </w:tcPr>
          <w:p w:rsidR="00DD3B07" w:rsidRPr="003D5652" w:rsidRDefault="00DD3B07" w:rsidP="00DD3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DD3B07" w:rsidTr="00DD3B07">
        <w:tc>
          <w:tcPr>
            <w:tcW w:w="2518" w:type="dxa"/>
            <w:vAlign w:val="bottom"/>
          </w:tcPr>
          <w:p w:rsidR="00DD3B07" w:rsidRPr="00DD3B07" w:rsidRDefault="00DD3B07" w:rsidP="00DD3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15 - 25</w:t>
            </w:r>
          </w:p>
        </w:tc>
        <w:tc>
          <w:tcPr>
            <w:tcW w:w="1559" w:type="dxa"/>
          </w:tcPr>
          <w:p w:rsidR="00DD3B07" w:rsidRPr="003D5652" w:rsidRDefault="00DD3B07" w:rsidP="00DD3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:rsidR="00DD3B07" w:rsidRPr="003D5652" w:rsidRDefault="00DD3B07" w:rsidP="00DD3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DD3B07" w:rsidRPr="003D5652" w:rsidRDefault="00DD3B07" w:rsidP="00DD3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D3B07" w:rsidRPr="003D5652" w:rsidRDefault="00DD3B07" w:rsidP="00DD3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DD3B07" w:rsidRPr="00DD3B07" w:rsidRDefault="00DD3B07" w:rsidP="00DD3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D3B07" w:rsidTr="00DD3B07">
        <w:tc>
          <w:tcPr>
            <w:tcW w:w="2518" w:type="dxa"/>
            <w:vAlign w:val="bottom"/>
          </w:tcPr>
          <w:p w:rsidR="00DD3B07" w:rsidRPr="00DD3B07" w:rsidRDefault="00DD3B07" w:rsidP="00DD3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25 - 35</w:t>
            </w:r>
          </w:p>
        </w:tc>
        <w:tc>
          <w:tcPr>
            <w:tcW w:w="1559" w:type="dxa"/>
          </w:tcPr>
          <w:p w:rsidR="00DD3B07" w:rsidRPr="003D5652" w:rsidRDefault="00DD3B07" w:rsidP="00DD3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D3B07" w:rsidRPr="003D5652" w:rsidRDefault="00DD3B07" w:rsidP="00DD3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</w:tcPr>
          <w:p w:rsidR="00DD3B07" w:rsidRPr="003D5652" w:rsidRDefault="00DD3B07" w:rsidP="00DD3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D3B07" w:rsidRPr="003D5652" w:rsidRDefault="00DD3B07" w:rsidP="00DD3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DD3B07" w:rsidRPr="00DD3B07" w:rsidRDefault="00DD3B07" w:rsidP="00DD3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D3B07" w:rsidTr="00DD3B07">
        <w:tc>
          <w:tcPr>
            <w:tcW w:w="2518" w:type="dxa"/>
            <w:vAlign w:val="bottom"/>
          </w:tcPr>
          <w:p w:rsidR="00DD3B07" w:rsidRPr="00DD3B07" w:rsidRDefault="00DD3B07" w:rsidP="00DD3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35 - 45</w:t>
            </w:r>
          </w:p>
        </w:tc>
        <w:tc>
          <w:tcPr>
            <w:tcW w:w="1559" w:type="dxa"/>
          </w:tcPr>
          <w:p w:rsidR="00DD3B07" w:rsidRPr="003D5652" w:rsidRDefault="00DD3B07" w:rsidP="00DD3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D3B07" w:rsidRPr="003D5652" w:rsidRDefault="00DD3B07" w:rsidP="00DD3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DD3B07" w:rsidRPr="003D5652" w:rsidRDefault="00DD3B07" w:rsidP="00DD3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</w:tcPr>
          <w:p w:rsidR="00DD3B07" w:rsidRPr="003D5652" w:rsidRDefault="00DD3B07" w:rsidP="00DD3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DD3B07" w:rsidRPr="00DD3B07" w:rsidRDefault="00DD3B07" w:rsidP="00DD3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D3B07" w:rsidTr="00DD3B07">
        <w:tc>
          <w:tcPr>
            <w:tcW w:w="2518" w:type="dxa"/>
            <w:vAlign w:val="bottom"/>
          </w:tcPr>
          <w:p w:rsidR="00DD3B07" w:rsidRPr="00DD3B07" w:rsidRDefault="00DD3B07" w:rsidP="00DD3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45 - 55</w:t>
            </w:r>
          </w:p>
        </w:tc>
        <w:tc>
          <w:tcPr>
            <w:tcW w:w="1559" w:type="dxa"/>
          </w:tcPr>
          <w:p w:rsidR="00DD3B07" w:rsidRPr="003D5652" w:rsidRDefault="00DD3B07" w:rsidP="00DD3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D3B07" w:rsidRPr="003D5652" w:rsidRDefault="00DD3B07" w:rsidP="00DD3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DD3B07" w:rsidRPr="003D5652" w:rsidRDefault="00DD3B07" w:rsidP="00DD3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D3B07" w:rsidRPr="003D5652" w:rsidRDefault="00DD3B07" w:rsidP="00DD3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Align w:val="bottom"/>
          </w:tcPr>
          <w:p w:rsidR="00DD3B07" w:rsidRPr="00DD3B07" w:rsidRDefault="00DD3B07" w:rsidP="00DD3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D3B07" w:rsidTr="00DD3B07">
        <w:tc>
          <w:tcPr>
            <w:tcW w:w="2518" w:type="dxa"/>
          </w:tcPr>
          <w:p w:rsidR="00DD3B07" w:rsidRPr="003D5652" w:rsidRDefault="00DD3B07" w:rsidP="00DD3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vAlign w:val="bottom"/>
          </w:tcPr>
          <w:p w:rsidR="00DD3B07" w:rsidRPr="00DD3B07" w:rsidRDefault="00DD3B07" w:rsidP="00DD3B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vAlign w:val="bottom"/>
          </w:tcPr>
          <w:p w:rsidR="00DD3B07" w:rsidRPr="00DD3B07" w:rsidRDefault="00DD3B07" w:rsidP="00DD3B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vAlign w:val="bottom"/>
          </w:tcPr>
          <w:p w:rsidR="00DD3B07" w:rsidRPr="00DD3B07" w:rsidRDefault="00DD3B07" w:rsidP="00DD3B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vAlign w:val="bottom"/>
          </w:tcPr>
          <w:p w:rsidR="00DD3B07" w:rsidRPr="00DD3B07" w:rsidRDefault="00DD3B07" w:rsidP="00DD3B0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DD3B07" w:rsidRPr="003D5652" w:rsidRDefault="00DD3B07" w:rsidP="00DD3B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C57C6A" w:rsidRDefault="00C57C6A" w:rsidP="00C57C6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2306" w:rsidRDefault="00845BF4" w:rsidP="00C57C6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559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Вывод:</w:t>
      </w:r>
      <w:r w:rsidRPr="00845BF4">
        <w:t xml:space="preserve"> </w:t>
      </w:r>
      <w:r w:rsidR="00DD3B0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данных таблицы 2.3</w:t>
      </w:r>
      <w:r w:rsidRPr="0084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показывает, что распределение частот групп произошло вдоль диагонали, идущей из левого верхнего угла в правый нижний угол таблицы. Это свидетельствует о наличии прямой корреляционной связи </w:t>
      </w:r>
      <w:proofErr w:type="gramStart"/>
      <w:r w:rsidRPr="00845BF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</w:t>
      </w:r>
      <w:proofErr w:type="gramEnd"/>
      <w:r w:rsidRPr="0084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F0A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Среднегодовая</w:t>
      </w:r>
      <w:proofErr w:type="gramEnd"/>
      <w:r w:rsidR="00AF0A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стоимость ОПФ </w:t>
      </w:r>
      <w:r w:rsidR="00AF0A78" w:rsidRPr="0062409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и </w:t>
      </w:r>
      <w:r w:rsidR="00AF0A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Объем выпуска продукции.</w:t>
      </w:r>
    </w:p>
    <w:p w:rsidR="00845BF4" w:rsidRPr="00F6181C" w:rsidRDefault="000137FA" w:rsidP="00C57C6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18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</w:t>
      </w:r>
      <w:r w:rsidR="00582306" w:rsidRPr="00F6181C">
        <w:t xml:space="preserve"> </w:t>
      </w:r>
    </w:p>
    <w:p w:rsidR="00582306" w:rsidRPr="00582306" w:rsidRDefault="00582306" w:rsidP="008100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измерения тесной связи между факторным и результативным признаками рассчитывают специальные показатели – эмпирический коэффициент детерминации </w:t>
      </w:r>
      <w:r w:rsidRPr="0058230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300" w:dyaOrig="360">
          <v:shape id="_x0000_i1040" type="#_x0000_t75" style="width:15pt;height:18pt" o:ole="">
            <v:imagedata r:id="rId74" o:title=""/>
          </v:shape>
          <o:OLEObject Type="Embed" ProgID="Equation.3" ShapeID="_x0000_i1040" DrawAspect="Content" ObjectID="_1461149668" r:id="rId75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эмпирическое корреляционное отношение </w:t>
      </w:r>
      <w:r w:rsidRPr="0058230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79" w:dyaOrig="360">
          <v:shape id="_x0000_i1041" type="#_x0000_t75" style="width:15pt;height:18pt" o:ole="">
            <v:imagedata r:id="rId76" o:title=""/>
          </v:shape>
          <o:OLEObject Type="Embed" ProgID="Equation.3" ShapeID="_x0000_i1041" DrawAspect="Content" ObjectID="_1461149669" r:id="rId77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2306" w:rsidRPr="00582306" w:rsidRDefault="00582306" w:rsidP="005823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Эмпирический коэффициент детерминации рассчитывается как доля межгрупповой дисперсии в общей дисперсии по формуле:</w:t>
      </w:r>
    </w:p>
    <w:p w:rsidR="00582306" w:rsidRPr="00582306" w:rsidRDefault="004F035B" w:rsidP="005823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pict>
          <v:shape id="_x0000_i1042" type="#_x0000_t75" style="width:44pt;height:34pt">
            <v:imagedata r:id="rId78" o:title=""/>
          </v:shape>
        </w:pict>
      </w:r>
      <w:r w:rsidR="00582306"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582306" w:rsidRPr="00582306" w:rsidRDefault="00582306" w:rsidP="005823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582306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300" w:dyaOrig="400">
          <v:shape id="_x0000_i1043" type="#_x0000_t75" style="width:15pt;height:21pt" o:ole="">
            <v:imagedata r:id="rId79" o:title=""/>
          </v:shape>
          <o:OLEObject Type="Embed" ProgID="Equation.3" ShapeID="_x0000_i1043" DrawAspect="Content" ObjectID="_1461149670" r:id="rId80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межгрупповая дисперсия результативного признака;</w:t>
      </w:r>
    </w:p>
    <w:p w:rsidR="00582306" w:rsidRPr="00582306" w:rsidRDefault="00582306" w:rsidP="005823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320" w:dyaOrig="320">
          <v:shape id="_x0000_i1044" type="#_x0000_t75" style="width:16pt;height:16pt" o:ole="">
            <v:imagedata r:id="rId81" o:title=""/>
          </v:shape>
          <o:OLEObject Type="Embed" ProgID="Equation.3" ShapeID="_x0000_i1044" DrawAspect="Content" ObjectID="_1461149671" r:id="rId82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общая дисперсия результативного признака.</w:t>
      </w:r>
    </w:p>
    <w:p w:rsidR="00582306" w:rsidRPr="00582306" w:rsidRDefault="00582306" w:rsidP="0058230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760" w:dyaOrig="980">
          <v:shape id="_x0000_i1045" type="#_x0000_t75" style="width:88pt;height:49pt" o:ole="">
            <v:imagedata r:id="rId83" o:title=""/>
          </v:shape>
          <o:OLEObject Type="Embed" ProgID="Equation.3" ShapeID="_x0000_i1045" DrawAspect="Content" ObjectID="_1461149672" r:id="rId84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582306" w:rsidRPr="00582306" w:rsidRDefault="00582306" w:rsidP="0058230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582306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279" w:dyaOrig="380">
          <v:shape id="_x0000_i1046" type="#_x0000_t75" style="width:15pt;height:20pt" o:ole="">
            <v:imagedata r:id="rId85" o:title=""/>
          </v:shape>
          <o:OLEObject Type="Embed" ProgID="Equation.3" ShapeID="_x0000_i1046" DrawAspect="Content" ObjectID="_1461149673" r:id="rId86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индивидуальное значение результативного признака;</w:t>
      </w:r>
    </w:p>
    <w:p w:rsidR="00582306" w:rsidRPr="00582306" w:rsidRDefault="00582306" w:rsidP="0058230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20" w:dyaOrig="380">
          <v:shape id="_x0000_i1047" type="#_x0000_t75" style="width:13pt;height:20pt" o:ole="">
            <v:imagedata r:id="rId87" o:title=""/>
          </v:shape>
          <o:OLEObject Type="Embed" ProgID="Equation.3" ShapeID="_x0000_i1047" DrawAspect="Content" ObjectID="_1461149674" r:id="rId88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общее среднее значение результативного признака;</w:t>
      </w:r>
    </w:p>
    <w:p w:rsidR="00582306" w:rsidRPr="00582306" w:rsidRDefault="00582306" w:rsidP="0058230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00" w:dyaOrig="220">
          <v:shape id="_x0000_i1048" type="#_x0000_t75" style="width:10pt;height:13pt" o:ole="">
            <v:imagedata r:id="rId89" o:title=""/>
          </v:shape>
          <o:OLEObject Type="Embed" ProgID="Equation.3" ShapeID="_x0000_i1048" DrawAspect="Content" ObjectID="_1461149675" r:id="rId90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число единиц совокупности.</w:t>
      </w:r>
    </w:p>
    <w:p w:rsidR="00582306" w:rsidRPr="00582306" w:rsidRDefault="00582306" w:rsidP="0058230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position w:val="-62"/>
          <w:sz w:val="28"/>
          <w:szCs w:val="28"/>
          <w:lang w:eastAsia="ru-RU"/>
        </w:rPr>
        <w:object w:dxaOrig="1960" w:dyaOrig="1359">
          <v:shape id="_x0000_i1049" type="#_x0000_t75" style="width:98pt;height:69pt" o:ole="">
            <v:imagedata r:id="rId91" o:title=""/>
          </v:shape>
          <o:OLEObject Type="Embed" ProgID="Equation.3" ShapeID="_x0000_i1049" DrawAspect="Content" ObjectID="_1461149676" r:id="rId92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582306" w:rsidRPr="00582306" w:rsidRDefault="00582306" w:rsidP="0058230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582306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300" w:dyaOrig="420">
          <v:shape id="_x0000_i1050" type="#_x0000_t75" style="width:15pt;height:21pt" o:ole="">
            <v:imagedata r:id="rId93" o:title=""/>
          </v:shape>
          <o:OLEObject Type="Embed" ProgID="Equation.3" ShapeID="_x0000_i1050" DrawAspect="Content" ObjectID="_1461149677" r:id="rId94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групповые средние;</w:t>
      </w:r>
    </w:p>
    <w:p w:rsidR="00582306" w:rsidRPr="00582306" w:rsidRDefault="00582306" w:rsidP="0058230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20" w:dyaOrig="380">
          <v:shape id="_x0000_i1051" type="#_x0000_t75" style="width:13pt;height:20pt" o:ole="">
            <v:imagedata r:id="rId87" o:title=""/>
          </v:shape>
          <o:OLEObject Type="Embed" ProgID="Equation.3" ShapeID="_x0000_i1051" DrawAspect="Content" ObjectID="_1461149678" r:id="rId95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общая средняя;</w:t>
      </w:r>
    </w:p>
    <w:p w:rsidR="00582306" w:rsidRPr="00582306" w:rsidRDefault="00582306" w:rsidP="0058230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279" w:dyaOrig="380">
          <v:shape id="_x0000_i1052" type="#_x0000_t75" style="width:15pt;height:20pt" o:ole="">
            <v:imagedata r:id="rId96" o:title=""/>
          </v:shape>
          <o:OLEObject Type="Embed" ProgID="Equation.3" ShapeID="_x0000_i1052" DrawAspect="Content" ObjectID="_1461149679" r:id="rId97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число единиц в </w:t>
      </w:r>
      <w:r w:rsidRPr="0058230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00" w:dyaOrig="300">
          <v:shape id="_x0000_i1053" type="#_x0000_t75" style="width:10pt;height:15pt" o:ole="">
            <v:imagedata r:id="rId98" o:title=""/>
          </v:shape>
          <o:OLEObject Type="Embed" ProgID="Equation.3" ShapeID="_x0000_i1053" DrawAspect="Content" ObjectID="_1461149680" r:id="rId99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группе;</w:t>
      </w:r>
    </w:p>
    <w:p w:rsidR="00582306" w:rsidRPr="00582306" w:rsidRDefault="00582306" w:rsidP="00E11E9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00" w:dyaOrig="220">
          <v:shape id="_x0000_i1054" type="#_x0000_t75" style="width:10pt;height:13pt" o:ole="">
            <v:imagedata r:id="rId100" o:title=""/>
          </v:shape>
          <o:OLEObject Type="Embed" ProgID="Equation.3" ShapeID="_x0000_i1054" DrawAspect="Content" ObjectID="_1461149681" r:id="rId101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число групп.</w:t>
      </w:r>
    </w:p>
    <w:p w:rsidR="00582306" w:rsidRPr="00582306" w:rsidRDefault="00582306" w:rsidP="00E11E9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Общая средняя </w:t>
      </w:r>
      <w:r w:rsidRPr="0058230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20" w:dyaOrig="380">
          <v:shape id="_x0000_i1055" type="#_x0000_t75" style="width:13pt;height:20pt" o:ole="">
            <v:imagedata r:id="rId102" o:title=""/>
          </v:shape>
          <o:OLEObject Type="Embed" ProgID="Equation.3" ShapeID="_x0000_i1055" DrawAspect="Content" ObjectID="_1461149682" r:id="rId103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вычисляется как средняя арифметическая простая по всем единицам совокупности:</w:t>
      </w:r>
    </w:p>
    <w:p w:rsidR="00582306" w:rsidRPr="00582306" w:rsidRDefault="00DD3B07" w:rsidP="0058230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4420" w:dyaOrig="680">
          <v:shape id="_x0000_i1108" type="#_x0000_t75" style="width:220pt;height:34pt" o:ole="">
            <v:imagedata r:id="rId104" o:title=""/>
          </v:shape>
          <o:OLEObject Type="Embed" ProgID="Equation.3" ShapeID="_x0000_i1108" DrawAspect="Content" ObjectID="_1461149683" r:id="rId105"/>
        </w:object>
      </w:r>
    </w:p>
    <w:p w:rsidR="00F6181C" w:rsidRDefault="00582306" w:rsidP="00F618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расчета общей дисперсии </w:t>
      </w:r>
      <w:r w:rsidRPr="00582306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320" w:dyaOrig="320">
          <v:shape id="_x0000_i1109" type="#_x0000_t75" style="width:16pt;height:16pt" o:ole="">
            <v:imagedata r:id="rId81" o:title=""/>
          </v:shape>
          <o:OLEObject Type="Embed" ProgID="Equation.3" ShapeID="_x0000_i1109" DrawAspect="Content" ObjectID="_1461149684" r:id="rId106"/>
        </w:objec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</w:t>
      </w:r>
      <w:r w:rsidR="00DD3B07">
        <w:rPr>
          <w:rFonts w:ascii="Times New Roman" w:eastAsia="Times New Roman" w:hAnsi="Times New Roman" w:cs="Times New Roman"/>
          <w:sz w:val="28"/>
          <w:szCs w:val="28"/>
          <w:lang w:eastAsia="ru-RU"/>
        </w:rPr>
        <w:t>няется вспомогательная таблица 2.4</w:t>
      </w:r>
      <w:r w:rsidRPr="005823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1932" w:rsidRDefault="00924ED4" w:rsidP="00F6181C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DD3B07">
        <w:rPr>
          <w:rFonts w:ascii="Times New Roman" w:eastAsia="Times New Roman" w:hAnsi="Times New Roman" w:cs="Times New Roman"/>
          <w:sz w:val="28"/>
          <w:szCs w:val="28"/>
          <w:lang w:eastAsia="ru-RU"/>
        </w:rPr>
        <w:t>2.4</w:t>
      </w:r>
    </w:p>
    <w:p w:rsidR="00424892" w:rsidRPr="00EB0A9E" w:rsidRDefault="00924ED4" w:rsidP="00EB0A9E">
      <w:pPr>
        <w:spacing w:after="0" w:line="360" w:lineRule="auto"/>
        <w:jc w:val="center"/>
      </w:pPr>
      <w:r w:rsidRPr="00924ED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Вспомогательная таблица для расчета общей дисперсии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60"/>
        <w:gridCol w:w="2860"/>
        <w:gridCol w:w="1900"/>
        <w:gridCol w:w="1940"/>
      </w:tblGrid>
      <w:tr w:rsidR="00424892" w:rsidRPr="00424892" w:rsidTr="00424892">
        <w:trPr>
          <w:trHeight w:val="300"/>
        </w:trPr>
        <w:tc>
          <w:tcPr>
            <w:tcW w:w="2560" w:type="dxa"/>
            <w:noWrap/>
          </w:tcPr>
          <w:p w:rsidR="00424892" w:rsidRPr="00EB0A9E" w:rsidRDefault="00424892" w:rsidP="0042489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предприятия</w:t>
            </w:r>
          </w:p>
        </w:tc>
        <w:tc>
          <w:tcPr>
            <w:tcW w:w="2860" w:type="dxa"/>
            <w:noWrap/>
          </w:tcPr>
          <w:p w:rsidR="00424892" w:rsidRPr="00EB0A9E" w:rsidRDefault="00424892" w:rsidP="0042489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выпуска продукции, млн.руб. </w:t>
            </w:r>
            <w:r w:rsidRPr="00EB0A9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79" w:dyaOrig="380">
                <v:shape id="_x0000_i1056" type="#_x0000_t75" style="width:15pt;height:20pt" o:ole="">
                  <v:imagedata r:id="rId107" o:title=""/>
                </v:shape>
                <o:OLEObject Type="Embed" ProgID="Equation.3" ShapeID="_x0000_i1056" DrawAspect="Content" ObjectID="_1461149685" r:id="rId108"/>
              </w:object>
            </w:r>
          </w:p>
        </w:tc>
        <w:tc>
          <w:tcPr>
            <w:tcW w:w="1900" w:type="dxa"/>
            <w:noWrap/>
          </w:tcPr>
          <w:p w:rsidR="00424892" w:rsidRPr="00EB0A9E" w:rsidRDefault="00424892" w:rsidP="0042489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A9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80" w:dyaOrig="420">
                <v:shape id="_x0000_i1057" type="#_x0000_t75" style="width:36pt;height:20pt" o:ole="">
                  <v:imagedata r:id="rId109" o:title=""/>
                </v:shape>
                <o:OLEObject Type="Embed" ProgID="Equation.3" ShapeID="_x0000_i1057" DrawAspect="Content" ObjectID="_1461149686" r:id="rId110"/>
              </w:object>
            </w:r>
          </w:p>
        </w:tc>
        <w:tc>
          <w:tcPr>
            <w:tcW w:w="1940" w:type="dxa"/>
            <w:noWrap/>
          </w:tcPr>
          <w:p w:rsidR="00424892" w:rsidRPr="00EB0A9E" w:rsidRDefault="00424892" w:rsidP="0042489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A9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59" w:dyaOrig="460">
                <v:shape id="_x0000_i1058" type="#_x0000_t75" style="width:44pt;height:23pt" o:ole="">
                  <v:imagedata r:id="rId111" o:title=""/>
                </v:shape>
                <o:OLEObject Type="Embed" ProgID="Equation.3" ShapeID="_x0000_i1058" DrawAspect="Content" ObjectID="_1461149687" r:id="rId112"/>
              </w:objec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20,9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-14,1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198,81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-10,6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112,36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-10,5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110,25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-9,5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90,25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-7,0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49,00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-5,9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34,81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-5,6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31,36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-5,5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30,25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-4,8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23,04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-4,5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20,25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-3,5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12,25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33,1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-1,9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3,61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-1,4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1,96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-0,9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0,81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-0,7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-0,5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3,24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4,84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6,76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17,64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28,09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42,25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46,24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42,3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53,29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43,1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65,61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141,61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187,69</w:t>
            </w:r>
          </w:p>
        </w:tc>
      </w:tr>
      <w:tr w:rsidR="00DD3B07" w:rsidRPr="00424892" w:rsidTr="00DD3B07">
        <w:trPr>
          <w:trHeight w:val="300"/>
        </w:trPr>
        <w:tc>
          <w:tcPr>
            <w:tcW w:w="25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60" w:type="dxa"/>
            <w:noWrap/>
            <w:vAlign w:val="center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</w:t>
            </w:r>
          </w:p>
        </w:tc>
        <w:tc>
          <w:tcPr>
            <w:tcW w:w="190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9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240,25</w:t>
            </w:r>
          </w:p>
        </w:tc>
      </w:tr>
      <w:tr w:rsidR="00424892" w:rsidRPr="00424892" w:rsidTr="00424892">
        <w:trPr>
          <w:trHeight w:val="300"/>
        </w:trPr>
        <w:tc>
          <w:tcPr>
            <w:tcW w:w="2560" w:type="dxa"/>
            <w:noWrap/>
            <w:hideMark/>
          </w:tcPr>
          <w:p w:rsidR="00424892" w:rsidRPr="00EB0A9E" w:rsidRDefault="00424892" w:rsidP="00EB0A9E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860" w:type="dxa"/>
            <w:noWrap/>
            <w:hideMark/>
          </w:tcPr>
          <w:p w:rsidR="00424892" w:rsidRPr="00EB0A9E" w:rsidRDefault="00424892" w:rsidP="00DD3B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049,9</w:t>
            </w:r>
          </w:p>
        </w:tc>
        <w:tc>
          <w:tcPr>
            <w:tcW w:w="1900" w:type="dxa"/>
            <w:noWrap/>
            <w:hideMark/>
          </w:tcPr>
          <w:p w:rsidR="00424892" w:rsidRPr="00EB0A9E" w:rsidRDefault="00424892" w:rsidP="00EB0A9E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40" w:type="dxa"/>
            <w:noWrap/>
            <w:hideMark/>
          </w:tcPr>
          <w:p w:rsidR="00424892" w:rsidRPr="00EB0A9E" w:rsidRDefault="00DD3B07" w:rsidP="0042489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1557,67</w:t>
            </w:r>
          </w:p>
        </w:tc>
      </w:tr>
    </w:tbl>
    <w:p w:rsidR="00924ED4" w:rsidRDefault="00DD3B07" w:rsidP="00F6181C">
      <w:pPr>
        <w:spacing w:after="0" w:line="360" w:lineRule="auto"/>
        <w:ind w:firstLine="851"/>
        <w:rPr>
          <w:sz w:val="28"/>
          <w:szCs w:val="28"/>
        </w:rPr>
      </w:pPr>
      <w:r w:rsidRPr="005D1695">
        <w:rPr>
          <w:position w:val="-24"/>
          <w:sz w:val="28"/>
          <w:szCs w:val="28"/>
        </w:rPr>
        <w:object w:dxaOrig="3560" w:dyaOrig="980">
          <v:shape id="_x0000_i1110" type="#_x0000_t75" style="width:178pt;height:49pt" o:ole="">
            <v:imagedata r:id="rId113" o:title=""/>
          </v:shape>
          <o:OLEObject Type="Embed" ProgID="Equation.3" ShapeID="_x0000_i1110" DrawAspect="Content" ObjectID="_1461149688" r:id="rId114"/>
        </w:object>
      </w:r>
    </w:p>
    <w:p w:rsidR="00F6181C" w:rsidRDefault="00924ED4" w:rsidP="00DD3B0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ED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расчета межгрупповой дисперсии 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DD3B07">
        <w:rPr>
          <w:rFonts w:ascii="Times New Roman" w:eastAsia="Times New Roman" w:hAnsi="Times New Roman" w:cs="Times New Roman"/>
          <w:sz w:val="28"/>
          <w:szCs w:val="28"/>
          <w:lang w:eastAsia="ru-RU"/>
        </w:rPr>
        <w:t>оится вспомогательная таблица 2.5</w:t>
      </w:r>
      <w:r w:rsidRPr="00924E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4ED4" w:rsidRDefault="00E11E97" w:rsidP="00924ED4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</w:t>
      </w:r>
      <w:r w:rsidR="00DD3B07">
        <w:rPr>
          <w:rFonts w:ascii="Times New Roman" w:eastAsia="Times New Roman" w:hAnsi="Times New Roman" w:cs="Times New Roman"/>
          <w:sz w:val="28"/>
          <w:szCs w:val="28"/>
          <w:lang w:eastAsia="ru-RU"/>
        </w:rPr>
        <w:t>ица 2.5</w:t>
      </w:r>
    </w:p>
    <w:p w:rsidR="00EB0A9E" w:rsidRDefault="00E37882" w:rsidP="00E11E97">
      <w:pPr>
        <w:spacing w:after="0" w:line="360" w:lineRule="auto"/>
        <w:ind w:firstLine="851"/>
        <w:jc w:val="center"/>
      </w:pPr>
      <w:r w:rsidRPr="00E3788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Вспомогательная таблица для расчета межгрупповой дисперсии.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LINK </w:instrText>
      </w:r>
      <w:r w:rsidR="000313DE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Excel.Sheet.12 "C:\\Users\\Asus\\Desktop\\универ\\Статистика\\Контрольная\\18 Лихоперская.xlsx" Лист2!R3C6:R9C10 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\a \f 5 \h  \* MERGEFORMAT 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EB0A9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EB0A9E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LINK </w:instrText>
      </w:r>
      <w:r w:rsidR="00F95ACA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Excel.Sheet.12 C:\\Users\\Asus\\Desktop\\универ\\Статистика\\Контрольная\\Книга1.xlsx Лист2!R34C1:R40C5 </w:instrText>
      </w:r>
      <w:r w:rsidR="00EB0A9E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\a \f 5 \h  \* MERGEFORMAT </w:instrText>
      </w:r>
      <w:r w:rsidR="00EB0A9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</w:p>
    <w:tbl>
      <w:tblPr>
        <w:tblStyle w:val="a5"/>
        <w:tblW w:w="9322" w:type="dxa"/>
        <w:tblLook w:val="04A0" w:firstRow="1" w:lastRow="0" w:firstColumn="1" w:lastColumn="0" w:noHBand="0" w:noVBand="1"/>
      </w:tblPr>
      <w:tblGrid>
        <w:gridCol w:w="2560"/>
        <w:gridCol w:w="1840"/>
        <w:gridCol w:w="1440"/>
        <w:gridCol w:w="1639"/>
        <w:gridCol w:w="1843"/>
      </w:tblGrid>
      <w:tr w:rsidR="00EB0A9E" w:rsidRPr="00EB0A9E" w:rsidTr="0094141C">
        <w:trPr>
          <w:trHeight w:val="900"/>
        </w:trPr>
        <w:tc>
          <w:tcPr>
            <w:tcW w:w="2560" w:type="dxa"/>
            <w:hideMark/>
          </w:tcPr>
          <w:p w:rsidR="00EB0A9E" w:rsidRPr="00EB0A9E" w:rsidRDefault="00EB0A9E" w:rsidP="00EB0A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0A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Группы предприятий по объему выпуска продукции</w:t>
            </w:r>
          </w:p>
        </w:tc>
        <w:tc>
          <w:tcPr>
            <w:tcW w:w="1840" w:type="dxa"/>
            <w:hideMark/>
          </w:tcPr>
          <w:p w:rsidR="00EB0A9E" w:rsidRPr="00EB0A9E" w:rsidRDefault="00EB0A9E" w:rsidP="00EB0A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предприятий в группе</w:t>
            </w:r>
          </w:p>
        </w:tc>
        <w:tc>
          <w:tcPr>
            <w:tcW w:w="1440" w:type="dxa"/>
            <w:hideMark/>
          </w:tcPr>
          <w:p w:rsidR="00EB0A9E" w:rsidRPr="00EB0A9E" w:rsidRDefault="00EB0A9E" w:rsidP="00EB0A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Среднее значение в группе </w:t>
            </w:r>
            <w:r w:rsidRPr="00EB0A9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00" w:dyaOrig="420">
                <v:shape id="_x0000_i1059" type="#_x0000_t75" style="width:15pt;height:21pt" o:ole="">
                  <v:imagedata r:id="rId115" o:title=""/>
                </v:shape>
                <o:OLEObject Type="Embed" ProgID="Equation.3" ShapeID="_x0000_i1059" DrawAspect="Content" ObjectID="_1461149689" r:id="rId116"/>
              </w:object>
            </w:r>
          </w:p>
        </w:tc>
        <w:tc>
          <w:tcPr>
            <w:tcW w:w="1639" w:type="dxa"/>
            <w:noWrap/>
            <w:hideMark/>
          </w:tcPr>
          <w:p w:rsidR="00EB0A9E" w:rsidRPr="00EB0A9E" w:rsidRDefault="00EB0A9E" w:rsidP="00EB0A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A9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60" w:dyaOrig="420">
                <v:shape id="_x0000_i1060" type="#_x0000_t75" style="width:33pt;height:21pt" o:ole="">
                  <v:imagedata r:id="rId117" o:title=""/>
                </v:shape>
                <o:OLEObject Type="Embed" ProgID="Equation.3" ShapeID="_x0000_i1060" DrawAspect="Content" ObjectID="_1461149690" r:id="rId118"/>
              </w:object>
            </w:r>
          </w:p>
        </w:tc>
        <w:tc>
          <w:tcPr>
            <w:tcW w:w="1843" w:type="dxa"/>
            <w:noWrap/>
            <w:hideMark/>
          </w:tcPr>
          <w:p w:rsidR="00EB0A9E" w:rsidRPr="00EB0A9E" w:rsidRDefault="00EB0A9E" w:rsidP="00EB0A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A9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40" w:dyaOrig="420">
                <v:shape id="_x0000_i1061" type="#_x0000_t75" style="width:52pt;height:20pt" o:ole="">
                  <v:imagedata r:id="rId119" o:title=""/>
                </v:shape>
                <o:OLEObject Type="Embed" ProgID="Equation.3" ShapeID="_x0000_i1061" DrawAspect="Content" ObjectID="_1461149691" r:id="rId120"/>
              </w:object>
            </w:r>
          </w:p>
        </w:tc>
      </w:tr>
      <w:tr w:rsidR="00DD3B07" w:rsidRPr="00EB0A9E" w:rsidTr="00DD3B07">
        <w:trPr>
          <w:trHeight w:val="300"/>
        </w:trPr>
        <w:tc>
          <w:tcPr>
            <w:tcW w:w="256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20,9 - 28,3</w:t>
            </w:r>
          </w:p>
        </w:tc>
        <w:tc>
          <w:tcPr>
            <w:tcW w:w="18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1639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-10,4</w:t>
            </w:r>
          </w:p>
        </w:tc>
        <w:tc>
          <w:tcPr>
            <w:tcW w:w="1843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540,80</w:t>
            </w:r>
          </w:p>
        </w:tc>
      </w:tr>
      <w:tr w:rsidR="00DD3B07" w:rsidRPr="00EB0A9E" w:rsidTr="00DD3B07">
        <w:trPr>
          <w:trHeight w:val="300"/>
        </w:trPr>
        <w:tc>
          <w:tcPr>
            <w:tcW w:w="256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28,3 - 35,7</w:t>
            </w:r>
          </w:p>
        </w:tc>
        <w:tc>
          <w:tcPr>
            <w:tcW w:w="18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639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-3,0</w:t>
            </w:r>
          </w:p>
        </w:tc>
        <w:tc>
          <w:tcPr>
            <w:tcW w:w="1843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117,00</w:t>
            </w:r>
          </w:p>
        </w:tc>
      </w:tr>
      <w:tr w:rsidR="00DD3B07" w:rsidRPr="00EB0A9E" w:rsidTr="00DD3B07">
        <w:trPr>
          <w:trHeight w:val="300"/>
        </w:trPr>
        <w:tc>
          <w:tcPr>
            <w:tcW w:w="256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35,7 - 43,1</w:t>
            </w:r>
          </w:p>
        </w:tc>
        <w:tc>
          <w:tcPr>
            <w:tcW w:w="18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1639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843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174,24</w:t>
            </w:r>
          </w:p>
        </w:tc>
      </w:tr>
      <w:tr w:rsidR="00DD3B07" w:rsidRPr="00EB0A9E" w:rsidTr="00DD3B07">
        <w:trPr>
          <w:trHeight w:val="300"/>
        </w:trPr>
        <w:tc>
          <w:tcPr>
            <w:tcW w:w="256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43,1 - 50,5</w:t>
            </w:r>
          </w:p>
        </w:tc>
        <w:tc>
          <w:tcPr>
            <w:tcW w:w="18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639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843" w:type="dxa"/>
            <w:noWrap/>
            <w:vAlign w:val="bottom"/>
            <w:hideMark/>
          </w:tcPr>
          <w:p w:rsidR="00DD3B07" w:rsidRPr="00DD3B07" w:rsidRDefault="00DD3B07" w:rsidP="00DD3B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417,72</w:t>
            </w:r>
          </w:p>
        </w:tc>
      </w:tr>
      <w:tr w:rsidR="00EB0A9E" w:rsidRPr="00EB0A9E" w:rsidTr="0094141C">
        <w:trPr>
          <w:trHeight w:val="315"/>
        </w:trPr>
        <w:tc>
          <w:tcPr>
            <w:tcW w:w="2560" w:type="dxa"/>
            <w:noWrap/>
            <w:hideMark/>
          </w:tcPr>
          <w:p w:rsidR="00EB0A9E" w:rsidRPr="00EB0A9E" w:rsidRDefault="00EB0A9E" w:rsidP="00EB0A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0" w:type="dxa"/>
            <w:noWrap/>
            <w:hideMark/>
          </w:tcPr>
          <w:p w:rsidR="00EB0A9E" w:rsidRPr="00EB0A9E" w:rsidRDefault="00EB0A9E" w:rsidP="00EB0A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40" w:type="dxa"/>
            <w:noWrap/>
            <w:hideMark/>
          </w:tcPr>
          <w:p w:rsidR="00EB0A9E" w:rsidRPr="00EB0A9E" w:rsidRDefault="00EB0A9E" w:rsidP="00EB0A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noWrap/>
            <w:hideMark/>
          </w:tcPr>
          <w:p w:rsidR="00EB0A9E" w:rsidRPr="00EB0A9E" w:rsidRDefault="00EB0A9E" w:rsidP="00EB0A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3" w:type="dxa"/>
            <w:noWrap/>
            <w:hideMark/>
          </w:tcPr>
          <w:p w:rsidR="00EB0A9E" w:rsidRPr="00EB0A9E" w:rsidRDefault="00DD3B07" w:rsidP="00EB0A9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1249,76</w:t>
            </w:r>
          </w:p>
        </w:tc>
      </w:tr>
    </w:tbl>
    <w:p w:rsidR="00F6181C" w:rsidRDefault="00EB0A9E" w:rsidP="00E37882">
      <w:pPr>
        <w:spacing w:after="0" w:line="36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E37882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E559E0" w:rsidRPr="005D1695">
        <w:rPr>
          <w:position w:val="-62"/>
          <w:sz w:val="28"/>
          <w:szCs w:val="28"/>
        </w:rPr>
        <w:object w:dxaOrig="3760" w:dyaOrig="1359">
          <v:shape id="_x0000_i1111" type="#_x0000_t75" style="width:188pt;height:69pt" o:ole="">
            <v:imagedata r:id="rId121" o:title=""/>
          </v:shape>
          <o:OLEObject Type="Embed" ProgID="Equation.3" ShapeID="_x0000_i1111" DrawAspect="Content" ObjectID="_1461149692" r:id="rId122"/>
        </w:object>
      </w:r>
    </w:p>
    <w:p w:rsidR="00E37882" w:rsidRDefault="00E559E0" w:rsidP="00E37882">
      <w:pPr>
        <w:spacing w:after="0" w:line="360" w:lineRule="auto"/>
        <w:jc w:val="both"/>
        <w:rPr>
          <w:sz w:val="28"/>
          <w:szCs w:val="28"/>
        </w:rPr>
      </w:pPr>
      <w:r w:rsidRPr="00E559E0">
        <w:rPr>
          <w:position w:val="-28"/>
          <w:sz w:val="28"/>
          <w:szCs w:val="28"/>
        </w:rPr>
        <w:object w:dxaOrig="3440" w:dyaOrig="720">
          <v:shape id="_x0000_i1112" type="#_x0000_t75" style="width:172pt;height:36pt" o:ole="">
            <v:imagedata r:id="rId123" o:title=""/>
          </v:shape>
          <o:OLEObject Type="Embed" ProgID="Equation.3" ShapeID="_x0000_i1112" DrawAspect="Content" ObjectID="_1461149693" r:id="rId124"/>
        </w:object>
      </w:r>
    </w:p>
    <w:p w:rsidR="0093089E" w:rsidRDefault="0093089E" w:rsidP="009308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9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Вывод:</w:t>
      </w:r>
      <w:r w:rsidRPr="0093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Эмпирический коэффициент детерминации показывает, ч</w:t>
      </w:r>
      <w:r w:rsidR="00E559E0">
        <w:rPr>
          <w:rFonts w:ascii="Times New Roman" w:eastAsia="Times New Roman" w:hAnsi="Times New Roman" w:cs="Times New Roman"/>
          <w:sz w:val="28"/>
          <w:szCs w:val="28"/>
          <w:lang w:eastAsia="ru-RU"/>
        </w:rPr>
        <w:t>то 80</w:t>
      </w:r>
      <w:r w:rsidRPr="0093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вариации </w:t>
      </w:r>
      <w:r w:rsidR="00E55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объема выручки от продаж </w:t>
      </w:r>
      <w:r w:rsidRPr="0093089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обусловлено</w:t>
      </w:r>
      <w:r w:rsidR="00E55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уровнем </w:t>
      </w:r>
      <w:r w:rsidR="00E559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среднегодовой стоимости основных производственных фондов</w:t>
      </w:r>
      <w:r w:rsidR="00941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r w:rsidR="00E559E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93089E">
        <w:rPr>
          <w:rFonts w:ascii="Times New Roman" w:eastAsia="Times New Roman" w:hAnsi="Times New Roman" w:cs="Times New Roman"/>
          <w:sz w:val="28"/>
          <w:szCs w:val="28"/>
          <w:lang w:eastAsia="ru-RU"/>
        </w:rPr>
        <w:t>% - влиянием прочих неучтенных факторов.</w:t>
      </w:r>
    </w:p>
    <w:p w:rsidR="0093089E" w:rsidRPr="0093089E" w:rsidRDefault="0093089E" w:rsidP="009308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Эмпирическое корреляционное отношение </w:t>
      </w:r>
      <w:r w:rsidRPr="0093089E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79" w:dyaOrig="360">
          <v:shape id="_x0000_i1062" type="#_x0000_t75" style="width:15pt;height:18pt" o:ole="">
            <v:imagedata r:id="rId76" o:title=""/>
          </v:shape>
          <o:OLEObject Type="Embed" ProgID="Equation.3" ShapeID="_x0000_i1062" DrawAspect="Content" ObjectID="_1461149694" r:id="rId125"/>
        </w:object>
      </w:r>
      <w:r w:rsidRPr="0093089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оценивает тесноту связи между факторным и результативным признаками и вычисляется по формуле:</w:t>
      </w:r>
    </w:p>
    <w:p w:rsidR="009D2C23" w:rsidRDefault="00E559E0" w:rsidP="0093089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89E">
        <w:rPr>
          <w:rFonts w:ascii="Times New Roman" w:eastAsia="Times New Roman" w:hAnsi="Times New Roman" w:cs="Times New Roman"/>
          <w:position w:val="-26"/>
          <w:sz w:val="28"/>
          <w:szCs w:val="28"/>
          <w:lang w:eastAsia="ru-RU"/>
        </w:rPr>
        <w:object w:dxaOrig="3400" w:dyaOrig="740">
          <v:shape id="_x0000_i1113" type="#_x0000_t75" style="width:170pt;height:36pt" o:ole="">
            <v:imagedata r:id="rId126" o:title=""/>
          </v:shape>
          <o:OLEObject Type="Embed" ProgID="Equation.3" ShapeID="_x0000_i1113" DrawAspect="Content" ObjectID="_1461149695" r:id="rId127"/>
        </w:object>
      </w:r>
      <w:r w:rsidR="0093089E" w:rsidRPr="0093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89,6</w:t>
      </w:r>
      <w:r w:rsidR="0093089E" w:rsidRPr="0093089E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</w:p>
    <w:p w:rsidR="00E11E97" w:rsidRDefault="009D2C23" w:rsidP="00F618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559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Вывод:</w:t>
      </w:r>
      <w:r w:rsidRPr="00D36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89E" w:rsidRPr="00D36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36A5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шкале Чэддока связь между факторным и результативным признаками совокупности является тесной.</w:t>
      </w:r>
      <w:proofErr w:type="gramEnd"/>
    </w:p>
    <w:p w:rsidR="00E11E97" w:rsidRDefault="00E11E97" w:rsidP="009414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4141C" w:rsidRPr="0062409C" w:rsidRDefault="0094141C" w:rsidP="009414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Задание 3</w:t>
      </w:r>
    </w:p>
    <w:p w:rsidR="0094141C" w:rsidRPr="0062409C" w:rsidRDefault="0094141C" w:rsidP="009414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141C" w:rsidRPr="0062409C" w:rsidRDefault="0094141C" w:rsidP="0094141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выполнения задания 1 с вероятностью 0,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954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определить:</w:t>
      </w:r>
    </w:p>
    <w:p w:rsidR="0094141C" w:rsidRPr="0062409C" w:rsidRDefault="0094141C" w:rsidP="0094141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6240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Ошибку выборки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среднего уровня </w:t>
      </w:r>
      <w:r w:rsidRPr="00E559E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среднегодовой стоимости ОПФ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границы, в которых будет находиться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средний уровень </w:t>
      </w:r>
      <w:r w:rsidRPr="00E559E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среднегодовой стоимости ОПФ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для 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генеральной совокупности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предприятий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4141C" w:rsidRDefault="0094141C" w:rsidP="0094141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Ошибку выборки доли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предприятий с уровнем </w:t>
      </w:r>
      <w:r w:rsidRPr="00E55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среднегодовой стоимости ОПФ</w:t>
      </w:r>
      <w:r w:rsidRPr="001C4A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E55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35 </w:t>
      </w:r>
      <w:proofErr w:type="spellStart"/>
      <w:r w:rsidR="00E55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млрд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</w:t>
      </w:r>
      <w:r w:rsidRPr="00624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более и границы, в которых будет находиться генеральная доля.</w:t>
      </w:r>
    </w:p>
    <w:p w:rsidR="0094141C" w:rsidRPr="00F6181C" w:rsidRDefault="00E11E97" w:rsidP="00C14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6181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3.1</w:t>
      </w:r>
    </w:p>
    <w:p w:rsidR="00C14070" w:rsidRPr="00C14070" w:rsidRDefault="00C14070" w:rsidP="00C14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Средняя ошибка выборки </w:t>
      </w:r>
      <w:r w:rsidRPr="00C14070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00" w:dyaOrig="360">
          <v:shape id="_x0000_i1063" type="#_x0000_t75" style="width:15pt;height:18pt" o:ole="">
            <v:imagedata r:id="rId128" o:title=""/>
          </v:shape>
          <o:OLEObject Type="Embed" ProgID="Equation.3" ShapeID="_x0000_i1063" DrawAspect="Content" ObjectID="_1461149696" r:id="rId129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это среднее квадратическое отклонение всех возможных значений выборочной средней </w:t>
      </w:r>
      <w:proofErr w:type="gramStart"/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генеральной средней.</w:t>
      </w:r>
    </w:p>
    <w:p w:rsidR="00C14070" w:rsidRPr="00C14070" w:rsidRDefault="00C14070" w:rsidP="00C14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случайной и механической выборки с бесповторным способом отбора средняя ошибка </w:t>
      </w:r>
      <w:r w:rsidRPr="00C14070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00" w:dyaOrig="360">
          <v:shape id="_x0000_i1064" type="#_x0000_t75" style="width:15pt;height:18pt" o:ole="">
            <v:imagedata r:id="rId128" o:title=""/>
          </v:shape>
          <o:OLEObject Type="Embed" ProgID="Equation.3" ShapeID="_x0000_i1064" DrawAspect="Content" ObjectID="_1461149697" r:id="rId130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выборочной средней </w:t>
      </w:r>
      <w:r w:rsidRPr="00C14070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20" w:dyaOrig="279">
          <v:shape id="_x0000_i1065" type="#_x0000_t75" style="width:13pt;height:15pt" o:ole="">
            <v:imagedata r:id="rId131" o:title=""/>
          </v:shape>
          <o:OLEObject Type="Embed" ProgID="Equation.3" ShapeID="_x0000_i1065" DrawAspect="Content" ObjectID="_1461149698" r:id="rId132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по формуле:</w:t>
      </w:r>
    </w:p>
    <w:p w:rsidR="00C14070" w:rsidRPr="00C14070" w:rsidRDefault="00C14070" w:rsidP="00C14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1840" w:dyaOrig="760">
          <v:shape id="_x0000_i1066" type="#_x0000_t75" style="width:93pt;height:38pt" o:ole="">
            <v:imagedata r:id="rId133" o:title=""/>
          </v:shape>
          <o:OLEObject Type="Embed" ProgID="Equation.3" ShapeID="_x0000_i1066" DrawAspect="Content" ObjectID="_1461149699" r:id="rId134"/>
        </w:object>
      </w:r>
    </w:p>
    <w:p w:rsidR="00C14070" w:rsidRPr="00C14070" w:rsidRDefault="00C14070" w:rsidP="00C14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Предельная ошибка выборки </w:t>
      </w:r>
      <w:r w:rsidRPr="00C14070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20" w:dyaOrig="360">
          <v:shape id="_x0000_i1067" type="#_x0000_t75" style="width:16pt;height:18pt" o:ole="">
            <v:imagedata r:id="rId135" o:title=""/>
          </v:shape>
          <o:OLEObject Type="Embed" ProgID="Equation.3" ShapeID="_x0000_i1067" DrawAspect="Content" ObjectID="_1461149700" r:id="rId136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 границы, в пределах которых будет находиться генеральная средняя:</w:t>
      </w:r>
    </w:p>
    <w:p w:rsidR="00C14070" w:rsidRPr="00C14070" w:rsidRDefault="00C14070" w:rsidP="00C14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060" w:dyaOrig="400">
          <v:shape id="_x0000_i1068" type="#_x0000_t75" style="width:52pt;height:21pt" o:ole="">
            <v:imagedata r:id="rId137" o:title=""/>
          </v:shape>
          <o:OLEObject Type="Embed" ProgID="Equation.3" ShapeID="_x0000_i1068" DrawAspect="Content" ObjectID="_1461149701" r:id="rId138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14070" w:rsidRPr="00C14070" w:rsidRDefault="00C14070" w:rsidP="00C14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920" w:dyaOrig="400">
          <v:shape id="_x0000_i1069" type="#_x0000_t75" style="width:95pt;height:21pt" o:ole="">
            <v:imagedata r:id="rId139" o:title=""/>
          </v:shape>
          <o:OLEObject Type="Embed" ProgID="Equation.3" ShapeID="_x0000_i1069" DrawAspect="Content" ObjectID="_1461149702" r:id="rId140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14070" w:rsidRPr="00C14070" w:rsidRDefault="00C14070" w:rsidP="00C14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где </w:t>
      </w:r>
      <w:r w:rsidRPr="00C14070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20" w:dyaOrig="279">
          <v:shape id="_x0000_i1070" type="#_x0000_t75" style="width:13pt;height:15pt" o:ole="">
            <v:imagedata r:id="rId141" o:title=""/>
          </v:shape>
          <o:OLEObject Type="Embed" ProgID="Equation.3" ShapeID="_x0000_i1070" DrawAspect="Content" ObjectID="_1461149703" r:id="rId142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выборочная средняя;</w:t>
      </w:r>
    </w:p>
    <w:p w:rsidR="00C14070" w:rsidRDefault="00C14070" w:rsidP="00C14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00" w:dyaOrig="220">
          <v:shape id="_x0000_i1071" type="#_x0000_t75" style="width:10pt;height:13pt" o:ole="">
            <v:imagedata r:id="rId143" o:title=""/>
          </v:shape>
          <o:OLEObject Type="Embed" ProgID="Equation.3" ShapeID="_x0000_i1071" DrawAspect="Content" ObjectID="_1461149704" r:id="rId144"/>
        </w:objec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-генеральная средняя.</w:t>
      </w:r>
    </w:p>
    <w:p w:rsidR="00C14070" w:rsidRPr="00C14070" w:rsidRDefault="00C14070" w:rsidP="00C14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Предельная ошибка выборки  кратна средней ошибке с коэффициентом кратности t (называемым коэффициентом доверия):</w:t>
      </w:r>
    </w:p>
    <w:p w:rsidR="00C14070" w:rsidRPr="00C14070" w:rsidRDefault="00C14070" w:rsidP="00C14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219" w:dyaOrig="360">
          <v:shape id="_x0000_i1072" type="#_x0000_t75" style="width:59pt;height:18pt" o:ole="">
            <v:imagedata r:id="rId145" o:title=""/>
          </v:shape>
          <o:OLEObject Type="Embed" ProgID="Equation.3" ShapeID="_x0000_i1072" DrawAspect="Content" ObjectID="_1461149705" r:id="rId146"/>
        </w:object>
      </w:r>
    </w:p>
    <w:p w:rsidR="00C14070" w:rsidRPr="00C14070" w:rsidRDefault="00C14070" w:rsidP="00C14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часто используемые доверительные вероятности </w:t>
      </w:r>
      <w:proofErr w:type="gramStart"/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соответствующие им значения t задаются следующим образом (таб</w:t>
      </w:r>
      <w:r w:rsidR="00E559E0">
        <w:rPr>
          <w:rFonts w:ascii="Times New Roman" w:eastAsia="Times New Roman" w:hAnsi="Times New Roman" w:cs="Times New Roman"/>
          <w:sz w:val="28"/>
          <w:szCs w:val="28"/>
          <w:lang w:eastAsia="ru-RU"/>
        </w:rPr>
        <w:t>л. 3.1</w: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14070" w:rsidRPr="00C14070" w:rsidRDefault="00E559E0" w:rsidP="00C14070">
      <w:pPr>
        <w:spacing w:after="0" w:line="36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3.1</w:t>
      </w:r>
    </w:p>
    <w:tbl>
      <w:tblPr>
        <w:tblW w:w="9379" w:type="dxa"/>
        <w:tblInd w:w="108" w:type="dxa"/>
        <w:tblLook w:val="0000" w:firstRow="0" w:lastRow="0" w:firstColumn="0" w:lastColumn="0" w:noHBand="0" w:noVBand="0"/>
      </w:tblPr>
      <w:tblGrid>
        <w:gridCol w:w="3733"/>
        <w:gridCol w:w="846"/>
        <w:gridCol w:w="960"/>
        <w:gridCol w:w="960"/>
        <w:gridCol w:w="960"/>
        <w:gridCol w:w="960"/>
        <w:gridCol w:w="960"/>
      </w:tblGrid>
      <w:tr w:rsidR="00C14070" w:rsidRPr="00C14070" w:rsidTr="00C14070">
        <w:trPr>
          <w:trHeight w:val="255"/>
        </w:trPr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525DEF" w:rsidRDefault="00C14070" w:rsidP="00C1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Доверительная вероятность P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525DEF" w:rsidRDefault="00C14070" w:rsidP="00C1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525DEF" w:rsidRDefault="00C14070" w:rsidP="00C1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525DEF" w:rsidRDefault="00C14070" w:rsidP="00C1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525DEF" w:rsidRDefault="00C14070" w:rsidP="00C1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525DEF" w:rsidRDefault="00C14070" w:rsidP="00C1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525DEF" w:rsidRDefault="00C14070" w:rsidP="00C1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0,999</w:t>
            </w:r>
          </w:p>
        </w:tc>
      </w:tr>
      <w:tr w:rsidR="00C14070" w:rsidRPr="00C14070" w:rsidTr="00C14070">
        <w:trPr>
          <w:trHeight w:val="255"/>
        </w:trPr>
        <w:tc>
          <w:tcPr>
            <w:tcW w:w="3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525DEF" w:rsidRDefault="00C14070" w:rsidP="00C1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525DEF" w:rsidRDefault="00C14070" w:rsidP="00C1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525DEF" w:rsidRDefault="00C14070" w:rsidP="00C1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525DEF" w:rsidRDefault="00C14070" w:rsidP="00C1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525DEF" w:rsidRDefault="00C14070" w:rsidP="00C1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525DEF" w:rsidRDefault="00C14070" w:rsidP="00C1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525DEF" w:rsidRDefault="00C14070" w:rsidP="00C14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</w:tbl>
    <w:p w:rsidR="00C14070" w:rsidRPr="00C14070" w:rsidRDefault="00C14070" w:rsidP="00C140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условию выборочная совокупность насчитывает 30</w:t>
      </w:r>
      <w:r w:rsidR="00941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</w:t>
      </w:r>
      <w:r w:rsidR="00E559E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тий, выборка 2</w:t>
      </w:r>
      <w:r w:rsidR="0094141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%-ная механическая, следовательно, ген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</w:t>
      </w:r>
      <w:r w:rsidR="00E559E0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альная совокупность включает 15</w:t>
      </w:r>
      <w:r w:rsidR="0094141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8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14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</w: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Значение параметров, необходимых для решения </w:t>
      </w:r>
      <w:r w:rsidR="00E559E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задачи, представлены в таблице 3.2</w: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4070" w:rsidRPr="00C14070" w:rsidRDefault="00E559E0" w:rsidP="00C14070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3.2</w:t>
      </w:r>
    </w:p>
    <w:tbl>
      <w:tblPr>
        <w:tblW w:w="5760" w:type="dxa"/>
        <w:tblInd w:w="2340" w:type="dxa"/>
        <w:tblLook w:val="0000" w:firstRow="0" w:lastRow="0" w:firstColumn="0" w:lastColumn="0" w:noHBand="0" w:noVBand="0"/>
      </w:tblPr>
      <w:tblGrid>
        <w:gridCol w:w="960"/>
        <w:gridCol w:w="960"/>
        <w:gridCol w:w="960"/>
        <w:gridCol w:w="960"/>
        <w:gridCol w:w="960"/>
        <w:gridCol w:w="960"/>
      </w:tblGrid>
      <w:tr w:rsidR="00C14070" w:rsidRPr="00C14070" w:rsidTr="000313DE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525DEF" w:rsidRDefault="00C14070" w:rsidP="00C140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25DEF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240" w:dyaOrig="260">
                <v:shape id="_x0000_i1073" type="#_x0000_t75" style="width:13pt;height:13pt" o:ole="">
                  <v:imagedata r:id="rId147" o:title=""/>
                </v:shape>
                <o:OLEObject Type="Embed" ProgID="Equation.3" ShapeID="_x0000_i1073" DrawAspect="Content" ObjectID="_1461149706" r:id="rId148"/>
              </w:objec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525DEF" w:rsidRDefault="00C14070" w:rsidP="00C140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25DEF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139" w:dyaOrig="240">
                <v:shape id="_x0000_i1074" type="#_x0000_t75" style="width:7pt;height:13pt" o:ole="">
                  <v:imagedata r:id="rId149" o:title=""/>
                </v:shape>
                <o:OLEObject Type="Embed" ProgID="Equation.3" ShapeID="_x0000_i1074" DrawAspect="Content" ObjectID="_1461149707" r:id="rId150"/>
              </w:objec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525DEF" w:rsidRDefault="00C14070" w:rsidP="00C140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25DEF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200" w:dyaOrig="220">
                <v:shape id="_x0000_i1075" type="#_x0000_t75" style="width:10pt;height:13pt" o:ole="">
                  <v:imagedata r:id="rId151" o:title=""/>
                </v:shape>
                <o:OLEObject Type="Embed" ProgID="Equation.3" ShapeID="_x0000_i1075" DrawAspect="Content" ObjectID="_1461149708" r:id="rId152"/>
              </w:objec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525DEF" w:rsidRDefault="00C14070" w:rsidP="00C140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25DEF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279" w:dyaOrig="279">
                <v:shape id="_x0000_i1076" type="#_x0000_t75" style="width:15pt;height:15pt" o:ole="">
                  <v:imagedata r:id="rId153" o:title=""/>
                </v:shape>
                <o:OLEObject Type="Embed" ProgID="Equation.3" ShapeID="_x0000_i1076" DrawAspect="Content" ObjectID="_1461149709" r:id="rId154"/>
              </w:objec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525DEF" w:rsidRDefault="00C14070" w:rsidP="00C140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25DEF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220" w:dyaOrig="279">
                <v:shape id="_x0000_i1077" type="#_x0000_t75" style="width:13pt;height:15pt" o:ole="">
                  <v:imagedata r:id="rId141" o:title=""/>
                </v:shape>
                <o:OLEObject Type="Embed" ProgID="Equation.3" ShapeID="_x0000_i1077" DrawAspect="Content" ObjectID="_1461149710" r:id="rId155"/>
              </w:objec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525DEF" w:rsidRDefault="00C14070" w:rsidP="00C140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525DEF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320" w:dyaOrig="320">
                <v:shape id="_x0000_i1078" type="#_x0000_t75" style="width:16pt;height:16pt" o:ole="">
                  <v:imagedata r:id="rId156" o:title=""/>
                </v:shape>
                <o:OLEObject Type="Embed" ProgID="Equation.3" ShapeID="_x0000_i1078" DrawAspect="Content" ObjectID="_1461149711" r:id="rId157"/>
              </w:object>
            </w:r>
          </w:p>
        </w:tc>
      </w:tr>
      <w:tr w:rsidR="00C14070" w:rsidRPr="00C14070" w:rsidTr="000313DE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525DEF" w:rsidRDefault="00C14070" w:rsidP="007E71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7E7160" w:rsidRPr="00525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525DEF" w:rsidRDefault="00C14070" w:rsidP="00C1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525DEF" w:rsidRDefault="00C14070" w:rsidP="00C1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525DEF" w:rsidRDefault="00E559E0" w:rsidP="00C1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525DEF" w:rsidRDefault="00E559E0" w:rsidP="00C1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070" w:rsidRPr="00525DEF" w:rsidRDefault="00E559E0" w:rsidP="00C14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75,56</w:t>
            </w:r>
          </w:p>
        </w:tc>
      </w:tr>
    </w:tbl>
    <w:p w:rsidR="00DF1E60" w:rsidRDefault="00DF1E60" w:rsidP="00DF1E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4070" w:rsidRPr="00C14070" w:rsidRDefault="00DA14C9" w:rsidP="00DF1E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41C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7420" w:dyaOrig="760">
          <v:shape id="_x0000_i1114" type="#_x0000_t75" style="width:331pt;height:31pt" o:ole="">
            <v:imagedata r:id="rId158" o:title=""/>
          </v:shape>
          <o:OLEObject Type="Embed" ProgID="Equation.3" ShapeID="_x0000_i1114" DrawAspect="Content" ObjectID="_1461149712" r:id="rId159"/>
        </w:object>
      </w:r>
    </w:p>
    <w:p w:rsidR="00C14070" w:rsidRPr="00C14070" w:rsidRDefault="00DA14C9" w:rsidP="00DF1E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920" w:dyaOrig="360">
          <v:shape id="_x0000_i1115" type="#_x0000_t75" style="width:218pt;height:20pt" o:ole="">
            <v:imagedata r:id="rId160" o:title=""/>
          </v:shape>
          <o:OLEObject Type="Embed" ProgID="Equation.3" ShapeID="_x0000_i1115" DrawAspect="Content" ObjectID="_1461149713" r:id="rId161"/>
        </w:object>
      </w:r>
    </w:p>
    <w:p w:rsidR="00C14070" w:rsidRPr="00C14070" w:rsidRDefault="00DA14C9" w:rsidP="00DF1E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070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980" w:dyaOrig="380">
          <v:shape id="_x0000_i1116" type="#_x0000_t75" style="width:150pt;height:20pt" o:ole="">
            <v:imagedata r:id="rId162" o:title=""/>
          </v:shape>
          <o:OLEObject Type="Embed" ProgID="Equation.3" ShapeID="_x0000_i1116" DrawAspect="Content" ObjectID="_1461149714" r:id="rId163"/>
        </w:object>
      </w:r>
    </w:p>
    <w:p w:rsidR="00C14070" w:rsidRPr="0058334C" w:rsidRDefault="00DA14C9" w:rsidP="00DF1E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24D49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740" w:dyaOrig="380">
          <v:shape id="_x0000_i1117" type="#_x0000_t75" style="width:99pt;height:20pt" o:ole="">
            <v:imagedata r:id="rId164" o:title=""/>
          </v:shape>
          <o:OLEObject Type="Embed" ProgID="Equation.3" ShapeID="_x0000_i1117" DrawAspect="Content" ObjectID="_1461149715" r:id="rId165"/>
        </w:object>
      </w:r>
    </w:p>
    <w:p w:rsidR="00EB521B" w:rsidRDefault="00C14070" w:rsidP="00DF1E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Вывод:</w:t>
      </w:r>
      <w:r w:rsidRPr="00C14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предельного выборочного обследования </w:t>
      </w:r>
      <w:r w:rsidR="00DA1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предприятий </w: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>с вероятностью 0,</w:t>
      </w:r>
      <w:r w:rsidR="00DF1E60">
        <w:rPr>
          <w:rFonts w:ascii="Times New Roman" w:eastAsia="Times New Roman" w:hAnsi="Times New Roman" w:cs="Times New Roman"/>
          <w:sz w:val="28"/>
          <w:szCs w:val="28"/>
          <w:lang w:eastAsia="ru-RU"/>
        </w:rPr>
        <w:t>954</w: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утверждать, что для генеральной совокупности </w:t>
      </w:r>
      <w:r w:rsidR="00DA1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предприятий </w:t>
      </w:r>
      <w:r w:rsidR="00DF1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средний </w:t>
      </w:r>
      <w:r w:rsidR="00583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среднегодовой стоимости ОПФ </w:t>
      </w:r>
      <w:r w:rsidRPr="00C1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находится в пределах от </w:t>
      </w:r>
      <w:r w:rsidR="00DA14C9">
        <w:rPr>
          <w:rFonts w:ascii="Times New Roman" w:eastAsia="Times New Roman" w:hAnsi="Times New Roman" w:cs="Times New Roman"/>
          <w:sz w:val="28"/>
          <w:szCs w:val="28"/>
          <w:lang w:eastAsia="ru-RU"/>
        </w:rPr>
        <w:t>30,49 млрд. руб</w:t>
      </w:r>
      <w:r w:rsidR="00583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 </w:t>
      </w:r>
      <w:r w:rsidR="00DA14C9">
        <w:rPr>
          <w:rFonts w:ascii="Times New Roman" w:eastAsia="Times New Roman" w:hAnsi="Times New Roman" w:cs="Times New Roman"/>
          <w:sz w:val="28"/>
          <w:szCs w:val="28"/>
          <w:lang w:eastAsia="ru-RU"/>
        </w:rPr>
        <w:t>36,67 млрд. руб.</w:t>
      </w:r>
    </w:p>
    <w:p w:rsidR="00E11E97" w:rsidRPr="00F6181C" w:rsidRDefault="00EB521B" w:rsidP="009775D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8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</w:t>
      </w:r>
      <w:r w:rsidRPr="00F61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521B" w:rsidRPr="00EB521B" w:rsidRDefault="00EB521B" w:rsidP="009775D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выборочной совокупности, обладающих тем или иным заданным свойством, выражается формулой:</w: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700" w:dyaOrig="620">
          <v:shape id="_x0000_i1079" type="#_x0000_t75" style="width:34pt;height:31pt" o:ole="">
            <v:imagedata r:id="rId166" o:title=""/>
          </v:shape>
          <o:OLEObject Type="Embed" ProgID="Equation.3" ShapeID="_x0000_i1079" DrawAspect="Content" ObjectID="_1461149716" r:id="rId167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EB521B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60" w:dyaOrig="220">
          <v:shape id="_x0000_i1080" type="#_x0000_t75" style="width:13pt;height:13pt" o:ole="">
            <v:imagedata r:id="rId168" o:title=""/>
          </v:shape>
          <o:OLEObject Type="Embed" ProgID="Equation.3" ShapeID="_x0000_i1080" DrawAspect="Content" ObjectID="_1461149717" r:id="rId169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число единиц совокупности, обладающих заданным свойством;</w: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00" w:dyaOrig="220">
          <v:shape id="_x0000_i1081" type="#_x0000_t75" style="width:10pt;height:13pt" o:ole="">
            <v:imagedata r:id="rId170" o:title=""/>
          </v:shape>
          <o:OLEObject Type="Embed" ProgID="Equation.3" ShapeID="_x0000_i1081" DrawAspect="Content" ObjectID="_1461149718" r:id="rId171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общее число совокупностей.</w: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случайной и механической выборки с бесповторным способом отбора предельная ошибка выборки </w:t>
      </w:r>
      <w:r w:rsidRPr="00EB521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40" w:dyaOrig="360">
          <v:shape id="_x0000_i1082" type="#_x0000_t75" style="width:16pt;height:18pt" o:ole="">
            <v:imagedata r:id="rId172" o:title=""/>
          </v:shape>
          <o:OLEObject Type="Embed" ProgID="Equation.3" ShapeID="_x0000_i1082" DrawAspect="Content" ObjectID="_1461149719" r:id="rId173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доли единиц, обладающих заданным свойствам, рассчитывается по формуле:</w: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260" w:dyaOrig="360">
          <v:shape id="_x0000_i1083" type="#_x0000_t75" style="width:64pt;height:18pt" o:ole="">
            <v:imagedata r:id="rId174" o:title=""/>
          </v:shape>
          <o:OLEObject Type="Embed" ProgID="Equation.3" ShapeID="_x0000_i1083" DrawAspect="Content" ObjectID="_1461149720" r:id="rId175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2400" w:dyaOrig="760">
          <v:shape id="_x0000_i1084" type="#_x0000_t75" style="width:119pt;height:38pt" o:ole="">
            <v:imagedata r:id="rId176" o:title=""/>
          </v:shape>
          <o:OLEObject Type="Embed" ProgID="Equation.3" ShapeID="_x0000_i1084" DrawAspect="Content" ObjectID="_1461149721" r:id="rId177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EB521B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40" w:dyaOrig="220">
          <v:shape id="_x0000_i1085" type="#_x0000_t75" style="width:13pt;height:13pt" o:ole="">
            <v:imagedata r:id="rId178" o:title=""/>
          </v:shape>
          <o:OLEObject Type="Embed" ProgID="Equation.3" ShapeID="_x0000_i1085" DrawAspect="Content" ObjectID="_1461149722" r:id="rId179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доля единиц совокупности, обладающих заданным свойствам;</w: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700" w:dyaOrig="320">
          <v:shape id="_x0000_i1086" type="#_x0000_t75" style="width:34pt;height:16pt" o:ole="">
            <v:imagedata r:id="rId180" o:title=""/>
          </v:shape>
          <o:OLEObject Type="Embed" ProgID="Equation.3" ShapeID="_x0000_i1086" DrawAspect="Content" ObjectID="_1461149723" r:id="rId181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доля единиц совокупности, не обладающих данным свойством;</w: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79" w:dyaOrig="279">
          <v:shape id="_x0000_i1087" type="#_x0000_t75" style="width:15pt;height:15pt" o:ole="">
            <v:imagedata r:id="rId182" o:title=""/>
          </v:shape>
          <o:OLEObject Type="Embed" ProgID="Equation.3" ShapeID="_x0000_i1087" DrawAspect="Content" ObjectID="_1461149724" r:id="rId183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число единиц в генеральной совокупности;</w: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00" w:dyaOrig="220">
          <v:shape id="_x0000_i1088" type="#_x0000_t75" style="width:10pt;height:13pt" o:ole="">
            <v:imagedata r:id="rId170" o:title=""/>
          </v:shape>
          <o:OLEObject Type="Embed" ProgID="Equation.3" ShapeID="_x0000_i1088" DrawAspect="Content" ObjectID="_1461149725" r:id="rId184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число единиц в выборочной совокупности.</w: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Предельная ошибка выборки </w:t>
      </w:r>
      <w:r w:rsidRPr="00EB521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40" w:dyaOrig="360">
          <v:shape id="_x0000_i1089" type="#_x0000_t75" style="width:16pt;height:18pt" o:ole="">
            <v:imagedata r:id="rId172" o:title=""/>
          </v:shape>
          <o:OLEObject Type="Embed" ProgID="Equation.3" ShapeID="_x0000_i1089" DrawAspect="Content" ObjectID="_1461149726" r:id="rId185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 границы, в пределах которых будет находиться генеральная доля </w:t>
      </w:r>
      <w:r w:rsidRPr="00EB521B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40" w:dyaOrig="260">
          <v:shape id="_x0000_i1090" type="#_x0000_t75" style="width:13pt;height:13pt" o:ole="">
            <v:imagedata r:id="rId186" o:title=""/>
          </v:shape>
          <o:OLEObject Type="Embed" ProgID="Equation.3" ShapeID="_x0000_i1090" DrawAspect="Content" ObjectID="_1461149727" r:id="rId187"/>
        </w:objec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единиц, обладающих заданным свойством:</w: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040" w:dyaOrig="360">
          <v:shape id="_x0000_i1091" type="#_x0000_t75" style="width:101pt;height:18pt" o:ole="">
            <v:imagedata r:id="rId188" o:title=""/>
          </v:shape>
          <o:OLEObject Type="Embed" ProgID="Equation.3" ShapeID="_x0000_i1091" DrawAspect="Content" ObjectID="_1461149728" r:id="rId189"/>
        </w:objec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условию задания исследуемым свойством яв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равенство или превышающий</w:t>
      </w:r>
      <w:r w:rsidR="00DA1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35 млрд</w:t>
      </w:r>
      <w:r w:rsidR="001064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A1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642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 уровень среднегодовой стоимости ОПФ</w: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Число </w:t>
      </w:r>
      <w:r w:rsidR="0010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предприятий </w: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данным свойством определяется из таблицы </w:t>
      </w:r>
      <w:r w:rsidR="00DA14C9">
        <w:rPr>
          <w:rFonts w:ascii="Times New Roman" w:eastAsia="Times New Roman" w:hAnsi="Times New Roman" w:cs="Times New Roman"/>
          <w:sz w:val="28"/>
          <w:szCs w:val="28"/>
          <w:lang w:eastAsia="ru-RU"/>
        </w:rPr>
        <w:t>1.3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(графа 2</w: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B521B" w:rsidRPr="00EB521B" w:rsidRDefault="00DA14C9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700" w:dyaOrig="279">
          <v:shape id="_x0000_i1118" type="#_x0000_t75" style="width:34pt;height:15pt" o:ole="">
            <v:imagedata r:id="rId190" o:title=""/>
          </v:shape>
          <o:OLEObject Type="Embed" ProgID="Equation.3" ShapeID="_x0000_i1118" DrawAspect="Content" ObjectID="_1461149729" r:id="rId191"/>
        </w:objec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выборочной доли:</w:t>
      </w:r>
    </w:p>
    <w:p w:rsidR="00EB521B" w:rsidRPr="00EB521B" w:rsidRDefault="00DA14C9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740" w:dyaOrig="620">
          <v:shape id="_x0000_i1119" type="#_x0000_t75" style="width:88pt;height:31pt" o:ole="">
            <v:imagedata r:id="rId192" o:title=""/>
          </v:shape>
          <o:OLEObject Type="Embed" ProgID="Equation.3" ShapeID="_x0000_i1119" DrawAspect="Content" ObjectID="_1461149730" r:id="rId193"/>
        </w:object>
      </w:r>
    </w:p>
    <w:p w:rsidR="00EB521B" w:rsidRPr="00EB521B" w:rsidRDefault="00DA14C9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5DA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5440" w:dyaOrig="760">
          <v:shape id="_x0000_i1120" type="#_x0000_t75" style="width:273pt;height:38pt" o:ole="">
            <v:imagedata r:id="rId194" o:title=""/>
          </v:shape>
          <o:OLEObject Type="Embed" ProgID="Equation.3" ShapeID="_x0000_i1120" DrawAspect="Content" ObjectID="_1461149731" r:id="rId195"/>
        </w:objec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предельной ошибки выборки для доли:</w:t>
      </w:r>
    </w:p>
    <w:p w:rsidR="00EB521B" w:rsidRPr="00EB521B" w:rsidRDefault="00DA14C9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80" w:dyaOrig="360">
          <v:shape id="_x0000_i1121" type="#_x0000_t75" style="width:141pt;height:18pt" o:ole="">
            <v:imagedata r:id="rId196" o:title=""/>
          </v:shape>
          <o:OLEObject Type="Embed" ProgID="Equation.3" ShapeID="_x0000_i1121" DrawAspect="Content" ObjectID="_1461149732" r:id="rId197"/>
        </w:objec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доверительного интервала генеральной доли:</w: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040" w:dyaOrig="360">
          <v:shape id="_x0000_i1092" type="#_x0000_t75" style="width:101pt;height:18pt" o:ole="">
            <v:imagedata r:id="rId198" o:title=""/>
          </v:shape>
          <o:OLEObject Type="Embed" ProgID="Equation.3" ShapeID="_x0000_i1092" DrawAspect="Content" ObjectID="_1461149733" r:id="rId199"/>
        </w:object>
      </w:r>
    </w:p>
    <w:p w:rsidR="00EB521B" w:rsidRPr="00EB521B" w:rsidRDefault="00DA14C9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500" w:dyaOrig="320">
          <v:shape id="_x0000_i1122" type="#_x0000_t75" style="width:126pt;height:16pt" o:ole="">
            <v:imagedata r:id="rId200" o:title=""/>
          </v:shape>
          <o:OLEObject Type="Embed" ProgID="Equation.3" ShapeID="_x0000_i1122" DrawAspect="Content" ObjectID="_1461149734" r:id="rId201"/>
        </w:object>
      </w:r>
    </w:p>
    <w:p w:rsidR="00EB521B" w:rsidRPr="00EB521B" w:rsidRDefault="00DA14C9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540" w:dyaOrig="320">
          <v:shape id="_x0000_i1123" type="#_x0000_t75" style="width:76pt;height:16pt" o:ole="">
            <v:imagedata r:id="rId202" o:title=""/>
          </v:shape>
          <o:OLEObject Type="Embed" ProgID="Equation.3" ShapeID="_x0000_i1123" DrawAspect="Content" ObjectID="_1461149735" r:id="rId203"/>
        </w:object>
      </w:r>
    </w:p>
    <w:p w:rsidR="00EB521B" w:rsidRPr="00EB521B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DA14C9" w:rsidRPr="00EB521B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600" w:dyaOrig="320">
          <v:shape id="_x0000_i1124" type="#_x0000_t75" style="width:79pt;height:16pt" o:ole="">
            <v:imagedata r:id="rId204" o:title=""/>
          </v:shape>
          <o:OLEObject Type="Embed" ProgID="Equation.3" ShapeID="_x0000_i1124" DrawAspect="Content" ObjectID="_1461149736" r:id="rId205"/>
        </w:object>
      </w:r>
    </w:p>
    <w:p w:rsidR="001E6994" w:rsidRDefault="00EB521B" w:rsidP="00EB521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4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Вывод:</w:t>
      </w:r>
      <w:r w:rsidRPr="00EB52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вероятностью 0,954</w: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утверждать, что в генеральной совокупности </w:t>
      </w:r>
      <w:r w:rsidR="001064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</w:t>
      </w:r>
      <w:r w:rsidR="00DA1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предприятий </w: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DA14C9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уровнем среднегодовой стоимости</w:t>
      </w:r>
      <w:r w:rsidR="0010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ОПФ </w:t>
      </w:r>
      <w:r w:rsidR="00DA1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 млрд. </w:t>
      </w:r>
      <w:r w:rsidR="0010642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выше будет находиться в пределах от </w:t>
      </w:r>
      <w:r w:rsidR="00DA14C9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до </w:t>
      </w:r>
      <w:r w:rsidR="00DA14C9">
        <w:rPr>
          <w:rFonts w:ascii="Times New Roman" w:eastAsia="Times New Roman" w:hAnsi="Times New Roman" w:cs="Times New Roman"/>
          <w:sz w:val="28"/>
          <w:szCs w:val="28"/>
          <w:lang w:eastAsia="ru-RU"/>
        </w:rPr>
        <w:t>56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F6181C" w:rsidRDefault="00F6181C" w:rsidP="00DE774C">
      <w:pPr>
        <w:spacing w:after="0" w:line="360" w:lineRule="auto"/>
        <w:ind w:firstLine="426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DE774C" w:rsidRPr="00DA14C9" w:rsidRDefault="00DE774C" w:rsidP="00DE774C">
      <w:pPr>
        <w:spacing w:after="0" w:line="360" w:lineRule="auto"/>
        <w:ind w:firstLine="42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A14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4</w:t>
      </w:r>
    </w:p>
    <w:p w:rsidR="000D7418" w:rsidRDefault="00956834" w:rsidP="009D2C2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Имеются следующие данные по региону об элементах экономических активов, включаемых в состав национального богатства:</w:t>
      </w:r>
    </w:p>
    <w:p w:rsidR="00956834" w:rsidRDefault="00956834" w:rsidP="0095683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4.1</w:t>
      </w:r>
    </w:p>
    <w:p w:rsidR="00956834" w:rsidRDefault="00956834" w:rsidP="0095683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Исходные данные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0"/>
        <w:gridCol w:w="2511"/>
      </w:tblGrid>
      <w:tr w:rsidR="00956834" w:rsidRPr="00956834" w:rsidTr="00165514">
        <w:trPr>
          <w:jc w:val="center"/>
        </w:trPr>
        <w:tc>
          <w:tcPr>
            <w:tcW w:w="0" w:type="auto"/>
            <w:shd w:val="clear" w:color="auto" w:fill="auto"/>
          </w:tcPr>
          <w:p w:rsidR="00956834" w:rsidRPr="00155FFB" w:rsidRDefault="00956834" w:rsidP="0095683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 экономических активов</w:t>
            </w:r>
          </w:p>
        </w:tc>
        <w:tc>
          <w:tcPr>
            <w:tcW w:w="0" w:type="auto"/>
            <w:shd w:val="clear" w:color="auto" w:fill="auto"/>
          </w:tcPr>
          <w:p w:rsidR="00956834" w:rsidRPr="00155FFB" w:rsidRDefault="00956834" w:rsidP="0095683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Стоимость, млн. руб. </w:t>
            </w:r>
          </w:p>
        </w:tc>
      </w:tr>
      <w:tr w:rsidR="00956834" w:rsidRPr="00956834" w:rsidTr="00165514">
        <w:trPr>
          <w:jc w:val="center"/>
        </w:trPr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фонды</w:t>
            </w:r>
          </w:p>
        </w:tc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</w:t>
            </w:r>
          </w:p>
        </w:tc>
      </w:tr>
      <w:tr w:rsidR="00956834" w:rsidRPr="00956834" w:rsidTr="00165514">
        <w:trPr>
          <w:jc w:val="center"/>
        </w:trPr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Материальные оборотные средства</w:t>
            </w:r>
          </w:p>
        </w:tc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956834" w:rsidRPr="00956834" w:rsidTr="00165514">
        <w:trPr>
          <w:jc w:val="center"/>
        </w:trPr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</w:t>
            </w:r>
          </w:p>
        </w:tc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956834" w:rsidRPr="00956834" w:rsidTr="00165514">
        <w:trPr>
          <w:jc w:val="center"/>
        </w:trPr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геологоразведку</w:t>
            </w:r>
          </w:p>
        </w:tc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956834" w:rsidRPr="00956834" w:rsidTr="00165514">
        <w:trPr>
          <w:jc w:val="center"/>
        </w:trPr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956834" w:rsidRPr="00956834" w:rsidTr="00165514">
        <w:trPr>
          <w:jc w:val="center"/>
        </w:trPr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Оригиналы художественных и литературных произведений</w:t>
            </w:r>
          </w:p>
        </w:tc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</w:tr>
      <w:tr w:rsidR="00956834" w:rsidRPr="00956834" w:rsidTr="00165514">
        <w:trPr>
          <w:jc w:val="center"/>
        </w:trPr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</w:t>
            </w:r>
          </w:p>
        </w:tc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</w:tr>
      <w:tr w:rsidR="00956834" w:rsidRPr="00956834" w:rsidTr="00165514">
        <w:trPr>
          <w:jc w:val="center"/>
        </w:trPr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Полезные ископаемые</w:t>
            </w:r>
          </w:p>
        </w:tc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</w:t>
            </w:r>
          </w:p>
        </w:tc>
      </w:tr>
      <w:tr w:rsidR="00956834" w:rsidRPr="00956834" w:rsidTr="00165514">
        <w:trPr>
          <w:jc w:val="center"/>
        </w:trPr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Лицензии. Патенты, авторские права.</w:t>
            </w:r>
          </w:p>
        </w:tc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956834" w:rsidRPr="00956834" w:rsidTr="00165514">
        <w:trPr>
          <w:jc w:val="center"/>
        </w:trPr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Монетарное золото</w:t>
            </w:r>
          </w:p>
        </w:tc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956834" w:rsidRPr="00956834" w:rsidTr="00165514">
        <w:trPr>
          <w:jc w:val="center"/>
        </w:trPr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права заимствования</w:t>
            </w:r>
          </w:p>
        </w:tc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956834" w:rsidRPr="00956834" w:rsidTr="00165514">
        <w:trPr>
          <w:jc w:val="center"/>
        </w:trPr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Денежная наличность</w:t>
            </w:r>
          </w:p>
        </w:tc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956834" w:rsidRPr="00956834" w:rsidTr="00165514">
        <w:trPr>
          <w:jc w:val="center"/>
        </w:trPr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Депозиты</w:t>
            </w:r>
          </w:p>
        </w:tc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56834" w:rsidRPr="00956834" w:rsidTr="00165514">
        <w:trPr>
          <w:jc w:val="center"/>
        </w:trPr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Акции</w:t>
            </w:r>
          </w:p>
        </w:tc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956834" w:rsidRPr="00956834" w:rsidTr="00165514">
        <w:trPr>
          <w:jc w:val="center"/>
        </w:trPr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Займы</w:t>
            </w:r>
          </w:p>
        </w:tc>
        <w:tc>
          <w:tcPr>
            <w:tcW w:w="0" w:type="auto"/>
            <w:shd w:val="clear" w:color="auto" w:fill="auto"/>
          </w:tcPr>
          <w:p w:rsidR="00956834" w:rsidRPr="00956834" w:rsidRDefault="00956834" w:rsidP="0095683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56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</w:tbl>
    <w:p w:rsidR="00956834" w:rsidRDefault="00956834" w:rsidP="009D2C2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6834" w:rsidRDefault="00956834" w:rsidP="009D2C2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7418" w:rsidRDefault="00956834" w:rsidP="009D2C2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Определите:</w:t>
      </w:r>
    </w:p>
    <w:p w:rsidR="00956834" w:rsidRDefault="00956834" w:rsidP="00956834">
      <w:pPr>
        <w:pStyle w:val="a6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нефинансовых и финансовых активов национального богатства, а также их общий объем;</w:t>
      </w:r>
    </w:p>
    <w:p w:rsidR="00956834" w:rsidRDefault="00956834" w:rsidP="00956834">
      <w:pPr>
        <w:pStyle w:val="a6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структуры нефинансовых активов, выделив производственные и непроизводственные активы.</w:t>
      </w:r>
    </w:p>
    <w:p w:rsidR="00956834" w:rsidRPr="00956834" w:rsidRDefault="00956834" w:rsidP="00956834">
      <w:pPr>
        <w:pStyle w:val="a6"/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расчетов представьте в табличной форме. Сделайте выводы.</w:t>
      </w:r>
    </w:p>
    <w:p w:rsidR="00155FFB" w:rsidRPr="00155FFB" w:rsidRDefault="00155FFB" w:rsidP="00155FFB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5F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</w:t>
      </w:r>
    </w:p>
    <w:p w:rsidR="00155FFB" w:rsidRPr="00155FFB" w:rsidRDefault="00155FFB" w:rsidP="00155F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F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Составим таблицу, в которой произведем разделение национального богатства на финансовые и нефинансовые активы:</w:t>
      </w:r>
    </w:p>
    <w:p w:rsidR="00155FFB" w:rsidRPr="00155FFB" w:rsidRDefault="00155FFB" w:rsidP="00155FFB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FF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4.2</w:t>
      </w:r>
    </w:p>
    <w:p w:rsidR="00155FFB" w:rsidRPr="00155FFB" w:rsidRDefault="00155FFB" w:rsidP="00155FFB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F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Разделение национал</w:t>
      </w:r>
      <w:r w:rsidRPr="00155FFB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ьного богатства на виды активов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4536"/>
        <w:gridCol w:w="1701"/>
        <w:gridCol w:w="1417"/>
      </w:tblGrid>
      <w:tr w:rsidR="00155FFB" w:rsidRPr="00155FFB" w:rsidTr="00165514">
        <w:tc>
          <w:tcPr>
            <w:tcW w:w="1985" w:type="dxa"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активов</w:t>
            </w:r>
          </w:p>
        </w:tc>
        <w:tc>
          <w:tcPr>
            <w:tcW w:w="4536" w:type="dxa"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активов</w:t>
            </w:r>
          </w:p>
        </w:tc>
        <w:tc>
          <w:tcPr>
            <w:tcW w:w="1701" w:type="dxa"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активов, млн. руб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Всего, млн. руб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155FFB" w:rsidRPr="00155FFB" w:rsidTr="00B85B53">
        <w:tc>
          <w:tcPr>
            <w:tcW w:w="1985" w:type="dxa"/>
            <w:vMerge w:val="restart"/>
            <w:shd w:val="clear" w:color="auto" w:fill="auto"/>
            <w:vAlign w:val="center"/>
          </w:tcPr>
          <w:p w:rsidR="00155FFB" w:rsidRPr="00155FFB" w:rsidRDefault="00155FFB" w:rsidP="00155F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Нефинансовые активы</w:t>
            </w:r>
          </w:p>
        </w:tc>
        <w:tc>
          <w:tcPr>
            <w:tcW w:w="4536" w:type="dxa"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фонды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35500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</w:t>
            </w:r>
          </w:p>
        </w:tc>
      </w:tr>
      <w:tr w:rsidR="00155FFB" w:rsidRPr="00155FFB" w:rsidTr="00B85B53">
        <w:tc>
          <w:tcPr>
            <w:tcW w:w="1985" w:type="dxa"/>
            <w:vMerge/>
            <w:shd w:val="clear" w:color="auto" w:fill="auto"/>
            <w:vAlign w:val="center"/>
          </w:tcPr>
          <w:p w:rsidR="00155FFB" w:rsidRPr="00155FFB" w:rsidRDefault="00155FFB" w:rsidP="00155F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Материальные оборотные средства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417" w:type="dxa"/>
            <w:vMerge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FFB" w:rsidRPr="00155FFB" w:rsidTr="00B85B53">
        <w:tc>
          <w:tcPr>
            <w:tcW w:w="1985" w:type="dxa"/>
            <w:vMerge/>
            <w:shd w:val="clear" w:color="auto" w:fill="auto"/>
            <w:vAlign w:val="center"/>
          </w:tcPr>
          <w:p w:rsidR="00155FFB" w:rsidRPr="00155FFB" w:rsidRDefault="00155FFB" w:rsidP="00155F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1417" w:type="dxa"/>
            <w:vMerge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FFB" w:rsidRPr="00155FFB" w:rsidTr="00B85B53">
        <w:tc>
          <w:tcPr>
            <w:tcW w:w="1985" w:type="dxa"/>
            <w:vMerge/>
            <w:shd w:val="clear" w:color="auto" w:fill="auto"/>
            <w:vAlign w:val="center"/>
          </w:tcPr>
          <w:p w:rsidR="00155FFB" w:rsidRPr="00155FFB" w:rsidRDefault="00155FFB" w:rsidP="00155F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 на геологоразведку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17" w:type="dxa"/>
            <w:vMerge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FFB" w:rsidRPr="00155FFB" w:rsidTr="00B85B53">
        <w:tc>
          <w:tcPr>
            <w:tcW w:w="1985" w:type="dxa"/>
            <w:vMerge/>
            <w:shd w:val="clear" w:color="auto" w:fill="auto"/>
            <w:vAlign w:val="center"/>
          </w:tcPr>
          <w:p w:rsidR="00155FFB" w:rsidRPr="00155FFB" w:rsidRDefault="00155FFB" w:rsidP="00155F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программного обеспечения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vMerge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FFB" w:rsidRPr="00155FFB" w:rsidTr="00B85B53">
        <w:tc>
          <w:tcPr>
            <w:tcW w:w="1985" w:type="dxa"/>
            <w:vMerge/>
            <w:shd w:val="clear" w:color="auto" w:fill="auto"/>
            <w:vAlign w:val="center"/>
          </w:tcPr>
          <w:p w:rsidR="00155FFB" w:rsidRPr="00155FFB" w:rsidRDefault="00155FFB" w:rsidP="00155F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Оригиналы художественных и литературных произведений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1417" w:type="dxa"/>
            <w:vMerge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FFB" w:rsidRPr="00155FFB" w:rsidTr="00B85B53">
        <w:tc>
          <w:tcPr>
            <w:tcW w:w="1985" w:type="dxa"/>
            <w:vMerge/>
            <w:shd w:val="clear" w:color="auto" w:fill="auto"/>
            <w:vAlign w:val="center"/>
          </w:tcPr>
          <w:p w:rsidR="00155FFB" w:rsidRPr="00155FFB" w:rsidRDefault="00155FFB" w:rsidP="00155F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1417" w:type="dxa"/>
            <w:vMerge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FFB" w:rsidRPr="00155FFB" w:rsidTr="00B85B53">
        <w:tc>
          <w:tcPr>
            <w:tcW w:w="1985" w:type="dxa"/>
            <w:vMerge/>
            <w:shd w:val="clear" w:color="auto" w:fill="auto"/>
            <w:vAlign w:val="center"/>
          </w:tcPr>
          <w:p w:rsidR="00155FFB" w:rsidRPr="00155FFB" w:rsidRDefault="00155FFB" w:rsidP="00155F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Полезные ископаемые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58000</w:t>
            </w:r>
          </w:p>
        </w:tc>
        <w:tc>
          <w:tcPr>
            <w:tcW w:w="1417" w:type="dxa"/>
            <w:vMerge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FFB" w:rsidRPr="00155FFB" w:rsidTr="00B85B53">
        <w:tc>
          <w:tcPr>
            <w:tcW w:w="1985" w:type="dxa"/>
            <w:vMerge/>
            <w:shd w:val="clear" w:color="auto" w:fill="auto"/>
            <w:vAlign w:val="center"/>
          </w:tcPr>
          <w:p w:rsidR="00155FFB" w:rsidRPr="00155FFB" w:rsidRDefault="00155FFB" w:rsidP="00155F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Лицензии. Патенты, авторские права.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1417" w:type="dxa"/>
            <w:vMerge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FFB" w:rsidRPr="00155FFB" w:rsidTr="00B85B53">
        <w:tc>
          <w:tcPr>
            <w:tcW w:w="1985" w:type="dxa"/>
            <w:vMerge w:val="restart"/>
            <w:shd w:val="clear" w:color="auto" w:fill="auto"/>
            <w:vAlign w:val="center"/>
          </w:tcPr>
          <w:p w:rsidR="00155FFB" w:rsidRPr="00155FFB" w:rsidRDefault="00155FFB" w:rsidP="00155F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Финансовые активы</w:t>
            </w:r>
          </w:p>
        </w:tc>
        <w:tc>
          <w:tcPr>
            <w:tcW w:w="4536" w:type="dxa"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Монетарное золото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55300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106160</w:t>
            </w:r>
          </w:p>
        </w:tc>
      </w:tr>
      <w:tr w:rsidR="00155FFB" w:rsidRPr="00155FFB" w:rsidTr="00B85B53">
        <w:tc>
          <w:tcPr>
            <w:tcW w:w="1985" w:type="dxa"/>
            <w:vMerge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права заимствования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1417" w:type="dxa"/>
            <w:vMerge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FFB" w:rsidRPr="00155FFB" w:rsidTr="00B85B53">
        <w:tc>
          <w:tcPr>
            <w:tcW w:w="1985" w:type="dxa"/>
            <w:vMerge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наличность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23000</w:t>
            </w:r>
          </w:p>
        </w:tc>
        <w:tc>
          <w:tcPr>
            <w:tcW w:w="1417" w:type="dxa"/>
            <w:vMerge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FFB" w:rsidRPr="00155FFB" w:rsidTr="00B85B53">
        <w:tc>
          <w:tcPr>
            <w:tcW w:w="1985" w:type="dxa"/>
            <w:vMerge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Депозиты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417" w:type="dxa"/>
            <w:vMerge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FFB" w:rsidRPr="00155FFB" w:rsidTr="00B85B53">
        <w:tc>
          <w:tcPr>
            <w:tcW w:w="1985" w:type="dxa"/>
            <w:vMerge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1417" w:type="dxa"/>
            <w:vMerge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FFB" w:rsidRPr="00155FFB" w:rsidTr="00B85B53">
        <w:tc>
          <w:tcPr>
            <w:tcW w:w="1985" w:type="dxa"/>
            <w:vMerge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Займы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</w:t>
            </w:r>
          </w:p>
        </w:tc>
        <w:tc>
          <w:tcPr>
            <w:tcW w:w="1417" w:type="dxa"/>
            <w:vMerge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FFB" w:rsidRPr="00155FFB" w:rsidTr="00926C7B">
        <w:tc>
          <w:tcPr>
            <w:tcW w:w="8222" w:type="dxa"/>
            <w:gridSpan w:val="3"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Общий объем национального богатства</w:t>
            </w:r>
          </w:p>
        </w:tc>
        <w:tc>
          <w:tcPr>
            <w:tcW w:w="1417" w:type="dxa"/>
            <w:shd w:val="clear" w:color="auto" w:fill="auto"/>
          </w:tcPr>
          <w:p w:rsidR="00155FFB" w:rsidRPr="00155FFB" w:rsidRDefault="00155FFB" w:rsidP="00155F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286160</w:t>
            </w:r>
          </w:p>
        </w:tc>
      </w:tr>
    </w:tbl>
    <w:p w:rsidR="00155FFB" w:rsidRDefault="00155FFB" w:rsidP="00155F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F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Вывод: </w:t>
      </w:r>
      <w:r w:rsidRPr="00155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национального богатства региона составляет  </w:t>
      </w:r>
      <w:r w:rsidRPr="00155FFB">
        <w:rPr>
          <w:rFonts w:ascii="Times New Roman" w:eastAsia="Times New Roman" w:hAnsi="Times New Roman" w:cs="Times New Roman"/>
          <w:sz w:val="28"/>
          <w:szCs w:val="28"/>
          <w:lang w:eastAsia="ru-RU"/>
        </w:rPr>
        <w:t>286160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5FFB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55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 которого объем финансовых активов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–106160 </w:t>
      </w:r>
      <w:r w:rsidRPr="00155FFB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руб., а нефинансовых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180</w:t>
      </w:r>
      <w:r w:rsidRPr="00155FFB">
        <w:rPr>
          <w:rFonts w:ascii="Times New Roman" w:eastAsia="Times New Roman" w:hAnsi="Times New Roman" w:cs="Times New Roman"/>
          <w:sz w:val="28"/>
          <w:szCs w:val="28"/>
          <w:lang w:eastAsia="ru-RU"/>
        </w:rPr>
        <w:t>000 млн. руб.</w:t>
      </w:r>
    </w:p>
    <w:p w:rsidR="00C76BAB" w:rsidRDefault="00C76BAB" w:rsidP="00A37CC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6BAB" w:rsidRPr="00C76BAB" w:rsidRDefault="00C76BAB" w:rsidP="00A37CC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6B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4.2</w:t>
      </w:r>
    </w:p>
    <w:p w:rsidR="00155FFB" w:rsidRDefault="00155FFB" w:rsidP="00A37CC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Составим таблицу 4.3</w:t>
      </w:r>
      <w:r w:rsidRPr="00155FFB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показывающую структуру нефинансовых активов:</w:t>
      </w:r>
    </w:p>
    <w:p w:rsidR="00155FFB" w:rsidRPr="00155FFB" w:rsidRDefault="00A37CC3" w:rsidP="00A37CC3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155FFB" w:rsidRPr="00155FF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</w:p>
    <w:p w:rsidR="00155FFB" w:rsidRPr="00155FFB" w:rsidRDefault="00155FFB" w:rsidP="00A37CC3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F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нефинансовых активов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6378"/>
        <w:gridCol w:w="1134"/>
      </w:tblGrid>
      <w:tr w:rsidR="00155FFB" w:rsidRPr="00155FFB" w:rsidTr="00165514">
        <w:tc>
          <w:tcPr>
            <w:tcW w:w="2127" w:type="dxa"/>
            <w:shd w:val="clear" w:color="auto" w:fill="auto"/>
          </w:tcPr>
          <w:p w:rsidR="00155FFB" w:rsidRPr="00155FFB" w:rsidRDefault="00155FFB" w:rsidP="00A37C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Структура </w:t>
            </w:r>
            <w:r w:rsidR="00A37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нефинансовых </w:t>
            </w:r>
            <w:r w:rsidRPr="00155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активов</w:t>
            </w:r>
          </w:p>
        </w:tc>
        <w:tc>
          <w:tcPr>
            <w:tcW w:w="6378" w:type="dxa"/>
            <w:shd w:val="clear" w:color="auto" w:fill="auto"/>
          </w:tcPr>
          <w:p w:rsidR="00155FFB" w:rsidRPr="00155FFB" w:rsidRDefault="00155FFB" w:rsidP="00A37CC3">
            <w:pPr>
              <w:spacing w:after="0" w:line="360" w:lineRule="auto"/>
              <w:ind w:right="-2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активов</w:t>
            </w:r>
          </w:p>
        </w:tc>
        <w:tc>
          <w:tcPr>
            <w:tcW w:w="1134" w:type="dxa"/>
            <w:shd w:val="clear" w:color="auto" w:fill="auto"/>
          </w:tcPr>
          <w:p w:rsidR="00155FFB" w:rsidRPr="00155FFB" w:rsidRDefault="00155FFB" w:rsidP="00A37C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 активов</w:t>
            </w:r>
          </w:p>
        </w:tc>
      </w:tr>
      <w:tr w:rsidR="00155FFB" w:rsidRPr="00155FFB" w:rsidTr="00165514">
        <w:tc>
          <w:tcPr>
            <w:tcW w:w="2127" w:type="dxa"/>
            <w:vMerge w:val="restart"/>
            <w:shd w:val="clear" w:color="auto" w:fill="auto"/>
            <w:vAlign w:val="center"/>
          </w:tcPr>
          <w:p w:rsidR="00155FFB" w:rsidRPr="00155FFB" w:rsidRDefault="00155FFB" w:rsidP="00A37C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Произведенные активы</w:t>
            </w:r>
          </w:p>
        </w:tc>
        <w:tc>
          <w:tcPr>
            <w:tcW w:w="6378" w:type="dxa"/>
            <w:shd w:val="clear" w:color="auto" w:fill="auto"/>
          </w:tcPr>
          <w:p w:rsidR="00155FFB" w:rsidRPr="00155FFB" w:rsidRDefault="00155FFB" w:rsidP="00A37CC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фонды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55FFB" w:rsidRPr="00155FFB" w:rsidRDefault="00A37CC3" w:rsidP="00A37C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67500</w:t>
            </w:r>
          </w:p>
        </w:tc>
      </w:tr>
      <w:tr w:rsidR="00155FFB" w:rsidRPr="00155FFB" w:rsidTr="00165514">
        <w:tc>
          <w:tcPr>
            <w:tcW w:w="2127" w:type="dxa"/>
            <w:vMerge/>
            <w:shd w:val="clear" w:color="auto" w:fill="auto"/>
            <w:vAlign w:val="center"/>
          </w:tcPr>
          <w:p w:rsidR="00155FFB" w:rsidRPr="00155FFB" w:rsidRDefault="00155FFB" w:rsidP="00A37C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6378" w:type="dxa"/>
            <w:shd w:val="clear" w:color="auto" w:fill="auto"/>
          </w:tcPr>
          <w:p w:rsidR="00155FFB" w:rsidRPr="00155FFB" w:rsidRDefault="00155FFB" w:rsidP="00A37CC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Материальные оборотные средства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55FFB" w:rsidRPr="00155FFB" w:rsidRDefault="00155FFB" w:rsidP="00A37C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FFB" w:rsidRPr="00155FFB" w:rsidTr="00165514">
        <w:tc>
          <w:tcPr>
            <w:tcW w:w="2127" w:type="dxa"/>
            <w:vMerge/>
            <w:shd w:val="clear" w:color="auto" w:fill="auto"/>
            <w:vAlign w:val="center"/>
          </w:tcPr>
          <w:p w:rsidR="00155FFB" w:rsidRPr="00155FFB" w:rsidRDefault="00155FFB" w:rsidP="00A37C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6378" w:type="dxa"/>
            <w:shd w:val="clear" w:color="auto" w:fill="auto"/>
          </w:tcPr>
          <w:p w:rsidR="00155FFB" w:rsidRPr="00155FFB" w:rsidRDefault="00155FFB" w:rsidP="00A37CC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Ценности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55FFB" w:rsidRPr="00155FFB" w:rsidRDefault="00155FFB" w:rsidP="00A37C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FFB" w:rsidRPr="00155FFB" w:rsidTr="00165514">
        <w:tc>
          <w:tcPr>
            <w:tcW w:w="2127" w:type="dxa"/>
            <w:vMerge/>
            <w:shd w:val="clear" w:color="auto" w:fill="auto"/>
            <w:vAlign w:val="center"/>
          </w:tcPr>
          <w:p w:rsidR="00155FFB" w:rsidRPr="00155FFB" w:rsidRDefault="00155FFB" w:rsidP="00A37C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6378" w:type="dxa"/>
            <w:shd w:val="clear" w:color="auto" w:fill="auto"/>
          </w:tcPr>
          <w:p w:rsidR="00155FFB" w:rsidRPr="00155FFB" w:rsidRDefault="00155FFB" w:rsidP="00A37CC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 на геологоразведку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55FFB" w:rsidRPr="00155FFB" w:rsidRDefault="00155FFB" w:rsidP="00A37C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FFB" w:rsidRPr="00155FFB" w:rsidTr="00165514">
        <w:tc>
          <w:tcPr>
            <w:tcW w:w="2127" w:type="dxa"/>
            <w:vMerge/>
            <w:shd w:val="clear" w:color="auto" w:fill="auto"/>
            <w:vAlign w:val="center"/>
          </w:tcPr>
          <w:p w:rsidR="00155FFB" w:rsidRPr="00155FFB" w:rsidRDefault="00155FFB" w:rsidP="00A37C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6378" w:type="dxa"/>
            <w:shd w:val="clear" w:color="auto" w:fill="auto"/>
          </w:tcPr>
          <w:p w:rsidR="00155FFB" w:rsidRPr="00155FFB" w:rsidRDefault="00155FFB" w:rsidP="00A37CC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программного обеспечения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55FFB" w:rsidRPr="00155FFB" w:rsidRDefault="00155FFB" w:rsidP="00A37C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FFB" w:rsidRPr="00155FFB" w:rsidTr="00165514">
        <w:tc>
          <w:tcPr>
            <w:tcW w:w="2127" w:type="dxa"/>
            <w:vMerge/>
            <w:shd w:val="clear" w:color="auto" w:fill="auto"/>
            <w:vAlign w:val="center"/>
          </w:tcPr>
          <w:p w:rsidR="00155FFB" w:rsidRPr="00155FFB" w:rsidRDefault="00155FFB" w:rsidP="00A37C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6378" w:type="dxa"/>
            <w:shd w:val="clear" w:color="auto" w:fill="auto"/>
          </w:tcPr>
          <w:p w:rsidR="00155FFB" w:rsidRPr="00155FFB" w:rsidRDefault="00155FFB" w:rsidP="00A37CC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Оригиналы художественных и литературных произведений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55FFB" w:rsidRPr="00155FFB" w:rsidRDefault="00155FFB" w:rsidP="00A37C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FFB" w:rsidRPr="00155FFB" w:rsidTr="00165514">
        <w:tc>
          <w:tcPr>
            <w:tcW w:w="2127" w:type="dxa"/>
            <w:vMerge w:val="restart"/>
            <w:shd w:val="clear" w:color="auto" w:fill="auto"/>
            <w:vAlign w:val="center"/>
          </w:tcPr>
          <w:p w:rsidR="00155FFB" w:rsidRPr="00155FFB" w:rsidRDefault="00155FFB" w:rsidP="00A37C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Непроизведенные активы</w:t>
            </w:r>
          </w:p>
        </w:tc>
        <w:tc>
          <w:tcPr>
            <w:tcW w:w="6378" w:type="dxa"/>
            <w:shd w:val="clear" w:color="auto" w:fill="auto"/>
          </w:tcPr>
          <w:p w:rsidR="00155FFB" w:rsidRPr="00155FFB" w:rsidRDefault="00155FFB" w:rsidP="00A37CC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55FFB" w:rsidRPr="00155FFB" w:rsidRDefault="00A37CC3" w:rsidP="00A37C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112500</w:t>
            </w:r>
          </w:p>
        </w:tc>
      </w:tr>
      <w:tr w:rsidR="00155FFB" w:rsidRPr="00155FFB" w:rsidTr="00165514">
        <w:tc>
          <w:tcPr>
            <w:tcW w:w="2127" w:type="dxa"/>
            <w:vMerge/>
            <w:shd w:val="clear" w:color="auto" w:fill="auto"/>
          </w:tcPr>
          <w:p w:rsidR="00155FFB" w:rsidRPr="00155FFB" w:rsidRDefault="00155FFB" w:rsidP="00A37CC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shd w:val="clear" w:color="auto" w:fill="auto"/>
          </w:tcPr>
          <w:p w:rsidR="00155FFB" w:rsidRPr="00155FFB" w:rsidRDefault="00155FFB" w:rsidP="00A37CC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Полезные ископаемые</w:t>
            </w:r>
          </w:p>
        </w:tc>
        <w:tc>
          <w:tcPr>
            <w:tcW w:w="1134" w:type="dxa"/>
            <w:vMerge/>
            <w:shd w:val="clear" w:color="auto" w:fill="auto"/>
          </w:tcPr>
          <w:p w:rsidR="00155FFB" w:rsidRPr="00155FFB" w:rsidRDefault="00155FFB" w:rsidP="00A37CC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FFB" w:rsidRPr="00155FFB" w:rsidTr="00165514">
        <w:tc>
          <w:tcPr>
            <w:tcW w:w="2127" w:type="dxa"/>
            <w:vMerge/>
            <w:shd w:val="clear" w:color="auto" w:fill="auto"/>
          </w:tcPr>
          <w:p w:rsidR="00155FFB" w:rsidRPr="00155FFB" w:rsidRDefault="00155FFB" w:rsidP="00A37CC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shd w:val="clear" w:color="auto" w:fill="auto"/>
          </w:tcPr>
          <w:p w:rsidR="00155FFB" w:rsidRPr="00155FFB" w:rsidRDefault="00155FFB" w:rsidP="00A37CC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Лицензии. Патенты, авторские права.</w:t>
            </w:r>
          </w:p>
        </w:tc>
        <w:tc>
          <w:tcPr>
            <w:tcW w:w="1134" w:type="dxa"/>
            <w:vMerge/>
            <w:shd w:val="clear" w:color="auto" w:fill="auto"/>
          </w:tcPr>
          <w:p w:rsidR="00155FFB" w:rsidRPr="00155FFB" w:rsidRDefault="00155FFB" w:rsidP="00A37CC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55FFB" w:rsidRDefault="00155FFB" w:rsidP="00C76BA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6BAB" w:rsidRDefault="00A37CC3" w:rsidP="00C76BA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C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Найдем долю произведенных активов в общем объеме нефинансовых активов:</w:t>
      </w:r>
    </w:p>
    <w:p w:rsidR="00C76BAB" w:rsidRDefault="00C76BAB" w:rsidP="00C76BAB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CC3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240" w:dyaOrig="700">
          <v:shape id="_x0000_i1125" type="#_x0000_t75" style="width:61pt;height:36pt" o:ole="">
            <v:imagedata r:id="rId206" o:title=""/>
          </v:shape>
          <o:OLEObject Type="Embed" ProgID="Equation.3" ShapeID="_x0000_i1125" DrawAspect="Content" ObjectID="_1461149737" r:id="rId207"/>
        </w:object>
      </w:r>
    </w:p>
    <w:p w:rsidR="00A37CC3" w:rsidRDefault="00C76BAB" w:rsidP="00C76BA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 </w:t>
      </w:r>
      <w:proofErr w:type="gramStart"/>
      <w:r w:rsidR="00A37CC3" w:rsidRPr="00C76B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произведенных активов</w:t>
      </w:r>
      <w:r w:rsidRPr="00C76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37CC3" w:rsidRPr="00C76B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</w:t>
      </w:r>
      <w:r w:rsidR="00A37CC3" w:rsidRPr="00A37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общий объем нефинансовых активов.</w:t>
      </w:r>
    </w:p>
    <w:p w:rsidR="00C76BAB" w:rsidRDefault="00C76BAB" w:rsidP="00C76BA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6BAB" w:rsidRDefault="00C76BAB" w:rsidP="00C76BAB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CC3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3840" w:dyaOrig="700">
          <v:shape id="_x0000_i1126" type="#_x0000_t75" style="width:189pt;height:36pt" o:ole="">
            <v:imagedata r:id="rId208" o:title=""/>
          </v:shape>
          <o:OLEObject Type="Embed" ProgID="Equation.3" ShapeID="_x0000_i1126" DrawAspect="Content" ObjectID="_1461149738" r:id="rId209"/>
        </w:object>
      </w:r>
    </w:p>
    <w:p w:rsidR="00C76BAB" w:rsidRPr="00A37CC3" w:rsidRDefault="00C76BAB" w:rsidP="00C76BAB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6BAB" w:rsidRDefault="00A37CC3" w:rsidP="00C76BA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C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Найдем долю непроизведенных активов в общем объеме нефинансовых активов:</w:t>
      </w:r>
    </w:p>
    <w:p w:rsidR="00C76BAB" w:rsidRDefault="00C76BAB" w:rsidP="00C76BAB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CC3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340" w:dyaOrig="700">
          <v:shape id="_x0000_i1127" type="#_x0000_t75" style="width:66pt;height:36pt" o:ole="">
            <v:imagedata r:id="rId210" o:title=""/>
          </v:shape>
          <o:OLEObject Type="Embed" ProgID="Equation.3" ShapeID="_x0000_i1127" DrawAspect="Content" ObjectID="_1461149739" r:id="rId211"/>
        </w:object>
      </w:r>
    </w:p>
    <w:p w:rsidR="00C76BAB" w:rsidRDefault="00C76BAB" w:rsidP="00C76BA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C76B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</w:t>
      </w:r>
      <w:r w:rsidRPr="00C76B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произведенных активов</w:t>
      </w:r>
      <w:r w:rsidRPr="00C76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76B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</w:t>
      </w:r>
      <w:r w:rsidRPr="00A37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общий объем нефинансовых активов.</w:t>
      </w:r>
    </w:p>
    <w:p w:rsidR="00C76BAB" w:rsidRPr="00A37CC3" w:rsidRDefault="00C76BAB" w:rsidP="00C76BAB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CC3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3940" w:dyaOrig="700">
          <v:shape id="_x0000_i1128" type="#_x0000_t75" style="width:194pt;height:36pt" o:ole="">
            <v:imagedata r:id="rId212" o:title=""/>
          </v:shape>
          <o:OLEObject Type="Embed" ProgID="Equation.3" ShapeID="_x0000_i1128" DrawAspect="Content" ObjectID="_1461149740" r:id="rId213"/>
        </w:object>
      </w:r>
    </w:p>
    <w:p w:rsidR="00A37CC3" w:rsidRPr="00A37CC3" w:rsidRDefault="00A37CC3" w:rsidP="00C76BA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C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Вывод: </w:t>
      </w:r>
      <w:r w:rsidRPr="00A37C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произведенных активов в общем объеме нефинансовых активов составляет 37</w:t>
      </w:r>
      <w:r w:rsidR="00C76BAB">
        <w:rPr>
          <w:rFonts w:ascii="Times New Roman" w:eastAsia="Times New Roman" w:hAnsi="Times New Roman" w:cs="Times New Roman"/>
          <w:sz w:val="28"/>
          <w:szCs w:val="28"/>
          <w:lang w:eastAsia="ru-RU"/>
        </w:rPr>
        <w:t>,5</w:t>
      </w:r>
      <w:r w:rsidRPr="00A37CC3">
        <w:rPr>
          <w:rFonts w:ascii="Times New Roman" w:eastAsia="Times New Roman" w:hAnsi="Times New Roman" w:cs="Times New Roman"/>
          <w:sz w:val="28"/>
          <w:szCs w:val="28"/>
          <w:lang w:eastAsia="ru-RU"/>
        </w:rPr>
        <w:t>%, а объем непроизведенных активов – 6</w:t>
      </w:r>
      <w:r w:rsidR="00C76BAB">
        <w:rPr>
          <w:rFonts w:ascii="Times New Roman" w:eastAsia="Times New Roman" w:hAnsi="Times New Roman" w:cs="Times New Roman"/>
          <w:sz w:val="28"/>
          <w:szCs w:val="28"/>
          <w:lang w:eastAsia="ru-RU"/>
        </w:rPr>
        <w:t>2,5</w:t>
      </w:r>
      <w:r w:rsidRPr="00A37CC3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155FFB" w:rsidRPr="00155FFB" w:rsidRDefault="00155FFB" w:rsidP="00155F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7418" w:rsidRPr="00155FFB" w:rsidRDefault="000D7418" w:rsidP="00155FF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7418" w:rsidRDefault="000D7418" w:rsidP="009D2C2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81C" w:rsidRDefault="00F6181C" w:rsidP="009D2C2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81C" w:rsidRDefault="00F6181C" w:rsidP="009D2C2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81C" w:rsidRDefault="00F6181C" w:rsidP="009D2C2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81C" w:rsidRDefault="00F6181C" w:rsidP="009D2C2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81C" w:rsidRDefault="00F6181C" w:rsidP="009D2C2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81C" w:rsidRDefault="00F6181C" w:rsidP="009D2C2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6BAB" w:rsidRDefault="00C76BAB" w:rsidP="009D2C2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C76BAB" w:rsidRDefault="00C76BAB" w:rsidP="009D2C2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C76BAB" w:rsidRDefault="00C76BAB" w:rsidP="009D2C2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C76BAB" w:rsidRDefault="00C76BAB" w:rsidP="009D2C2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C76BAB" w:rsidRDefault="00C76BAB" w:rsidP="009D2C2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C76BAB" w:rsidRDefault="00C76BAB" w:rsidP="009D2C2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C76BAB" w:rsidRDefault="00C76BAB" w:rsidP="009D2C2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C76BAB" w:rsidRDefault="00C76BAB" w:rsidP="009D2C2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C76BAB" w:rsidRDefault="00C76BAB" w:rsidP="009D2C2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C76BAB" w:rsidRDefault="00C76BAB" w:rsidP="009D2C2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0D7418" w:rsidRPr="00C76BAB" w:rsidRDefault="000D7418" w:rsidP="009D2C2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6B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Список использованной литературы</w:t>
      </w:r>
    </w:p>
    <w:p w:rsidR="000D7418" w:rsidRPr="000D7418" w:rsidRDefault="000D7418" w:rsidP="000D7418">
      <w:pPr>
        <w:pStyle w:val="a6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7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Годин, А. М. Статистика: учебник / А. М. Годин. – Москва: Дашков и</w:t>
      </w:r>
      <w:proofErr w:type="gramStart"/>
      <w:r w:rsidRPr="000D7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proofErr w:type="gramEnd"/>
      <w:r w:rsidRPr="000D7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°, 2012. – 451 с.</w:t>
      </w:r>
    </w:p>
    <w:p w:rsidR="000D7418" w:rsidRPr="000D7418" w:rsidRDefault="000D7418" w:rsidP="000D7418">
      <w:pPr>
        <w:pStyle w:val="a6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D7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Елисеева, И. И. Статистика: [углубленный курс]: учебник для бакалавров / И. И. Елисеева и др.].</w:t>
      </w:r>
      <w:proofErr w:type="gramEnd"/>
      <w:r w:rsidRPr="000D7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Москва: </w:t>
      </w:r>
      <w:proofErr w:type="spellStart"/>
      <w:r w:rsidRPr="000D7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</w:t>
      </w:r>
      <w:proofErr w:type="spellEnd"/>
      <w:r w:rsidRPr="000D7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ИД </w:t>
      </w:r>
      <w:proofErr w:type="spellStart"/>
      <w:r w:rsidRPr="000D7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</w:t>
      </w:r>
      <w:proofErr w:type="spellEnd"/>
      <w:r w:rsidRPr="000D7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2011. – 565 с.</w:t>
      </w:r>
    </w:p>
    <w:p w:rsidR="000D7418" w:rsidRPr="000D7418" w:rsidRDefault="000D7418" w:rsidP="000D7418">
      <w:pPr>
        <w:pStyle w:val="a6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D7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Ниворожкина</w:t>
      </w:r>
      <w:proofErr w:type="spellEnd"/>
      <w:r w:rsidRPr="000D7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Л. И. Статистика: учебник для бакалавров: учебник /. – Москва: Дашков и</w:t>
      </w:r>
      <w:proofErr w:type="gramStart"/>
      <w:r w:rsidRPr="000D7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proofErr w:type="gramEnd"/>
      <w:r w:rsidRPr="000D7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º: Наука–Спектр, 2011. – 415 с.</w:t>
      </w:r>
    </w:p>
    <w:p w:rsidR="000D7418" w:rsidRPr="000D7418" w:rsidRDefault="000D7418" w:rsidP="000D7418">
      <w:pPr>
        <w:pStyle w:val="a6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7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Статистика: учебник / [И. И. Елисеева и др.]. – Москва: Проспект, 2011. – 443 с.</w:t>
      </w:r>
    </w:p>
    <w:p w:rsidR="000D7418" w:rsidRPr="000D7418" w:rsidRDefault="000D7418" w:rsidP="000D7418">
      <w:pPr>
        <w:pStyle w:val="a6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7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Статистика: теория и практика в </w:t>
      </w:r>
      <w:proofErr w:type="spellStart"/>
      <w:r w:rsidRPr="000D7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Excel</w:t>
      </w:r>
      <w:proofErr w:type="spellEnd"/>
      <w:r w:rsidRPr="000D7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gramStart"/>
      <w:r w:rsidRPr="000D7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учебное</w:t>
      </w:r>
      <w:proofErr w:type="gramEnd"/>
      <w:r w:rsidRPr="000D7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В. С. Лялин, И. Г. Зверева, Н. Г. Никифорова. – Москва: Финансы и статистика: Инфра–М, 2010. – 446,</w:t>
      </w:r>
    </w:p>
    <w:p w:rsidR="000D7418" w:rsidRPr="000D7418" w:rsidRDefault="000D7418" w:rsidP="000D7418">
      <w:pPr>
        <w:pStyle w:val="a6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7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Тумасян, А. А. Статистика промышленности: учебное пособие / А. А. Тумасян, Л. И. Василевская. – Минск: Новое знание. – Москва: Инфра–М, 2012. – 429 с.</w:t>
      </w:r>
    </w:p>
    <w:p w:rsidR="000D7418" w:rsidRPr="000D7418" w:rsidRDefault="000D7418" w:rsidP="000D7418">
      <w:pPr>
        <w:pStyle w:val="a6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7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Экономическая статистика: учебник / [А. Р. Алексеев и др.]. – Москва: Инфра–М, 2011. – 666 с.</w:t>
      </w:r>
    </w:p>
    <w:p w:rsidR="000D7418" w:rsidRPr="009D2C23" w:rsidRDefault="000D7418" w:rsidP="009D2C2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2C23" w:rsidRPr="009D2C23" w:rsidRDefault="009D2C23" w:rsidP="00D33F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</w:p>
    <w:sectPr w:rsidR="009D2C23" w:rsidRPr="009D2C23" w:rsidSect="002D5D1D">
      <w:footerReference w:type="default" r:id="rId214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FF9" w:rsidRDefault="00372FF9" w:rsidP="001E6994">
      <w:pPr>
        <w:spacing w:after="0" w:line="240" w:lineRule="auto"/>
      </w:pPr>
      <w:r>
        <w:separator/>
      </w:r>
    </w:p>
  </w:endnote>
  <w:endnote w:type="continuationSeparator" w:id="0">
    <w:p w:rsidR="00372FF9" w:rsidRDefault="00372FF9" w:rsidP="001E6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8964795"/>
      <w:docPartObj>
        <w:docPartGallery w:val="Page Numbers (Bottom of Page)"/>
        <w:docPartUnique/>
      </w:docPartObj>
    </w:sdtPr>
    <w:sdtContent>
      <w:p w:rsidR="00DD3B07" w:rsidRDefault="00DD3B0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BAB">
          <w:rPr>
            <w:noProof/>
          </w:rPr>
          <w:t>4</w:t>
        </w:r>
        <w:r>
          <w:fldChar w:fldCharType="end"/>
        </w:r>
      </w:p>
    </w:sdtContent>
  </w:sdt>
  <w:p w:rsidR="00DD3B07" w:rsidRDefault="00DD3B07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FF9" w:rsidRDefault="00372FF9" w:rsidP="001E6994">
      <w:pPr>
        <w:spacing w:after="0" w:line="240" w:lineRule="auto"/>
      </w:pPr>
      <w:r>
        <w:separator/>
      </w:r>
    </w:p>
  </w:footnote>
  <w:footnote w:type="continuationSeparator" w:id="0">
    <w:p w:rsidR="00372FF9" w:rsidRDefault="00372FF9" w:rsidP="001E69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2CA6"/>
    <w:multiLevelType w:val="hybridMultilevel"/>
    <w:tmpl w:val="058C3310"/>
    <w:lvl w:ilvl="0" w:tplc="2D404B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ED46A4"/>
    <w:multiLevelType w:val="hybridMultilevel"/>
    <w:tmpl w:val="3B4055A8"/>
    <w:lvl w:ilvl="0" w:tplc="98BE57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A1686E"/>
    <w:multiLevelType w:val="hybridMultilevel"/>
    <w:tmpl w:val="40BE29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2D3B9B"/>
    <w:multiLevelType w:val="hybridMultilevel"/>
    <w:tmpl w:val="3528C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4E15981"/>
    <w:multiLevelType w:val="hybridMultilevel"/>
    <w:tmpl w:val="BA9A4C74"/>
    <w:lvl w:ilvl="0" w:tplc="19566F5E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BA95992"/>
    <w:multiLevelType w:val="hybridMultilevel"/>
    <w:tmpl w:val="667ABC6E"/>
    <w:lvl w:ilvl="0" w:tplc="E200C65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68DB5ACD"/>
    <w:multiLevelType w:val="hybridMultilevel"/>
    <w:tmpl w:val="F84E8B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632D38"/>
    <w:multiLevelType w:val="hybridMultilevel"/>
    <w:tmpl w:val="8B8045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900"/>
    <w:rsid w:val="0000769C"/>
    <w:rsid w:val="000127B6"/>
    <w:rsid w:val="000137FA"/>
    <w:rsid w:val="00023CE1"/>
    <w:rsid w:val="000313DE"/>
    <w:rsid w:val="00036A46"/>
    <w:rsid w:val="000509B1"/>
    <w:rsid w:val="0007223D"/>
    <w:rsid w:val="00084CC4"/>
    <w:rsid w:val="00087BB0"/>
    <w:rsid w:val="000959CA"/>
    <w:rsid w:val="000C45DC"/>
    <w:rsid w:val="000D7418"/>
    <w:rsid w:val="000E3C88"/>
    <w:rsid w:val="00104418"/>
    <w:rsid w:val="00106422"/>
    <w:rsid w:val="0011385A"/>
    <w:rsid w:val="001376FC"/>
    <w:rsid w:val="00155FFB"/>
    <w:rsid w:val="001721A8"/>
    <w:rsid w:val="00186613"/>
    <w:rsid w:val="001911D6"/>
    <w:rsid w:val="00196F84"/>
    <w:rsid w:val="001B635A"/>
    <w:rsid w:val="001C3CC2"/>
    <w:rsid w:val="001C4A3F"/>
    <w:rsid w:val="001E6994"/>
    <w:rsid w:val="00216475"/>
    <w:rsid w:val="00224D49"/>
    <w:rsid w:val="00225902"/>
    <w:rsid w:val="0028731D"/>
    <w:rsid w:val="002B12DF"/>
    <w:rsid w:val="002B2991"/>
    <w:rsid w:val="002D5D1D"/>
    <w:rsid w:val="00322FF3"/>
    <w:rsid w:val="003300F6"/>
    <w:rsid w:val="00347900"/>
    <w:rsid w:val="00372FF9"/>
    <w:rsid w:val="00380CF7"/>
    <w:rsid w:val="003926A4"/>
    <w:rsid w:val="003B4EE6"/>
    <w:rsid w:val="003C25CF"/>
    <w:rsid w:val="003D5652"/>
    <w:rsid w:val="003E1622"/>
    <w:rsid w:val="003F20F6"/>
    <w:rsid w:val="004149C9"/>
    <w:rsid w:val="00424892"/>
    <w:rsid w:val="004273A8"/>
    <w:rsid w:val="004375FF"/>
    <w:rsid w:val="00441272"/>
    <w:rsid w:val="00466422"/>
    <w:rsid w:val="00481288"/>
    <w:rsid w:val="004828D3"/>
    <w:rsid w:val="00485707"/>
    <w:rsid w:val="004A7B93"/>
    <w:rsid w:val="004F035B"/>
    <w:rsid w:val="004F4C81"/>
    <w:rsid w:val="00510EB0"/>
    <w:rsid w:val="005241B2"/>
    <w:rsid w:val="00525DEF"/>
    <w:rsid w:val="00533CB6"/>
    <w:rsid w:val="00535723"/>
    <w:rsid w:val="0055669D"/>
    <w:rsid w:val="00575675"/>
    <w:rsid w:val="00582306"/>
    <w:rsid w:val="0058334C"/>
    <w:rsid w:val="005A247F"/>
    <w:rsid w:val="005F70A9"/>
    <w:rsid w:val="00600BDD"/>
    <w:rsid w:val="0062409C"/>
    <w:rsid w:val="0063197D"/>
    <w:rsid w:val="006B68AC"/>
    <w:rsid w:val="006F2980"/>
    <w:rsid w:val="006F3694"/>
    <w:rsid w:val="006F6DBD"/>
    <w:rsid w:val="00713229"/>
    <w:rsid w:val="0073451B"/>
    <w:rsid w:val="007A4908"/>
    <w:rsid w:val="007B6758"/>
    <w:rsid w:val="007C2874"/>
    <w:rsid w:val="007D5309"/>
    <w:rsid w:val="007E1586"/>
    <w:rsid w:val="007E55F7"/>
    <w:rsid w:val="007E7160"/>
    <w:rsid w:val="0080582B"/>
    <w:rsid w:val="00810056"/>
    <w:rsid w:val="00831A66"/>
    <w:rsid w:val="008342AA"/>
    <w:rsid w:val="00845BF4"/>
    <w:rsid w:val="00851CD4"/>
    <w:rsid w:val="0086471D"/>
    <w:rsid w:val="008776EA"/>
    <w:rsid w:val="00883560"/>
    <w:rsid w:val="00891C89"/>
    <w:rsid w:val="00896B7C"/>
    <w:rsid w:val="008A550D"/>
    <w:rsid w:val="008E6E52"/>
    <w:rsid w:val="008F739E"/>
    <w:rsid w:val="00900511"/>
    <w:rsid w:val="0092347C"/>
    <w:rsid w:val="00924ED4"/>
    <w:rsid w:val="0093089E"/>
    <w:rsid w:val="0094141C"/>
    <w:rsid w:val="00956834"/>
    <w:rsid w:val="00957E8D"/>
    <w:rsid w:val="00965A7D"/>
    <w:rsid w:val="009775DA"/>
    <w:rsid w:val="009D2C23"/>
    <w:rsid w:val="009E41D7"/>
    <w:rsid w:val="009F0428"/>
    <w:rsid w:val="009F2011"/>
    <w:rsid w:val="009F251A"/>
    <w:rsid w:val="00A37CC3"/>
    <w:rsid w:val="00A946EE"/>
    <w:rsid w:val="00AA094C"/>
    <w:rsid w:val="00AA7298"/>
    <w:rsid w:val="00AC4653"/>
    <w:rsid w:val="00AD52D9"/>
    <w:rsid w:val="00AE6032"/>
    <w:rsid w:val="00AF0A78"/>
    <w:rsid w:val="00AF6140"/>
    <w:rsid w:val="00B01932"/>
    <w:rsid w:val="00B0789A"/>
    <w:rsid w:val="00B1064E"/>
    <w:rsid w:val="00B164D0"/>
    <w:rsid w:val="00B16E47"/>
    <w:rsid w:val="00B17747"/>
    <w:rsid w:val="00B52ED8"/>
    <w:rsid w:val="00B76261"/>
    <w:rsid w:val="00B836BF"/>
    <w:rsid w:val="00B905D0"/>
    <w:rsid w:val="00B97AEC"/>
    <w:rsid w:val="00BA2F5F"/>
    <w:rsid w:val="00BA77E4"/>
    <w:rsid w:val="00BB71C6"/>
    <w:rsid w:val="00BC46A9"/>
    <w:rsid w:val="00BD1EB3"/>
    <w:rsid w:val="00BF410C"/>
    <w:rsid w:val="00C14070"/>
    <w:rsid w:val="00C256BA"/>
    <w:rsid w:val="00C353F2"/>
    <w:rsid w:val="00C57C6A"/>
    <w:rsid w:val="00C76BAB"/>
    <w:rsid w:val="00CB294C"/>
    <w:rsid w:val="00D10517"/>
    <w:rsid w:val="00D14AC5"/>
    <w:rsid w:val="00D33F07"/>
    <w:rsid w:val="00D35C4C"/>
    <w:rsid w:val="00D36A59"/>
    <w:rsid w:val="00D538EC"/>
    <w:rsid w:val="00D876CF"/>
    <w:rsid w:val="00DA14C9"/>
    <w:rsid w:val="00DA59E8"/>
    <w:rsid w:val="00DD3B07"/>
    <w:rsid w:val="00DD7233"/>
    <w:rsid w:val="00DE774C"/>
    <w:rsid w:val="00DF1E60"/>
    <w:rsid w:val="00E03B76"/>
    <w:rsid w:val="00E11E97"/>
    <w:rsid w:val="00E13C37"/>
    <w:rsid w:val="00E17511"/>
    <w:rsid w:val="00E265C4"/>
    <w:rsid w:val="00E37882"/>
    <w:rsid w:val="00E443EF"/>
    <w:rsid w:val="00E5276B"/>
    <w:rsid w:val="00E559E0"/>
    <w:rsid w:val="00E61560"/>
    <w:rsid w:val="00E90A48"/>
    <w:rsid w:val="00E91A1E"/>
    <w:rsid w:val="00E94147"/>
    <w:rsid w:val="00EA5F1A"/>
    <w:rsid w:val="00EB0A9E"/>
    <w:rsid w:val="00EB521B"/>
    <w:rsid w:val="00ED0EA1"/>
    <w:rsid w:val="00ED7217"/>
    <w:rsid w:val="00F01D92"/>
    <w:rsid w:val="00F0422B"/>
    <w:rsid w:val="00F32614"/>
    <w:rsid w:val="00F52CDC"/>
    <w:rsid w:val="00F5440C"/>
    <w:rsid w:val="00F6181C"/>
    <w:rsid w:val="00F7166D"/>
    <w:rsid w:val="00F73001"/>
    <w:rsid w:val="00F95ACA"/>
    <w:rsid w:val="00FB33CD"/>
    <w:rsid w:val="00FF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BA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1D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240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10517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481288"/>
    <w:rPr>
      <w:color w:val="808080"/>
    </w:rPr>
  </w:style>
  <w:style w:type="paragraph" w:styleId="a8">
    <w:name w:val="header"/>
    <w:basedOn w:val="a"/>
    <w:link w:val="a9"/>
    <w:uiPriority w:val="99"/>
    <w:unhideWhenUsed/>
    <w:rsid w:val="001E6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E6994"/>
  </w:style>
  <w:style w:type="paragraph" w:styleId="aa">
    <w:name w:val="footer"/>
    <w:basedOn w:val="a"/>
    <w:link w:val="ab"/>
    <w:uiPriority w:val="99"/>
    <w:unhideWhenUsed/>
    <w:rsid w:val="001E6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E6994"/>
  </w:style>
  <w:style w:type="paragraph" w:styleId="ac">
    <w:name w:val="No Spacing"/>
    <w:link w:val="ad"/>
    <w:uiPriority w:val="1"/>
    <w:qFormat/>
    <w:rsid w:val="002D5D1D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2D5D1D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5"/>
    <w:uiPriority w:val="59"/>
    <w:rsid w:val="000C45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DE7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BA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1D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240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10517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481288"/>
    <w:rPr>
      <w:color w:val="808080"/>
    </w:rPr>
  </w:style>
  <w:style w:type="paragraph" w:styleId="a8">
    <w:name w:val="header"/>
    <w:basedOn w:val="a"/>
    <w:link w:val="a9"/>
    <w:uiPriority w:val="99"/>
    <w:unhideWhenUsed/>
    <w:rsid w:val="001E6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E6994"/>
  </w:style>
  <w:style w:type="paragraph" w:styleId="aa">
    <w:name w:val="footer"/>
    <w:basedOn w:val="a"/>
    <w:link w:val="ab"/>
    <w:uiPriority w:val="99"/>
    <w:unhideWhenUsed/>
    <w:rsid w:val="001E6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E6994"/>
  </w:style>
  <w:style w:type="paragraph" w:styleId="ac">
    <w:name w:val="No Spacing"/>
    <w:link w:val="ad"/>
    <w:uiPriority w:val="1"/>
    <w:qFormat/>
    <w:rsid w:val="002D5D1D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2D5D1D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5"/>
    <w:uiPriority w:val="59"/>
    <w:rsid w:val="000C45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DE7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1" Type="http://schemas.openxmlformats.org/officeDocument/2006/relationships/image" Target="media/image6.wmf"/><Relationship Id="rId42" Type="http://schemas.openxmlformats.org/officeDocument/2006/relationships/image" Target="media/image16.wmf"/><Relationship Id="rId63" Type="http://schemas.openxmlformats.org/officeDocument/2006/relationships/oleObject" Target="embeddings/oleObject26.bin"/><Relationship Id="rId84" Type="http://schemas.openxmlformats.org/officeDocument/2006/relationships/oleObject" Target="embeddings/oleObject35.bin"/><Relationship Id="rId138" Type="http://schemas.openxmlformats.org/officeDocument/2006/relationships/oleObject" Target="embeddings/oleObject64.bin"/><Relationship Id="rId159" Type="http://schemas.openxmlformats.org/officeDocument/2006/relationships/oleObject" Target="embeddings/oleObject75.bin"/><Relationship Id="rId170" Type="http://schemas.openxmlformats.org/officeDocument/2006/relationships/image" Target="media/image78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107" Type="http://schemas.openxmlformats.org/officeDocument/2006/relationships/image" Target="media/image48.wmf"/><Relationship Id="rId11" Type="http://schemas.openxmlformats.org/officeDocument/2006/relationships/oleObject" Target="embeddings/oleObject1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4.wmf"/><Relationship Id="rId74" Type="http://schemas.openxmlformats.org/officeDocument/2006/relationships/image" Target="media/image32.wmf"/><Relationship Id="rId79" Type="http://schemas.openxmlformats.org/officeDocument/2006/relationships/image" Target="media/image35.wmf"/><Relationship Id="rId102" Type="http://schemas.openxmlformats.org/officeDocument/2006/relationships/image" Target="media/image46.wmf"/><Relationship Id="rId123" Type="http://schemas.openxmlformats.org/officeDocument/2006/relationships/image" Target="media/image56.wmf"/><Relationship Id="rId128" Type="http://schemas.openxmlformats.org/officeDocument/2006/relationships/image" Target="media/image58.wmf"/><Relationship Id="rId144" Type="http://schemas.openxmlformats.org/officeDocument/2006/relationships/oleObject" Target="embeddings/oleObject67.bin"/><Relationship Id="rId149" Type="http://schemas.openxmlformats.org/officeDocument/2006/relationships/image" Target="media/image68.wmf"/><Relationship Id="rId5" Type="http://schemas.microsoft.com/office/2007/relationships/stylesWithEffects" Target="stylesWithEffects.xml"/><Relationship Id="rId90" Type="http://schemas.openxmlformats.org/officeDocument/2006/relationships/oleObject" Target="embeddings/oleObject38.bin"/><Relationship Id="rId95" Type="http://schemas.openxmlformats.org/officeDocument/2006/relationships/oleObject" Target="embeddings/oleObject41.bin"/><Relationship Id="rId160" Type="http://schemas.openxmlformats.org/officeDocument/2006/relationships/image" Target="media/image73.wmf"/><Relationship Id="rId165" Type="http://schemas.openxmlformats.org/officeDocument/2006/relationships/oleObject" Target="embeddings/oleObject78.bin"/><Relationship Id="rId181" Type="http://schemas.openxmlformats.org/officeDocument/2006/relationships/oleObject" Target="embeddings/oleObject86.bin"/><Relationship Id="rId186" Type="http://schemas.openxmlformats.org/officeDocument/2006/relationships/image" Target="media/image85.wmf"/><Relationship Id="rId216" Type="http://schemas.openxmlformats.org/officeDocument/2006/relationships/theme" Target="theme/theme1.xml"/><Relationship Id="rId211" Type="http://schemas.openxmlformats.org/officeDocument/2006/relationships/oleObject" Target="embeddings/oleObject102.bin"/><Relationship Id="rId22" Type="http://schemas.openxmlformats.org/officeDocument/2006/relationships/oleObject" Target="embeddings/oleObject6.bin"/><Relationship Id="rId27" Type="http://schemas.openxmlformats.org/officeDocument/2006/relationships/chart" Target="charts/chart2.xml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64" Type="http://schemas.openxmlformats.org/officeDocument/2006/relationships/image" Target="media/image27.wmf"/><Relationship Id="rId69" Type="http://schemas.openxmlformats.org/officeDocument/2006/relationships/image" Target="media/image30.wmf"/><Relationship Id="rId113" Type="http://schemas.openxmlformats.org/officeDocument/2006/relationships/image" Target="media/image51.wmf"/><Relationship Id="rId118" Type="http://schemas.openxmlformats.org/officeDocument/2006/relationships/oleObject" Target="embeddings/oleObject53.bin"/><Relationship Id="rId134" Type="http://schemas.openxmlformats.org/officeDocument/2006/relationships/oleObject" Target="embeddings/oleObject62.bin"/><Relationship Id="rId139" Type="http://schemas.openxmlformats.org/officeDocument/2006/relationships/image" Target="media/image63.wmf"/><Relationship Id="rId80" Type="http://schemas.openxmlformats.org/officeDocument/2006/relationships/oleObject" Target="embeddings/oleObject33.bin"/><Relationship Id="rId85" Type="http://schemas.openxmlformats.org/officeDocument/2006/relationships/image" Target="media/image38.wmf"/><Relationship Id="rId150" Type="http://schemas.openxmlformats.org/officeDocument/2006/relationships/oleObject" Target="embeddings/oleObject70.bin"/><Relationship Id="rId155" Type="http://schemas.openxmlformats.org/officeDocument/2006/relationships/oleObject" Target="embeddings/oleObject73.bin"/><Relationship Id="rId171" Type="http://schemas.openxmlformats.org/officeDocument/2006/relationships/oleObject" Target="embeddings/oleObject81.bin"/><Relationship Id="rId176" Type="http://schemas.openxmlformats.org/officeDocument/2006/relationships/image" Target="media/image81.wmf"/><Relationship Id="rId192" Type="http://schemas.openxmlformats.org/officeDocument/2006/relationships/image" Target="media/image88.wmf"/><Relationship Id="rId197" Type="http://schemas.openxmlformats.org/officeDocument/2006/relationships/oleObject" Target="embeddings/oleObject95.bin"/><Relationship Id="rId206" Type="http://schemas.openxmlformats.org/officeDocument/2006/relationships/image" Target="media/image95.wmf"/><Relationship Id="rId201" Type="http://schemas.openxmlformats.org/officeDocument/2006/relationships/oleObject" Target="embeddings/oleObject97.bin"/><Relationship Id="rId12" Type="http://schemas.openxmlformats.org/officeDocument/2006/relationships/chart" Target="charts/chart1.xml"/><Relationship Id="rId17" Type="http://schemas.openxmlformats.org/officeDocument/2006/relationships/image" Target="media/image4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5.bin"/><Relationship Id="rId108" Type="http://schemas.openxmlformats.org/officeDocument/2006/relationships/oleObject" Target="embeddings/oleObject48.bin"/><Relationship Id="rId124" Type="http://schemas.openxmlformats.org/officeDocument/2006/relationships/oleObject" Target="embeddings/oleObject56.bin"/><Relationship Id="rId129" Type="http://schemas.openxmlformats.org/officeDocument/2006/relationships/oleObject" Target="embeddings/oleObject59.bin"/><Relationship Id="rId54" Type="http://schemas.openxmlformats.org/officeDocument/2006/relationships/image" Target="media/image22.wmf"/><Relationship Id="rId70" Type="http://schemas.openxmlformats.org/officeDocument/2006/relationships/oleObject" Target="embeddings/oleObject29.bin"/><Relationship Id="rId75" Type="http://schemas.openxmlformats.org/officeDocument/2006/relationships/oleObject" Target="embeddings/oleObject31.bin"/><Relationship Id="rId91" Type="http://schemas.openxmlformats.org/officeDocument/2006/relationships/image" Target="media/image41.wmf"/><Relationship Id="rId96" Type="http://schemas.openxmlformats.org/officeDocument/2006/relationships/image" Target="media/image43.wmf"/><Relationship Id="rId140" Type="http://schemas.openxmlformats.org/officeDocument/2006/relationships/oleObject" Target="embeddings/oleObject65.bin"/><Relationship Id="rId145" Type="http://schemas.openxmlformats.org/officeDocument/2006/relationships/image" Target="media/image66.wmf"/><Relationship Id="rId161" Type="http://schemas.openxmlformats.org/officeDocument/2006/relationships/oleObject" Target="embeddings/oleObject76.bin"/><Relationship Id="rId166" Type="http://schemas.openxmlformats.org/officeDocument/2006/relationships/image" Target="media/image76.wmf"/><Relationship Id="rId182" Type="http://schemas.openxmlformats.org/officeDocument/2006/relationships/image" Target="media/image84.wmf"/><Relationship Id="rId187" Type="http://schemas.openxmlformats.org/officeDocument/2006/relationships/oleObject" Target="embeddings/oleObject90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212" Type="http://schemas.openxmlformats.org/officeDocument/2006/relationships/image" Target="media/image98.wmf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49" Type="http://schemas.openxmlformats.org/officeDocument/2006/relationships/oleObject" Target="embeddings/oleObject19.bin"/><Relationship Id="rId114" Type="http://schemas.openxmlformats.org/officeDocument/2006/relationships/oleObject" Target="embeddings/oleObject51.bin"/><Relationship Id="rId119" Type="http://schemas.openxmlformats.org/officeDocument/2006/relationships/image" Target="media/image54.wmf"/><Relationship Id="rId44" Type="http://schemas.openxmlformats.org/officeDocument/2006/relationships/image" Target="media/image17.wmf"/><Relationship Id="rId60" Type="http://schemas.openxmlformats.org/officeDocument/2006/relationships/image" Target="media/image25.wmf"/><Relationship Id="rId65" Type="http://schemas.openxmlformats.org/officeDocument/2006/relationships/image" Target="media/image28.wmf"/><Relationship Id="rId81" Type="http://schemas.openxmlformats.org/officeDocument/2006/relationships/image" Target="media/image36.wmf"/><Relationship Id="rId86" Type="http://schemas.openxmlformats.org/officeDocument/2006/relationships/oleObject" Target="embeddings/oleObject36.bin"/><Relationship Id="rId130" Type="http://schemas.openxmlformats.org/officeDocument/2006/relationships/oleObject" Target="embeddings/oleObject60.bin"/><Relationship Id="rId135" Type="http://schemas.openxmlformats.org/officeDocument/2006/relationships/image" Target="media/image61.wmf"/><Relationship Id="rId151" Type="http://schemas.openxmlformats.org/officeDocument/2006/relationships/image" Target="media/image69.wmf"/><Relationship Id="rId156" Type="http://schemas.openxmlformats.org/officeDocument/2006/relationships/image" Target="media/image71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1.wmf"/><Relationship Id="rId172" Type="http://schemas.openxmlformats.org/officeDocument/2006/relationships/image" Target="media/image79.wmf"/><Relationship Id="rId193" Type="http://schemas.openxmlformats.org/officeDocument/2006/relationships/oleObject" Target="embeddings/oleObject93.bin"/><Relationship Id="rId202" Type="http://schemas.openxmlformats.org/officeDocument/2006/relationships/image" Target="media/image93.wmf"/><Relationship Id="rId207" Type="http://schemas.openxmlformats.org/officeDocument/2006/relationships/oleObject" Target="embeddings/oleObject100.bin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4.bin"/><Relationship Id="rId109" Type="http://schemas.openxmlformats.org/officeDocument/2006/relationships/image" Target="media/image49.wmf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2.bin"/><Relationship Id="rId104" Type="http://schemas.openxmlformats.org/officeDocument/2006/relationships/image" Target="media/image47.wmf"/><Relationship Id="rId120" Type="http://schemas.openxmlformats.org/officeDocument/2006/relationships/oleObject" Target="embeddings/oleObject54.bin"/><Relationship Id="rId125" Type="http://schemas.openxmlformats.org/officeDocument/2006/relationships/oleObject" Target="embeddings/oleObject57.bin"/><Relationship Id="rId141" Type="http://schemas.openxmlformats.org/officeDocument/2006/relationships/image" Target="media/image64.wmf"/><Relationship Id="rId146" Type="http://schemas.openxmlformats.org/officeDocument/2006/relationships/oleObject" Target="embeddings/oleObject68.bin"/><Relationship Id="rId167" Type="http://schemas.openxmlformats.org/officeDocument/2006/relationships/oleObject" Target="embeddings/oleObject79.bin"/><Relationship Id="rId188" Type="http://schemas.openxmlformats.org/officeDocument/2006/relationships/image" Target="media/image86.wmf"/><Relationship Id="rId7" Type="http://schemas.openxmlformats.org/officeDocument/2006/relationships/webSettings" Target="webSettings.xml"/><Relationship Id="rId71" Type="http://schemas.openxmlformats.org/officeDocument/2006/relationships/chart" Target="charts/chart3.xml"/><Relationship Id="rId92" Type="http://schemas.openxmlformats.org/officeDocument/2006/relationships/oleObject" Target="embeddings/oleObject39.bin"/><Relationship Id="rId162" Type="http://schemas.openxmlformats.org/officeDocument/2006/relationships/image" Target="media/image74.wmf"/><Relationship Id="rId183" Type="http://schemas.openxmlformats.org/officeDocument/2006/relationships/oleObject" Target="embeddings/oleObject87.bin"/><Relationship Id="rId213" Type="http://schemas.openxmlformats.org/officeDocument/2006/relationships/oleObject" Target="embeddings/oleObject103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9.bin"/><Relationship Id="rId24" Type="http://schemas.openxmlformats.org/officeDocument/2006/relationships/oleObject" Target="embeddings/oleObject7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7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49.bin"/><Relationship Id="rId115" Type="http://schemas.openxmlformats.org/officeDocument/2006/relationships/image" Target="media/image52.wmf"/><Relationship Id="rId131" Type="http://schemas.openxmlformats.org/officeDocument/2006/relationships/image" Target="media/image59.wmf"/><Relationship Id="rId136" Type="http://schemas.openxmlformats.org/officeDocument/2006/relationships/oleObject" Target="embeddings/oleObject63.bin"/><Relationship Id="rId157" Type="http://schemas.openxmlformats.org/officeDocument/2006/relationships/oleObject" Target="embeddings/oleObject74.bin"/><Relationship Id="rId178" Type="http://schemas.openxmlformats.org/officeDocument/2006/relationships/image" Target="media/image82.wmf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4.bin"/><Relationship Id="rId152" Type="http://schemas.openxmlformats.org/officeDocument/2006/relationships/oleObject" Target="embeddings/oleObject71.bin"/><Relationship Id="rId173" Type="http://schemas.openxmlformats.org/officeDocument/2006/relationships/oleObject" Target="embeddings/oleObject82.bin"/><Relationship Id="rId194" Type="http://schemas.openxmlformats.org/officeDocument/2006/relationships/image" Target="media/image89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208" Type="http://schemas.openxmlformats.org/officeDocument/2006/relationships/image" Target="media/image96.wmf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56" Type="http://schemas.openxmlformats.org/officeDocument/2006/relationships/image" Target="media/image23.wmf"/><Relationship Id="rId77" Type="http://schemas.openxmlformats.org/officeDocument/2006/relationships/oleObject" Target="embeddings/oleObject32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46.bin"/><Relationship Id="rId126" Type="http://schemas.openxmlformats.org/officeDocument/2006/relationships/image" Target="media/image57.wmf"/><Relationship Id="rId147" Type="http://schemas.openxmlformats.org/officeDocument/2006/relationships/image" Target="media/image67.wmf"/><Relationship Id="rId168" Type="http://schemas.openxmlformats.org/officeDocument/2006/relationships/image" Target="media/image77.wmf"/><Relationship Id="rId8" Type="http://schemas.openxmlformats.org/officeDocument/2006/relationships/footnotes" Target="footnotes.xml"/><Relationship Id="rId51" Type="http://schemas.openxmlformats.org/officeDocument/2006/relationships/oleObject" Target="embeddings/oleObject20.bin"/><Relationship Id="rId72" Type="http://schemas.openxmlformats.org/officeDocument/2006/relationships/image" Target="media/image31.wmf"/><Relationship Id="rId93" Type="http://schemas.openxmlformats.org/officeDocument/2006/relationships/image" Target="media/image42.wmf"/><Relationship Id="rId98" Type="http://schemas.openxmlformats.org/officeDocument/2006/relationships/image" Target="media/image44.wmf"/><Relationship Id="rId121" Type="http://schemas.openxmlformats.org/officeDocument/2006/relationships/image" Target="media/image55.wmf"/><Relationship Id="rId142" Type="http://schemas.openxmlformats.org/officeDocument/2006/relationships/oleObject" Target="embeddings/oleObject66.bin"/><Relationship Id="rId163" Type="http://schemas.openxmlformats.org/officeDocument/2006/relationships/oleObject" Target="embeddings/oleObject77.bin"/><Relationship Id="rId184" Type="http://schemas.openxmlformats.org/officeDocument/2006/relationships/oleObject" Target="embeddings/oleObject88.bin"/><Relationship Id="rId189" Type="http://schemas.openxmlformats.org/officeDocument/2006/relationships/oleObject" Target="embeddings/oleObject91.bin"/><Relationship Id="rId3" Type="http://schemas.openxmlformats.org/officeDocument/2006/relationships/numbering" Target="numbering.xml"/><Relationship Id="rId214" Type="http://schemas.openxmlformats.org/officeDocument/2006/relationships/footer" Target="footer1.xml"/><Relationship Id="rId25" Type="http://schemas.openxmlformats.org/officeDocument/2006/relationships/image" Target="media/image8.wmf"/><Relationship Id="rId46" Type="http://schemas.openxmlformats.org/officeDocument/2006/relationships/image" Target="media/image18.wmf"/><Relationship Id="rId67" Type="http://schemas.openxmlformats.org/officeDocument/2006/relationships/image" Target="media/image29.wmf"/><Relationship Id="rId116" Type="http://schemas.openxmlformats.org/officeDocument/2006/relationships/oleObject" Target="embeddings/oleObject52.bin"/><Relationship Id="rId137" Type="http://schemas.openxmlformats.org/officeDocument/2006/relationships/image" Target="media/image62.wmf"/><Relationship Id="rId158" Type="http://schemas.openxmlformats.org/officeDocument/2006/relationships/image" Target="media/image72.wmf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5.bin"/><Relationship Id="rId62" Type="http://schemas.openxmlformats.org/officeDocument/2006/relationships/image" Target="media/image26.wmf"/><Relationship Id="rId83" Type="http://schemas.openxmlformats.org/officeDocument/2006/relationships/image" Target="media/image37.wmf"/><Relationship Id="rId88" Type="http://schemas.openxmlformats.org/officeDocument/2006/relationships/oleObject" Target="embeddings/oleObject37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70.wmf"/><Relationship Id="rId174" Type="http://schemas.openxmlformats.org/officeDocument/2006/relationships/image" Target="media/image80.wmf"/><Relationship Id="rId179" Type="http://schemas.openxmlformats.org/officeDocument/2006/relationships/oleObject" Target="embeddings/oleObject85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87.wmf"/><Relationship Id="rId204" Type="http://schemas.openxmlformats.org/officeDocument/2006/relationships/image" Target="media/image94.wmf"/><Relationship Id="rId15" Type="http://schemas.openxmlformats.org/officeDocument/2006/relationships/image" Target="media/image3.wmf"/><Relationship Id="rId36" Type="http://schemas.openxmlformats.org/officeDocument/2006/relationships/image" Target="media/image13.wmf"/><Relationship Id="rId57" Type="http://schemas.openxmlformats.org/officeDocument/2006/relationships/oleObject" Target="embeddings/oleObject23.bin"/><Relationship Id="rId106" Type="http://schemas.openxmlformats.org/officeDocument/2006/relationships/oleObject" Target="embeddings/oleObject47.bin"/><Relationship Id="rId127" Type="http://schemas.openxmlformats.org/officeDocument/2006/relationships/oleObject" Target="embeddings/oleObject58.bin"/><Relationship Id="rId10" Type="http://schemas.openxmlformats.org/officeDocument/2006/relationships/image" Target="media/image1.wmf"/><Relationship Id="rId31" Type="http://schemas.openxmlformats.org/officeDocument/2006/relationships/oleObject" Target="embeddings/oleObject10.bin"/><Relationship Id="rId52" Type="http://schemas.openxmlformats.org/officeDocument/2006/relationships/image" Target="media/image21.wmf"/><Relationship Id="rId73" Type="http://schemas.openxmlformats.org/officeDocument/2006/relationships/oleObject" Target="embeddings/oleObject30.bin"/><Relationship Id="rId78" Type="http://schemas.openxmlformats.org/officeDocument/2006/relationships/image" Target="media/image34.wmf"/><Relationship Id="rId94" Type="http://schemas.openxmlformats.org/officeDocument/2006/relationships/oleObject" Target="embeddings/oleObject40.bin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oleObject" Target="embeddings/oleObject55.bin"/><Relationship Id="rId143" Type="http://schemas.openxmlformats.org/officeDocument/2006/relationships/image" Target="media/image65.wmf"/><Relationship Id="rId148" Type="http://schemas.openxmlformats.org/officeDocument/2006/relationships/oleObject" Target="embeddings/oleObject69.bin"/><Relationship Id="rId164" Type="http://schemas.openxmlformats.org/officeDocument/2006/relationships/image" Target="media/image75.wmf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9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80" Type="http://schemas.openxmlformats.org/officeDocument/2006/relationships/image" Target="media/image83.wmf"/><Relationship Id="rId210" Type="http://schemas.openxmlformats.org/officeDocument/2006/relationships/image" Target="media/image97.wmf"/><Relationship Id="rId215" Type="http://schemas.openxmlformats.org/officeDocument/2006/relationships/fontTable" Target="fontTable.xml"/><Relationship Id="rId26" Type="http://schemas.openxmlformats.org/officeDocument/2006/relationships/oleObject" Target="embeddings/oleObject8.bin"/><Relationship Id="rId47" Type="http://schemas.openxmlformats.org/officeDocument/2006/relationships/oleObject" Target="embeddings/oleObject18.bin"/><Relationship Id="rId68" Type="http://schemas.openxmlformats.org/officeDocument/2006/relationships/oleObject" Target="embeddings/oleObject28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0.bin"/><Relationship Id="rId133" Type="http://schemas.openxmlformats.org/officeDocument/2006/relationships/image" Target="media/image60.wmf"/><Relationship Id="rId154" Type="http://schemas.openxmlformats.org/officeDocument/2006/relationships/oleObject" Target="embeddings/oleObject72.bin"/><Relationship Id="rId175" Type="http://schemas.openxmlformats.org/officeDocument/2006/relationships/oleObject" Target="embeddings/oleObject83.bin"/><Relationship Id="rId196" Type="http://schemas.openxmlformats.org/officeDocument/2006/relationships/image" Target="media/image90.wmf"/><Relationship Id="rId200" Type="http://schemas.openxmlformats.org/officeDocument/2006/relationships/image" Target="media/image92.wmf"/><Relationship Id="rId16" Type="http://schemas.openxmlformats.org/officeDocument/2006/relationships/oleObject" Target="embeddings/oleObject3.bin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Гистограмма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Частота</c:v>
          </c:tx>
          <c:spPr>
            <a:noFill/>
            <a:ln w="38100">
              <a:solidFill>
                <a:schemeClr val="accent1"/>
              </a:solidFill>
            </a:ln>
          </c:spPr>
          <c:invertIfNegative val="0"/>
          <c:cat>
            <c:strRef>
              <c:f>Лист1!$A$56:$A$59</c:f>
              <c:strCache>
                <c:ptCount val="4"/>
                <c:pt idx="0">
                  <c:v>15 - 25</c:v>
                </c:pt>
                <c:pt idx="1">
                  <c:v>25 - 35</c:v>
                </c:pt>
                <c:pt idx="2">
                  <c:v>35 - 45</c:v>
                </c:pt>
                <c:pt idx="3">
                  <c:v>45 - 55</c:v>
                </c:pt>
              </c:strCache>
            </c:strRef>
          </c:cat>
          <c:val>
            <c:numRef>
              <c:f>Лист1!$B$56:$B$59</c:f>
              <c:numCache>
                <c:formatCode>General</c:formatCode>
                <c:ptCount val="4"/>
                <c:pt idx="0">
                  <c:v>5</c:v>
                </c:pt>
                <c:pt idx="1">
                  <c:v>13</c:v>
                </c:pt>
                <c:pt idx="2">
                  <c:v>9</c:v>
                </c:pt>
                <c:pt idx="3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axId val="252863232"/>
        <c:axId val="252865152"/>
      </c:barChart>
      <c:catAx>
        <c:axId val="25286323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Среднегодовая</a:t>
                </a:r>
                <a:r>
                  <a:rPr lang="ru-RU" baseline="0"/>
                  <a:t> стоимость ОПФ, млрд. руб.</a:t>
                </a:r>
                <a:endParaRPr lang="ru-RU"/>
              </a:p>
            </c:rich>
          </c:tx>
          <c:overlay val="0"/>
        </c:title>
        <c:majorTickMark val="out"/>
        <c:minorTickMark val="none"/>
        <c:tickLblPos val="nextTo"/>
        <c:crossAx val="252865152"/>
        <c:crosses val="autoZero"/>
        <c:auto val="1"/>
        <c:lblAlgn val="ctr"/>
        <c:lblOffset val="100"/>
        <c:noMultiLvlLbl val="0"/>
      </c:catAx>
      <c:valAx>
        <c:axId val="252865152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Число</a:t>
                </a:r>
                <a:r>
                  <a:rPr lang="ru-RU" baseline="0"/>
                  <a:t> предприятий в группе</a:t>
                </a:r>
                <a:endParaRPr lang="ru-RU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5286323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xVal>
            <c:numRef>
              <c:f>Лист1!$A$49:$A$53</c:f>
              <c:numCache>
                <c:formatCode>General</c:formatCode>
                <c:ptCount val="5"/>
                <c:pt idx="0">
                  <c:v>15</c:v>
                </c:pt>
                <c:pt idx="1">
                  <c:v>25</c:v>
                </c:pt>
                <c:pt idx="2">
                  <c:v>35</c:v>
                </c:pt>
                <c:pt idx="3">
                  <c:v>45</c:v>
                </c:pt>
                <c:pt idx="4">
                  <c:v>55</c:v>
                </c:pt>
              </c:numCache>
            </c:numRef>
          </c:xVal>
          <c:yVal>
            <c:numRef>
              <c:f>Лист1!$B$49:$B$53</c:f>
              <c:numCache>
                <c:formatCode>General</c:formatCode>
                <c:ptCount val="5"/>
                <c:pt idx="0">
                  <c:v>1</c:v>
                </c:pt>
                <c:pt idx="1">
                  <c:v>5</c:v>
                </c:pt>
                <c:pt idx="2">
                  <c:v>18</c:v>
                </c:pt>
                <c:pt idx="3">
                  <c:v>27</c:v>
                </c:pt>
                <c:pt idx="4">
                  <c:v>30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5838080"/>
        <c:axId val="227075584"/>
      </c:scatterChart>
      <c:valAx>
        <c:axId val="215838080"/>
        <c:scaling>
          <c:orientation val="minMax"/>
          <c:max val="45"/>
          <c:min val="15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Среднегодовая</a:t>
                </a:r>
                <a:r>
                  <a:rPr lang="ru-RU" baseline="0"/>
                  <a:t> стоимость ОПФ, млрд. руб.</a:t>
                </a:r>
                <a:endParaRPr lang="ru-RU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27075584"/>
        <c:crosses val="autoZero"/>
        <c:crossBetween val="midCat"/>
        <c:majorUnit val="2"/>
      </c:valAx>
      <c:valAx>
        <c:axId val="227075584"/>
        <c:scaling>
          <c:orientation val="minMax"/>
          <c:max val="3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Число</a:t>
                </a:r>
                <a:r>
                  <a:rPr lang="ru-RU" baseline="0"/>
                  <a:t> предприятий</a:t>
                </a:r>
                <a:endParaRPr lang="ru-RU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15838080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xVal>
            <c:numRef>
              <c:f>Лист1!$B$2:$B$31</c:f>
              <c:numCache>
                <c:formatCode>0.0</c:formatCode>
                <c:ptCount val="30"/>
                <c:pt idx="0">
                  <c:v>15</c:v>
                </c:pt>
                <c:pt idx="1">
                  <c:v>19.600000000000001</c:v>
                </c:pt>
                <c:pt idx="2">
                  <c:v>20.3</c:v>
                </c:pt>
                <c:pt idx="3">
                  <c:v>24.1</c:v>
                </c:pt>
                <c:pt idx="4">
                  <c:v>24.7</c:v>
                </c:pt>
                <c:pt idx="5">
                  <c:v>26.7</c:v>
                </c:pt>
                <c:pt idx="6">
                  <c:v>28.7</c:v>
                </c:pt>
                <c:pt idx="7">
                  <c:v>29.3</c:v>
                </c:pt>
                <c:pt idx="8">
                  <c:v>30.7</c:v>
                </c:pt>
                <c:pt idx="9">
                  <c:v>31.3</c:v>
                </c:pt>
                <c:pt idx="10">
                  <c:v>31.3</c:v>
                </c:pt>
                <c:pt idx="11">
                  <c:v>32.1</c:v>
                </c:pt>
                <c:pt idx="12">
                  <c:v>32.200000000000003</c:v>
                </c:pt>
                <c:pt idx="13">
                  <c:v>32.299999999999997</c:v>
                </c:pt>
                <c:pt idx="14">
                  <c:v>32.4</c:v>
                </c:pt>
                <c:pt idx="15">
                  <c:v>32.5</c:v>
                </c:pt>
                <c:pt idx="16">
                  <c:v>33.200000000000003</c:v>
                </c:pt>
                <c:pt idx="17">
                  <c:v>33.4</c:v>
                </c:pt>
                <c:pt idx="18">
                  <c:v>35.5</c:v>
                </c:pt>
                <c:pt idx="19">
                  <c:v>37.700000000000003</c:v>
                </c:pt>
                <c:pt idx="20">
                  <c:v>38.6</c:v>
                </c:pt>
                <c:pt idx="21">
                  <c:v>40.700000000000003</c:v>
                </c:pt>
                <c:pt idx="22">
                  <c:v>40.700000000000003</c:v>
                </c:pt>
                <c:pt idx="23">
                  <c:v>41.1</c:v>
                </c:pt>
                <c:pt idx="24">
                  <c:v>42.4</c:v>
                </c:pt>
                <c:pt idx="25">
                  <c:v>43.2</c:v>
                </c:pt>
                <c:pt idx="26">
                  <c:v>43.7</c:v>
                </c:pt>
                <c:pt idx="27">
                  <c:v>45.8</c:v>
                </c:pt>
                <c:pt idx="28">
                  <c:v>49.9</c:v>
                </c:pt>
                <c:pt idx="29">
                  <c:v>55</c:v>
                </c:pt>
              </c:numCache>
            </c:numRef>
          </c:xVal>
          <c:yVal>
            <c:numRef>
              <c:f>Лист1!$C$2:$C$31</c:f>
              <c:numCache>
                <c:formatCode>0.0</c:formatCode>
                <c:ptCount val="30"/>
                <c:pt idx="0">
                  <c:v>25.5</c:v>
                </c:pt>
                <c:pt idx="1">
                  <c:v>24.4</c:v>
                </c:pt>
                <c:pt idx="2">
                  <c:v>20.9</c:v>
                </c:pt>
                <c:pt idx="3">
                  <c:v>24.5</c:v>
                </c:pt>
                <c:pt idx="4">
                  <c:v>28</c:v>
                </c:pt>
                <c:pt idx="5">
                  <c:v>29.4</c:v>
                </c:pt>
                <c:pt idx="6">
                  <c:v>29.5</c:v>
                </c:pt>
                <c:pt idx="7">
                  <c:v>29.1</c:v>
                </c:pt>
                <c:pt idx="8">
                  <c:v>30.5</c:v>
                </c:pt>
                <c:pt idx="9">
                  <c:v>33.6</c:v>
                </c:pt>
                <c:pt idx="10">
                  <c:v>34.299999999999997</c:v>
                </c:pt>
                <c:pt idx="11">
                  <c:v>35.5</c:v>
                </c:pt>
                <c:pt idx="12">
                  <c:v>34.1</c:v>
                </c:pt>
                <c:pt idx="13">
                  <c:v>31.5</c:v>
                </c:pt>
                <c:pt idx="14">
                  <c:v>30.2</c:v>
                </c:pt>
                <c:pt idx="15">
                  <c:v>33.1</c:v>
                </c:pt>
                <c:pt idx="16">
                  <c:v>34.5</c:v>
                </c:pt>
                <c:pt idx="17">
                  <c:v>35.4</c:v>
                </c:pt>
                <c:pt idx="18">
                  <c:v>37.200000000000003</c:v>
                </c:pt>
                <c:pt idx="19">
                  <c:v>37.6</c:v>
                </c:pt>
                <c:pt idx="20">
                  <c:v>36.799999999999997</c:v>
                </c:pt>
                <c:pt idx="21">
                  <c:v>40.299999999999997</c:v>
                </c:pt>
                <c:pt idx="22">
                  <c:v>41.5</c:v>
                </c:pt>
                <c:pt idx="23">
                  <c:v>39.200000000000003</c:v>
                </c:pt>
                <c:pt idx="24">
                  <c:v>41.8</c:v>
                </c:pt>
                <c:pt idx="25">
                  <c:v>42.3</c:v>
                </c:pt>
                <c:pt idx="26">
                  <c:v>43.1</c:v>
                </c:pt>
                <c:pt idx="27">
                  <c:v>48.7</c:v>
                </c:pt>
                <c:pt idx="28">
                  <c:v>46.9</c:v>
                </c:pt>
                <c:pt idx="29">
                  <c:v>50.5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52692352"/>
        <c:axId val="252698624"/>
      </c:scatterChart>
      <c:valAx>
        <c:axId val="252692352"/>
        <c:scaling>
          <c:orientation val="minMax"/>
          <c:max val="55"/>
          <c:min val="15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Среднегодовая</a:t>
                </a:r>
                <a:r>
                  <a:rPr lang="ru-RU" baseline="0"/>
                  <a:t> стоимость ОПФ, млрд. руб.</a:t>
                </a:r>
                <a:endParaRPr lang="ru-RU"/>
              </a:p>
            </c:rich>
          </c:tx>
          <c:overlay val="0"/>
        </c:title>
        <c:numFmt formatCode="0.0" sourceLinked="1"/>
        <c:majorTickMark val="out"/>
        <c:minorTickMark val="none"/>
        <c:tickLblPos val="nextTo"/>
        <c:crossAx val="252698624"/>
        <c:crosses val="autoZero"/>
        <c:crossBetween val="midCat"/>
        <c:majorUnit val="5"/>
      </c:valAx>
      <c:valAx>
        <c:axId val="252698624"/>
        <c:scaling>
          <c:orientation val="minMax"/>
          <c:max val="55"/>
          <c:min val="2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Объем</a:t>
                </a:r>
                <a:r>
                  <a:rPr lang="ru-RU" baseline="0"/>
                  <a:t> выпуска продукции, млрд. руб.</a:t>
                </a:r>
                <a:endParaRPr lang="ru-RU"/>
              </a:p>
            </c:rich>
          </c:tx>
          <c:overlay val="0"/>
        </c:title>
        <c:numFmt formatCode="0.0" sourceLinked="1"/>
        <c:majorTickMark val="out"/>
        <c:minorTickMark val="none"/>
        <c:tickLblPos val="nextTo"/>
        <c:crossAx val="252692352"/>
        <c:crosses val="autoZero"/>
        <c:crossBetween val="midCat"/>
        <c:majorUnit val="5"/>
      </c:valAx>
    </c:plotArea>
    <c:plotVisOnly val="1"/>
    <c:dispBlanksAs val="gap"/>
    <c:showDLblsOverMax val="0"/>
  </c:chart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0.3204</cdr:x>
      <cdr:y>0.22784</cdr:y>
    </cdr:from>
    <cdr:to>
      <cdr:x>0.53871</cdr:x>
      <cdr:y>0.40389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>
          <a:off x="1894541" y="657412"/>
          <a:ext cx="1290918" cy="50800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0.3204</cdr:x>
      <cdr:y>0.23198</cdr:y>
    </cdr:from>
    <cdr:to>
      <cdr:x>0.5377</cdr:x>
      <cdr:y>0.57581</cdr:y>
    </cdr:to>
    <cdr:cxnSp macro="">
      <cdr:nvCxnSpPr>
        <cdr:cNvPr id="5" name="Прямая соединительная линия 4"/>
        <cdr:cNvCxnSpPr/>
      </cdr:nvCxnSpPr>
      <cdr:spPr>
        <a:xfrm xmlns:a="http://schemas.openxmlformats.org/drawingml/2006/main" flipV="1">
          <a:off x="1894541" y="669365"/>
          <a:ext cx="1284942" cy="992094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0.46594</cdr:x>
      <cdr:y>0.3459</cdr:y>
    </cdr:from>
    <cdr:to>
      <cdr:x>0.46695</cdr:x>
      <cdr:y>0.80157</cdr:y>
    </cdr:to>
    <cdr:cxnSp macro="">
      <cdr:nvCxnSpPr>
        <cdr:cNvPr id="7" name="Прямая со стрелкой 6"/>
        <cdr:cNvCxnSpPr/>
      </cdr:nvCxnSpPr>
      <cdr:spPr>
        <a:xfrm xmlns:a="http://schemas.openxmlformats.org/drawingml/2006/main">
          <a:off x="2755153" y="998071"/>
          <a:ext cx="5977" cy="1314823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0.12487</cdr:x>
      <cdr:y>0.42048</cdr:y>
    </cdr:from>
    <cdr:to>
      <cdr:x>0.60814</cdr:x>
      <cdr:y>0.42048</cdr:y>
    </cdr:to>
    <cdr:cxnSp macro="">
      <cdr:nvCxnSpPr>
        <cdr:cNvPr id="2" name="Прямая со стрелкой 1"/>
        <cdr:cNvCxnSpPr/>
      </cdr:nvCxnSpPr>
      <cdr:spPr>
        <a:xfrm xmlns:a="http://schemas.openxmlformats.org/drawingml/2006/main">
          <a:off x="597648" y="1153458"/>
          <a:ext cx="2312894" cy="0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0.61313</cdr:x>
      <cdr:y>0.41612</cdr:y>
    </cdr:from>
    <cdr:to>
      <cdr:x>0.61438</cdr:x>
      <cdr:y>0.78649</cdr:y>
    </cdr:to>
    <cdr:cxnSp macro="">
      <cdr:nvCxnSpPr>
        <cdr:cNvPr id="4" name="Прямая со стрелкой 3"/>
        <cdr:cNvCxnSpPr/>
      </cdr:nvCxnSpPr>
      <cdr:spPr>
        <a:xfrm xmlns:a="http://schemas.openxmlformats.org/drawingml/2006/main">
          <a:off x="2934448" y="1141505"/>
          <a:ext cx="5976" cy="1016000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Липецк 2014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9081E37-5D80-4C02-9D12-7DFAF3256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2248</TotalTime>
  <Pages>22</Pages>
  <Words>3212</Words>
  <Characters>18312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КОНТРОЛЬНАЯ РАБОТА</vt:lpstr>
    </vt:vector>
  </TitlesOfParts>
  <Company>  </Company>
  <LinksUpToDate>false</LinksUpToDate>
  <CharactersWithSpaces>21482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КОНТРОЛЬНАЯ РАБОТА</dc:title>
  <dc:subject>по дисциплине «статистика»</dc:subject>
  <dc:creator>Asus</dc:creator>
  <cp:keywords/>
  <dc:description/>
  <cp:lastModifiedBy>Asus</cp:lastModifiedBy>
  <cp:revision>67</cp:revision>
  <dcterms:created xsi:type="dcterms:W3CDTF">2014-01-07T11:30:00Z</dcterms:created>
  <dcterms:modified xsi:type="dcterms:W3CDTF">2014-05-09T10:01:00Z</dcterms:modified>
</cp:coreProperties>
</file>