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250" w:type="dxa"/>
        <w:tblLayout w:type="fixed"/>
        <w:tblLook w:val="0000"/>
      </w:tblPr>
      <w:tblGrid>
        <w:gridCol w:w="3827"/>
        <w:gridCol w:w="2410"/>
        <w:gridCol w:w="3544"/>
      </w:tblGrid>
      <w:tr w:rsidR="00C45EA0" w:rsidRPr="00676233" w:rsidTr="00313D96">
        <w:trPr>
          <w:trHeight w:val="1900"/>
        </w:trPr>
        <w:tc>
          <w:tcPr>
            <w:tcW w:w="9781" w:type="dxa"/>
            <w:gridSpan w:val="3"/>
          </w:tcPr>
          <w:p w:rsidR="00C45EA0" w:rsidRDefault="00C45EA0" w:rsidP="00313D96">
            <w:pPr>
              <w:ind w:left="-75"/>
              <w:jc w:val="center"/>
              <w:rPr>
                <w:caps/>
                <w:spacing w:val="6"/>
              </w:rPr>
            </w:pPr>
            <w:r w:rsidRPr="00572EEB">
              <w:rPr>
                <w:b/>
                <w:sz w:val="28"/>
              </w:rPr>
              <w:br w:type="page"/>
            </w:r>
            <w:r>
              <w:rPr>
                <w:caps/>
                <w:spacing w:val="6"/>
                <w:sz w:val="22"/>
                <w:szCs w:val="22"/>
              </w:rPr>
              <w:t xml:space="preserve">Федеральное государственное образовательное бюджетное учреждение </w:t>
            </w:r>
          </w:p>
          <w:p w:rsidR="00C45EA0" w:rsidRDefault="00C45EA0" w:rsidP="00313D96">
            <w:pPr>
              <w:ind w:left="-75"/>
              <w:jc w:val="center"/>
              <w:rPr>
                <w:caps/>
                <w:spacing w:val="6"/>
              </w:rPr>
            </w:pPr>
            <w:r>
              <w:rPr>
                <w:caps/>
                <w:spacing w:val="6"/>
                <w:sz w:val="22"/>
              </w:rPr>
              <w:t>высшего профессионального образования</w:t>
            </w:r>
          </w:p>
          <w:p w:rsidR="00C45EA0" w:rsidRDefault="00C45EA0" w:rsidP="00313D96">
            <w:pPr>
              <w:ind w:left="-75"/>
              <w:jc w:val="center"/>
              <w:rPr>
                <w:b/>
                <w:caps/>
                <w:spacing w:val="6"/>
                <w:sz w:val="28"/>
                <w:szCs w:val="28"/>
              </w:rPr>
            </w:pPr>
            <w:r>
              <w:rPr>
                <w:b/>
                <w:caps/>
                <w:spacing w:val="6"/>
                <w:sz w:val="28"/>
                <w:szCs w:val="28"/>
              </w:rPr>
              <w:t>финансовый университет</w:t>
            </w:r>
          </w:p>
          <w:p w:rsidR="00C45EA0" w:rsidRDefault="00C45EA0" w:rsidP="00313D96">
            <w:pPr>
              <w:ind w:left="-75"/>
              <w:jc w:val="center"/>
              <w:rPr>
                <w:b/>
                <w:caps/>
                <w:spacing w:val="6"/>
                <w:sz w:val="28"/>
                <w:szCs w:val="28"/>
              </w:rPr>
            </w:pPr>
            <w:r>
              <w:rPr>
                <w:b/>
                <w:caps/>
                <w:spacing w:val="6"/>
                <w:sz w:val="28"/>
                <w:szCs w:val="28"/>
              </w:rPr>
              <w:t>при правительстве российской федерации</w:t>
            </w:r>
          </w:p>
          <w:p w:rsidR="00C45EA0" w:rsidRPr="00953E81" w:rsidRDefault="00C45EA0" w:rsidP="00313D96">
            <w:pPr>
              <w:ind w:left="-75"/>
              <w:jc w:val="center"/>
              <w:rPr>
                <w:b/>
                <w:caps/>
                <w:spacing w:val="6"/>
              </w:rPr>
            </w:pPr>
          </w:p>
          <w:p w:rsidR="00C45EA0" w:rsidRPr="00572EEB" w:rsidRDefault="00C45EA0" w:rsidP="00313D96">
            <w:pPr>
              <w:ind w:left="-75"/>
              <w:jc w:val="center"/>
              <w:rPr>
                <w:b/>
                <w:caps/>
                <w:spacing w:val="-4"/>
              </w:rPr>
            </w:pPr>
          </w:p>
        </w:tc>
      </w:tr>
      <w:tr w:rsidR="00C45EA0" w:rsidRPr="00EB4A31"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6"/>
        </w:trPr>
        <w:tc>
          <w:tcPr>
            <w:tcW w:w="9781" w:type="dxa"/>
            <w:gridSpan w:val="3"/>
            <w:tcBorders>
              <w:top w:val="nil"/>
              <w:left w:val="nil"/>
              <w:bottom w:val="nil"/>
              <w:right w:val="nil"/>
            </w:tcBorders>
            <w:vAlign w:val="bottom"/>
          </w:tcPr>
          <w:p w:rsidR="00C45EA0" w:rsidRPr="00AE1A45" w:rsidRDefault="00C45EA0" w:rsidP="00313D96">
            <w:pPr>
              <w:jc w:val="center"/>
              <w:rPr>
                <w:sz w:val="56"/>
                <w:szCs w:val="56"/>
              </w:rPr>
            </w:pPr>
            <w:r w:rsidRPr="00AE1A45">
              <w:rPr>
                <w:b/>
                <w:sz w:val="56"/>
                <w:szCs w:val="56"/>
              </w:rPr>
              <w:t>Контрольная работа</w:t>
            </w:r>
            <w:r>
              <w:rPr>
                <w:b/>
                <w:sz w:val="56"/>
                <w:szCs w:val="56"/>
              </w:rPr>
              <w:t xml:space="preserve"> № 1</w:t>
            </w:r>
          </w:p>
        </w:tc>
      </w:tr>
      <w:tr w:rsidR="00C45EA0" w:rsidRPr="00040622"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3"/>
        </w:trPr>
        <w:tc>
          <w:tcPr>
            <w:tcW w:w="9781" w:type="dxa"/>
            <w:gridSpan w:val="3"/>
            <w:tcBorders>
              <w:top w:val="nil"/>
              <w:left w:val="nil"/>
              <w:bottom w:val="single" w:sz="4" w:space="0" w:color="auto"/>
              <w:right w:val="nil"/>
            </w:tcBorders>
            <w:vAlign w:val="center"/>
          </w:tcPr>
          <w:p w:rsidR="00C45EA0" w:rsidRPr="008B24B0" w:rsidRDefault="00C45EA0" w:rsidP="00C45EA0">
            <w:pPr>
              <w:jc w:val="center"/>
              <w:rPr>
                <w:i/>
                <w:sz w:val="48"/>
                <w:szCs w:val="48"/>
              </w:rPr>
            </w:pPr>
            <w:r>
              <w:rPr>
                <w:b/>
                <w:i/>
                <w:sz w:val="48"/>
                <w:szCs w:val="48"/>
              </w:rPr>
              <w:t>по дисциплине «Психология</w:t>
            </w:r>
            <w:r w:rsidRPr="008B24B0">
              <w:rPr>
                <w:b/>
                <w:i/>
                <w:sz w:val="48"/>
                <w:szCs w:val="48"/>
              </w:rPr>
              <w:t>»</w:t>
            </w:r>
          </w:p>
        </w:tc>
      </w:tr>
      <w:tr w:rsidR="00C45EA0" w:rsidRPr="00040622"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3"/>
        </w:trPr>
        <w:tc>
          <w:tcPr>
            <w:tcW w:w="9781" w:type="dxa"/>
            <w:gridSpan w:val="3"/>
            <w:tcBorders>
              <w:top w:val="single" w:sz="4" w:space="0" w:color="auto"/>
              <w:left w:val="nil"/>
              <w:bottom w:val="nil"/>
              <w:right w:val="nil"/>
            </w:tcBorders>
            <w:vAlign w:val="center"/>
          </w:tcPr>
          <w:p w:rsidR="00C45EA0" w:rsidRPr="00230A8C" w:rsidRDefault="00C45EA0" w:rsidP="00313D96">
            <w:pPr>
              <w:jc w:val="center"/>
              <w:rPr>
                <w:b/>
                <w:sz w:val="48"/>
                <w:szCs w:val="48"/>
              </w:rPr>
            </w:pPr>
            <w:r w:rsidRPr="00230A8C">
              <w:rPr>
                <w:b/>
                <w:sz w:val="48"/>
                <w:szCs w:val="48"/>
              </w:rPr>
              <w:t>на тему</w:t>
            </w:r>
          </w:p>
        </w:tc>
      </w:tr>
      <w:tr w:rsidR="00C45EA0" w:rsidRPr="00EB4B38"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0"/>
        </w:trPr>
        <w:tc>
          <w:tcPr>
            <w:tcW w:w="9781" w:type="dxa"/>
            <w:gridSpan w:val="3"/>
            <w:tcBorders>
              <w:top w:val="nil"/>
              <w:left w:val="nil"/>
              <w:right w:val="nil"/>
            </w:tcBorders>
            <w:vAlign w:val="center"/>
          </w:tcPr>
          <w:p w:rsidR="00C45EA0" w:rsidRPr="00AE1A45" w:rsidRDefault="00C45EA0" w:rsidP="00E046A1">
            <w:pPr>
              <w:jc w:val="center"/>
              <w:rPr>
                <w:b/>
                <w:sz w:val="48"/>
                <w:szCs w:val="48"/>
              </w:rPr>
            </w:pPr>
            <w:r>
              <w:rPr>
                <w:b/>
                <w:i/>
                <w:sz w:val="48"/>
                <w:szCs w:val="48"/>
              </w:rPr>
              <w:t>«П</w:t>
            </w:r>
            <w:r w:rsidR="00E046A1">
              <w:rPr>
                <w:b/>
                <w:i/>
                <w:sz w:val="48"/>
                <w:szCs w:val="48"/>
              </w:rPr>
              <w:t xml:space="preserve">амять как неотъемлемая сторона познавательной активности </w:t>
            </w:r>
            <w:r>
              <w:rPr>
                <w:b/>
                <w:i/>
                <w:sz w:val="48"/>
                <w:szCs w:val="48"/>
              </w:rPr>
              <w:t>»</w:t>
            </w:r>
          </w:p>
        </w:tc>
      </w:tr>
      <w:tr w:rsidR="00C45EA0" w:rsidRPr="00EB4B38"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6"/>
        </w:trPr>
        <w:tc>
          <w:tcPr>
            <w:tcW w:w="9781" w:type="dxa"/>
            <w:gridSpan w:val="3"/>
            <w:tcBorders>
              <w:top w:val="single" w:sz="4" w:space="0" w:color="auto"/>
              <w:left w:val="nil"/>
              <w:bottom w:val="single" w:sz="4" w:space="0" w:color="auto"/>
              <w:right w:val="nil"/>
            </w:tcBorders>
            <w:vAlign w:val="bottom"/>
          </w:tcPr>
          <w:p w:rsidR="00C45EA0" w:rsidRDefault="00E046A1" w:rsidP="00313D96">
            <w:pPr>
              <w:jc w:val="center"/>
              <w:rPr>
                <w:i/>
                <w:sz w:val="36"/>
                <w:szCs w:val="36"/>
              </w:rPr>
            </w:pPr>
            <w:r>
              <w:rPr>
                <w:i/>
                <w:sz w:val="36"/>
                <w:szCs w:val="36"/>
              </w:rPr>
              <w:t>Вариант 11</w:t>
            </w:r>
          </w:p>
        </w:tc>
      </w:tr>
      <w:tr w:rsidR="00C45EA0" w:rsidRPr="00EB4B38"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9781" w:type="dxa"/>
            <w:gridSpan w:val="3"/>
            <w:tcBorders>
              <w:top w:val="single" w:sz="4" w:space="0" w:color="auto"/>
              <w:left w:val="nil"/>
              <w:bottom w:val="nil"/>
              <w:right w:val="nil"/>
            </w:tcBorders>
            <w:vAlign w:val="bottom"/>
          </w:tcPr>
          <w:p w:rsidR="00C45EA0" w:rsidRDefault="00C45EA0" w:rsidP="00313D96">
            <w:pPr>
              <w:jc w:val="center"/>
              <w:rPr>
                <w:i/>
                <w:sz w:val="36"/>
                <w:szCs w:val="36"/>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rPr>
                <w:sz w:val="28"/>
              </w:rPr>
            </w:pPr>
            <w:r>
              <w:rPr>
                <w:b/>
                <w:sz w:val="28"/>
              </w:rPr>
              <w:t>Студент:</w:t>
            </w:r>
          </w:p>
        </w:tc>
        <w:tc>
          <w:tcPr>
            <w:tcW w:w="5954" w:type="dxa"/>
            <w:gridSpan w:val="2"/>
            <w:tcBorders>
              <w:top w:val="nil"/>
              <w:left w:val="nil"/>
              <w:bottom w:val="nil"/>
              <w:right w:val="nil"/>
            </w:tcBorders>
            <w:vAlign w:val="bottom"/>
          </w:tcPr>
          <w:p w:rsidR="00C45EA0" w:rsidRPr="00C1122F" w:rsidRDefault="00C45EA0" w:rsidP="00E046A1">
            <w:pPr>
              <w:rPr>
                <w:sz w:val="28"/>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rPr>
                <w:sz w:val="28"/>
              </w:rPr>
            </w:pPr>
          </w:p>
        </w:tc>
        <w:tc>
          <w:tcPr>
            <w:tcW w:w="2410" w:type="dxa"/>
            <w:tcBorders>
              <w:top w:val="nil"/>
              <w:left w:val="nil"/>
              <w:bottom w:val="nil"/>
              <w:right w:val="nil"/>
            </w:tcBorders>
            <w:vAlign w:val="bottom"/>
          </w:tcPr>
          <w:p w:rsidR="00C45EA0" w:rsidRPr="00C1122F" w:rsidRDefault="00C45EA0" w:rsidP="00313D96">
            <w:pPr>
              <w:rPr>
                <w:sz w:val="28"/>
              </w:rPr>
            </w:pPr>
            <w:r>
              <w:rPr>
                <w:sz w:val="28"/>
              </w:rPr>
              <w:t>Курс:</w:t>
            </w:r>
          </w:p>
        </w:tc>
        <w:tc>
          <w:tcPr>
            <w:tcW w:w="3544" w:type="dxa"/>
            <w:tcBorders>
              <w:top w:val="nil"/>
              <w:left w:val="nil"/>
              <w:bottom w:val="nil"/>
              <w:right w:val="nil"/>
            </w:tcBorders>
            <w:vAlign w:val="bottom"/>
          </w:tcPr>
          <w:p w:rsidR="00C45EA0" w:rsidRPr="00C1122F" w:rsidRDefault="00C45EA0" w:rsidP="00313D96">
            <w:pPr>
              <w:rPr>
                <w:sz w:val="28"/>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rPr>
                <w:sz w:val="28"/>
              </w:rPr>
            </w:pPr>
          </w:p>
        </w:tc>
        <w:tc>
          <w:tcPr>
            <w:tcW w:w="2410" w:type="dxa"/>
            <w:tcBorders>
              <w:top w:val="nil"/>
              <w:left w:val="nil"/>
              <w:bottom w:val="nil"/>
              <w:right w:val="nil"/>
            </w:tcBorders>
            <w:vAlign w:val="bottom"/>
          </w:tcPr>
          <w:p w:rsidR="00C45EA0" w:rsidRPr="00C1122F" w:rsidRDefault="00C45EA0" w:rsidP="00313D96">
            <w:pPr>
              <w:rPr>
                <w:sz w:val="28"/>
              </w:rPr>
            </w:pPr>
            <w:r>
              <w:rPr>
                <w:sz w:val="28"/>
              </w:rPr>
              <w:t>Форма обучения:</w:t>
            </w:r>
          </w:p>
        </w:tc>
        <w:tc>
          <w:tcPr>
            <w:tcW w:w="3544" w:type="dxa"/>
            <w:tcBorders>
              <w:top w:val="nil"/>
              <w:left w:val="nil"/>
              <w:bottom w:val="nil"/>
              <w:right w:val="nil"/>
            </w:tcBorders>
            <w:vAlign w:val="bottom"/>
          </w:tcPr>
          <w:p w:rsidR="00C45EA0" w:rsidRPr="00C1122F" w:rsidRDefault="00C45EA0" w:rsidP="00313D96">
            <w:pPr>
              <w:rPr>
                <w:sz w:val="28"/>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rPr>
                <w:sz w:val="28"/>
              </w:rPr>
            </w:pPr>
          </w:p>
        </w:tc>
        <w:tc>
          <w:tcPr>
            <w:tcW w:w="2410" w:type="dxa"/>
            <w:tcBorders>
              <w:top w:val="nil"/>
              <w:left w:val="nil"/>
              <w:bottom w:val="nil"/>
              <w:right w:val="nil"/>
            </w:tcBorders>
            <w:vAlign w:val="bottom"/>
          </w:tcPr>
          <w:p w:rsidR="00C45EA0" w:rsidRPr="00C1122F" w:rsidRDefault="00C45EA0" w:rsidP="00313D96">
            <w:pPr>
              <w:rPr>
                <w:sz w:val="28"/>
              </w:rPr>
            </w:pPr>
            <w:r>
              <w:rPr>
                <w:sz w:val="28"/>
              </w:rPr>
              <w:t>Личное дело №:</w:t>
            </w:r>
          </w:p>
        </w:tc>
        <w:tc>
          <w:tcPr>
            <w:tcW w:w="3544" w:type="dxa"/>
            <w:tcBorders>
              <w:top w:val="nil"/>
              <w:left w:val="nil"/>
              <w:bottom w:val="nil"/>
              <w:right w:val="nil"/>
            </w:tcBorders>
            <w:vAlign w:val="bottom"/>
          </w:tcPr>
          <w:p w:rsidR="00C45EA0" w:rsidRPr="00C1122F" w:rsidRDefault="00C45EA0" w:rsidP="00313D96">
            <w:pPr>
              <w:rPr>
                <w:sz w:val="28"/>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rPr>
                <w:sz w:val="28"/>
              </w:rPr>
            </w:pPr>
          </w:p>
        </w:tc>
        <w:tc>
          <w:tcPr>
            <w:tcW w:w="2410" w:type="dxa"/>
            <w:tcBorders>
              <w:top w:val="nil"/>
              <w:left w:val="nil"/>
              <w:bottom w:val="nil"/>
              <w:right w:val="nil"/>
            </w:tcBorders>
            <w:vAlign w:val="bottom"/>
          </w:tcPr>
          <w:p w:rsidR="00C45EA0" w:rsidRDefault="00C45EA0" w:rsidP="00313D96">
            <w:pPr>
              <w:rPr>
                <w:sz w:val="28"/>
              </w:rPr>
            </w:pPr>
          </w:p>
        </w:tc>
        <w:tc>
          <w:tcPr>
            <w:tcW w:w="3544" w:type="dxa"/>
            <w:tcBorders>
              <w:top w:val="nil"/>
              <w:left w:val="nil"/>
              <w:bottom w:val="nil"/>
              <w:right w:val="nil"/>
            </w:tcBorders>
            <w:vAlign w:val="bottom"/>
          </w:tcPr>
          <w:p w:rsidR="00C45EA0" w:rsidRPr="005B42B6" w:rsidRDefault="00C45EA0" w:rsidP="00313D96">
            <w:pPr>
              <w:rPr>
                <w:b/>
                <w:i/>
                <w:sz w:val="28"/>
              </w:rPr>
            </w:pPr>
          </w:p>
        </w:tc>
      </w:tr>
      <w:tr w:rsidR="00C45EA0"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27" w:type="dxa"/>
            <w:tcBorders>
              <w:top w:val="nil"/>
              <w:left w:val="nil"/>
              <w:bottom w:val="nil"/>
              <w:right w:val="nil"/>
            </w:tcBorders>
            <w:vAlign w:val="bottom"/>
          </w:tcPr>
          <w:p w:rsidR="00C45EA0" w:rsidRPr="00C1122F" w:rsidRDefault="00C45EA0" w:rsidP="00313D96">
            <w:pPr>
              <w:ind w:left="1877" w:hanging="426"/>
              <w:rPr>
                <w:sz w:val="28"/>
              </w:rPr>
            </w:pPr>
            <w:r>
              <w:rPr>
                <w:b/>
                <w:sz w:val="28"/>
              </w:rPr>
              <w:t>Преподаватель:</w:t>
            </w:r>
          </w:p>
        </w:tc>
        <w:tc>
          <w:tcPr>
            <w:tcW w:w="5954" w:type="dxa"/>
            <w:gridSpan w:val="2"/>
            <w:tcBorders>
              <w:top w:val="nil"/>
              <w:left w:val="nil"/>
              <w:bottom w:val="nil"/>
              <w:right w:val="nil"/>
            </w:tcBorders>
            <w:vAlign w:val="bottom"/>
          </w:tcPr>
          <w:p w:rsidR="00C45EA0" w:rsidRPr="005B42B6" w:rsidRDefault="00C45EA0" w:rsidP="00313D96">
            <w:pPr>
              <w:rPr>
                <w:b/>
                <w:i/>
                <w:sz w:val="28"/>
              </w:rPr>
            </w:pPr>
          </w:p>
        </w:tc>
      </w:tr>
      <w:tr w:rsidR="00C45EA0" w:rsidRPr="004143A8" w:rsidTr="00313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9"/>
        </w:trPr>
        <w:tc>
          <w:tcPr>
            <w:tcW w:w="9781" w:type="dxa"/>
            <w:gridSpan w:val="3"/>
            <w:tcBorders>
              <w:top w:val="nil"/>
              <w:left w:val="nil"/>
              <w:bottom w:val="nil"/>
              <w:right w:val="nil"/>
            </w:tcBorders>
            <w:vAlign w:val="bottom"/>
          </w:tcPr>
          <w:p w:rsidR="00C45EA0" w:rsidRPr="004143A8" w:rsidRDefault="00C45EA0" w:rsidP="00E046A1">
            <w:pPr>
              <w:spacing w:line="360" w:lineRule="auto"/>
              <w:jc w:val="center"/>
              <w:rPr>
                <w:sz w:val="28"/>
                <w:szCs w:val="28"/>
              </w:rPr>
            </w:pPr>
          </w:p>
        </w:tc>
      </w:tr>
    </w:tbl>
    <w:p w:rsidR="00C45EA0" w:rsidRDefault="00C45EA0" w:rsidP="00C45EA0">
      <w:pPr>
        <w:rPr>
          <w:rFonts w:asciiTheme="majorHAnsi" w:eastAsiaTheme="majorEastAsia" w:hAnsiTheme="majorHAnsi" w:cstheme="majorBidi"/>
          <w:sz w:val="28"/>
          <w:szCs w:val="28"/>
        </w:rPr>
      </w:pPr>
      <w:r>
        <w:br w:type="page"/>
      </w:r>
    </w:p>
    <w:sdt>
      <w:sdtPr>
        <w:rPr>
          <w:color w:val="auto"/>
        </w:rPr>
        <w:id w:val="1405226"/>
        <w:docPartObj>
          <w:docPartGallery w:val="Table of Contents"/>
          <w:docPartUnique/>
        </w:docPartObj>
      </w:sdtPr>
      <w:sdtEndPr>
        <w:rPr>
          <w:rFonts w:ascii="Times New Roman" w:eastAsia="Times New Roman" w:hAnsi="Times New Roman" w:cs="Times New Roman"/>
          <w:b w:val="0"/>
          <w:bCs w:val="0"/>
          <w:lang w:eastAsia="ru-RU"/>
        </w:rPr>
      </w:sdtEndPr>
      <w:sdtContent>
        <w:p w:rsidR="00FC4AC6" w:rsidRPr="00FC4AC6" w:rsidRDefault="00FC4AC6" w:rsidP="00FC4AC6">
          <w:pPr>
            <w:pStyle w:val="ac"/>
            <w:spacing w:line="360" w:lineRule="auto"/>
            <w:jc w:val="both"/>
            <w:rPr>
              <w:color w:val="auto"/>
            </w:rPr>
          </w:pPr>
          <w:r w:rsidRPr="00FC4AC6">
            <w:rPr>
              <w:color w:val="auto"/>
            </w:rPr>
            <w:t>Оглавление</w:t>
          </w:r>
        </w:p>
        <w:p w:rsidR="00FC4AC6" w:rsidRPr="00FC4AC6" w:rsidRDefault="00FC4AC6" w:rsidP="00FC4AC6">
          <w:pPr>
            <w:pStyle w:val="11"/>
            <w:tabs>
              <w:tab w:val="right" w:leader="dot" w:pos="9770"/>
            </w:tabs>
            <w:spacing w:line="360" w:lineRule="auto"/>
            <w:jc w:val="both"/>
            <w:rPr>
              <w:noProof/>
              <w:sz w:val="28"/>
              <w:szCs w:val="28"/>
            </w:rPr>
          </w:pPr>
          <w:r w:rsidRPr="00FC4AC6">
            <w:rPr>
              <w:sz w:val="28"/>
              <w:szCs w:val="28"/>
            </w:rPr>
            <w:fldChar w:fldCharType="begin"/>
          </w:r>
          <w:r w:rsidRPr="00FC4AC6">
            <w:rPr>
              <w:sz w:val="28"/>
              <w:szCs w:val="28"/>
            </w:rPr>
            <w:instrText xml:space="preserve"> TOC \o "1-3" \h \z \u </w:instrText>
          </w:r>
          <w:r w:rsidRPr="00FC4AC6">
            <w:rPr>
              <w:sz w:val="28"/>
              <w:szCs w:val="28"/>
            </w:rPr>
            <w:fldChar w:fldCharType="separate"/>
          </w:r>
          <w:hyperlink w:anchor="_Toc388265693" w:history="1">
            <w:r w:rsidRPr="00FC4AC6">
              <w:rPr>
                <w:rStyle w:val="a5"/>
                <w:noProof/>
                <w:sz w:val="28"/>
                <w:szCs w:val="28"/>
              </w:rPr>
              <w:t>Введение</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_Toc388265693 \h </w:instrText>
            </w:r>
            <w:r w:rsidRPr="00FC4AC6">
              <w:rPr>
                <w:noProof/>
                <w:webHidden/>
                <w:sz w:val="28"/>
                <w:szCs w:val="28"/>
              </w:rPr>
            </w:r>
            <w:r w:rsidRPr="00FC4AC6">
              <w:rPr>
                <w:noProof/>
                <w:webHidden/>
                <w:sz w:val="28"/>
                <w:szCs w:val="28"/>
              </w:rPr>
              <w:fldChar w:fldCharType="separate"/>
            </w:r>
            <w:r w:rsidRPr="00FC4AC6">
              <w:rPr>
                <w:noProof/>
                <w:webHidden/>
                <w:sz w:val="28"/>
                <w:szCs w:val="28"/>
              </w:rPr>
              <w:t>2</w:t>
            </w:r>
            <w:r w:rsidRPr="00FC4AC6">
              <w:rPr>
                <w:noProof/>
                <w:webHidden/>
                <w:sz w:val="28"/>
                <w:szCs w:val="28"/>
              </w:rPr>
              <w:fldChar w:fldCharType="end"/>
            </w:r>
          </w:hyperlink>
        </w:p>
        <w:p w:rsidR="00FC4AC6" w:rsidRPr="00FC4AC6" w:rsidRDefault="00FC4AC6" w:rsidP="00FC4AC6">
          <w:pPr>
            <w:pStyle w:val="11"/>
            <w:tabs>
              <w:tab w:val="left" w:pos="440"/>
              <w:tab w:val="right" w:leader="dot" w:pos="9770"/>
            </w:tabs>
            <w:spacing w:line="360" w:lineRule="auto"/>
            <w:jc w:val="both"/>
            <w:rPr>
              <w:noProof/>
              <w:sz w:val="28"/>
              <w:szCs w:val="28"/>
            </w:rPr>
          </w:pPr>
          <w:hyperlink w:anchor="_Toc388265694" w:history="1">
            <w:r w:rsidRPr="00FC4AC6">
              <w:rPr>
                <w:rStyle w:val="a5"/>
                <w:noProof/>
                <w:sz w:val="28"/>
                <w:szCs w:val="28"/>
              </w:rPr>
              <w:t>1.</w:t>
            </w:r>
            <w:r w:rsidRPr="00FC4AC6">
              <w:rPr>
                <w:noProof/>
                <w:sz w:val="28"/>
                <w:szCs w:val="28"/>
              </w:rPr>
              <w:tab/>
            </w:r>
            <w:r w:rsidRPr="00FC4AC6">
              <w:rPr>
                <w:rStyle w:val="a5"/>
                <w:rFonts w:ascii="Cambria" w:hAnsi="Cambria"/>
                <w:noProof/>
                <w:sz w:val="28"/>
                <w:szCs w:val="28"/>
              </w:rPr>
              <w:t>Сущность категории «память» и её структура.</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_Toc388265694 \h </w:instrText>
            </w:r>
            <w:r w:rsidRPr="00FC4AC6">
              <w:rPr>
                <w:noProof/>
                <w:webHidden/>
                <w:sz w:val="28"/>
                <w:szCs w:val="28"/>
              </w:rPr>
            </w:r>
            <w:r w:rsidRPr="00FC4AC6">
              <w:rPr>
                <w:noProof/>
                <w:webHidden/>
                <w:sz w:val="28"/>
                <w:szCs w:val="28"/>
              </w:rPr>
              <w:fldChar w:fldCharType="separate"/>
            </w:r>
            <w:r w:rsidRPr="00FC4AC6">
              <w:rPr>
                <w:noProof/>
                <w:webHidden/>
                <w:sz w:val="28"/>
                <w:szCs w:val="28"/>
              </w:rPr>
              <w:t>3</w:t>
            </w:r>
            <w:r w:rsidRPr="00FC4AC6">
              <w:rPr>
                <w:noProof/>
                <w:webHidden/>
                <w:sz w:val="28"/>
                <w:szCs w:val="28"/>
              </w:rPr>
              <w:fldChar w:fldCharType="end"/>
            </w:r>
          </w:hyperlink>
        </w:p>
        <w:p w:rsidR="00FC4AC6" w:rsidRPr="00FC4AC6" w:rsidRDefault="00FC4AC6" w:rsidP="00FC4AC6">
          <w:pPr>
            <w:pStyle w:val="11"/>
            <w:tabs>
              <w:tab w:val="left" w:pos="440"/>
              <w:tab w:val="right" w:leader="dot" w:pos="9770"/>
            </w:tabs>
            <w:spacing w:line="360" w:lineRule="auto"/>
            <w:jc w:val="both"/>
            <w:rPr>
              <w:noProof/>
              <w:sz w:val="28"/>
              <w:szCs w:val="28"/>
            </w:rPr>
          </w:pPr>
          <w:hyperlink w:anchor="_Toc388265695" w:history="1">
            <w:r w:rsidRPr="00FC4AC6">
              <w:rPr>
                <w:rStyle w:val="a5"/>
                <w:noProof/>
                <w:sz w:val="28"/>
                <w:szCs w:val="28"/>
              </w:rPr>
              <w:t>2.</w:t>
            </w:r>
            <w:r w:rsidRPr="00FC4AC6">
              <w:rPr>
                <w:noProof/>
                <w:sz w:val="28"/>
                <w:szCs w:val="28"/>
              </w:rPr>
              <w:tab/>
            </w:r>
            <w:r w:rsidRPr="00FC4AC6">
              <w:rPr>
                <w:rStyle w:val="a5"/>
                <w:rFonts w:ascii="Cambria" w:hAnsi="Cambria"/>
                <w:noProof/>
                <w:sz w:val="28"/>
                <w:szCs w:val="28"/>
              </w:rPr>
              <w:t>Классификация видов памяти.</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_Toc388265695 \h </w:instrText>
            </w:r>
            <w:r w:rsidRPr="00FC4AC6">
              <w:rPr>
                <w:noProof/>
                <w:webHidden/>
                <w:sz w:val="28"/>
                <w:szCs w:val="28"/>
              </w:rPr>
            </w:r>
            <w:r w:rsidRPr="00FC4AC6">
              <w:rPr>
                <w:noProof/>
                <w:webHidden/>
                <w:sz w:val="28"/>
                <w:szCs w:val="28"/>
              </w:rPr>
              <w:fldChar w:fldCharType="separate"/>
            </w:r>
            <w:r w:rsidRPr="00FC4AC6">
              <w:rPr>
                <w:noProof/>
                <w:webHidden/>
                <w:sz w:val="28"/>
                <w:szCs w:val="28"/>
              </w:rPr>
              <w:t>4</w:t>
            </w:r>
            <w:r w:rsidRPr="00FC4AC6">
              <w:rPr>
                <w:noProof/>
                <w:webHidden/>
                <w:sz w:val="28"/>
                <w:szCs w:val="28"/>
              </w:rPr>
              <w:fldChar w:fldCharType="end"/>
            </w:r>
          </w:hyperlink>
        </w:p>
        <w:p w:rsidR="00FC4AC6" w:rsidRPr="00FC4AC6" w:rsidRDefault="00FC4AC6" w:rsidP="00FC4AC6">
          <w:pPr>
            <w:pStyle w:val="11"/>
            <w:tabs>
              <w:tab w:val="left" w:pos="440"/>
              <w:tab w:val="right" w:leader="dot" w:pos="9770"/>
            </w:tabs>
            <w:spacing w:line="360" w:lineRule="auto"/>
            <w:jc w:val="both"/>
            <w:rPr>
              <w:noProof/>
              <w:sz w:val="28"/>
              <w:szCs w:val="28"/>
            </w:rPr>
          </w:pPr>
          <w:hyperlink w:anchor="_Toc388265696" w:history="1">
            <w:r w:rsidRPr="00FC4AC6">
              <w:rPr>
                <w:rStyle w:val="a5"/>
                <w:noProof/>
                <w:sz w:val="28"/>
                <w:szCs w:val="28"/>
              </w:rPr>
              <w:t>3.</w:t>
            </w:r>
            <w:r w:rsidRPr="00FC4AC6">
              <w:rPr>
                <w:noProof/>
                <w:sz w:val="28"/>
                <w:szCs w:val="28"/>
              </w:rPr>
              <w:tab/>
            </w:r>
            <w:r w:rsidRPr="00FC4AC6">
              <w:rPr>
                <w:rStyle w:val="a5"/>
                <w:noProof/>
                <w:sz w:val="28"/>
                <w:szCs w:val="28"/>
              </w:rPr>
              <w:t>Вид памяти, обеспечивающий наилучшее сохранение полученной информации:</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_Toc388265696 \h </w:instrText>
            </w:r>
            <w:r w:rsidRPr="00FC4AC6">
              <w:rPr>
                <w:noProof/>
                <w:webHidden/>
                <w:sz w:val="28"/>
                <w:szCs w:val="28"/>
              </w:rPr>
            </w:r>
            <w:r w:rsidRPr="00FC4AC6">
              <w:rPr>
                <w:noProof/>
                <w:webHidden/>
                <w:sz w:val="28"/>
                <w:szCs w:val="28"/>
              </w:rPr>
              <w:fldChar w:fldCharType="separate"/>
            </w:r>
            <w:r w:rsidRPr="00FC4AC6">
              <w:rPr>
                <w:noProof/>
                <w:webHidden/>
                <w:sz w:val="28"/>
                <w:szCs w:val="28"/>
              </w:rPr>
              <w:t>14</w:t>
            </w:r>
            <w:r w:rsidRPr="00FC4AC6">
              <w:rPr>
                <w:noProof/>
                <w:webHidden/>
                <w:sz w:val="28"/>
                <w:szCs w:val="28"/>
              </w:rPr>
              <w:fldChar w:fldCharType="end"/>
            </w:r>
          </w:hyperlink>
        </w:p>
        <w:p w:rsidR="00FC4AC6" w:rsidRPr="00FC4AC6" w:rsidRDefault="00FC4AC6" w:rsidP="00FC4AC6">
          <w:pPr>
            <w:pStyle w:val="11"/>
            <w:tabs>
              <w:tab w:val="right" w:leader="dot" w:pos="9770"/>
            </w:tabs>
            <w:spacing w:line="360" w:lineRule="auto"/>
            <w:jc w:val="both"/>
            <w:rPr>
              <w:noProof/>
              <w:sz w:val="28"/>
              <w:szCs w:val="28"/>
            </w:rPr>
          </w:pPr>
          <w:hyperlink w:anchor="_Toc388265697" w:history="1">
            <w:r w:rsidRPr="00FC4AC6">
              <w:rPr>
                <w:rStyle w:val="a5"/>
                <w:noProof/>
                <w:sz w:val="28"/>
                <w:szCs w:val="28"/>
              </w:rPr>
              <w:t>Заключение</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_Toc388265697 \h </w:instrText>
            </w:r>
            <w:r w:rsidRPr="00FC4AC6">
              <w:rPr>
                <w:noProof/>
                <w:webHidden/>
                <w:sz w:val="28"/>
                <w:szCs w:val="28"/>
              </w:rPr>
            </w:r>
            <w:r w:rsidRPr="00FC4AC6">
              <w:rPr>
                <w:noProof/>
                <w:webHidden/>
                <w:sz w:val="28"/>
                <w:szCs w:val="28"/>
              </w:rPr>
              <w:fldChar w:fldCharType="separate"/>
            </w:r>
            <w:r w:rsidRPr="00FC4AC6">
              <w:rPr>
                <w:noProof/>
                <w:webHidden/>
                <w:sz w:val="28"/>
                <w:szCs w:val="28"/>
              </w:rPr>
              <w:t>15</w:t>
            </w:r>
            <w:r w:rsidRPr="00FC4AC6">
              <w:rPr>
                <w:noProof/>
                <w:webHidden/>
                <w:sz w:val="28"/>
                <w:szCs w:val="28"/>
              </w:rPr>
              <w:fldChar w:fldCharType="end"/>
            </w:r>
          </w:hyperlink>
        </w:p>
        <w:p w:rsidR="00FC4AC6" w:rsidRPr="00FC4AC6" w:rsidRDefault="00FC4AC6" w:rsidP="00FC4AC6">
          <w:pPr>
            <w:pStyle w:val="11"/>
            <w:tabs>
              <w:tab w:val="right" w:leader="dot" w:pos="9770"/>
            </w:tabs>
            <w:spacing w:line="360" w:lineRule="auto"/>
            <w:jc w:val="both"/>
            <w:rPr>
              <w:noProof/>
              <w:sz w:val="28"/>
              <w:szCs w:val="28"/>
            </w:rPr>
          </w:pPr>
          <w:hyperlink w:anchor="_Toc388265698" w:history="1">
            <w:r w:rsidRPr="00FC4AC6">
              <w:rPr>
                <w:rStyle w:val="a5"/>
                <w:noProof/>
                <w:sz w:val="28"/>
                <w:szCs w:val="28"/>
              </w:rPr>
              <w:t>Список литературы:</w:t>
            </w:r>
            <w:r w:rsidRPr="00FC4AC6">
              <w:rPr>
                <w:noProof/>
                <w:webHidden/>
                <w:sz w:val="28"/>
                <w:szCs w:val="28"/>
              </w:rPr>
              <w:tab/>
            </w:r>
            <w:r w:rsidRPr="00FC4AC6">
              <w:rPr>
                <w:noProof/>
                <w:webHidden/>
                <w:sz w:val="28"/>
                <w:szCs w:val="28"/>
              </w:rPr>
              <w:fldChar w:fldCharType="begin"/>
            </w:r>
            <w:r w:rsidRPr="00FC4AC6">
              <w:rPr>
                <w:noProof/>
                <w:webHidden/>
                <w:sz w:val="28"/>
                <w:szCs w:val="28"/>
              </w:rPr>
              <w:instrText xml:space="preserve"> PAGEREF _Toc388265698 \h </w:instrText>
            </w:r>
            <w:r w:rsidRPr="00FC4AC6">
              <w:rPr>
                <w:noProof/>
                <w:webHidden/>
                <w:sz w:val="28"/>
                <w:szCs w:val="28"/>
              </w:rPr>
            </w:r>
            <w:r w:rsidRPr="00FC4AC6">
              <w:rPr>
                <w:noProof/>
                <w:webHidden/>
                <w:sz w:val="28"/>
                <w:szCs w:val="28"/>
              </w:rPr>
              <w:fldChar w:fldCharType="separate"/>
            </w:r>
            <w:r w:rsidRPr="00FC4AC6">
              <w:rPr>
                <w:noProof/>
                <w:webHidden/>
                <w:sz w:val="28"/>
                <w:szCs w:val="28"/>
              </w:rPr>
              <w:t>16</w:t>
            </w:r>
            <w:r w:rsidRPr="00FC4AC6">
              <w:rPr>
                <w:noProof/>
                <w:webHidden/>
                <w:sz w:val="28"/>
                <w:szCs w:val="28"/>
              </w:rPr>
              <w:fldChar w:fldCharType="end"/>
            </w:r>
          </w:hyperlink>
        </w:p>
        <w:p w:rsidR="00FC4AC6" w:rsidRPr="00FC4AC6" w:rsidRDefault="00FC4AC6" w:rsidP="00FC4AC6">
          <w:pPr>
            <w:spacing w:line="360" w:lineRule="auto"/>
            <w:jc w:val="both"/>
            <w:rPr>
              <w:sz w:val="28"/>
              <w:szCs w:val="28"/>
            </w:rPr>
          </w:pPr>
          <w:r w:rsidRPr="00FC4AC6">
            <w:rPr>
              <w:sz w:val="28"/>
              <w:szCs w:val="28"/>
            </w:rPr>
            <w:fldChar w:fldCharType="end"/>
          </w:r>
        </w:p>
      </w:sdtContent>
    </w:sdt>
    <w:p w:rsidR="004743B9" w:rsidRPr="008E10B9" w:rsidRDefault="006B6246" w:rsidP="00FC4AC6">
      <w:pPr>
        <w:pStyle w:val="1"/>
        <w:pageBreakBefore/>
        <w:ind w:firstLine="284"/>
        <w:rPr>
          <w:color w:val="auto"/>
        </w:rPr>
      </w:pPr>
      <w:bookmarkStart w:id="0" w:name="_Toc388265693"/>
      <w:r w:rsidRPr="008E10B9">
        <w:rPr>
          <w:color w:val="auto"/>
        </w:rPr>
        <w:lastRenderedPageBreak/>
        <w:t>Введение</w:t>
      </w:r>
      <w:bookmarkEnd w:id="0"/>
    </w:p>
    <w:p w:rsidR="008E10B9" w:rsidRDefault="008E10B9" w:rsidP="001F2C66">
      <w:pPr>
        <w:spacing w:line="360" w:lineRule="auto"/>
        <w:ind w:firstLine="284"/>
        <w:jc w:val="both"/>
        <w:rPr>
          <w:sz w:val="28"/>
          <w:szCs w:val="28"/>
        </w:rPr>
      </w:pPr>
    </w:p>
    <w:p w:rsidR="00D30AB8" w:rsidRDefault="008E10B9" w:rsidP="001F2C66">
      <w:pPr>
        <w:spacing w:line="360" w:lineRule="auto"/>
        <w:ind w:firstLine="284"/>
        <w:jc w:val="both"/>
        <w:rPr>
          <w:sz w:val="28"/>
          <w:szCs w:val="28"/>
        </w:rPr>
      </w:pPr>
      <w:r w:rsidRPr="008E10B9">
        <w:rPr>
          <w:sz w:val="28"/>
          <w:szCs w:val="28"/>
        </w:rPr>
        <w:t xml:space="preserve">Память есть процесс организации и сохранения прошлого опыта, делающий возможным его повторное использование в деятельности или повторное возвращение в сферу сознания. Это важнейшая психическая функция, являющаяся объединяющим звеном в организации психики. Она обеспечивает целостность и единство личности. </w:t>
      </w:r>
    </w:p>
    <w:p w:rsidR="008E10B9" w:rsidRPr="008E10B9" w:rsidRDefault="008E10B9" w:rsidP="001F2C66">
      <w:pPr>
        <w:spacing w:line="360" w:lineRule="auto"/>
        <w:ind w:firstLine="284"/>
        <w:jc w:val="both"/>
        <w:rPr>
          <w:sz w:val="28"/>
          <w:szCs w:val="28"/>
        </w:rPr>
      </w:pPr>
      <w:r w:rsidRPr="008E10B9">
        <w:rPr>
          <w:sz w:val="28"/>
          <w:szCs w:val="28"/>
        </w:rPr>
        <w:t xml:space="preserve">Всякий познавательный процесс превращается в память, и всякая память превращается во что-то другое. Память имеет огромное значение для жизни и деятельности не только каждого конкретного человека, но и общества в целом. Уже в древнегреческой мифологии обнаруживается признание важной роли памяти в развитии культуры человечества. Особо почитаемая греками богиня памяти Мнемозина была матерью девяти муз — покровительниц науки, поэзии и искусства. По имени этой богини память в психологии часто называют </w:t>
      </w:r>
      <w:proofErr w:type="spellStart"/>
      <w:r w:rsidRPr="008E10B9">
        <w:rPr>
          <w:sz w:val="28"/>
          <w:szCs w:val="28"/>
        </w:rPr>
        <w:t>мнемической</w:t>
      </w:r>
      <w:proofErr w:type="spellEnd"/>
      <w:r w:rsidRPr="008E10B9">
        <w:rPr>
          <w:sz w:val="28"/>
          <w:szCs w:val="28"/>
        </w:rPr>
        <w:t xml:space="preserve"> деятельностью. В отличие от восприятия, мышления и остальных психических процессов память непосредственно не направлена на отражение окружающего мира. </w:t>
      </w:r>
    </w:p>
    <w:p w:rsidR="008E10B9" w:rsidRPr="008E10B9" w:rsidRDefault="008E10B9" w:rsidP="001F2C66">
      <w:pPr>
        <w:spacing w:line="360" w:lineRule="auto"/>
        <w:ind w:firstLine="284"/>
        <w:jc w:val="both"/>
        <w:rPr>
          <w:sz w:val="28"/>
          <w:szCs w:val="28"/>
        </w:rPr>
      </w:pPr>
    </w:p>
    <w:p w:rsidR="004743B9" w:rsidRDefault="004743B9" w:rsidP="001F2C66">
      <w:pPr>
        <w:ind w:firstLine="284"/>
        <w:jc w:val="both"/>
        <w:rPr>
          <w:b/>
          <w:sz w:val="28"/>
          <w:szCs w:val="28"/>
        </w:rPr>
      </w:pPr>
    </w:p>
    <w:p w:rsidR="004743B9" w:rsidRPr="00637AB8" w:rsidRDefault="004743B9" w:rsidP="001F2C66">
      <w:pPr>
        <w:spacing w:line="360" w:lineRule="auto"/>
        <w:ind w:firstLine="284"/>
        <w:jc w:val="both"/>
        <w:rPr>
          <w:b/>
          <w:sz w:val="28"/>
          <w:szCs w:val="28"/>
        </w:rPr>
      </w:pPr>
    </w:p>
    <w:p w:rsidR="004743B9" w:rsidRPr="00D30AB8" w:rsidRDefault="004743B9" w:rsidP="002A35D5">
      <w:pPr>
        <w:pStyle w:val="1"/>
        <w:pageBreakBefore/>
        <w:numPr>
          <w:ilvl w:val="0"/>
          <w:numId w:val="6"/>
        </w:numPr>
        <w:spacing w:line="360" w:lineRule="auto"/>
        <w:ind w:left="714" w:firstLine="284"/>
        <w:jc w:val="both"/>
        <w:rPr>
          <w:color w:val="auto"/>
        </w:rPr>
      </w:pPr>
      <w:bookmarkStart w:id="1" w:name="_Toc388265694"/>
      <w:r w:rsidRPr="00D30AB8">
        <w:rPr>
          <w:rFonts w:ascii="Cambria" w:eastAsia="Times New Roman" w:hAnsi="Cambria" w:cs="Times New Roman"/>
          <w:color w:val="auto"/>
        </w:rPr>
        <w:lastRenderedPageBreak/>
        <w:t>Сущность категории «память» и её структура.</w:t>
      </w:r>
      <w:bookmarkEnd w:id="1"/>
    </w:p>
    <w:p w:rsidR="008B7272" w:rsidRPr="00A37111" w:rsidRDefault="008B7272" w:rsidP="001F2C66">
      <w:pPr>
        <w:spacing w:line="360" w:lineRule="auto"/>
        <w:ind w:firstLine="284"/>
        <w:jc w:val="both"/>
        <w:rPr>
          <w:sz w:val="28"/>
          <w:szCs w:val="28"/>
        </w:rPr>
      </w:pPr>
    </w:p>
    <w:p w:rsidR="00466F35" w:rsidRPr="008B7272" w:rsidRDefault="00466F35" w:rsidP="001F2C66">
      <w:pPr>
        <w:spacing w:line="360" w:lineRule="auto"/>
        <w:ind w:firstLine="284"/>
        <w:jc w:val="both"/>
        <w:rPr>
          <w:sz w:val="28"/>
          <w:szCs w:val="28"/>
        </w:rPr>
      </w:pPr>
      <w:r w:rsidRPr="00C75E57">
        <w:rPr>
          <w:sz w:val="28"/>
          <w:szCs w:val="28"/>
        </w:rPr>
        <w:t>Память – это интегральная следовая форма отражения. Память лежит в основе любого психического процесса. Память является одной из основных форм организации психической жизни.</w:t>
      </w:r>
      <w:r w:rsidR="008B7272" w:rsidRPr="008B7272">
        <w:rPr>
          <w:sz w:val="28"/>
          <w:szCs w:val="28"/>
        </w:rPr>
        <w:t>[2]</w:t>
      </w:r>
    </w:p>
    <w:p w:rsidR="00466F35" w:rsidRPr="00C75E57" w:rsidRDefault="008B7272" w:rsidP="001F2C66">
      <w:pPr>
        <w:spacing w:line="360" w:lineRule="auto"/>
        <w:ind w:firstLine="284"/>
        <w:jc w:val="both"/>
        <w:rPr>
          <w:sz w:val="28"/>
          <w:szCs w:val="28"/>
        </w:rPr>
      </w:pPr>
      <w:r>
        <w:rPr>
          <w:sz w:val="28"/>
          <w:szCs w:val="28"/>
        </w:rPr>
        <w:t>Память</w:t>
      </w:r>
      <w:r w:rsidR="00466F35" w:rsidRPr="00C75E57">
        <w:rPr>
          <w:sz w:val="28"/>
          <w:szCs w:val="28"/>
        </w:rPr>
        <w:t xml:space="preserve"> имеет дело с отражениями второго порядка, которые называются  представлениями и  являются образами предыдущих восприятий. В    структуре памяти выделяют четыре основных мнемонических процесса: запоминание, сохранение, воспроизведение, забывание.</w:t>
      </w:r>
    </w:p>
    <w:p w:rsidR="00637AB8" w:rsidRPr="00C75E57" w:rsidRDefault="008B7272" w:rsidP="001F2C66">
      <w:pPr>
        <w:spacing w:line="360" w:lineRule="auto"/>
        <w:ind w:firstLine="284"/>
        <w:jc w:val="both"/>
        <w:rPr>
          <w:sz w:val="28"/>
          <w:szCs w:val="28"/>
        </w:rPr>
      </w:pPr>
      <w:r>
        <w:rPr>
          <w:sz w:val="28"/>
          <w:szCs w:val="28"/>
        </w:rPr>
        <w:t>Процессы памяти:</w:t>
      </w:r>
    </w:p>
    <w:p w:rsidR="00637AB8" w:rsidRPr="0056702D" w:rsidRDefault="00637AB8" w:rsidP="001F2C66">
      <w:pPr>
        <w:pStyle w:val="a3"/>
        <w:numPr>
          <w:ilvl w:val="0"/>
          <w:numId w:val="8"/>
        </w:numPr>
        <w:spacing w:line="360" w:lineRule="auto"/>
        <w:ind w:firstLine="284"/>
        <w:jc w:val="both"/>
        <w:rPr>
          <w:sz w:val="28"/>
          <w:szCs w:val="28"/>
        </w:rPr>
      </w:pPr>
      <w:r w:rsidRPr="0056702D">
        <w:rPr>
          <w:sz w:val="28"/>
          <w:szCs w:val="28"/>
        </w:rPr>
        <w:t>Зап</w:t>
      </w:r>
      <w:r w:rsidR="008B7272" w:rsidRPr="0056702D">
        <w:rPr>
          <w:sz w:val="28"/>
          <w:szCs w:val="28"/>
        </w:rPr>
        <w:t>оминание</w:t>
      </w:r>
      <w:r w:rsidRPr="0056702D">
        <w:rPr>
          <w:sz w:val="28"/>
          <w:szCs w:val="28"/>
        </w:rPr>
        <w:t>  начинается на стадии мгновенной памяти, углубляется во время передачи информации в кратковременную память и укрепляется в долговременной памяти (где происходит анализ и идентификация информации).</w:t>
      </w:r>
    </w:p>
    <w:p w:rsidR="00637AB8" w:rsidRPr="0056702D" w:rsidRDefault="008B7272" w:rsidP="001F2C66">
      <w:pPr>
        <w:pStyle w:val="a3"/>
        <w:numPr>
          <w:ilvl w:val="0"/>
          <w:numId w:val="8"/>
        </w:numPr>
        <w:spacing w:line="360" w:lineRule="auto"/>
        <w:ind w:firstLine="284"/>
        <w:jc w:val="both"/>
        <w:rPr>
          <w:sz w:val="28"/>
          <w:szCs w:val="28"/>
        </w:rPr>
      </w:pPr>
      <w:r w:rsidRPr="0056702D">
        <w:rPr>
          <w:sz w:val="28"/>
          <w:szCs w:val="28"/>
        </w:rPr>
        <w:t>Сох</w:t>
      </w:r>
      <w:r w:rsidR="00637AB8" w:rsidRPr="0056702D">
        <w:rPr>
          <w:sz w:val="28"/>
          <w:szCs w:val="28"/>
        </w:rPr>
        <w:t>ранение – накопление материала в памяти. Хранение по-разному осуществляется для эпизодической (автобиографической) и семантической памяти. В эпизодической памяти хранится информация о различных событиях нашей жизни. Семантическая память содержит правила, лежащие в основе языка и различных мыслительных действий. Здесь же хранятся структуры, свойственные данной культуре. Семантическая память служит своего рода каркасом для событий текущей жизни, которые хранятся в эпизодической памяти.</w:t>
      </w:r>
    </w:p>
    <w:p w:rsidR="00637AB8" w:rsidRPr="0056702D" w:rsidRDefault="00637AB8" w:rsidP="001F2C66">
      <w:pPr>
        <w:pStyle w:val="a3"/>
        <w:numPr>
          <w:ilvl w:val="0"/>
          <w:numId w:val="8"/>
        </w:numPr>
        <w:spacing w:line="360" w:lineRule="auto"/>
        <w:ind w:firstLine="284"/>
        <w:jc w:val="both"/>
        <w:rPr>
          <w:sz w:val="28"/>
          <w:szCs w:val="28"/>
        </w:rPr>
      </w:pPr>
      <w:r w:rsidRPr="0056702D">
        <w:rPr>
          <w:sz w:val="28"/>
          <w:szCs w:val="28"/>
        </w:rPr>
        <w:t>Воспроизведение (извлечение). Информация всегда воспроизводится на основе той структуры, в составе которой она запоминалась. Извлечение информации может осуществляться двумя путями: узнаванием и воспоминанием.</w:t>
      </w:r>
    </w:p>
    <w:p w:rsidR="00637AB8" w:rsidRPr="0056702D" w:rsidRDefault="00637AB8" w:rsidP="001F2C66">
      <w:pPr>
        <w:pStyle w:val="a3"/>
        <w:numPr>
          <w:ilvl w:val="0"/>
          <w:numId w:val="8"/>
        </w:numPr>
        <w:spacing w:line="360" w:lineRule="auto"/>
        <w:ind w:firstLine="284"/>
        <w:jc w:val="both"/>
        <w:rPr>
          <w:sz w:val="28"/>
          <w:szCs w:val="28"/>
        </w:rPr>
      </w:pPr>
      <w:r w:rsidRPr="0056702D">
        <w:rPr>
          <w:sz w:val="28"/>
          <w:szCs w:val="28"/>
        </w:rPr>
        <w:t xml:space="preserve">Поскольку очень важную роль в извлечении информации из памяти играет контекст, человеку всегда легче узнать какую-то информацию, чем </w:t>
      </w:r>
      <w:r w:rsidRPr="0056702D">
        <w:rPr>
          <w:sz w:val="28"/>
          <w:szCs w:val="28"/>
        </w:rPr>
        <w:lastRenderedPageBreak/>
        <w:t>вспомнить. Именно узнавание, а не воспоминание считают более чувствительным показателем фактического объема усвоенного материала.</w:t>
      </w:r>
    </w:p>
    <w:p w:rsidR="00637AB8" w:rsidRPr="0056702D" w:rsidRDefault="00637AB8" w:rsidP="001F2C66">
      <w:pPr>
        <w:pStyle w:val="a3"/>
        <w:numPr>
          <w:ilvl w:val="0"/>
          <w:numId w:val="8"/>
        </w:numPr>
        <w:spacing w:line="360" w:lineRule="auto"/>
        <w:ind w:firstLine="284"/>
        <w:jc w:val="both"/>
        <w:rPr>
          <w:sz w:val="28"/>
          <w:szCs w:val="28"/>
        </w:rPr>
      </w:pPr>
      <w:r w:rsidRPr="0056702D">
        <w:rPr>
          <w:sz w:val="28"/>
          <w:szCs w:val="28"/>
        </w:rPr>
        <w:t>Забывание – процесс, необходимый для эффективной работы памяти. С помощью забывания человек поднимается над бесчисленным количеством конкретных деталей и облегчает себе возможность обобщения. Забыванием трудно управлять.</w:t>
      </w:r>
    </w:p>
    <w:p w:rsidR="00637AB8" w:rsidRPr="00C75E57" w:rsidRDefault="00637AB8" w:rsidP="001F2C66">
      <w:pPr>
        <w:spacing w:line="360" w:lineRule="auto"/>
        <w:ind w:firstLine="284"/>
        <w:jc w:val="both"/>
        <w:rPr>
          <w:sz w:val="28"/>
          <w:szCs w:val="28"/>
        </w:rPr>
      </w:pPr>
      <w:r w:rsidRPr="00C75E57">
        <w:rPr>
          <w:sz w:val="28"/>
          <w:szCs w:val="28"/>
        </w:rPr>
        <w:t>Факторы, влияющие на забывание:</w:t>
      </w:r>
    </w:p>
    <w:p w:rsidR="00637AB8" w:rsidRPr="0056702D" w:rsidRDefault="00637AB8" w:rsidP="001F2C66">
      <w:pPr>
        <w:pStyle w:val="a3"/>
        <w:numPr>
          <w:ilvl w:val="0"/>
          <w:numId w:val="9"/>
        </w:numPr>
        <w:spacing w:line="360" w:lineRule="auto"/>
        <w:ind w:firstLine="284"/>
        <w:jc w:val="both"/>
        <w:rPr>
          <w:sz w:val="28"/>
          <w:szCs w:val="28"/>
        </w:rPr>
      </w:pPr>
      <w:r w:rsidRPr="0056702D">
        <w:rPr>
          <w:sz w:val="28"/>
          <w:szCs w:val="28"/>
        </w:rPr>
        <w:t>возраст;</w:t>
      </w:r>
    </w:p>
    <w:p w:rsidR="00637AB8" w:rsidRPr="0056702D" w:rsidRDefault="00637AB8" w:rsidP="001F2C66">
      <w:pPr>
        <w:pStyle w:val="a3"/>
        <w:numPr>
          <w:ilvl w:val="0"/>
          <w:numId w:val="9"/>
        </w:numPr>
        <w:spacing w:line="360" w:lineRule="auto"/>
        <w:ind w:firstLine="284"/>
        <w:jc w:val="both"/>
        <w:rPr>
          <w:sz w:val="28"/>
          <w:szCs w:val="28"/>
        </w:rPr>
      </w:pPr>
      <w:r w:rsidRPr="0056702D">
        <w:rPr>
          <w:sz w:val="28"/>
          <w:szCs w:val="28"/>
        </w:rPr>
        <w:t>характер информации и степень ее использования;</w:t>
      </w:r>
    </w:p>
    <w:p w:rsidR="00637AB8" w:rsidRPr="0056702D" w:rsidRDefault="00637AB8" w:rsidP="001F2C66">
      <w:pPr>
        <w:pStyle w:val="a3"/>
        <w:numPr>
          <w:ilvl w:val="0"/>
          <w:numId w:val="9"/>
        </w:numPr>
        <w:spacing w:line="360" w:lineRule="auto"/>
        <w:ind w:firstLine="284"/>
        <w:jc w:val="both"/>
        <w:rPr>
          <w:sz w:val="28"/>
          <w:szCs w:val="28"/>
        </w:rPr>
      </w:pPr>
      <w:r w:rsidRPr="0056702D">
        <w:rPr>
          <w:sz w:val="28"/>
          <w:szCs w:val="28"/>
        </w:rPr>
        <w:t xml:space="preserve">интерференция: </w:t>
      </w:r>
      <w:proofErr w:type="spellStart"/>
      <w:r w:rsidRPr="0056702D">
        <w:rPr>
          <w:sz w:val="28"/>
          <w:szCs w:val="28"/>
        </w:rPr>
        <w:t>проактивная</w:t>
      </w:r>
      <w:proofErr w:type="spellEnd"/>
      <w:r w:rsidRPr="0056702D">
        <w:rPr>
          <w:sz w:val="28"/>
          <w:szCs w:val="28"/>
        </w:rPr>
        <w:t xml:space="preserve"> интерференция, связанная с событиями, происходящими до запоминания информации; ретроактивная интерференция, связанная с событиями, происходящими после запоминания материала;</w:t>
      </w:r>
    </w:p>
    <w:p w:rsidR="00466F35" w:rsidRPr="0056702D" w:rsidRDefault="00637AB8" w:rsidP="001F2C66">
      <w:pPr>
        <w:pStyle w:val="a3"/>
        <w:numPr>
          <w:ilvl w:val="0"/>
          <w:numId w:val="9"/>
        </w:numPr>
        <w:spacing w:line="360" w:lineRule="auto"/>
        <w:ind w:firstLine="284"/>
        <w:jc w:val="both"/>
        <w:rPr>
          <w:sz w:val="28"/>
          <w:szCs w:val="28"/>
          <w:lang w:val="en-US"/>
        </w:rPr>
      </w:pPr>
      <w:proofErr w:type="gramStart"/>
      <w:r w:rsidRPr="0056702D">
        <w:rPr>
          <w:sz w:val="28"/>
          <w:szCs w:val="28"/>
        </w:rPr>
        <w:t>подавление (активное, по Фрейду, забывание, торможение следов памяти на уровне сознания и вытеснение их в область бессознательного.</w:t>
      </w:r>
      <w:proofErr w:type="gramEnd"/>
      <w:r w:rsidRPr="0056702D">
        <w:rPr>
          <w:sz w:val="28"/>
          <w:szCs w:val="28"/>
        </w:rPr>
        <w:t xml:space="preserve"> Современные психологи предпочитают говорить о мотивированном забывании. </w:t>
      </w:r>
      <w:proofErr w:type="gramStart"/>
      <w:r w:rsidRPr="0056702D">
        <w:rPr>
          <w:sz w:val="28"/>
          <w:szCs w:val="28"/>
        </w:rPr>
        <w:t xml:space="preserve">С помощью него человек пытается "уйти" от неприятных сторон той или иной ситуации). </w:t>
      </w:r>
      <w:r w:rsidR="0056702D" w:rsidRPr="0056702D">
        <w:rPr>
          <w:sz w:val="28"/>
          <w:szCs w:val="28"/>
          <w:lang w:val="en-US"/>
        </w:rPr>
        <w:t>[2]</w:t>
      </w:r>
      <w:proofErr w:type="gramEnd"/>
    </w:p>
    <w:p w:rsidR="00637AB8" w:rsidRPr="00C75E57" w:rsidRDefault="0056702D" w:rsidP="001F2C66">
      <w:pPr>
        <w:spacing w:line="360" w:lineRule="auto"/>
        <w:ind w:firstLine="284"/>
        <w:jc w:val="both"/>
        <w:rPr>
          <w:sz w:val="28"/>
          <w:szCs w:val="28"/>
        </w:rPr>
      </w:pPr>
      <w:r>
        <w:rPr>
          <w:sz w:val="28"/>
          <w:szCs w:val="28"/>
        </w:rPr>
        <w:t>В</w:t>
      </w:r>
      <w:r w:rsidR="00637AB8" w:rsidRPr="00C75E57">
        <w:rPr>
          <w:sz w:val="28"/>
          <w:szCs w:val="28"/>
        </w:rPr>
        <w:t>се компоненты памяти тесно связаны между собой</w:t>
      </w:r>
      <w:r>
        <w:rPr>
          <w:sz w:val="28"/>
          <w:szCs w:val="28"/>
        </w:rPr>
        <w:t>.</w:t>
      </w:r>
    </w:p>
    <w:p w:rsidR="004743B9" w:rsidRPr="0056702D" w:rsidRDefault="004743B9" w:rsidP="002A35D5">
      <w:pPr>
        <w:pStyle w:val="1"/>
        <w:numPr>
          <w:ilvl w:val="0"/>
          <w:numId w:val="6"/>
        </w:numPr>
        <w:ind w:firstLine="284"/>
        <w:jc w:val="both"/>
        <w:rPr>
          <w:color w:val="auto"/>
        </w:rPr>
      </w:pPr>
      <w:r w:rsidRPr="0056702D">
        <w:rPr>
          <w:rFonts w:ascii="Cambria" w:eastAsia="Times New Roman" w:hAnsi="Cambria" w:cs="Times New Roman"/>
          <w:color w:val="auto"/>
        </w:rPr>
        <w:t xml:space="preserve"> </w:t>
      </w:r>
      <w:bookmarkStart w:id="2" w:name="_Toc388265695"/>
      <w:r w:rsidRPr="0056702D">
        <w:rPr>
          <w:rFonts w:ascii="Cambria" w:eastAsia="Times New Roman" w:hAnsi="Cambria" w:cs="Times New Roman"/>
          <w:color w:val="auto"/>
        </w:rPr>
        <w:t>Классификация видов памяти.</w:t>
      </w:r>
      <w:bookmarkEnd w:id="2"/>
      <w:r w:rsidRPr="0056702D">
        <w:rPr>
          <w:rFonts w:ascii="Cambria" w:eastAsia="Times New Roman" w:hAnsi="Cambria" w:cs="Times New Roman"/>
          <w:color w:val="auto"/>
        </w:rPr>
        <w:t xml:space="preserve"> </w:t>
      </w:r>
    </w:p>
    <w:p w:rsidR="00C75E57" w:rsidRDefault="00C75E57" w:rsidP="001F2C66">
      <w:pPr>
        <w:spacing w:line="360" w:lineRule="auto"/>
        <w:ind w:firstLine="284"/>
        <w:jc w:val="both"/>
        <w:rPr>
          <w:sz w:val="28"/>
          <w:szCs w:val="28"/>
        </w:rPr>
      </w:pPr>
    </w:p>
    <w:p w:rsidR="00C75E57" w:rsidRDefault="0056702D" w:rsidP="001F2C66">
      <w:pPr>
        <w:spacing w:line="360" w:lineRule="auto"/>
        <w:ind w:firstLine="284"/>
        <w:jc w:val="both"/>
        <w:rPr>
          <w:sz w:val="28"/>
          <w:szCs w:val="28"/>
        </w:rPr>
      </w:pPr>
      <w:r>
        <w:rPr>
          <w:sz w:val="28"/>
          <w:szCs w:val="28"/>
        </w:rPr>
        <w:t>В</w:t>
      </w:r>
      <w:r w:rsidR="00C75E57">
        <w:rPr>
          <w:sz w:val="28"/>
          <w:szCs w:val="28"/>
        </w:rPr>
        <w:t>ыделяют  генетическую и прижизненную память. В прижизненной памяти в свою очередь выделяется кратковременная, долговременная и оперативная память. По другому критерию – участвующим в процессах памяти анализаторам в качестве типов памяти выделяются такие её типы, как  чувственная, мыслительная, эмоциональная</w:t>
      </w:r>
      <w:proofErr w:type="gramStart"/>
      <w:r w:rsidR="00C75E57">
        <w:rPr>
          <w:sz w:val="28"/>
          <w:szCs w:val="28"/>
        </w:rPr>
        <w:t>.</w:t>
      </w:r>
      <w:proofErr w:type="gramEnd"/>
      <w:r w:rsidR="00C75E57">
        <w:rPr>
          <w:sz w:val="28"/>
          <w:szCs w:val="28"/>
        </w:rPr>
        <w:t xml:space="preserve"> </w:t>
      </w:r>
      <w:proofErr w:type="gramStart"/>
      <w:r w:rsidR="00C75E57">
        <w:rPr>
          <w:sz w:val="28"/>
          <w:szCs w:val="28"/>
        </w:rPr>
        <w:t>д</w:t>
      </w:r>
      <w:proofErr w:type="gramEnd"/>
      <w:r w:rsidR="00C75E57">
        <w:rPr>
          <w:sz w:val="28"/>
          <w:szCs w:val="28"/>
        </w:rPr>
        <w:t>вигательная. Существуют и другие типологии памяти, формируемые на основе других критериев.</w:t>
      </w:r>
    </w:p>
    <w:p w:rsidR="00CE7720" w:rsidRPr="00CE7720" w:rsidRDefault="00CE7720" w:rsidP="001F2C66">
      <w:pPr>
        <w:spacing w:line="360" w:lineRule="auto"/>
        <w:ind w:firstLine="284"/>
        <w:jc w:val="both"/>
        <w:rPr>
          <w:sz w:val="28"/>
          <w:szCs w:val="28"/>
        </w:rPr>
      </w:pPr>
      <w:r w:rsidRPr="00CE7720">
        <w:rPr>
          <w:sz w:val="28"/>
          <w:szCs w:val="28"/>
        </w:rPr>
        <w:t xml:space="preserve">Существует несколько оснований для классификации видов человеческой памяти. Одно из них — деление памяти по времени сохранения материала, </w:t>
      </w:r>
      <w:r w:rsidRPr="00CE7720">
        <w:rPr>
          <w:sz w:val="28"/>
          <w:szCs w:val="28"/>
        </w:rPr>
        <w:lastRenderedPageBreak/>
        <w:t>другое — по преобладающему в процессах запоминания, сохранения и воспроизведения материала анализатору. В первом случае выделяют мгновенную, кратковременную, оперативную, долговременную и генетическую память. Во втором случае говорят о двигательной, зрительной, слуховой, обонятельной, осязательной, эмоциональной и других видах памяти. Рассмотрим и дадим краткое определение основным из названных видов памяти.</w:t>
      </w:r>
    </w:p>
    <w:p w:rsidR="00CE7720" w:rsidRPr="00CE7720" w:rsidRDefault="00CE7720" w:rsidP="001F2C66">
      <w:pPr>
        <w:spacing w:line="360" w:lineRule="auto"/>
        <w:ind w:firstLine="284"/>
        <w:jc w:val="both"/>
        <w:rPr>
          <w:sz w:val="28"/>
          <w:szCs w:val="28"/>
        </w:rPr>
      </w:pPr>
      <w:r w:rsidRPr="00CE7720">
        <w:rPr>
          <w:sz w:val="28"/>
          <w:szCs w:val="28"/>
        </w:rPr>
        <w:t>Мгновенная, или </w:t>
      </w:r>
      <w:proofErr w:type="spellStart"/>
      <w:r w:rsidRPr="00CE7720">
        <w:rPr>
          <w:sz w:val="28"/>
          <w:szCs w:val="28"/>
        </w:rPr>
        <w:t>иконическая</w:t>
      </w:r>
      <w:proofErr w:type="spellEnd"/>
      <w:r w:rsidRPr="00CE7720">
        <w:rPr>
          <w:sz w:val="28"/>
          <w:szCs w:val="28"/>
        </w:rPr>
        <w:t xml:space="preserve">, память связана с удержанием точной и полной картины только что воспринятого органами чувств, без какой бы то ни было переработки полученной информации. Эта память — непосредственное отражение информации органами чувств. Ее длительность от 0,1 до 0,5 </w:t>
      </w:r>
      <w:proofErr w:type="gramStart"/>
      <w:r w:rsidRPr="00CE7720">
        <w:rPr>
          <w:sz w:val="28"/>
          <w:szCs w:val="28"/>
        </w:rPr>
        <w:t>с</w:t>
      </w:r>
      <w:proofErr w:type="gramEnd"/>
      <w:r w:rsidRPr="00CE7720">
        <w:rPr>
          <w:sz w:val="28"/>
          <w:szCs w:val="28"/>
        </w:rPr>
        <w:t xml:space="preserve">. </w:t>
      </w:r>
      <w:proofErr w:type="gramStart"/>
      <w:r w:rsidRPr="00CE7720">
        <w:rPr>
          <w:sz w:val="28"/>
          <w:szCs w:val="28"/>
        </w:rPr>
        <w:t>Мгновенная</w:t>
      </w:r>
      <w:proofErr w:type="gramEnd"/>
      <w:r w:rsidRPr="00CE7720">
        <w:rPr>
          <w:sz w:val="28"/>
          <w:szCs w:val="28"/>
        </w:rPr>
        <w:t xml:space="preserve"> память представляет собой полное остаточное впечатление, которое возникает от непосредственного восприятия стимулов. Это — память-образ.</w:t>
      </w:r>
    </w:p>
    <w:p w:rsidR="00CE7720" w:rsidRPr="00CE7720" w:rsidRDefault="00CE7720" w:rsidP="001F2C66">
      <w:pPr>
        <w:spacing w:line="360" w:lineRule="auto"/>
        <w:ind w:firstLine="284"/>
        <w:jc w:val="both"/>
        <w:rPr>
          <w:sz w:val="28"/>
          <w:szCs w:val="28"/>
        </w:rPr>
      </w:pPr>
      <w:r w:rsidRPr="00CE7720">
        <w:rPr>
          <w:sz w:val="28"/>
          <w:szCs w:val="28"/>
        </w:rPr>
        <w:t xml:space="preserve">Кратковременная память представляет собой способ хранения информации в течение короткого промежутка времени. Длительность удержания </w:t>
      </w:r>
      <w:proofErr w:type="spellStart"/>
      <w:r w:rsidRPr="00CE7720">
        <w:rPr>
          <w:sz w:val="28"/>
          <w:szCs w:val="28"/>
        </w:rPr>
        <w:t>мнемических</w:t>
      </w:r>
      <w:proofErr w:type="spellEnd"/>
      <w:r w:rsidRPr="00CE7720">
        <w:rPr>
          <w:sz w:val="28"/>
          <w:szCs w:val="28"/>
        </w:rPr>
        <w:t xml:space="preserve"> следов здесь не превышает нескольких десятков секунд, в среднем около 20 (без повторения). В кратковременной памяти сохраняется не полный, а лишь обобщенный образ воспринятого, его наиболее существенные элементы. Эта память работает без предварительной сознательной установки на запоминание</w:t>
      </w:r>
      <w:r w:rsidR="006359AA">
        <w:rPr>
          <w:sz w:val="28"/>
          <w:szCs w:val="28"/>
        </w:rPr>
        <w:t>, но зато с установкой на</w:t>
      </w:r>
      <w:r w:rsidR="006359AA" w:rsidRPr="006359AA">
        <w:rPr>
          <w:sz w:val="28"/>
          <w:szCs w:val="28"/>
        </w:rPr>
        <w:t xml:space="preserve"> </w:t>
      </w:r>
      <w:r w:rsidR="006359AA">
        <w:rPr>
          <w:sz w:val="28"/>
          <w:szCs w:val="28"/>
        </w:rPr>
        <w:t>после</w:t>
      </w:r>
      <w:r w:rsidRPr="00CE7720">
        <w:rPr>
          <w:sz w:val="28"/>
          <w:szCs w:val="28"/>
        </w:rPr>
        <w:t>дующее воспроизведение материала. Кратковременную память характеризует такой показатель, как объем. Он в среднем равен от 5 до 9 единиц информации и определяется по числу единиц информации, которое человек в состоянии точно воспроизвести спустя несколько десятков секунд после однократного предъявления ему этой информации.</w:t>
      </w:r>
    </w:p>
    <w:p w:rsidR="00CE7720" w:rsidRPr="00CE7720" w:rsidRDefault="00CE7720" w:rsidP="001F2C66">
      <w:pPr>
        <w:spacing w:line="360" w:lineRule="auto"/>
        <w:ind w:firstLine="284"/>
        <w:jc w:val="both"/>
        <w:rPr>
          <w:sz w:val="28"/>
          <w:szCs w:val="28"/>
        </w:rPr>
      </w:pPr>
      <w:r w:rsidRPr="00CE7720">
        <w:rPr>
          <w:sz w:val="28"/>
          <w:szCs w:val="28"/>
        </w:rPr>
        <w:t>Кратковременная память связана с так называемым актуальным сознанием человека. Из мгновенной памяти в нее попадает только та информация, которая сознается, соотносится с актуальными интересами и потребностями человека, привлекает к себе его повышенное внимание.</w:t>
      </w:r>
    </w:p>
    <w:p w:rsidR="00CE7720" w:rsidRPr="00CE7720" w:rsidRDefault="00CE7720" w:rsidP="001F2C66">
      <w:pPr>
        <w:spacing w:line="360" w:lineRule="auto"/>
        <w:ind w:firstLine="284"/>
        <w:jc w:val="both"/>
        <w:rPr>
          <w:sz w:val="28"/>
          <w:szCs w:val="28"/>
        </w:rPr>
      </w:pPr>
      <w:r w:rsidRPr="00CE7720">
        <w:rPr>
          <w:sz w:val="28"/>
          <w:szCs w:val="28"/>
        </w:rPr>
        <w:t xml:space="preserve">Оперативной называют память, рассчитанную на хранение информации в течение определенного, заранее заданного срока, в диапазоне от нескольких </w:t>
      </w:r>
      <w:r w:rsidRPr="00CE7720">
        <w:rPr>
          <w:sz w:val="28"/>
          <w:szCs w:val="28"/>
        </w:rPr>
        <w:lastRenderedPageBreak/>
        <w:t xml:space="preserve">секунд до нескольких дней. Срок хранения сведений этой памяти определяется задачей, вставшей перед человеком, и рассчитан только на решение данной задачи. После этого информация может исчезать из оперативной памяти. Этот вид памяти по длительности хранения информации и своим свойствам занимает промежуточное положение </w:t>
      </w:r>
      <w:proofErr w:type="gramStart"/>
      <w:r w:rsidRPr="00CE7720">
        <w:rPr>
          <w:sz w:val="28"/>
          <w:szCs w:val="28"/>
        </w:rPr>
        <w:t>между</w:t>
      </w:r>
      <w:proofErr w:type="gramEnd"/>
      <w:r w:rsidRPr="00CE7720">
        <w:rPr>
          <w:sz w:val="28"/>
          <w:szCs w:val="28"/>
        </w:rPr>
        <w:t xml:space="preserve"> кратковременной и долговременной.</w:t>
      </w:r>
    </w:p>
    <w:p w:rsidR="00CE7720" w:rsidRPr="00CE7720" w:rsidRDefault="00CE7720" w:rsidP="001F2C66">
      <w:pPr>
        <w:spacing w:line="360" w:lineRule="auto"/>
        <w:ind w:firstLine="284"/>
        <w:jc w:val="both"/>
        <w:rPr>
          <w:sz w:val="28"/>
          <w:szCs w:val="28"/>
        </w:rPr>
      </w:pPr>
      <w:r w:rsidRPr="00CE7720">
        <w:rPr>
          <w:sz w:val="28"/>
          <w:szCs w:val="28"/>
        </w:rPr>
        <w:t>Долговременная — это память, способная хранить информацию в течение практически неограниченного срока. Информация, попавшая в хранилища долговременной памяти, может воспроизводиться человеком сколько угодно раз без утраты. Более того, многократное и систематическое воспроизведение данной информации только упрочивает ее следы в долговременной памяти. Последняя предполагает способность человека в любой нужный момент припомнить то, что когда-то было им запомнено. При пользовании долговременной памятью для припоминания нередко требуется мышление и усилия воли, поэтому ее функционирование на практике обычно связано с двумя этими процессами.</w:t>
      </w:r>
    </w:p>
    <w:p w:rsidR="00CE7720" w:rsidRPr="00CE7720" w:rsidRDefault="00CE7720" w:rsidP="001F2C66">
      <w:pPr>
        <w:spacing w:line="360" w:lineRule="auto"/>
        <w:ind w:firstLine="284"/>
        <w:jc w:val="both"/>
        <w:rPr>
          <w:sz w:val="28"/>
          <w:szCs w:val="28"/>
        </w:rPr>
      </w:pPr>
      <w:r w:rsidRPr="00CE7720">
        <w:rPr>
          <w:sz w:val="28"/>
          <w:szCs w:val="28"/>
        </w:rPr>
        <w:t>Генетическую память можно определить как такую, в которой информация хранится в генотипе, передается и воспроизводится по наследству. Основным биологическим механизмом запоминания информации в такой памяти являются, по-видимому, мутации и связанные с ними изменения генных структур. Генетическая память у человека — единственная, на которую мы не можем оказывать влияние через обучение и воспитание.</w:t>
      </w:r>
    </w:p>
    <w:p w:rsidR="00CE7720" w:rsidRPr="00CE7720" w:rsidRDefault="00CE7720" w:rsidP="001F2C66">
      <w:pPr>
        <w:spacing w:line="360" w:lineRule="auto"/>
        <w:ind w:firstLine="284"/>
        <w:jc w:val="both"/>
        <w:rPr>
          <w:sz w:val="28"/>
          <w:szCs w:val="28"/>
        </w:rPr>
      </w:pPr>
      <w:r w:rsidRPr="00CE7720">
        <w:rPr>
          <w:sz w:val="28"/>
          <w:szCs w:val="28"/>
        </w:rPr>
        <w:t xml:space="preserve">Зрительная память связана с сохранением и воспроизведением зрительных образов. Она чрезвычайно важна для людей любых профессий, особенно для инженеров и художников. Хорошей зрительной памятью нередко обладают люди с эйдетическим восприятием, способные в течение достаточно продолжительного времени «видеть» воспринятую картину в своем воображении после того, как она перестала воздействовать на органы чувств. В связи с этим данный вид памяти предполагает развитую у человека способность к воображению. На ней основан, в частности, процесс запоминания и </w:t>
      </w:r>
      <w:r w:rsidRPr="00CE7720">
        <w:rPr>
          <w:sz w:val="28"/>
          <w:szCs w:val="28"/>
        </w:rPr>
        <w:lastRenderedPageBreak/>
        <w:t>воспроизведения материала: то, что человек зрительно может себе представить, он, как правило, легче запоминает и воспроизводит.</w:t>
      </w:r>
    </w:p>
    <w:p w:rsidR="00CE7720" w:rsidRPr="00CE7720" w:rsidRDefault="00CE7720" w:rsidP="001F2C66">
      <w:pPr>
        <w:spacing w:line="360" w:lineRule="auto"/>
        <w:ind w:firstLine="284"/>
        <w:jc w:val="both"/>
        <w:rPr>
          <w:sz w:val="28"/>
          <w:szCs w:val="28"/>
        </w:rPr>
      </w:pPr>
      <w:r w:rsidRPr="00CE7720">
        <w:rPr>
          <w:sz w:val="28"/>
          <w:szCs w:val="28"/>
        </w:rPr>
        <w:t>Слуховая память — это хорошее запоминание и точное воспроизведение разнообразных звуков, например музыкальных, речевых. Она необходима филологам, людям, изучающим иностранные языки, акустикам, музыкантам. Особую разновидность речевой памяти составляет словесно-логическая, которая тесным образом связана со словом, мыслью и логикой. Данный вид памяти характеризуется тем, что человек, обладающий ею, быстро и точно может запомнить смысл событий, логику рассуждений или какого-либо доказательства, смысл читаемого текста и т.п. Этот смысл он может передать собственными словами, причем достаточно точно. Этим типом памяти обладают ученые, опытные лекторы, преподаватели вузов и учителя школ.</w:t>
      </w:r>
    </w:p>
    <w:p w:rsidR="00CE7720" w:rsidRPr="00CE7720" w:rsidRDefault="00CE7720" w:rsidP="001F2C66">
      <w:pPr>
        <w:spacing w:line="360" w:lineRule="auto"/>
        <w:ind w:firstLine="284"/>
        <w:jc w:val="both"/>
        <w:rPr>
          <w:sz w:val="28"/>
          <w:szCs w:val="28"/>
        </w:rPr>
      </w:pPr>
      <w:r w:rsidRPr="00CE7720">
        <w:rPr>
          <w:sz w:val="28"/>
          <w:szCs w:val="28"/>
        </w:rPr>
        <w:t>Двигательная память представляет собой запоминание и сохранение, а при необходимости и воспроизведение с достаточной точностью многообразных сложных движений. Она участвует в формировании двигательных, в частности трудовых и спортивных, умений и навыков. Совершенствование ручных движений человека напрямую связано с этим видом памяти.</w:t>
      </w:r>
    </w:p>
    <w:p w:rsidR="00CE7720" w:rsidRPr="00CE7720" w:rsidRDefault="00CE7720" w:rsidP="001F2C66">
      <w:pPr>
        <w:spacing w:line="360" w:lineRule="auto"/>
        <w:ind w:firstLine="284"/>
        <w:jc w:val="both"/>
        <w:rPr>
          <w:sz w:val="28"/>
          <w:szCs w:val="28"/>
        </w:rPr>
      </w:pPr>
      <w:r w:rsidRPr="00CE7720">
        <w:rPr>
          <w:sz w:val="28"/>
          <w:szCs w:val="28"/>
        </w:rPr>
        <w:t>Эмоциональная память — это память на переживания. Она участвует в работе всех видов памяти, но особенно проявляется в человеческих отношениях. На эмоциональной памяти непосредственно основана прочность запоминания материала: то, что у человека вызывает эмоциональные переживания, запоминается им без особого труда и на более длительный срок.</w:t>
      </w:r>
    </w:p>
    <w:p w:rsidR="00CE7720" w:rsidRPr="00CE7720" w:rsidRDefault="00CE7720" w:rsidP="001F2C66">
      <w:pPr>
        <w:spacing w:line="360" w:lineRule="auto"/>
        <w:ind w:firstLine="284"/>
        <w:jc w:val="both"/>
        <w:rPr>
          <w:sz w:val="28"/>
          <w:szCs w:val="28"/>
        </w:rPr>
      </w:pPr>
      <w:r w:rsidRPr="00CE7720">
        <w:rPr>
          <w:sz w:val="28"/>
          <w:szCs w:val="28"/>
        </w:rPr>
        <w:t>Осязательная, обонятельная, вкусовая и другие виды памяти особой роли в жизни человека не играют, и их возможности по сравнению со зрительной, слуховой, двигательной и эмоциональной памятью ограничены. Их роль в основном сводится к удовлетворению биологических потребностей или потребностей, связанных с безопасностью и самосохранением организма.</w:t>
      </w:r>
    </w:p>
    <w:p w:rsidR="00CE7720" w:rsidRPr="00465379" w:rsidRDefault="00CE7720" w:rsidP="001F2C66">
      <w:pPr>
        <w:spacing w:line="360" w:lineRule="auto"/>
        <w:ind w:firstLine="284"/>
        <w:jc w:val="both"/>
        <w:rPr>
          <w:sz w:val="28"/>
          <w:szCs w:val="28"/>
        </w:rPr>
      </w:pPr>
      <w:r w:rsidRPr="00CE7720">
        <w:rPr>
          <w:sz w:val="28"/>
          <w:szCs w:val="28"/>
        </w:rPr>
        <w:t xml:space="preserve">По характеру участия воли в процессах запоминания и воспроизведения материала память делят </w:t>
      </w:r>
      <w:proofErr w:type="gramStart"/>
      <w:r w:rsidRPr="00CE7720">
        <w:rPr>
          <w:sz w:val="28"/>
          <w:szCs w:val="28"/>
        </w:rPr>
        <w:t>на</w:t>
      </w:r>
      <w:proofErr w:type="gramEnd"/>
      <w:r w:rsidR="0056702D">
        <w:rPr>
          <w:sz w:val="28"/>
          <w:szCs w:val="28"/>
        </w:rPr>
        <w:t xml:space="preserve"> </w:t>
      </w:r>
      <w:r w:rsidRPr="00CE7720">
        <w:rPr>
          <w:sz w:val="28"/>
          <w:szCs w:val="28"/>
        </w:rPr>
        <w:t xml:space="preserve">непроизвольную и произвольную. В первом случае имеют в виду такое запоминание и воспроизведение, которое происходит </w:t>
      </w:r>
      <w:r w:rsidRPr="00CE7720">
        <w:rPr>
          <w:sz w:val="28"/>
          <w:szCs w:val="28"/>
        </w:rPr>
        <w:lastRenderedPageBreak/>
        <w:t xml:space="preserve">автоматически и без особых усилий со стороны человека, без постановки им перед собой специальной </w:t>
      </w:r>
      <w:proofErr w:type="spellStart"/>
      <w:r w:rsidRPr="00CE7720">
        <w:rPr>
          <w:sz w:val="28"/>
          <w:szCs w:val="28"/>
        </w:rPr>
        <w:t>мнемической</w:t>
      </w:r>
      <w:proofErr w:type="spellEnd"/>
      <w:r w:rsidRPr="00CE7720">
        <w:rPr>
          <w:sz w:val="28"/>
          <w:szCs w:val="28"/>
        </w:rPr>
        <w:t xml:space="preserve"> задачи (на запоминание, узнавание, сохранение или воспроизведение). Во втором случае такая задача обязательно присутствует, а сам процесс запоминания или воспроизведения требует волевых усилий.</w:t>
      </w:r>
      <w:r w:rsidR="00465379" w:rsidRPr="00465379">
        <w:rPr>
          <w:sz w:val="28"/>
          <w:szCs w:val="28"/>
        </w:rPr>
        <w:t>[1]</w:t>
      </w:r>
    </w:p>
    <w:p w:rsidR="00CE7720" w:rsidRPr="00CE7720" w:rsidRDefault="00CE7720" w:rsidP="001F2C66">
      <w:pPr>
        <w:spacing w:line="360" w:lineRule="auto"/>
        <w:ind w:firstLine="284"/>
        <w:jc w:val="both"/>
        <w:rPr>
          <w:sz w:val="28"/>
          <w:szCs w:val="28"/>
        </w:rPr>
      </w:pPr>
      <w:r w:rsidRPr="00CE7720">
        <w:rPr>
          <w:sz w:val="28"/>
          <w:szCs w:val="28"/>
        </w:rPr>
        <w:t>Непроизвольное запоминание не обязательно является более слабым, чем произвольное, во многих случаях жизни оно превосходит его. Установлено, например, что лучше непроизвольно запоминается материал, который является объектом внимания и сознания, выступает в качестве цели, а не средства осуществления деятельности. Непроизвольно лучше запоминается также материал, с которым связана интересная и сложная умственная работа и который для человека имеет большое значение. Показано, что в том случае, когда с запоминаемым материалом проводится значительная работа по его осмыслению, преобразованию, классификации, установлению в нем определенных внутренних (структура) и внешних (ассоциации) связей, непроизвольно он может запоминаться лучше, чем произвольно. Это особенно характерно для детей дошкольного и младшего школьного возраста.</w:t>
      </w:r>
    </w:p>
    <w:p w:rsidR="00CE7720" w:rsidRPr="00CE7720" w:rsidRDefault="00CE7720" w:rsidP="001F2C66">
      <w:pPr>
        <w:spacing w:line="360" w:lineRule="auto"/>
        <w:ind w:firstLine="284"/>
        <w:jc w:val="both"/>
        <w:rPr>
          <w:sz w:val="28"/>
          <w:szCs w:val="28"/>
        </w:rPr>
      </w:pPr>
      <w:r w:rsidRPr="00CE7720">
        <w:rPr>
          <w:sz w:val="28"/>
          <w:szCs w:val="28"/>
        </w:rPr>
        <w:t>Рассмотрим теперь некоторые особенности и взаимосвязь двух основных видов памяти, которыми человек пользуется в повседневной жизни: кратковременной и долговременной.</w:t>
      </w:r>
    </w:p>
    <w:p w:rsidR="00CE7720" w:rsidRPr="00CE7720" w:rsidRDefault="00CE7720" w:rsidP="001F2C66">
      <w:pPr>
        <w:spacing w:line="360" w:lineRule="auto"/>
        <w:ind w:firstLine="284"/>
        <w:jc w:val="both"/>
        <w:rPr>
          <w:sz w:val="28"/>
          <w:szCs w:val="28"/>
        </w:rPr>
      </w:pPr>
      <w:r w:rsidRPr="00CE7720">
        <w:rPr>
          <w:sz w:val="28"/>
          <w:szCs w:val="28"/>
        </w:rPr>
        <w:t>Объем кратковременной памяти индивидуален. Он характеризует природную память человека и обнаруживает тенденцию к сохранению в те</w:t>
      </w:r>
      <w:r w:rsidR="0056702D">
        <w:rPr>
          <w:sz w:val="28"/>
          <w:szCs w:val="28"/>
        </w:rPr>
        <w:t>чение всей жизни. Им в первую очередь</w:t>
      </w:r>
      <w:r w:rsidRPr="00CE7720">
        <w:rPr>
          <w:sz w:val="28"/>
          <w:szCs w:val="28"/>
        </w:rPr>
        <w:t xml:space="preserve"> определяется механическая память, ее возможности. С особенностями кратковременной памяти, обусловленными ограниченностью ее объема, связано такое свойство, как замещение. Оно проявляется в том, что при переполнении индивидуально ограниченного объема кратковременной памяти человека вновь поступающая информация частично вытесняет </w:t>
      </w:r>
      <w:proofErr w:type="gramStart"/>
      <w:r w:rsidRPr="00CE7720">
        <w:rPr>
          <w:sz w:val="28"/>
          <w:szCs w:val="28"/>
        </w:rPr>
        <w:t>хранящуюся</w:t>
      </w:r>
      <w:proofErr w:type="gramEnd"/>
      <w:r w:rsidRPr="00CE7720">
        <w:rPr>
          <w:sz w:val="28"/>
          <w:szCs w:val="28"/>
        </w:rPr>
        <w:t xml:space="preserve"> там, и последняя безвозвратно исчезает, забывается, не попадает в долговременное хранилище. Это, в частности, происходит тогда, когда человеку приходится </w:t>
      </w:r>
      <w:r w:rsidRPr="00CE7720">
        <w:rPr>
          <w:sz w:val="28"/>
          <w:szCs w:val="28"/>
        </w:rPr>
        <w:lastRenderedPageBreak/>
        <w:t>иметь дело с такой информацией, которую он не в состоянии полностью запомнить и которая ему предъявляется непрерывно и последовательно.</w:t>
      </w:r>
    </w:p>
    <w:p w:rsidR="00CE7720" w:rsidRPr="00CE7720" w:rsidRDefault="00CE7720" w:rsidP="001F2C66">
      <w:pPr>
        <w:spacing w:line="360" w:lineRule="auto"/>
        <w:ind w:firstLine="284"/>
        <w:jc w:val="both"/>
        <w:rPr>
          <w:sz w:val="28"/>
          <w:szCs w:val="28"/>
        </w:rPr>
      </w:pPr>
      <w:r w:rsidRPr="00CE7720">
        <w:rPr>
          <w:sz w:val="28"/>
          <w:szCs w:val="28"/>
        </w:rPr>
        <w:t xml:space="preserve">Почему, например, мы так часто испытываем серьезные трудности при запоминании и сохранении в памяти имен, фамилий и </w:t>
      </w:r>
      <w:proofErr w:type="gramStart"/>
      <w:r w:rsidRPr="00CE7720">
        <w:rPr>
          <w:sz w:val="28"/>
          <w:szCs w:val="28"/>
        </w:rPr>
        <w:t>отчеств</w:t>
      </w:r>
      <w:proofErr w:type="gramEnd"/>
      <w:r w:rsidRPr="00CE7720">
        <w:rPr>
          <w:sz w:val="28"/>
          <w:szCs w:val="28"/>
        </w:rPr>
        <w:t xml:space="preserve"> новых для нас людей, с которыми нас только что познакомили? По-видимому, по той причине, что объем информации, имеющейся в этих словах, находится на пределе возможностей кратковременной памяти, и если к нему добавляется новая информация (а это как раз и происходит, когда представленный нам человек начинает говорить), то старая, связанная с его именем, вытесняется. Непроизвольно переключая внимание на то, что говорит человек, мы тем самым перестаем повторять его имя, фамилию и отчество и в результате скоро о них забываем.</w:t>
      </w:r>
    </w:p>
    <w:p w:rsidR="00CE7720" w:rsidRPr="00CE7720" w:rsidRDefault="00CE7720" w:rsidP="001F2C66">
      <w:pPr>
        <w:spacing w:line="360" w:lineRule="auto"/>
        <w:ind w:firstLine="284"/>
        <w:jc w:val="both"/>
        <w:rPr>
          <w:sz w:val="28"/>
          <w:szCs w:val="28"/>
        </w:rPr>
      </w:pPr>
      <w:r w:rsidRPr="00CE7720">
        <w:rPr>
          <w:sz w:val="28"/>
          <w:szCs w:val="28"/>
        </w:rPr>
        <w:t xml:space="preserve">Кратковременная память играет большую роль в жизни человека. Благодаря ей перерабатывается самый большой объем информации, сразу отсеивается </w:t>
      </w:r>
      <w:proofErr w:type="gramStart"/>
      <w:r w:rsidRPr="00CE7720">
        <w:rPr>
          <w:sz w:val="28"/>
          <w:szCs w:val="28"/>
        </w:rPr>
        <w:t>ненужная</w:t>
      </w:r>
      <w:proofErr w:type="gramEnd"/>
      <w:r w:rsidRPr="00CE7720">
        <w:rPr>
          <w:sz w:val="28"/>
          <w:szCs w:val="28"/>
        </w:rPr>
        <w:t xml:space="preserve"> и остается потенциально полезная. Вследствие этого не происходит информационной перегрузки долговременной памяти излишними сведениями, экономится время человека. Кратковременная память имеет большое значение для организации мышления; материалом последнего, как правило, становятся факты, находящиеся или в кратковременной, или в близкой к ней по своим характеристикам оперативной памяти.</w:t>
      </w:r>
    </w:p>
    <w:p w:rsidR="00CE7720" w:rsidRPr="00CE7720" w:rsidRDefault="00CE7720" w:rsidP="001F2C66">
      <w:pPr>
        <w:spacing w:line="360" w:lineRule="auto"/>
        <w:ind w:firstLine="284"/>
        <w:jc w:val="both"/>
        <w:rPr>
          <w:sz w:val="28"/>
          <w:szCs w:val="28"/>
        </w:rPr>
      </w:pPr>
      <w:r w:rsidRPr="00CE7720">
        <w:rPr>
          <w:sz w:val="28"/>
          <w:szCs w:val="28"/>
        </w:rPr>
        <w:t xml:space="preserve">Данный вид памяти активно работает и в процессе общения человека с человеком. Установлено, что в том случае, когда впервые встретившихся людей просят рассказать о своих впечатлениях </w:t>
      </w:r>
      <w:proofErr w:type="gramStart"/>
      <w:r w:rsidRPr="00CE7720">
        <w:rPr>
          <w:sz w:val="28"/>
          <w:szCs w:val="28"/>
        </w:rPr>
        <w:t>друг</w:t>
      </w:r>
      <w:proofErr w:type="gramEnd"/>
      <w:r w:rsidRPr="00CE7720">
        <w:rPr>
          <w:sz w:val="28"/>
          <w:szCs w:val="28"/>
        </w:rPr>
        <w:t xml:space="preserve"> о друге, описать те индивидуальные особенности, которые они во время первой встречи заметили друг у друга, в среднем ими называется обычно такое количество черт, которое соответствует объему кратковременной памяти, т.е. 7+2.</w:t>
      </w:r>
    </w:p>
    <w:p w:rsidR="00CE7720" w:rsidRPr="00CE7720" w:rsidRDefault="00CE7720" w:rsidP="001F2C66">
      <w:pPr>
        <w:spacing w:line="360" w:lineRule="auto"/>
        <w:ind w:firstLine="284"/>
        <w:jc w:val="both"/>
        <w:rPr>
          <w:sz w:val="28"/>
          <w:szCs w:val="28"/>
        </w:rPr>
      </w:pPr>
      <w:r w:rsidRPr="00CE7720">
        <w:rPr>
          <w:sz w:val="28"/>
          <w:szCs w:val="28"/>
        </w:rPr>
        <w:t xml:space="preserve">Без хорошей кратковременной памяти невозможно нормальное функционирование долговременной памяти. В </w:t>
      </w:r>
      <w:proofErr w:type="gramStart"/>
      <w:r w:rsidRPr="00CE7720">
        <w:rPr>
          <w:sz w:val="28"/>
          <w:szCs w:val="28"/>
        </w:rPr>
        <w:t>последнюю</w:t>
      </w:r>
      <w:proofErr w:type="gramEnd"/>
      <w:r w:rsidRPr="00CE7720">
        <w:rPr>
          <w:sz w:val="28"/>
          <w:szCs w:val="28"/>
        </w:rPr>
        <w:t xml:space="preserve"> может проникнуть и надолго отложиться лишь то, что когда-то было в кратковременной памяти. Иначе говоря, кратковременная память выступает в роли обязательного </w:t>
      </w:r>
      <w:r w:rsidRPr="00CE7720">
        <w:rPr>
          <w:sz w:val="28"/>
          <w:szCs w:val="28"/>
        </w:rPr>
        <w:lastRenderedPageBreak/>
        <w:t>промежуточного хранилища и фильтра, который пропускает нужную, уже отобранную информацию в долговременную память.</w:t>
      </w:r>
    </w:p>
    <w:p w:rsidR="00CE7720" w:rsidRPr="00CE7720" w:rsidRDefault="00CE7720" w:rsidP="001F2C66">
      <w:pPr>
        <w:spacing w:line="360" w:lineRule="auto"/>
        <w:ind w:firstLine="284"/>
        <w:jc w:val="both"/>
        <w:rPr>
          <w:sz w:val="28"/>
          <w:szCs w:val="28"/>
        </w:rPr>
      </w:pPr>
      <w:proofErr w:type="gramStart"/>
      <w:r w:rsidRPr="00CE7720">
        <w:rPr>
          <w:sz w:val="28"/>
          <w:szCs w:val="28"/>
        </w:rPr>
        <w:t>Переход информации из кратковременной в долговременную память связан с рядом особенностей.</w:t>
      </w:r>
      <w:proofErr w:type="gramEnd"/>
      <w:r w:rsidRPr="00CE7720">
        <w:rPr>
          <w:sz w:val="28"/>
          <w:szCs w:val="28"/>
        </w:rPr>
        <w:t xml:space="preserve"> В кратковременную память попадают последние 5 или 6 единиц информации, поступившие через органы чувств, они-то и проникают в первую очередь в долговременную память. Сделав сознательное усилие, повторяя материал, можно удерживать его в кратковременной памяти и на более длительный срок, чем несколько десятков секунд. Тем самым можно обеспечить перевод из кратковременной в долговременную память такого количества информации, которое превышает индивидуальный объем кратковременной памяти. Этот механизм лежит в основе запоминания путем повторения.</w:t>
      </w:r>
    </w:p>
    <w:p w:rsidR="00CE7720" w:rsidRPr="00CE7720" w:rsidRDefault="00CE7720" w:rsidP="001F2C66">
      <w:pPr>
        <w:spacing w:line="360" w:lineRule="auto"/>
        <w:ind w:firstLine="284"/>
        <w:jc w:val="both"/>
        <w:rPr>
          <w:sz w:val="28"/>
          <w:szCs w:val="28"/>
        </w:rPr>
      </w:pPr>
      <w:r w:rsidRPr="00CE7720">
        <w:rPr>
          <w:sz w:val="28"/>
          <w:szCs w:val="28"/>
        </w:rPr>
        <w:t xml:space="preserve">Обычно же без повторения в долговременной памяти оказывается лишь то, что находится в сфере внимания человека. Данную особенность кратковременной памяти иллюстрирует следующий опыт. В нем испытуемых просят запомнить всего лишь 3 буквы и </w:t>
      </w:r>
      <w:proofErr w:type="gramStart"/>
      <w:r w:rsidRPr="00CE7720">
        <w:rPr>
          <w:sz w:val="28"/>
          <w:szCs w:val="28"/>
        </w:rPr>
        <w:t>спустя</w:t>
      </w:r>
      <w:proofErr w:type="gramEnd"/>
      <w:r w:rsidRPr="00CE7720">
        <w:rPr>
          <w:sz w:val="28"/>
          <w:szCs w:val="28"/>
        </w:rPr>
        <w:t xml:space="preserve"> примерно 18 с воспроизвести их. Но в интервале между первичным восприятием этих букв и их припоминанием испытуемым не дают возможности повторять эти буквы про себя. Сразу же после предъявления трех разных букв им предлагается в быстром темпе начать вести обратный счет тройками, начиная с какого-нибудь большого числа, например с 55. В этом случае оказывается, что многие испытуемые вообще не в состоянии запомнить данные буквы и безошибочно их воспроизвести через 18 </w:t>
      </w:r>
      <w:proofErr w:type="gramStart"/>
      <w:r w:rsidRPr="00CE7720">
        <w:rPr>
          <w:sz w:val="28"/>
          <w:szCs w:val="28"/>
        </w:rPr>
        <w:t>с</w:t>
      </w:r>
      <w:proofErr w:type="gramEnd"/>
      <w:r w:rsidRPr="00CE7720">
        <w:rPr>
          <w:sz w:val="28"/>
          <w:szCs w:val="28"/>
        </w:rPr>
        <w:t xml:space="preserve">. </w:t>
      </w:r>
      <w:proofErr w:type="gramStart"/>
      <w:r w:rsidRPr="00CE7720">
        <w:rPr>
          <w:sz w:val="28"/>
          <w:szCs w:val="28"/>
        </w:rPr>
        <w:t>В</w:t>
      </w:r>
      <w:proofErr w:type="gramEnd"/>
      <w:r w:rsidRPr="00CE7720">
        <w:rPr>
          <w:sz w:val="28"/>
          <w:szCs w:val="28"/>
        </w:rPr>
        <w:t xml:space="preserve"> среднем в памяти людей, прошедших через подобный опыт, сохраняется не более 20% первоначально воспринятой ими информации.</w:t>
      </w:r>
    </w:p>
    <w:p w:rsidR="00CE7720" w:rsidRPr="00CE7720" w:rsidRDefault="00CE7720" w:rsidP="001F2C66">
      <w:pPr>
        <w:spacing w:line="360" w:lineRule="auto"/>
        <w:ind w:firstLine="284"/>
        <w:jc w:val="both"/>
        <w:rPr>
          <w:sz w:val="28"/>
          <w:szCs w:val="28"/>
        </w:rPr>
      </w:pPr>
      <w:r w:rsidRPr="00CE7720">
        <w:rPr>
          <w:sz w:val="28"/>
          <w:szCs w:val="28"/>
        </w:rPr>
        <w:t xml:space="preserve">Многие жизненные психологические проблемы, казалось бы, связанные с памятью, на самом деле зависят не от памяти как таковой, а от возможности обеспечить длительное и устойчивое внимание человека к запоминаемому или припоминаемому материалу. Если удается обратить внимание человека на что-либо, сосредоточить его внимание на этом, то соответствующий материал лучше запоминается и, следовательно, дольше сохраняется в памяти. Этот факт можно проиллюстрировать с помощью следующего опыта. </w:t>
      </w:r>
      <w:proofErr w:type="gramStart"/>
      <w:r w:rsidRPr="00CE7720">
        <w:rPr>
          <w:sz w:val="28"/>
          <w:szCs w:val="28"/>
        </w:rPr>
        <w:t xml:space="preserve">Если предложить человеку </w:t>
      </w:r>
      <w:r w:rsidRPr="00CE7720">
        <w:rPr>
          <w:sz w:val="28"/>
          <w:szCs w:val="28"/>
        </w:rPr>
        <w:lastRenderedPageBreak/>
        <w:t>закрыть глаза и неожиданно ответить, например, на вопрос о том, какого цвета, формы и какими другими особенностями обладает предмет, который он не раз видел, мимо которого неоднократно проходил, но который не вызывал к себе повышенного внимания, то человек с трудом может ответить на поставленный вопрос, несмотря на то, что видел этот предмет множество раз.</w:t>
      </w:r>
      <w:proofErr w:type="gramEnd"/>
      <w:r w:rsidRPr="00CE7720">
        <w:rPr>
          <w:sz w:val="28"/>
          <w:szCs w:val="28"/>
        </w:rPr>
        <w:t xml:space="preserve"> Многие люди ошибаются, когда их просят сказать, какой цифрой, римской или арабской, изображена на циферблате их механических ручных часов цифра 6. Нередко оказывается, что ее на часах нет вообще, а человек, десятки и даже сотни </w:t>
      </w:r>
      <w:proofErr w:type="gramStart"/>
      <w:r w:rsidRPr="00CE7720">
        <w:rPr>
          <w:sz w:val="28"/>
          <w:szCs w:val="28"/>
        </w:rPr>
        <w:t>раз</w:t>
      </w:r>
      <w:proofErr w:type="gramEnd"/>
      <w:r w:rsidRPr="00CE7720">
        <w:rPr>
          <w:sz w:val="28"/>
          <w:szCs w:val="28"/>
        </w:rPr>
        <w:t xml:space="preserve"> смотревший на свои часы, не обращал внимание на этот факт и, следовательно, не запомнил его. Процедура введения информации в кратковременную память и представляет собой акт обращения на нее внимания.</w:t>
      </w:r>
    </w:p>
    <w:p w:rsidR="00CE7720" w:rsidRPr="00CE7720" w:rsidRDefault="00CE7720" w:rsidP="001F2C66">
      <w:pPr>
        <w:spacing w:line="360" w:lineRule="auto"/>
        <w:ind w:firstLine="284"/>
        <w:jc w:val="both"/>
        <w:rPr>
          <w:sz w:val="28"/>
          <w:szCs w:val="28"/>
        </w:rPr>
      </w:pPr>
      <w:r w:rsidRPr="00CE7720">
        <w:rPr>
          <w:sz w:val="28"/>
          <w:szCs w:val="28"/>
        </w:rPr>
        <w:t>Одним из возможных механизмов кратковременного запоминания является временное кодирование,</w:t>
      </w:r>
      <w:r w:rsidR="00465379" w:rsidRPr="00465379">
        <w:rPr>
          <w:sz w:val="28"/>
          <w:szCs w:val="28"/>
        </w:rPr>
        <w:t xml:space="preserve"> </w:t>
      </w:r>
      <w:r w:rsidRPr="00CE7720">
        <w:rPr>
          <w:sz w:val="28"/>
          <w:szCs w:val="28"/>
        </w:rPr>
        <w:t>т.е. отражение запоминаемого материала в виде определенных, последовательно расположенных символов в слуховой или зрительной системе человека. Например, когда мы запоминаем нечто такое, что можно обозначить словом, то мы этим словом, как правило, пользуемся, мысленно произнося его про себя несколько раз, причем делаем это или осознанно, продуманно, или неосознанно, механически. Если требуется зрительно запомнить какую-либо картину, то, внимательно посмотрев на нее, мы обычно закрываем глаза или отвлекаем внимание от разглядывания для того, чтобы сосредоточить его на запоминании. При этом мы обязательно стараемся мысленно воспроизвести увиденное, представить его зрительно или выразить его смысл словами. Часто для того, чтобы нечто действительно запомнилось, мы стараемся по ассоциации с ним вызвать у себя определенную реакцию. Порождение такой реакции следует рассматривать как особый психофизиологический механизм, способствующий активизации и интегрированию процессов, служащих средством запоминания и воспроизведения.</w:t>
      </w:r>
    </w:p>
    <w:p w:rsidR="00CE7720" w:rsidRPr="00CE7720" w:rsidRDefault="00CE7720" w:rsidP="001F2C66">
      <w:pPr>
        <w:spacing w:line="360" w:lineRule="auto"/>
        <w:ind w:firstLine="284"/>
        <w:jc w:val="both"/>
        <w:rPr>
          <w:sz w:val="28"/>
          <w:szCs w:val="28"/>
        </w:rPr>
      </w:pPr>
      <w:r w:rsidRPr="00CE7720">
        <w:rPr>
          <w:sz w:val="28"/>
          <w:szCs w:val="28"/>
        </w:rPr>
        <w:t xml:space="preserve">Тот факт, что при введении информации в долговременную память она, как правило, перекодируется в акустическую форму, доказывается следующим </w:t>
      </w:r>
      <w:r w:rsidRPr="00CE7720">
        <w:rPr>
          <w:sz w:val="28"/>
          <w:szCs w:val="28"/>
        </w:rPr>
        <w:lastRenderedPageBreak/>
        <w:t xml:space="preserve">экспериментом. Если испытуемым зрительно предъявить значительное количество слов, заведомо превышающих по своему числу объем кратковременной памяти, и затем проанализировать ошибки, которые они допускают при ее воспроизведении, то окажется, что нередко правильные буквы в словах замещаются теми ошибочными буквами, которые близки к ним по звучанию, а не по написанию. Это, очевидно, характерно только для людей, владеющих вербальной символикой, т.е. звуковой речью. Люди, глухие от рождения, не нуждаются в том, чтобы преобразовать видимые слова </w:t>
      </w:r>
      <w:proofErr w:type="gramStart"/>
      <w:r w:rsidRPr="00CE7720">
        <w:rPr>
          <w:sz w:val="28"/>
          <w:szCs w:val="28"/>
        </w:rPr>
        <w:t>в</w:t>
      </w:r>
      <w:proofErr w:type="gramEnd"/>
      <w:r w:rsidRPr="00CE7720">
        <w:rPr>
          <w:sz w:val="28"/>
          <w:szCs w:val="28"/>
        </w:rPr>
        <w:t xml:space="preserve"> слышимые.</w:t>
      </w:r>
    </w:p>
    <w:p w:rsidR="00CE7720" w:rsidRPr="00CE7720" w:rsidRDefault="00CE7720" w:rsidP="001F2C66">
      <w:pPr>
        <w:spacing w:line="360" w:lineRule="auto"/>
        <w:ind w:firstLine="284"/>
        <w:jc w:val="both"/>
        <w:rPr>
          <w:sz w:val="28"/>
          <w:szCs w:val="28"/>
        </w:rPr>
      </w:pPr>
      <w:r w:rsidRPr="00CE7720">
        <w:rPr>
          <w:sz w:val="28"/>
          <w:szCs w:val="28"/>
        </w:rPr>
        <w:t xml:space="preserve">В случаях болезненных нарушений долговременная и кратковременная память могут существовать и функционировать как относительно </w:t>
      </w:r>
      <w:proofErr w:type="gramStart"/>
      <w:r w:rsidRPr="00CE7720">
        <w:rPr>
          <w:sz w:val="28"/>
          <w:szCs w:val="28"/>
        </w:rPr>
        <w:t>независимые</w:t>
      </w:r>
      <w:proofErr w:type="gramEnd"/>
      <w:r w:rsidRPr="00CE7720">
        <w:rPr>
          <w:sz w:val="28"/>
          <w:szCs w:val="28"/>
        </w:rPr>
        <w:t>. К примеру, при таком болезненном нарушении памяти, которое именуется ретроградной амнезией, страдает в основном память на недавно произошедшие события, но обычно сохраняются воспоминания о тех событиях, которые имели место в далеком прошлом. При другом виде заболевания, также связанн</w:t>
      </w:r>
      <w:r w:rsidR="00F51A76">
        <w:rPr>
          <w:sz w:val="28"/>
          <w:szCs w:val="28"/>
        </w:rPr>
        <w:t xml:space="preserve">ом с нарушениями памяти, — </w:t>
      </w:r>
      <w:proofErr w:type="spellStart"/>
      <w:r w:rsidR="00F51A76">
        <w:rPr>
          <w:sz w:val="28"/>
          <w:szCs w:val="28"/>
        </w:rPr>
        <w:t>анте</w:t>
      </w:r>
      <w:r w:rsidRPr="00CE7720">
        <w:rPr>
          <w:sz w:val="28"/>
          <w:szCs w:val="28"/>
        </w:rPr>
        <w:t>роградной</w:t>
      </w:r>
      <w:proofErr w:type="spellEnd"/>
      <w:r w:rsidRPr="00CE7720">
        <w:rPr>
          <w:sz w:val="28"/>
          <w:szCs w:val="28"/>
        </w:rPr>
        <w:t xml:space="preserve"> амнезии — сохранной остается и кратковременная, и долговременная память. Однако при этом страдает способность ввода новой информации в долговременную память.</w:t>
      </w:r>
    </w:p>
    <w:p w:rsidR="00CE7720" w:rsidRPr="00CE7720" w:rsidRDefault="00CE7720" w:rsidP="001F2C66">
      <w:pPr>
        <w:spacing w:line="360" w:lineRule="auto"/>
        <w:ind w:firstLine="284"/>
        <w:jc w:val="both"/>
        <w:rPr>
          <w:sz w:val="28"/>
          <w:szCs w:val="28"/>
        </w:rPr>
      </w:pPr>
      <w:r w:rsidRPr="00CE7720">
        <w:rPr>
          <w:sz w:val="28"/>
          <w:szCs w:val="28"/>
        </w:rPr>
        <w:t>Во многих жизненных ситуациях процессы кратковременной и долговременной памяти работают во взаимосвязи и параллельно. Например, когда человек ставит перед собой задачу запомнить что-либо такое, что заведомо превосходит возможности его кратковременной памяти, он часто сознательно или бессознательно обращается к использованию приема смысловой обработки и группировки материала, который облегчает запоминание. Такая группировка в свою очередь предполагает использование долговременной памяти, обращение к прошлому опыту, извлечение из него необходимых для обобщения знаний и понятий, способов группировки запоминаемого материала, сведения его к количеству смысловых единиц, не превышающих объема кратковременной памяти.</w:t>
      </w:r>
    </w:p>
    <w:p w:rsidR="00CE7720" w:rsidRPr="00CE7720" w:rsidRDefault="00CE7720" w:rsidP="001F2C66">
      <w:pPr>
        <w:spacing w:line="360" w:lineRule="auto"/>
        <w:ind w:firstLine="284"/>
        <w:jc w:val="both"/>
        <w:rPr>
          <w:sz w:val="28"/>
          <w:szCs w:val="28"/>
        </w:rPr>
      </w:pPr>
    </w:p>
    <w:p w:rsidR="00CE7720" w:rsidRPr="001F2C66" w:rsidRDefault="00CE7720" w:rsidP="001F2C66">
      <w:pPr>
        <w:spacing w:line="360" w:lineRule="auto"/>
        <w:ind w:firstLine="284"/>
        <w:jc w:val="both"/>
        <w:rPr>
          <w:sz w:val="28"/>
          <w:szCs w:val="28"/>
        </w:rPr>
      </w:pPr>
      <w:r w:rsidRPr="00CE7720">
        <w:rPr>
          <w:sz w:val="28"/>
          <w:szCs w:val="28"/>
        </w:rPr>
        <w:lastRenderedPageBreak/>
        <w:t xml:space="preserve">Перевод информации </w:t>
      </w:r>
      <w:proofErr w:type="gramStart"/>
      <w:r w:rsidRPr="00CE7720">
        <w:rPr>
          <w:sz w:val="28"/>
          <w:szCs w:val="28"/>
        </w:rPr>
        <w:t>из</w:t>
      </w:r>
      <w:proofErr w:type="gramEnd"/>
      <w:r w:rsidRPr="00CE7720">
        <w:rPr>
          <w:sz w:val="28"/>
          <w:szCs w:val="28"/>
        </w:rPr>
        <w:t xml:space="preserve"> </w:t>
      </w:r>
      <w:proofErr w:type="gramStart"/>
      <w:r w:rsidRPr="00CE7720">
        <w:rPr>
          <w:sz w:val="28"/>
          <w:szCs w:val="28"/>
        </w:rPr>
        <w:t>кратковременной</w:t>
      </w:r>
      <w:proofErr w:type="gramEnd"/>
      <w:r w:rsidRPr="00CE7720">
        <w:rPr>
          <w:sz w:val="28"/>
          <w:szCs w:val="28"/>
        </w:rPr>
        <w:t xml:space="preserve"> в долговременную память нередко вызывает затруднения, так как для того, чтобы это наилучшим образом сделать, </w:t>
      </w:r>
      <w:r w:rsidRPr="001F2C66">
        <w:rPr>
          <w:sz w:val="28"/>
          <w:szCs w:val="28"/>
        </w:rPr>
        <w:t>необходимо сначала осмыслить и определенным образом структурировать материал, связать его с тем, что человек хорошо знает. Именно из-за недостаточности этой работы или из-за неумения ее осуществлять быстро и эффективно память людей кажется слабой, хотя на самом деле она может обладать большими возможностями.</w:t>
      </w:r>
    </w:p>
    <w:p w:rsidR="00CE7720" w:rsidRPr="001F2C66" w:rsidRDefault="00CE7720" w:rsidP="001F2C66">
      <w:pPr>
        <w:spacing w:line="360" w:lineRule="auto"/>
        <w:ind w:firstLine="284"/>
        <w:jc w:val="both"/>
        <w:rPr>
          <w:sz w:val="28"/>
          <w:szCs w:val="28"/>
        </w:rPr>
      </w:pPr>
      <w:r w:rsidRPr="001F2C66">
        <w:rPr>
          <w:sz w:val="28"/>
          <w:szCs w:val="28"/>
        </w:rPr>
        <w:t xml:space="preserve">Рассмотрим теперь особенности и некоторые механизмы работы долговременной памяти. Эта память обычно начинает функционировать не сразу после того, как человеком был воспринят и запомнен материал, а спустя некоторое время, необходимое для того, чтобы человек внутренне смог переключиться с одного процесса на другой, с запоминания на воспроизведение. Эти два процесса не могут происходить параллельно, так как структура их различна, а механизмы несовместимы, противоположно направлены. </w:t>
      </w:r>
      <w:proofErr w:type="gramStart"/>
      <w:r w:rsidRPr="001F2C66">
        <w:rPr>
          <w:sz w:val="28"/>
          <w:szCs w:val="28"/>
        </w:rPr>
        <w:t>Акустическое кодирование характерно для перевода информации из кратковременной в долговременную память, где она уже хранится, вероятно, не в форме звуковых, а в виде смысловых кодов и структур, связанных с мышлением.</w:t>
      </w:r>
      <w:proofErr w:type="gramEnd"/>
      <w:r w:rsidRPr="001F2C66">
        <w:rPr>
          <w:sz w:val="28"/>
          <w:szCs w:val="28"/>
        </w:rPr>
        <w:t xml:space="preserve"> Обратный процесс предполагает перевод мысли в слово.</w:t>
      </w:r>
    </w:p>
    <w:p w:rsidR="00CE7720" w:rsidRPr="001F2C66" w:rsidRDefault="00CE7720" w:rsidP="001F2C66">
      <w:pPr>
        <w:spacing w:line="360" w:lineRule="auto"/>
        <w:ind w:firstLine="284"/>
        <w:jc w:val="both"/>
        <w:rPr>
          <w:sz w:val="28"/>
          <w:szCs w:val="28"/>
        </w:rPr>
      </w:pPr>
      <w:r w:rsidRPr="001F2C66">
        <w:rPr>
          <w:sz w:val="28"/>
          <w:szCs w:val="28"/>
        </w:rPr>
        <w:t xml:space="preserve">Если, например, после некоторого количества прочтений или прослушиваний мы попытаемся через некоторое время воспроизвести длинный ряд слов, то так же обычно совершаем ошибки, как и тогда, когда не срабатывает при запоминании кратковременная память. Однако эти ошибки бывают иными. В большинстве случаев вместо забытых слов при воспоминании мы используем другие, близкие к ним не по звучанию или написанию, а по смыслу. Часто бывает так, что человек, будучи не в состоянии точно вспомнить забытое слово, вместе с тем хорошо помнит его смысл, может передать его иными словами и уверенно отвергает другие, не похожие на данное </w:t>
      </w:r>
      <w:proofErr w:type="gramStart"/>
      <w:r w:rsidRPr="001F2C66">
        <w:rPr>
          <w:sz w:val="28"/>
          <w:szCs w:val="28"/>
        </w:rPr>
        <w:t>слово сочетания</w:t>
      </w:r>
      <w:proofErr w:type="gramEnd"/>
      <w:r w:rsidRPr="001F2C66">
        <w:rPr>
          <w:sz w:val="28"/>
          <w:szCs w:val="28"/>
        </w:rPr>
        <w:t xml:space="preserve"> звуков. Благодаря тому, что смысл вспоминаемого приходит на память первым, </w:t>
      </w:r>
      <w:proofErr w:type="gramStart"/>
      <w:r w:rsidRPr="001F2C66">
        <w:rPr>
          <w:sz w:val="28"/>
          <w:szCs w:val="28"/>
        </w:rPr>
        <w:t>мы</w:t>
      </w:r>
      <w:proofErr w:type="gramEnd"/>
      <w:r w:rsidRPr="001F2C66">
        <w:rPr>
          <w:sz w:val="28"/>
          <w:szCs w:val="28"/>
        </w:rPr>
        <w:t xml:space="preserve"> в конечном счете можем вспомнить желаемое или по крайней мере заменить его тем, что достаточно близко к нему по смыслу. Если бы этого не было, то мы бы </w:t>
      </w:r>
      <w:r w:rsidRPr="001F2C66">
        <w:rPr>
          <w:sz w:val="28"/>
          <w:szCs w:val="28"/>
        </w:rPr>
        <w:lastRenderedPageBreak/>
        <w:t xml:space="preserve">испытывали огромные трудности при припоминании и часто терпели неудачу. На этой же особенности долговременной памяти, вероятно, основан процесс узнавания когда-то виденного или слышанного. Память у людей различается по многим параметрам: скорости, прочности, длительности, точности и объему запоминания. Все это количественные характеристики памяти. Но существуют </w:t>
      </w:r>
      <w:proofErr w:type="spellStart"/>
      <w:r w:rsidRPr="001F2C66">
        <w:rPr>
          <w:sz w:val="28"/>
          <w:szCs w:val="28"/>
        </w:rPr>
        <w:t>икачественные</w:t>
      </w:r>
      <w:proofErr w:type="spellEnd"/>
      <w:r w:rsidRPr="001F2C66">
        <w:rPr>
          <w:sz w:val="28"/>
          <w:szCs w:val="28"/>
        </w:rPr>
        <w:t xml:space="preserve"> различия. Они касаются как доминирования отдельных видов памяти — зрительной, слуховой, эмоциональной, двигательной и других, так и их функционирования. В соответствии с тем, какие сенсорные области доминируют, выделяют следующие индивидуальные типы </w:t>
      </w:r>
      <w:proofErr w:type="spellStart"/>
      <w:r w:rsidRPr="001F2C66">
        <w:rPr>
          <w:sz w:val="28"/>
          <w:szCs w:val="28"/>
        </w:rPr>
        <w:t>памяти</w:t>
      </w:r>
      <w:proofErr w:type="gramStart"/>
      <w:r w:rsidRPr="001F2C66">
        <w:rPr>
          <w:sz w:val="28"/>
          <w:szCs w:val="28"/>
        </w:rPr>
        <w:t>:з</w:t>
      </w:r>
      <w:proofErr w:type="gramEnd"/>
      <w:r w:rsidRPr="001F2C66">
        <w:rPr>
          <w:sz w:val="28"/>
          <w:szCs w:val="28"/>
        </w:rPr>
        <w:t>рительную</w:t>
      </w:r>
      <w:proofErr w:type="spellEnd"/>
      <w:r w:rsidRPr="001F2C66">
        <w:rPr>
          <w:sz w:val="28"/>
          <w:szCs w:val="28"/>
        </w:rPr>
        <w:t xml:space="preserve">, слуховую, двигательную, эмоциональную и разнообразные их сочетания. Один человек для того, чтобы лучше запомнить материал, обязательно должен его прочесть, так как при запоминании и воспроизведении ему легче всего опираться на зрительные образы. У </w:t>
      </w:r>
      <w:proofErr w:type="gramStart"/>
      <w:r w:rsidRPr="001F2C66">
        <w:rPr>
          <w:sz w:val="28"/>
          <w:szCs w:val="28"/>
        </w:rPr>
        <w:t>другого</w:t>
      </w:r>
      <w:proofErr w:type="gramEnd"/>
      <w:r w:rsidRPr="001F2C66">
        <w:rPr>
          <w:sz w:val="28"/>
          <w:szCs w:val="28"/>
        </w:rPr>
        <w:t xml:space="preserve"> преобладают слуховое восприятие и акустические образы, ему лучше один раз услышать, чем несколько раз увидеть. Третий легче всего запоминает и воспроизводит движения, и ему можно рекомендовать записывать материал или сопровождать его запоминание какими-либо движениями.</w:t>
      </w:r>
      <w:r w:rsidR="001F2C66" w:rsidRPr="001F2C66">
        <w:rPr>
          <w:sz w:val="28"/>
          <w:szCs w:val="28"/>
        </w:rPr>
        <w:t>[1]</w:t>
      </w:r>
    </w:p>
    <w:p w:rsidR="004743B9" w:rsidRPr="00C45EA0" w:rsidRDefault="004743B9" w:rsidP="00EF6C1C">
      <w:pPr>
        <w:pStyle w:val="1"/>
        <w:numPr>
          <w:ilvl w:val="0"/>
          <w:numId w:val="6"/>
        </w:numPr>
        <w:jc w:val="both"/>
        <w:rPr>
          <w:color w:val="auto"/>
        </w:rPr>
      </w:pPr>
      <w:bookmarkStart w:id="3" w:name="_Toc388265696"/>
      <w:r w:rsidRPr="00C45EA0">
        <w:rPr>
          <w:color w:val="auto"/>
        </w:rPr>
        <w:t>Вид памяти, обеспечивающий наилучшее сохранение полученной информации:</w:t>
      </w:r>
      <w:bookmarkEnd w:id="3"/>
    </w:p>
    <w:p w:rsidR="004743B9" w:rsidRDefault="004743B9" w:rsidP="001F2C66">
      <w:pPr>
        <w:ind w:left="570" w:firstLine="284"/>
        <w:jc w:val="both"/>
        <w:rPr>
          <w:sz w:val="28"/>
          <w:szCs w:val="28"/>
        </w:rPr>
      </w:pPr>
      <w:r>
        <w:rPr>
          <w:sz w:val="28"/>
          <w:szCs w:val="28"/>
        </w:rPr>
        <w:t xml:space="preserve">                  а) кратковременная память;</w:t>
      </w:r>
    </w:p>
    <w:p w:rsidR="004743B9" w:rsidRDefault="004743B9" w:rsidP="001F2C66">
      <w:pPr>
        <w:ind w:left="570" w:firstLine="284"/>
        <w:jc w:val="both"/>
        <w:rPr>
          <w:sz w:val="28"/>
          <w:szCs w:val="28"/>
        </w:rPr>
      </w:pPr>
      <w:r>
        <w:rPr>
          <w:sz w:val="28"/>
          <w:szCs w:val="28"/>
        </w:rPr>
        <w:t xml:space="preserve">                  б) оперативная память;</w:t>
      </w:r>
    </w:p>
    <w:p w:rsidR="004743B9" w:rsidRDefault="004743B9" w:rsidP="001F2C66">
      <w:pPr>
        <w:ind w:left="570" w:firstLine="284"/>
        <w:jc w:val="both"/>
        <w:rPr>
          <w:sz w:val="28"/>
          <w:szCs w:val="28"/>
        </w:rPr>
      </w:pPr>
      <w:r>
        <w:rPr>
          <w:sz w:val="28"/>
          <w:szCs w:val="28"/>
        </w:rPr>
        <w:t xml:space="preserve">                  в) долговременная память;</w:t>
      </w:r>
    </w:p>
    <w:p w:rsidR="004743B9" w:rsidRDefault="004743B9" w:rsidP="001F2C66">
      <w:pPr>
        <w:ind w:left="570" w:firstLine="284"/>
        <w:jc w:val="both"/>
        <w:rPr>
          <w:sz w:val="28"/>
          <w:szCs w:val="28"/>
        </w:rPr>
      </w:pPr>
      <w:r>
        <w:rPr>
          <w:sz w:val="28"/>
          <w:szCs w:val="28"/>
        </w:rPr>
        <w:t xml:space="preserve">                  г) эмоциональная память.</w:t>
      </w:r>
    </w:p>
    <w:p w:rsidR="004743B9" w:rsidRDefault="004743B9" w:rsidP="001F2C66">
      <w:pPr>
        <w:ind w:left="570" w:firstLine="284"/>
        <w:jc w:val="both"/>
        <w:rPr>
          <w:sz w:val="28"/>
          <w:szCs w:val="28"/>
        </w:rPr>
      </w:pPr>
      <w:r>
        <w:rPr>
          <w:sz w:val="28"/>
          <w:szCs w:val="28"/>
        </w:rPr>
        <w:t xml:space="preserve">           Укажите правильный ответ, обоснуйте его.</w:t>
      </w:r>
    </w:p>
    <w:p w:rsidR="006359AA" w:rsidRDefault="006359AA" w:rsidP="006359AA">
      <w:pPr>
        <w:ind w:left="570"/>
        <w:jc w:val="both"/>
        <w:rPr>
          <w:sz w:val="28"/>
          <w:szCs w:val="28"/>
        </w:rPr>
      </w:pPr>
    </w:p>
    <w:p w:rsidR="004743B9" w:rsidRPr="006359AA" w:rsidRDefault="006359AA" w:rsidP="006359AA">
      <w:pPr>
        <w:ind w:left="570"/>
        <w:jc w:val="both"/>
        <w:rPr>
          <w:sz w:val="28"/>
          <w:szCs w:val="28"/>
        </w:rPr>
      </w:pPr>
      <w:r>
        <w:rPr>
          <w:sz w:val="28"/>
          <w:szCs w:val="28"/>
        </w:rPr>
        <w:t>Ответ: Наилучшее сохранение полученной информации обеспечивают долговременная и эмоциональная память.</w:t>
      </w:r>
      <w:r w:rsidRPr="00512307">
        <w:rPr>
          <w:sz w:val="28"/>
          <w:szCs w:val="28"/>
        </w:rPr>
        <w:t xml:space="preserve"> </w:t>
      </w:r>
      <w:r w:rsidRPr="00CE7720">
        <w:rPr>
          <w:sz w:val="28"/>
          <w:szCs w:val="28"/>
        </w:rPr>
        <w:t>На эмоциональной памяти непосредственно основана прочность запоминания материала: то, что у человека вызывает эмоциональные переживания, запоминается им без особого труда и на более длительный срок.</w:t>
      </w:r>
      <w:r w:rsidRPr="00512307">
        <w:rPr>
          <w:sz w:val="28"/>
          <w:szCs w:val="28"/>
        </w:rPr>
        <w:t xml:space="preserve"> </w:t>
      </w:r>
      <w:r>
        <w:rPr>
          <w:sz w:val="28"/>
          <w:szCs w:val="28"/>
        </w:rPr>
        <w:t>А д</w:t>
      </w:r>
      <w:r w:rsidRPr="00CE7720">
        <w:rPr>
          <w:sz w:val="28"/>
          <w:szCs w:val="28"/>
        </w:rPr>
        <w:t>олговременная — это память, способная хранить информацию в течение практически неограниченного срока. Информация, попавшая в хранилища долговременной памяти, может воспроизводиться человеком сколько угодно раз без утраты.</w:t>
      </w:r>
      <w:r>
        <w:rPr>
          <w:sz w:val="28"/>
          <w:szCs w:val="28"/>
        </w:rPr>
        <w:t xml:space="preserve"> Таким образом, и та, и другая являются самыми продолжительными и лучшими для хранения.</w:t>
      </w:r>
      <w:r w:rsidR="004743B9">
        <w:rPr>
          <w:sz w:val="28"/>
          <w:szCs w:val="28"/>
        </w:rPr>
        <w:t xml:space="preserve"> </w:t>
      </w:r>
    </w:p>
    <w:p w:rsidR="008E10B9" w:rsidRPr="001F2C66" w:rsidRDefault="008E10B9" w:rsidP="00EF6C1C">
      <w:pPr>
        <w:pStyle w:val="1"/>
        <w:pageBreakBefore/>
        <w:ind w:firstLine="284"/>
        <w:jc w:val="both"/>
        <w:rPr>
          <w:color w:val="auto"/>
        </w:rPr>
      </w:pPr>
      <w:bookmarkStart w:id="4" w:name="_Toc388265697"/>
      <w:r w:rsidRPr="001F2C66">
        <w:rPr>
          <w:color w:val="auto"/>
        </w:rPr>
        <w:lastRenderedPageBreak/>
        <w:t>Заключение</w:t>
      </w:r>
      <w:bookmarkEnd w:id="4"/>
    </w:p>
    <w:p w:rsidR="00C45EA0" w:rsidRDefault="00C45EA0" w:rsidP="001F2C66">
      <w:pPr>
        <w:spacing w:line="360" w:lineRule="auto"/>
        <w:ind w:firstLine="284"/>
        <w:jc w:val="both"/>
        <w:rPr>
          <w:sz w:val="28"/>
          <w:szCs w:val="28"/>
        </w:rPr>
      </w:pPr>
    </w:p>
    <w:p w:rsidR="008E10B9" w:rsidRPr="001F2C66" w:rsidRDefault="008E10B9" w:rsidP="001F2C66">
      <w:pPr>
        <w:spacing w:line="360" w:lineRule="auto"/>
        <w:ind w:firstLine="284"/>
        <w:jc w:val="both"/>
        <w:rPr>
          <w:sz w:val="28"/>
          <w:szCs w:val="28"/>
        </w:rPr>
      </w:pPr>
      <w:r w:rsidRPr="001F2C66">
        <w:rPr>
          <w:sz w:val="28"/>
          <w:szCs w:val="28"/>
        </w:rPr>
        <w:t>Наш психический мир многообразен и разносторонен. Благодаря высокому уровню развития нашей психики мы многое можем и многое умеем. В свою очередь, психическое развитие возможно потому, что мы сохраняем приобретенный опыт и знания. Все, что мы узнаем, каждое наше переживание, впечатление или движение оставляют в нашей памяти известный след, который может сохраняться достаточно длительное время и при соответствующих условиях проявляться вновь и становиться предметом сознания. Поэтому под памятью мы понимаем запечатанные, сохранение, последующее узнавание и воспроизведение следов прошлого опыта. Именно благодаря памяти человек в состоянии накапливать информацию, не теряя прежних знаний и навыков. Память занимает особое место среди психических познавательных процессов. Многими исследователями память характеризуется как «сквозной» процесс, обеспечивающий преемственность психических процессов и объединяющий все познавательные процессы в единое целое.</w:t>
      </w:r>
    </w:p>
    <w:p w:rsidR="001F2C66" w:rsidRDefault="008E10B9" w:rsidP="001F2C66">
      <w:pPr>
        <w:spacing w:line="360" w:lineRule="auto"/>
        <w:ind w:firstLine="284"/>
        <w:jc w:val="both"/>
        <w:rPr>
          <w:sz w:val="28"/>
          <w:szCs w:val="28"/>
        </w:rPr>
      </w:pPr>
      <w:r w:rsidRPr="001F2C66">
        <w:rPr>
          <w:sz w:val="28"/>
          <w:szCs w:val="28"/>
        </w:rPr>
        <w:t>Таким образом, память — это сложный психический процесс, состоящий из нескольких частных процессов, связанных друг с другом. Память необходима человеку, - она позволяет ему накапливать, сохранять и впоследствии использовать личный жизненный опыт, в ней хранятся знания и навыки. Перед психологической наукой стоит ряд сложных задач, связанных с изучением процессов памяти: учение того, как запечатлеваются следы, каковы физиологические механизмы этого процесса, какие условия содействуют этому запечатлению, каковы его гра</w:t>
      </w:r>
      <w:r w:rsidRPr="001F2C66">
        <w:rPr>
          <w:sz w:val="28"/>
          <w:szCs w:val="28"/>
        </w:rPr>
        <w:softHyphen/>
        <w:t>ницы, какие приемы могут позволить расширить объем запечатленного материала. Помимо этого существуют и другие вопросы, на которые необходимо дать ответ. Например, как долго могут храниться эти следы, каковы механизмы сохранения следов на короткие и длинные отрезки времени, каковы те изменения, которые претерпевают следы памяти, находящиеся в скрытом (латентном) состоянии и как эти изменения влияют на протекание познавательных процессов человека.</w:t>
      </w:r>
    </w:p>
    <w:p w:rsidR="00D30AB8" w:rsidRPr="001F2C66" w:rsidRDefault="001F2C66" w:rsidP="001F2C66">
      <w:pPr>
        <w:pStyle w:val="1"/>
        <w:spacing w:line="360" w:lineRule="auto"/>
        <w:ind w:firstLine="284"/>
        <w:jc w:val="both"/>
        <w:rPr>
          <w:rFonts w:ascii="Cambria" w:eastAsia="Times New Roman" w:hAnsi="Cambria" w:cs="Times New Roman"/>
          <w:color w:val="auto"/>
        </w:rPr>
      </w:pPr>
      <w:bookmarkStart w:id="5" w:name="_Toc388265698"/>
      <w:r>
        <w:rPr>
          <w:color w:val="auto"/>
        </w:rPr>
        <w:lastRenderedPageBreak/>
        <w:t>Список литературы:</w:t>
      </w:r>
      <w:bookmarkEnd w:id="5"/>
    </w:p>
    <w:p w:rsidR="00F51A76" w:rsidRPr="00F51A76" w:rsidRDefault="00F51A76" w:rsidP="001F2C66">
      <w:pPr>
        <w:pStyle w:val="a3"/>
        <w:numPr>
          <w:ilvl w:val="0"/>
          <w:numId w:val="7"/>
        </w:numPr>
        <w:spacing w:line="360" w:lineRule="auto"/>
        <w:ind w:firstLine="284"/>
        <w:jc w:val="both"/>
        <w:rPr>
          <w:sz w:val="28"/>
          <w:szCs w:val="28"/>
        </w:rPr>
      </w:pPr>
      <w:proofErr w:type="spellStart"/>
      <w:r w:rsidRPr="00F51A76">
        <w:rPr>
          <w:sz w:val="28"/>
          <w:szCs w:val="28"/>
        </w:rPr>
        <w:t>Немов</w:t>
      </w:r>
      <w:proofErr w:type="spellEnd"/>
      <w:r w:rsidRPr="00F51A76">
        <w:rPr>
          <w:sz w:val="28"/>
          <w:szCs w:val="28"/>
        </w:rPr>
        <w:t xml:space="preserve"> С.Р. Общие основы психологии. Книга 1</w:t>
      </w:r>
      <w:r>
        <w:rPr>
          <w:sz w:val="28"/>
          <w:szCs w:val="28"/>
        </w:rPr>
        <w:t>.</w:t>
      </w:r>
      <w:r w:rsidRPr="00F51A76">
        <w:rPr>
          <w:sz w:val="28"/>
          <w:szCs w:val="28"/>
        </w:rPr>
        <w:t>2003</w:t>
      </w:r>
      <w:r>
        <w:rPr>
          <w:sz w:val="28"/>
          <w:szCs w:val="28"/>
        </w:rPr>
        <w:t>(Гл.9)</w:t>
      </w:r>
    </w:p>
    <w:p w:rsidR="00D30AB8" w:rsidRPr="00F51A76" w:rsidRDefault="00D30AB8" w:rsidP="001F2C66">
      <w:pPr>
        <w:pStyle w:val="a3"/>
        <w:numPr>
          <w:ilvl w:val="0"/>
          <w:numId w:val="7"/>
        </w:numPr>
        <w:spacing w:line="360" w:lineRule="auto"/>
        <w:ind w:firstLine="284"/>
        <w:jc w:val="both"/>
        <w:rPr>
          <w:sz w:val="28"/>
          <w:szCs w:val="28"/>
        </w:rPr>
      </w:pPr>
      <w:r w:rsidRPr="00F51A76">
        <w:rPr>
          <w:sz w:val="28"/>
          <w:szCs w:val="28"/>
        </w:rPr>
        <w:t>Первушина О. Н.Общая психология.1994 Глава13</w:t>
      </w:r>
    </w:p>
    <w:p w:rsidR="008B7272" w:rsidRPr="00F51A76" w:rsidRDefault="00D30AB8" w:rsidP="001F2C66">
      <w:pPr>
        <w:pStyle w:val="a3"/>
        <w:numPr>
          <w:ilvl w:val="0"/>
          <w:numId w:val="7"/>
        </w:numPr>
        <w:spacing w:line="360" w:lineRule="auto"/>
        <w:ind w:firstLine="284"/>
        <w:jc w:val="both"/>
        <w:rPr>
          <w:sz w:val="28"/>
          <w:szCs w:val="28"/>
        </w:rPr>
      </w:pPr>
      <w:r w:rsidRPr="00F51A76">
        <w:rPr>
          <w:sz w:val="28"/>
          <w:szCs w:val="28"/>
        </w:rPr>
        <w:t>Психологический словарь</w:t>
      </w:r>
      <w:proofErr w:type="gramStart"/>
      <w:r w:rsidRPr="00F51A76">
        <w:rPr>
          <w:sz w:val="28"/>
          <w:szCs w:val="28"/>
        </w:rPr>
        <w:t xml:space="preserve"> \ П</w:t>
      </w:r>
      <w:proofErr w:type="gramEnd"/>
      <w:r w:rsidRPr="00F51A76">
        <w:rPr>
          <w:sz w:val="28"/>
          <w:szCs w:val="28"/>
        </w:rPr>
        <w:t xml:space="preserve">од ред. В.П. </w:t>
      </w:r>
      <w:r w:rsidR="008B7272" w:rsidRPr="00F51A76">
        <w:rPr>
          <w:sz w:val="28"/>
          <w:szCs w:val="28"/>
        </w:rPr>
        <w:t xml:space="preserve">Зинченко, Б.Г. Мещерякова – </w:t>
      </w:r>
      <w:proofErr w:type="spellStart"/>
      <w:r w:rsidR="008B7272" w:rsidRPr="00F51A76">
        <w:rPr>
          <w:sz w:val="28"/>
          <w:szCs w:val="28"/>
        </w:rPr>
        <w:t>М.:</w:t>
      </w:r>
      <w:r w:rsidRPr="00F51A76">
        <w:rPr>
          <w:sz w:val="28"/>
          <w:szCs w:val="28"/>
        </w:rPr>
        <w:t>Педагогика</w:t>
      </w:r>
      <w:proofErr w:type="spellEnd"/>
      <w:r w:rsidRPr="00F51A76">
        <w:rPr>
          <w:sz w:val="28"/>
          <w:szCs w:val="28"/>
        </w:rPr>
        <w:t>, 1999.</w:t>
      </w:r>
    </w:p>
    <w:p w:rsidR="00D30AB8" w:rsidRPr="00F51A76" w:rsidRDefault="00D30AB8" w:rsidP="001F2C66">
      <w:pPr>
        <w:pStyle w:val="a3"/>
        <w:numPr>
          <w:ilvl w:val="0"/>
          <w:numId w:val="7"/>
        </w:numPr>
        <w:spacing w:line="360" w:lineRule="auto"/>
        <w:ind w:firstLine="284"/>
        <w:jc w:val="both"/>
        <w:rPr>
          <w:sz w:val="28"/>
          <w:szCs w:val="28"/>
        </w:rPr>
      </w:pPr>
      <w:r w:rsidRPr="00F51A76">
        <w:rPr>
          <w:sz w:val="28"/>
          <w:szCs w:val="28"/>
        </w:rPr>
        <w:t>Островский Э.В. Основы психологии – М.: 2012.</w:t>
      </w:r>
    </w:p>
    <w:p w:rsidR="0078786F" w:rsidRDefault="0078786F" w:rsidP="001F2C66">
      <w:pPr>
        <w:ind w:firstLine="284"/>
      </w:pPr>
    </w:p>
    <w:sectPr w:rsidR="0078786F" w:rsidSect="00E046A1">
      <w:footerReference w:type="default" r:id="rId8"/>
      <w:pgSz w:w="11906" w:h="16838"/>
      <w:pgMar w:top="851"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858" w:rsidRDefault="00967858" w:rsidP="00C45EA0">
      <w:r>
        <w:separator/>
      </w:r>
    </w:p>
  </w:endnote>
  <w:endnote w:type="continuationSeparator" w:id="0">
    <w:p w:rsidR="00967858" w:rsidRDefault="00967858" w:rsidP="00C4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55625"/>
      <w:docPartObj>
        <w:docPartGallery w:val="Page Numbers (Bottom of Page)"/>
        <w:docPartUnique/>
      </w:docPartObj>
    </w:sdtPr>
    <w:sdtContent>
      <w:p w:rsidR="00C45EA0" w:rsidRDefault="00734208">
        <w:pPr>
          <w:pStyle w:val="aa"/>
          <w:jc w:val="right"/>
        </w:pPr>
        <w:fldSimple w:instr=" PAGE   \* MERGEFORMAT ">
          <w:r w:rsidR="00FC4AC6">
            <w:rPr>
              <w:noProof/>
            </w:rPr>
            <w:t>2</w:t>
          </w:r>
        </w:fldSimple>
      </w:p>
    </w:sdtContent>
  </w:sdt>
  <w:p w:rsidR="00C45EA0" w:rsidRDefault="00C45EA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858" w:rsidRDefault="00967858" w:rsidP="00C45EA0">
      <w:r>
        <w:separator/>
      </w:r>
    </w:p>
  </w:footnote>
  <w:footnote w:type="continuationSeparator" w:id="0">
    <w:p w:rsidR="00967858" w:rsidRDefault="00967858" w:rsidP="00C45E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2EB5"/>
    <w:multiLevelType w:val="hybridMultilevel"/>
    <w:tmpl w:val="D2D86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D7A1C"/>
    <w:multiLevelType w:val="hybridMultilevel"/>
    <w:tmpl w:val="4418AE4A"/>
    <w:lvl w:ilvl="0" w:tplc="ABD227D4">
      <w:start w:val="1"/>
      <w:numFmt w:val="decimal"/>
      <w:lvlText w:val="%1."/>
      <w:lvlJc w:val="left"/>
      <w:pPr>
        <w:tabs>
          <w:tab w:val="num" w:pos="2235"/>
        </w:tabs>
        <w:ind w:left="2235" w:hanging="360"/>
      </w:pPr>
      <w:rPr>
        <w:rFonts w:hint="default"/>
      </w:rPr>
    </w:lvl>
    <w:lvl w:ilvl="1" w:tplc="04190019" w:tentative="1">
      <w:start w:val="1"/>
      <w:numFmt w:val="lowerLetter"/>
      <w:lvlText w:val="%2."/>
      <w:lvlJc w:val="left"/>
      <w:pPr>
        <w:tabs>
          <w:tab w:val="num" w:pos="2955"/>
        </w:tabs>
        <w:ind w:left="2955" w:hanging="360"/>
      </w:pPr>
    </w:lvl>
    <w:lvl w:ilvl="2" w:tplc="0419001B" w:tentative="1">
      <w:start w:val="1"/>
      <w:numFmt w:val="lowerRoman"/>
      <w:lvlText w:val="%3."/>
      <w:lvlJc w:val="right"/>
      <w:pPr>
        <w:tabs>
          <w:tab w:val="num" w:pos="3675"/>
        </w:tabs>
        <w:ind w:left="3675" w:hanging="180"/>
      </w:pPr>
    </w:lvl>
    <w:lvl w:ilvl="3" w:tplc="0419000F" w:tentative="1">
      <w:start w:val="1"/>
      <w:numFmt w:val="decimal"/>
      <w:lvlText w:val="%4."/>
      <w:lvlJc w:val="left"/>
      <w:pPr>
        <w:tabs>
          <w:tab w:val="num" w:pos="4395"/>
        </w:tabs>
        <w:ind w:left="4395" w:hanging="360"/>
      </w:pPr>
    </w:lvl>
    <w:lvl w:ilvl="4" w:tplc="04190019" w:tentative="1">
      <w:start w:val="1"/>
      <w:numFmt w:val="lowerLetter"/>
      <w:lvlText w:val="%5."/>
      <w:lvlJc w:val="left"/>
      <w:pPr>
        <w:tabs>
          <w:tab w:val="num" w:pos="5115"/>
        </w:tabs>
        <w:ind w:left="5115" w:hanging="360"/>
      </w:pPr>
    </w:lvl>
    <w:lvl w:ilvl="5" w:tplc="0419001B" w:tentative="1">
      <w:start w:val="1"/>
      <w:numFmt w:val="lowerRoman"/>
      <w:lvlText w:val="%6."/>
      <w:lvlJc w:val="right"/>
      <w:pPr>
        <w:tabs>
          <w:tab w:val="num" w:pos="5835"/>
        </w:tabs>
        <w:ind w:left="5835" w:hanging="180"/>
      </w:pPr>
    </w:lvl>
    <w:lvl w:ilvl="6" w:tplc="0419000F" w:tentative="1">
      <w:start w:val="1"/>
      <w:numFmt w:val="decimal"/>
      <w:lvlText w:val="%7."/>
      <w:lvlJc w:val="left"/>
      <w:pPr>
        <w:tabs>
          <w:tab w:val="num" w:pos="6555"/>
        </w:tabs>
        <w:ind w:left="6555" w:hanging="360"/>
      </w:pPr>
    </w:lvl>
    <w:lvl w:ilvl="7" w:tplc="04190019" w:tentative="1">
      <w:start w:val="1"/>
      <w:numFmt w:val="lowerLetter"/>
      <w:lvlText w:val="%8."/>
      <w:lvlJc w:val="left"/>
      <w:pPr>
        <w:tabs>
          <w:tab w:val="num" w:pos="7275"/>
        </w:tabs>
        <w:ind w:left="7275" w:hanging="360"/>
      </w:pPr>
    </w:lvl>
    <w:lvl w:ilvl="8" w:tplc="0419001B" w:tentative="1">
      <w:start w:val="1"/>
      <w:numFmt w:val="lowerRoman"/>
      <w:lvlText w:val="%9."/>
      <w:lvlJc w:val="right"/>
      <w:pPr>
        <w:tabs>
          <w:tab w:val="num" w:pos="7995"/>
        </w:tabs>
        <w:ind w:left="7995" w:hanging="180"/>
      </w:pPr>
    </w:lvl>
  </w:abstractNum>
  <w:abstractNum w:abstractNumId="2">
    <w:nsid w:val="0E6D0F19"/>
    <w:multiLevelType w:val="hybridMultilevel"/>
    <w:tmpl w:val="82C413DA"/>
    <w:lvl w:ilvl="0" w:tplc="9ACE6906">
      <w:start w:val="1"/>
      <w:numFmt w:val="decimal"/>
      <w:lvlText w:val="%1."/>
      <w:lvlJc w:val="left"/>
      <w:pPr>
        <w:tabs>
          <w:tab w:val="num" w:pos="2595"/>
        </w:tabs>
        <w:ind w:left="2595" w:hanging="360"/>
      </w:pPr>
      <w:rPr>
        <w:rFonts w:hint="default"/>
      </w:rPr>
    </w:lvl>
    <w:lvl w:ilvl="1" w:tplc="04190019" w:tentative="1">
      <w:start w:val="1"/>
      <w:numFmt w:val="lowerLetter"/>
      <w:lvlText w:val="%2."/>
      <w:lvlJc w:val="left"/>
      <w:pPr>
        <w:tabs>
          <w:tab w:val="num" w:pos="3315"/>
        </w:tabs>
        <w:ind w:left="3315" w:hanging="360"/>
      </w:pPr>
    </w:lvl>
    <w:lvl w:ilvl="2" w:tplc="0419001B" w:tentative="1">
      <w:start w:val="1"/>
      <w:numFmt w:val="lowerRoman"/>
      <w:lvlText w:val="%3."/>
      <w:lvlJc w:val="right"/>
      <w:pPr>
        <w:tabs>
          <w:tab w:val="num" w:pos="4035"/>
        </w:tabs>
        <w:ind w:left="4035" w:hanging="180"/>
      </w:pPr>
    </w:lvl>
    <w:lvl w:ilvl="3" w:tplc="0419000F" w:tentative="1">
      <w:start w:val="1"/>
      <w:numFmt w:val="decimal"/>
      <w:lvlText w:val="%4."/>
      <w:lvlJc w:val="left"/>
      <w:pPr>
        <w:tabs>
          <w:tab w:val="num" w:pos="4755"/>
        </w:tabs>
        <w:ind w:left="4755" w:hanging="360"/>
      </w:pPr>
    </w:lvl>
    <w:lvl w:ilvl="4" w:tplc="04190019" w:tentative="1">
      <w:start w:val="1"/>
      <w:numFmt w:val="lowerLetter"/>
      <w:lvlText w:val="%5."/>
      <w:lvlJc w:val="left"/>
      <w:pPr>
        <w:tabs>
          <w:tab w:val="num" w:pos="5475"/>
        </w:tabs>
        <w:ind w:left="5475" w:hanging="360"/>
      </w:pPr>
    </w:lvl>
    <w:lvl w:ilvl="5" w:tplc="0419001B" w:tentative="1">
      <w:start w:val="1"/>
      <w:numFmt w:val="lowerRoman"/>
      <w:lvlText w:val="%6."/>
      <w:lvlJc w:val="right"/>
      <w:pPr>
        <w:tabs>
          <w:tab w:val="num" w:pos="6195"/>
        </w:tabs>
        <w:ind w:left="6195" w:hanging="180"/>
      </w:pPr>
    </w:lvl>
    <w:lvl w:ilvl="6" w:tplc="0419000F" w:tentative="1">
      <w:start w:val="1"/>
      <w:numFmt w:val="decimal"/>
      <w:lvlText w:val="%7."/>
      <w:lvlJc w:val="left"/>
      <w:pPr>
        <w:tabs>
          <w:tab w:val="num" w:pos="6915"/>
        </w:tabs>
        <w:ind w:left="6915" w:hanging="360"/>
      </w:pPr>
    </w:lvl>
    <w:lvl w:ilvl="7" w:tplc="04190019" w:tentative="1">
      <w:start w:val="1"/>
      <w:numFmt w:val="lowerLetter"/>
      <w:lvlText w:val="%8."/>
      <w:lvlJc w:val="left"/>
      <w:pPr>
        <w:tabs>
          <w:tab w:val="num" w:pos="7635"/>
        </w:tabs>
        <w:ind w:left="7635" w:hanging="360"/>
      </w:pPr>
    </w:lvl>
    <w:lvl w:ilvl="8" w:tplc="0419001B" w:tentative="1">
      <w:start w:val="1"/>
      <w:numFmt w:val="lowerRoman"/>
      <w:lvlText w:val="%9."/>
      <w:lvlJc w:val="right"/>
      <w:pPr>
        <w:tabs>
          <w:tab w:val="num" w:pos="8355"/>
        </w:tabs>
        <w:ind w:left="8355" w:hanging="180"/>
      </w:pPr>
    </w:lvl>
  </w:abstractNum>
  <w:abstractNum w:abstractNumId="3">
    <w:nsid w:val="2EBF022D"/>
    <w:multiLevelType w:val="hybridMultilevel"/>
    <w:tmpl w:val="62DAB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B91C2E"/>
    <w:multiLevelType w:val="hybridMultilevel"/>
    <w:tmpl w:val="FA346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3A1D3B"/>
    <w:multiLevelType w:val="hybridMultilevel"/>
    <w:tmpl w:val="17CE8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A81C46"/>
    <w:multiLevelType w:val="hybridMultilevel"/>
    <w:tmpl w:val="9B64F3D8"/>
    <w:lvl w:ilvl="0" w:tplc="ACCA3A5E">
      <w:start w:val="1"/>
      <w:numFmt w:val="decimal"/>
      <w:lvlText w:val="%1."/>
      <w:lvlJc w:val="left"/>
      <w:pPr>
        <w:tabs>
          <w:tab w:val="num" w:pos="990"/>
        </w:tabs>
        <w:ind w:left="990" w:hanging="42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7">
    <w:nsid w:val="5A6402FA"/>
    <w:multiLevelType w:val="multilevel"/>
    <w:tmpl w:val="E51C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4634013"/>
    <w:multiLevelType w:val="hybridMultilevel"/>
    <w:tmpl w:val="CE8C7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7"/>
  </w:num>
  <w:num w:numId="5">
    <w:abstractNumId w:val="8"/>
  </w:num>
  <w:num w:numId="6">
    <w:abstractNumId w:val="4"/>
  </w:num>
  <w:num w:numId="7">
    <w:abstractNumId w:val="0"/>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743B9"/>
    <w:rsid w:val="001F2C66"/>
    <w:rsid w:val="002A35D5"/>
    <w:rsid w:val="00465379"/>
    <w:rsid w:val="00466F35"/>
    <w:rsid w:val="004743B9"/>
    <w:rsid w:val="0056702D"/>
    <w:rsid w:val="006359AA"/>
    <w:rsid w:val="00637AB8"/>
    <w:rsid w:val="006B6246"/>
    <w:rsid w:val="00734208"/>
    <w:rsid w:val="0078786F"/>
    <w:rsid w:val="008B7272"/>
    <w:rsid w:val="008E10B9"/>
    <w:rsid w:val="00967858"/>
    <w:rsid w:val="00A37111"/>
    <w:rsid w:val="00AF16CE"/>
    <w:rsid w:val="00C45EA0"/>
    <w:rsid w:val="00C75E57"/>
    <w:rsid w:val="00CE7720"/>
    <w:rsid w:val="00D30AB8"/>
    <w:rsid w:val="00E046A1"/>
    <w:rsid w:val="00E27C92"/>
    <w:rsid w:val="00EF6C1C"/>
    <w:rsid w:val="00F51A76"/>
    <w:rsid w:val="00FC4A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3B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E10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10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37AB8"/>
    <w:pPr>
      <w:spacing w:before="100" w:beforeAutospacing="1" w:after="100" w:afterAutospacing="1"/>
      <w:outlineLvl w:val="2"/>
    </w:pPr>
    <w:rPr>
      <w:b/>
      <w:bCs/>
      <w:sz w:val="27"/>
      <w:szCs w:val="27"/>
    </w:rPr>
  </w:style>
  <w:style w:type="paragraph" w:styleId="4">
    <w:name w:val="heading 4"/>
    <w:basedOn w:val="a"/>
    <w:link w:val="40"/>
    <w:uiPriority w:val="9"/>
    <w:qFormat/>
    <w:rsid w:val="00637AB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6F35"/>
    <w:pPr>
      <w:ind w:left="720"/>
      <w:contextualSpacing/>
    </w:pPr>
  </w:style>
  <w:style w:type="paragraph" w:styleId="a4">
    <w:name w:val="Normal (Web)"/>
    <w:basedOn w:val="a"/>
    <w:uiPriority w:val="99"/>
    <w:semiHidden/>
    <w:unhideWhenUsed/>
    <w:rsid w:val="00637AB8"/>
    <w:pPr>
      <w:spacing w:before="100" w:beforeAutospacing="1" w:after="100" w:afterAutospacing="1"/>
    </w:pPr>
  </w:style>
  <w:style w:type="character" w:customStyle="1" w:styleId="apple-converted-space">
    <w:name w:val="apple-converted-space"/>
    <w:basedOn w:val="a0"/>
    <w:rsid w:val="00637AB8"/>
  </w:style>
  <w:style w:type="character" w:styleId="a5">
    <w:name w:val="Hyperlink"/>
    <w:basedOn w:val="a0"/>
    <w:uiPriority w:val="99"/>
    <w:unhideWhenUsed/>
    <w:rsid w:val="00637AB8"/>
    <w:rPr>
      <w:color w:val="0000FF"/>
      <w:u w:val="single"/>
    </w:rPr>
  </w:style>
  <w:style w:type="character" w:customStyle="1" w:styleId="30">
    <w:name w:val="Заголовок 3 Знак"/>
    <w:basedOn w:val="a0"/>
    <w:link w:val="3"/>
    <w:uiPriority w:val="9"/>
    <w:rsid w:val="00637AB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7AB8"/>
    <w:rPr>
      <w:rFonts w:ascii="Times New Roman" w:eastAsia="Times New Roman" w:hAnsi="Times New Roman" w:cs="Times New Roman"/>
      <w:b/>
      <w:bCs/>
      <w:sz w:val="24"/>
      <w:szCs w:val="24"/>
      <w:lang w:eastAsia="ru-RU"/>
    </w:rPr>
  </w:style>
  <w:style w:type="character" w:customStyle="1" w:styleId="mw-headline">
    <w:name w:val="mw-headline"/>
    <w:basedOn w:val="a0"/>
    <w:rsid w:val="00637AB8"/>
  </w:style>
  <w:style w:type="character" w:customStyle="1" w:styleId="editsection">
    <w:name w:val="editsection"/>
    <w:basedOn w:val="a0"/>
    <w:rsid w:val="00637AB8"/>
  </w:style>
  <w:style w:type="character" w:customStyle="1" w:styleId="noprint">
    <w:name w:val="noprint"/>
    <w:basedOn w:val="a0"/>
    <w:rsid w:val="00637AB8"/>
  </w:style>
  <w:style w:type="paragraph" w:styleId="a6">
    <w:name w:val="Balloon Text"/>
    <w:basedOn w:val="a"/>
    <w:link w:val="a7"/>
    <w:uiPriority w:val="99"/>
    <w:semiHidden/>
    <w:unhideWhenUsed/>
    <w:rsid w:val="00CE7720"/>
    <w:rPr>
      <w:rFonts w:ascii="Tahoma" w:hAnsi="Tahoma" w:cs="Tahoma"/>
      <w:sz w:val="16"/>
      <w:szCs w:val="16"/>
    </w:rPr>
  </w:style>
  <w:style w:type="character" w:customStyle="1" w:styleId="a7">
    <w:name w:val="Текст выноски Знак"/>
    <w:basedOn w:val="a0"/>
    <w:link w:val="a6"/>
    <w:uiPriority w:val="99"/>
    <w:semiHidden/>
    <w:rsid w:val="00CE7720"/>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8E10B9"/>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8E10B9"/>
    <w:rPr>
      <w:rFonts w:asciiTheme="majorHAnsi" w:eastAsiaTheme="majorEastAsia" w:hAnsiTheme="majorHAnsi" w:cstheme="majorBidi"/>
      <w:b/>
      <w:bCs/>
      <w:color w:val="365F91" w:themeColor="accent1" w:themeShade="BF"/>
      <w:sz w:val="28"/>
      <w:szCs w:val="28"/>
      <w:lang w:eastAsia="ru-RU"/>
    </w:rPr>
  </w:style>
  <w:style w:type="paragraph" w:styleId="a8">
    <w:name w:val="header"/>
    <w:basedOn w:val="a"/>
    <w:link w:val="a9"/>
    <w:uiPriority w:val="99"/>
    <w:semiHidden/>
    <w:unhideWhenUsed/>
    <w:rsid w:val="00C45EA0"/>
    <w:pPr>
      <w:tabs>
        <w:tab w:val="center" w:pos="4677"/>
        <w:tab w:val="right" w:pos="9355"/>
      </w:tabs>
    </w:pPr>
  </w:style>
  <w:style w:type="character" w:customStyle="1" w:styleId="a9">
    <w:name w:val="Верхний колонтитул Знак"/>
    <w:basedOn w:val="a0"/>
    <w:link w:val="a8"/>
    <w:uiPriority w:val="99"/>
    <w:semiHidden/>
    <w:rsid w:val="00C45EA0"/>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45EA0"/>
    <w:pPr>
      <w:tabs>
        <w:tab w:val="center" w:pos="4677"/>
        <w:tab w:val="right" w:pos="9355"/>
      </w:tabs>
    </w:pPr>
  </w:style>
  <w:style w:type="character" w:customStyle="1" w:styleId="ab">
    <w:name w:val="Нижний колонтитул Знак"/>
    <w:basedOn w:val="a0"/>
    <w:link w:val="aa"/>
    <w:uiPriority w:val="99"/>
    <w:rsid w:val="00C45EA0"/>
    <w:rPr>
      <w:rFonts w:ascii="Times New Roman" w:eastAsia="Times New Roman" w:hAnsi="Times New Roman" w:cs="Times New Roman"/>
      <w:sz w:val="24"/>
      <w:szCs w:val="24"/>
      <w:lang w:eastAsia="ru-RU"/>
    </w:rPr>
  </w:style>
  <w:style w:type="paragraph" w:styleId="ac">
    <w:name w:val="TOC Heading"/>
    <w:basedOn w:val="1"/>
    <w:next w:val="a"/>
    <w:uiPriority w:val="39"/>
    <w:semiHidden/>
    <w:unhideWhenUsed/>
    <w:qFormat/>
    <w:rsid w:val="00FC4AC6"/>
    <w:pPr>
      <w:spacing w:line="276" w:lineRule="auto"/>
      <w:outlineLvl w:val="9"/>
    </w:pPr>
    <w:rPr>
      <w:lang w:eastAsia="en-US"/>
    </w:rPr>
  </w:style>
  <w:style w:type="paragraph" w:styleId="11">
    <w:name w:val="toc 1"/>
    <w:basedOn w:val="a"/>
    <w:next w:val="a"/>
    <w:autoRedefine/>
    <w:uiPriority w:val="39"/>
    <w:unhideWhenUsed/>
    <w:rsid w:val="00FC4AC6"/>
    <w:pPr>
      <w:spacing w:after="100"/>
    </w:pPr>
  </w:style>
</w:styles>
</file>

<file path=word/webSettings.xml><?xml version="1.0" encoding="utf-8"?>
<w:webSettings xmlns:r="http://schemas.openxmlformats.org/officeDocument/2006/relationships" xmlns:w="http://schemas.openxmlformats.org/wordprocessingml/2006/main">
  <w:divs>
    <w:div w:id="9990806">
      <w:bodyDiv w:val="1"/>
      <w:marLeft w:val="0"/>
      <w:marRight w:val="0"/>
      <w:marTop w:val="0"/>
      <w:marBottom w:val="0"/>
      <w:divBdr>
        <w:top w:val="none" w:sz="0" w:space="0" w:color="auto"/>
        <w:left w:val="none" w:sz="0" w:space="0" w:color="auto"/>
        <w:bottom w:val="none" w:sz="0" w:space="0" w:color="auto"/>
        <w:right w:val="none" w:sz="0" w:space="0" w:color="auto"/>
      </w:divBdr>
    </w:div>
    <w:div w:id="1407650696">
      <w:bodyDiv w:val="1"/>
      <w:marLeft w:val="0"/>
      <w:marRight w:val="0"/>
      <w:marTop w:val="0"/>
      <w:marBottom w:val="0"/>
      <w:divBdr>
        <w:top w:val="none" w:sz="0" w:space="0" w:color="auto"/>
        <w:left w:val="none" w:sz="0" w:space="0" w:color="auto"/>
        <w:bottom w:val="none" w:sz="0" w:space="0" w:color="auto"/>
        <w:right w:val="none" w:sz="0" w:space="0" w:color="auto"/>
      </w:divBdr>
    </w:div>
    <w:div w:id="1468667509">
      <w:bodyDiv w:val="1"/>
      <w:marLeft w:val="0"/>
      <w:marRight w:val="0"/>
      <w:marTop w:val="0"/>
      <w:marBottom w:val="0"/>
      <w:divBdr>
        <w:top w:val="none" w:sz="0" w:space="0" w:color="auto"/>
        <w:left w:val="none" w:sz="0" w:space="0" w:color="auto"/>
        <w:bottom w:val="none" w:sz="0" w:space="0" w:color="auto"/>
        <w:right w:val="none" w:sz="0" w:space="0" w:color="auto"/>
      </w:divBdr>
    </w:div>
    <w:div w:id="148767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FD85-A157-4DB0-A11D-A15E76DC1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4109</Words>
  <Characters>23422</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dcterms:created xsi:type="dcterms:W3CDTF">2012-12-11T19:20:00Z</dcterms:created>
  <dcterms:modified xsi:type="dcterms:W3CDTF">2014-05-19T08:26:00Z</dcterms:modified>
</cp:coreProperties>
</file>