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2A10" w:rsidRPr="00EB639A" w:rsidRDefault="00ED2A10" w:rsidP="00ED2A10">
      <w:pPr>
        <w:spacing w:line="360" w:lineRule="auto"/>
        <w:jc w:val="center"/>
        <w:rPr>
          <w:rStyle w:val="af3"/>
          <w:rFonts w:eastAsiaTheme="majorEastAsia"/>
          <w:b w:val="0"/>
        </w:rPr>
      </w:pPr>
      <w:r w:rsidRPr="00EB639A">
        <w:rPr>
          <w:rStyle w:val="af3"/>
          <w:rFonts w:eastAsiaTheme="majorEastAsia"/>
          <w:b w:val="0"/>
        </w:rPr>
        <w:t>ФЕДЕРАЛЬНОЕ ГОСУДАРСТВЕННОЕ ОБРАЗОВАТЕЛЬНОЕ</w:t>
      </w:r>
    </w:p>
    <w:p w:rsidR="00ED2A10" w:rsidRPr="00EB639A" w:rsidRDefault="00ED2A10" w:rsidP="00ED2A10">
      <w:pPr>
        <w:spacing w:line="360" w:lineRule="auto"/>
        <w:jc w:val="center"/>
        <w:rPr>
          <w:b/>
        </w:rPr>
      </w:pPr>
      <w:r w:rsidRPr="00EB639A">
        <w:rPr>
          <w:rStyle w:val="af3"/>
          <w:rFonts w:eastAsiaTheme="majorEastAsia"/>
          <w:b w:val="0"/>
        </w:rPr>
        <w:t>БЮДЖЕТНОЕ УЧРЕЖДЕНИЕ</w:t>
      </w:r>
      <w:r w:rsidRPr="00EB639A">
        <w:rPr>
          <w:b/>
          <w:bCs/>
        </w:rPr>
        <w:t xml:space="preserve"> </w:t>
      </w:r>
      <w:r w:rsidRPr="00EB639A">
        <w:rPr>
          <w:rStyle w:val="af3"/>
          <w:rFonts w:eastAsiaTheme="majorEastAsia"/>
          <w:b w:val="0"/>
        </w:rPr>
        <w:t>ВЫСШЕГО ПРОФЕССИОНАЛЬНОГО ОБРАЗОВАНИЯ</w:t>
      </w:r>
    </w:p>
    <w:p w:rsidR="00ED2A10" w:rsidRPr="00EB639A" w:rsidRDefault="00ED2A10" w:rsidP="00ED2A10">
      <w:pPr>
        <w:spacing w:line="360" w:lineRule="auto"/>
        <w:jc w:val="center"/>
        <w:rPr>
          <w:rStyle w:val="af3"/>
          <w:rFonts w:eastAsiaTheme="majorEastAsia"/>
          <w:sz w:val="28"/>
          <w:szCs w:val="28"/>
        </w:rPr>
      </w:pPr>
      <w:r w:rsidRPr="00EB639A">
        <w:rPr>
          <w:rStyle w:val="af3"/>
          <w:rFonts w:eastAsiaTheme="majorEastAsia"/>
          <w:sz w:val="28"/>
          <w:szCs w:val="28"/>
        </w:rPr>
        <w:t xml:space="preserve">ФИНАНСОВЫЙ УНИВЕРСИТЕТ </w:t>
      </w:r>
    </w:p>
    <w:p w:rsidR="00ED2A10" w:rsidRPr="00EB639A" w:rsidRDefault="00ED2A10" w:rsidP="00ED2A10">
      <w:pPr>
        <w:spacing w:line="360" w:lineRule="auto"/>
        <w:jc w:val="center"/>
        <w:rPr>
          <w:b/>
        </w:rPr>
      </w:pPr>
      <w:r w:rsidRPr="00EB639A">
        <w:rPr>
          <w:rStyle w:val="af3"/>
          <w:rFonts w:eastAsiaTheme="majorEastAsia"/>
          <w:sz w:val="28"/>
          <w:szCs w:val="28"/>
        </w:rPr>
        <w:t>ПРИ ПРАВИТЕЛЬСТВЕ РОССИЙСКОЙ ФЕДЕРАЦИИ</w:t>
      </w:r>
    </w:p>
    <w:p w:rsidR="00ED2A10" w:rsidRPr="00EB639A" w:rsidRDefault="00C376E9" w:rsidP="00ED2A10">
      <w:pPr>
        <w:spacing w:line="360" w:lineRule="auto"/>
        <w:jc w:val="center"/>
        <w:rPr>
          <w:b/>
          <w:color w:val="000000"/>
          <w:spacing w:val="-1"/>
          <w:sz w:val="28"/>
          <w:szCs w:val="28"/>
        </w:rPr>
      </w:pPr>
      <w:r>
        <w:rPr>
          <w:b/>
          <w:noProof/>
          <w:color w:val="000000"/>
          <w:spacing w:val="-1"/>
          <w:sz w:val="28"/>
          <w:szCs w:val="28"/>
        </w:rPr>
        <w:pict>
          <v:shapetype id="_x0000_t32" coordsize="21600,21600" o:spt="32" o:oned="t" path="m,l21600,21600e" filled="f">
            <v:path arrowok="t" fillok="f" o:connecttype="none"/>
            <o:lock v:ext="edit" shapetype="t"/>
          </v:shapetype>
          <v:shape id="_x0000_s1030" type="#_x0000_t32" style="position:absolute;left:0;text-align:left;margin-left:4.7pt;margin-top:17.95pt;width:474.65pt;height:.9pt;flip:y;z-index:251660288" o:connectortype="straight" strokeweight="2.5pt"/>
        </w:pict>
      </w:r>
      <w:r w:rsidR="00ED2A10" w:rsidRPr="00EB639A">
        <w:rPr>
          <w:b/>
          <w:color w:val="000000"/>
          <w:spacing w:val="-1"/>
          <w:sz w:val="28"/>
          <w:szCs w:val="28"/>
        </w:rPr>
        <w:t>Липецкий филиал</w:t>
      </w:r>
    </w:p>
    <w:p w:rsidR="00ED2A10" w:rsidRPr="00FD1F9C" w:rsidRDefault="00ED2A10" w:rsidP="00ED2A10">
      <w:pPr>
        <w:spacing w:line="360" w:lineRule="auto"/>
        <w:jc w:val="center"/>
        <w:rPr>
          <w:color w:val="000000"/>
          <w:spacing w:val="-1"/>
          <w:sz w:val="28"/>
          <w:szCs w:val="28"/>
        </w:rPr>
      </w:pPr>
    </w:p>
    <w:p w:rsidR="00ED2A10" w:rsidRPr="00D93E40" w:rsidRDefault="00ED2A10" w:rsidP="00ED2A10">
      <w:pPr>
        <w:spacing w:line="360" w:lineRule="auto"/>
        <w:jc w:val="center"/>
        <w:rPr>
          <w:b/>
          <w:sz w:val="28"/>
          <w:szCs w:val="28"/>
        </w:rPr>
      </w:pPr>
      <w:r w:rsidRPr="00D93E40">
        <w:rPr>
          <w:sz w:val="28"/>
          <w:szCs w:val="28"/>
        </w:rPr>
        <w:t>КАФЕДР</w:t>
      </w:r>
      <w:r>
        <w:rPr>
          <w:sz w:val="28"/>
          <w:szCs w:val="28"/>
        </w:rPr>
        <w:t>А ФИНАНСЫ И КРЕДИТ</w:t>
      </w:r>
    </w:p>
    <w:p w:rsidR="00ED2A10" w:rsidRDefault="00ED2A10" w:rsidP="00ED2A10">
      <w:pPr>
        <w:spacing w:line="360" w:lineRule="auto"/>
        <w:jc w:val="center"/>
        <w:rPr>
          <w:b/>
          <w:sz w:val="28"/>
          <w:szCs w:val="28"/>
        </w:rPr>
      </w:pPr>
    </w:p>
    <w:p w:rsidR="00ED2A10" w:rsidRPr="00D93E40" w:rsidRDefault="00ED2A10" w:rsidP="00ED2A10">
      <w:pPr>
        <w:spacing w:line="360" w:lineRule="auto"/>
        <w:jc w:val="center"/>
        <w:rPr>
          <w:b/>
          <w:sz w:val="28"/>
          <w:szCs w:val="28"/>
        </w:rPr>
      </w:pPr>
    </w:p>
    <w:p w:rsidR="00ED2A10" w:rsidRPr="00D93E40" w:rsidRDefault="00ED2A10" w:rsidP="00ED2A10">
      <w:pPr>
        <w:spacing w:line="360" w:lineRule="auto"/>
        <w:jc w:val="center"/>
        <w:rPr>
          <w:b/>
          <w:sz w:val="28"/>
          <w:szCs w:val="28"/>
        </w:rPr>
      </w:pPr>
      <w:r w:rsidRPr="00D93E40">
        <w:rPr>
          <w:b/>
          <w:sz w:val="28"/>
          <w:szCs w:val="28"/>
        </w:rPr>
        <w:t>К</w:t>
      </w:r>
      <w:r w:rsidR="00375BCA">
        <w:rPr>
          <w:b/>
          <w:sz w:val="28"/>
          <w:szCs w:val="28"/>
        </w:rPr>
        <w:t>УРСОВАЯ</w:t>
      </w:r>
      <w:r w:rsidRPr="00D93E40">
        <w:rPr>
          <w:b/>
          <w:sz w:val="28"/>
          <w:szCs w:val="28"/>
        </w:rPr>
        <w:t xml:space="preserve"> РАБОТА</w:t>
      </w:r>
    </w:p>
    <w:p w:rsidR="00ED2A10" w:rsidRPr="00EB639A" w:rsidRDefault="00ED2A10" w:rsidP="00ED2A10">
      <w:pPr>
        <w:spacing w:line="360" w:lineRule="auto"/>
        <w:jc w:val="center"/>
        <w:rPr>
          <w:b/>
          <w:sz w:val="28"/>
          <w:szCs w:val="28"/>
        </w:rPr>
      </w:pPr>
      <w:r w:rsidRPr="00EB639A">
        <w:rPr>
          <w:b/>
          <w:sz w:val="28"/>
          <w:szCs w:val="28"/>
        </w:rPr>
        <w:t xml:space="preserve">по дисциплине </w:t>
      </w:r>
    </w:p>
    <w:p w:rsidR="00ED2A10" w:rsidRDefault="006A1D6F" w:rsidP="00ED2A10">
      <w:pPr>
        <w:spacing w:line="360" w:lineRule="auto"/>
        <w:jc w:val="center"/>
        <w:rPr>
          <w:b/>
          <w:sz w:val="28"/>
          <w:szCs w:val="28"/>
        </w:rPr>
      </w:pPr>
      <w:r>
        <w:rPr>
          <w:b/>
          <w:sz w:val="28"/>
          <w:szCs w:val="28"/>
        </w:rPr>
        <w:t>«</w:t>
      </w:r>
      <w:r w:rsidR="00ED2A10">
        <w:rPr>
          <w:b/>
          <w:sz w:val="28"/>
          <w:szCs w:val="28"/>
        </w:rPr>
        <w:t>Финансы бюджетных организаций</w:t>
      </w:r>
      <w:r>
        <w:rPr>
          <w:b/>
          <w:sz w:val="28"/>
          <w:szCs w:val="28"/>
        </w:rPr>
        <w:t>»</w:t>
      </w:r>
    </w:p>
    <w:p w:rsidR="00ED2A10" w:rsidRPr="00EB639A" w:rsidRDefault="00ED2A10" w:rsidP="00ED2A10">
      <w:pPr>
        <w:spacing w:line="360" w:lineRule="auto"/>
        <w:jc w:val="center"/>
        <w:rPr>
          <w:b/>
          <w:sz w:val="28"/>
          <w:szCs w:val="28"/>
        </w:rPr>
      </w:pPr>
    </w:p>
    <w:p w:rsidR="00ED2A10" w:rsidRDefault="00ED2A10" w:rsidP="00ED2A10">
      <w:pPr>
        <w:spacing w:line="360" w:lineRule="auto"/>
        <w:jc w:val="center"/>
        <w:rPr>
          <w:sz w:val="28"/>
          <w:szCs w:val="28"/>
        </w:rPr>
      </w:pPr>
      <w:r>
        <w:rPr>
          <w:sz w:val="28"/>
          <w:szCs w:val="28"/>
        </w:rPr>
        <w:t>Вариант № 5</w:t>
      </w:r>
    </w:p>
    <w:p w:rsidR="00ED2A10" w:rsidRDefault="00ED2A10" w:rsidP="00ED2A10">
      <w:pPr>
        <w:spacing w:line="360" w:lineRule="auto"/>
        <w:jc w:val="center"/>
        <w:rPr>
          <w:spacing w:val="-4"/>
          <w:sz w:val="28"/>
          <w:szCs w:val="28"/>
        </w:rPr>
      </w:pPr>
    </w:p>
    <w:p w:rsidR="00ED2A10" w:rsidRDefault="00ED2A10" w:rsidP="00ED2A10">
      <w:pPr>
        <w:spacing w:line="360" w:lineRule="auto"/>
        <w:jc w:val="center"/>
        <w:rPr>
          <w:spacing w:val="-4"/>
          <w:sz w:val="28"/>
          <w:szCs w:val="28"/>
        </w:rPr>
      </w:pPr>
    </w:p>
    <w:p w:rsidR="00ED2A10" w:rsidRDefault="00ED2A10" w:rsidP="00ED2A10">
      <w:pPr>
        <w:spacing w:line="360" w:lineRule="auto"/>
        <w:ind w:left="2832" w:firstLine="708"/>
        <w:jc w:val="center"/>
        <w:rPr>
          <w:sz w:val="28"/>
          <w:szCs w:val="28"/>
        </w:rPr>
      </w:pPr>
    </w:p>
    <w:p w:rsidR="007E6FB8" w:rsidRDefault="007E6FB8" w:rsidP="00ED2A10">
      <w:pPr>
        <w:spacing w:line="360" w:lineRule="auto"/>
        <w:ind w:left="2832" w:firstLine="708"/>
        <w:jc w:val="center"/>
        <w:rPr>
          <w:sz w:val="28"/>
          <w:szCs w:val="28"/>
        </w:rPr>
      </w:pPr>
    </w:p>
    <w:p w:rsidR="007E6FB8" w:rsidRDefault="007E6FB8" w:rsidP="00ED2A10">
      <w:pPr>
        <w:spacing w:line="360" w:lineRule="auto"/>
        <w:ind w:left="2832" w:firstLine="708"/>
        <w:jc w:val="center"/>
        <w:rPr>
          <w:sz w:val="28"/>
          <w:szCs w:val="28"/>
        </w:rPr>
      </w:pPr>
    </w:p>
    <w:p w:rsidR="007E6FB8" w:rsidRDefault="007E6FB8" w:rsidP="00ED2A10">
      <w:pPr>
        <w:spacing w:line="360" w:lineRule="auto"/>
        <w:ind w:left="2832" w:firstLine="708"/>
        <w:jc w:val="center"/>
        <w:rPr>
          <w:sz w:val="28"/>
          <w:szCs w:val="28"/>
        </w:rPr>
      </w:pPr>
    </w:p>
    <w:p w:rsidR="007E6FB8" w:rsidRDefault="007E6FB8" w:rsidP="00ED2A10">
      <w:pPr>
        <w:spacing w:line="360" w:lineRule="auto"/>
        <w:ind w:left="2832" w:firstLine="708"/>
        <w:jc w:val="center"/>
        <w:rPr>
          <w:sz w:val="28"/>
          <w:szCs w:val="28"/>
        </w:rPr>
      </w:pPr>
    </w:p>
    <w:p w:rsidR="007E6FB8" w:rsidRDefault="007E6FB8" w:rsidP="00ED2A10">
      <w:pPr>
        <w:spacing w:line="360" w:lineRule="auto"/>
        <w:ind w:left="2832" w:firstLine="708"/>
        <w:jc w:val="center"/>
        <w:rPr>
          <w:sz w:val="28"/>
          <w:szCs w:val="28"/>
        </w:rPr>
      </w:pPr>
    </w:p>
    <w:p w:rsidR="007E6FB8" w:rsidRDefault="007E6FB8" w:rsidP="00ED2A10">
      <w:pPr>
        <w:spacing w:line="360" w:lineRule="auto"/>
        <w:ind w:left="2832" w:firstLine="708"/>
        <w:jc w:val="center"/>
        <w:rPr>
          <w:sz w:val="28"/>
          <w:szCs w:val="28"/>
        </w:rPr>
      </w:pPr>
    </w:p>
    <w:p w:rsidR="007E6FB8" w:rsidRDefault="007E6FB8" w:rsidP="00ED2A10">
      <w:pPr>
        <w:spacing w:line="360" w:lineRule="auto"/>
        <w:ind w:left="2832" w:firstLine="708"/>
        <w:jc w:val="center"/>
        <w:rPr>
          <w:sz w:val="28"/>
          <w:szCs w:val="28"/>
        </w:rPr>
      </w:pPr>
    </w:p>
    <w:p w:rsidR="00ED2A10" w:rsidRDefault="00ED2A10" w:rsidP="00ED2A10">
      <w:pPr>
        <w:spacing w:line="360" w:lineRule="auto"/>
        <w:rPr>
          <w:spacing w:val="-4"/>
          <w:sz w:val="28"/>
          <w:szCs w:val="28"/>
        </w:rPr>
      </w:pPr>
      <w:r>
        <w:rPr>
          <w:spacing w:val="-4"/>
          <w:sz w:val="28"/>
          <w:szCs w:val="28"/>
        </w:rPr>
        <w:t>Работа принята</w:t>
      </w:r>
    </w:p>
    <w:p w:rsidR="00ED2A10" w:rsidRDefault="00ED2A10" w:rsidP="00ED2A10">
      <w:pPr>
        <w:spacing w:line="360" w:lineRule="auto"/>
        <w:rPr>
          <w:spacing w:val="-4"/>
          <w:sz w:val="28"/>
          <w:szCs w:val="28"/>
        </w:rPr>
      </w:pPr>
      <w:r>
        <w:rPr>
          <w:spacing w:val="-4"/>
          <w:sz w:val="28"/>
          <w:szCs w:val="28"/>
        </w:rPr>
        <w:t>«___»___________2014 г.</w:t>
      </w:r>
    </w:p>
    <w:p w:rsidR="00ED2A10" w:rsidRDefault="00ED2A10" w:rsidP="00ED2A10">
      <w:pPr>
        <w:spacing w:line="360" w:lineRule="auto"/>
        <w:rPr>
          <w:spacing w:val="-4"/>
          <w:sz w:val="28"/>
          <w:szCs w:val="28"/>
        </w:rPr>
      </w:pPr>
      <w:r>
        <w:rPr>
          <w:spacing w:val="-4"/>
          <w:sz w:val="28"/>
          <w:szCs w:val="28"/>
        </w:rPr>
        <w:t>________________</w:t>
      </w:r>
    </w:p>
    <w:p w:rsidR="00ED2A10" w:rsidRDefault="00ED2A10" w:rsidP="00ED2A10">
      <w:pPr>
        <w:spacing w:line="360" w:lineRule="auto"/>
        <w:jc w:val="center"/>
        <w:rPr>
          <w:spacing w:val="-4"/>
          <w:sz w:val="28"/>
          <w:szCs w:val="28"/>
        </w:rPr>
      </w:pPr>
    </w:p>
    <w:p w:rsidR="00ED2A10" w:rsidRDefault="00ED2A10" w:rsidP="00ED2A10">
      <w:pPr>
        <w:spacing w:line="360" w:lineRule="auto"/>
        <w:jc w:val="center"/>
        <w:rPr>
          <w:spacing w:val="-4"/>
          <w:sz w:val="28"/>
          <w:szCs w:val="28"/>
        </w:rPr>
      </w:pPr>
    </w:p>
    <w:p w:rsidR="00ED2A10" w:rsidRPr="00D93E40" w:rsidRDefault="00ED2A10" w:rsidP="00ED2A10">
      <w:pPr>
        <w:spacing w:line="360" w:lineRule="auto"/>
        <w:jc w:val="center"/>
        <w:rPr>
          <w:b/>
          <w:sz w:val="28"/>
          <w:szCs w:val="28"/>
        </w:rPr>
      </w:pPr>
      <w:r>
        <w:rPr>
          <w:b/>
          <w:sz w:val="28"/>
          <w:szCs w:val="28"/>
        </w:rPr>
        <w:t xml:space="preserve">Липецк </w:t>
      </w:r>
      <w:r w:rsidRPr="00D93E40">
        <w:rPr>
          <w:b/>
          <w:sz w:val="28"/>
          <w:szCs w:val="28"/>
        </w:rPr>
        <w:t>201</w:t>
      </w:r>
      <w:r>
        <w:rPr>
          <w:b/>
          <w:sz w:val="28"/>
          <w:szCs w:val="28"/>
        </w:rPr>
        <w:t>4 г.</w:t>
      </w:r>
    </w:p>
    <w:p w:rsidR="00117F2D" w:rsidRDefault="00117F2D" w:rsidP="007A700C">
      <w:pPr>
        <w:suppressAutoHyphens/>
        <w:spacing w:line="360" w:lineRule="auto"/>
        <w:jc w:val="center"/>
        <w:rPr>
          <w:bCs/>
          <w:color w:val="000000"/>
          <w:kern w:val="28"/>
          <w:sz w:val="28"/>
          <w:szCs w:val="28"/>
        </w:rPr>
      </w:pPr>
      <w:r>
        <w:rPr>
          <w:bCs/>
          <w:color w:val="000000"/>
          <w:kern w:val="28"/>
          <w:sz w:val="28"/>
          <w:szCs w:val="28"/>
        </w:rPr>
        <w:lastRenderedPageBreak/>
        <w:t>Содержание:</w:t>
      </w:r>
    </w:p>
    <w:p w:rsidR="00117F2D" w:rsidRDefault="00117F2D" w:rsidP="007A700C">
      <w:pPr>
        <w:suppressAutoHyphens/>
        <w:spacing w:line="360" w:lineRule="auto"/>
        <w:jc w:val="right"/>
        <w:rPr>
          <w:bCs/>
          <w:color w:val="000000"/>
          <w:kern w:val="28"/>
          <w:sz w:val="28"/>
          <w:szCs w:val="28"/>
        </w:rPr>
      </w:pPr>
      <w:r>
        <w:rPr>
          <w:bCs/>
          <w:color w:val="000000"/>
          <w:kern w:val="28"/>
          <w:sz w:val="28"/>
          <w:szCs w:val="28"/>
        </w:rPr>
        <w:t>стр.</w:t>
      </w:r>
    </w:p>
    <w:p w:rsidR="00117F2D" w:rsidRDefault="00EE6181" w:rsidP="00EE6181">
      <w:pPr>
        <w:spacing w:line="360" w:lineRule="auto"/>
        <w:jc w:val="both"/>
        <w:rPr>
          <w:bCs/>
          <w:color w:val="000000"/>
          <w:kern w:val="28"/>
          <w:sz w:val="28"/>
          <w:szCs w:val="28"/>
        </w:rPr>
      </w:pPr>
      <w:r>
        <w:rPr>
          <w:bCs/>
          <w:color w:val="000000"/>
          <w:kern w:val="28"/>
          <w:sz w:val="28"/>
          <w:szCs w:val="28"/>
        </w:rPr>
        <w:t>Введение</w:t>
      </w:r>
      <w:r w:rsidR="00C8082F">
        <w:rPr>
          <w:bCs/>
          <w:color w:val="000000"/>
          <w:kern w:val="28"/>
          <w:sz w:val="28"/>
          <w:szCs w:val="28"/>
        </w:rPr>
        <w:tab/>
      </w:r>
      <w:r w:rsidR="00C8082F">
        <w:rPr>
          <w:bCs/>
          <w:color w:val="000000"/>
          <w:kern w:val="28"/>
          <w:sz w:val="28"/>
          <w:szCs w:val="28"/>
        </w:rPr>
        <w:tab/>
      </w:r>
      <w:r w:rsidR="00C8082F">
        <w:rPr>
          <w:bCs/>
          <w:color w:val="000000"/>
          <w:kern w:val="28"/>
          <w:sz w:val="28"/>
          <w:szCs w:val="28"/>
        </w:rPr>
        <w:tab/>
      </w:r>
      <w:r w:rsidR="00C8082F">
        <w:rPr>
          <w:bCs/>
          <w:color w:val="000000"/>
          <w:kern w:val="28"/>
          <w:sz w:val="28"/>
          <w:szCs w:val="28"/>
        </w:rPr>
        <w:tab/>
      </w:r>
      <w:r w:rsidR="00C8082F">
        <w:rPr>
          <w:bCs/>
          <w:color w:val="000000"/>
          <w:kern w:val="28"/>
          <w:sz w:val="28"/>
          <w:szCs w:val="28"/>
        </w:rPr>
        <w:tab/>
      </w:r>
      <w:r w:rsidR="00C8082F">
        <w:rPr>
          <w:bCs/>
          <w:color w:val="000000"/>
          <w:kern w:val="28"/>
          <w:sz w:val="28"/>
          <w:szCs w:val="28"/>
        </w:rPr>
        <w:tab/>
      </w:r>
      <w:r w:rsidR="00C8082F">
        <w:rPr>
          <w:bCs/>
          <w:color w:val="000000"/>
          <w:kern w:val="28"/>
          <w:sz w:val="28"/>
          <w:szCs w:val="28"/>
        </w:rPr>
        <w:tab/>
      </w:r>
      <w:r w:rsidR="00C8082F">
        <w:rPr>
          <w:bCs/>
          <w:color w:val="000000"/>
          <w:kern w:val="28"/>
          <w:sz w:val="28"/>
          <w:szCs w:val="28"/>
        </w:rPr>
        <w:tab/>
      </w:r>
      <w:r w:rsidR="00C8082F">
        <w:rPr>
          <w:bCs/>
          <w:color w:val="000000"/>
          <w:kern w:val="28"/>
          <w:sz w:val="28"/>
          <w:szCs w:val="28"/>
        </w:rPr>
        <w:tab/>
      </w:r>
      <w:r w:rsidR="00C8082F">
        <w:rPr>
          <w:bCs/>
          <w:color w:val="000000"/>
          <w:kern w:val="28"/>
          <w:sz w:val="28"/>
          <w:szCs w:val="28"/>
        </w:rPr>
        <w:tab/>
      </w:r>
      <w:r w:rsidR="00C8082F">
        <w:rPr>
          <w:bCs/>
          <w:color w:val="000000"/>
          <w:kern w:val="28"/>
          <w:sz w:val="28"/>
          <w:szCs w:val="28"/>
        </w:rPr>
        <w:tab/>
      </w:r>
      <w:r w:rsidR="00C8082F">
        <w:rPr>
          <w:bCs/>
          <w:color w:val="000000"/>
          <w:kern w:val="28"/>
          <w:sz w:val="28"/>
          <w:szCs w:val="28"/>
        </w:rPr>
        <w:tab/>
        <w:t>3</w:t>
      </w:r>
    </w:p>
    <w:p w:rsidR="00EE6181" w:rsidRDefault="00DF53D2" w:rsidP="00EE6181">
      <w:pPr>
        <w:spacing w:line="360" w:lineRule="auto"/>
        <w:jc w:val="both"/>
        <w:rPr>
          <w:bCs/>
          <w:color w:val="000000"/>
          <w:kern w:val="28"/>
          <w:sz w:val="28"/>
          <w:szCs w:val="28"/>
        </w:rPr>
      </w:pPr>
      <w:r>
        <w:rPr>
          <w:bCs/>
          <w:color w:val="000000"/>
          <w:kern w:val="28"/>
          <w:sz w:val="28"/>
          <w:szCs w:val="28"/>
        </w:rPr>
        <w:t xml:space="preserve">Глава 1. </w:t>
      </w:r>
      <w:r w:rsidR="00EE6181">
        <w:rPr>
          <w:bCs/>
          <w:color w:val="000000"/>
          <w:kern w:val="28"/>
          <w:sz w:val="28"/>
          <w:szCs w:val="28"/>
        </w:rPr>
        <w:t>Роль театров в сохранении российской культуры.</w:t>
      </w:r>
      <w:r w:rsidR="00C8082F">
        <w:rPr>
          <w:bCs/>
          <w:color w:val="000000"/>
          <w:kern w:val="28"/>
          <w:sz w:val="28"/>
          <w:szCs w:val="28"/>
        </w:rPr>
        <w:tab/>
      </w:r>
      <w:r w:rsidR="00C8082F">
        <w:rPr>
          <w:bCs/>
          <w:color w:val="000000"/>
          <w:kern w:val="28"/>
          <w:sz w:val="28"/>
          <w:szCs w:val="28"/>
        </w:rPr>
        <w:tab/>
      </w:r>
      <w:r w:rsidR="00C8082F">
        <w:rPr>
          <w:bCs/>
          <w:color w:val="000000"/>
          <w:kern w:val="28"/>
          <w:sz w:val="28"/>
          <w:szCs w:val="28"/>
        </w:rPr>
        <w:tab/>
      </w:r>
      <w:r w:rsidR="00C8082F">
        <w:rPr>
          <w:bCs/>
          <w:color w:val="000000"/>
          <w:kern w:val="28"/>
          <w:sz w:val="28"/>
          <w:szCs w:val="28"/>
        </w:rPr>
        <w:tab/>
        <w:t>4</w:t>
      </w:r>
    </w:p>
    <w:p w:rsidR="00EE6181" w:rsidRDefault="00EE6181" w:rsidP="00F93EA5">
      <w:pPr>
        <w:pStyle w:val="af4"/>
        <w:numPr>
          <w:ilvl w:val="1"/>
          <w:numId w:val="13"/>
        </w:numPr>
        <w:spacing w:line="360" w:lineRule="auto"/>
        <w:ind w:left="0" w:firstLine="709"/>
        <w:contextualSpacing w:val="0"/>
        <w:jc w:val="both"/>
        <w:rPr>
          <w:bCs/>
          <w:color w:val="000000"/>
          <w:kern w:val="28"/>
          <w:sz w:val="28"/>
          <w:szCs w:val="28"/>
        </w:rPr>
      </w:pPr>
      <w:r>
        <w:rPr>
          <w:bCs/>
          <w:color w:val="000000"/>
          <w:kern w:val="28"/>
          <w:sz w:val="28"/>
          <w:szCs w:val="28"/>
        </w:rPr>
        <w:t>Виды театров, принципы их деятельности.</w:t>
      </w:r>
      <w:r w:rsidR="00C8082F">
        <w:rPr>
          <w:bCs/>
          <w:color w:val="000000"/>
          <w:kern w:val="28"/>
          <w:sz w:val="28"/>
          <w:szCs w:val="28"/>
        </w:rPr>
        <w:tab/>
      </w:r>
      <w:r w:rsidR="00C8082F">
        <w:rPr>
          <w:bCs/>
          <w:color w:val="000000"/>
          <w:kern w:val="28"/>
          <w:sz w:val="28"/>
          <w:szCs w:val="28"/>
        </w:rPr>
        <w:tab/>
      </w:r>
      <w:r w:rsidR="00C8082F">
        <w:rPr>
          <w:bCs/>
          <w:color w:val="000000"/>
          <w:kern w:val="28"/>
          <w:sz w:val="28"/>
          <w:szCs w:val="28"/>
        </w:rPr>
        <w:tab/>
      </w:r>
      <w:r w:rsidR="00C8082F">
        <w:rPr>
          <w:bCs/>
          <w:color w:val="000000"/>
          <w:kern w:val="28"/>
          <w:sz w:val="28"/>
          <w:szCs w:val="28"/>
        </w:rPr>
        <w:tab/>
        <w:t>4</w:t>
      </w:r>
    </w:p>
    <w:p w:rsidR="00EE6181" w:rsidRDefault="00EE6181" w:rsidP="00F93EA5">
      <w:pPr>
        <w:pStyle w:val="af4"/>
        <w:numPr>
          <w:ilvl w:val="1"/>
          <w:numId w:val="13"/>
        </w:numPr>
        <w:spacing w:line="360" w:lineRule="auto"/>
        <w:ind w:left="0" w:firstLine="709"/>
        <w:contextualSpacing w:val="0"/>
        <w:jc w:val="both"/>
        <w:rPr>
          <w:bCs/>
          <w:color w:val="000000"/>
          <w:kern w:val="28"/>
          <w:sz w:val="28"/>
          <w:szCs w:val="28"/>
        </w:rPr>
      </w:pPr>
      <w:r>
        <w:rPr>
          <w:bCs/>
          <w:color w:val="000000"/>
          <w:kern w:val="28"/>
          <w:sz w:val="28"/>
          <w:szCs w:val="28"/>
        </w:rPr>
        <w:t>Право</w:t>
      </w:r>
      <w:r w:rsidR="00C8082F">
        <w:rPr>
          <w:bCs/>
          <w:color w:val="000000"/>
          <w:kern w:val="28"/>
          <w:sz w:val="28"/>
          <w:szCs w:val="28"/>
        </w:rPr>
        <w:t>вой статус театра. Устав театра.</w:t>
      </w:r>
      <w:r w:rsidR="00C8082F">
        <w:rPr>
          <w:bCs/>
          <w:color w:val="000000"/>
          <w:kern w:val="28"/>
          <w:sz w:val="28"/>
          <w:szCs w:val="28"/>
        </w:rPr>
        <w:tab/>
      </w:r>
      <w:r w:rsidR="00C8082F">
        <w:rPr>
          <w:bCs/>
          <w:color w:val="000000"/>
          <w:kern w:val="28"/>
          <w:sz w:val="28"/>
          <w:szCs w:val="28"/>
        </w:rPr>
        <w:tab/>
      </w:r>
      <w:r w:rsidR="00C8082F">
        <w:rPr>
          <w:bCs/>
          <w:color w:val="000000"/>
          <w:kern w:val="28"/>
          <w:sz w:val="28"/>
          <w:szCs w:val="28"/>
        </w:rPr>
        <w:tab/>
      </w:r>
      <w:r w:rsidR="00C8082F">
        <w:rPr>
          <w:bCs/>
          <w:color w:val="000000"/>
          <w:kern w:val="28"/>
          <w:sz w:val="28"/>
          <w:szCs w:val="28"/>
        </w:rPr>
        <w:tab/>
      </w:r>
      <w:r w:rsidR="00C8082F">
        <w:rPr>
          <w:bCs/>
          <w:color w:val="000000"/>
          <w:kern w:val="28"/>
          <w:sz w:val="28"/>
          <w:szCs w:val="28"/>
        </w:rPr>
        <w:tab/>
        <w:t>8</w:t>
      </w:r>
    </w:p>
    <w:p w:rsidR="00EE6181" w:rsidRDefault="00EE6181" w:rsidP="00F93EA5">
      <w:pPr>
        <w:pStyle w:val="af4"/>
        <w:numPr>
          <w:ilvl w:val="1"/>
          <w:numId w:val="13"/>
        </w:numPr>
        <w:spacing w:line="360" w:lineRule="auto"/>
        <w:ind w:left="0" w:firstLine="709"/>
        <w:contextualSpacing w:val="0"/>
        <w:jc w:val="both"/>
        <w:rPr>
          <w:bCs/>
          <w:color w:val="000000"/>
          <w:kern w:val="28"/>
          <w:sz w:val="28"/>
          <w:szCs w:val="28"/>
        </w:rPr>
      </w:pPr>
      <w:r>
        <w:rPr>
          <w:bCs/>
          <w:color w:val="000000"/>
          <w:kern w:val="28"/>
          <w:sz w:val="28"/>
          <w:szCs w:val="28"/>
        </w:rPr>
        <w:t>Анализ динамики источников бюджетного функционирования государственных (либо муниципальных) театров.</w:t>
      </w:r>
      <w:r w:rsidR="00C8082F">
        <w:rPr>
          <w:bCs/>
          <w:color w:val="000000"/>
          <w:kern w:val="28"/>
          <w:sz w:val="28"/>
          <w:szCs w:val="28"/>
        </w:rPr>
        <w:tab/>
      </w:r>
      <w:r w:rsidR="00C8082F">
        <w:rPr>
          <w:bCs/>
          <w:color w:val="000000"/>
          <w:kern w:val="28"/>
          <w:sz w:val="28"/>
          <w:szCs w:val="28"/>
        </w:rPr>
        <w:tab/>
      </w:r>
      <w:r w:rsidR="00C8082F">
        <w:rPr>
          <w:bCs/>
          <w:color w:val="000000"/>
          <w:kern w:val="28"/>
          <w:sz w:val="28"/>
          <w:szCs w:val="28"/>
        </w:rPr>
        <w:tab/>
      </w:r>
      <w:r w:rsidR="00C8082F">
        <w:rPr>
          <w:bCs/>
          <w:color w:val="000000"/>
          <w:kern w:val="28"/>
          <w:sz w:val="28"/>
          <w:szCs w:val="28"/>
        </w:rPr>
        <w:tab/>
        <w:t xml:space="preserve">        13</w:t>
      </w:r>
    </w:p>
    <w:p w:rsidR="00EE6181" w:rsidRDefault="00DF53D2" w:rsidP="00EE6181">
      <w:pPr>
        <w:spacing w:line="360" w:lineRule="auto"/>
        <w:jc w:val="both"/>
        <w:rPr>
          <w:bCs/>
          <w:color w:val="000000"/>
          <w:kern w:val="28"/>
          <w:sz w:val="28"/>
          <w:szCs w:val="28"/>
        </w:rPr>
      </w:pPr>
      <w:r>
        <w:rPr>
          <w:bCs/>
          <w:color w:val="000000"/>
          <w:kern w:val="28"/>
          <w:sz w:val="28"/>
          <w:szCs w:val="28"/>
        </w:rPr>
        <w:t xml:space="preserve">Глава 2. </w:t>
      </w:r>
      <w:r w:rsidR="00EE6181">
        <w:rPr>
          <w:bCs/>
          <w:color w:val="000000"/>
          <w:kern w:val="28"/>
          <w:sz w:val="28"/>
          <w:szCs w:val="28"/>
        </w:rPr>
        <w:t>Финансирование государственных театров.</w:t>
      </w:r>
      <w:r w:rsidR="00C8082F">
        <w:rPr>
          <w:bCs/>
          <w:color w:val="000000"/>
          <w:kern w:val="28"/>
          <w:sz w:val="28"/>
          <w:szCs w:val="28"/>
        </w:rPr>
        <w:tab/>
      </w:r>
      <w:r w:rsidR="00C8082F">
        <w:rPr>
          <w:bCs/>
          <w:color w:val="000000"/>
          <w:kern w:val="28"/>
          <w:sz w:val="28"/>
          <w:szCs w:val="28"/>
        </w:rPr>
        <w:tab/>
      </w:r>
      <w:r w:rsidR="00C8082F">
        <w:rPr>
          <w:bCs/>
          <w:color w:val="000000"/>
          <w:kern w:val="28"/>
          <w:sz w:val="28"/>
          <w:szCs w:val="28"/>
        </w:rPr>
        <w:tab/>
      </w:r>
      <w:r w:rsidR="00C8082F">
        <w:rPr>
          <w:bCs/>
          <w:color w:val="000000"/>
          <w:kern w:val="28"/>
          <w:sz w:val="28"/>
          <w:szCs w:val="28"/>
        </w:rPr>
        <w:tab/>
        <w:t xml:space="preserve">        20</w:t>
      </w:r>
    </w:p>
    <w:p w:rsidR="00EE6181" w:rsidRDefault="00DF53D2" w:rsidP="00DF53D2">
      <w:pPr>
        <w:tabs>
          <w:tab w:val="left" w:pos="993"/>
          <w:tab w:val="left" w:pos="1418"/>
        </w:tabs>
        <w:spacing w:line="360" w:lineRule="auto"/>
        <w:ind w:firstLine="709"/>
        <w:jc w:val="both"/>
        <w:rPr>
          <w:bCs/>
          <w:color w:val="000000"/>
          <w:kern w:val="28"/>
          <w:sz w:val="28"/>
          <w:szCs w:val="28"/>
        </w:rPr>
      </w:pPr>
      <w:r>
        <w:rPr>
          <w:bCs/>
          <w:color w:val="000000"/>
          <w:kern w:val="28"/>
          <w:sz w:val="28"/>
          <w:szCs w:val="28"/>
        </w:rPr>
        <w:t>2.1.</w:t>
      </w:r>
      <w:r>
        <w:rPr>
          <w:bCs/>
          <w:color w:val="000000"/>
          <w:kern w:val="28"/>
          <w:sz w:val="28"/>
          <w:szCs w:val="28"/>
        </w:rPr>
        <w:tab/>
      </w:r>
      <w:r w:rsidR="00EE6181">
        <w:rPr>
          <w:bCs/>
          <w:color w:val="000000"/>
          <w:kern w:val="28"/>
          <w:sz w:val="28"/>
          <w:szCs w:val="28"/>
        </w:rPr>
        <w:t>Состав источников финансирования деятельности театра.</w:t>
      </w:r>
      <w:r w:rsidR="00C8082F">
        <w:rPr>
          <w:bCs/>
          <w:color w:val="000000"/>
          <w:kern w:val="28"/>
          <w:sz w:val="28"/>
          <w:szCs w:val="28"/>
        </w:rPr>
        <w:tab/>
        <w:t xml:space="preserve">        20</w:t>
      </w:r>
    </w:p>
    <w:p w:rsidR="00EE6181" w:rsidRDefault="00DF53D2" w:rsidP="00F93EA5">
      <w:pPr>
        <w:spacing w:line="360" w:lineRule="auto"/>
        <w:ind w:firstLine="709"/>
        <w:jc w:val="both"/>
        <w:rPr>
          <w:bCs/>
          <w:color w:val="000000"/>
          <w:kern w:val="28"/>
          <w:sz w:val="28"/>
          <w:szCs w:val="28"/>
        </w:rPr>
      </w:pPr>
      <w:r>
        <w:rPr>
          <w:bCs/>
          <w:color w:val="000000"/>
          <w:kern w:val="28"/>
          <w:sz w:val="28"/>
          <w:szCs w:val="28"/>
        </w:rPr>
        <w:t>2.2.</w:t>
      </w:r>
      <w:r>
        <w:rPr>
          <w:bCs/>
          <w:color w:val="000000"/>
          <w:kern w:val="28"/>
          <w:sz w:val="28"/>
          <w:szCs w:val="28"/>
        </w:rPr>
        <w:tab/>
      </w:r>
      <w:r w:rsidR="00EE6181">
        <w:rPr>
          <w:bCs/>
          <w:color w:val="000000"/>
          <w:kern w:val="28"/>
          <w:sz w:val="28"/>
          <w:szCs w:val="28"/>
        </w:rPr>
        <w:t>Особенности определения нормативной численности артистического и художественного персонала по видам театров.</w:t>
      </w:r>
      <w:r w:rsidR="00C8082F">
        <w:rPr>
          <w:bCs/>
          <w:color w:val="000000"/>
          <w:kern w:val="28"/>
          <w:sz w:val="28"/>
          <w:szCs w:val="28"/>
        </w:rPr>
        <w:tab/>
      </w:r>
      <w:r w:rsidR="00C8082F">
        <w:rPr>
          <w:bCs/>
          <w:color w:val="000000"/>
          <w:kern w:val="28"/>
          <w:sz w:val="28"/>
          <w:szCs w:val="28"/>
        </w:rPr>
        <w:tab/>
        <w:t xml:space="preserve">        26</w:t>
      </w:r>
    </w:p>
    <w:p w:rsidR="00EE6181" w:rsidRDefault="00DF53D2" w:rsidP="00F93EA5">
      <w:pPr>
        <w:spacing w:line="360" w:lineRule="auto"/>
        <w:ind w:firstLine="709"/>
        <w:jc w:val="both"/>
        <w:rPr>
          <w:bCs/>
          <w:color w:val="000000"/>
          <w:kern w:val="28"/>
          <w:sz w:val="28"/>
          <w:szCs w:val="28"/>
        </w:rPr>
      </w:pPr>
      <w:r>
        <w:rPr>
          <w:bCs/>
          <w:color w:val="000000"/>
          <w:kern w:val="28"/>
          <w:sz w:val="28"/>
          <w:szCs w:val="28"/>
        </w:rPr>
        <w:t>2.3.</w:t>
      </w:r>
      <w:r>
        <w:rPr>
          <w:bCs/>
          <w:color w:val="000000"/>
          <w:kern w:val="28"/>
          <w:sz w:val="28"/>
          <w:szCs w:val="28"/>
        </w:rPr>
        <w:tab/>
      </w:r>
      <w:r w:rsidR="00EE6181">
        <w:rPr>
          <w:bCs/>
          <w:color w:val="000000"/>
          <w:kern w:val="28"/>
          <w:sz w:val="28"/>
          <w:szCs w:val="28"/>
        </w:rPr>
        <w:t>Доходы от добровольных взносов и предпринимательской деятельности театров.</w:t>
      </w:r>
      <w:r w:rsidR="00C8082F">
        <w:rPr>
          <w:bCs/>
          <w:color w:val="000000"/>
          <w:kern w:val="28"/>
          <w:sz w:val="28"/>
          <w:szCs w:val="28"/>
        </w:rPr>
        <w:tab/>
      </w:r>
      <w:r w:rsidR="00C8082F">
        <w:rPr>
          <w:bCs/>
          <w:color w:val="000000"/>
          <w:kern w:val="28"/>
          <w:sz w:val="28"/>
          <w:szCs w:val="28"/>
        </w:rPr>
        <w:tab/>
      </w:r>
      <w:r w:rsidR="00C8082F">
        <w:rPr>
          <w:bCs/>
          <w:color w:val="000000"/>
          <w:kern w:val="28"/>
          <w:sz w:val="28"/>
          <w:szCs w:val="28"/>
        </w:rPr>
        <w:tab/>
      </w:r>
      <w:r w:rsidR="00C8082F">
        <w:rPr>
          <w:bCs/>
          <w:color w:val="000000"/>
          <w:kern w:val="28"/>
          <w:sz w:val="28"/>
          <w:szCs w:val="28"/>
        </w:rPr>
        <w:tab/>
      </w:r>
      <w:r w:rsidR="00C8082F">
        <w:rPr>
          <w:bCs/>
          <w:color w:val="000000"/>
          <w:kern w:val="28"/>
          <w:sz w:val="28"/>
          <w:szCs w:val="28"/>
        </w:rPr>
        <w:tab/>
      </w:r>
      <w:r w:rsidR="00C8082F">
        <w:rPr>
          <w:bCs/>
          <w:color w:val="000000"/>
          <w:kern w:val="28"/>
          <w:sz w:val="28"/>
          <w:szCs w:val="28"/>
        </w:rPr>
        <w:tab/>
      </w:r>
      <w:r w:rsidR="00C8082F">
        <w:rPr>
          <w:bCs/>
          <w:color w:val="000000"/>
          <w:kern w:val="28"/>
          <w:sz w:val="28"/>
          <w:szCs w:val="28"/>
        </w:rPr>
        <w:tab/>
      </w:r>
      <w:r w:rsidR="00C8082F">
        <w:rPr>
          <w:bCs/>
          <w:color w:val="000000"/>
          <w:kern w:val="28"/>
          <w:sz w:val="28"/>
          <w:szCs w:val="28"/>
        </w:rPr>
        <w:tab/>
      </w:r>
      <w:r w:rsidR="00C8082F">
        <w:rPr>
          <w:bCs/>
          <w:color w:val="000000"/>
          <w:kern w:val="28"/>
          <w:sz w:val="28"/>
          <w:szCs w:val="28"/>
        </w:rPr>
        <w:tab/>
        <w:t xml:space="preserve">        29</w:t>
      </w:r>
    </w:p>
    <w:p w:rsidR="00EE6181" w:rsidRDefault="00DF53D2" w:rsidP="00EE6181">
      <w:pPr>
        <w:spacing w:line="360" w:lineRule="auto"/>
        <w:jc w:val="both"/>
        <w:rPr>
          <w:bCs/>
          <w:color w:val="000000"/>
          <w:kern w:val="28"/>
          <w:sz w:val="28"/>
          <w:szCs w:val="28"/>
        </w:rPr>
      </w:pPr>
      <w:r>
        <w:rPr>
          <w:bCs/>
          <w:color w:val="000000"/>
          <w:kern w:val="28"/>
          <w:sz w:val="28"/>
          <w:szCs w:val="28"/>
        </w:rPr>
        <w:t xml:space="preserve">Глава 3. </w:t>
      </w:r>
      <w:r w:rsidR="00EE6181">
        <w:rPr>
          <w:bCs/>
          <w:color w:val="000000"/>
          <w:kern w:val="28"/>
          <w:sz w:val="28"/>
          <w:szCs w:val="28"/>
        </w:rPr>
        <w:t>Особенности финансирования муниципальных театров.</w:t>
      </w:r>
      <w:r w:rsidR="00C8082F">
        <w:rPr>
          <w:bCs/>
          <w:color w:val="000000"/>
          <w:kern w:val="28"/>
          <w:sz w:val="28"/>
          <w:szCs w:val="28"/>
        </w:rPr>
        <w:tab/>
      </w:r>
      <w:r w:rsidR="00C8082F">
        <w:rPr>
          <w:bCs/>
          <w:color w:val="000000"/>
          <w:kern w:val="28"/>
          <w:sz w:val="28"/>
          <w:szCs w:val="28"/>
        </w:rPr>
        <w:tab/>
        <w:t xml:space="preserve">        32</w:t>
      </w:r>
    </w:p>
    <w:p w:rsidR="00EE6181" w:rsidRDefault="00375BCA" w:rsidP="00EE6181">
      <w:pPr>
        <w:spacing w:line="360" w:lineRule="auto"/>
        <w:jc w:val="both"/>
        <w:rPr>
          <w:bCs/>
          <w:color w:val="000000"/>
          <w:kern w:val="28"/>
          <w:sz w:val="28"/>
          <w:szCs w:val="28"/>
        </w:rPr>
      </w:pPr>
      <w:r>
        <w:rPr>
          <w:bCs/>
          <w:color w:val="000000"/>
          <w:kern w:val="28"/>
          <w:sz w:val="28"/>
          <w:szCs w:val="28"/>
        </w:rPr>
        <w:t>Заключение</w:t>
      </w:r>
      <w:r w:rsidR="00C8082F">
        <w:rPr>
          <w:bCs/>
          <w:color w:val="000000"/>
          <w:kern w:val="28"/>
          <w:sz w:val="28"/>
          <w:szCs w:val="28"/>
        </w:rPr>
        <w:tab/>
      </w:r>
      <w:r w:rsidR="00C8082F">
        <w:rPr>
          <w:bCs/>
          <w:color w:val="000000"/>
          <w:kern w:val="28"/>
          <w:sz w:val="28"/>
          <w:szCs w:val="28"/>
        </w:rPr>
        <w:tab/>
      </w:r>
      <w:r w:rsidR="00C8082F">
        <w:rPr>
          <w:bCs/>
          <w:color w:val="000000"/>
          <w:kern w:val="28"/>
          <w:sz w:val="28"/>
          <w:szCs w:val="28"/>
        </w:rPr>
        <w:tab/>
      </w:r>
      <w:r w:rsidR="00C8082F">
        <w:rPr>
          <w:bCs/>
          <w:color w:val="000000"/>
          <w:kern w:val="28"/>
          <w:sz w:val="28"/>
          <w:szCs w:val="28"/>
        </w:rPr>
        <w:tab/>
      </w:r>
      <w:r w:rsidR="00C8082F">
        <w:rPr>
          <w:bCs/>
          <w:color w:val="000000"/>
          <w:kern w:val="28"/>
          <w:sz w:val="28"/>
          <w:szCs w:val="28"/>
        </w:rPr>
        <w:tab/>
      </w:r>
      <w:r w:rsidR="00C8082F">
        <w:rPr>
          <w:bCs/>
          <w:color w:val="000000"/>
          <w:kern w:val="28"/>
          <w:sz w:val="28"/>
          <w:szCs w:val="28"/>
        </w:rPr>
        <w:tab/>
      </w:r>
      <w:r w:rsidR="00C8082F">
        <w:rPr>
          <w:bCs/>
          <w:color w:val="000000"/>
          <w:kern w:val="28"/>
          <w:sz w:val="28"/>
          <w:szCs w:val="28"/>
        </w:rPr>
        <w:tab/>
      </w:r>
      <w:r w:rsidR="00C8082F">
        <w:rPr>
          <w:bCs/>
          <w:color w:val="000000"/>
          <w:kern w:val="28"/>
          <w:sz w:val="28"/>
          <w:szCs w:val="28"/>
        </w:rPr>
        <w:tab/>
      </w:r>
      <w:r w:rsidR="00C8082F">
        <w:rPr>
          <w:bCs/>
          <w:color w:val="000000"/>
          <w:kern w:val="28"/>
          <w:sz w:val="28"/>
          <w:szCs w:val="28"/>
        </w:rPr>
        <w:tab/>
      </w:r>
      <w:r w:rsidR="00C8082F">
        <w:rPr>
          <w:bCs/>
          <w:color w:val="000000"/>
          <w:kern w:val="28"/>
          <w:sz w:val="28"/>
          <w:szCs w:val="28"/>
        </w:rPr>
        <w:tab/>
        <w:t xml:space="preserve">        37</w:t>
      </w:r>
    </w:p>
    <w:p w:rsidR="00C8082F" w:rsidRDefault="00C8082F" w:rsidP="00EE6181">
      <w:pPr>
        <w:spacing w:line="360" w:lineRule="auto"/>
        <w:jc w:val="both"/>
        <w:rPr>
          <w:bCs/>
          <w:color w:val="000000"/>
          <w:kern w:val="28"/>
          <w:sz w:val="28"/>
          <w:szCs w:val="28"/>
        </w:rPr>
      </w:pPr>
      <w:r>
        <w:rPr>
          <w:bCs/>
          <w:color w:val="000000"/>
          <w:kern w:val="28"/>
          <w:sz w:val="28"/>
          <w:szCs w:val="28"/>
        </w:rPr>
        <w:t>Практическое задание</w:t>
      </w:r>
      <w:r>
        <w:rPr>
          <w:bCs/>
          <w:color w:val="000000"/>
          <w:kern w:val="28"/>
          <w:sz w:val="28"/>
          <w:szCs w:val="28"/>
        </w:rPr>
        <w:tab/>
      </w:r>
      <w:r>
        <w:rPr>
          <w:bCs/>
          <w:color w:val="000000"/>
          <w:kern w:val="28"/>
          <w:sz w:val="28"/>
          <w:szCs w:val="28"/>
        </w:rPr>
        <w:tab/>
      </w:r>
      <w:r>
        <w:rPr>
          <w:bCs/>
          <w:color w:val="000000"/>
          <w:kern w:val="28"/>
          <w:sz w:val="28"/>
          <w:szCs w:val="28"/>
        </w:rPr>
        <w:tab/>
      </w:r>
      <w:r>
        <w:rPr>
          <w:bCs/>
          <w:color w:val="000000"/>
          <w:kern w:val="28"/>
          <w:sz w:val="28"/>
          <w:szCs w:val="28"/>
        </w:rPr>
        <w:tab/>
      </w:r>
      <w:r>
        <w:rPr>
          <w:bCs/>
          <w:color w:val="000000"/>
          <w:kern w:val="28"/>
          <w:sz w:val="28"/>
          <w:szCs w:val="28"/>
        </w:rPr>
        <w:tab/>
      </w:r>
      <w:r>
        <w:rPr>
          <w:bCs/>
          <w:color w:val="000000"/>
          <w:kern w:val="28"/>
          <w:sz w:val="28"/>
          <w:szCs w:val="28"/>
        </w:rPr>
        <w:tab/>
      </w:r>
      <w:r>
        <w:rPr>
          <w:bCs/>
          <w:color w:val="000000"/>
          <w:kern w:val="28"/>
          <w:sz w:val="28"/>
          <w:szCs w:val="28"/>
        </w:rPr>
        <w:tab/>
      </w:r>
      <w:r>
        <w:rPr>
          <w:bCs/>
          <w:color w:val="000000"/>
          <w:kern w:val="28"/>
          <w:sz w:val="28"/>
          <w:szCs w:val="28"/>
        </w:rPr>
        <w:tab/>
      </w:r>
      <w:r>
        <w:rPr>
          <w:bCs/>
          <w:color w:val="000000"/>
          <w:kern w:val="28"/>
          <w:sz w:val="28"/>
          <w:szCs w:val="28"/>
        </w:rPr>
        <w:tab/>
        <w:t xml:space="preserve">        39</w:t>
      </w:r>
    </w:p>
    <w:p w:rsidR="00EE6181" w:rsidRDefault="00EE6181" w:rsidP="00EE6181">
      <w:pPr>
        <w:spacing w:line="360" w:lineRule="auto"/>
        <w:jc w:val="both"/>
        <w:rPr>
          <w:bCs/>
          <w:color w:val="000000"/>
          <w:kern w:val="28"/>
          <w:sz w:val="28"/>
          <w:szCs w:val="28"/>
        </w:rPr>
      </w:pPr>
      <w:r>
        <w:rPr>
          <w:bCs/>
          <w:color w:val="000000"/>
          <w:kern w:val="28"/>
          <w:sz w:val="28"/>
          <w:szCs w:val="28"/>
        </w:rPr>
        <w:t>С</w:t>
      </w:r>
      <w:r w:rsidR="00375BCA">
        <w:rPr>
          <w:bCs/>
          <w:color w:val="000000"/>
          <w:kern w:val="28"/>
          <w:sz w:val="28"/>
          <w:szCs w:val="28"/>
        </w:rPr>
        <w:t>писок использованной литературы</w:t>
      </w:r>
      <w:r w:rsidR="00C8082F">
        <w:rPr>
          <w:bCs/>
          <w:color w:val="000000"/>
          <w:kern w:val="28"/>
          <w:sz w:val="28"/>
          <w:szCs w:val="28"/>
        </w:rPr>
        <w:tab/>
      </w:r>
      <w:r w:rsidR="00C8082F">
        <w:rPr>
          <w:bCs/>
          <w:color w:val="000000"/>
          <w:kern w:val="28"/>
          <w:sz w:val="28"/>
          <w:szCs w:val="28"/>
        </w:rPr>
        <w:tab/>
      </w:r>
      <w:r w:rsidR="00C8082F">
        <w:rPr>
          <w:bCs/>
          <w:color w:val="000000"/>
          <w:kern w:val="28"/>
          <w:sz w:val="28"/>
          <w:szCs w:val="28"/>
        </w:rPr>
        <w:tab/>
      </w:r>
      <w:r w:rsidR="00C8082F">
        <w:rPr>
          <w:bCs/>
          <w:color w:val="000000"/>
          <w:kern w:val="28"/>
          <w:sz w:val="28"/>
          <w:szCs w:val="28"/>
        </w:rPr>
        <w:tab/>
      </w:r>
      <w:r w:rsidR="00C8082F">
        <w:rPr>
          <w:bCs/>
          <w:color w:val="000000"/>
          <w:kern w:val="28"/>
          <w:sz w:val="28"/>
          <w:szCs w:val="28"/>
        </w:rPr>
        <w:tab/>
      </w:r>
      <w:r w:rsidR="00C8082F">
        <w:rPr>
          <w:bCs/>
          <w:color w:val="000000"/>
          <w:kern w:val="28"/>
          <w:sz w:val="28"/>
          <w:szCs w:val="28"/>
        </w:rPr>
        <w:tab/>
        <w:t xml:space="preserve">        50</w:t>
      </w:r>
    </w:p>
    <w:p w:rsidR="00EE6181" w:rsidRDefault="00EE6181">
      <w:pPr>
        <w:spacing w:after="200" w:line="276" w:lineRule="auto"/>
        <w:rPr>
          <w:bCs/>
          <w:color w:val="000000"/>
          <w:kern w:val="28"/>
          <w:sz w:val="28"/>
          <w:szCs w:val="28"/>
        </w:rPr>
      </w:pPr>
      <w:r>
        <w:rPr>
          <w:bCs/>
          <w:color w:val="000000"/>
          <w:kern w:val="28"/>
          <w:sz w:val="28"/>
          <w:szCs w:val="28"/>
        </w:rPr>
        <w:br w:type="page"/>
      </w:r>
    </w:p>
    <w:p w:rsidR="0095599A" w:rsidRPr="00B71B3B" w:rsidRDefault="00005EFF" w:rsidP="00ED2A10">
      <w:pPr>
        <w:suppressAutoHyphens/>
        <w:spacing w:line="360" w:lineRule="auto"/>
        <w:jc w:val="center"/>
        <w:rPr>
          <w:bCs/>
          <w:color w:val="000000"/>
          <w:kern w:val="28"/>
          <w:sz w:val="28"/>
          <w:szCs w:val="28"/>
        </w:rPr>
      </w:pPr>
      <w:r w:rsidRPr="00B71B3B">
        <w:rPr>
          <w:bCs/>
          <w:color w:val="000000"/>
          <w:kern w:val="28"/>
          <w:sz w:val="28"/>
          <w:szCs w:val="28"/>
        </w:rPr>
        <w:lastRenderedPageBreak/>
        <w:t>Введение</w:t>
      </w:r>
    </w:p>
    <w:p w:rsidR="006E029D" w:rsidRPr="00B71B3B" w:rsidRDefault="006E029D" w:rsidP="00B71B3B">
      <w:pPr>
        <w:shd w:val="clear" w:color="auto" w:fill="FFFFFF"/>
        <w:autoSpaceDE w:val="0"/>
        <w:autoSpaceDN w:val="0"/>
        <w:adjustRightInd w:val="0"/>
        <w:spacing w:line="360" w:lineRule="auto"/>
        <w:ind w:firstLine="709"/>
        <w:jc w:val="both"/>
        <w:rPr>
          <w:color w:val="000000"/>
          <w:sz w:val="28"/>
          <w:szCs w:val="28"/>
        </w:rPr>
      </w:pPr>
      <w:r w:rsidRPr="00B71B3B">
        <w:rPr>
          <w:color w:val="000000"/>
          <w:sz w:val="28"/>
          <w:szCs w:val="28"/>
        </w:rPr>
        <w:t>Культура, как и образование, - один из основных претендентов на средства государственного бюджета. В то же время культура располагает значительным коммерческим потенциалом и при умелом его использовании может внести существенный вклад в развитие экономики. Сочетание бюджетного финансирования культуры с элементами хозяйственного расчета вполне вписывается в структуру современного рыночного механизма.</w:t>
      </w:r>
    </w:p>
    <w:p w:rsidR="000D040F" w:rsidRPr="00B71B3B" w:rsidRDefault="00686658" w:rsidP="00B71B3B">
      <w:pPr>
        <w:shd w:val="clear" w:color="auto" w:fill="FFFFFF"/>
        <w:autoSpaceDE w:val="0"/>
        <w:autoSpaceDN w:val="0"/>
        <w:adjustRightInd w:val="0"/>
        <w:spacing w:line="360" w:lineRule="auto"/>
        <w:ind w:firstLine="709"/>
        <w:jc w:val="both"/>
        <w:rPr>
          <w:color w:val="000000"/>
          <w:sz w:val="28"/>
          <w:szCs w:val="28"/>
        </w:rPr>
      </w:pPr>
      <w:r w:rsidRPr="00B71B3B">
        <w:rPr>
          <w:color w:val="000000"/>
          <w:sz w:val="28"/>
          <w:szCs w:val="28"/>
        </w:rPr>
        <w:t xml:space="preserve">Актуальность </w:t>
      </w:r>
      <w:r w:rsidR="00D205A9" w:rsidRPr="00B71B3B">
        <w:rPr>
          <w:color w:val="000000"/>
          <w:sz w:val="28"/>
          <w:szCs w:val="28"/>
        </w:rPr>
        <w:t xml:space="preserve">исследования </w:t>
      </w:r>
      <w:r w:rsidR="00FA1FF4" w:rsidRPr="00B71B3B">
        <w:rPr>
          <w:color w:val="000000"/>
          <w:sz w:val="28"/>
          <w:szCs w:val="28"/>
        </w:rPr>
        <w:t>–</w:t>
      </w:r>
      <w:r w:rsidRPr="00B71B3B">
        <w:rPr>
          <w:color w:val="000000"/>
          <w:sz w:val="28"/>
          <w:szCs w:val="28"/>
        </w:rPr>
        <w:t xml:space="preserve"> </w:t>
      </w:r>
      <w:r w:rsidR="000D040F" w:rsidRPr="00B71B3B">
        <w:rPr>
          <w:color w:val="000000"/>
          <w:sz w:val="28"/>
          <w:szCs w:val="28"/>
        </w:rPr>
        <w:t xml:space="preserve">современная сфера культуры является индустрией с многомиллионными рабочими местами, она выходит за пределы той или иной страны на глобальные рынки через сети обмена информацией, развития коммуникаций, теле-, медиа-, кинопроизводства. </w:t>
      </w:r>
    </w:p>
    <w:p w:rsidR="00D205A9" w:rsidRPr="00B71B3B" w:rsidRDefault="00005EFF" w:rsidP="00B71B3B">
      <w:pPr>
        <w:spacing w:line="360" w:lineRule="auto"/>
        <w:ind w:firstLine="709"/>
        <w:jc w:val="both"/>
        <w:rPr>
          <w:color w:val="000000"/>
          <w:sz w:val="28"/>
          <w:szCs w:val="28"/>
        </w:rPr>
      </w:pPr>
      <w:r w:rsidRPr="00B71B3B">
        <w:rPr>
          <w:color w:val="000000"/>
          <w:sz w:val="28"/>
          <w:szCs w:val="28"/>
        </w:rPr>
        <w:t>Ц</w:t>
      </w:r>
      <w:r w:rsidR="00D205A9" w:rsidRPr="00B71B3B">
        <w:rPr>
          <w:color w:val="000000"/>
          <w:sz w:val="28"/>
          <w:szCs w:val="28"/>
        </w:rPr>
        <w:t xml:space="preserve">ель данной работы - рассмотреть особенности бюджетного финансирования </w:t>
      </w:r>
      <w:r w:rsidR="000D040F" w:rsidRPr="00B71B3B">
        <w:rPr>
          <w:color w:val="000000"/>
          <w:sz w:val="28"/>
          <w:szCs w:val="28"/>
        </w:rPr>
        <w:t>театров, как учреждений культуры</w:t>
      </w:r>
      <w:r w:rsidR="00D205A9" w:rsidRPr="00B71B3B">
        <w:rPr>
          <w:color w:val="000000"/>
          <w:sz w:val="28"/>
          <w:szCs w:val="28"/>
        </w:rPr>
        <w:t>. В соответствии с целью исследования были сформулированы задачи:</w:t>
      </w:r>
    </w:p>
    <w:p w:rsidR="000D040F" w:rsidRPr="00B71B3B" w:rsidRDefault="00D205A9" w:rsidP="00B71B3B">
      <w:pPr>
        <w:spacing w:line="360" w:lineRule="auto"/>
        <w:ind w:firstLine="709"/>
        <w:jc w:val="both"/>
        <w:rPr>
          <w:color w:val="000000"/>
          <w:sz w:val="28"/>
          <w:szCs w:val="28"/>
        </w:rPr>
      </w:pPr>
      <w:r w:rsidRPr="00B71B3B">
        <w:rPr>
          <w:color w:val="000000"/>
          <w:sz w:val="28"/>
          <w:szCs w:val="28"/>
        </w:rPr>
        <w:t xml:space="preserve">- рассмотреть </w:t>
      </w:r>
      <w:r w:rsidR="000D040F" w:rsidRPr="00B71B3B">
        <w:rPr>
          <w:color w:val="000000"/>
          <w:sz w:val="28"/>
          <w:szCs w:val="28"/>
        </w:rPr>
        <w:t>финансовые отношения в сфере культуры и финансировании театров;</w:t>
      </w:r>
    </w:p>
    <w:p w:rsidR="00D205A9" w:rsidRPr="00B71B3B" w:rsidRDefault="00D205A9" w:rsidP="00B71B3B">
      <w:pPr>
        <w:spacing w:line="360" w:lineRule="auto"/>
        <w:ind w:firstLine="709"/>
        <w:jc w:val="both"/>
        <w:rPr>
          <w:color w:val="000000"/>
          <w:sz w:val="28"/>
          <w:szCs w:val="28"/>
        </w:rPr>
      </w:pPr>
      <w:r w:rsidRPr="00B71B3B">
        <w:rPr>
          <w:color w:val="000000"/>
          <w:sz w:val="28"/>
          <w:szCs w:val="28"/>
        </w:rPr>
        <w:t>- рассмотреть особенности бюджетного</w:t>
      </w:r>
      <w:r w:rsidR="000D040F" w:rsidRPr="00B71B3B">
        <w:rPr>
          <w:color w:val="000000"/>
          <w:sz w:val="28"/>
          <w:szCs w:val="28"/>
        </w:rPr>
        <w:t xml:space="preserve"> и проектного</w:t>
      </w:r>
      <w:r w:rsidRPr="00B71B3B">
        <w:rPr>
          <w:color w:val="000000"/>
          <w:sz w:val="28"/>
          <w:szCs w:val="28"/>
        </w:rPr>
        <w:t xml:space="preserve"> финансирования </w:t>
      </w:r>
      <w:r w:rsidR="000D040F" w:rsidRPr="00B71B3B">
        <w:rPr>
          <w:color w:val="000000"/>
          <w:sz w:val="28"/>
          <w:szCs w:val="28"/>
        </w:rPr>
        <w:t>театров</w:t>
      </w:r>
      <w:r w:rsidRPr="00B71B3B">
        <w:rPr>
          <w:color w:val="000000"/>
          <w:sz w:val="28"/>
          <w:szCs w:val="28"/>
        </w:rPr>
        <w:t xml:space="preserve">, </w:t>
      </w:r>
      <w:r w:rsidR="000D040F" w:rsidRPr="00B71B3B">
        <w:rPr>
          <w:color w:val="000000"/>
          <w:sz w:val="28"/>
          <w:szCs w:val="28"/>
        </w:rPr>
        <w:t>состав и структуру расходов бюджетов различных уровней на социально-культурные мероприятия;</w:t>
      </w:r>
    </w:p>
    <w:p w:rsidR="00D205A9" w:rsidRPr="00B71B3B" w:rsidRDefault="00D205A9" w:rsidP="00B71B3B">
      <w:pPr>
        <w:spacing w:line="360" w:lineRule="auto"/>
        <w:ind w:firstLine="709"/>
        <w:jc w:val="both"/>
        <w:rPr>
          <w:color w:val="000000"/>
          <w:sz w:val="28"/>
          <w:szCs w:val="28"/>
        </w:rPr>
      </w:pPr>
      <w:r w:rsidRPr="00B71B3B">
        <w:rPr>
          <w:color w:val="000000"/>
          <w:sz w:val="28"/>
          <w:szCs w:val="28"/>
        </w:rPr>
        <w:t xml:space="preserve">- </w:t>
      </w:r>
      <w:r w:rsidR="000D040F" w:rsidRPr="00B71B3B">
        <w:rPr>
          <w:color w:val="000000"/>
          <w:sz w:val="28"/>
          <w:szCs w:val="28"/>
        </w:rPr>
        <w:t>изучить особенности финансирования муниципальных театров.</w:t>
      </w:r>
    </w:p>
    <w:p w:rsidR="00E81E14" w:rsidRPr="00B71B3B" w:rsidRDefault="00E81E14" w:rsidP="00B71B3B">
      <w:pPr>
        <w:spacing w:line="360" w:lineRule="auto"/>
        <w:ind w:firstLine="709"/>
        <w:jc w:val="both"/>
        <w:rPr>
          <w:color w:val="000000"/>
          <w:sz w:val="28"/>
          <w:szCs w:val="28"/>
        </w:rPr>
      </w:pPr>
      <w:r w:rsidRPr="00B71B3B">
        <w:rPr>
          <w:color w:val="000000"/>
          <w:sz w:val="28"/>
          <w:szCs w:val="28"/>
        </w:rPr>
        <w:t>Объект исследования – театр, как учреждение культуры. Предмет исследования – процесс бюджетного финансирования культуры.</w:t>
      </w:r>
    </w:p>
    <w:p w:rsidR="00E81E14" w:rsidRPr="00B71B3B" w:rsidRDefault="00E81E14" w:rsidP="00B71B3B">
      <w:pPr>
        <w:spacing w:line="360" w:lineRule="auto"/>
        <w:ind w:firstLine="709"/>
        <w:jc w:val="both"/>
        <w:rPr>
          <w:color w:val="000000"/>
          <w:sz w:val="28"/>
          <w:szCs w:val="28"/>
        </w:rPr>
      </w:pPr>
      <w:r w:rsidRPr="00B71B3B">
        <w:rPr>
          <w:color w:val="000000"/>
          <w:sz w:val="28"/>
          <w:szCs w:val="28"/>
        </w:rPr>
        <w:t>Информационной базой работы учебные пособия и учебники по бюджетной системе РФ и экономике культуры, муниципальному управлению и финансам, монографии и научные статьи в периодических изданиях.</w:t>
      </w:r>
    </w:p>
    <w:p w:rsidR="00D205A9" w:rsidRPr="00B71B3B" w:rsidRDefault="00D205A9" w:rsidP="00B71B3B">
      <w:pPr>
        <w:spacing w:line="360" w:lineRule="auto"/>
        <w:ind w:firstLine="709"/>
        <w:jc w:val="both"/>
        <w:rPr>
          <w:color w:val="000000"/>
          <w:sz w:val="28"/>
          <w:szCs w:val="28"/>
        </w:rPr>
      </w:pPr>
      <w:r w:rsidRPr="00B71B3B">
        <w:rPr>
          <w:color w:val="000000"/>
          <w:sz w:val="28"/>
          <w:szCs w:val="28"/>
        </w:rPr>
        <w:t>При написании работы использовались Указы Президента РФ, Постановления Правительства РФ, Федеральные Законы, инструктивно-методический материал</w:t>
      </w:r>
      <w:r w:rsidR="00911F68" w:rsidRPr="00B71B3B">
        <w:rPr>
          <w:color w:val="000000"/>
          <w:sz w:val="28"/>
          <w:szCs w:val="28"/>
        </w:rPr>
        <w:t>.</w:t>
      </w:r>
    </w:p>
    <w:p w:rsidR="00005EFF" w:rsidRPr="00B71B3B" w:rsidRDefault="00005EFF" w:rsidP="00B71B3B">
      <w:pPr>
        <w:spacing w:line="360" w:lineRule="auto"/>
        <w:ind w:firstLine="709"/>
        <w:jc w:val="both"/>
        <w:rPr>
          <w:color w:val="000000"/>
          <w:sz w:val="28"/>
          <w:szCs w:val="28"/>
        </w:rPr>
      </w:pPr>
    </w:p>
    <w:p w:rsidR="00686658" w:rsidRPr="00B71B3B" w:rsidRDefault="00686658" w:rsidP="00B71B3B">
      <w:pPr>
        <w:shd w:val="clear" w:color="auto" w:fill="FFFFFF"/>
        <w:autoSpaceDE w:val="0"/>
        <w:autoSpaceDN w:val="0"/>
        <w:adjustRightInd w:val="0"/>
        <w:spacing w:line="360" w:lineRule="auto"/>
        <w:ind w:firstLine="709"/>
        <w:jc w:val="both"/>
        <w:rPr>
          <w:color w:val="000000"/>
          <w:sz w:val="28"/>
          <w:szCs w:val="28"/>
        </w:rPr>
      </w:pPr>
    </w:p>
    <w:p w:rsidR="003225E3" w:rsidRPr="00B71B3B" w:rsidRDefault="00C6488A" w:rsidP="00C6488A">
      <w:pPr>
        <w:pStyle w:val="1"/>
        <w:keepNext w:val="0"/>
        <w:suppressAutoHyphens w:val="0"/>
        <w:spacing w:before="0" w:after="0" w:line="360" w:lineRule="auto"/>
        <w:rPr>
          <w:rFonts w:ascii="Times New Roman" w:hAnsi="Times New Roman" w:cs="Times New Roman"/>
          <w:b w:val="0"/>
          <w:color w:val="000000"/>
          <w:sz w:val="28"/>
          <w:szCs w:val="28"/>
        </w:rPr>
      </w:pPr>
      <w:bookmarkStart w:id="0" w:name="_Toc261450458"/>
      <w:r>
        <w:rPr>
          <w:rFonts w:ascii="Times New Roman" w:hAnsi="Times New Roman" w:cs="Times New Roman"/>
          <w:b w:val="0"/>
          <w:color w:val="000000"/>
          <w:sz w:val="28"/>
          <w:szCs w:val="28"/>
        </w:rPr>
        <w:lastRenderedPageBreak/>
        <w:t xml:space="preserve">Глава </w:t>
      </w:r>
      <w:r w:rsidR="003225E3" w:rsidRPr="00B71B3B">
        <w:rPr>
          <w:rFonts w:ascii="Times New Roman" w:hAnsi="Times New Roman" w:cs="Times New Roman"/>
          <w:b w:val="0"/>
          <w:color w:val="000000"/>
          <w:sz w:val="28"/>
          <w:szCs w:val="28"/>
        </w:rPr>
        <w:t>1. Роль театров в сохранении российской культуры</w:t>
      </w:r>
      <w:bookmarkEnd w:id="0"/>
    </w:p>
    <w:p w:rsidR="003225E3" w:rsidRPr="00B71B3B" w:rsidRDefault="003225E3" w:rsidP="00C6488A">
      <w:pPr>
        <w:pStyle w:val="2"/>
        <w:keepNext w:val="0"/>
        <w:suppressAutoHyphens w:val="0"/>
        <w:rPr>
          <w:rFonts w:ascii="Times New Roman" w:hAnsi="Times New Roman" w:cs="Times New Roman"/>
          <w:b w:val="0"/>
          <w:i w:val="0"/>
          <w:color w:val="000000"/>
        </w:rPr>
      </w:pPr>
      <w:bookmarkStart w:id="1" w:name="_Toc261450459"/>
      <w:r w:rsidRPr="00B71B3B">
        <w:rPr>
          <w:rFonts w:ascii="Times New Roman" w:hAnsi="Times New Roman" w:cs="Times New Roman"/>
          <w:b w:val="0"/>
          <w:i w:val="0"/>
          <w:color w:val="000000"/>
        </w:rPr>
        <w:t>1.1 Виды театров, принципы их деятельности</w:t>
      </w:r>
      <w:bookmarkEnd w:id="1"/>
    </w:p>
    <w:p w:rsidR="00171F54" w:rsidRPr="00171F54" w:rsidRDefault="00673476" w:rsidP="00171F54">
      <w:pPr>
        <w:pStyle w:val="1"/>
        <w:keepNext w:val="0"/>
        <w:suppressAutoHyphens w:val="0"/>
        <w:spacing w:before="0" w:after="0" w:line="360" w:lineRule="auto"/>
        <w:ind w:firstLine="709"/>
        <w:jc w:val="both"/>
        <w:rPr>
          <w:rFonts w:ascii="Times New Roman" w:hAnsi="Times New Roman" w:cs="Times New Roman"/>
          <w:b w:val="0"/>
          <w:sz w:val="28"/>
          <w:szCs w:val="28"/>
        </w:rPr>
      </w:pPr>
      <w:r w:rsidRPr="00171F54">
        <w:rPr>
          <w:rFonts w:ascii="Times New Roman" w:hAnsi="Times New Roman" w:cs="Times New Roman"/>
          <w:b w:val="0"/>
          <w:color w:val="000000"/>
          <w:sz w:val="28"/>
          <w:szCs w:val="28"/>
        </w:rPr>
        <w:t xml:space="preserve">Театр — форма исполнительского искусства. </w:t>
      </w:r>
      <w:r w:rsidR="006A22D2">
        <w:rPr>
          <w:rFonts w:ascii="Times New Roman" w:hAnsi="Times New Roman" w:cs="Times New Roman"/>
          <w:b w:val="0"/>
          <w:sz w:val="28"/>
          <w:szCs w:val="28"/>
        </w:rPr>
        <w:t>Т</w:t>
      </w:r>
      <w:r w:rsidR="001E52C3" w:rsidRPr="00171F54">
        <w:rPr>
          <w:rFonts w:ascii="Times New Roman" w:hAnsi="Times New Roman" w:cs="Times New Roman"/>
          <w:b w:val="0"/>
          <w:sz w:val="28"/>
          <w:szCs w:val="28"/>
        </w:rPr>
        <w:t xml:space="preserve">еатр — зрелищный вид искусства, представляющий собой синтез различных искусств - </w:t>
      </w:r>
      <w:hyperlink r:id="rId8" w:tooltip="Литература" w:history="1">
        <w:r w:rsidR="001E52C3" w:rsidRPr="00171F54">
          <w:rPr>
            <w:rStyle w:val="af"/>
            <w:rFonts w:ascii="Times New Roman" w:hAnsi="Times New Roman" w:cs="Times New Roman"/>
            <w:b w:val="0"/>
            <w:color w:val="auto"/>
            <w:sz w:val="28"/>
            <w:szCs w:val="28"/>
            <w:u w:val="none"/>
          </w:rPr>
          <w:t>литературы</w:t>
        </w:r>
      </w:hyperlink>
      <w:r w:rsidR="001E52C3" w:rsidRPr="00171F54">
        <w:rPr>
          <w:rFonts w:ascii="Times New Roman" w:hAnsi="Times New Roman" w:cs="Times New Roman"/>
          <w:b w:val="0"/>
          <w:sz w:val="28"/>
          <w:szCs w:val="28"/>
        </w:rPr>
        <w:t xml:space="preserve">, </w:t>
      </w:r>
      <w:hyperlink r:id="rId9" w:tooltip="Музыка" w:history="1">
        <w:r w:rsidR="001E52C3" w:rsidRPr="00171F54">
          <w:rPr>
            <w:rStyle w:val="af"/>
            <w:rFonts w:ascii="Times New Roman" w:hAnsi="Times New Roman" w:cs="Times New Roman"/>
            <w:b w:val="0"/>
            <w:color w:val="auto"/>
            <w:sz w:val="28"/>
            <w:szCs w:val="28"/>
            <w:u w:val="none"/>
          </w:rPr>
          <w:t>музыки</w:t>
        </w:r>
      </w:hyperlink>
      <w:r w:rsidR="001E52C3" w:rsidRPr="00171F54">
        <w:rPr>
          <w:rFonts w:ascii="Times New Roman" w:hAnsi="Times New Roman" w:cs="Times New Roman"/>
          <w:b w:val="0"/>
          <w:sz w:val="28"/>
          <w:szCs w:val="28"/>
        </w:rPr>
        <w:t>,</w:t>
      </w:r>
      <w:r w:rsidR="001E52C3" w:rsidRPr="00171F54">
        <w:rPr>
          <w:rStyle w:val="apple-converted-space"/>
          <w:rFonts w:ascii="Times New Roman" w:hAnsi="Times New Roman" w:cs="Times New Roman"/>
          <w:b w:val="0"/>
          <w:sz w:val="28"/>
          <w:szCs w:val="28"/>
        </w:rPr>
        <w:t xml:space="preserve"> </w:t>
      </w:r>
      <w:hyperlink r:id="rId10" w:tooltip="Хореография" w:history="1">
        <w:r w:rsidR="001E52C3" w:rsidRPr="00171F54">
          <w:rPr>
            <w:rStyle w:val="af"/>
            <w:rFonts w:ascii="Times New Roman" w:hAnsi="Times New Roman" w:cs="Times New Roman"/>
            <w:b w:val="0"/>
            <w:color w:val="auto"/>
            <w:sz w:val="28"/>
            <w:szCs w:val="28"/>
            <w:u w:val="none"/>
          </w:rPr>
          <w:t>хореографии</w:t>
        </w:r>
      </w:hyperlink>
      <w:r w:rsidR="001E52C3" w:rsidRPr="00171F54">
        <w:rPr>
          <w:rFonts w:ascii="Times New Roman" w:hAnsi="Times New Roman" w:cs="Times New Roman"/>
          <w:b w:val="0"/>
          <w:sz w:val="28"/>
          <w:szCs w:val="28"/>
        </w:rPr>
        <w:t>,</w:t>
      </w:r>
      <w:r w:rsidR="001E52C3" w:rsidRPr="00171F54">
        <w:rPr>
          <w:rStyle w:val="apple-converted-space"/>
          <w:rFonts w:ascii="Times New Roman" w:hAnsi="Times New Roman" w:cs="Times New Roman"/>
          <w:b w:val="0"/>
          <w:sz w:val="28"/>
          <w:szCs w:val="28"/>
        </w:rPr>
        <w:t xml:space="preserve"> </w:t>
      </w:r>
      <w:hyperlink r:id="rId11" w:tooltip="Пение" w:history="1">
        <w:r w:rsidR="001E52C3" w:rsidRPr="00171F54">
          <w:rPr>
            <w:rStyle w:val="af"/>
            <w:rFonts w:ascii="Times New Roman" w:hAnsi="Times New Roman" w:cs="Times New Roman"/>
            <w:b w:val="0"/>
            <w:color w:val="auto"/>
            <w:sz w:val="28"/>
            <w:szCs w:val="28"/>
            <w:u w:val="none"/>
          </w:rPr>
          <w:t>вокала</w:t>
        </w:r>
      </w:hyperlink>
      <w:r w:rsidR="001E52C3" w:rsidRPr="00171F54">
        <w:rPr>
          <w:rFonts w:ascii="Times New Roman" w:hAnsi="Times New Roman" w:cs="Times New Roman"/>
          <w:b w:val="0"/>
          <w:sz w:val="28"/>
          <w:szCs w:val="28"/>
        </w:rPr>
        <w:t xml:space="preserve">, </w:t>
      </w:r>
      <w:hyperlink r:id="rId12" w:tooltip="Изобразительное искусство" w:history="1">
        <w:r w:rsidR="001E52C3" w:rsidRPr="00171F54">
          <w:rPr>
            <w:rStyle w:val="af"/>
            <w:rFonts w:ascii="Times New Roman" w:hAnsi="Times New Roman" w:cs="Times New Roman"/>
            <w:b w:val="0"/>
            <w:color w:val="auto"/>
            <w:sz w:val="28"/>
            <w:szCs w:val="28"/>
            <w:u w:val="none"/>
          </w:rPr>
          <w:t>изобразительного искусства</w:t>
        </w:r>
      </w:hyperlink>
      <w:r w:rsidR="001E52C3" w:rsidRPr="00171F54">
        <w:rPr>
          <w:rFonts w:ascii="Times New Roman" w:hAnsi="Times New Roman" w:cs="Times New Roman"/>
          <w:b w:val="0"/>
          <w:sz w:val="28"/>
          <w:szCs w:val="28"/>
        </w:rPr>
        <w:t xml:space="preserve"> и других</w:t>
      </w:r>
      <w:r w:rsidR="001E52C3" w:rsidRPr="00171F54">
        <w:rPr>
          <w:rFonts w:ascii="Times New Roman" w:hAnsi="Times New Roman" w:cs="Times New Roman"/>
          <w:b w:val="0"/>
          <w:sz w:val="28"/>
          <w:szCs w:val="28"/>
          <w:vertAlign w:val="superscript"/>
        </w:rPr>
        <w:t xml:space="preserve"> </w:t>
      </w:r>
      <w:r w:rsidR="001E52C3" w:rsidRPr="00171F54">
        <w:rPr>
          <w:rFonts w:ascii="Times New Roman" w:hAnsi="Times New Roman" w:cs="Times New Roman"/>
          <w:b w:val="0"/>
          <w:sz w:val="28"/>
          <w:szCs w:val="28"/>
        </w:rPr>
        <w:t>и обладающий собственной спецификой: отражение действительности, конфликтов, характеров, а также их трактовка и оценка, утверждение тех или иных идей здесь происходит посредством драматического действия, главным носителем которого является актёр.</w:t>
      </w:r>
      <w:r w:rsidR="00171F54" w:rsidRPr="00171F54">
        <w:rPr>
          <w:rFonts w:ascii="Times New Roman" w:hAnsi="Times New Roman" w:cs="Times New Roman"/>
          <w:b w:val="0"/>
          <w:sz w:val="28"/>
          <w:szCs w:val="28"/>
        </w:rPr>
        <w:t xml:space="preserve"> </w:t>
      </w:r>
      <w:r w:rsidR="00171F54" w:rsidRPr="00171F54">
        <w:rPr>
          <w:rFonts w:ascii="Times New Roman" w:hAnsi="Times New Roman" w:cs="Times New Roman"/>
          <w:b w:val="0"/>
          <w:color w:val="000000"/>
          <w:sz w:val="28"/>
          <w:szCs w:val="28"/>
        </w:rPr>
        <w:t xml:space="preserve">Театр считается самым сильным средством влияния на человека, поскольку, видя происходящее на сцене, зритель </w:t>
      </w:r>
      <w:r w:rsidR="00171F54" w:rsidRPr="00171F54">
        <w:rPr>
          <w:rFonts w:ascii="Times New Roman" w:hAnsi="Times New Roman" w:cs="Times New Roman"/>
          <w:b w:val="0"/>
          <w:sz w:val="28"/>
          <w:szCs w:val="28"/>
        </w:rPr>
        <w:t>ассоциирует себя с тем или иным персонажем, и через катарсис внутри него происходят изменения.</w:t>
      </w:r>
    </w:p>
    <w:p w:rsidR="001E52C3" w:rsidRPr="00B71B3B" w:rsidRDefault="001E52C3" w:rsidP="00B71B3B">
      <w:pPr>
        <w:pStyle w:val="ae"/>
        <w:shd w:val="clear" w:color="auto" w:fill="FFFFFF"/>
        <w:spacing w:before="0" w:beforeAutospacing="0" w:after="0" w:afterAutospacing="0" w:line="360" w:lineRule="auto"/>
        <w:ind w:firstLine="709"/>
        <w:jc w:val="both"/>
        <w:rPr>
          <w:sz w:val="28"/>
          <w:szCs w:val="28"/>
          <w:lang w:val="ru-RU"/>
        </w:rPr>
      </w:pPr>
      <w:r w:rsidRPr="00171F54">
        <w:rPr>
          <w:sz w:val="28"/>
          <w:szCs w:val="28"/>
          <w:lang w:val="ru-RU"/>
        </w:rPr>
        <w:t>Родовое понятие «театр» включает в себя различные его виды:</w:t>
      </w:r>
      <w:r w:rsidRPr="00171F54">
        <w:rPr>
          <w:rStyle w:val="apple-converted-space"/>
          <w:sz w:val="28"/>
          <w:szCs w:val="28"/>
          <w:lang w:val="ru-RU"/>
        </w:rPr>
        <w:t xml:space="preserve"> </w:t>
      </w:r>
      <w:hyperlink r:id="rId13" w:tooltip="Драматический театр" w:history="1">
        <w:r w:rsidRPr="00171F54">
          <w:rPr>
            <w:rStyle w:val="af"/>
            <w:color w:val="auto"/>
            <w:sz w:val="28"/>
            <w:szCs w:val="28"/>
            <w:u w:val="none"/>
            <w:lang w:val="ru-RU"/>
          </w:rPr>
          <w:t>драматический театр</w:t>
        </w:r>
      </w:hyperlink>
      <w:r w:rsidRPr="00B71B3B">
        <w:rPr>
          <w:sz w:val="28"/>
          <w:szCs w:val="28"/>
          <w:lang w:val="ru-RU"/>
        </w:rPr>
        <w:t>,</w:t>
      </w:r>
      <w:r w:rsidRPr="00B71B3B">
        <w:rPr>
          <w:rStyle w:val="apple-converted-space"/>
          <w:sz w:val="28"/>
          <w:szCs w:val="28"/>
          <w:lang w:val="ru-RU"/>
        </w:rPr>
        <w:t xml:space="preserve"> </w:t>
      </w:r>
      <w:hyperlink r:id="rId14" w:tooltip="Опера" w:history="1">
        <w:r w:rsidRPr="00B71B3B">
          <w:rPr>
            <w:rStyle w:val="af"/>
            <w:color w:val="auto"/>
            <w:sz w:val="28"/>
            <w:szCs w:val="28"/>
            <w:u w:val="none"/>
            <w:lang w:val="ru-RU"/>
          </w:rPr>
          <w:t>оперный</w:t>
        </w:r>
      </w:hyperlink>
      <w:r w:rsidRPr="00B71B3B">
        <w:rPr>
          <w:sz w:val="28"/>
          <w:szCs w:val="28"/>
          <w:lang w:val="ru-RU"/>
        </w:rPr>
        <w:t>,</w:t>
      </w:r>
      <w:r w:rsidRPr="00B71B3B">
        <w:rPr>
          <w:rStyle w:val="apple-converted-space"/>
          <w:sz w:val="28"/>
          <w:szCs w:val="28"/>
          <w:lang w:val="ru-RU"/>
        </w:rPr>
        <w:t xml:space="preserve"> </w:t>
      </w:r>
      <w:hyperlink r:id="rId15" w:tooltip="Балет" w:history="1">
        <w:r w:rsidRPr="00B71B3B">
          <w:rPr>
            <w:rStyle w:val="af"/>
            <w:color w:val="auto"/>
            <w:sz w:val="28"/>
            <w:szCs w:val="28"/>
            <w:u w:val="none"/>
            <w:lang w:val="ru-RU"/>
          </w:rPr>
          <w:t>балетный</w:t>
        </w:r>
      </w:hyperlink>
      <w:r w:rsidRPr="00B71B3B">
        <w:rPr>
          <w:sz w:val="28"/>
          <w:szCs w:val="28"/>
          <w:lang w:val="ru-RU"/>
        </w:rPr>
        <w:t>,</w:t>
      </w:r>
      <w:r w:rsidRPr="00B71B3B">
        <w:rPr>
          <w:rStyle w:val="apple-converted-space"/>
          <w:sz w:val="28"/>
          <w:szCs w:val="28"/>
          <w:lang w:val="ru-RU"/>
        </w:rPr>
        <w:t xml:space="preserve"> </w:t>
      </w:r>
      <w:hyperlink r:id="rId16" w:tooltip="Кукольный театр" w:history="1">
        <w:r w:rsidRPr="00B71B3B">
          <w:rPr>
            <w:rStyle w:val="af"/>
            <w:color w:val="auto"/>
            <w:sz w:val="28"/>
            <w:szCs w:val="28"/>
            <w:u w:val="none"/>
            <w:lang w:val="ru-RU"/>
          </w:rPr>
          <w:t>кукольный</w:t>
        </w:r>
      </w:hyperlink>
      <w:r w:rsidRPr="00B71B3B">
        <w:rPr>
          <w:sz w:val="28"/>
          <w:szCs w:val="28"/>
          <w:lang w:val="ru-RU"/>
        </w:rPr>
        <w:t>, театр</w:t>
      </w:r>
      <w:hyperlink r:id="rId17" w:tooltip="Пантомима" w:history="1">
        <w:r w:rsidRPr="00B71B3B">
          <w:rPr>
            <w:rStyle w:val="af"/>
            <w:color w:val="auto"/>
            <w:sz w:val="28"/>
            <w:szCs w:val="28"/>
            <w:u w:val="none"/>
            <w:lang w:val="ru-RU"/>
          </w:rPr>
          <w:t>пантомимы</w:t>
        </w:r>
      </w:hyperlink>
      <w:r w:rsidRPr="00B71B3B">
        <w:rPr>
          <w:rStyle w:val="apple-converted-space"/>
          <w:sz w:val="28"/>
          <w:szCs w:val="28"/>
          <w:lang w:val="ru-RU"/>
        </w:rPr>
        <w:t xml:space="preserve"> </w:t>
      </w:r>
      <w:r w:rsidRPr="00B71B3B">
        <w:rPr>
          <w:sz w:val="28"/>
          <w:szCs w:val="28"/>
          <w:lang w:val="ru-RU"/>
        </w:rPr>
        <w:t>и др.</w:t>
      </w:r>
    </w:p>
    <w:p w:rsidR="001E52C3" w:rsidRPr="00B71B3B" w:rsidRDefault="001E52C3" w:rsidP="00B71B3B">
      <w:pPr>
        <w:pStyle w:val="ae"/>
        <w:shd w:val="clear" w:color="auto" w:fill="FFFFFF"/>
        <w:spacing w:before="0" w:beforeAutospacing="0" w:after="0" w:afterAutospacing="0" w:line="360" w:lineRule="auto"/>
        <w:ind w:firstLine="709"/>
        <w:jc w:val="both"/>
        <w:rPr>
          <w:sz w:val="28"/>
          <w:szCs w:val="28"/>
          <w:lang w:val="ru-RU"/>
        </w:rPr>
      </w:pPr>
      <w:r w:rsidRPr="00B71B3B">
        <w:rPr>
          <w:sz w:val="28"/>
          <w:szCs w:val="28"/>
          <w:lang w:val="ru-RU"/>
        </w:rPr>
        <w:t>Во все времена театр представлял собой искусство коллективное; в современном театре в создании</w:t>
      </w:r>
      <w:r w:rsidRPr="00B71B3B">
        <w:rPr>
          <w:rStyle w:val="apple-converted-space"/>
          <w:sz w:val="28"/>
          <w:szCs w:val="28"/>
          <w:lang w:val="ru-RU"/>
        </w:rPr>
        <w:t xml:space="preserve"> </w:t>
      </w:r>
      <w:hyperlink r:id="rId18" w:tooltip="Спектакль" w:history="1">
        <w:r w:rsidRPr="00B71B3B">
          <w:rPr>
            <w:rStyle w:val="af"/>
            <w:color w:val="auto"/>
            <w:sz w:val="28"/>
            <w:szCs w:val="28"/>
            <w:u w:val="none"/>
            <w:lang w:val="ru-RU"/>
          </w:rPr>
          <w:t>спектакля</w:t>
        </w:r>
      </w:hyperlink>
      <w:r w:rsidRPr="00B71B3B">
        <w:rPr>
          <w:sz w:val="28"/>
          <w:szCs w:val="28"/>
          <w:lang w:val="ru-RU"/>
        </w:rPr>
        <w:t>, помимо актёров и</w:t>
      </w:r>
      <w:r w:rsidRPr="00B71B3B">
        <w:rPr>
          <w:rStyle w:val="apple-converted-space"/>
          <w:sz w:val="28"/>
          <w:szCs w:val="28"/>
          <w:lang w:val="ru-RU"/>
        </w:rPr>
        <w:t xml:space="preserve"> </w:t>
      </w:r>
      <w:hyperlink r:id="rId19" w:tooltip="Театральный режиссёр" w:history="1">
        <w:r w:rsidRPr="00B71B3B">
          <w:rPr>
            <w:rStyle w:val="af"/>
            <w:color w:val="auto"/>
            <w:sz w:val="28"/>
            <w:szCs w:val="28"/>
            <w:u w:val="none"/>
            <w:lang w:val="ru-RU"/>
          </w:rPr>
          <w:t>режиссёра</w:t>
        </w:r>
      </w:hyperlink>
      <w:r w:rsidRPr="00B71B3B">
        <w:rPr>
          <w:rStyle w:val="apple-converted-space"/>
          <w:sz w:val="28"/>
          <w:szCs w:val="28"/>
          <w:lang w:val="ru-RU"/>
        </w:rPr>
        <w:t xml:space="preserve"> </w:t>
      </w:r>
      <w:r w:rsidRPr="00B71B3B">
        <w:rPr>
          <w:sz w:val="28"/>
          <w:szCs w:val="28"/>
          <w:lang w:val="ru-RU"/>
        </w:rPr>
        <w:t>(</w:t>
      </w:r>
      <w:hyperlink r:id="rId20" w:tooltip="Дирижёр" w:history="1">
        <w:r w:rsidRPr="00B71B3B">
          <w:rPr>
            <w:rStyle w:val="af"/>
            <w:color w:val="auto"/>
            <w:sz w:val="28"/>
            <w:szCs w:val="28"/>
            <w:u w:val="none"/>
            <w:lang w:val="ru-RU"/>
          </w:rPr>
          <w:t>дирижёра</w:t>
        </w:r>
      </w:hyperlink>
      <w:r w:rsidRPr="00B71B3B">
        <w:rPr>
          <w:sz w:val="28"/>
          <w:szCs w:val="28"/>
          <w:lang w:val="ru-RU"/>
        </w:rPr>
        <w:t>,</w:t>
      </w:r>
      <w:r w:rsidRPr="00B71B3B">
        <w:rPr>
          <w:rStyle w:val="apple-converted-space"/>
          <w:sz w:val="28"/>
          <w:szCs w:val="28"/>
          <w:lang w:val="ru-RU"/>
        </w:rPr>
        <w:t xml:space="preserve"> </w:t>
      </w:r>
      <w:hyperlink r:id="rId21" w:tooltip="Балетмейстер" w:history="1">
        <w:r w:rsidRPr="00B71B3B">
          <w:rPr>
            <w:rStyle w:val="af"/>
            <w:color w:val="auto"/>
            <w:sz w:val="28"/>
            <w:szCs w:val="28"/>
            <w:u w:val="none"/>
            <w:lang w:val="ru-RU"/>
          </w:rPr>
          <w:t>балетмейстера</w:t>
        </w:r>
      </w:hyperlink>
      <w:r w:rsidRPr="00B71B3B">
        <w:rPr>
          <w:sz w:val="28"/>
          <w:szCs w:val="28"/>
          <w:lang w:val="ru-RU"/>
        </w:rPr>
        <w:t>), участвуют художник</w:t>
      </w:r>
      <w:r w:rsidR="000B6C00">
        <w:rPr>
          <w:sz w:val="28"/>
          <w:szCs w:val="28"/>
          <w:lang w:val="ru-RU"/>
        </w:rPr>
        <w:t xml:space="preserve"> </w:t>
      </w:r>
      <w:r w:rsidRPr="00B71B3B">
        <w:rPr>
          <w:sz w:val="28"/>
          <w:szCs w:val="28"/>
          <w:lang w:val="ru-RU"/>
        </w:rPr>
        <w:t>-</w:t>
      </w:r>
      <w:r w:rsidR="000B6C00">
        <w:rPr>
          <w:sz w:val="28"/>
          <w:szCs w:val="28"/>
          <w:lang w:val="ru-RU"/>
        </w:rPr>
        <w:t xml:space="preserve"> </w:t>
      </w:r>
      <w:hyperlink r:id="rId22" w:tooltip="Сценография" w:history="1">
        <w:r w:rsidRPr="00B71B3B">
          <w:rPr>
            <w:rStyle w:val="af"/>
            <w:color w:val="auto"/>
            <w:sz w:val="28"/>
            <w:szCs w:val="28"/>
            <w:u w:val="none"/>
            <w:lang w:val="ru-RU"/>
          </w:rPr>
          <w:t>сценограф</w:t>
        </w:r>
      </w:hyperlink>
      <w:r w:rsidRPr="00B71B3B">
        <w:rPr>
          <w:sz w:val="28"/>
          <w:szCs w:val="28"/>
          <w:lang w:val="ru-RU"/>
        </w:rPr>
        <w:t>,</w:t>
      </w:r>
      <w:r w:rsidRPr="00B71B3B">
        <w:rPr>
          <w:rStyle w:val="apple-converted-space"/>
          <w:sz w:val="28"/>
          <w:szCs w:val="28"/>
          <w:lang w:val="ru-RU"/>
        </w:rPr>
        <w:t xml:space="preserve"> </w:t>
      </w:r>
      <w:hyperlink r:id="rId23" w:tooltip="Композитор" w:history="1">
        <w:r w:rsidRPr="00B71B3B">
          <w:rPr>
            <w:rStyle w:val="af"/>
            <w:color w:val="auto"/>
            <w:sz w:val="28"/>
            <w:szCs w:val="28"/>
            <w:u w:val="none"/>
            <w:lang w:val="ru-RU"/>
          </w:rPr>
          <w:t>композитор</w:t>
        </w:r>
      </w:hyperlink>
      <w:r w:rsidRPr="00B71B3B">
        <w:rPr>
          <w:sz w:val="28"/>
          <w:szCs w:val="28"/>
          <w:lang w:val="ru-RU"/>
        </w:rPr>
        <w:t>,</w:t>
      </w:r>
      <w:r w:rsidRPr="00B71B3B">
        <w:rPr>
          <w:rStyle w:val="apple-converted-space"/>
          <w:sz w:val="28"/>
          <w:szCs w:val="28"/>
          <w:lang w:val="ru-RU"/>
        </w:rPr>
        <w:t xml:space="preserve"> </w:t>
      </w:r>
      <w:hyperlink r:id="rId24" w:tooltip="Хореограф" w:history="1">
        <w:r w:rsidRPr="00B71B3B">
          <w:rPr>
            <w:rStyle w:val="af"/>
            <w:color w:val="auto"/>
            <w:sz w:val="28"/>
            <w:szCs w:val="28"/>
            <w:u w:val="none"/>
            <w:lang w:val="ru-RU"/>
          </w:rPr>
          <w:t>хореограф</w:t>
        </w:r>
      </w:hyperlink>
      <w:r w:rsidRPr="00B71B3B">
        <w:rPr>
          <w:sz w:val="28"/>
          <w:szCs w:val="28"/>
          <w:lang w:val="ru-RU"/>
        </w:rPr>
        <w:t>, а также</w:t>
      </w:r>
      <w:r w:rsidRPr="00B71B3B">
        <w:rPr>
          <w:rStyle w:val="apple-converted-space"/>
          <w:sz w:val="28"/>
          <w:szCs w:val="28"/>
          <w:lang w:val="ru-RU"/>
        </w:rPr>
        <w:t xml:space="preserve"> </w:t>
      </w:r>
      <w:hyperlink r:id="rId25" w:tooltip="Бутафория" w:history="1">
        <w:r w:rsidRPr="00B71B3B">
          <w:rPr>
            <w:rStyle w:val="af"/>
            <w:color w:val="auto"/>
            <w:sz w:val="28"/>
            <w:szCs w:val="28"/>
            <w:u w:val="none"/>
            <w:lang w:val="ru-RU"/>
          </w:rPr>
          <w:t>бутафоры</w:t>
        </w:r>
      </w:hyperlink>
      <w:r w:rsidRPr="00B71B3B">
        <w:rPr>
          <w:sz w:val="28"/>
          <w:szCs w:val="28"/>
          <w:lang w:val="ru-RU"/>
        </w:rPr>
        <w:t>, костюмеры, гримёры, рабочие сцены, осветители.</w:t>
      </w:r>
    </w:p>
    <w:p w:rsidR="001E52C3" w:rsidRPr="00B71B3B" w:rsidRDefault="001E52C3" w:rsidP="00B71B3B">
      <w:pPr>
        <w:pStyle w:val="ae"/>
        <w:shd w:val="clear" w:color="auto" w:fill="FFFFFF"/>
        <w:spacing w:before="0" w:beforeAutospacing="0" w:after="0" w:afterAutospacing="0" w:line="360" w:lineRule="auto"/>
        <w:ind w:firstLine="709"/>
        <w:jc w:val="both"/>
        <w:rPr>
          <w:sz w:val="28"/>
          <w:szCs w:val="28"/>
          <w:lang w:val="ru-RU"/>
        </w:rPr>
      </w:pPr>
      <w:r w:rsidRPr="00B71B3B">
        <w:rPr>
          <w:sz w:val="28"/>
          <w:szCs w:val="28"/>
          <w:lang w:val="ru-RU"/>
        </w:rPr>
        <w:t>Развитие театра всегда было неотделимо от развития общества и состояния культуры в целом, — с особенностями общественного развития были связаны его расцвет или упадок, преобладание в театре тех или иных художественных тенденций и его роль в духовной жизни страны</w:t>
      </w:r>
      <w:r w:rsidR="00EE406E" w:rsidRPr="00B71B3B">
        <w:rPr>
          <w:sz w:val="28"/>
          <w:szCs w:val="28"/>
          <w:lang w:val="ru-RU"/>
        </w:rPr>
        <w:t>.</w:t>
      </w:r>
    </w:p>
    <w:p w:rsidR="001E52C3" w:rsidRPr="00B71B3B" w:rsidRDefault="001E52C3" w:rsidP="00B71B3B">
      <w:pPr>
        <w:pStyle w:val="tekstob"/>
        <w:shd w:val="clear" w:color="auto" w:fill="FFFFFF"/>
        <w:spacing w:before="0" w:beforeAutospacing="0" w:after="0" w:afterAutospacing="0" w:line="360" w:lineRule="auto"/>
        <w:ind w:firstLine="709"/>
        <w:jc w:val="both"/>
        <w:rPr>
          <w:sz w:val="28"/>
          <w:szCs w:val="28"/>
          <w:lang w:val="ru-RU"/>
        </w:rPr>
      </w:pPr>
      <w:r w:rsidRPr="00B71B3B">
        <w:rPr>
          <w:sz w:val="28"/>
          <w:szCs w:val="28"/>
          <w:lang w:val="ru-RU"/>
        </w:rPr>
        <w:t>Основными принципами деятельности театра в Российской Федерации являются:</w:t>
      </w:r>
    </w:p>
    <w:p w:rsidR="001E52C3" w:rsidRPr="00B71B3B" w:rsidRDefault="001E52C3" w:rsidP="007D355F">
      <w:pPr>
        <w:pStyle w:val="tekstob"/>
        <w:numPr>
          <w:ilvl w:val="0"/>
          <w:numId w:val="14"/>
        </w:numPr>
        <w:shd w:val="clear" w:color="auto" w:fill="FFFFFF"/>
        <w:tabs>
          <w:tab w:val="left" w:pos="1134"/>
        </w:tabs>
        <w:spacing w:before="0" w:beforeAutospacing="0" w:after="0" w:afterAutospacing="0" w:line="360" w:lineRule="auto"/>
        <w:ind w:left="0" w:firstLine="709"/>
        <w:jc w:val="both"/>
        <w:rPr>
          <w:color w:val="000000"/>
          <w:sz w:val="28"/>
          <w:szCs w:val="28"/>
          <w:lang w:val="ru-RU"/>
        </w:rPr>
      </w:pPr>
      <w:r w:rsidRPr="00B71B3B">
        <w:rPr>
          <w:color w:val="000000"/>
          <w:sz w:val="28"/>
          <w:szCs w:val="28"/>
          <w:lang w:val="ru-RU"/>
        </w:rPr>
        <w:t>обеспечение конституционного права граждан Российской Федерации на свободу творчества, участие в культурной жизни и пользование услугами, предоставляемыми театром, равный доступ к сценическому искусству;</w:t>
      </w:r>
    </w:p>
    <w:p w:rsidR="001E52C3" w:rsidRPr="00B71B3B" w:rsidRDefault="001E52C3" w:rsidP="007D355F">
      <w:pPr>
        <w:pStyle w:val="tekstob"/>
        <w:numPr>
          <w:ilvl w:val="0"/>
          <w:numId w:val="14"/>
        </w:numPr>
        <w:shd w:val="clear" w:color="auto" w:fill="FFFFFF"/>
        <w:tabs>
          <w:tab w:val="left" w:pos="1134"/>
        </w:tabs>
        <w:spacing w:before="0" w:beforeAutospacing="0" w:after="0" w:afterAutospacing="0" w:line="360" w:lineRule="auto"/>
        <w:ind w:left="0" w:firstLine="709"/>
        <w:jc w:val="both"/>
        <w:rPr>
          <w:color w:val="000000"/>
          <w:sz w:val="28"/>
          <w:szCs w:val="28"/>
          <w:lang w:val="ru-RU"/>
        </w:rPr>
      </w:pPr>
      <w:r w:rsidRPr="00B71B3B">
        <w:rPr>
          <w:color w:val="000000"/>
          <w:sz w:val="28"/>
          <w:szCs w:val="28"/>
          <w:lang w:val="ru-RU"/>
        </w:rPr>
        <w:lastRenderedPageBreak/>
        <w:t>создание необходимых условий для гуманизации личности, сохранения самобытности российской культуры, национального самосознания и языка;</w:t>
      </w:r>
    </w:p>
    <w:p w:rsidR="001E52C3" w:rsidRPr="00B71B3B" w:rsidRDefault="001E52C3" w:rsidP="007D355F">
      <w:pPr>
        <w:pStyle w:val="tekstob"/>
        <w:numPr>
          <w:ilvl w:val="0"/>
          <w:numId w:val="14"/>
        </w:numPr>
        <w:shd w:val="clear" w:color="auto" w:fill="FFFFFF"/>
        <w:tabs>
          <w:tab w:val="left" w:pos="1134"/>
        </w:tabs>
        <w:spacing w:before="0" w:beforeAutospacing="0" w:after="0" w:afterAutospacing="0" w:line="360" w:lineRule="auto"/>
        <w:ind w:left="0" w:firstLine="709"/>
        <w:jc w:val="both"/>
        <w:rPr>
          <w:color w:val="000000"/>
          <w:sz w:val="28"/>
          <w:szCs w:val="28"/>
          <w:lang w:val="ru-RU"/>
        </w:rPr>
      </w:pPr>
      <w:r w:rsidRPr="00B71B3B">
        <w:rPr>
          <w:color w:val="000000"/>
          <w:sz w:val="28"/>
          <w:szCs w:val="28"/>
          <w:lang w:val="ru-RU"/>
        </w:rPr>
        <w:t>независимость театра в выборе художественных направлений, репертуара, в принятии решений о публичном исполнении спектаклей, представлений, публикации любых рекламных и других материалов, не противоречащих законодательству Российской Федерации;</w:t>
      </w:r>
    </w:p>
    <w:p w:rsidR="001E52C3" w:rsidRPr="00B71B3B" w:rsidRDefault="001E52C3" w:rsidP="007D355F">
      <w:pPr>
        <w:pStyle w:val="tekstob"/>
        <w:numPr>
          <w:ilvl w:val="0"/>
          <w:numId w:val="14"/>
        </w:numPr>
        <w:shd w:val="clear" w:color="auto" w:fill="FFFFFF"/>
        <w:tabs>
          <w:tab w:val="left" w:pos="1134"/>
        </w:tabs>
        <w:spacing w:before="0" w:beforeAutospacing="0" w:after="0" w:afterAutospacing="0" w:line="360" w:lineRule="auto"/>
        <w:ind w:left="0" w:firstLine="709"/>
        <w:jc w:val="both"/>
        <w:rPr>
          <w:color w:val="000000"/>
          <w:sz w:val="28"/>
          <w:szCs w:val="28"/>
          <w:lang w:val="ru-RU"/>
        </w:rPr>
      </w:pPr>
      <w:r w:rsidRPr="00B71B3B">
        <w:rPr>
          <w:color w:val="000000"/>
          <w:sz w:val="28"/>
          <w:szCs w:val="28"/>
          <w:lang w:val="ru-RU"/>
        </w:rPr>
        <w:t>содействие в сохранении единого культурного пространства, развитии межнациональных, межрегиональных и межго</w:t>
      </w:r>
      <w:r w:rsidR="00A13A79">
        <w:rPr>
          <w:color w:val="000000"/>
          <w:sz w:val="28"/>
          <w:szCs w:val="28"/>
          <w:lang w:val="ru-RU"/>
        </w:rPr>
        <w:t>сударственных культурных связей.</w:t>
      </w:r>
    </w:p>
    <w:p w:rsidR="001E52C3" w:rsidRPr="00B71B3B" w:rsidRDefault="001E52C3" w:rsidP="00B71B3B">
      <w:pPr>
        <w:pStyle w:val="tekstob"/>
        <w:shd w:val="clear" w:color="auto" w:fill="FFFFFF"/>
        <w:tabs>
          <w:tab w:val="left" w:pos="709"/>
        </w:tabs>
        <w:spacing w:before="0" w:beforeAutospacing="0" w:after="0" w:afterAutospacing="0" w:line="360" w:lineRule="auto"/>
        <w:ind w:firstLine="709"/>
        <w:jc w:val="both"/>
        <w:rPr>
          <w:color w:val="000000"/>
          <w:sz w:val="28"/>
          <w:szCs w:val="28"/>
          <w:lang w:val="ru-RU"/>
        </w:rPr>
      </w:pPr>
      <w:r w:rsidRPr="00B71B3B">
        <w:rPr>
          <w:color w:val="000000"/>
          <w:sz w:val="28"/>
          <w:szCs w:val="28"/>
          <w:lang w:val="ru-RU"/>
        </w:rPr>
        <w:t>Театр является юридическим лицом, обладает обособленным имуществом, имеет свое наименование, самостоятельный баланс, расчетный и иные счета в кредитных организациях, печать, штамп и бланки установленного образца. Театр в соответствии с законодательством Российской Федерации может от своего имени приобретать и осуществлять имущественные и личные неимущественные права, нести обязанности, быть истцом и ответчиком в суде, арбитражном и третейском судах.</w:t>
      </w:r>
    </w:p>
    <w:p w:rsidR="00973B1A" w:rsidRPr="00B71B3B" w:rsidRDefault="00973B1A" w:rsidP="00B71B3B">
      <w:pPr>
        <w:pStyle w:val="ac"/>
        <w:ind w:firstLine="709"/>
        <w:rPr>
          <w:color w:val="000000"/>
        </w:rPr>
      </w:pPr>
      <w:bookmarkStart w:id="2" w:name="sub_1023"/>
      <w:r w:rsidRPr="00B71B3B">
        <w:rPr>
          <w:color w:val="000000"/>
        </w:rPr>
        <w:t xml:space="preserve">Положение о театре в Российской Федерации (утв. </w:t>
      </w:r>
      <w:r w:rsidRPr="00B71B3B">
        <w:rPr>
          <w:rStyle w:val="af0"/>
          <w:color w:val="000000"/>
          <w:u w:val="none"/>
        </w:rPr>
        <w:t>постановлением</w:t>
      </w:r>
      <w:r w:rsidRPr="00B71B3B">
        <w:rPr>
          <w:color w:val="000000"/>
        </w:rPr>
        <w:t xml:space="preserve"> Правительства РФ от 25 марта 1999 г. №329) не устанавливает каких-либо видов театров. Оно указывает на то, что Театр является некоммерческой организацией. </w:t>
      </w:r>
      <w:bookmarkStart w:id="3" w:name="sub_1008"/>
      <w:r w:rsidRPr="00B71B3B">
        <w:rPr>
          <w:color w:val="000000"/>
        </w:rPr>
        <w:t>Учредителем (учредителями) театра могут быть:</w:t>
      </w:r>
    </w:p>
    <w:bookmarkEnd w:id="3"/>
    <w:p w:rsidR="00973B1A" w:rsidRPr="00B71B3B" w:rsidRDefault="00D85611" w:rsidP="00D85611">
      <w:pPr>
        <w:pStyle w:val="ac"/>
        <w:ind w:firstLine="709"/>
        <w:rPr>
          <w:color w:val="000000"/>
        </w:rPr>
      </w:pPr>
      <w:r>
        <w:rPr>
          <w:color w:val="000000"/>
        </w:rPr>
        <w:t xml:space="preserve">1) </w:t>
      </w:r>
      <w:r w:rsidR="00973B1A" w:rsidRPr="00B71B3B">
        <w:rPr>
          <w:color w:val="000000"/>
        </w:rPr>
        <w:t>федеральные органы исполнительной власти, органы исполнительной власти субъектов Российской Федерации, органы местного самоуправления;</w:t>
      </w:r>
    </w:p>
    <w:p w:rsidR="00973B1A" w:rsidRPr="00B71B3B" w:rsidRDefault="00D85611" w:rsidP="00B71B3B">
      <w:pPr>
        <w:pStyle w:val="ac"/>
        <w:ind w:firstLine="709"/>
        <w:rPr>
          <w:color w:val="000000"/>
        </w:rPr>
      </w:pPr>
      <w:r>
        <w:rPr>
          <w:color w:val="000000"/>
        </w:rPr>
        <w:t>2</w:t>
      </w:r>
      <w:r w:rsidR="00973B1A" w:rsidRPr="00B71B3B">
        <w:rPr>
          <w:color w:val="000000"/>
        </w:rPr>
        <w:t>) граждане и юридические лица, в том числе иностранные, и лица без гражданства. В случаях, установленных законодательством Российской Федерации, допускается совместное учредительство театров.</w:t>
      </w:r>
    </w:p>
    <w:p w:rsidR="00973B1A" w:rsidRPr="00B71B3B" w:rsidRDefault="00973B1A" w:rsidP="00B71B3B">
      <w:pPr>
        <w:pStyle w:val="ac"/>
        <w:ind w:firstLine="709"/>
        <w:rPr>
          <w:color w:val="000000"/>
        </w:rPr>
      </w:pPr>
      <w:r w:rsidRPr="00B71B3B">
        <w:rPr>
          <w:color w:val="000000"/>
        </w:rPr>
        <w:t>Соответственно можно условно разделить театры по видам на государственные и частные.</w:t>
      </w:r>
    </w:p>
    <w:p w:rsidR="00973B1A" w:rsidRPr="00B71B3B" w:rsidRDefault="00973B1A" w:rsidP="00B71B3B">
      <w:pPr>
        <w:pStyle w:val="ac"/>
        <w:ind w:firstLine="709"/>
        <w:rPr>
          <w:color w:val="000000"/>
        </w:rPr>
      </w:pPr>
      <w:r w:rsidRPr="00B71B3B">
        <w:rPr>
          <w:color w:val="000000"/>
        </w:rPr>
        <w:t>Основными видами деятельности театра являются:</w:t>
      </w:r>
    </w:p>
    <w:bookmarkEnd w:id="2"/>
    <w:p w:rsidR="00973B1A" w:rsidRPr="00B71B3B" w:rsidRDefault="00047F07" w:rsidP="00B71B3B">
      <w:pPr>
        <w:pStyle w:val="ac"/>
        <w:ind w:firstLine="709"/>
        <w:rPr>
          <w:color w:val="000000"/>
        </w:rPr>
      </w:pPr>
      <w:r>
        <w:rPr>
          <w:color w:val="000000"/>
        </w:rPr>
        <w:lastRenderedPageBreak/>
        <w:t>1</w:t>
      </w:r>
      <w:r w:rsidR="00973B1A" w:rsidRPr="00B71B3B">
        <w:rPr>
          <w:color w:val="000000"/>
        </w:rPr>
        <w:t>) создание и показ спектаклей, организация гастролей, концертов, проведение творческих вечеров, фестивалей и конкурсов, реализация билетов на указанные мероприятия;</w:t>
      </w:r>
    </w:p>
    <w:p w:rsidR="00973B1A" w:rsidRPr="00B71B3B" w:rsidRDefault="00047F07" w:rsidP="00B71B3B">
      <w:pPr>
        <w:pStyle w:val="ac"/>
        <w:ind w:firstLine="709"/>
        <w:rPr>
          <w:color w:val="000000"/>
        </w:rPr>
      </w:pPr>
      <w:r>
        <w:rPr>
          <w:color w:val="000000"/>
        </w:rPr>
        <w:t>2</w:t>
      </w:r>
      <w:r w:rsidR="00973B1A" w:rsidRPr="00B71B3B">
        <w:rPr>
          <w:color w:val="000000"/>
        </w:rPr>
        <w:t>) подготовка спектаклей, концертов, представлений по договорам с другими юридическими и физическими лицами для показа на их собственных или арендованных сценических площадках, по телевидению, для трансляции по радио, для съемок на кино-, видео- и иные материальные носители;</w:t>
      </w:r>
    </w:p>
    <w:p w:rsidR="00973B1A" w:rsidRPr="00B71B3B" w:rsidRDefault="00047F07" w:rsidP="00B71B3B">
      <w:pPr>
        <w:pStyle w:val="ac"/>
        <w:ind w:firstLine="709"/>
        <w:rPr>
          <w:color w:val="000000"/>
        </w:rPr>
      </w:pPr>
      <w:r>
        <w:rPr>
          <w:color w:val="000000"/>
        </w:rPr>
        <w:t>3</w:t>
      </w:r>
      <w:r w:rsidR="00973B1A" w:rsidRPr="00B71B3B">
        <w:rPr>
          <w:color w:val="000000"/>
        </w:rPr>
        <w:t>) организация других мероприятий художественно-творческого характера, проводимых собственными силами или силами приглашенных коллективов, приглашенными исполнителями;</w:t>
      </w:r>
    </w:p>
    <w:p w:rsidR="00973B1A" w:rsidRPr="00B71B3B" w:rsidRDefault="00047F07" w:rsidP="00B71B3B">
      <w:pPr>
        <w:pStyle w:val="ac"/>
        <w:ind w:firstLine="709"/>
        <w:rPr>
          <w:color w:val="000000"/>
        </w:rPr>
      </w:pPr>
      <w:r>
        <w:rPr>
          <w:color w:val="000000"/>
        </w:rPr>
        <w:t>4</w:t>
      </w:r>
      <w:r w:rsidR="00973B1A" w:rsidRPr="00B71B3B">
        <w:rPr>
          <w:color w:val="000000"/>
        </w:rPr>
        <w:t>) проведение стажировок ведущими мастерами и деятелями театра;</w:t>
      </w:r>
    </w:p>
    <w:p w:rsidR="00973B1A" w:rsidRPr="00B71B3B" w:rsidRDefault="00047F07" w:rsidP="00B71B3B">
      <w:pPr>
        <w:pStyle w:val="ac"/>
        <w:ind w:firstLine="709"/>
        <w:rPr>
          <w:color w:val="000000"/>
        </w:rPr>
      </w:pPr>
      <w:r>
        <w:rPr>
          <w:color w:val="000000"/>
        </w:rPr>
        <w:t>5</w:t>
      </w:r>
      <w:r w:rsidR="00973B1A" w:rsidRPr="00B71B3B">
        <w:rPr>
          <w:color w:val="000000"/>
        </w:rPr>
        <w:t>) предоставление другим организациям по договорам с ними постановочных услуг, сценических постановочных средств для проведения спектаклей и концертов;</w:t>
      </w:r>
    </w:p>
    <w:p w:rsidR="00973B1A" w:rsidRPr="00B71B3B" w:rsidRDefault="00047F07" w:rsidP="00B71B3B">
      <w:pPr>
        <w:pStyle w:val="ac"/>
        <w:ind w:firstLine="709"/>
        <w:rPr>
          <w:color w:val="000000"/>
        </w:rPr>
      </w:pPr>
      <w:r>
        <w:rPr>
          <w:color w:val="000000"/>
        </w:rPr>
        <w:t>6</w:t>
      </w:r>
      <w:r w:rsidR="00973B1A" w:rsidRPr="00B71B3B">
        <w:rPr>
          <w:color w:val="000000"/>
        </w:rPr>
        <w:t>) изготовление по заказам и договорам с другими юридическими и физическими лицами предметов художественного оформления спектаклей, концертов, представлений;</w:t>
      </w:r>
    </w:p>
    <w:p w:rsidR="00973B1A" w:rsidRPr="00B71B3B" w:rsidRDefault="00047F07" w:rsidP="00B71B3B">
      <w:pPr>
        <w:pStyle w:val="ac"/>
        <w:ind w:firstLine="709"/>
        <w:rPr>
          <w:color w:val="000000"/>
        </w:rPr>
      </w:pPr>
      <w:r>
        <w:rPr>
          <w:color w:val="000000"/>
        </w:rPr>
        <w:t>7</w:t>
      </w:r>
      <w:r w:rsidR="00973B1A" w:rsidRPr="00B71B3B">
        <w:rPr>
          <w:color w:val="000000"/>
        </w:rPr>
        <w:t>) предоставление сцен-площадок для проведения гастрольных и выездных мероприятий других театров, для осуществления совместных проектов и программ в соответствии с заключенными договорами;</w:t>
      </w:r>
    </w:p>
    <w:p w:rsidR="00973B1A" w:rsidRPr="00B71B3B" w:rsidRDefault="00047F07" w:rsidP="00B71B3B">
      <w:pPr>
        <w:pStyle w:val="ac"/>
        <w:ind w:firstLine="709"/>
        <w:rPr>
          <w:color w:val="000000"/>
        </w:rPr>
      </w:pPr>
      <w:r>
        <w:rPr>
          <w:color w:val="000000"/>
        </w:rPr>
        <w:t>8</w:t>
      </w:r>
      <w:r w:rsidR="00973B1A" w:rsidRPr="00B71B3B">
        <w:rPr>
          <w:color w:val="000000"/>
        </w:rPr>
        <w:t>) подготовка, тиражирование и реализация информационно-справочных изданий, копий видеоматериалов и фонограмм, связанных с художественно-творческой деятельностью театра;</w:t>
      </w:r>
    </w:p>
    <w:p w:rsidR="00973B1A" w:rsidRPr="00B71B3B" w:rsidRDefault="00047F07" w:rsidP="00B71B3B">
      <w:pPr>
        <w:pStyle w:val="ac"/>
        <w:ind w:firstLine="709"/>
        <w:rPr>
          <w:color w:val="000000"/>
        </w:rPr>
      </w:pPr>
      <w:r>
        <w:rPr>
          <w:color w:val="000000"/>
        </w:rPr>
        <w:t>9</w:t>
      </w:r>
      <w:r w:rsidR="00973B1A" w:rsidRPr="00B71B3B">
        <w:rPr>
          <w:color w:val="000000"/>
        </w:rPr>
        <w:t>) прокат и реализация костюмов, обуви, оборудования, реквизита, бутафории, гримерных, постижерных и иных принадлежностей;</w:t>
      </w:r>
    </w:p>
    <w:p w:rsidR="00973B1A" w:rsidRPr="00B71B3B" w:rsidRDefault="00047F07" w:rsidP="00B71B3B">
      <w:pPr>
        <w:pStyle w:val="ac"/>
        <w:ind w:firstLine="709"/>
        <w:rPr>
          <w:color w:val="000000"/>
        </w:rPr>
      </w:pPr>
      <w:r>
        <w:rPr>
          <w:color w:val="000000"/>
        </w:rPr>
        <w:t>10</w:t>
      </w:r>
      <w:r w:rsidR="00973B1A" w:rsidRPr="00B71B3B">
        <w:rPr>
          <w:color w:val="000000"/>
        </w:rPr>
        <w:t>) реализация сопутствующих услуг, предоставляемых зрителям театра.</w:t>
      </w:r>
    </w:p>
    <w:p w:rsidR="00973B1A" w:rsidRPr="00B71B3B" w:rsidRDefault="00973B1A" w:rsidP="00B71B3B">
      <w:pPr>
        <w:pStyle w:val="ac"/>
        <w:ind w:firstLine="709"/>
        <w:rPr>
          <w:color w:val="000000"/>
        </w:rPr>
      </w:pPr>
      <w:bookmarkStart w:id="4" w:name="sub_1024"/>
      <w:r w:rsidRPr="00B71B3B">
        <w:rPr>
          <w:color w:val="000000"/>
        </w:rPr>
        <w:t xml:space="preserve">Театр в соответствии с законодательством Российской Федерации вправе осуществлять предпринимательскую деятельность лишь постольку, </w:t>
      </w:r>
      <w:r w:rsidRPr="00B71B3B">
        <w:rPr>
          <w:color w:val="000000"/>
        </w:rPr>
        <w:lastRenderedPageBreak/>
        <w:t>поскольку это служит достижению целей, ради которых он создан, и соответствующую этим целям.</w:t>
      </w:r>
    </w:p>
    <w:p w:rsidR="00973B1A" w:rsidRPr="00B71B3B" w:rsidRDefault="00973B1A" w:rsidP="00B71B3B">
      <w:pPr>
        <w:pStyle w:val="ac"/>
        <w:ind w:firstLine="709"/>
        <w:rPr>
          <w:color w:val="000000"/>
        </w:rPr>
      </w:pPr>
      <w:bookmarkStart w:id="5" w:name="sub_1025"/>
      <w:bookmarkEnd w:id="4"/>
      <w:r w:rsidRPr="00B71B3B">
        <w:rPr>
          <w:color w:val="000000"/>
        </w:rPr>
        <w:t>К предпринимательской деятельности театра относится следующая деятельность:</w:t>
      </w:r>
    </w:p>
    <w:bookmarkEnd w:id="5"/>
    <w:p w:rsidR="00973B1A" w:rsidRPr="00B71B3B" w:rsidRDefault="003F25A8" w:rsidP="00B71B3B">
      <w:pPr>
        <w:pStyle w:val="ac"/>
        <w:ind w:firstLine="709"/>
        <w:rPr>
          <w:color w:val="000000"/>
        </w:rPr>
      </w:pPr>
      <w:r>
        <w:rPr>
          <w:color w:val="000000"/>
        </w:rPr>
        <w:t>1</w:t>
      </w:r>
      <w:r w:rsidR="00973B1A" w:rsidRPr="00B71B3B">
        <w:rPr>
          <w:color w:val="000000"/>
        </w:rPr>
        <w:t>) реализация и сдача в аренду основных фондов и имущества театра (за исключением имущества, закрепленного за ним на праве оперативного управления, и имущества, приобретенного за счет средств, выделенных ему по смете) для целей, не связанных с культурной деятельностью;</w:t>
      </w:r>
    </w:p>
    <w:p w:rsidR="00973B1A" w:rsidRPr="00B71B3B" w:rsidRDefault="003F25A8" w:rsidP="00B71B3B">
      <w:pPr>
        <w:pStyle w:val="ac"/>
        <w:ind w:firstLine="709"/>
        <w:rPr>
          <w:color w:val="000000"/>
        </w:rPr>
      </w:pPr>
      <w:r>
        <w:rPr>
          <w:color w:val="000000"/>
        </w:rPr>
        <w:t xml:space="preserve">2) </w:t>
      </w:r>
      <w:r w:rsidR="00973B1A" w:rsidRPr="00B71B3B">
        <w:rPr>
          <w:color w:val="000000"/>
        </w:rPr>
        <w:t>оказание посреднических услуг;</w:t>
      </w:r>
    </w:p>
    <w:p w:rsidR="00973B1A" w:rsidRPr="00B71B3B" w:rsidRDefault="003F25A8" w:rsidP="00B71B3B">
      <w:pPr>
        <w:pStyle w:val="ac"/>
        <w:ind w:firstLine="709"/>
        <w:rPr>
          <w:color w:val="000000"/>
        </w:rPr>
      </w:pPr>
      <w:r>
        <w:rPr>
          <w:color w:val="000000"/>
        </w:rPr>
        <w:t>3</w:t>
      </w:r>
      <w:r w:rsidR="00973B1A" w:rsidRPr="00B71B3B">
        <w:rPr>
          <w:color w:val="000000"/>
        </w:rPr>
        <w:t>) долевое участие в деятельности коммерческих организаций;</w:t>
      </w:r>
    </w:p>
    <w:p w:rsidR="00973B1A" w:rsidRPr="00B71B3B" w:rsidRDefault="003F25A8" w:rsidP="00B71B3B">
      <w:pPr>
        <w:pStyle w:val="ac"/>
        <w:ind w:firstLine="709"/>
        <w:rPr>
          <w:color w:val="000000"/>
        </w:rPr>
      </w:pPr>
      <w:r>
        <w:rPr>
          <w:color w:val="000000"/>
        </w:rPr>
        <w:t>4</w:t>
      </w:r>
      <w:r w:rsidR="00973B1A" w:rsidRPr="00B71B3B">
        <w:rPr>
          <w:color w:val="000000"/>
        </w:rPr>
        <w:t>) приобретение акций, облигаций и иных ценных бумаг и получение доходов (дивидендов, процентов) по ним;</w:t>
      </w:r>
    </w:p>
    <w:p w:rsidR="00973B1A" w:rsidRPr="00B71B3B" w:rsidRDefault="003F25A8" w:rsidP="00B71B3B">
      <w:pPr>
        <w:pStyle w:val="ac"/>
        <w:ind w:firstLine="709"/>
        <w:rPr>
          <w:color w:val="000000"/>
        </w:rPr>
      </w:pPr>
      <w:r>
        <w:rPr>
          <w:color w:val="000000"/>
        </w:rPr>
        <w:t>5</w:t>
      </w:r>
      <w:r w:rsidR="00973B1A" w:rsidRPr="00B71B3B">
        <w:rPr>
          <w:color w:val="000000"/>
        </w:rPr>
        <w:t>) осуществление приносящей доход не предусмотренной уставом деятельности (работ, услуг), соответствующей целям создания театра.</w:t>
      </w:r>
    </w:p>
    <w:p w:rsidR="0060787E" w:rsidRPr="00B71B3B" w:rsidRDefault="003F4DB4" w:rsidP="00B71B3B">
      <w:pPr>
        <w:spacing w:line="360" w:lineRule="auto"/>
        <w:ind w:firstLine="709"/>
        <w:jc w:val="both"/>
        <w:rPr>
          <w:sz w:val="28"/>
          <w:szCs w:val="28"/>
        </w:rPr>
      </w:pPr>
      <w:r w:rsidRPr="00B71B3B">
        <w:rPr>
          <w:color w:val="000000"/>
          <w:sz w:val="28"/>
          <w:szCs w:val="28"/>
        </w:rPr>
        <w:t xml:space="preserve">Таким образом, </w:t>
      </w:r>
      <w:r w:rsidR="0060787E" w:rsidRPr="00B71B3B">
        <w:rPr>
          <w:color w:val="000000"/>
          <w:sz w:val="28"/>
          <w:szCs w:val="28"/>
        </w:rPr>
        <w:t xml:space="preserve">в своем интервью </w:t>
      </w:r>
      <w:r w:rsidR="0060787E" w:rsidRPr="00B71B3B">
        <w:rPr>
          <w:color w:val="000000"/>
          <w:sz w:val="28"/>
          <w:szCs w:val="28"/>
          <w:shd w:val="clear" w:color="auto" w:fill="FFFFFF"/>
        </w:rPr>
        <w:t>Президент</w:t>
      </w:r>
      <w:r w:rsidR="00B3146F">
        <w:rPr>
          <w:color w:val="000000"/>
          <w:sz w:val="28"/>
          <w:szCs w:val="28"/>
          <w:shd w:val="clear" w:color="auto" w:fill="FFFFFF"/>
        </w:rPr>
        <w:t xml:space="preserve"> РФ</w:t>
      </w:r>
      <w:r w:rsidR="0060787E" w:rsidRPr="00B71B3B">
        <w:rPr>
          <w:color w:val="000000"/>
          <w:sz w:val="28"/>
          <w:szCs w:val="28"/>
          <w:shd w:val="clear" w:color="auto" w:fill="FFFFFF"/>
        </w:rPr>
        <w:t xml:space="preserve"> подчеркнул, что культурная политика "играет огромную роль в укреплении авторитета России, ее влияния, сохранении целостности нашего государства и национального суверенитета". "Если нет культуры, то непонятно, что такое суверенитет, и непонятно тогда, за что бороться", — заметил Путин.</w:t>
      </w:r>
    </w:p>
    <w:p w:rsidR="00B3146F" w:rsidRDefault="0060787E" w:rsidP="00B71B3B">
      <w:pPr>
        <w:pStyle w:val="ae"/>
        <w:spacing w:before="0" w:beforeAutospacing="0" w:after="0" w:afterAutospacing="0" w:line="360" w:lineRule="auto"/>
        <w:ind w:firstLine="709"/>
        <w:jc w:val="both"/>
        <w:textAlignment w:val="baseline"/>
        <w:rPr>
          <w:color w:val="000000"/>
          <w:sz w:val="28"/>
          <w:szCs w:val="28"/>
          <w:lang w:val="ru-RU"/>
        </w:rPr>
      </w:pPr>
      <w:r w:rsidRPr="00B71B3B">
        <w:rPr>
          <w:color w:val="000000"/>
          <w:sz w:val="28"/>
          <w:szCs w:val="28"/>
          <w:lang w:val="ru-RU"/>
        </w:rPr>
        <w:t>По его мнению, "государственная культурная политика должна охватывать все стороны жизни, способствовать сохранению традиционных ценностей, укреплению духовных связей со</w:t>
      </w:r>
      <w:r w:rsidRPr="00B71B3B">
        <w:rPr>
          <w:color w:val="000000"/>
          <w:sz w:val="28"/>
          <w:szCs w:val="28"/>
        </w:rPr>
        <w:t> </w:t>
      </w:r>
      <w:r w:rsidRPr="00B71B3B">
        <w:rPr>
          <w:color w:val="000000"/>
          <w:sz w:val="28"/>
          <w:szCs w:val="28"/>
          <w:lang w:val="ru-RU"/>
        </w:rPr>
        <w:t>страной, повышать доверие между людьми, их ответственность, гражданское участие в</w:t>
      </w:r>
      <w:r w:rsidRPr="00B71B3B">
        <w:rPr>
          <w:color w:val="000000"/>
          <w:sz w:val="28"/>
          <w:szCs w:val="28"/>
        </w:rPr>
        <w:t> </w:t>
      </w:r>
      <w:r w:rsidRPr="00B71B3B">
        <w:rPr>
          <w:color w:val="000000"/>
          <w:sz w:val="28"/>
          <w:szCs w:val="28"/>
          <w:lang w:val="ru-RU"/>
        </w:rPr>
        <w:t>развитии государства".</w:t>
      </w:r>
    </w:p>
    <w:p w:rsidR="00B3146F" w:rsidRDefault="00B3146F">
      <w:pPr>
        <w:spacing w:after="200" w:line="276" w:lineRule="auto"/>
        <w:rPr>
          <w:color w:val="000000"/>
          <w:sz w:val="28"/>
          <w:szCs w:val="28"/>
          <w:lang w:eastAsia="en-US"/>
        </w:rPr>
      </w:pPr>
      <w:r>
        <w:rPr>
          <w:color w:val="000000"/>
          <w:sz w:val="28"/>
          <w:szCs w:val="28"/>
        </w:rPr>
        <w:br w:type="page"/>
      </w:r>
    </w:p>
    <w:p w:rsidR="00063C00" w:rsidRPr="003F25A8" w:rsidRDefault="00063C00" w:rsidP="003F25A8">
      <w:pPr>
        <w:pStyle w:val="2"/>
        <w:keepNext w:val="0"/>
        <w:suppressAutoHyphens w:val="0"/>
        <w:rPr>
          <w:rFonts w:ascii="Times New Roman" w:hAnsi="Times New Roman" w:cs="Times New Roman"/>
          <w:b w:val="0"/>
          <w:i w:val="0"/>
          <w:color w:val="000000"/>
        </w:rPr>
      </w:pPr>
      <w:r w:rsidRPr="003F25A8">
        <w:rPr>
          <w:rFonts w:ascii="Times New Roman" w:hAnsi="Times New Roman" w:cs="Times New Roman"/>
          <w:b w:val="0"/>
          <w:i w:val="0"/>
          <w:color w:val="000000"/>
        </w:rPr>
        <w:lastRenderedPageBreak/>
        <w:t>1.2 Правовой статус театра, устав театра</w:t>
      </w:r>
    </w:p>
    <w:p w:rsidR="00063C00" w:rsidRPr="00B71B3B" w:rsidRDefault="00063C00" w:rsidP="00B71B3B">
      <w:pPr>
        <w:pStyle w:val="ac"/>
        <w:ind w:firstLine="709"/>
        <w:rPr>
          <w:color w:val="000000"/>
        </w:rPr>
      </w:pPr>
      <w:bookmarkStart w:id="6" w:name="sub_1007"/>
      <w:bookmarkStart w:id="7" w:name="sub_1004"/>
      <w:r w:rsidRPr="00B71B3B">
        <w:rPr>
          <w:color w:val="000000"/>
        </w:rPr>
        <w:t>В своей деятельности театр руководствуется Конституцией Российской Федерации,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иными нормативными правовыми актами и настоящим Положением.</w:t>
      </w:r>
    </w:p>
    <w:p w:rsidR="00063C00" w:rsidRPr="00B71B3B" w:rsidRDefault="00063C00" w:rsidP="00B71B3B">
      <w:pPr>
        <w:pStyle w:val="ac"/>
        <w:ind w:firstLine="709"/>
        <w:rPr>
          <w:color w:val="000000"/>
        </w:rPr>
      </w:pPr>
      <w:bookmarkStart w:id="8" w:name="sub_1009"/>
      <w:bookmarkEnd w:id="6"/>
      <w:bookmarkEnd w:id="7"/>
      <w:r w:rsidRPr="00B71B3B">
        <w:rPr>
          <w:color w:val="000000"/>
        </w:rPr>
        <w:t>Театры создаются учредителем (учредителями) по собственной инициативе и регистрируются уполномоченным органом в соответствии с законодательством Российской Федерации.</w:t>
      </w:r>
    </w:p>
    <w:p w:rsidR="00063C00" w:rsidRPr="00B71B3B" w:rsidRDefault="00063C00" w:rsidP="00B71B3B">
      <w:pPr>
        <w:pStyle w:val="ac"/>
        <w:ind w:firstLine="709"/>
        <w:rPr>
          <w:color w:val="000000"/>
        </w:rPr>
      </w:pPr>
      <w:bookmarkStart w:id="9" w:name="sub_1010"/>
      <w:bookmarkEnd w:id="8"/>
      <w:r w:rsidRPr="00B71B3B">
        <w:rPr>
          <w:color w:val="000000"/>
        </w:rPr>
        <w:t>Учредительными документами театра являются устав, либо устав и учредительный договор, либо учредительный договор.</w:t>
      </w:r>
    </w:p>
    <w:p w:rsidR="00063C00" w:rsidRPr="00B71B3B" w:rsidRDefault="00063C00" w:rsidP="00B71B3B">
      <w:pPr>
        <w:pStyle w:val="ac"/>
        <w:ind w:firstLine="709"/>
        <w:rPr>
          <w:color w:val="000000"/>
        </w:rPr>
      </w:pPr>
      <w:bookmarkStart w:id="10" w:name="sub_1011"/>
      <w:bookmarkEnd w:id="9"/>
      <w:r w:rsidRPr="00B71B3B">
        <w:rPr>
          <w:color w:val="000000"/>
        </w:rPr>
        <w:t>Театр как юридическое лицо считается созданным с момента его государственной регистрации.</w:t>
      </w:r>
      <w:r w:rsidR="00375BCA">
        <w:rPr>
          <w:color w:val="000000"/>
        </w:rPr>
        <w:t xml:space="preserve"> </w:t>
      </w:r>
      <w:bookmarkStart w:id="11" w:name="sub_1012"/>
      <w:bookmarkEnd w:id="10"/>
      <w:r w:rsidRPr="00B71B3B">
        <w:rPr>
          <w:color w:val="000000"/>
        </w:rPr>
        <w:t>Театр имеет право:</w:t>
      </w:r>
    </w:p>
    <w:bookmarkEnd w:id="11"/>
    <w:p w:rsidR="00063C00" w:rsidRPr="00B71B3B" w:rsidRDefault="00063C00" w:rsidP="009E2A7B">
      <w:pPr>
        <w:pStyle w:val="ac"/>
        <w:numPr>
          <w:ilvl w:val="0"/>
          <w:numId w:val="15"/>
        </w:numPr>
        <w:tabs>
          <w:tab w:val="left" w:pos="1134"/>
        </w:tabs>
        <w:ind w:left="0" w:firstLine="709"/>
        <w:rPr>
          <w:color w:val="000000"/>
        </w:rPr>
      </w:pPr>
      <w:r w:rsidRPr="00B71B3B">
        <w:rPr>
          <w:color w:val="000000"/>
        </w:rPr>
        <w:t>использовать результаты интеллектуальной деятельности, приравненные к ним средства индивидуализации в порядке и на условиях, предусмотренных законодательством об авторском праве и смежных правах;</w:t>
      </w:r>
    </w:p>
    <w:p w:rsidR="00063C00" w:rsidRPr="00B71B3B" w:rsidRDefault="00063C00" w:rsidP="009E2A7B">
      <w:pPr>
        <w:pStyle w:val="ac"/>
        <w:numPr>
          <w:ilvl w:val="0"/>
          <w:numId w:val="15"/>
        </w:numPr>
        <w:tabs>
          <w:tab w:val="left" w:pos="1134"/>
        </w:tabs>
        <w:ind w:left="0" w:firstLine="709"/>
        <w:rPr>
          <w:color w:val="000000"/>
        </w:rPr>
      </w:pPr>
      <w:r w:rsidRPr="00B71B3B">
        <w:rPr>
          <w:color w:val="000000"/>
        </w:rPr>
        <w:t>самостоятельно формировать свою экономическую программу, определять порядок реализации билетов, услуг и продукции, устанавливать на них цены в соответствии с законодательством Российской Федерации и настоящим Положением;</w:t>
      </w:r>
    </w:p>
    <w:p w:rsidR="00063C00" w:rsidRPr="00B71B3B" w:rsidRDefault="00063C00" w:rsidP="009E2A7B">
      <w:pPr>
        <w:pStyle w:val="ac"/>
        <w:numPr>
          <w:ilvl w:val="0"/>
          <w:numId w:val="15"/>
        </w:numPr>
        <w:tabs>
          <w:tab w:val="left" w:pos="1134"/>
        </w:tabs>
        <w:ind w:left="0" w:firstLine="709"/>
        <w:rPr>
          <w:color w:val="000000"/>
        </w:rPr>
      </w:pPr>
      <w:r w:rsidRPr="00B71B3B">
        <w:rPr>
          <w:color w:val="000000"/>
        </w:rPr>
        <w:t>нанимать и увольнять работников в соответствии с законодательством о труде;</w:t>
      </w:r>
    </w:p>
    <w:p w:rsidR="00063C00" w:rsidRPr="00B71B3B" w:rsidRDefault="00063C00" w:rsidP="009E2A7B">
      <w:pPr>
        <w:pStyle w:val="ac"/>
        <w:numPr>
          <w:ilvl w:val="0"/>
          <w:numId w:val="15"/>
        </w:numPr>
        <w:tabs>
          <w:tab w:val="left" w:pos="1134"/>
        </w:tabs>
        <w:ind w:left="0" w:firstLine="709"/>
        <w:rPr>
          <w:color w:val="000000"/>
        </w:rPr>
      </w:pPr>
      <w:r w:rsidRPr="00B71B3B">
        <w:rPr>
          <w:color w:val="000000"/>
        </w:rPr>
        <w:t>участвовать в установленном порядке в реализации федеральных и межгосударственных целевых программ в сфере культуры и искусства, в которых участвует Российская Федерация;</w:t>
      </w:r>
    </w:p>
    <w:p w:rsidR="00063C00" w:rsidRPr="00B71B3B" w:rsidRDefault="00063C00" w:rsidP="009E2A7B">
      <w:pPr>
        <w:pStyle w:val="ac"/>
        <w:numPr>
          <w:ilvl w:val="0"/>
          <w:numId w:val="15"/>
        </w:numPr>
        <w:tabs>
          <w:tab w:val="left" w:pos="1134"/>
        </w:tabs>
        <w:ind w:left="0" w:firstLine="709"/>
        <w:rPr>
          <w:color w:val="000000"/>
        </w:rPr>
      </w:pPr>
      <w:r w:rsidRPr="00B71B3B">
        <w:rPr>
          <w:color w:val="000000"/>
        </w:rPr>
        <w:t>создавать филиалы и открывать представительства.</w:t>
      </w:r>
    </w:p>
    <w:p w:rsidR="00063C00" w:rsidRPr="00B71B3B" w:rsidRDefault="00063C00" w:rsidP="00B71B3B">
      <w:pPr>
        <w:pStyle w:val="ac"/>
        <w:ind w:firstLine="709"/>
        <w:rPr>
          <w:color w:val="000000"/>
        </w:rPr>
      </w:pPr>
      <w:bookmarkStart w:id="12" w:name="sub_1013"/>
      <w:r w:rsidRPr="00B71B3B">
        <w:rPr>
          <w:color w:val="000000"/>
        </w:rPr>
        <w:t>Театр обязан:</w:t>
      </w:r>
    </w:p>
    <w:bookmarkEnd w:id="12"/>
    <w:p w:rsidR="00063C00" w:rsidRPr="00B71B3B" w:rsidRDefault="009E2A7B" w:rsidP="00B71B3B">
      <w:pPr>
        <w:pStyle w:val="ac"/>
        <w:ind w:firstLine="709"/>
        <w:rPr>
          <w:color w:val="000000"/>
        </w:rPr>
      </w:pPr>
      <w:r>
        <w:rPr>
          <w:color w:val="000000"/>
        </w:rPr>
        <w:t>1</w:t>
      </w:r>
      <w:r w:rsidR="00063C00" w:rsidRPr="00B71B3B">
        <w:rPr>
          <w:color w:val="000000"/>
        </w:rPr>
        <w:t xml:space="preserve">) надлежащим образом выполнять свои обязательства в соответствии с их условиями, требованиями законов, иных нормативных правовых актов, а </w:t>
      </w:r>
      <w:r w:rsidR="00063C00" w:rsidRPr="00B71B3B">
        <w:rPr>
          <w:color w:val="000000"/>
        </w:rPr>
        <w:lastRenderedPageBreak/>
        <w:t>при отсутствии таких условий и требований – в соответствии с обычаями делового оборота или иными обычно предъявляемыми требованиями;</w:t>
      </w:r>
    </w:p>
    <w:p w:rsidR="00063C00" w:rsidRPr="00B71B3B" w:rsidRDefault="009E2A7B" w:rsidP="00B71B3B">
      <w:pPr>
        <w:pStyle w:val="ac"/>
        <w:ind w:firstLine="709"/>
        <w:rPr>
          <w:color w:val="000000"/>
        </w:rPr>
      </w:pPr>
      <w:r>
        <w:rPr>
          <w:color w:val="000000"/>
        </w:rPr>
        <w:t>2</w:t>
      </w:r>
      <w:r w:rsidR="00063C00" w:rsidRPr="00B71B3B">
        <w:rPr>
          <w:color w:val="000000"/>
        </w:rPr>
        <w:t>) осуществлять в соответствии с законодательством Российской Федерации социальное, медицинское и иные виды обязательного страхования своих работников, обеспечивать им условия для трудовой деятельности, своевременно выплачивать заработную плату в соответствии с законодательством Российской Федерации;</w:t>
      </w:r>
    </w:p>
    <w:p w:rsidR="00063C00" w:rsidRPr="00B71B3B" w:rsidRDefault="009E2A7B" w:rsidP="00B71B3B">
      <w:pPr>
        <w:pStyle w:val="ac"/>
        <w:ind w:firstLine="709"/>
        <w:rPr>
          <w:color w:val="000000"/>
        </w:rPr>
      </w:pPr>
      <w:r>
        <w:rPr>
          <w:color w:val="000000"/>
        </w:rPr>
        <w:t>3</w:t>
      </w:r>
      <w:r w:rsidR="00063C00" w:rsidRPr="00B71B3B">
        <w:rPr>
          <w:color w:val="000000"/>
        </w:rPr>
        <w:t>) обеспечивать гарантированные законодательством Российской Федерации минимальный размер оплаты труда, условия труда и меры социальной защиты работников, нести ответственность за ущерб, причиненный их жизни и здоровью.</w:t>
      </w:r>
    </w:p>
    <w:p w:rsidR="00063C00" w:rsidRPr="00B71B3B" w:rsidRDefault="00063C00" w:rsidP="00B71B3B">
      <w:pPr>
        <w:pStyle w:val="ac"/>
        <w:ind w:firstLine="709"/>
        <w:rPr>
          <w:color w:val="000000"/>
        </w:rPr>
      </w:pPr>
      <w:bookmarkStart w:id="13" w:name="sub_1015"/>
      <w:r w:rsidRPr="00B71B3B">
        <w:rPr>
          <w:color w:val="000000"/>
        </w:rPr>
        <w:t>Театру обеспечивается защита его прав и интересов в соответствии с законодательством Российской Федерации, государственная поддержка при его участии в реализации федеральных и межгосударственных целевых программ в сфере культуры и искусства.</w:t>
      </w:r>
    </w:p>
    <w:bookmarkEnd w:id="13"/>
    <w:p w:rsidR="00063C00" w:rsidRPr="00B71B3B" w:rsidRDefault="00063C00" w:rsidP="00B71B3B">
      <w:pPr>
        <w:pStyle w:val="ac"/>
        <w:ind w:firstLine="709"/>
        <w:rPr>
          <w:color w:val="000000"/>
        </w:rPr>
      </w:pPr>
      <w:r w:rsidRPr="00B71B3B">
        <w:rPr>
          <w:color w:val="000000"/>
        </w:rPr>
        <w:t>Запрет на публичное исполнение спектаклей и другие виды их использования, а также на публикацию театральных рекламных материалов не допускается, кроме случаев, предусмотренных законодательством Российской Федерации.</w:t>
      </w:r>
    </w:p>
    <w:p w:rsidR="00063C00" w:rsidRPr="00B71B3B" w:rsidRDefault="00063C00" w:rsidP="00B71B3B">
      <w:pPr>
        <w:pStyle w:val="ac"/>
        <w:ind w:firstLine="709"/>
        <w:rPr>
          <w:color w:val="000000"/>
        </w:rPr>
      </w:pPr>
      <w:bookmarkStart w:id="14" w:name="sub_1017"/>
      <w:r w:rsidRPr="00B71B3B">
        <w:rPr>
          <w:color w:val="000000"/>
        </w:rPr>
        <w:t>Управление театром осуществляется его органами, образуемыми в соответствии с законодательством Российской Федерации, настоящим Положением и уставом театра.</w:t>
      </w:r>
    </w:p>
    <w:p w:rsidR="00063C00" w:rsidRPr="00B71B3B" w:rsidRDefault="00063C00" w:rsidP="00B71B3B">
      <w:pPr>
        <w:pStyle w:val="ac"/>
        <w:ind w:firstLine="709"/>
        <w:rPr>
          <w:color w:val="000000"/>
        </w:rPr>
      </w:pPr>
      <w:bookmarkStart w:id="15" w:name="sub_1018"/>
      <w:bookmarkEnd w:id="14"/>
      <w:r w:rsidRPr="00B71B3B">
        <w:rPr>
          <w:color w:val="000000"/>
        </w:rPr>
        <w:t>Учредитель (учредители) театра утверждает устав и изменения устава, назначает на должность и освобождает от должности руководителей театра, осуществляет контроль за соответствием деятельности театра законодательству Российской Федерации и учредительным документам.</w:t>
      </w:r>
    </w:p>
    <w:p w:rsidR="00063C00" w:rsidRPr="00B71B3B" w:rsidRDefault="00063C00" w:rsidP="00B71B3B">
      <w:pPr>
        <w:pStyle w:val="ac"/>
        <w:ind w:firstLine="709"/>
        <w:rPr>
          <w:color w:val="000000"/>
        </w:rPr>
      </w:pPr>
      <w:bookmarkStart w:id="16" w:name="sub_1019"/>
      <w:bookmarkEnd w:id="15"/>
      <w:r w:rsidRPr="00B71B3B">
        <w:rPr>
          <w:color w:val="000000"/>
        </w:rPr>
        <w:t>Руководство деятельностью государственного или муниципального театра, имеющего форму учреждения, по выбору учредителя осуществляется:</w:t>
      </w:r>
    </w:p>
    <w:bookmarkEnd w:id="16"/>
    <w:p w:rsidR="00063C00" w:rsidRPr="00B71B3B" w:rsidRDefault="00063C00" w:rsidP="006C582C">
      <w:pPr>
        <w:pStyle w:val="ac"/>
        <w:numPr>
          <w:ilvl w:val="0"/>
          <w:numId w:val="16"/>
        </w:numPr>
        <w:tabs>
          <w:tab w:val="clear" w:pos="1440"/>
          <w:tab w:val="left" w:pos="1134"/>
        </w:tabs>
        <w:ind w:left="0" w:firstLine="709"/>
        <w:rPr>
          <w:color w:val="000000"/>
        </w:rPr>
      </w:pPr>
      <w:r w:rsidRPr="00B71B3B">
        <w:rPr>
          <w:color w:val="000000"/>
        </w:rPr>
        <w:lastRenderedPageBreak/>
        <w:t>на основе единоначалия – директором или художественным руководителем, с которым учредитель заключает трудовой договор (контракт);</w:t>
      </w:r>
    </w:p>
    <w:p w:rsidR="00063C00" w:rsidRPr="00B71B3B" w:rsidRDefault="00063C00" w:rsidP="006C582C">
      <w:pPr>
        <w:pStyle w:val="ac"/>
        <w:numPr>
          <w:ilvl w:val="0"/>
          <w:numId w:val="16"/>
        </w:numPr>
        <w:tabs>
          <w:tab w:val="clear" w:pos="1440"/>
          <w:tab w:val="left" w:pos="1134"/>
        </w:tabs>
        <w:ind w:left="0" w:firstLine="709"/>
        <w:rPr>
          <w:color w:val="000000"/>
        </w:rPr>
      </w:pPr>
      <w:r w:rsidRPr="00B71B3B">
        <w:rPr>
          <w:color w:val="000000"/>
        </w:rPr>
        <w:t>на основе разделения сфер ведения – директором и художественным руководителем, с каждым из которых учредитель заключает трудовой договор (контракт).</w:t>
      </w:r>
    </w:p>
    <w:p w:rsidR="00063C00" w:rsidRPr="00B71B3B" w:rsidRDefault="00063C00" w:rsidP="00B71B3B">
      <w:pPr>
        <w:pStyle w:val="ac"/>
        <w:ind w:firstLine="709"/>
        <w:rPr>
          <w:color w:val="000000"/>
        </w:rPr>
      </w:pPr>
      <w:bookmarkStart w:id="17" w:name="sub_1020"/>
      <w:r w:rsidRPr="00B71B3B">
        <w:rPr>
          <w:color w:val="000000"/>
        </w:rPr>
        <w:t>Руководители театра в соответствии с уставом и в пределах своей компетенции действуют без доверенности от имени театра, представляют его интересы во взаимоотношениях с юридическими и физическими лицами, распоряжаются имуществом театра, заключают договоры, в том числе трудовые, выдают доверенности, открывают в кредитных организациях расчетный и другие счета театра, пользуются правом распоряжения средствами, утверждают штатное расписание, издают приказы и дают указания, обязательные для всех работников театра, и несут ответственность за результаты деятельности театра.</w:t>
      </w:r>
    </w:p>
    <w:p w:rsidR="00063C00" w:rsidRPr="00B71B3B" w:rsidRDefault="00063C00" w:rsidP="00B71B3B">
      <w:pPr>
        <w:pStyle w:val="ac"/>
        <w:ind w:firstLine="709"/>
        <w:rPr>
          <w:color w:val="000000"/>
        </w:rPr>
      </w:pPr>
      <w:bookmarkStart w:id="18" w:name="sub_10"/>
      <w:bookmarkEnd w:id="17"/>
      <w:r w:rsidRPr="00B71B3B">
        <w:rPr>
          <w:color w:val="000000"/>
        </w:rPr>
        <w:t>В уставе театра определяются его наименование, содержащее указание на характер деятельности и организационно-правовую форму, местонахождение театра, предмет и цели деятельности, источники формирования имущества, структура, компетенция, порядок формирования и срок полномочий органов управления, порядок принятия ими решений и контроля их деятельности, порядок внесения изменений в учредительные документы, порядок использования имущества в случае ликвидации театра, указываются данные о его филиалах и представительствах.</w:t>
      </w:r>
    </w:p>
    <w:bookmarkEnd w:id="18"/>
    <w:p w:rsidR="00063C00" w:rsidRPr="00B71B3B" w:rsidRDefault="00063C00" w:rsidP="00B71B3B">
      <w:pPr>
        <w:pStyle w:val="ac"/>
        <w:ind w:firstLine="709"/>
        <w:rPr>
          <w:color w:val="000000"/>
        </w:rPr>
      </w:pPr>
      <w:r w:rsidRPr="00B71B3B">
        <w:rPr>
          <w:color w:val="000000"/>
        </w:rPr>
        <w:t>В соответствии с законодательством Российской Федерации и уставом театр наделяется его учредителем (учредителями) имуществом, необходимым для осуществления сценической деятельности (зданиями, сооружениями, оборудованием, а также другим необходимым имуществом потребительского, социального, культурного и иного назначения).</w:t>
      </w:r>
    </w:p>
    <w:p w:rsidR="00063C00" w:rsidRPr="00B71B3B" w:rsidRDefault="00063C00" w:rsidP="00B71B3B">
      <w:pPr>
        <w:pStyle w:val="ac"/>
        <w:ind w:firstLine="709"/>
        <w:rPr>
          <w:color w:val="000000"/>
        </w:rPr>
      </w:pPr>
      <w:bookmarkStart w:id="19" w:name="sub_2602"/>
      <w:r w:rsidRPr="00B71B3B">
        <w:rPr>
          <w:color w:val="000000"/>
        </w:rPr>
        <w:t xml:space="preserve">Земельные участки, занимаемые государственным или муниципальным театром, закрепляются за ним в постоянное (бессрочное) пользование в </w:t>
      </w:r>
      <w:r w:rsidRPr="00B71B3B">
        <w:rPr>
          <w:color w:val="000000"/>
        </w:rPr>
        <w:lastRenderedPageBreak/>
        <w:t>порядке, установленном законодательством Российской Федерации, на весь период существования.</w:t>
      </w:r>
    </w:p>
    <w:p w:rsidR="00063C00" w:rsidRPr="00B71B3B" w:rsidRDefault="00063C00" w:rsidP="00B71B3B">
      <w:pPr>
        <w:pStyle w:val="ac"/>
        <w:ind w:firstLine="709"/>
        <w:rPr>
          <w:color w:val="000000"/>
        </w:rPr>
      </w:pPr>
      <w:bookmarkStart w:id="20" w:name="sub_1027"/>
      <w:bookmarkEnd w:id="19"/>
      <w:r w:rsidRPr="00B71B3B">
        <w:rPr>
          <w:color w:val="000000"/>
        </w:rPr>
        <w:t>Театр использует имущество в порядке, предусмотренном законодательством Российской Федерации.</w:t>
      </w:r>
    </w:p>
    <w:p w:rsidR="00063C00" w:rsidRPr="00B71B3B" w:rsidRDefault="00063C00" w:rsidP="00B71B3B">
      <w:pPr>
        <w:pStyle w:val="ac"/>
        <w:ind w:firstLine="709"/>
        <w:rPr>
          <w:color w:val="000000"/>
        </w:rPr>
      </w:pPr>
      <w:bookmarkStart w:id="21" w:name="sub_1028"/>
      <w:bookmarkEnd w:id="20"/>
      <w:r w:rsidRPr="00B71B3B">
        <w:rPr>
          <w:color w:val="000000"/>
        </w:rPr>
        <w:t>Театр несет ответственность перед собственником за сохранность и эффективное использование закрепленного за ним на праве оперативного управления имущества. Контроль за использованием имущества осуществляется собственником или уполномоченным им органом.</w:t>
      </w:r>
    </w:p>
    <w:p w:rsidR="00063C00" w:rsidRPr="00B71B3B" w:rsidRDefault="00063C00" w:rsidP="00B71B3B">
      <w:pPr>
        <w:pStyle w:val="ac"/>
        <w:ind w:firstLine="709"/>
        <w:rPr>
          <w:color w:val="000000"/>
        </w:rPr>
      </w:pPr>
      <w:bookmarkStart w:id="22" w:name="sub_2802"/>
      <w:bookmarkEnd w:id="21"/>
      <w:r w:rsidRPr="00B71B3B">
        <w:rPr>
          <w:color w:val="000000"/>
        </w:rPr>
        <w:t>Имущество, подаренное, пожертвованное или переданное театру по завещанию, приобретенное им за счет средств, выделенных ему по смете, по договору или на иных основаниях, находится в оперативном управлении театра.</w:t>
      </w:r>
    </w:p>
    <w:p w:rsidR="00063C00" w:rsidRPr="00B71B3B" w:rsidRDefault="00063C00" w:rsidP="00B71B3B">
      <w:pPr>
        <w:pStyle w:val="ac"/>
        <w:ind w:firstLine="709"/>
        <w:rPr>
          <w:color w:val="000000"/>
        </w:rPr>
      </w:pPr>
      <w:bookmarkStart w:id="23" w:name="sub_1029"/>
      <w:bookmarkEnd w:id="22"/>
      <w:r w:rsidRPr="00B71B3B">
        <w:rPr>
          <w:color w:val="000000"/>
        </w:rPr>
        <w:t>Государственная или муниципальная собственность, закрепленная за театром, может отчуждаться собственником в порядке и на условиях, предусмотренных гражданским законодательством.</w:t>
      </w:r>
    </w:p>
    <w:p w:rsidR="00063C00" w:rsidRPr="00B71B3B" w:rsidRDefault="00063C00" w:rsidP="00B71B3B">
      <w:pPr>
        <w:pStyle w:val="ac"/>
        <w:ind w:firstLine="709"/>
        <w:rPr>
          <w:color w:val="000000"/>
        </w:rPr>
      </w:pPr>
      <w:bookmarkStart w:id="24" w:name="sub_1030"/>
      <w:bookmarkEnd w:id="23"/>
      <w:r w:rsidRPr="00B71B3B">
        <w:rPr>
          <w:color w:val="000000"/>
        </w:rPr>
        <w:t>Театр самостоятельно распоряжается продуктами своего интеллектуального и творческого труда, включая созданные им спектакли.</w:t>
      </w:r>
    </w:p>
    <w:p w:rsidR="00063C00" w:rsidRPr="00B71B3B" w:rsidRDefault="00063C00" w:rsidP="00B71B3B">
      <w:pPr>
        <w:pStyle w:val="ac"/>
        <w:ind w:firstLine="709"/>
        <w:rPr>
          <w:color w:val="000000"/>
        </w:rPr>
      </w:pPr>
      <w:bookmarkStart w:id="25" w:name="sub_1031"/>
      <w:bookmarkEnd w:id="24"/>
      <w:r w:rsidRPr="00B71B3B">
        <w:rPr>
          <w:color w:val="000000"/>
        </w:rPr>
        <w:t>Отношения между учредителем (учредителями) и государственным или муниципальным театром определяются договором, заключенным между ними в соответствии с законодательством Российской Федерации.</w:t>
      </w:r>
    </w:p>
    <w:p w:rsidR="00063C00" w:rsidRPr="00B71B3B" w:rsidRDefault="00063C00" w:rsidP="00B71B3B">
      <w:pPr>
        <w:pStyle w:val="ac"/>
        <w:ind w:firstLine="709"/>
        <w:rPr>
          <w:color w:val="000000"/>
        </w:rPr>
      </w:pPr>
      <w:bookmarkStart w:id="26" w:name="sub_1032"/>
      <w:bookmarkEnd w:id="25"/>
      <w:r w:rsidRPr="00B71B3B">
        <w:rPr>
          <w:color w:val="000000"/>
        </w:rPr>
        <w:t>В договоре могут быть предусмотрены обязательства театра в отношении объемов основной деятельности, установления льготных цен для отдельных категорий населения, гастрольной и выездной деятельности, другие обязательства, связанные с основной деятельностью, и обязательства учредителя по обеспечению финансирования театра в объемах, определенных бюджетом или договором, выделению средств на техническое переоснащение, капитальный ремонт или реконструкцию.</w:t>
      </w:r>
    </w:p>
    <w:bookmarkEnd w:id="26"/>
    <w:p w:rsidR="00063C00" w:rsidRPr="00B71B3B" w:rsidRDefault="00063C00" w:rsidP="00B71B3B">
      <w:pPr>
        <w:pStyle w:val="ac"/>
        <w:ind w:firstLine="709"/>
        <w:rPr>
          <w:color w:val="000000"/>
        </w:rPr>
      </w:pPr>
      <w:r w:rsidRPr="00B71B3B">
        <w:rPr>
          <w:color w:val="000000"/>
        </w:rPr>
        <w:t xml:space="preserve">В договоре могут быть также предусмотрены выполнение театром отдельных заказов учредителя, предусматривающее дополнительное финансирование, обязательства учредителя по социальной защите </w:t>
      </w:r>
      <w:r w:rsidRPr="00B71B3B">
        <w:rPr>
          <w:color w:val="000000"/>
        </w:rPr>
        <w:lastRenderedPageBreak/>
        <w:t>работников театра и другие, определены порядок использования театром имущества, переданного ему учредителем, материальная ответственность сторон.</w:t>
      </w:r>
    </w:p>
    <w:p w:rsidR="00063C00" w:rsidRPr="00B71B3B" w:rsidRDefault="00063C00" w:rsidP="00B71B3B">
      <w:pPr>
        <w:pStyle w:val="ac"/>
        <w:ind w:firstLine="709"/>
        <w:rPr>
          <w:color w:val="000000"/>
        </w:rPr>
      </w:pPr>
      <w:bookmarkStart w:id="27" w:name="sub_1033"/>
      <w:r w:rsidRPr="00B71B3B">
        <w:rPr>
          <w:color w:val="000000"/>
        </w:rPr>
        <w:t>Договор на новый срок заключается, как правило, не позднее чем за месяц до истечения срока действующего договора. Расторжение договора осуществляется в порядке, предусмотренном гражданским законодательством.</w:t>
      </w:r>
    </w:p>
    <w:p w:rsidR="00063C00" w:rsidRPr="00B71B3B" w:rsidRDefault="00063C00" w:rsidP="00B71B3B">
      <w:pPr>
        <w:pStyle w:val="ac"/>
        <w:ind w:firstLine="709"/>
        <w:rPr>
          <w:color w:val="000000"/>
        </w:rPr>
      </w:pPr>
      <w:bookmarkStart w:id="28" w:name="sub_30"/>
      <w:bookmarkEnd w:id="27"/>
      <w:r w:rsidRPr="00B71B3B">
        <w:rPr>
          <w:color w:val="000000"/>
        </w:rPr>
        <w:t>Отношения работника и театра регулируются законодательством Российской Федерации о труде и гражданским законодательством.</w:t>
      </w:r>
    </w:p>
    <w:p w:rsidR="00063C00" w:rsidRPr="00B71B3B" w:rsidRDefault="00063C00" w:rsidP="00B71B3B">
      <w:pPr>
        <w:pStyle w:val="ac"/>
        <w:ind w:firstLine="709"/>
        <w:rPr>
          <w:color w:val="000000"/>
        </w:rPr>
      </w:pPr>
      <w:bookmarkStart w:id="29" w:name="sub_1040"/>
      <w:bookmarkEnd w:id="28"/>
      <w:r w:rsidRPr="00B71B3B">
        <w:rPr>
          <w:color w:val="000000"/>
        </w:rPr>
        <w:t xml:space="preserve">В соответствии с законодательством Российской Федерации формы оплаты труда, материального поощрения, размеры должностных окладов работников театра, виды и размеры доплат и надбавок и других выплат стимулирующего характера устанавливаются театром самостоятельно в пределах имеющихся средств на оплату труда. </w:t>
      </w:r>
      <w:bookmarkStart w:id="30" w:name="sub_1041"/>
      <w:bookmarkEnd w:id="29"/>
      <w:r w:rsidRPr="00B71B3B">
        <w:rPr>
          <w:color w:val="000000"/>
        </w:rPr>
        <w:t xml:space="preserve">Обязательное социальное и медицинское страхование, социальное обеспечение работников театра и членов их семей осуществляются в соответствии с законодательством Российской Федерации. </w:t>
      </w:r>
      <w:bookmarkStart w:id="31" w:name="sub_1042"/>
      <w:bookmarkEnd w:id="30"/>
      <w:r w:rsidRPr="00B71B3B">
        <w:rPr>
          <w:color w:val="000000"/>
        </w:rPr>
        <w:t>Условия труда и отдыха, дополнительные отпуска, сокращенный рабочий день и другие льготы для работников устанавливаются театром в порядке, определенном законодательством Российской Федерации.</w:t>
      </w:r>
    </w:p>
    <w:p w:rsidR="00063C00" w:rsidRPr="00B71B3B" w:rsidRDefault="00063C00" w:rsidP="00B71B3B">
      <w:pPr>
        <w:pStyle w:val="ac"/>
        <w:ind w:firstLine="709"/>
        <w:rPr>
          <w:color w:val="000000"/>
        </w:rPr>
      </w:pPr>
      <w:bookmarkStart w:id="32" w:name="sub_43"/>
      <w:bookmarkEnd w:id="31"/>
      <w:r w:rsidRPr="00B71B3B">
        <w:rPr>
          <w:color w:val="000000"/>
        </w:rPr>
        <w:t>В порядке, установленном законодательством Российской Федерации, театр вправе устанавливать прямые связи с иностранными организациями, осуществлять внешнеэкономическую деятельность, иметь валютные счета в банках и других кредитных организациях.</w:t>
      </w:r>
    </w:p>
    <w:p w:rsidR="00063C00" w:rsidRPr="00B71B3B" w:rsidRDefault="00063C00" w:rsidP="00B71B3B">
      <w:pPr>
        <w:pStyle w:val="ac"/>
        <w:ind w:firstLine="709"/>
        <w:rPr>
          <w:color w:val="000000"/>
        </w:rPr>
      </w:pPr>
      <w:bookmarkStart w:id="33" w:name="sub_44"/>
      <w:bookmarkEnd w:id="32"/>
      <w:r w:rsidRPr="00B71B3B">
        <w:rPr>
          <w:color w:val="000000"/>
        </w:rPr>
        <w:t>Театр ведет бухгалтерскую и статистическую отчетность в порядке, установленном законодательством Российской Федерации.</w:t>
      </w:r>
    </w:p>
    <w:bookmarkEnd w:id="33"/>
    <w:p w:rsidR="00063C00" w:rsidRPr="00B71B3B" w:rsidRDefault="00063C00" w:rsidP="00B71B3B">
      <w:pPr>
        <w:spacing w:line="360" w:lineRule="auto"/>
        <w:ind w:firstLine="709"/>
        <w:jc w:val="both"/>
        <w:rPr>
          <w:b/>
          <w:bCs/>
          <w:color w:val="000000"/>
          <w:kern w:val="28"/>
          <w:sz w:val="28"/>
          <w:szCs w:val="28"/>
        </w:rPr>
      </w:pPr>
      <w:r w:rsidRPr="00B71B3B">
        <w:rPr>
          <w:b/>
          <w:bCs/>
          <w:color w:val="000000"/>
          <w:kern w:val="28"/>
          <w:sz w:val="28"/>
          <w:szCs w:val="28"/>
        </w:rPr>
        <w:br w:type="page"/>
      </w:r>
    </w:p>
    <w:p w:rsidR="00B96856" w:rsidRDefault="00B96856" w:rsidP="000B6C00">
      <w:pPr>
        <w:pStyle w:val="af4"/>
        <w:numPr>
          <w:ilvl w:val="1"/>
          <w:numId w:val="24"/>
        </w:numPr>
        <w:spacing w:line="360" w:lineRule="auto"/>
        <w:ind w:left="0" w:firstLine="0"/>
        <w:contextualSpacing w:val="0"/>
        <w:jc w:val="center"/>
        <w:rPr>
          <w:bCs/>
          <w:color w:val="000000"/>
          <w:kern w:val="28"/>
          <w:sz w:val="28"/>
          <w:szCs w:val="28"/>
        </w:rPr>
      </w:pPr>
      <w:r>
        <w:rPr>
          <w:bCs/>
          <w:color w:val="000000"/>
          <w:kern w:val="28"/>
          <w:sz w:val="28"/>
          <w:szCs w:val="28"/>
        </w:rPr>
        <w:lastRenderedPageBreak/>
        <w:t>Анализ динамики источников бюджетного функционирования государственн</w:t>
      </w:r>
      <w:r w:rsidR="000B6C00">
        <w:rPr>
          <w:bCs/>
          <w:color w:val="000000"/>
          <w:kern w:val="28"/>
          <w:sz w:val="28"/>
          <w:szCs w:val="28"/>
        </w:rPr>
        <w:t>ых (либо муниципальных) театров</w:t>
      </w:r>
    </w:p>
    <w:p w:rsidR="00B14EEA" w:rsidRPr="00B71B3B" w:rsidRDefault="00B14EEA" w:rsidP="00B71B3B">
      <w:pPr>
        <w:shd w:val="clear" w:color="auto" w:fill="FFFFFF"/>
        <w:spacing w:line="360" w:lineRule="auto"/>
        <w:ind w:firstLine="709"/>
        <w:jc w:val="both"/>
        <w:rPr>
          <w:color w:val="000000"/>
          <w:sz w:val="28"/>
          <w:szCs w:val="28"/>
        </w:rPr>
      </w:pPr>
      <w:r w:rsidRPr="00B71B3B">
        <w:rPr>
          <w:color w:val="000000"/>
          <w:sz w:val="28"/>
          <w:szCs w:val="28"/>
        </w:rPr>
        <w:t>Объем бюджетных ассигнований федерального бюджета на реализацию расходных обязательств в сфере культуры и кинематографии составит в 2013 году 88,6 млрд. рублей, в 2014 году - 87,5 млрд. рублей, в 2015 году - 90,8 млрд. рублей.</w:t>
      </w:r>
    </w:p>
    <w:p w:rsidR="00B14EEA" w:rsidRPr="00B71B3B" w:rsidRDefault="00B14EEA" w:rsidP="00B71B3B">
      <w:pPr>
        <w:shd w:val="clear" w:color="auto" w:fill="FFFFFF"/>
        <w:spacing w:line="360" w:lineRule="auto"/>
        <w:ind w:firstLine="709"/>
        <w:jc w:val="both"/>
        <w:rPr>
          <w:color w:val="000000"/>
          <w:sz w:val="28"/>
          <w:szCs w:val="28"/>
        </w:rPr>
      </w:pPr>
      <w:r w:rsidRPr="00B71B3B">
        <w:rPr>
          <w:color w:val="000000"/>
          <w:sz w:val="28"/>
          <w:szCs w:val="28"/>
        </w:rPr>
        <w:t xml:space="preserve">Увеличение бюджетных ассигнований по вышеуказанному направлению расходов обусловлено выделением бюджетных ассигнований в целях реализации мероприятий по повышению заработной платы работников учреждений культуры во </w:t>
      </w:r>
      <w:r w:rsidRPr="00B917A7">
        <w:rPr>
          <w:sz w:val="28"/>
          <w:szCs w:val="28"/>
        </w:rPr>
        <w:t>исполнение</w:t>
      </w:r>
      <w:r w:rsidRPr="00B917A7">
        <w:rPr>
          <w:rStyle w:val="apple-converted-space"/>
          <w:sz w:val="28"/>
          <w:szCs w:val="28"/>
        </w:rPr>
        <w:t> </w:t>
      </w:r>
      <w:hyperlink r:id="rId26" w:history="1">
        <w:r w:rsidRPr="00B917A7">
          <w:rPr>
            <w:rStyle w:val="af"/>
            <w:color w:val="auto"/>
            <w:sz w:val="28"/>
            <w:szCs w:val="28"/>
            <w:u w:val="none"/>
          </w:rPr>
          <w:t>Указа</w:t>
        </w:r>
      </w:hyperlink>
      <w:r w:rsidRPr="00B917A7">
        <w:rPr>
          <w:rStyle w:val="apple-converted-space"/>
          <w:sz w:val="28"/>
          <w:szCs w:val="28"/>
        </w:rPr>
        <w:t> </w:t>
      </w:r>
      <w:r w:rsidRPr="00B917A7">
        <w:rPr>
          <w:sz w:val="28"/>
          <w:szCs w:val="28"/>
        </w:rPr>
        <w:t>Президента</w:t>
      </w:r>
      <w:r w:rsidRPr="00B71B3B">
        <w:rPr>
          <w:color w:val="000000"/>
          <w:sz w:val="28"/>
          <w:szCs w:val="28"/>
        </w:rPr>
        <w:t xml:space="preserve"> Российской Федерации от 07.05.2012 N 597 "О мероприятиях по реализации государственной социальной политики".</w:t>
      </w:r>
    </w:p>
    <w:p w:rsidR="00B14EEA" w:rsidRPr="00B71B3B" w:rsidRDefault="00B14EEA" w:rsidP="00B71B3B">
      <w:pPr>
        <w:shd w:val="clear" w:color="auto" w:fill="FFFFFF"/>
        <w:spacing w:line="360" w:lineRule="auto"/>
        <w:ind w:firstLine="709"/>
        <w:jc w:val="both"/>
        <w:rPr>
          <w:color w:val="000000"/>
          <w:sz w:val="28"/>
          <w:szCs w:val="28"/>
        </w:rPr>
      </w:pPr>
      <w:r w:rsidRPr="00B71B3B">
        <w:rPr>
          <w:color w:val="000000"/>
          <w:sz w:val="28"/>
          <w:szCs w:val="28"/>
        </w:rPr>
        <w:t>Прогноз развития сферы культуры предполагает сохранение объема государственной поддержки данной отрасли на достигнутом уровне, создание условий оптимизации расходов отрасли путем консолидации их в рамках государственной программы Российской Федерации "Культура России (2012 - 2020)" и концентрацию финансовых ресурсов на приоритетных направлениях развития отрасли.</w:t>
      </w:r>
    </w:p>
    <w:p w:rsidR="00B14EEA" w:rsidRPr="00B71B3B" w:rsidRDefault="00B14EEA" w:rsidP="00B71B3B">
      <w:pPr>
        <w:shd w:val="clear" w:color="auto" w:fill="FFFFFF"/>
        <w:spacing w:line="360" w:lineRule="auto"/>
        <w:ind w:firstLine="709"/>
        <w:jc w:val="both"/>
        <w:rPr>
          <w:color w:val="000000"/>
          <w:sz w:val="28"/>
          <w:szCs w:val="28"/>
        </w:rPr>
      </w:pPr>
      <w:r w:rsidRPr="00B71B3B">
        <w:rPr>
          <w:color w:val="000000"/>
          <w:sz w:val="28"/>
          <w:szCs w:val="28"/>
        </w:rPr>
        <w:t xml:space="preserve">Во </w:t>
      </w:r>
      <w:r w:rsidRPr="00B917A7">
        <w:rPr>
          <w:sz w:val="28"/>
          <w:szCs w:val="28"/>
        </w:rPr>
        <w:t>исполнение</w:t>
      </w:r>
      <w:r w:rsidRPr="00B917A7">
        <w:rPr>
          <w:rStyle w:val="apple-converted-space"/>
          <w:sz w:val="28"/>
          <w:szCs w:val="28"/>
        </w:rPr>
        <w:t> </w:t>
      </w:r>
      <w:hyperlink r:id="rId27" w:history="1">
        <w:r w:rsidRPr="00B917A7">
          <w:rPr>
            <w:rStyle w:val="af"/>
            <w:color w:val="auto"/>
            <w:sz w:val="28"/>
            <w:szCs w:val="28"/>
            <w:u w:val="none"/>
          </w:rPr>
          <w:t>Указа</w:t>
        </w:r>
      </w:hyperlink>
      <w:r w:rsidRPr="00B917A7">
        <w:rPr>
          <w:rStyle w:val="apple-converted-space"/>
          <w:sz w:val="28"/>
          <w:szCs w:val="28"/>
        </w:rPr>
        <w:t> </w:t>
      </w:r>
      <w:r w:rsidRPr="00B917A7">
        <w:rPr>
          <w:sz w:val="28"/>
          <w:szCs w:val="28"/>
        </w:rPr>
        <w:t>Президента</w:t>
      </w:r>
      <w:r w:rsidRPr="00B71B3B">
        <w:rPr>
          <w:color w:val="000000"/>
          <w:sz w:val="28"/>
          <w:szCs w:val="28"/>
        </w:rPr>
        <w:t xml:space="preserve"> Российской Федерации от 07.05.2012 N 597 "О мероприятиях по реализации государственной социальной политики" приоритетными направлениями бюджетной политики в сфере культуры и кинематографии на среднесрочную перспективу определены:</w:t>
      </w:r>
    </w:p>
    <w:p w:rsidR="00B14EEA" w:rsidRPr="00B917A7" w:rsidRDefault="00B14EEA" w:rsidP="00AF7830">
      <w:pPr>
        <w:pStyle w:val="af4"/>
        <w:numPr>
          <w:ilvl w:val="0"/>
          <w:numId w:val="17"/>
        </w:numPr>
        <w:shd w:val="clear" w:color="auto" w:fill="FFFFFF"/>
        <w:tabs>
          <w:tab w:val="left" w:pos="1134"/>
        </w:tabs>
        <w:spacing w:line="360" w:lineRule="auto"/>
        <w:ind w:left="0" w:firstLine="709"/>
        <w:jc w:val="both"/>
        <w:rPr>
          <w:color w:val="000000"/>
          <w:sz w:val="28"/>
          <w:szCs w:val="28"/>
        </w:rPr>
      </w:pPr>
      <w:r w:rsidRPr="00B917A7">
        <w:rPr>
          <w:color w:val="000000"/>
          <w:sz w:val="28"/>
          <w:szCs w:val="28"/>
        </w:rPr>
        <w:t>создание условий для повышения качества и разнообразия услуг, предоставляемых в сфере культуры и искусства, модернизация работы учреждений культуры;</w:t>
      </w:r>
    </w:p>
    <w:p w:rsidR="00B14EEA" w:rsidRPr="00B917A7" w:rsidRDefault="00B14EEA" w:rsidP="00AF7830">
      <w:pPr>
        <w:pStyle w:val="af4"/>
        <w:numPr>
          <w:ilvl w:val="0"/>
          <w:numId w:val="17"/>
        </w:numPr>
        <w:shd w:val="clear" w:color="auto" w:fill="FFFFFF"/>
        <w:tabs>
          <w:tab w:val="left" w:pos="1134"/>
        </w:tabs>
        <w:spacing w:line="360" w:lineRule="auto"/>
        <w:ind w:left="0" w:firstLine="709"/>
        <w:jc w:val="both"/>
        <w:rPr>
          <w:color w:val="000000"/>
          <w:sz w:val="28"/>
          <w:szCs w:val="28"/>
        </w:rPr>
      </w:pPr>
      <w:r w:rsidRPr="00B917A7">
        <w:rPr>
          <w:color w:val="000000"/>
          <w:sz w:val="28"/>
          <w:szCs w:val="28"/>
        </w:rPr>
        <w:t>развитие творческого потенциала нации, обеспечение широкого доступа всех социальных слоев к ценностям отечественной и мировой культуры;</w:t>
      </w:r>
    </w:p>
    <w:p w:rsidR="00B14EEA" w:rsidRPr="00B917A7" w:rsidRDefault="00B14EEA" w:rsidP="00AF7830">
      <w:pPr>
        <w:pStyle w:val="af4"/>
        <w:numPr>
          <w:ilvl w:val="0"/>
          <w:numId w:val="17"/>
        </w:numPr>
        <w:shd w:val="clear" w:color="auto" w:fill="FFFFFF"/>
        <w:tabs>
          <w:tab w:val="left" w:pos="1134"/>
        </w:tabs>
        <w:spacing w:line="360" w:lineRule="auto"/>
        <w:ind w:left="0" w:firstLine="709"/>
        <w:jc w:val="both"/>
        <w:rPr>
          <w:color w:val="000000"/>
          <w:sz w:val="28"/>
          <w:szCs w:val="28"/>
        </w:rPr>
      </w:pPr>
      <w:r w:rsidRPr="00B917A7">
        <w:rPr>
          <w:color w:val="000000"/>
          <w:sz w:val="28"/>
          <w:szCs w:val="28"/>
        </w:rPr>
        <w:t xml:space="preserve">государственная поддержка творческой деятельности, традиционной народной культуры, новаторских и дебютных проектов в </w:t>
      </w:r>
      <w:r w:rsidRPr="00B917A7">
        <w:rPr>
          <w:color w:val="000000"/>
          <w:sz w:val="28"/>
          <w:szCs w:val="28"/>
        </w:rPr>
        <w:lastRenderedPageBreak/>
        <w:t>области современной культуры, творческих проектов для детской и юношеской аудитории;</w:t>
      </w:r>
    </w:p>
    <w:p w:rsidR="00B14EEA" w:rsidRPr="00B917A7" w:rsidRDefault="00B14EEA" w:rsidP="00AF7830">
      <w:pPr>
        <w:pStyle w:val="af4"/>
        <w:numPr>
          <w:ilvl w:val="0"/>
          <w:numId w:val="17"/>
        </w:numPr>
        <w:shd w:val="clear" w:color="auto" w:fill="FFFFFF"/>
        <w:tabs>
          <w:tab w:val="left" w:pos="1134"/>
        </w:tabs>
        <w:spacing w:line="360" w:lineRule="auto"/>
        <w:ind w:left="0" w:firstLine="709"/>
        <w:jc w:val="both"/>
        <w:rPr>
          <w:color w:val="000000"/>
          <w:sz w:val="28"/>
          <w:szCs w:val="28"/>
        </w:rPr>
      </w:pPr>
      <w:r w:rsidRPr="00B917A7">
        <w:rPr>
          <w:color w:val="000000"/>
          <w:sz w:val="28"/>
          <w:szCs w:val="28"/>
        </w:rPr>
        <w:t>развитие и поддержка кинематографии, создание условий для доступа к произведениям кинематографии.</w:t>
      </w:r>
    </w:p>
    <w:p w:rsidR="00B14EEA" w:rsidRPr="00B71B3B" w:rsidRDefault="00B14EEA" w:rsidP="00B71B3B">
      <w:pPr>
        <w:shd w:val="clear" w:color="auto" w:fill="FFFFFF"/>
        <w:spacing w:line="360" w:lineRule="auto"/>
        <w:ind w:firstLine="709"/>
        <w:jc w:val="both"/>
        <w:rPr>
          <w:color w:val="000000"/>
          <w:sz w:val="28"/>
          <w:szCs w:val="28"/>
        </w:rPr>
      </w:pPr>
      <w:r w:rsidRPr="00B71B3B">
        <w:rPr>
          <w:color w:val="000000"/>
          <w:sz w:val="28"/>
          <w:szCs w:val="28"/>
        </w:rPr>
        <w:t>В целях реализации вышеуказанных направлений бюджетные ассигнования отрасли будут направлены на следующие мероприятия:</w:t>
      </w:r>
    </w:p>
    <w:p w:rsidR="00B14EEA" w:rsidRPr="00A4205B" w:rsidRDefault="00B14EEA" w:rsidP="00EA3CB2">
      <w:pPr>
        <w:pStyle w:val="af4"/>
        <w:numPr>
          <w:ilvl w:val="0"/>
          <w:numId w:val="18"/>
        </w:numPr>
        <w:shd w:val="clear" w:color="auto" w:fill="FFFFFF"/>
        <w:tabs>
          <w:tab w:val="left" w:pos="1134"/>
        </w:tabs>
        <w:spacing w:line="360" w:lineRule="auto"/>
        <w:ind w:left="0" w:firstLine="709"/>
        <w:jc w:val="both"/>
        <w:rPr>
          <w:color w:val="000000"/>
          <w:sz w:val="28"/>
          <w:szCs w:val="28"/>
        </w:rPr>
      </w:pPr>
      <w:r w:rsidRPr="00A4205B">
        <w:rPr>
          <w:color w:val="000000"/>
          <w:sz w:val="28"/>
          <w:szCs w:val="28"/>
        </w:rPr>
        <w:t>создание к 2015 году в малых городах не менее пяти центров культурного развития;</w:t>
      </w:r>
    </w:p>
    <w:p w:rsidR="00B14EEA" w:rsidRPr="00A4205B" w:rsidRDefault="00B14EEA" w:rsidP="00EA3CB2">
      <w:pPr>
        <w:pStyle w:val="af4"/>
        <w:numPr>
          <w:ilvl w:val="0"/>
          <w:numId w:val="18"/>
        </w:numPr>
        <w:shd w:val="clear" w:color="auto" w:fill="FFFFFF"/>
        <w:tabs>
          <w:tab w:val="left" w:pos="1134"/>
        </w:tabs>
        <w:spacing w:line="360" w:lineRule="auto"/>
        <w:ind w:left="0" w:firstLine="709"/>
        <w:jc w:val="both"/>
        <w:rPr>
          <w:color w:val="000000"/>
          <w:sz w:val="28"/>
          <w:szCs w:val="28"/>
        </w:rPr>
      </w:pPr>
      <w:r w:rsidRPr="00A4205B">
        <w:rPr>
          <w:color w:val="000000"/>
          <w:sz w:val="28"/>
          <w:szCs w:val="28"/>
        </w:rPr>
        <w:t>ежегодное включение в Национальную электронную библиотеку не менее 10 процентов издаваемых в Российской Федерации наименований книг;</w:t>
      </w:r>
    </w:p>
    <w:p w:rsidR="00B14EEA" w:rsidRPr="00A4205B" w:rsidRDefault="00B14EEA" w:rsidP="00EA3CB2">
      <w:pPr>
        <w:pStyle w:val="af4"/>
        <w:numPr>
          <w:ilvl w:val="0"/>
          <w:numId w:val="18"/>
        </w:numPr>
        <w:shd w:val="clear" w:color="auto" w:fill="FFFFFF"/>
        <w:tabs>
          <w:tab w:val="left" w:pos="1134"/>
        </w:tabs>
        <w:spacing w:line="360" w:lineRule="auto"/>
        <w:ind w:left="0" w:firstLine="709"/>
        <w:jc w:val="both"/>
        <w:rPr>
          <w:color w:val="000000"/>
          <w:sz w:val="28"/>
          <w:szCs w:val="28"/>
        </w:rPr>
      </w:pPr>
      <w:r w:rsidRPr="00A4205B">
        <w:rPr>
          <w:color w:val="000000"/>
          <w:sz w:val="28"/>
          <w:szCs w:val="28"/>
        </w:rPr>
        <w:t>поддержка создания публичных электронных библиотек, сайтов музеев и театров в информационно-телекоммуникационной сети Интернет;</w:t>
      </w:r>
    </w:p>
    <w:p w:rsidR="00B14EEA" w:rsidRPr="00A4205B" w:rsidRDefault="00B14EEA" w:rsidP="00EA3CB2">
      <w:pPr>
        <w:pStyle w:val="af4"/>
        <w:numPr>
          <w:ilvl w:val="0"/>
          <w:numId w:val="18"/>
        </w:numPr>
        <w:shd w:val="clear" w:color="auto" w:fill="FFFFFF"/>
        <w:tabs>
          <w:tab w:val="left" w:pos="1134"/>
        </w:tabs>
        <w:spacing w:line="360" w:lineRule="auto"/>
        <w:ind w:left="0" w:firstLine="709"/>
        <w:jc w:val="both"/>
        <w:rPr>
          <w:color w:val="000000"/>
          <w:sz w:val="28"/>
          <w:szCs w:val="28"/>
        </w:rPr>
      </w:pPr>
      <w:r w:rsidRPr="00A4205B">
        <w:rPr>
          <w:color w:val="000000"/>
          <w:sz w:val="28"/>
          <w:szCs w:val="28"/>
        </w:rPr>
        <w:t>обеспечение квалифицированного отбора и приобретение прав на бесплатное размещение в сети Интернет фильмов и спектаклей, имеющих особое культурное и просветительское значение;</w:t>
      </w:r>
    </w:p>
    <w:p w:rsidR="00B14EEA" w:rsidRPr="00A4205B" w:rsidRDefault="00B14EEA" w:rsidP="00EA3CB2">
      <w:pPr>
        <w:pStyle w:val="af4"/>
        <w:numPr>
          <w:ilvl w:val="0"/>
          <w:numId w:val="18"/>
        </w:numPr>
        <w:shd w:val="clear" w:color="auto" w:fill="FFFFFF"/>
        <w:tabs>
          <w:tab w:val="left" w:pos="1134"/>
        </w:tabs>
        <w:spacing w:line="360" w:lineRule="auto"/>
        <w:ind w:left="0" w:firstLine="709"/>
        <w:jc w:val="both"/>
        <w:rPr>
          <w:color w:val="000000"/>
          <w:sz w:val="28"/>
          <w:szCs w:val="28"/>
        </w:rPr>
      </w:pPr>
      <w:r w:rsidRPr="00A4205B">
        <w:rPr>
          <w:color w:val="000000"/>
          <w:sz w:val="28"/>
          <w:szCs w:val="28"/>
        </w:rPr>
        <w:t>размещение в свободном бесплатном доступе в сети Интернет выдающихся фильмов и спектаклей;</w:t>
      </w:r>
    </w:p>
    <w:p w:rsidR="00B14EEA" w:rsidRPr="00A4205B" w:rsidRDefault="00B14EEA" w:rsidP="00EA3CB2">
      <w:pPr>
        <w:pStyle w:val="af4"/>
        <w:numPr>
          <w:ilvl w:val="0"/>
          <w:numId w:val="18"/>
        </w:numPr>
        <w:shd w:val="clear" w:color="auto" w:fill="FFFFFF"/>
        <w:tabs>
          <w:tab w:val="left" w:pos="1134"/>
        </w:tabs>
        <w:spacing w:line="360" w:lineRule="auto"/>
        <w:ind w:left="0" w:firstLine="709"/>
        <w:jc w:val="both"/>
        <w:rPr>
          <w:color w:val="000000"/>
          <w:sz w:val="28"/>
          <w:szCs w:val="28"/>
        </w:rPr>
      </w:pPr>
      <w:r w:rsidRPr="00A4205B">
        <w:rPr>
          <w:color w:val="000000"/>
          <w:sz w:val="28"/>
          <w:szCs w:val="28"/>
        </w:rPr>
        <w:t>обеспечение увеличения предоставляемых на конкурсной основе стипендий для деятелей культуры и искусства, творческой молодежи, в том числе до 4 тысяч к 2015 году государственных стипендий для выдающихся деятелей культуры и искусства и молодых талантливых авторов, а также грантов для поддержки творческих проектов общенационального значения в области культуры и искусства;</w:t>
      </w:r>
    </w:p>
    <w:p w:rsidR="00B14EEA" w:rsidRPr="00A4205B" w:rsidRDefault="00B14EEA" w:rsidP="00EA3CB2">
      <w:pPr>
        <w:pStyle w:val="af4"/>
        <w:numPr>
          <w:ilvl w:val="0"/>
          <w:numId w:val="18"/>
        </w:numPr>
        <w:shd w:val="clear" w:color="auto" w:fill="FFFFFF"/>
        <w:tabs>
          <w:tab w:val="left" w:pos="1134"/>
        </w:tabs>
        <w:spacing w:line="360" w:lineRule="auto"/>
        <w:ind w:left="0" w:firstLine="709"/>
        <w:jc w:val="both"/>
        <w:rPr>
          <w:color w:val="000000"/>
          <w:sz w:val="28"/>
          <w:szCs w:val="28"/>
        </w:rPr>
      </w:pPr>
      <w:r w:rsidRPr="00A4205B">
        <w:rPr>
          <w:color w:val="000000"/>
          <w:sz w:val="28"/>
          <w:szCs w:val="28"/>
        </w:rPr>
        <w:t>формирование международных культурных центров с использованием возможностей российских учреждений культуры;</w:t>
      </w:r>
    </w:p>
    <w:p w:rsidR="00B14EEA" w:rsidRPr="00A4205B" w:rsidRDefault="00B14EEA" w:rsidP="00EA3CB2">
      <w:pPr>
        <w:pStyle w:val="af4"/>
        <w:numPr>
          <w:ilvl w:val="0"/>
          <w:numId w:val="18"/>
        </w:numPr>
        <w:shd w:val="clear" w:color="auto" w:fill="FFFFFF"/>
        <w:tabs>
          <w:tab w:val="left" w:pos="1134"/>
        </w:tabs>
        <w:spacing w:line="360" w:lineRule="auto"/>
        <w:ind w:left="0" w:firstLine="709"/>
        <w:jc w:val="both"/>
        <w:rPr>
          <w:color w:val="000000"/>
          <w:sz w:val="28"/>
          <w:szCs w:val="28"/>
        </w:rPr>
      </w:pPr>
      <w:r w:rsidRPr="00A4205B">
        <w:rPr>
          <w:color w:val="000000"/>
          <w:sz w:val="28"/>
          <w:szCs w:val="28"/>
        </w:rPr>
        <w:t>развитие культуры в малых городах;</w:t>
      </w:r>
    </w:p>
    <w:p w:rsidR="00B14EEA" w:rsidRPr="00A4205B" w:rsidRDefault="00B14EEA" w:rsidP="00EA3CB2">
      <w:pPr>
        <w:pStyle w:val="af4"/>
        <w:numPr>
          <w:ilvl w:val="0"/>
          <w:numId w:val="18"/>
        </w:numPr>
        <w:shd w:val="clear" w:color="auto" w:fill="FFFFFF"/>
        <w:tabs>
          <w:tab w:val="left" w:pos="1134"/>
        </w:tabs>
        <w:spacing w:line="360" w:lineRule="auto"/>
        <w:ind w:left="0" w:firstLine="709"/>
        <w:jc w:val="both"/>
        <w:rPr>
          <w:color w:val="000000"/>
          <w:sz w:val="28"/>
          <w:szCs w:val="28"/>
        </w:rPr>
      </w:pPr>
      <w:r w:rsidRPr="00A4205B">
        <w:rPr>
          <w:color w:val="000000"/>
          <w:sz w:val="28"/>
          <w:szCs w:val="28"/>
        </w:rPr>
        <w:t>обеспечение создания передвижного фонда ведущих российских музеев для экспонирования произведений искусства в музеях и галереях малых и средних городов, создание виртуальных музеев;</w:t>
      </w:r>
    </w:p>
    <w:p w:rsidR="00B14EEA" w:rsidRPr="00A4205B" w:rsidRDefault="00B14EEA" w:rsidP="00EA3CB2">
      <w:pPr>
        <w:pStyle w:val="af4"/>
        <w:numPr>
          <w:ilvl w:val="0"/>
          <w:numId w:val="18"/>
        </w:numPr>
        <w:shd w:val="clear" w:color="auto" w:fill="FFFFFF"/>
        <w:tabs>
          <w:tab w:val="left" w:pos="1134"/>
        </w:tabs>
        <w:spacing w:line="360" w:lineRule="auto"/>
        <w:ind w:left="0" w:firstLine="709"/>
        <w:jc w:val="both"/>
        <w:rPr>
          <w:color w:val="000000"/>
          <w:sz w:val="28"/>
          <w:szCs w:val="28"/>
        </w:rPr>
      </w:pPr>
      <w:r w:rsidRPr="00A4205B">
        <w:rPr>
          <w:color w:val="000000"/>
          <w:sz w:val="28"/>
          <w:szCs w:val="28"/>
        </w:rPr>
        <w:lastRenderedPageBreak/>
        <w:t>увеличение количества выставочных проектов, осуществляемых в субъектах Российской Федерации, а также расширение практики обмена выставками между музеями Российской Федерации;</w:t>
      </w:r>
    </w:p>
    <w:p w:rsidR="00B14EEA" w:rsidRPr="00A4205B" w:rsidRDefault="00B14EEA" w:rsidP="00EA3CB2">
      <w:pPr>
        <w:pStyle w:val="af4"/>
        <w:numPr>
          <w:ilvl w:val="0"/>
          <w:numId w:val="18"/>
        </w:numPr>
        <w:shd w:val="clear" w:color="auto" w:fill="FFFFFF"/>
        <w:tabs>
          <w:tab w:val="left" w:pos="1134"/>
        </w:tabs>
        <w:spacing w:line="360" w:lineRule="auto"/>
        <w:ind w:left="0" w:firstLine="709"/>
        <w:jc w:val="both"/>
        <w:rPr>
          <w:color w:val="000000"/>
          <w:sz w:val="28"/>
          <w:szCs w:val="28"/>
        </w:rPr>
      </w:pPr>
      <w:r w:rsidRPr="00A4205B">
        <w:rPr>
          <w:color w:val="000000"/>
          <w:sz w:val="28"/>
          <w:szCs w:val="28"/>
        </w:rPr>
        <w:t>закупку музейных предметов (музейных коллекций), имеющих исключительное историческое, художественное или иное культурное значение, для пополнения государственной части Музейного фонда Российской Федерации в размере не менее 1 млрд. ежегодно.</w:t>
      </w:r>
    </w:p>
    <w:p w:rsidR="00B14EEA" w:rsidRPr="00B71B3B" w:rsidRDefault="00B14EEA" w:rsidP="00B71B3B">
      <w:pPr>
        <w:shd w:val="clear" w:color="auto" w:fill="FFFFFF"/>
        <w:spacing w:line="360" w:lineRule="auto"/>
        <w:ind w:firstLine="709"/>
        <w:jc w:val="both"/>
        <w:rPr>
          <w:color w:val="000000"/>
          <w:sz w:val="28"/>
          <w:szCs w:val="28"/>
        </w:rPr>
      </w:pPr>
      <w:r w:rsidRPr="00B71B3B">
        <w:rPr>
          <w:color w:val="000000"/>
          <w:sz w:val="28"/>
          <w:szCs w:val="28"/>
        </w:rPr>
        <w:t>Бюджетные ассигнования, предусмотренные на реализацию расходных обязательств в сфере культуры и кинематографии, уменьшены на объемы бюджетных обязательств, по которым в 2013 - 2015 годах заканчиваются:</w:t>
      </w:r>
    </w:p>
    <w:p w:rsidR="00B14EEA" w:rsidRPr="00B71B3B" w:rsidRDefault="00E360A2" w:rsidP="00B71B3B">
      <w:pPr>
        <w:shd w:val="clear" w:color="auto" w:fill="FFFFFF"/>
        <w:spacing w:line="360" w:lineRule="auto"/>
        <w:ind w:firstLine="709"/>
        <w:jc w:val="both"/>
        <w:rPr>
          <w:color w:val="000000"/>
          <w:sz w:val="28"/>
          <w:szCs w:val="28"/>
        </w:rPr>
      </w:pPr>
      <w:r>
        <w:rPr>
          <w:color w:val="000000"/>
          <w:sz w:val="28"/>
          <w:szCs w:val="28"/>
        </w:rPr>
        <w:t xml:space="preserve">1) </w:t>
      </w:r>
      <w:r w:rsidR="00B14EEA" w:rsidRPr="00B71B3B">
        <w:rPr>
          <w:color w:val="000000"/>
          <w:sz w:val="28"/>
          <w:szCs w:val="28"/>
        </w:rPr>
        <w:t>мероприятия по реализации комплексного проекта "Культурное наследие - остров-град Свияжск и древний Болгар";</w:t>
      </w:r>
    </w:p>
    <w:p w:rsidR="00B14EEA" w:rsidRPr="00B71B3B" w:rsidRDefault="00E360A2" w:rsidP="00B71B3B">
      <w:pPr>
        <w:shd w:val="clear" w:color="auto" w:fill="FFFFFF"/>
        <w:spacing w:line="360" w:lineRule="auto"/>
        <w:ind w:firstLine="709"/>
        <w:jc w:val="both"/>
        <w:rPr>
          <w:color w:val="000000"/>
          <w:sz w:val="28"/>
          <w:szCs w:val="28"/>
        </w:rPr>
      </w:pPr>
      <w:r>
        <w:rPr>
          <w:color w:val="000000"/>
          <w:sz w:val="28"/>
          <w:szCs w:val="28"/>
        </w:rPr>
        <w:t xml:space="preserve">2) </w:t>
      </w:r>
      <w:r w:rsidR="00B14EEA" w:rsidRPr="00B71B3B">
        <w:rPr>
          <w:color w:val="000000"/>
          <w:sz w:val="28"/>
          <w:szCs w:val="28"/>
        </w:rPr>
        <w:t>субсидии Международному фонду К.С. Станиславского в целях сохранения и содержания объекта культурного наследия "Усадьба К.С. Станиславского "Любимовка";</w:t>
      </w:r>
    </w:p>
    <w:p w:rsidR="00B14EEA" w:rsidRPr="00B71B3B" w:rsidRDefault="00E360A2" w:rsidP="00B71B3B">
      <w:pPr>
        <w:shd w:val="clear" w:color="auto" w:fill="FFFFFF"/>
        <w:spacing w:line="360" w:lineRule="auto"/>
        <w:ind w:firstLine="709"/>
        <w:jc w:val="both"/>
        <w:rPr>
          <w:color w:val="000000"/>
          <w:sz w:val="28"/>
          <w:szCs w:val="28"/>
        </w:rPr>
      </w:pPr>
      <w:r>
        <w:rPr>
          <w:color w:val="000000"/>
          <w:sz w:val="28"/>
          <w:szCs w:val="28"/>
        </w:rPr>
        <w:t xml:space="preserve">3) </w:t>
      </w:r>
      <w:r w:rsidR="00B14EEA" w:rsidRPr="00B71B3B">
        <w:rPr>
          <w:color w:val="000000"/>
          <w:sz w:val="28"/>
          <w:szCs w:val="28"/>
        </w:rPr>
        <w:t>субсидия некоммерческим организациям на развитие и популяризацию современного искусства в рамках проекта "Платформа".</w:t>
      </w:r>
    </w:p>
    <w:p w:rsidR="00B14EEA" w:rsidRPr="00B71B3B" w:rsidRDefault="00B14EEA" w:rsidP="00B71B3B">
      <w:pPr>
        <w:shd w:val="clear" w:color="auto" w:fill="FFFFFF"/>
        <w:spacing w:line="360" w:lineRule="auto"/>
        <w:ind w:firstLine="709"/>
        <w:jc w:val="both"/>
        <w:rPr>
          <w:color w:val="000000"/>
          <w:sz w:val="28"/>
          <w:szCs w:val="28"/>
        </w:rPr>
      </w:pPr>
      <w:r w:rsidRPr="00B71B3B">
        <w:rPr>
          <w:color w:val="000000"/>
          <w:sz w:val="28"/>
          <w:szCs w:val="28"/>
        </w:rPr>
        <w:t xml:space="preserve">При этом прогнозируется ежегодный рост объемов расходов бюджетов бюджетной системы Российской Федерации в сфере культуры и кинематографии (таблица </w:t>
      </w:r>
      <w:r w:rsidR="001E52AA">
        <w:rPr>
          <w:color w:val="000000"/>
          <w:sz w:val="28"/>
          <w:szCs w:val="28"/>
        </w:rPr>
        <w:t>1</w:t>
      </w:r>
      <w:r w:rsidRPr="00B71B3B">
        <w:rPr>
          <w:color w:val="000000"/>
          <w:sz w:val="28"/>
          <w:szCs w:val="28"/>
        </w:rPr>
        <w:t>).</w:t>
      </w:r>
    </w:p>
    <w:p w:rsidR="002100E3" w:rsidRDefault="00B14EEA" w:rsidP="00817297">
      <w:pPr>
        <w:shd w:val="clear" w:color="auto" w:fill="FFFFFF"/>
        <w:spacing w:line="360" w:lineRule="auto"/>
        <w:ind w:firstLine="709"/>
        <w:jc w:val="right"/>
        <w:rPr>
          <w:color w:val="000000"/>
          <w:sz w:val="28"/>
          <w:szCs w:val="28"/>
        </w:rPr>
      </w:pPr>
      <w:r w:rsidRPr="00B71B3B">
        <w:rPr>
          <w:rStyle w:val="bkimgc"/>
          <w:color w:val="000000"/>
          <w:sz w:val="28"/>
          <w:szCs w:val="28"/>
        </w:rPr>
        <w:t> </w:t>
      </w:r>
      <w:r w:rsidRPr="00B71B3B">
        <w:rPr>
          <w:color w:val="000000"/>
          <w:sz w:val="28"/>
          <w:szCs w:val="28"/>
        </w:rPr>
        <w:t xml:space="preserve">Таблица </w:t>
      </w:r>
      <w:r w:rsidR="001E52AA">
        <w:rPr>
          <w:color w:val="000000"/>
          <w:sz w:val="28"/>
          <w:szCs w:val="28"/>
        </w:rPr>
        <w:t>1</w:t>
      </w:r>
      <w:r w:rsidR="002377C2">
        <w:rPr>
          <w:color w:val="000000"/>
          <w:sz w:val="28"/>
          <w:szCs w:val="28"/>
        </w:rPr>
        <w:t xml:space="preserve"> </w:t>
      </w:r>
    </w:p>
    <w:p w:rsidR="00B14EEA" w:rsidRDefault="00B14EEA" w:rsidP="002100E3">
      <w:pPr>
        <w:shd w:val="clear" w:color="auto" w:fill="FFFFFF"/>
        <w:spacing w:line="360" w:lineRule="auto"/>
        <w:jc w:val="center"/>
        <w:rPr>
          <w:color w:val="000000"/>
          <w:sz w:val="28"/>
          <w:szCs w:val="28"/>
        </w:rPr>
      </w:pPr>
      <w:r w:rsidRPr="00B71B3B">
        <w:rPr>
          <w:color w:val="000000"/>
          <w:sz w:val="28"/>
          <w:szCs w:val="28"/>
        </w:rPr>
        <w:t>Расходы бюджетов бюджетной системы Российской Федерации</w:t>
      </w:r>
      <w:r w:rsidR="002377C2">
        <w:rPr>
          <w:color w:val="000000"/>
          <w:sz w:val="28"/>
          <w:szCs w:val="28"/>
        </w:rPr>
        <w:t xml:space="preserve"> </w:t>
      </w:r>
      <w:r w:rsidRPr="00B71B3B">
        <w:rPr>
          <w:color w:val="000000"/>
          <w:sz w:val="28"/>
          <w:szCs w:val="28"/>
        </w:rPr>
        <w:t>в сфере культуры и кинематографии</w:t>
      </w:r>
      <w:r w:rsidR="002377C2">
        <w:rPr>
          <w:color w:val="000000"/>
          <w:sz w:val="28"/>
          <w:szCs w:val="28"/>
        </w:rPr>
        <w:t xml:space="preserve"> (</w:t>
      </w:r>
      <w:r w:rsidRPr="00B71B3B">
        <w:rPr>
          <w:color w:val="000000"/>
          <w:sz w:val="28"/>
          <w:szCs w:val="28"/>
        </w:rPr>
        <w:t>млрд. рублей</w:t>
      </w:r>
      <w:r w:rsidR="002100E3">
        <w:rPr>
          <w:color w:val="000000"/>
          <w:sz w:val="28"/>
          <w:szCs w:val="28"/>
        </w:rPr>
        <w:t>)</w:t>
      </w:r>
    </w:p>
    <w:tbl>
      <w:tblPr>
        <w:tblStyle w:val="a3"/>
        <w:tblW w:w="0" w:type="auto"/>
        <w:tblLook w:val="04A0"/>
      </w:tblPr>
      <w:tblGrid>
        <w:gridCol w:w="3794"/>
        <w:gridCol w:w="1843"/>
        <w:gridCol w:w="1984"/>
        <w:gridCol w:w="1950"/>
      </w:tblGrid>
      <w:tr w:rsidR="00214653" w:rsidTr="002D0FB3">
        <w:tc>
          <w:tcPr>
            <w:tcW w:w="3794" w:type="dxa"/>
          </w:tcPr>
          <w:p w:rsidR="00214653" w:rsidRPr="00214653" w:rsidRDefault="00214653" w:rsidP="00F914CF">
            <w:pPr>
              <w:jc w:val="center"/>
              <w:rPr>
                <w:color w:val="000000"/>
              </w:rPr>
            </w:pPr>
            <w:r w:rsidRPr="00214653">
              <w:rPr>
                <w:color w:val="000000"/>
              </w:rPr>
              <w:t>Наименование</w:t>
            </w:r>
          </w:p>
        </w:tc>
        <w:tc>
          <w:tcPr>
            <w:tcW w:w="1843" w:type="dxa"/>
          </w:tcPr>
          <w:p w:rsidR="00214653" w:rsidRPr="002D0FB3" w:rsidRDefault="00214653" w:rsidP="00F914CF">
            <w:pPr>
              <w:jc w:val="center"/>
              <w:rPr>
                <w:color w:val="000000"/>
              </w:rPr>
            </w:pPr>
            <w:r w:rsidRPr="002D0FB3">
              <w:rPr>
                <w:color w:val="000000"/>
              </w:rPr>
              <w:t>2013 год</w:t>
            </w:r>
          </w:p>
        </w:tc>
        <w:tc>
          <w:tcPr>
            <w:tcW w:w="1984" w:type="dxa"/>
          </w:tcPr>
          <w:p w:rsidR="00214653" w:rsidRPr="002D0FB3" w:rsidRDefault="00214653" w:rsidP="00F914CF">
            <w:pPr>
              <w:jc w:val="center"/>
              <w:rPr>
                <w:color w:val="000000"/>
              </w:rPr>
            </w:pPr>
            <w:r w:rsidRPr="002D0FB3">
              <w:rPr>
                <w:color w:val="000000"/>
              </w:rPr>
              <w:t>2014 год</w:t>
            </w:r>
          </w:p>
        </w:tc>
        <w:tc>
          <w:tcPr>
            <w:tcW w:w="1950" w:type="dxa"/>
          </w:tcPr>
          <w:p w:rsidR="00214653" w:rsidRPr="002D0FB3" w:rsidRDefault="00214653" w:rsidP="00F914CF">
            <w:pPr>
              <w:jc w:val="center"/>
              <w:rPr>
                <w:color w:val="000000"/>
              </w:rPr>
            </w:pPr>
            <w:r w:rsidRPr="002D0FB3">
              <w:rPr>
                <w:color w:val="000000"/>
              </w:rPr>
              <w:t>2015 год</w:t>
            </w:r>
          </w:p>
        </w:tc>
      </w:tr>
      <w:tr w:rsidR="00214653" w:rsidTr="002D0FB3">
        <w:tc>
          <w:tcPr>
            <w:tcW w:w="3794" w:type="dxa"/>
          </w:tcPr>
          <w:p w:rsidR="00214653" w:rsidRPr="00214653" w:rsidRDefault="00214653" w:rsidP="00F914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214653">
              <w:t xml:space="preserve">Культура, кинематография,     всего                         </w:t>
            </w:r>
          </w:p>
        </w:tc>
        <w:tc>
          <w:tcPr>
            <w:tcW w:w="1843" w:type="dxa"/>
          </w:tcPr>
          <w:p w:rsidR="00214653" w:rsidRPr="002D0FB3" w:rsidRDefault="002D0FB3" w:rsidP="00F914CF">
            <w:pPr>
              <w:jc w:val="center"/>
              <w:rPr>
                <w:color w:val="000000"/>
              </w:rPr>
            </w:pPr>
            <w:r w:rsidRPr="002D0FB3">
              <w:rPr>
                <w:color w:val="000000"/>
              </w:rPr>
              <w:t>353,6</w:t>
            </w:r>
          </w:p>
        </w:tc>
        <w:tc>
          <w:tcPr>
            <w:tcW w:w="1984" w:type="dxa"/>
          </w:tcPr>
          <w:p w:rsidR="002D0FB3" w:rsidRPr="002D0FB3" w:rsidRDefault="002D0FB3" w:rsidP="00F914CF">
            <w:pPr>
              <w:jc w:val="center"/>
              <w:rPr>
                <w:color w:val="000000"/>
              </w:rPr>
            </w:pPr>
            <w:r w:rsidRPr="002D0FB3">
              <w:rPr>
                <w:color w:val="000000"/>
              </w:rPr>
              <w:t>370,3</w:t>
            </w:r>
          </w:p>
        </w:tc>
        <w:tc>
          <w:tcPr>
            <w:tcW w:w="1950" w:type="dxa"/>
          </w:tcPr>
          <w:p w:rsidR="00214653" w:rsidRPr="002D0FB3" w:rsidRDefault="002D0FB3" w:rsidP="00F914CF">
            <w:pPr>
              <w:jc w:val="center"/>
              <w:rPr>
                <w:color w:val="000000"/>
              </w:rPr>
            </w:pPr>
            <w:r w:rsidRPr="002D0FB3">
              <w:rPr>
                <w:color w:val="000000"/>
              </w:rPr>
              <w:t>393,5</w:t>
            </w:r>
          </w:p>
        </w:tc>
      </w:tr>
      <w:tr w:rsidR="00214653" w:rsidTr="002D0FB3">
        <w:tc>
          <w:tcPr>
            <w:tcW w:w="3794" w:type="dxa"/>
          </w:tcPr>
          <w:p w:rsidR="00214653" w:rsidRPr="00214653" w:rsidRDefault="00214653" w:rsidP="00F914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214653">
              <w:t xml:space="preserve">удельный вес в общей сумме расходов бюджетов бюджетной системы РФ, %                 </w:t>
            </w:r>
          </w:p>
        </w:tc>
        <w:tc>
          <w:tcPr>
            <w:tcW w:w="1843" w:type="dxa"/>
          </w:tcPr>
          <w:p w:rsidR="00214653" w:rsidRPr="002D0FB3" w:rsidRDefault="002D0FB3" w:rsidP="00F914CF">
            <w:pPr>
              <w:jc w:val="center"/>
              <w:rPr>
                <w:color w:val="000000"/>
              </w:rPr>
            </w:pPr>
            <w:r w:rsidRPr="002D0FB3">
              <w:rPr>
                <w:color w:val="000000"/>
              </w:rPr>
              <w:t>1,4</w:t>
            </w:r>
          </w:p>
        </w:tc>
        <w:tc>
          <w:tcPr>
            <w:tcW w:w="1984" w:type="dxa"/>
          </w:tcPr>
          <w:p w:rsidR="00214653" w:rsidRPr="002D0FB3" w:rsidRDefault="002D0FB3" w:rsidP="00F914CF">
            <w:pPr>
              <w:jc w:val="center"/>
              <w:rPr>
                <w:color w:val="000000"/>
              </w:rPr>
            </w:pPr>
            <w:r w:rsidRPr="002D0FB3">
              <w:rPr>
                <w:color w:val="000000"/>
              </w:rPr>
              <w:t>1,4</w:t>
            </w:r>
          </w:p>
        </w:tc>
        <w:tc>
          <w:tcPr>
            <w:tcW w:w="1950" w:type="dxa"/>
          </w:tcPr>
          <w:p w:rsidR="00214653" w:rsidRPr="002D0FB3" w:rsidRDefault="002D0FB3" w:rsidP="00F914CF">
            <w:pPr>
              <w:jc w:val="center"/>
              <w:rPr>
                <w:color w:val="000000"/>
              </w:rPr>
            </w:pPr>
            <w:r w:rsidRPr="002D0FB3">
              <w:rPr>
                <w:color w:val="000000"/>
              </w:rPr>
              <w:t>1,4</w:t>
            </w:r>
          </w:p>
        </w:tc>
      </w:tr>
      <w:tr w:rsidR="00214653" w:rsidTr="002D0FB3">
        <w:tc>
          <w:tcPr>
            <w:tcW w:w="3794" w:type="dxa"/>
          </w:tcPr>
          <w:p w:rsidR="00214653" w:rsidRPr="00214653" w:rsidRDefault="002D0FB3" w:rsidP="00F914CF">
            <w:pPr>
              <w:jc w:val="both"/>
              <w:rPr>
                <w:color w:val="000000"/>
              </w:rPr>
            </w:pPr>
            <w:r>
              <w:rPr>
                <w:color w:val="000000"/>
              </w:rPr>
              <w:t>в</w:t>
            </w:r>
            <w:r w:rsidR="00214653" w:rsidRPr="00214653">
              <w:rPr>
                <w:color w:val="000000"/>
              </w:rPr>
              <w:t xml:space="preserve"> том числе:</w:t>
            </w:r>
          </w:p>
        </w:tc>
        <w:tc>
          <w:tcPr>
            <w:tcW w:w="1843" w:type="dxa"/>
          </w:tcPr>
          <w:p w:rsidR="00214653" w:rsidRPr="002D0FB3" w:rsidRDefault="00214653" w:rsidP="00F914CF">
            <w:pPr>
              <w:jc w:val="center"/>
              <w:rPr>
                <w:color w:val="000000"/>
              </w:rPr>
            </w:pPr>
          </w:p>
        </w:tc>
        <w:tc>
          <w:tcPr>
            <w:tcW w:w="1984" w:type="dxa"/>
          </w:tcPr>
          <w:p w:rsidR="00214653" w:rsidRPr="002D0FB3" w:rsidRDefault="00214653" w:rsidP="00F914CF">
            <w:pPr>
              <w:jc w:val="center"/>
              <w:rPr>
                <w:color w:val="000000"/>
              </w:rPr>
            </w:pPr>
          </w:p>
        </w:tc>
        <w:tc>
          <w:tcPr>
            <w:tcW w:w="1950" w:type="dxa"/>
          </w:tcPr>
          <w:p w:rsidR="00214653" w:rsidRPr="002D0FB3" w:rsidRDefault="00214653" w:rsidP="00F914CF">
            <w:pPr>
              <w:jc w:val="center"/>
              <w:rPr>
                <w:color w:val="000000"/>
              </w:rPr>
            </w:pPr>
          </w:p>
        </w:tc>
      </w:tr>
      <w:tr w:rsidR="00214653" w:rsidTr="002D0FB3">
        <w:tc>
          <w:tcPr>
            <w:tcW w:w="3794" w:type="dxa"/>
          </w:tcPr>
          <w:p w:rsidR="00214653" w:rsidRPr="00214653" w:rsidRDefault="00214653" w:rsidP="00F914CF">
            <w:pPr>
              <w:jc w:val="both"/>
              <w:rPr>
                <w:color w:val="000000"/>
              </w:rPr>
            </w:pPr>
            <w:r w:rsidRPr="00214653">
              <w:rPr>
                <w:color w:val="000000"/>
              </w:rPr>
              <w:t>Федеральный бюджет</w:t>
            </w:r>
          </w:p>
        </w:tc>
        <w:tc>
          <w:tcPr>
            <w:tcW w:w="1843" w:type="dxa"/>
          </w:tcPr>
          <w:p w:rsidR="00214653" w:rsidRPr="002D0FB3" w:rsidRDefault="002D0FB3" w:rsidP="00F914CF">
            <w:pPr>
              <w:jc w:val="center"/>
              <w:rPr>
                <w:color w:val="000000"/>
              </w:rPr>
            </w:pPr>
            <w:r w:rsidRPr="002D0FB3">
              <w:rPr>
                <w:color w:val="000000"/>
              </w:rPr>
              <w:t>88,6</w:t>
            </w:r>
          </w:p>
        </w:tc>
        <w:tc>
          <w:tcPr>
            <w:tcW w:w="1984" w:type="dxa"/>
          </w:tcPr>
          <w:p w:rsidR="00214653" w:rsidRPr="002D0FB3" w:rsidRDefault="002D0FB3" w:rsidP="00F914CF">
            <w:pPr>
              <w:jc w:val="center"/>
              <w:rPr>
                <w:color w:val="000000"/>
              </w:rPr>
            </w:pPr>
            <w:r w:rsidRPr="002D0FB3">
              <w:rPr>
                <w:color w:val="000000"/>
              </w:rPr>
              <w:t>87,5</w:t>
            </w:r>
          </w:p>
        </w:tc>
        <w:tc>
          <w:tcPr>
            <w:tcW w:w="1950" w:type="dxa"/>
          </w:tcPr>
          <w:p w:rsidR="00214653" w:rsidRPr="002D0FB3" w:rsidRDefault="002D0FB3" w:rsidP="00F914CF">
            <w:pPr>
              <w:jc w:val="center"/>
              <w:rPr>
                <w:color w:val="000000"/>
              </w:rPr>
            </w:pPr>
            <w:r w:rsidRPr="002D0FB3">
              <w:rPr>
                <w:color w:val="000000"/>
              </w:rPr>
              <w:t>90,8</w:t>
            </w:r>
          </w:p>
        </w:tc>
      </w:tr>
      <w:tr w:rsidR="00214653" w:rsidTr="002D0FB3">
        <w:tc>
          <w:tcPr>
            <w:tcW w:w="3794" w:type="dxa"/>
          </w:tcPr>
          <w:p w:rsidR="00214653" w:rsidRPr="00214653" w:rsidRDefault="00214653" w:rsidP="00F914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214653">
              <w:t xml:space="preserve">Консолидированные бюджеты субъектов РФ без учета межбюджетных трансфертов      </w:t>
            </w:r>
          </w:p>
        </w:tc>
        <w:tc>
          <w:tcPr>
            <w:tcW w:w="1843" w:type="dxa"/>
          </w:tcPr>
          <w:p w:rsidR="00214653" w:rsidRPr="002D0FB3" w:rsidRDefault="002D0FB3" w:rsidP="00F914CF">
            <w:pPr>
              <w:jc w:val="center"/>
              <w:rPr>
                <w:color w:val="000000"/>
              </w:rPr>
            </w:pPr>
            <w:r w:rsidRPr="002D0FB3">
              <w:rPr>
                <w:color w:val="000000"/>
              </w:rPr>
              <w:t>265,0</w:t>
            </w:r>
          </w:p>
        </w:tc>
        <w:tc>
          <w:tcPr>
            <w:tcW w:w="1984" w:type="dxa"/>
          </w:tcPr>
          <w:p w:rsidR="00214653" w:rsidRPr="002D0FB3" w:rsidRDefault="002D0FB3" w:rsidP="00F914CF">
            <w:pPr>
              <w:jc w:val="center"/>
              <w:rPr>
                <w:color w:val="000000"/>
              </w:rPr>
            </w:pPr>
            <w:r w:rsidRPr="002D0FB3">
              <w:rPr>
                <w:color w:val="000000"/>
              </w:rPr>
              <w:t>282,8</w:t>
            </w:r>
          </w:p>
        </w:tc>
        <w:tc>
          <w:tcPr>
            <w:tcW w:w="1950" w:type="dxa"/>
          </w:tcPr>
          <w:p w:rsidR="00214653" w:rsidRPr="002D0FB3" w:rsidRDefault="002D0FB3" w:rsidP="00F914CF">
            <w:pPr>
              <w:jc w:val="center"/>
              <w:rPr>
                <w:color w:val="000000"/>
              </w:rPr>
            </w:pPr>
            <w:r w:rsidRPr="002D0FB3">
              <w:rPr>
                <w:color w:val="000000"/>
              </w:rPr>
              <w:t>302,7</w:t>
            </w:r>
          </w:p>
        </w:tc>
      </w:tr>
    </w:tbl>
    <w:p w:rsidR="00E71C8F" w:rsidRPr="00B71B3B" w:rsidRDefault="00E71C8F" w:rsidP="00B71B3B">
      <w:pPr>
        <w:spacing w:line="360" w:lineRule="auto"/>
        <w:ind w:firstLine="709"/>
        <w:jc w:val="both"/>
        <w:rPr>
          <w:bCs/>
          <w:color w:val="000000"/>
          <w:sz w:val="28"/>
          <w:szCs w:val="28"/>
        </w:rPr>
      </w:pPr>
      <w:r w:rsidRPr="00B71B3B">
        <w:rPr>
          <w:bCs/>
          <w:color w:val="000000"/>
          <w:sz w:val="28"/>
          <w:szCs w:val="28"/>
        </w:rPr>
        <w:lastRenderedPageBreak/>
        <w:t>Характеристика изменений бюджетных ассигнований в данном подразделе по направлениям использования представлена в таблице</w:t>
      </w:r>
      <w:r w:rsidR="00F914CF">
        <w:rPr>
          <w:bCs/>
          <w:color w:val="000000"/>
          <w:sz w:val="28"/>
          <w:szCs w:val="28"/>
        </w:rPr>
        <w:t xml:space="preserve"> 2</w:t>
      </w:r>
      <w:r w:rsidR="00206805">
        <w:rPr>
          <w:bCs/>
          <w:color w:val="000000"/>
          <w:sz w:val="28"/>
          <w:szCs w:val="28"/>
        </w:rPr>
        <w:t xml:space="preserve"> и на диаграмме 1</w:t>
      </w:r>
      <w:r w:rsidR="00F914CF">
        <w:rPr>
          <w:bCs/>
          <w:color w:val="000000"/>
          <w:sz w:val="28"/>
          <w:szCs w:val="28"/>
        </w:rPr>
        <w:t>.</w:t>
      </w:r>
    </w:p>
    <w:p w:rsidR="002100E3" w:rsidRDefault="00E71C8F" w:rsidP="00817297">
      <w:pPr>
        <w:spacing w:line="360" w:lineRule="auto"/>
        <w:ind w:firstLine="709"/>
        <w:jc w:val="right"/>
        <w:rPr>
          <w:bCs/>
          <w:color w:val="000000"/>
          <w:sz w:val="28"/>
          <w:szCs w:val="28"/>
        </w:rPr>
      </w:pPr>
      <w:r w:rsidRPr="00B71B3B">
        <w:rPr>
          <w:bCs/>
          <w:color w:val="000000"/>
          <w:sz w:val="28"/>
          <w:szCs w:val="28"/>
        </w:rPr>
        <w:t xml:space="preserve">Таблица </w:t>
      </w:r>
      <w:r w:rsidR="00F914CF">
        <w:rPr>
          <w:bCs/>
          <w:color w:val="000000"/>
          <w:sz w:val="28"/>
          <w:szCs w:val="28"/>
        </w:rPr>
        <w:t xml:space="preserve">2 </w:t>
      </w:r>
    </w:p>
    <w:p w:rsidR="00E71C8F" w:rsidRPr="00B71B3B" w:rsidRDefault="00E71C8F" w:rsidP="002100E3">
      <w:pPr>
        <w:spacing w:line="360" w:lineRule="auto"/>
        <w:jc w:val="center"/>
        <w:rPr>
          <w:bCs/>
          <w:color w:val="000000"/>
          <w:sz w:val="28"/>
          <w:szCs w:val="28"/>
        </w:rPr>
      </w:pPr>
      <w:r w:rsidRPr="00B71B3B">
        <w:rPr>
          <w:bCs/>
          <w:color w:val="000000"/>
          <w:sz w:val="28"/>
          <w:szCs w:val="28"/>
        </w:rPr>
        <w:t>Характеристика изменений бюджетных ассигнований подраздела «Культура»</w:t>
      </w:r>
    </w:p>
    <w:tbl>
      <w:tblPr>
        <w:tblStyle w:val="a3"/>
        <w:tblW w:w="9710" w:type="dxa"/>
        <w:jc w:val="center"/>
        <w:tblInd w:w="76" w:type="dxa"/>
        <w:tblLook w:val="01E0"/>
      </w:tblPr>
      <w:tblGrid>
        <w:gridCol w:w="2131"/>
        <w:gridCol w:w="1130"/>
        <w:gridCol w:w="1213"/>
        <w:gridCol w:w="1063"/>
        <w:gridCol w:w="1069"/>
        <w:gridCol w:w="1005"/>
        <w:gridCol w:w="1041"/>
        <w:gridCol w:w="1058"/>
      </w:tblGrid>
      <w:tr w:rsidR="00E71C8F" w:rsidRPr="00F914CF" w:rsidTr="00F914CF">
        <w:trPr>
          <w:trHeight w:val="495"/>
          <w:jc w:val="center"/>
        </w:trPr>
        <w:tc>
          <w:tcPr>
            <w:tcW w:w="2131" w:type="dxa"/>
            <w:vMerge w:val="restart"/>
          </w:tcPr>
          <w:p w:rsidR="00E71C8F" w:rsidRPr="00F914CF" w:rsidRDefault="00E71C8F" w:rsidP="00F914CF">
            <w:pPr>
              <w:suppressAutoHyphens/>
              <w:ind w:firstLine="34"/>
              <w:jc w:val="both"/>
              <w:rPr>
                <w:bCs/>
              </w:rPr>
            </w:pPr>
            <w:r w:rsidRPr="00F914CF">
              <w:rPr>
                <w:bCs/>
              </w:rPr>
              <w:t>Наименование показателя</w:t>
            </w:r>
          </w:p>
        </w:tc>
        <w:tc>
          <w:tcPr>
            <w:tcW w:w="4475" w:type="dxa"/>
            <w:gridSpan w:val="4"/>
          </w:tcPr>
          <w:p w:rsidR="00E71C8F" w:rsidRPr="00F914CF" w:rsidRDefault="00E71C8F" w:rsidP="00F914CF">
            <w:pPr>
              <w:suppressAutoHyphens/>
              <w:ind w:firstLine="34"/>
              <w:jc w:val="center"/>
              <w:rPr>
                <w:bCs/>
              </w:rPr>
            </w:pPr>
            <w:r w:rsidRPr="00F914CF">
              <w:rPr>
                <w:bCs/>
              </w:rPr>
              <w:t>Бюджетные ассигнования, млн. руб.</w:t>
            </w:r>
          </w:p>
        </w:tc>
        <w:tc>
          <w:tcPr>
            <w:tcW w:w="3104" w:type="dxa"/>
            <w:gridSpan w:val="3"/>
          </w:tcPr>
          <w:p w:rsidR="00E71C8F" w:rsidRPr="00F914CF" w:rsidRDefault="00E71C8F" w:rsidP="00F914CF">
            <w:pPr>
              <w:suppressAutoHyphens/>
              <w:ind w:firstLine="34"/>
              <w:jc w:val="center"/>
              <w:rPr>
                <w:bCs/>
              </w:rPr>
            </w:pPr>
            <w:r w:rsidRPr="00F914CF">
              <w:rPr>
                <w:bCs/>
              </w:rPr>
              <w:t>Изменения</w:t>
            </w:r>
          </w:p>
        </w:tc>
      </w:tr>
      <w:tr w:rsidR="00F914CF" w:rsidRPr="00F914CF" w:rsidTr="00F914CF">
        <w:trPr>
          <w:trHeight w:val="495"/>
          <w:jc w:val="center"/>
        </w:trPr>
        <w:tc>
          <w:tcPr>
            <w:tcW w:w="2131" w:type="dxa"/>
            <w:vMerge/>
          </w:tcPr>
          <w:p w:rsidR="00E71C8F" w:rsidRPr="00F914CF" w:rsidRDefault="00E71C8F" w:rsidP="00F914CF">
            <w:pPr>
              <w:suppressAutoHyphens/>
              <w:ind w:firstLine="34"/>
              <w:jc w:val="both"/>
              <w:rPr>
                <w:bCs/>
              </w:rPr>
            </w:pPr>
          </w:p>
        </w:tc>
        <w:tc>
          <w:tcPr>
            <w:tcW w:w="1130" w:type="dxa"/>
          </w:tcPr>
          <w:p w:rsidR="00E71C8F" w:rsidRPr="00F914CF" w:rsidRDefault="00E71C8F" w:rsidP="00F914CF">
            <w:pPr>
              <w:suppressAutoHyphens/>
              <w:ind w:firstLine="34"/>
              <w:jc w:val="center"/>
              <w:rPr>
                <w:bCs/>
              </w:rPr>
            </w:pPr>
            <w:r w:rsidRPr="00F914CF">
              <w:rPr>
                <w:bCs/>
              </w:rPr>
              <w:t>2011</w:t>
            </w:r>
          </w:p>
        </w:tc>
        <w:tc>
          <w:tcPr>
            <w:tcW w:w="1213" w:type="dxa"/>
          </w:tcPr>
          <w:p w:rsidR="00E71C8F" w:rsidRPr="00F914CF" w:rsidRDefault="00E71C8F" w:rsidP="00F914CF">
            <w:pPr>
              <w:suppressAutoHyphens/>
              <w:ind w:firstLine="34"/>
              <w:jc w:val="center"/>
              <w:rPr>
                <w:bCs/>
              </w:rPr>
            </w:pPr>
            <w:r w:rsidRPr="00F914CF">
              <w:rPr>
                <w:bCs/>
              </w:rPr>
              <w:t>2013</w:t>
            </w:r>
          </w:p>
        </w:tc>
        <w:tc>
          <w:tcPr>
            <w:tcW w:w="1063" w:type="dxa"/>
          </w:tcPr>
          <w:p w:rsidR="00E71C8F" w:rsidRPr="00F914CF" w:rsidRDefault="00E71C8F" w:rsidP="00F914CF">
            <w:pPr>
              <w:suppressAutoHyphens/>
              <w:ind w:firstLine="34"/>
              <w:jc w:val="center"/>
              <w:rPr>
                <w:bCs/>
              </w:rPr>
            </w:pPr>
            <w:r w:rsidRPr="00F914CF">
              <w:rPr>
                <w:bCs/>
              </w:rPr>
              <w:t>2014</w:t>
            </w:r>
          </w:p>
        </w:tc>
        <w:tc>
          <w:tcPr>
            <w:tcW w:w="1069" w:type="dxa"/>
          </w:tcPr>
          <w:p w:rsidR="00E71C8F" w:rsidRPr="00F914CF" w:rsidRDefault="00E71C8F" w:rsidP="00F914CF">
            <w:pPr>
              <w:suppressAutoHyphens/>
              <w:ind w:firstLine="34"/>
              <w:jc w:val="center"/>
              <w:rPr>
                <w:bCs/>
              </w:rPr>
            </w:pPr>
            <w:r w:rsidRPr="00F914CF">
              <w:rPr>
                <w:bCs/>
              </w:rPr>
              <w:t>2015</w:t>
            </w:r>
          </w:p>
        </w:tc>
        <w:tc>
          <w:tcPr>
            <w:tcW w:w="1005" w:type="dxa"/>
          </w:tcPr>
          <w:p w:rsidR="00E71C8F" w:rsidRPr="00F914CF" w:rsidRDefault="00E71C8F" w:rsidP="00F914CF">
            <w:pPr>
              <w:suppressAutoHyphens/>
              <w:ind w:firstLine="34"/>
              <w:jc w:val="center"/>
              <w:rPr>
                <w:bCs/>
              </w:rPr>
            </w:pPr>
            <w:r w:rsidRPr="00F914CF">
              <w:rPr>
                <w:bCs/>
              </w:rPr>
              <w:t>13/11</w:t>
            </w:r>
          </w:p>
        </w:tc>
        <w:tc>
          <w:tcPr>
            <w:tcW w:w="1041" w:type="dxa"/>
          </w:tcPr>
          <w:p w:rsidR="00E71C8F" w:rsidRPr="00F914CF" w:rsidRDefault="00E71C8F" w:rsidP="00F914CF">
            <w:pPr>
              <w:suppressAutoHyphens/>
              <w:ind w:firstLine="34"/>
              <w:jc w:val="center"/>
              <w:rPr>
                <w:bCs/>
              </w:rPr>
            </w:pPr>
            <w:r w:rsidRPr="00F914CF">
              <w:rPr>
                <w:bCs/>
              </w:rPr>
              <w:t>14/13</w:t>
            </w:r>
          </w:p>
        </w:tc>
        <w:tc>
          <w:tcPr>
            <w:tcW w:w="1058" w:type="dxa"/>
          </w:tcPr>
          <w:p w:rsidR="00E71C8F" w:rsidRPr="00F914CF" w:rsidRDefault="00E71C8F" w:rsidP="00F914CF">
            <w:pPr>
              <w:suppressAutoHyphens/>
              <w:ind w:firstLine="34"/>
              <w:jc w:val="center"/>
              <w:rPr>
                <w:bCs/>
              </w:rPr>
            </w:pPr>
            <w:r w:rsidRPr="00F914CF">
              <w:rPr>
                <w:bCs/>
              </w:rPr>
              <w:t>15/14</w:t>
            </w:r>
          </w:p>
        </w:tc>
      </w:tr>
      <w:tr w:rsidR="00F914CF" w:rsidRPr="00F914CF" w:rsidTr="00F914CF">
        <w:trPr>
          <w:trHeight w:val="339"/>
          <w:jc w:val="center"/>
        </w:trPr>
        <w:tc>
          <w:tcPr>
            <w:tcW w:w="2131" w:type="dxa"/>
          </w:tcPr>
          <w:p w:rsidR="00E71C8F" w:rsidRPr="00F914CF" w:rsidRDefault="00E71C8F" w:rsidP="00F914CF">
            <w:pPr>
              <w:suppressAutoHyphens/>
              <w:spacing w:before="240"/>
              <w:ind w:firstLine="34"/>
              <w:rPr>
                <w:bCs/>
              </w:rPr>
            </w:pPr>
            <w:r w:rsidRPr="00F914CF">
              <w:rPr>
                <w:bCs/>
              </w:rPr>
              <w:t>Всего</w:t>
            </w:r>
          </w:p>
        </w:tc>
        <w:tc>
          <w:tcPr>
            <w:tcW w:w="1130" w:type="dxa"/>
            <w:vAlign w:val="center"/>
          </w:tcPr>
          <w:p w:rsidR="00E71C8F" w:rsidRPr="00F914CF" w:rsidRDefault="00E71C8F" w:rsidP="00F914CF">
            <w:pPr>
              <w:suppressAutoHyphens/>
              <w:spacing w:before="240"/>
              <w:ind w:firstLine="34"/>
              <w:jc w:val="center"/>
              <w:rPr>
                <w:bCs/>
                <w:sz w:val="22"/>
                <w:szCs w:val="22"/>
              </w:rPr>
            </w:pPr>
            <w:r w:rsidRPr="00F914CF">
              <w:rPr>
                <w:bCs/>
                <w:sz w:val="22"/>
                <w:szCs w:val="22"/>
              </w:rPr>
              <w:t>76033,7</w:t>
            </w:r>
          </w:p>
        </w:tc>
        <w:tc>
          <w:tcPr>
            <w:tcW w:w="1213" w:type="dxa"/>
            <w:vAlign w:val="center"/>
          </w:tcPr>
          <w:p w:rsidR="00E71C8F" w:rsidRPr="00F914CF" w:rsidRDefault="00E71C8F" w:rsidP="00F914CF">
            <w:pPr>
              <w:suppressAutoHyphens/>
              <w:spacing w:before="240"/>
              <w:ind w:firstLine="34"/>
              <w:jc w:val="center"/>
              <w:rPr>
                <w:bCs/>
                <w:sz w:val="22"/>
                <w:szCs w:val="22"/>
              </w:rPr>
            </w:pPr>
            <w:r w:rsidRPr="00F914CF">
              <w:rPr>
                <w:bCs/>
                <w:sz w:val="22"/>
                <w:szCs w:val="22"/>
              </w:rPr>
              <w:t>85990,6</w:t>
            </w:r>
          </w:p>
        </w:tc>
        <w:tc>
          <w:tcPr>
            <w:tcW w:w="1063" w:type="dxa"/>
            <w:vAlign w:val="center"/>
          </w:tcPr>
          <w:p w:rsidR="00E71C8F" w:rsidRPr="00F914CF" w:rsidRDefault="00E71C8F" w:rsidP="00F914CF">
            <w:pPr>
              <w:suppressAutoHyphens/>
              <w:spacing w:before="240"/>
              <w:ind w:firstLine="34"/>
              <w:jc w:val="center"/>
              <w:rPr>
                <w:bCs/>
                <w:sz w:val="22"/>
                <w:szCs w:val="22"/>
              </w:rPr>
            </w:pPr>
            <w:r w:rsidRPr="00F914CF">
              <w:rPr>
                <w:bCs/>
                <w:sz w:val="22"/>
                <w:szCs w:val="22"/>
              </w:rPr>
              <w:t>84755,9</w:t>
            </w:r>
          </w:p>
        </w:tc>
        <w:tc>
          <w:tcPr>
            <w:tcW w:w="1069" w:type="dxa"/>
            <w:vAlign w:val="center"/>
          </w:tcPr>
          <w:p w:rsidR="00E71C8F" w:rsidRPr="00F914CF" w:rsidRDefault="00E71C8F" w:rsidP="00F914CF">
            <w:pPr>
              <w:suppressAutoHyphens/>
              <w:spacing w:before="240"/>
              <w:ind w:firstLine="34"/>
              <w:jc w:val="center"/>
              <w:rPr>
                <w:bCs/>
                <w:sz w:val="22"/>
                <w:szCs w:val="22"/>
              </w:rPr>
            </w:pPr>
            <w:r w:rsidRPr="00F914CF">
              <w:rPr>
                <w:bCs/>
                <w:sz w:val="22"/>
                <w:szCs w:val="22"/>
              </w:rPr>
              <w:t>89007,6</w:t>
            </w:r>
          </w:p>
        </w:tc>
        <w:tc>
          <w:tcPr>
            <w:tcW w:w="1005" w:type="dxa"/>
            <w:vAlign w:val="center"/>
          </w:tcPr>
          <w:p w:rsidR="00E71C8F" w:rsidRPr="00F914CF" w:rsidRDefault="00E71C8F" w:rsidP="00F914CF">
            <w:pPr>
              <w:suppressAutoHyphens/>
              <w:spacing w:before="240"/>
              <w:ind w:firstLine="34"/>
              <w:jc w:val="center"/>
              <w:rPr>
                <w:sz w:val="22"/>
                <w:szCs w:val="22"/>
                <w:lang w:val="en-US"/>
              </w:rPr>
            </w:pPr>
            <w:r w:rsidRPr="00F914CF">
              <w:rPr>
                <w:sz w:val="22"/>
                <w:szCs w:val="22"/>
              </w:rPr>
              <w:t>13,10</w:t>
            </w:r>
            <w:r w:rsidRPr="00F914CF">
              <w:rPr>
                <w:sz w:val="22"/>
                <w:szCs w:val="22"/>
                <w:lang w:val="en-US"/>
              </w:rPr>
              <w:t>%</w:t>
            </w:r>
          </w:p>
        </w:tc>
        <w:tc>
          <w:tcPr>
            <w:tcW w:w="1041" w:type="dxa"/>
            <w:vAlign w:val="center"/>
          </w:tcPr>
          <w:p w:rsidR="00E71C8F" w:rsidRPr="00F914CF" w:rsidRDefault="00E71C8F" w:rsidP="00F914CF">
            <w:pPr>
              <w:suppressAutoHyphens/>
              <w:spacing w:before="240"/>
              <w:ind w:firstLine="34"/>
              <w:jc w:val="center"/>
              <w:rPr>
                <w:sz w:val="22"/>
                <w:szCs w:val="22"/>
              </w:rPr>
            </w:pPr>
            <w:r w:rsidRPr="00F914CF">
              <w:rPr>
                <w:sz w:val="22"/>
                <w:szCs w:val="22"/>
              </w:rPr>
              <w:t>-</w:t>
            </w:r>
            <w:r w:rsidRPr="00F914CF">
              <w:rPr>
                <w:sz w:val="22"/>
                <w:szCs w:val="22"/>
                <w:lang w:val="en-US"/>
              </w:rPr>
              <w:t>1</w:t>
            </w:r>
            <w:r w:rsidRPr="00F914CF">
              <w:rPr>
                <w:sz w:val="22"/>
                <w:szCs w:val="22"/>
              </w:rPr>
              <w:t>,44%</w:t>
            </w:r>
          </w:p>
        </w:tc>
        <w:tc>
          <w:tcPr>
            <w:tcW w:w="1058" w:type="dxa"/>
            <w:vAlign w:val="center"/>
          </w:tcPr>
          <w:p w:rsidR="00E71C8F" w:rsidRPr="00F914CF" w:rsidRDefault="00E71C8F" w:rsidP="00F914CF">
            <w:pPr>
              <w:suppressAutoHyphens/>
              <w:spacing w:before="240"/>
              <w:ind w:firstLine="34"/>
              <w:jc w:val="center"/>
              <w:rPr>
                <w:sz w:val="22"/>
                <w:szCs w:val="22"/>
              </w:rPr>
            </w:pPr>
            <w:r w:rsidRPr="00F914CF">
              <w:rPr>
                <w:sz w:val="22"/>
                <w:szCs w:val="22"/>
              </w:rPr>
              <w:t>5,02%</w:t>
            </w:r>
          </w:p>
        </w:tc>
      </w:tr>
      <w:tr w:rsidR="00F914CF" w:rsidRPr="00F914CF" w:rsidTr="00F914CF">
        <w:trPr>
          <w:trHeight w:val="442"/>
          <w:jc w:val="center"/>
        </w:trPr>
        <w:tc>
          <w:tcPr>
            <w:tcW w:w="2131" w:type="dxa"/>
          </w:tcPr>
          <w:p w:rsidR="00E71C8F" w:rsidRPr="00F914CF" w:rsidRDefault="00E71C8F" w:rsidP="00F914CF">
            <w:pPr>
              <w:suppressAutoHyphens/>
              <w:spacing w:before="240"/>
              <w:ind w:firstLine="34"/>
              <w:rPr>
                <w:bCs/>
              </w:rPr>
            </w:pPr>
            <w:r w:rsidRPr="00F914CF">
              <w:rPr>
                <w:bCs/>
              </w:rPr>
              <w:t>Федеральные целевые программы</w:t>
            </w:r>
          </w:p>
        </w:tc>
        <w:tc>
          <w:tcPr>
            <w:tcW w:w="1130" w:type="dxa"/>
            <w:vAlign w:val="center"/>
          </w:tcPr>
          <w:p w:rsidR="00E71C8F" w:rsidRPr="00F914CF" w:rsidRDefault="00E71C8F" w:rsidP="00F914CF">
            <w:pPr>
              <w:suppressAutoHyphens/>
              <w:spacing w:before="240"/>
              <w:ind w:firstLine="34"/>
              <w:jc w:val="center"/>
              <w:rPr>
                <w:bCs/>
                <w:sz w:val="22"/>
                <w:szCs w:val="22"/>
              </w:rPr>
            </w:pPr>
            <w:r w:rsidRPr="00F914CF">
              <w:rPr>
                <w:bCs/>
                <w:sz w:val="22"/>
                <w:szCs w:val="22"/>
              </w:rPr>
              <w:t>27480,0</w:t>
            </w:r>
          </w:p>
        </w:tc>
        <w:tc>
          <w:tcPr>
            <w:tcW w:w="1213" w:type="dxa"/>
            <w:vAlign w:val="center"/>
          </w:tcPr>
          <w:p w:rsidR="00E71C8F" w:rsidRPr="00F914CF" w:rsidRDefault="00E71C8F" w:rsidP="00F914CF">
            <w:pPr>
              <w:suppressAutoHyphens/>
              <w:spacing w:before="240"/>
              <w:ind w:firstLine="34"/>
              <w:jc w:val="center"/>
              <w:rPr>
                <w:bCs/>
                <w:sz w:val="22"/>
                <w:szCs w:val="22"/>
              </w:rPr>
            </w:pPr>
            <w:r w:rsidRPr="00F914CF">
              <w:rPr>
                <w:bCs/>
                <w:sz w:val="22"/>
                <w:szCs w:val="22"/>
              </w:rPr>
              <w:t>18593,3</w:t>
            </w:r>
          </w:p>
        </w:tc>
        <w:tc>
          <w:tcPr>
            <w:tcW w:w="1063" w:type="dxa"/>
            <w:vAlign w:val="center"/>
          </w:tcPr>
          <w:p w:rsidR="00E71C8F" w:rsidRPr="00F914CF" w:rsidRDefault="00E71C8F" w:rsidP="00F914CF">
            <w:pPr>
              <w:suppressAutoHyphens/>
              <w:spacing w:before="240"/>
              <w:ind w:firstLine="34"/>
              <w:jc w:val="center"/>
              <w:rPr>
                <w:bCs/>
                <w:sz w:val="22"/>
                <w:szCs w:val="22"/>
              </w:rPr>
            </w:pPr>
            <w:r w:rsidRPr="00F914CF">
              <w:rPr>
                <w:sz w:val="22"/>
                <w:szCs w:val="22"/>
              </w:rPr>
              <w:t>17 456,1</w:t>
            </w:r>
          </w:p>
        </w:tc>
        <w:tc>
          <w:tcPr>
            <w:tcW w:w="1069" w:type="dxa"/>
            <w:vAlign w:val="center"/>
          </w:tcPr>
          <w:p w:rsidR="00E71C8F" w:rsidRPr="00F914CF" w:rsidRDefault="00E71C8F" w:rsidP="00F914CF">
            <w:pPr>
              <w:suppressAutoHyphens/>
              <w:spacing w:before="240"/>
              <w:ind w:firstLine="34"/>
              <w:jc w:val="center"/>
              <w:rPr>
                <w:bCs/>
                <w:sz w:val="22"/>
                <w:szCs w:val="22"/>
              </w:rPr>
            </w:pPr>
            <w:r w:rsidRPr="00F914CF">
              <w:rPr>
                <w:sz w:val="22"/>
                <w:szCs w:val="22"/>
              </w:rPr>
              <w:t>19 562,4</w:t>
            </w:r>
          </w:p>
        </w:tc>
        <w:tc>
          <w:tcPr>
            <w:tcW w:w="1005" w:type="dxa"/>
            <w:vAlign w:val="center"/>
          </w:tcPr>
          <w:p w:rsidR="00E71C8F" w:rsidRPr="00F914CF" w:rsidRDefault="00E71C8F" w:rsidP="00F914CF">
            <w:pPr>
              <w:suppressAutoHyphens/>
              <w:spacing w:before="240"/>
              <w:ind w:firstLine="34"/>
              <w:jc w:val="center"/>
              <w:rPr>
                <w:sz w:val="22"/>
                <w:szCs w:val="22"/>
              </w:rPr>
            </w:pPr>
            <w:r w:rsidRPr="00F914CF">
              <w:rPr>
                <w:sz w:val="22"/>
                <w:szCs w:val="22"/>
              </w:rPr>
              <w:t>-32,34%</w:t>
            </w:r>
          </w:p>
        </w:tc>
        <w:tc>
          <w:tcPr>
            <w:tcW w:w="1041" w:type="dxa"/>
            <w:vAlign w:val="center"/>
          </w:tcPr>
          <w:p w:rsidR="00E71C8F" w:rsidRPr="00F914CF" w:rsidRDefault="00E71C8F" w:rsidP="00F914CF">
            <w:pPr>
              <w:suppressAutoHyphens/>
              <w:spacing w:before="240"/>
              <w:ind w:firstLine="34"/>
              <w:jc w:val="center"/>
              <w:rPr>
                <w:sz w:val="22"/>
                <w:szCs w:val="22"/>
              </w:rPr>
            </w:pPr>
            <w:r w:rsidRPr="00F914CF">
              <w:rPr>
                <w:sz w:val="22"/>
                <w:szCs w:val="22"/>
              </w:rPr>
              <w:t>-6,12%</w:t>
            </w:r>
          </w:p>
        </w:tc>
        <w:tc>
          <w:tcPr>
            <w:tcW w:w="1058" w:type="dxa"/>
            <w:vAlign w:val="center"/>
          </w:tcPr>
          <w:p w:rsidR="00E71C8F" w:rsidRPr="00F914CF" w:rsidRDefault="00E71C8F" w:rsidP="00F914CF">
            <w:pPr>
              <w:suppressAutoHyphens/>
              <w:spacing w:before="240"/>
              <w:ind w:firstLine="34"/>
              <w:jc w:val="center"/>
              <w:rPr>
                <w:sz w:val="22"/>
                <w:szCs w:val="22"/>
              </w:rPr>
            </w:pPr>
            <w:r w:rsidRPr="00F914CF">
              <w:rPr>
                <w:sz w:val="22"/>
                <w:szCs w:val="22"/>
              </w:rPr>
              <w:t>12,07%</w:t>
            </w:r>
          </w:p>
        </w:tc>
      </w:tr>
      <w:tr w:rsidR="00F914CF" w:rsidRPr="00F914CF" w:rsidTr="00F914CF">
        <w:trPr>
          <w:trHeight w:val="1067"/>
          <w:jc w:val="center"/>
        </w:trPr>
        <w:tc>
          <w:tcPr>
            <w:tcW w:w="2131" w:type="dxa"/>
          </w:tcPr>
          <w:p w:rsidR="00E71C8F" w:rsidRPr="00F914CF" w:rsidRDefault="00E71C8F" w:rsidP="00F914CF">
            <w:pPr>
              <w:suppressAutoHyphens/>
              <w:spacing w:before="240"/>
              <w:ind w:firstLine="34"/>
            </w:pPr>
            <w:r w:rsidRPr="00F914CF">
              <w:t>Учреждения культуры и мероприятия в сфере культуры и кинематографии</w:t>
            </w:r>
          </w:p>
        </w:tc>
        <w:tc>
          <w:tcPr>
            <w:tcW w:w="1130" w:type="dxa"/>
            <w:vAlign w:val="center"/>
          </w:tcPr>
          <w:p w:rsidR="00E71C8F" w:rsidRPr="00F914CF" w:rsidRDefault="00F914CF" w:rsidP="00F914CF">
            <w:pPr>
              <w:suppressAutoHyphens/>
              <w:spacing w:before="240"/>
              <w:ind w:firstLine="34"/>
              <w:jc w:val="center"/>
              <w:rPr>
                <w:sz w:val="22"/>
                <w:szCs w:val="22"/>
              </w:rPr>
            </w:pPr>
            <w:r w:rsidRPr="00F914CF">
              <w:rPr>
                <w:sz w:val="22"/>
                <w:szCs w:val="22"/>
              </w:rPr>
              <w:t>14 063,9</w:t>
            </w:r>
          </w:p>
        </w:tc>
        <w:tc>
          <w:tcPr>
            <w:tcW w:w="1213" w:type="dxa"/>
            <w:vAlign w:val="center"/>
          </w:tcPr>
          <w:p w:rsidR="00E71C8F" w:rsidRPr="00F914CF" w:rsidRDefault="00E71C8F" w:rsidP="00F914CF">
            <w:pPr>
              <w:suppressAutoHyphens/>
              <w:spacing w:before="240"/>
              <w:ind w:firstLine="34"/>
              <w:jc w:val="center"/>
              <w:rPr>
                <w:sz w:val="22"/>
                <w:szCs w:val="22"/>
              </w:rPr>
            </w:pPr>
            <w:r w:rsidRPr="00F914CF">
              <w:rPr>
                <w:sz w:val="22"/>
                <w:szCs w:val="22"/>
              </w:rPr>
              <w:t>21 464,92</w:t>
            </w:r>
          </w:p>
        </w:tc>
        <w:tc>
          <w:tcPr>
            <w:tcW w:w="1063" w:type="dxa"/>
            <w:vAlign w:val="center"/>
          </w:tcPr>
          <w:p w:rsidR="00E71C8F" w:rsidRPr="00F914CF" w:rsidRDefault="00E71C8F" w:rsidP="00F914CF">
            <w:pPr>
              <w:suppressAutoHyphens/>
              <w:spacing w:before="240"/>
              <w:ind w:firstLine="34"/>
              <w:jc w:val="center"/>
              <w:rPr>
                <w:bCs/>
                <w:sz w:val="22"/>
                <w:szCs w:val="22"/>
              </w:rPr>
            </w:pPr>
            <w:r w:rsidRPr="00F914CF">
              <w:rPr>
                <w:sz w:val="22"/>
                <w:szCs w:val="22"/>
              </w:rPr>
              <w:t>22 130,4</w:t>
            </w:r>
          </w:p>
        </w:tc>
        <w:tc>
          <w:tcPr>
            <w:tcW w:w="1069" w:type="dxa"/>
            <w:vAlign w:val="center"/>
          </w:tcPr>
          <w:p w:rsidR="00E71C8F" w:rsidRPr="00F914CF" w:rsidRDefault="00E71C8F" w:rsidP="00F914CF">
            <w:pPr>
              <w:suppressAutoHyphens/>
              <w:spacing w:before="240"/>
              <w:ind w:firstLine="34"/>
              <w:jc w:val="center"/>
              <w:rPr>
                <w:bCs/>
                <w:sz w:val="22"/>
                <w:szCs w:val="22"/>
              </w:rPr>
            </w:pPr>
            <w:r w:rsidRPr="00F914CF">
              <w:rPr>
                <w:bCs/>
                <w:sz w:val="22"/>
                <w:szCs w:val="22"/>
              </w:rPr>
              <w:t>25101,7</w:t>
            </w:r>
          </w:p>
        </w:tc>
        <w:tc>
          <w:tcPr>
            <w:tcW w:w="1005" w:type="dxa"/>
            <w:vAlign w:val="center"/>
          </w:tcPr>
          <w:p w:rsidR="00E71C8F" w:rsidRPr="00F914CF" w:rsidRDefault="00E71C8F" w:rsidP="00F914CF">
            <w:pPr>
              <w:suppressAutoHyphens/>
              <w:spacing w:before="240"/>
              <w:ind w:firstLine="34"/>
              <w:jc w:val="center"/>
              <w:rPr>
                <w:sz w:val="22"/>
                <w:szCs w:val="22"/>
              </w:rPr>
            </w:pPr>
            <w:r w:rsidRPr="00F914CF">
              <w:rPr>
                <w:sz w:val="22"/>
                <w:szCs w:val="22"/>
              </w:rPr>
              <w:t>52,62%</w:t>
            </w:r>
          </w:p>
        </w:tc>
        <w:tc>
          <w:tcPr>
            <w:tcW w:w="1041" w:type="dxa"/>
            <w:vAlign w:val="center"/>
          </w:tcPr>
          <w:p w:rsidR="00E71C8F" w:rsidRPr="00F914CF" w:rsidRDefault="00E71C8F" w:rsidP="00F914CF">
            <w:pPr>
              <w:suppressAutoHyphens/>
              <w:spacing w:before="240"/>
              <w:ind w:firstLine="34"/>
              <w:jc w:val="center"/>
              <w:rPr>
                <w:sz w:val="22"/>
                <w:szCs w:val="22"/>
              </w:rPr>
            </w:pPr>
            <w:r w:rsidRPr="00F914CF">
              <w:rPr>
                <w:sz w:val="22"/>
                <w:szCs w:val="22"/>
              </w:rPr>
              <w:t>3,10%</w:t>
            </w:r>
          </w:p>
        </w:tc>
        <w:tc>
          <w:tcPr>
            <w:tcW w:w="1058" w:type="dxa"/>
            <w:vAlign w:val="center"/>
          </w:tcPr>
          <w:p w:rsidR="00E71C8F" w:rsidRPr="00F914CF" w:rsidRDefault="00E71C8F" w:rsidP="00F914CF">
            <w:pPr>
              <w:suppressAutoHyphens/>
              <w:spacing w:before="240"/>
              <w:ind w:firstLine="34"/>
              <w:jc w:val="center"/>
              <w:rPr>
                <w:sz w:val="22"/>
                <w:szCs w:val="22"/>
              </w:rPr>
            </w:pPr>
            <w:r w:rsidRPr="00F914CF">
              <w:rPr>
                <w:sz w:val="22"/>
                <w:szCs w:val="22"/>
              </w:rPr>
              <w:t>13,43%</w:t>
            </w:r>
          </w:p>
        </w:tc>
      </w:tr>
      <w:tr w:rsidR="00F914CF" w:rsidRPr="00F914CF" w:rsidTr="00F914CF">
        <w:trPr>
          <w:jc w:val="center"/>
        </w:trPr>
        <w:tc>
          <w:tcPr>
            <w:tcW w:w="2131" w:type="dxa"/>
          </w:tcPr>
          <w:p w:rsidR="00E71C8F" w:rsidRPr="00F914CF" w:rsidRDefault="00E71C8F" w:rsidP="00F914CF">
            <w:pPr>
              <w:suppressAutoHyphens/>
              <w:spacing w:before="240"/>
              <w:ind w:firstLine="34"/>
            </w:pPr>
            <w:r w:rsidRPr="00F914CF">
              <w:t>Музеи и постоянные выставки</w:t>
            </w:r>
          </w:p>
        </w:tc>
        <w:tc>
          <w:tcPr>
            <w:tcW w:w="1130" w:type="dxa"/>
            <w:vAlign w:val="center"/>
          </w:tcPr>
          <w:p w:rsidR="00E71C8F" w:rsidRPr="00F914CF" w:rsidRDefault="00E71C8F" w:rsidP="00F914CF">
            <w:pPr>
              <w:suppressAutoHyphens/>
              <w:spacing w:before="240"/>
              <w:ind w:firstLine="34"/>
              <w:jc w:val="center"/>
              <w:rPr>
                <w:sz w:val="22"/>
                <w:szCs w:val="22"/>
              </w:rPr>
            </w:pPr>
            <w:r w:rsidRPr="00F914CF">
              <w:rPr>
                <w:sz w:val="22"/>
                <w:szCs w:val="22"/>
              </w:rPr>
              <w:t>13 247,2</w:t>
            </w:r>
          </w:p>
        </w:tc>
        <w:tc>
          <w:tcPr>
            <w:tcW w:w="1213" w:type="dxa"/>
            <w:vAlign w:val="center"/>
          </w:tcPr>
          <w:p w:rsidR="00E71C8F" w:rsidRPr="00F914CF" w:rsidRDefault="00E71C8F" w:rsidP="00F914CF">
            <w:pPr>
              <w:suppressAutoHyphens/>
              <w:spacing w:before="240"/>
              <w:ind w:firstLine="34"/>
              <w:jc w:val="center"/>
              <w:rPr>
                <w:sz w:val="22"/>
                <w:szCs w:val="22"/>
              </w:rPr>
            </w:pPr>
            <w:r w:rsidRPr="00F914CF">
              <w:rPr>
                <w:sz w:val="22"/>
                <w:szCs w:val="22"/>
              </w:rPr>
              <w:t>17 516,90</w:t>
            </w:r>
          </w:p>
        </w:tc>
        <w:tc>
          <w:tcPr>
            <w:tcW w:w="1063" w:type="dxa"/>
            <w:vAlign w:val="center"/>
          </w:tcPr>
          <w:p w:rsidR="00E71C8F" w:rsidRPr="00F914CF" w:rsidRDefault="00E71C8F" w:rsidP="00F914CF">
            <w:pPr>
              <w:suppressAutoHyphens/>
              <w:spacing w:before="240"/>
              <w:ind w:firstLine="34"/>
              <w:jc w:val="center"/>
              <w:rPr>
                <w:bCs/>
                <w:sz w:val="22"/>
                <w:szCs w:val="22"/>
              </w:rPr>
            </w:pPr>
            <w:r w:rsidRPr="00F914CF">
              <w:rPr>
                <w:sz w:val="22"/>
                <w:szCs w:val="22"/>
              </w:rPr>
              <w:t>18 478,9</w:t>
            </w:r>
          </w:p>
        </w:tc>
        <w:tc>
          <w:tcPr>
            <w:tcW w:w="1069" w:type="dxa"/>
            <w:vAlign w:val="center"/>
          </w:tcPr>
          <w:p w:rsidR="00E71C8F" w:rsidRPr="00F914CF" w:rsidRDefault="00E71C8F" w:rsidP="00F914CF">
            <w:pPr>
              <w:suppressAutoHyphens/>
              <w:spacing w:before="240"/>
              <w:ind w:firstLine="34"/>
              <w:jc w:val="center"/>
              <w:rPr>
                <w:bCs/>
                <w:sz w:val="22"/>
                <w:szCs w:val="22"/>
              </w:rPr>
            </w:pPr>
            <w:r w:rsidRPr="00F914CF">
              <w:rPr>
                <w:bCs/>
                <w:sz w:val="22"/>
                <w:szCs w:val="22"/>
              </w:rPr>
              <w:t>18468,8</w:t>
            </w:r>
          </w:p>
        </w:tc>
        <w:tc>
          <w:tcPr>
            <w:tcW w:w="1005" w:type="dxa"/>
            <w:vAlign w:val="center"/>
          </w:tcPr>
          <w:p w:rsidR="00E71C8F" w:rsidRPr="00F914CF" w:rsidRDefault="00E71C8F" w:rsidP="00F914CF">
            <w:pPr>
              <w:suppressAutoHyphens/>
              <w:spacing w:before="240"/>
              <w:ind w:firstLine="34"/>
              <w:jc w:val="center"/>
              <w:rPr>
                <w:sz w:val="22"/>
                <w:szCs w:val="22"/>
              </w:rPr>
            </w:pPr>
            <w:r w:rsidRPr="00F914CF">
              <w:rPr>
                <w:sz w:val="22"/>
                <w:szCs w:val="22"/>
              </w:rPr>
              <w:t>32,23%</w:t>
            </w:r>
          </w:p>
        </w:tc>
        <w:tc>
          <w:tcPr>
            <w:tcW w:w="1041" w:type="dxa"/>
            <w:vAlign w:val="center"/>
          </w:tcPr>
          <w:p w:rsidR="00E71C8F" w:rsidRPr="00F914CF" w:rsidRDefault="00E71C8F" w:rsidP="00F914CF">
            <w:pPr>
              <w:suppressAutoHyphens/>
              <w:spacing w:before="240"/>
              <w:ind w:firstLine="34"/>
              <w:jc w:val="center"/>
              <w:rPr>
                <w:sz w:val="22"/>
                <w:szCs w:val="22"/>
              </w:rPr>
            </w:pPr>
            <w:r w:rsidRPr="00F914CF">
              <w:rPr>
                <w:sz w:val="22"/>
                <w:szCs w:val="22"/>
              </w:rPr>
              <w:t>5,49%</w:t>
            </w:r>
          </w:p>
        </w:tc>
        <w:tc>
          <w:tcPr>
            <w:tcW w:w="1058" w:type="dxa"/>
            <w:vAlign w:val="center"/>
          </w:tcPr>
          <w:p w:rsidR="00E71C8F" w:rsidRPr="00F914CF" w:rsidRDefault="00E71C8F" w:rsidP="00F914CF">
            <w:pPr>
              <w:suppressAutoHyphens/>
              <w:spacing w:before="240"/>
              <w:ind w:firstLine="34"/>
              <w:jc w:val="center"/>
              <w:rPr>
                <w:sz w:val="22"/>
                <w:szCs w:val="22"/>
              </w:rPr>
            </w:pPr>
            <w:r w:rsidRPr="00F914CF">
              <w:rPr>
                <w:sz w:val="22"/>
                <w:szCs w:val="22"/>
              </w:rPr>
              <w:t>-0,05%</w:t>
            </w:r>
          </w:p>
        </w:tc>
      </w:tr>
      <w:tr w:rsidR="00F914CF" w:rsidRPr="00F914CF" w:rsidTr="00F914CF">
        <w:trPr>
          <w:jc w:val="center"/>
        </w:trPr>
        <w:tc>
          <w:tcPr>
            <w:tcW w:w="2131" w:type="dxa"/>
          </w:tcPr>
          <w:p w:rsidR="00E71C8F" w:rsidRPr="00F914CF" w:rsidRDefault="00E71C8F" w:rsidP="00F914CF">
            <w:pPr>
              <w:suppressAutoHyphens/>
              <w:spacing w:before="240"/>
              <w:ind w:firstLine="34"/>
            </w:pPr>
            <w:r w:rsidRPr="00F914CF">
              <w:t>Театры, цирки, концертные и другие организации исполнительских искусств</w:t>
            </w:r>
          </w:p>
        </w:tc>
        <w:tc>
          <w:tcPr>
            <w:tcW w:w="1130" w:type="dxa"/>
            <w:vAlign w:val="center"/>
          </w:tcPr>
          <w:p w:rsidR="00E71C8F" w:rsidRPr="00F914CF" w:rsidRDefault="00E71C8F" w:rsidP="00F914CF">
            <w:pPr>
              <w:suppressAutoHyphens/>
              <w:spacing w:before="240"/>
              <w:ind w:firstLine="34"/>
              <w:jc w:val="center"/>
              <w:rPr>
                <w:sz w:val="22"/>
                <w:szCs w:val="22"/>
              </w:rPr>
            </w:pPr>
            <w:r w:rsidRPr="00F914CF">
              <w:rPr>
                <w:sz w:val="22"/>
                <w:szCs w:val="22"/>
              </w:rPr>
              <w:t>10 591,7</w:t>
            </w:r>
          </w:p>
        </w:tc>
        <w:tc>
          <w:tcPr>
            <w:tcW w:w="1213" w:type="dxa"/>
            <w:vAlign w:val="center"/>
          </w:tcPr>
          <w:p w:rsidR="00E71C8F" w:rsidRPr="00F914CF" w:rsidRDefault="00E71C8F" w:rsidP="00F914CF">
            <w:pPr>
              <w:suppressAutoHyphens/>
              <w:spacing w:before="240"/>
              <w:ind w:firstLine="34"/>
              <w:jc w:val="center"/>
              <w:rPr>
                <w:sz w:val="22"/>
                <w:szCs w:val="22"/>
              </w:rPr>
            </w:pPr>
            <w:r w:rsidRPr="00F914CF">
              <w:rPr>
                <w:sz w:val="22"/>
                <w:szCs w:val="22"/>
              </w:rPr>
              <w:t>14 497,33</w:t>
            </w:r>
          </w:p>
        </w:tc>
        <w:tc>
          <w:tcPr>
            <w:tcW w:w="1063" w:type="dxa"/>
            <w:vAlign w:val="center"/>
          </w:tcPr>
          <w:p w:rsidR="00E71C8F" w:rsidRPr="00F914CF" w:rsidRDefault="00E71C8F" w:rsidP="00F914CF">
            <w:pPr>
              <w:suppressAutoHyphens/>
              <w:spacing w:before="240"/>
              <w:ind w:firstLine="34"/>
              <w:jc w:val="center"/>
              <w:rPr>
                <w:bCs/>
                <w:sz w:val="22"/>
                <w:szCs w:val="22"/>
              </w:rPr>
            </w:pPr>
            <w:r w:rsidRPr="00F914CF">
              <w:rPr>
                <w:sz w:val="22"/>
                <w:szCs w:val="22"/>
              </w:rPr>
              <w:t>14 827,1</w:t>
            </w:r>
          </w:p>
        </w:tc>
        <w:tc>
          <w:tcPr>
            <w:tcW w:w="1069" w:type="dxa"/>
            <w:vAlign w:val="center"/>
          </w:tcPr>
          <w:p w:rsidR="00E71C8F" w:rsidRPr="00F914CF" w:rsidRDefault="00E71C8F" w:rsidP="00F914CF">
            <w:pPr>
              <w:suppressAutoHyphens/>
              <w:spacing w:before="240"/>
              <w:ind w:firstLine="34"/>
              <w:jc w:val="center"/>
              <w:rPr>
                <w:bCs/>
                <w:sz w:val="22"/>
                <w:szCs w:val="22"/>
              </w:rPr>
            </w:pPr>
            <w:r w:rsidRPr="00F914CF">
              <w:rPr>
                <w:sz w:val="22"/>
                <w:szCs w:val="22"/>
              </w:rPr>
              <w:t>14 693,9</w:t>
            </w:r>
          </w:p>
        </w:tc>
        <w:tc>
          <w:tcPr>
            <w:tcW w:w="1005" w:type="dxa"/>
            <w:vAlign w:val="center"/>
          </w:tcPr>
          <w:p w:rsidR="00E71C8F" w:rsidRPr="00F914CF" w:rsidRDefault="00E71C8F" w:rsidP="00F914CF">
            <w:pPr>
              <w:suppressAutoHyphens/>
              <w:spacing w:before="240"/>
              <w:ind w:firstLine="34"/>
              <w:jc w:val="center"/>
              <w:rPr>
                <w:sz w:val="22"/>
                <w:szCs w:val="22"/>
              </w:rPr>
            </w:pPr>
            <w:r w:rsidRPr="00F914CF">
              <w:rPr>
                <w:sz w:val="22"/>
                <w:szCs w:val="22"/>
              </w:rPr>
              <w:t>36,87%</w:t>
            </w:r>
          </w:p>
        </w:tc>
        <w:tc>
          <w:tcPr>
            <w:tcW w:w="1041" w:type="dxa"/>
            <w:vAlign w:val="center"/>
          </w:tcPr>
          <w:p w:rsidR="00E71C8F" w:rsidRPr="00F914CF" w:rsidRDefault="00E71C8F" w:rsidP="00F914CF">
            <w:pPr>
              <w:suppressAutoHyphens/>
              <w:spacing w:before="240"/>
              <w:ind w:firstLine="34"/>
              <w:jc w:val="center"/>
              <w:rPr>
                <w:sz w:val="22"/>
                <w:szCs w:val="22"/>
              </w:rPr>
            </w:pPr>
            <w:r w:rsidRPr="00F914CF">
              <w:rPr>
                <w:sz w:val="22"/>
                <w:szCs w:val="22"/>
              </w:rPr>
              <w:t>2,27%</w:t>
            </w:r>
          </w:p>
        </w:tc>
        <w:tc>
          <w:tcPr>
            <w:tcW w:w="1058" w:type="dxa"/>
            <w:vAlign w:val="center"/>
          </w:tcPr>
          <w:p w:rsidR="00E71C8F" w:rsidRPr="00F914CF" w:rsidRDefault="00E71C8F" w:rsidP="00F914CF">
            <w:pPr>
              <w:suppressAutoHyphens/>
              <w:spacing w:before="240"/>
              <w:ind w:firstLine="34"/>
              <w:jc w:val="center"/>
              <w:rPr>
                <w:sz w:val="22"/>
                <w:szCs w:val="22"/>
              </w:rPr>
            </w:pPr>
            <w:r w:rsidRPr="00F914CF">
              <w:rPr>
                <w:sz w:val="22"/>
                <w:szCs w:val="22"/>
              </w:rPr>
              <w:t>-0,90%</w:t>
            </w:r>
          </w:p>
        </w:tc>
      </w:tr>
      <w:tr w:rsidR="00F914CF" w:rsidRPr="00F914CF" w:rsidTr="00F914CF">
        <w:trPr>
          <w:jc w:val="center"/>
        </w:trPr>
        <w:tc>
          <w:tcPr>
            <w:tcW w:w="2131" w:type="dxa"/>
          </w:tcPr>
          <w:p w:rsidR="00E71C8F" w:rsidRPr="00F914CF" w:rsidRDefault="00E71C8F" w:rsidP="00F914CF">
            <w:pPr>
              <w:suppressAutoHyphens/>
              <w:spacing w:before="240"/>
              <w:ind w:firstLine="34"/>
            </w:pPr>
            <w:r w:rsidRPr="00F914CF">
              <w:t>Бюджетные инвестиции в объекты капитального строительства, не включенные в целевые программы</w:t>
            </w:r>
          </w:p>
        </w:tc>
        <w:tc>
          <w:tcPr>
            <w:tcW w:w="1130" w:type="dxa"/>
            <w:vAlign w:val="center"/>
          </w:tcPr>
          <w:p w:rsidR="00E71C8F" w:rsidRPr="00F914CF" w:rsidRDefault="00F914CF" w:rsidP="00F914CF">
            <w:pPr>
              <w:suppressAutoHyphens/>
              <w:spacing w:before="240"/>
              <w:ind w:firstLine="34"/>
              <w:jc w:val="center"/>
              <w:rPr>
                <w:sz w:val="22"/>
                <w:szCs w:val="22"/>
              </w:rPr>
            </w:pPr>
            <w:r w:rsidRPr="00F914CF">
              <w:rPr>
                <w:sz w:val="22"/>
                <w:szCs w:val="22"/>
              </w:rPr>
              <w:t>6 785,7</w:t>
            </w:r>
          </w:p>
        </w:tc>
        <w:tc>
          <w:tcPr>
            <w:tcW w:w="1213" w:type="dxa"/>
            <w:vAlign w:val="center"/>
          </w:tcPr>
          <w:p w:rsidR="00E71C8F" w:rsidRPr="00F914CF" w:rsidRDefault="00E71C8F" w:rsidP="00F914CF">
            <w:pPr>
              <w:suppressAutoHyphens/>
              <w:spacing w:before="240"/>
              <w:ind w:firstLine="34"/>
              <w:jc w:val="center"/>
              <w:rPr>
                <w:sz w:val="22"/>
                <w:szCs w:val="22"/>
              </w:rPr>
            </w:pPr>
            <w:r w:rsidRPr="00F914CF">
              <w:rPr>
                <w:sz w:val="22"/>
                <w:szCs w:val="22"/>
              </w:rPr>
              <w:t>8 848,88</w:t>
            </w:r>
          </w:p>
        </w:tc>
        <w:tc>
          <w:tcPr>
            <w:tcW w:w="1063" w:type="dxa"/>
            <w:vAlign w:val="center"/>
          </w:tcPr>
          <w:p w:rsidR="00E71C8F" w:rsidRPr="00F914CF" w:rsidRDefault="00E71C8F" w:rsidP="00F914CF">
            <w:pPr>
              <w:suppressAutoHyphens/>
              <w:spacing w:before="240"/>
              <w:ind w:firstLine="34"/>
              <w:jc w:val="center"/>
              <w:rPr>
                <w:bCs/>
                <w:sz w:val="22"/>
                <w:szCs w:val="22"/>
              </w:rPr>
            </w:pPr>
            <w:r w:rsidRPr="00F914CF">
              <w:rPr>
                <w:bCs/>
                <w:sz w:val="22"/>
                <w:szCs w:val="22"/>
              </w:rPr>
              <w:t>7 227 ,4</w:t>
            </w:r>
          </w:p>
        </w:tc>
        <w:tc>
          <w:tcPr>
            <w:tcW w:w="1069" w:type="dxa"/>
            <w:vAlign w:val="center"/>
          </w:tcPr>
          <w:p w:rsidR="00E71C8F" w:rsidRPr="00F914CF" w:rsidRDefault="00E71C8F" w:rsidP="00F914CF">
            <w:pPr>
              <w:suppressAutoHyphens/>
              <w:spacing w:before="240"/>
              <w:ind w:firstLine="34"/>
              <w:jc w:val="center"/>
              <w:rPr>
                <w:bCs/>
                <w:sz w:val="22"/>
                <w:szCs w:val="22"/>
              </w:rPr>
            </w:pPr>
            <w:r w:rsidRPr="00F914CF">
              <w:rPr>
                <w:bCs/>
                <w:sz w:val="22"/>
                <w:szCs w:val="22"/>
              </w:rPr>
              <w:t>6428,8</w:t>
            </w:r>
          </w:p>
        </w:tc>
        <w:tc>
          <w:tcPr>
            <w:tcW w:w="1005" w:type="dxa"/>
            <w:vAlign w:val="center"/>
          </w:tcPr>
          <w:p w:rsidR="00E71C8F" w:rsidRPr="00F914CF" w:rsidRDefault="00E71C8F" w:rsidP="00F914CF">
            <w:pPr>
              <w:suppressAutoHyphens/>
              <w:spacing w:before="240"/>
              <w:ind w:firstLine="34"/>
              <w:jc w:val="center"/>
              <w:rPr>
                <w:sz w:val="22"/>
                <w:szCs w:val="22"/>
              </w:rPr>
            </w:pPr>
            <w:r w:rsidRPr="00F914CF">
              <w:rPr>
                <w:sz w:val="22"/>
                <w:szCs w:val="22"/>
              </w:rPr>
              <w:t>30,40%</w:t>
            </w:r>
          </w:p>
        </w:tc>
        <w:tc>
          <w:tcPr>
            <w:tcW w:w="1041" w:type="dxa"/>
            <w:vAlign w:val="center"/>
          </w:tcPr>
          <w:p w:rsidR="00E71C8F" w:rsidRPr="00F914CF" w:rsidRDefault="00E71C8F" w:rsidP="00F914CF">
            <w:pPr>
              <w:suppressAutoHyphens/>
              <w:spacing w:before="240"/>
              <w:ind w:firstLine="34"/>
              <w:jc w:val="center"/>
              <w:rPr>
                <w:sz w:val="22"/>
                <w:szCs w:val="22"/>
              </w:rPr>
            </w:pPr>
            <w:r w:rsidRPr="00F914CF">
              <w:rPr>
                <w:sz w:val="22"/>
                <w:szCs w:val="22"/>
              </w:rPr>
              <w:t>-18,32%</w:t>
            </w:r>
          </w:p>
        </w:tc>
        <w:tc>
          <w:tcPr>
            <w:tcW w:w="1058" w:type="dxa"/>
            <w:vAlign w:val="center"/>
          </w:tcPr>
          <w:p w:rsidR="00E71C8F" w:rsidRPr="00F914CF" w:rsidRDefault="00E71C8F" w:rsidP="00F914CF">
            <w:pPr>
              <w:suppressAutoHyphens/>
              <w:spacing w:before="240"/>
              <w:ind w:firstLine="34"/>
              <w:jc w:val="center"/>
              <w:rPr>
                <w:sz w:val="22"/>
                <w:szCs w:val="22"/>
              </w:rPr>
            </w:pPr>
            <w:r w:rsidRPr="00F914CF">
              <w:rPr>
                <w:sz w:val="22"/>
                <w:szCs w:val="22"/>
              </w:rPr>
              <w:t>-11,05%</w:t>
            </w:r>
          </w:p>
        </w:tc>
      </w:tr>
      <w:tr w:rsidR="00F914CF" w:rsidRPr="00F914CF" w:rsidTr="00F914CF">
        <w:trPr>
          <w:jc w:val="center"/>
        </w:trPr>
        <w:tc>
          <w:tcPr>
            <w:tcW w:w="2131" w:type="dxa"/>
          </w:tcPr>
          <w:p w:rsidR="00E71C8F" w:rsidRPr="00F914CF" w:rsidRDefault="00E71C8F" w:rsidP="00F914CF">
            <w:pPr>
              <w:suppressAutoHyphens/>
              <w:spacing w:before="240"/>
              <w:ind w:firstLine="34"/>
            </w:pPr>
            <w:r w:rsidRPr="00F914CF">
              <w:t>Библиотеки</w:t>
            </w:r>
          </w:p>
        </w:tc>
        <w:tc>
          <w:tcPr>
            <w:tcW w:w="1130" w:type="dxa"/>
            <w:vAlign w:val="center"/>
          </w:tcPr>
          <w:p w:rsidR="00E71C8F" w:rsidRPr="00F914CF" w:rsidRDefault="00E71C8F" w:rsidP="00F914CF">
            <w:pPr>
              <w:suppressAutoHyphens/>
              <w:spacing w:before="240"/>
              <w:ind w:firstLine="34"/>
              <w:jc w:val="center"/>
              <w:rPr>
                <w:sz w:val="22"/>
                <w:szCs w:val="22"/>
              </w:rPr>
            </w:pPr>
            <w:r w:rsidRPr="00F914CF">
              <w:rPr>
                <w:sz w:val="22"/>
                <w:szCs w:val="22"/>
              </w:rPr>
              <w:t>3 519,7</w:t>
            </w:r>
          </w:p>
        </w:tc>
        <w:tc>
          <w:tcPr>
            <w:tcW w:w="1213" w:type="dxa"/>
            <w:vAlign w:val="center"/>
          </w:tcPr>
          <w:p w:rsidR="00E71C8F" w:rsidRPr="00F914CF" w:rsidRDefault="00E71C8F" w:rsidP="00F914CF">
            <w:pPr>
              <w:suppressAutoHyphens/>
              <w:spacing w:before="240"/>
              <w:ind w:firstLine="34"/>
              <w:jc w:val="center"/>
              <w:rPr>
                <w:sz w:val="22"/>
                <w:szCs w:val="22"/>
              </w:rPr>
            </w:pPr>
            <w:r w:rsidRPr="00F914CF">
              <w:rPr>
                <w:sz w:val="22"/>
                <w:szCs w:val="22"/>
              </w:rPr>
              <w:t>4 180,27</w:t>
            </w:r>
          </w:p>
        </w:tc>
        <w:tc>
          <w:tcPr>
            <w:tcW w:w="1063" w:type="dxa"/>
            <w:vAlign w:val="center"/>
          </w:tcPr>
          <w:p w:rsidR="00E71C8F" w:rsidRPr="00F914CF" w:rsidRDefault="00E71C8F" w:rsidP="00F914CF">
            <w:pPr>
              <w:suppressAutoHyphens/>
              <w:spacing w:before="240"/>
              <w:ind w:firstLine="34"/>
              <w:jc w:val="center"/>
              <w:rPr>
                <w:bCs/>
                <w:sz w:val="22"/>
                <w:szCs w:val="22"/>
              </w:rPr>
            </w:pPr>
            <w:r w:rsidRPr="00F914CF">
              <w:rPr>
                <w:bCs/>
                <w:sz w:val="22"/>
                <w:szCs w:val="22"/>
              </w:rPr>
              <w:t>4265,7</w:t>
            </w:r>
          </w:p>
        </w:tc>
        <w:tc>
          <w:tcPr>
            <w:tcW w:w="1069" w:type="dxa"/>
            <w:vAlign w:val="center"/>
          </w:tcPr>
          <w:p w:rsidR="00E71C8F" w:rsidRPr="00F914CF" w:rsidRDefault="00E71C8F" w:rsidP="00F914CF">
            <w:pPr>
              <w:suppressAutoHyphens/>
              <w:spacing w:before="240"/>
              <w:ind w:firstLine="34"/>
              <w:jc w:val="center"/>
              <w:rPr>
                <w:bCs/>
                <w:sz w:val="22"/>
                <w:szCs w:val="22"/>
              </w:rPr>
            </w:pPr>
            <w:r w:rsidRPr="00F914CF">
              <w:rPr>
                <w:bCs/>
                <w:sz w:val="22"/>
                <w:szCs w:val="22"/>
              </w:rPr>
              <w:t>4374,0</w:t>
            </w:r>
          </w:p>
        </w:tc>
        <w:tc>
          <w:tcPr>
            <w:tcW w:w="1005" w:type="dxa"/>
            <w:vAlign w:val="center"/>
          </w:tcPr>
          <w:p w:rsidR="00E71C8F" w:rsidRPr="00F914CF" w:rsidRDefault="00E71C8F" w:rsidP="00F914CF">
            <w:pPr>
              <w:suppressAutoHyphens/>
              <w:spacing w:before="240"/>
              <w:ind w:firstLine="34"/>
              <w:jc w:val="center"/>
              <w:rPr>
                <w:sz w:val="22"/>
                <w:szCs w:val="22"/>
              </w:rPr>
            </w:pPr>
            <w:r w:rsidRPr="00F914CF">
              <w:rPr>
                <w:sz w:val="22"/>
                <w:szCs w:val="22"/>
              </w:rPr>
              <w:t>18,77%</w:t>
            </w:r>
          </w:p>
        </w:tc>
        <w:tc>
          <w:tcPr>
            <w:tcW w:w="1041" w:type="dxa"/>
            <w:vAlign w:val="center"/>
          </w:tcPr>
          <w:p w:rsidR="00E71C8F" w:rsidRPr="00F914CF" w:rsidRDefault="00E71C8F" w:rsidP="00F914CF">
            <w:pPr>
              <w:suppressAutoHyphens/>
              <w:spacing w:before="240"/>
              <w:ind w:firstLine="34"/>
              <w:jc w:val="center"/>
              <w:rPr>
                <w:sz w:val="22"/>
                <w:szCs w:val="22"/>
              </w:rPr>
            </w:pPr>
            <w:r w:rsidRPr="00F914CF">
              <w:rPr>
                <w:sz w:val="22"/>
                <w:szCs w:val="22"/>
              </w:rPr>
              <w:t>2,04%</w:t>
            </w:r>
          </w:p>
        </w:tc>
        <w:tc>
          <w:tcPr>
            <w:tcW w:w="1058" w:type="dxa"/>
            <w:vAlign w:val="center"/>
          </w:tcPr>
          <w:p w:rsidR="00E71C8F" w:rsidRPr="00F914CF" w:rsidRDefault="00E71C8F" w:rsidP="00F914CF">
            <w:pPr>
              <w:suppressAutoHyphens/>
              <w:spacing w:before="240"/>
              <w:ind w:firstLine="34"/>
              <w:jc w:val="center"/>
              <w:rPr>
                <w:sz w:val="22"/>
                <w:szCs w:val="22"/>
              </w:rPr>
            </w:pPr>
            <w:r w:rsidRPr="00F914CF">
              <w:rPr>
                <w:sz w:val="22"/>
                <w:szCs w:val="22"/>
              </w:rPr>
              <w:t>2,54%</w:t>
            </w:r>
          </w:p>
        </w:tc>
      </w:tr>
    </w:tbl>
    <w:p w:rsidR="00E71C8F" w:rsidRPr="00F914CF" w:rsidRDefault="00E71C8F" w:rsidP="00F914CF">
      <w:pPr>
        <w:spacing w:before="240" w:line="360" w:lineRule="auto"/>
        <w:ind w:firstLine="709"/>
        <w:jc w:val="both"/>
        <w:rPr>
          <w:bCs/>
          <w:color w:val="000000"/>
        </w:rPr>
      </w:pPr>
    </w:p>
    <w:p w:rsidR="00206805" w:rsidRDefault="00206805" w:rsidP="00206805">
      <w:pPr>
        <w:spacing w:line="360" w:lineRule="auto"/>
        <w:ind w:firstLine="709"/>
        <w:jc w:val="both"/>
        <w:rPr>
          <w:bCs/>
          <w:color w:val="000000"/>
          <w:sz w:val="28"/>
          <w:szCs w:val="28"/>
        </w:rPr>
      </w:pPr>
    </w:p>
    <w:p w:rsidR="002100E3" w:rsidRDefault="00C376E9" w:rsidP="00817297">
      <w:pPr>
        <w:spacing w:line="360" w:lineRule="auto"/>
        <w:ind w:firstLine="709"/>
        <w:jc w:val="right"/>
        <w:rPr>
          <w:bCs/>
          <w:color w:val="000000"/>
          <w:sz w:val="28"/>
          <w:szCs w:val="28"/>
        </w:rPr>
      </w:pPr>
      <w:r w:rsidRPr="00C376E9">
        <w:rPr>
          <w:noProof/>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5" type="#_x0000_t75" style="position:absolute;left:0;text-align:left;margin-left:.35pt;margin-top:51.15pt;width:468.1pt;height:256.35pt;z-index:251662336" o:allowoverlap="f">
            <v:imagedata r:id="rId28" o:title=""/>
            <w10:wrap type="square"/>
          </v:shape>
        </w:pict>
      </w:r>
      <w:r w:rsidR="00E71C8F" w:rsidRPr="00B71B3B">
        <w:rPr>
          <w:bCs/>
          <w:color w:val="000000"/>
          <w:sz w:val="28"/>
          <w:szCs w:val="28"/>
        </w:rPr>
        <w:t>Диаграмма 1</w:t>
      </w:r>
    </w:p>
    <w:p w:rsidR="00206805" w:rsidRPr="00B71B3B" w:rsidRDefault="00206805" w:rsidP="002100E3">
      <w:pPr>
        <w:spacing w:line="360" w:lineRule="auto"/>
        <w:jc w:val="center"/>
        <w:rPr>
          <w:bCs/>
          <w:color w:val="000000"/>
          <w:sz w:val="28"/>
          <w:szCs w:val="28"/>
        </w:rPr>
      </w:pPr>
      <w:r w:rsidRPr="00B71B3B">
        <w:rPr>
          <w:bCs/>
          <w:color w:val="000000"/>
          <w:sz w:val="28"/>
          <w:szCs w:val="28"/>
        </w:rPr>
        <w:t>Характеристика изменений бюджетных ассигнований подраздела «Культура»</w:t>
      </w:r>
    </w:p>
    <w:p w:rsidR="00206805" w:rsidRDefault="00206805" w:rsidP="00206805">
      <w:pPr>
        <w:spacing w:line="360" w:lineRule="auto"/>
        <w:jc w:val="both"/>
        <w:rPr>
          <w:bCs/>
          <w:color w:val="000000"/>
          <w:sz w:val="28"/>
          <w:szCs w:val="28"/>
        </w:rPr>
      </w:pPr>
    </w:p>
    <w:p w:rsidR="00E71C8F" w:rsidRPr="00B71B3B" w:rsidRDefault="00E71C8F" w:rsidP="00206805">
      <w:pPr>
        <w:spacing w:line="360" w:lineRule="auto"/>
        <w:ind w:firstLine="709"/>
        <w:jc w:val="both"/>
        <w:rPr>
          <w:bCs/>
          <w:color w:val="000000"/>
          <w:sz w:val="28"/>
          <w:szCs w:val="28"/>
        </w:rPr>
      </w:pPr>
      <w:r w:rsidRPr="00B71B3B">
        <w:rPr>
          <w:bCs/>
          <w:color w:val="000000"/>
          <w:sz w:val="28"/>
          <w:szCs w:val="28"/>
        </w:rPr>
        <w:t xml:space="preserve">На графике отмечены линии тренда, показывающие изменение объемов финансирования тех или иных направлений подраздела «Культура». Наблюдается явное уменьшение финансирования расходов по федеральным целевым программам. Резкий спад в 2013 году по сравнению с </w:t>
      </w:r>
      <w:smartTag w:uri="urn:schemas-microsoft-com:office:smarttags" w:element="metricconverter">
        <w:smartTagPr>
          <w:attr w:name="ProductID" w:val="2011 г"/>
        </w:smartTagPr>
        <w:r w:rsidRPr="00B71B3B">
          <w:rPr>
            <w:bCs/>
            <w:color w:val="000000"/>
            <w:sz w:val="28"/>
            <w:szCs w:val="28"/>
          </w:rPr>
          <w:t>2011 г</w:t>
        </w:r>
      </w:smartTag>
      <w:r w:rsidRPr="00B71B3B">
        <w:rPr>
          <w:bCs/>
          <w:color w:val="000000"/>
          <w:sz w:val="28"/>
          <w:szCs w:val="28"/>
        </w:rPr>
        <w:t>. объясняется завершением федеральной целевой программы «Культура России (2006-2011 годы)» и государственным заказом новой – «Культура России (2012-2018 годы), на которую направлено изначально меньше денежных средств из федерального бюджета.</w:t>
      </w:r>
    </w:p>
    <w:p w:rsidR="00E71C8F" w:rsidRPr="00B71B3B" w:rsidRDefault="00E71C8F" w:rsidP="00B71B3B">
      <w:pPr>
        <w:spacing w:line="360" w:lineRule="auto"/>
        <w:ind w:firstLine="709"/>
        <w:jc w:val="both"/>
        <w:rPr>
          <w:bCs/>
          <w:color w:val="000000"/>
          <w:sz w:val="28"/>
          <w:szCs w:val="28"/>
        </w:rPr>
      </w:pPr>
      <w:r w:rsidRPr="00B71B3B">
        <w:rPr>
          <w:bCs/>
          <w:color w:val="000000"/>
          <w:sz w:val="28"/>
          <w:szCs w:val="28"/>
        </w:rPr>
        <w:t>Планируется увеличение финансирования расходов бюджетов всех остальных направлений использования денежных средств: учреждений культуры и мероприятий в сфере культуры и кинематографии; музеев и постоянных выставок; театров, цирков, концертных и других организаций исполнительских искусств; бюджетных инвестиций в объекты капитального строительства, не включенных в целевые программы, а также библиотеки.</w:t>
      </w:r>
    </w:p>
    <w:p w:rsidR="00B14EEA" w:rsidRPr="00B71B3B" w:rsidRDefault="00B14EEA" w:rsidP="00B71B3B">
      <w:pPr>
        <w:widowControl w:val="0"/>
        <w:spacing w:line="360" w:lineRule="auto"/>
        <w:ind w:firstLine="709"/>
        <w:jc w:val="both"/>
        <w:rPr>
          <w:sz w:val="28"/>
          <w:szCs w:val="28"/>
        </w:rPr>
      </w:pPr>
      <w:r w:rsidRPr="00B71B3B">
        <w:rPr>
          <w:sz w:val="28"/>
          <w:szCs w:val="28"/>
        </w:rPr>
        <w:t>При увеличении общего объема расходов бюджетов бюджетной системы по разделу «</w:t>
      </w:r>
      <w:r w:rsidRPr="00206805">
        <w:rPr>
          <w:sz w:val="28"/>
          <w:szCs w:val="28"/>
        </w:rPr>
        <w:t>Культура и кинематография</w:t>
      </w:r>
      <w:r w:rsidRPr="00B71B3B">
        <w:rPr>
          <w:sz w:val="28"/>
          <w:szCs w:val="28"/>
        </w:rPr>
        <w:t xml:space="preserve">» в 2016 году по сравнению </w:t>
      </w:r>
      <w:r w:rsidRPr="00B71B3B">
        <w:rPr>
          <w:sz w:val="28"/>
          <w:szCs w:val="28"/>
        </w:rPr>
        <w:lastRenderedPageBreak/>
        <w:t xml:space="preserve">с 2013 годом в 1,2 раза доля федерального бюджета в общих расходах за этот период сократится с 26,1 до 21,4 процентов (таблица </w:t>
      </w:r>
      <w:r w:rsidR="00206805">
        <w:rPr>
          <w:sz w:val="28"/>
          <w:szCs w:val="28"/>
        </w:rPr>
        <w:t>3</w:t>
      </w:r>
      <w:r w:rsidRPr="00B71B3B">
        <w:rPr>
          <w:sz w:val="28"/>
          <w:szCs w:val="28"/>
        </w:rPr>
        <w:t>).</w:t>
      </w:r>
    </w:p>
    <w:p w:rsidR="001752F3" w:rsidRDefault="00B14EEA" w:rsidP="00817297">
      <w:pPr>
        <w:widowControl w:val="0"/>
        <w:spacing w:line="360" w:lineRule="auto"/>
        <w:ind w:firstLine="709"/>
        <w:jc w:val="right"/>
        <w:rPr>
          <w:bCs/>
          <w:sz w:val="28"/>
          <w:szCs w:val="28"/>
        </w:rPr>
      </w:pPr>
      <w:r w:rsidRPr="00B71B3B">
        <w:rPr>
          <w:bCs/>
          <w:sz w:val="28"/>
          <w:szCs w:val="28"/>
        </w:rPr>
        <w:t>Таблица 3</w:t>
      </w:r>
    </w:p>
    <w:p w:rsidR="00B14EEA" w:rsidRPr="00B71B3B" w:rsidRDefault="00B14EEA" w:rsidP="001752F3">
      <w:pPr>
        <w:widowControl w:val="0"/>
        <w:spacing w:line="360" w:lineRule="auto"/>
        <w:jc w:val="center"/>
        <w:rPr>
          <w:bCs/>
          <w:sz w:val="28"/>
          <w:szCs w:val="28"/>
        </w:rPr>
      </w:pPr>
      <w:r w:rsidRPr="00206805">
        <w:rPr>
          <w:bCs/>
          <w:sz w:val="28"/>
          <w:szCs w:val="28"/>
        </w:rPr>
        <w:t>Расходы бюджетов бюджетной системы Российской Федерации на культуру и кинематографию</w:t>
      </w:r>
      <w:r w:rsidR="00206805" w:rsidRPr="00206805">
        <w:rPr>
          <w:bCs/>
          <w:sz w:val="28"/>
          <w:szCs w:val="28"/>
        </w:rPr>
        <w:t xml:space="preserve"> (</w:t>
      </w:r>
      <w:r w:rsidRPr="00206805">
        <w:rPr>
          <w:bCs/>
          <w:sz w:val="28"/>
          <w:szCs w:val="28"/>
        </w:rPr>
        <w:t>млрд. рублей</w:t>
      </w:r>
      <w:r w:rsidR="001752F3">
        <w:rPr>
          <w:bCs/>
          <w:sz w:val="28"/>
          <w:szCs w:val="28"/>
        </w:rPr>
        <w:t>)</w:t>
      </w:r>
    </w:p>
    <w:tbl>
      <w:tblPr>
        <w:tblW w:w="5000" w:type="pct"/>
        <w:tblLook w:val="00A0"/>
      </w:tblPr>
      <w:tblGrid>
        <w:gridCol w:w="4532"/>
        <w:gridCol w:w="1259"/>
        <w:gridCol w:w="1260"/>
        <w:gridCol w:w="1260"/>
        <w:gridCol w:w="1260"/>
      </w:tblGrid>
      <w:tr w:rsidR="00B14EEA" w:rsidRPr="00B71B3B" w:rsidTr="00B14EEA">
        <w:trPr>
          <w:trHeight w:val="20"/>
          <w:tblHeader/>
        </w:trPr>
        <w:tc>
          <w:tcPr>
            <w:tcW w:w="2368" w:type="pct"/>
            <w:tcBorders>
              <w:top w:val="single" w:sz="4" w:space="0" w:color="auto"/>
              <w:left w:val="single" w:sz="4" w:space="0" w:color="auto"/>
              <w:bottom w:val="single" w:sz="4" w:space="0" w:color="auto"/>
              <w:right w:val="single" w:sz="4" w:space="0" w:color="auto"/>
            </w:tcBorders>
            <w:noWrap/>
            <w:vAlign w:val="center"/>
          </w:tcPr>
          <w:p w:rsidR="00B14EEA" w:rsidRPr="006865E8" w:rsidRDefault="006865E8" w:rsidP="00817297">
            <w:pPr>
              <w:suppressAutoHyphens/>
              <w:ind w:firstLine="34"/>
              <w:jc w:val="center"/>
              <w:rPr>
                <w:bCs/>
              </w:rPr>
            </w:pPr>
            <w:r>
              <w:rPr>
                <w:bCs/>
              </w:rPr>
              <w:t>П</w:t>
            </w:r>
            <w:r w:rsidR="00B14EEA" w:rsidRPr="006865E8">
              <w:rPr>
                <w:bCs/>
              </w:rPr>
              <w:t>оказатель</w:t>
            </w:r>
          </w:p>
        </w:tc>
        <w:tc>
          <w:tcPr>
            <w:tcW w:w="658" w:type="pct"/>
            <w:tcBorders>
              <w:top w:val="single" w:sz="4" w:space="0" w:color="auto"/>
              <w:left w:val="nil"/>
              <w:bottom w:val="single" w:sz="4" w:space="0" w:color="auto"/>
              <w:right w:val="single" w:sz="4" w:space="0" w:color="auto"/>
            </w:tcBorders>
            <w:noWrap/>
            <w:vAlign w:val="center"/>
          </w:tcPr>
          <w:p w:rsidR="00B14EEA" w:rsidRPr="006865E8" w:rsidRDefault="00B14EEA" w:rsidP="006865E8">
            <w:pPr>
              <w:suppressAutoHyphens/>
              <w:ind w:firstLine="34"/>
              <w:jc w:val="center"/>
              <w:rPr>
                <w:bCs/>
              </w:rPr>
            </w:pPr>
            <w:r w:rsidRPr="006865E8">
              <w:rPr>
                <w:bCs/>
              </w:rPr>
              <w:t>2013</w:t>
            </w:r>
          </w:p>
        </w:tc>
        <w:tc>
          <w:tcPr>
            <w:tcW w:w="658" w:type="pct"/>
            <w:tcBorders>
              <w:top w:val="single" w:sz="4" w:space="0" w:color="auto"/>
              <w:left w:val="nil"/>
              <w:bottom w:val="single" w:sz="4" w:space="0" w:color="auto"/>
              <w:right w:val="single" w:sz="4" w:space="0" w:color="auto"/>
            </w:tcBorders>
            <w:noWrap/>
            <w:vAlign w:val="center"/>
          </w:tcPr>
          <w:p w:rsidR="00B14EEA" w:rsidRPr="006865E8" w:rsidRDefault="00B14EEA" w:rsidP="006865E8">
            <w:pPr>
              <w:suppressAutoHyphens/>
              <w:ind w:firstLine="34"/>
              <w:jc w:val="center"/>
              <w:rPr>
                <w:bCs/>
              </w:rPr>
            </w:pPr>
            <w:r w:rsidRPr="006865E8">
              <w:rPr>
                <w:bCs/>
              </w:rPr>
              <w:t>2014</w:t>
            </w:r>
          </w:p>
        </w:tc>
        <w:tc>
          <w:tcPr>
            <w:tcW w:w="658" w:type="pct"/>
            <w:tcBorders>
              <w:top w:val="single" w:sz="4" w:space="0" w:color="auto"/>
              <w:left w:val="nil"/>
              <w:bottom w:val="single" w:sz="4" w:space="0" w:color="auto"/>
              <w:right w:val="single" w:sz="4" w:space="0" w:color="auto"/>
            </w:tcBorders>
            <w:noWrap/>
            <w:vAlign w:val="center"/>
          </w:tcPr>
          <w:p w:rsidR="00B14EEA" w:rsidRPr="006865E8" w:rsidRDefault="00B14EEA" w:rsidP="006865E8">
            <w:pPr>
              <w:suppressAutoHyphens/>
              <w:ind w:firstLine="34"/>
              <w:jc w:val="center"/>
              <w:rPr>
                <w:bCs/>
              </w:rPr>
            </w:pPr>
            <w:r w:rsidRPr="006865E8">
              <w:rPr>
                <w:bCs/>
              </w:rPr>
              <w:t>2015</w:t>
            </w:r>
          </w:p>
        </w:tc>
        <w:tc>
          <w:tcPr>
            <w:tcW w:w="658" w:type="pct"/>
            <w:tcBorders>
              <w:top w:val="single" w:sz="4" w:space="0" w:color="auto"/>
              <w:left w:val="nil"/>
              <w:bottom w:val="single" w:sz="4" w:space="0" w:color="auto"/>
              <w:right w:val="single" w:sz="4" w:space="0" w:color="auto"/>
            </w:tcBorders>
            <w:noWrap/>
            <w:vAlign w:val="center"/>
          </w:tcPr>
          <w:p w:rsidR="00B14EEA" w:rsidRPr="006865E8" w:rsidRDefault="00B14EEA" w:rsidP="006865E8">
            <w:pPr>
              <w:suppressAutoHyphens/>
              <w:ind w:firstLine="34"/>
              <w:jc w:val="center"/>
              <w:rPr>
                <w:bCs/>
              </w:rPr>
            </w:pPr>
            <w:r w:rsidRPr="006865E8">
              <w:rPr>
                <w:bCs/>
              </w:rPr>
              <w:t>2016</w:t>
            </w:r>
          </w:p>
        </w:tc>
      </w:tr>
      <w:tr w:rsidR="00B14EEA" w:rsidRPr="00B71B3B" w:rsidTr="00B14EEA">
        <w:trPr>
          <w:trHeight w:val="20"/>
        </w:trPr>
        <w:tc>
          <w:tcPr>
            <w:tcW w:w="2368" w:type="pct"/>
            <w:tcBorders>
              <w:top w:val="nil"/>
              <w:left w:val="single" w:sz="4" w:space="0" w:color="auto"/>
              <w:bottom w:val="single" w:sz="4" w:space="0" w:color="auto"/>
              <w:right w:val="single" w:sz="4" w:space="0" w:color="auto"/>
            </w:tcBorders>
            <w:vAlign w:val="center"/>
          </w:tcPr>
          <w:p w:rsidR="00B14EEA" w:rsidRPr="006865E8" w:rsidRDefault="006865E8" w:rsidP="006865E8">
            <w:pPr>
              <w:suppressAutoHyphens/>
              <w:ind w:firstLine="34"/>
              <w:jc w:val="both"/>
              <w:rPr>
                <w:bCs/>
              </w:rPr>
            </w:pPr>
            <w:r>
              <w:rPr>
                <w:bCs/>
              </w:rPr>
              <w:t>Р</w:t>
            </w:r>
            <w:r w:rsidR="00B14EEA" w:rsidRPr="006865E8">
              <w:rPr>
                <w:bCs/>
              </w:rPr>
              <w:t>асходы, всего по разделу</w:t>
            </w:r>
          </w:p>
        </w:tc>
        <w:tc>
          <w:tcPr>
            <w:tcW w:w="658" w:type="pct"/>
            <w:tcBorders>
              <w:top w:val="nil"/>
              <w:left w:val="nil"/>
              <w:bottom w:val="single" w:sz="4" w:space="0" w:color="auto"/>
              <w:right w:val="single" w:sz="4" w:space="0" w:color="auto"/>
            </w:tcBorders>
            <w:noWrap/>
            <w:vAlign w:val="center"/>
          </w:tcPr>
          <w:p w:rsidR="00B14EEA" w:rsidRPr="006865E8" w:rsidRDefault="00B14EEA" w:rsidP="006865E8">
            <w:pPr>
              <w:suppressAutoHyphens/>
              <w:ind w:firstLine="34"/>
              <w:jc w:val="center"/>
              <w:rPr>
                <w:bCs/>
              </w:rPr>
            </w:pPr>
            <w:r w:rsidRPr="006865E8">
              <w:rPr>
                <w:bCs/>
              </w:rPr>
              <w:t>359,7</w:t>
            </w:r>
          </w:p>
        </w:tc>
        <w:tc>
          <w:tcPr>
            <w:tcW w:w="658" w:type="pct"/>
            <w:tcBorders>
              <w:top w:val="nil"/>
              <w:left w:val="nil"/>
              <w:bottom w:val="single" w:sz="4" w:space="0" w:color="auto"/>
              <w:right w:val="single" w:sz="4" w:space="0" w:color="auto"/>
            </w:tcBorders>
            <w:noWrap/>
            <w:vAlign w:val="center"/>
          </w:tcPr>
          <w:p w:rsidR="00B14EEA" w:rsidRPr="006865E8" w:rsidRDefault="00B14EEA" w:rsidP="006865E8">
            <w:pPr>
              <w:suppressAutoHyphens/>
              <w:ind w:firstLine="34"/>
              <w:jc w:val="center"/>
              <w:rPr>
                <w:bCs/>
              </w:rPr>
            </w:pPr>
            <w:r w:rsidRPr="006865E8">
              <w:rPr>
                <w:bCs/>
              </w:rPr>
              <w:t>377,9</w:t>
            </w:r>
          </w:p>
        </w:tc>
        <w:tc>
          <w:tcPr>
            <w:tcW w:w="658" w:type="pct"/>
            <w:tcBorders>
              <w:top w:val="nil"/>
              <w:left w:val="nil"/>
              <w:bottom w:val="single" w:sz="4" w:space="0" w:color="auto"/>
              <w:right w:val="single" w:sz="4" w:space="0" w:color="auto"/>
            </w:tcBorders>
            <w:noWrap/>
            <w:vAlign w:val="center"/>
          </w:tcPr>
          <w:p w:rsidR="00B14EEA" w:rsidRPr="006865E8" w:rsidRDefault="00B14EEA" w:rsidP="006865E8">
            <w:pPr>
              <w:suppressAutoHyphens/>
              <w:ind w:firstLine="34"/>
              <w:jc w:val="center"/>
              <w:rPr>
                <w:bCs/>
              </w:rPr>
            </w:pPr>
            <w:r w:rsidRPr="006865E8">
              <w:rPr>
                <w:bCs/>
              </w:rPr>
              <w:t>407,2</w:t>
            </w:r>
          </w:p>
        </w:tc>
        <w:tc>
          <w:tcPr>
            <w:tcW w:w="658" w:type="pct"/>
            <w:tcBorders>
              <w:top w:val="nil"/>
              <w:left w:val="nil"/>
              <w:bottom w:val="single" w:sz="4" w:space="0" w:color="auto"/>
              <w:right w:val="single" w:sz="4" w:space="0" w:color="auto"/>
            </w:tcBorders>
            <w:noWrap/>
            <w:vAlign w:val="center"/>
          </w:tcPr>
          <w:p w:rsidR="00B14EEA" w:rsidRPr="006865E8" w:rsidRDefault="00B14EEA" w:rsidP="006865E8">
            <w:pPr>
              <w:suppressAutoHyphens/>
              <w:ind w:firstLine="34"/>
              <w:jc w:val="center"/>
              <w:rPr>
                <w:bCs/>
              </w:rPr>
            </w:pPr>
            <w:r w:rsidRPr="006865E8">
              <w:rPr>
                <w:bCs/>
              </w:rPr>
              <w:t>445,0</w:t>
            </w:r>
          </w:p>
        </w:tc>
      </w:tr>
      <w:tr w:rsidR="00B14EEA" w:rsidRPr="00B71B3B" w:rsidTr="00B14EEA">
        <w:trPr>
          <w:trHeight w:val="20"/>
        </w:trPr>
        <w:tc>
          <w:tcPr>
            <w:tcW w:w="2368" w:type="pct"/>
            <w:tcBorders>
              <w:top w:val="nil"/>
              <w:left w:val="single" w:sz="4" w:space="0" w:color="auto"/>
              <w:bottom w:val="single" w:sz="4" w:space="0" w:color="auto"/>
              <w:right w:val="single" w:sz="4" w:space="0" w:color="auto"/>
            </w:tcBorders>
            <w:vAlign w:val="center"/>
          </w:tcPr>
          <w:p w:rsidR="00B14EEA" w:rsidRPr="006865E8" w:rsidRDefault="006865E8" w:rsidP="006865E8">
            <w:pPr>
              <w:suppressAutoHyphens/>
              <w:ind w:firstLine="34"/>
              <w:jc w:val="both"/>
              <w:rPr>
                <w:bCs/>
              </w:rPr>
            </w:pPr>
            <w:r>
              <w:rPr>
                <w:bCs/>
              </w:rPr>
              <w:t>Д</w:t>
            </w:r>
            <w:r w:rsidR="00B14EEA" w:rsidRPr="006865E8">
              <w:rPr>
                <w:bCs/>
              </w:rPr>
              <w:t>оля в расходах всего, %</w:t>
            </w:r>
          </w:p>
        </w:tc>
        <w:tc>
          <w:tcPr>
            <w:tcW w:w="658" w:type="pct"/>
            <w:tcBorders>
              <w:top w:val="nil"/>
              <w:left w:val="nil"/>
              <w:bottom w:val="single" w:sz="4" w:space="0" w:color="auto"/>
              <w:right w:val="single" w:sz="4" w:space="0" w:color="auto"/>
            </w:tcBorders>
            <w:noWrap/>
            <w:vAlign w:val="center"/>
          </w:tcPr>
          <w:p w:rsidR="00B14EEA" w:rsidRPr="006865E8" w:rsidRDefault="00B14EEA" w:rsidP="006865E8">
            <w:pPr>
              <w:suppressAutoHyphens/>
              <w:ind w:firstLine="34"/>
              <w:jc w:val="center"/>
              <w:rPr>
                <w:bCs/>
              </w:rPr>
            </w:pPr>
            <w:r w:rsidRPr="006865E8">
              <w:rPr>
                <w:bCs/>
              </w:rPr>
              <w:t>1,4</w:t>
            </w:r>
          </w:p>
        </w:tc>
        <w:tc>
          <w:tcPr>
            <w:tcW w:w="658" w:type="pct"/>
            <w:tcBorders>
              <w:top w:val="nil"/>
              <w:left w:val="nil"/>
              <w:bottom w:val="single" w:sz="4" w:space="0" w:color="auto"/>
              <w:right w:val="single" w:sz="4" w:space="0" w:color="auto"/>
            </w:tcBorders>
            <w:noWrap/>
            <w:vAlign w:val="center"/>
          </w:tcPr>
          <w:p w:rsidR="00B14EEA" w:rsidRPr="006865E8" w:rsidRDefault="00B14EEA" w:rsidP="006865E8">
            <w:pPr>
              <w:suppressAutoHyphens/>
              <w:ind w:firstLine="34"/>
              <w:jc w:val="center"/>
              <w:rPr>
                <w:bCs/>
              </w:rPr>
            </w:pPr>
            <w:r w:rsidRPr="006865E8">
              <w:rPr>
                <w:bCs/>
              </w:rPr>
              <w:t>1,4</w:t>
            </w:r>
          </w:p>
        </w:tc>
        <w:tc>
          <w:tcPr>
            <w:tcW w:w="658" w:type="pct"/>
            <w:tcBorders>
              <w:top w:val="nil"/>
              <w:left w:val="nil"/>
              <w:bottom w:val="single" w:sz="4" w:space="0" w:color="auto"/>
              <w:right w:val="single" w:sz="4" w:space="0" w:color="auto"/>
            </w:tcBorders>
            <w:noWrap/>
            <w:vAlign w:val="center"/>
          </w:tcPr>
          <w:p w:rsidR="00B14EEA" w:rsidRPr="006865E8" w:rsidRDefault="00B14EEA" w:rsidP="006865E8">
            <w:pPr>
              <w:suppressAutoHyphens/>
              <w:ind w:firstLine="34"/>
              <w:jc w:val="center"/>
              <w:rPr>
                <w:bCs/>
              </w:rPr>
            </w:pPr>
            <w:r w:rsidRPr="006865E8">
              <w:rPr>
                <w:bCs/>
              </w:rPr>
              <w:t>1,4</w:t>
            </w:r>
          </w:p>
        </w:tc>
        <w:tc>
          <w:tcPr>
            <w:tcW w:w="658" w:type="pct"/>
            <w:tcBorders>
              <w:top w:val="nil"/>
              <w:left w:val="nil"/>
              <w:bottom w:val="single" w:sz="4" w:space="0" w:color="auto"/>
              <w:right w:val="single" w:sz="4" w:space="0" w:color="auto"/>
            </w:tcBorders>
            <w:noWrap/>
            <w:vAlign w:val="center"/>
          </w:tcPr>
          <w:p w:rsidR="00B14EEA" w:rsidRPr="006865E8" w:rsidRDefault="00B14EEA" w:rsidP="006865E8">
            <w:pPr>
              <w:suppressAutoHyphens/>
              <w:ind w:firstLine="34"/>
              <w:jc w:val="center"/>
              <w:rPr>
                <w:bCs/>
              </w:rPr>
            </w:pPr>
            <w:r w:rsidRPr="006865E8">
              <w:rPr>
                <w:bCs/>
              </w:rPr>
              <w:t>1,4</w:t>
            </w:r>
          </w:p>
        </w:tc>
      </w:tr>
      <w:tr w:rsidR="00B14EEA" w:rsidRPr="00B71B3B" w:rsidTr="00B14EEA">
        <w:trPr>
          <w:trHeight w:val="20"/>
        </w:trPr>
        <w:tc>
          <w:tcPr>
            <w:tcW w:w="2368" w:type="pct"/>
            <w:tcBorders>
              <w:top w:val="nil"/>
              <w:left w:val="single" w:sz="4" w:space="0" w:color="auto"/>
              <w:bottom w:val="single" w:sz="4" w:space="0" w:color="auto"/>
              <w:right w:val="single" w:sz="4" w:space="0" w:color="auto"/>
            </w:tcBorders>
            <w:vAlign w:val="center"/>
          </w:tcPr>
          <w:p w:rsidR="00B14EEA" w:rsidRPr="006865E8" w:rsidRDefault="00B14EEA" w:rsidP="006865E8">
            <w:pPr>
              <w:suppressAutoHyphens/>
              <w:ind w:firstLine="34"/>
              <w:jc w:val="both"/>
              <w:rPr>
                <w:bCs/>
              </w:rPr>
            </w:pPr>
            <w:r w:rsidRPr="006865E8">
              <w:rPr>
                <w:bCs/>
              </w:rPr>
              <w:t>% к ВВП</w:t>
            </w:r>
          </w:p>
        </w:tc>
        <w:tc>
          <w:tcPr>
            <w:tcW w:w="658" w:type="pct"/>
            <w:tcBorders>
              <w:top w:val="nil"/>
              <w:left w:val="nil"/>
              <w:bottom w:val="single" w:sz="4" w:space="0" w:color="auto"/>
              <w:right w:val="single" w:sz="4" w:space="0" w:color="auto"/>
            </w:tcBorders>
            <w:noWrap/>
            <w:vAlign w:val="center"/>
          </w:tcPr>
          <w:p w:rsidR="00B14EEA" w:rsidRPr="006865E8" w:rsidRDefault="00B14EEA" w:rsidP="006865E8">
            <w:pPr>
              <w:suppressAutoHyphens/>
              <w:ind w:firstLine="34"/>
              <w:jc w:val="center"/>
              <w:rPr>
                <w:bCs/>
              </w:rPr>
            </w:pPr>
            <w:r w:rsidRPr="006865E8">
              <w:rPr>
                <w:bCs/>
              </w:rPr>
              <w:t>0,5</w:t>
            </w:r>
          </w:p>
        </w:tc>
        <w:tc>
          <w:tcPr>
            <w:tcW w:w="658" w:type="pct"/>
            <w:tcBorders>
              <w:top w:val="nil"/>
              <w:left w:val="nil"/>
              <w:bottom w:val="single" w:sz="4" w:space="0" w:color="auto"/>
              <w:right w:val="single" w:sz="4" w:space="0" w:color="auto"/>
            </w:tcBorders>
            <w:noWrap/>
            <w:vAlign w:val="center"/>
          </w:tcPr>
          <w:p w:rsidR="00B14EEA" w:rsidRPr="006865E8" w:rsidRDefault="00B14EEA" w:rsidP="006865E8">
            <w:pPr>
              <w:suppressAutoHyphens/>
              <w:ind w:firstLine="34"/>
              <w:jc w:val="center"/>
              <w:rPr>
                <w:bCs/>
              </w:rPr>
            </w:pPr>
            <w:r w:rsidRPr="006865E8">
              <w:rPr>
                <w:bCs/>
              </w:rPr>
              <w:t>0,5</w:t>
            </w:r>
          </w:p>
        </w:tc>
        <w:tc>
          <w:tcPr>
            <w:tcW w:w="658" w:type="pct"/>
            <w:tcBorders>
              <w:top w:val="nil"/>
              <w:left w:val="nil"/>
              <w:bottom w:val="single" w:sz="4" w:space="0" w:color="auto"/>
              <w:right w:val="single" w:sz="4" w:space="0" w:color="auto"/>
            </w:tcBorders>
            <w:noWrap/>
            <w:vAlign w:val="center"/>
          </w:tcPr>
          <w:p w:rsidR="00B14EEA" w:rsidRPr="006865E8" w:rsidRDefault="00B14EEA" w:rsidP="006865E8">
            <w:pPr>
              <w:suppressAutoHyphens/>
              <w:ind w:firstLine="34"/>
              <w:jc w:val="center"/>
              <w:rPr>
                <w:bCs/>
              </w:rPr>
            </w:pPr>
            <w:r w:rsidRPr="006865E8">
              <w:rPr>
                <w:bCs/>
              </w:rPr>
              <w:t>0,5</w:t>
            </w:r>
          </w:p>
        </w:tc>
        <w:tc>
          <w:tcPr>
            <w:tcW w:w="658" w:type="pct"/>
            <w:tcBorders>
              <w:top w:val="nil"/>
              <w:left w:val="nil"/>
              <w:bottom w:val="single" w:sz="4" w:space="0" w:color="auto"/>
              <w:right w:val="single" w:sz="4" w:space="0" w:color="auto"/>
            </w:tcBorders>
            <w:noWrap/>
            <w:vAlign w:val="center"/>
          </w:tcPr>
          <w:p w:rsidR="00B14EEA" w:rsidRPr="006865E8" w:rsidRDefault="00B14EEA" w:rsidP="006865E8">
            <w:pPr>
              <w:suppressAutoHyphens/>
              <w:ind w:firstLine="34"/>
              <w:jc w:val="center"/>
              <w:rPr>
                <w:bCs/>
              </w:rPr>
            </w:pPr>
            <w:r w:rsidRPr="006865E8">
              <w:rPr>
                <w:bCs/>
              </w:rPr>
              <w:t>0,5</w:t>
            </w:r>
          </w:p>
        </w:tc>
      </w:tr>
      <w:tr w:rsidR="00B14EEA" w:rsidRPr="00B71B3B" w:rsidTr="00B14EEA">
        <w:trPr>
          <w:trHeight w:val="20"/>
        </w:trPr>
        <w:tc>
          <w:tcPr>
            <w:tcW w:w="2368" w:type="pct"/>
            <w:tcBorders>
              <w:top w:val="nil"/>
              <w:left w:val="single" w:sz="4" w:space="0" w:color="auto"/>
              <w:bottom w:val="single" w:sz="4" w:space="0" w:color="auto"/>
              <w:right w:val="single" w:sz="4" w:space="0" w:color="auto"/>
            </w:tcBorders>
            <w:vAlign w:val="center"/>
          </w:tcPr>
          <w:p w:rsidR="00B14EEA" w:rsidRPr="006865E8" w:rsidRDefault="006865E8" w:rsidP="006865E8">
            <w:pPr>
              <w:suppressAutoHyphens/>
              <w:ind w:firstLine="34"/>
              <w:jc w:val="both"/>
              <w:rPr>
                <w:bCs/>
              </w:rPr>
            </w:pPr>
            <w:r>
              <w:rPr>
                <w:bCs/>
              </w:rPr>
              <w:t>И</w:t>
            </w:r>
            <w:r w:rsidR="00B14EEA" w:rsidRPr="006865E8">
              <w:rPr>
                <w:bCs/>
              </w:rPr>
              <w:t>зменение за год в реальном выражении, %</w:t>
            </w:r>
          </w:p>
        </w:tc>
        <w:tc>
          <w:tcPr>
            <w:tcW w:w="658" w:type="pct"/>
            <w:tcBorders>
              <w:top w:val="nil"/>
              <w:left w:val="nil"/>
              <w:bottom w:val="single" w:sz="4" w:space="0" w:color="auto"/>
              <w:right w:val="single" w:sz="4" w:space="0" w:color="auto"/>
            </w:tcBorders>
            <w:noWrap/>
            <w:vAlign w:val="center"/>
          </w:tcPr>
          <w:p w:rsidR="00B14EEA" w:rsidRPr="006865E8" w:rsidRDefault="00B14EEA" w:rsidP="006865E8">
            <w:pPr>
              <w:suppressAutoHyphens/>
              <w:ind w:firstLine="34"/>
              <w:jc w:val="center"/>
              <w:rPr>
                <w:bCs/>
              </w:rPr>
            </w:pPr>
          </w:p>
        </w:tc>
        <w:tc>
          <w:tcPr>
            <w:tcW w:w="658" w:type="pct"/>
            <w:tcBorders>
              <w:top w:val="nil"/>
              <w:left w:val="nil"/>
              <w:bottom w:val="single" w:sz="4" w:space="0" w:color="auto"/>
              <w:right w:val="single" w:sz="4" w:space="0" w:color="auto"/>
            </w:tcBorders>
            <w:noWrap/>
            <w:vAlign w:val="center"/>
          </w:tcPr>
          <w:p w:rsidR="00B14EEA" w:rsidRPr="006865E8" w:rsidRDefault="00B14EEA" w:rsidP="006865E8">
            <w:pPr>
              <w:suppressAutoHyphens/>
              <w:ind w:firstLine="34"/>
              <w:jc w:val="center"/>
              <w:rPr>
                <w:bCs/>
              </w:rPr>
            </w:pPr>
            <w:r w:rsidRPr="006865E8">
              <w:rPr>
                <w:bCs/>
              </w:rPr>
              <w:t>100,0</w:t>
            </w:r>
          </w:p>
        </w:tc>
        <w:tc>
          <w:tcPr>
            <w:tcW w:w="658" w:type="pct"/>
            <w:tcBorders>
              <w:top w:val="nil"/>
              <w:left w:val="nil"/>
              <w:bottom w:val="single" w:sz="4" w:space="0" w:color="auto"/>
              <w:right w:val="single" w:sz="4" w:space="0" w:color="auto"/>
            </w:tcBorders>
            <w:noWrap/>
            <w:vAlign w:val="center"/>
          </w:tcPr>
          <w:p w:rsidR="00B14EEA" w:rsidRPr="006865E8" w:rsidRDefault="00B14EEA" w:rsidP="006865E8">
            <w:pPr>
              <w:suppressAutoHyphens/>
              <w:ind w:firstLine="34"/>
              <w:jc w:val="center"/>
              <w:rPr>
                <w:bCs/>
              </w:rPr>
            </w:pPr>
            <w:r w:rsidRPr="006865E8">
              <w:rPr>
                <w:bCs/>
              </w:rPr>
              <w:t>103,1</w:t>
            </w:r>
          </w:p>
        </w:tc>
        <w:tc>
          <w:tcPr>
            <w:tcW w:w="658" w:type="pct"/>
            <w:tcBorders>
              <w:top w:val="nil"/>
              <w:left w:val="nil"/>
              <w:bottom w:val="single" w:sz="4" w:space="0" w:color="auto"/>
              <w:right w:val="single" w:sz="4" w:space="0" w:color="auto"/>
            </w:tcBorders>
            <w:noWrap/>
            <w:vAlign w:val="center"/>
          </w:tcPr>
          <w:p w:rsidR="00B14EEA" w:rsidRPr="006865E8" w:rsidRDefault="00B14EEA" w:rsidP="006865E8">
            <w:pPr>
              <w:suppressAutoHyphens/>
              <w:ind w:firstLine="34"/>
              <w:jc w:val="center"/>
              <w:rPr>
                <w:bCs/>
              </w:rPr>
            </w:pPr>
            <w:r w:rsidRPr="006865E8">
              <w:rPr>
                <w:bCs/>
              </w:rPr>
              <w:t>104,6</w:t>
            </w:r>
          </w:p>
        </w:tc>
      </w:tr>
      <w:tr w:rsidR="00B14EEA" w:rsidRPr="00B71B3B" w:rsidTr="00B14EEA">
        <w:trPr>
          <w:trHeight w:val="20"/>
        </w:trPr>
        <w:tc>
          <w:tcPr>
            <w:tcW w:w="2368" w:type="pct"/>
            <w:tcBorders>
              <w:top w:val="nil"/>
              <w:left w:val="single" w:sz="4" w:space="0" w:color="auto"/>
              <w:bottom w:val="single" w:sz="4" w:space="0" w:color="auto"/>
              <w:right w:val="single" w:sz="4" w:space="0" w:color="auto"/>
            </w:tcBorders>
            <w:vAlign w:val="center"/>
          </w:tcPr>
          <w:p w:rsidR="00B14EEA" w:rsidRPr="006865E8" w:rsidRDefault="00B14EEA" w:rsidP="006865E8">
            <w:pPr>
              <w:suppressAutoHyphens/>
              <w:ind w:firstLine="34"/>
              <w:jc w:val="both"/>
              <w:rPr>
                <w:bCs/>
              </w:rPr>
            </w:pPr>
            <w:r w:rsidRPr="006865E8">
              <w:rPr>
                <w:bCs/>
              </w:rPr>
              <w:t xml:space="preserve">          в том числе:</w:t>
            </w:r>
          </w:p>
        </w:tc>
        <w:tc>
          <w:tcPr>
            <w:tcW w:w="658" w:type="pct"/>
            <w:tcBorders>
              <w:top w:val="nil"/>
              <w:left w:val="nil"/>
              <w:bottom w:val="single" w:sz="4" w:space="0" w:color="auto"/>
              <w:right w:val="single" w:sz="4" w:space="0" w:color="auto"/>
            </w:tcBorders>
            <w:noWrap/>
            <w:vAlign w:val="center"/>
          </w:tcPr>
          <w:p w:rsidR="00B14EEA" w:rsidRPr="006865E8" w:rsidRDefault="00B14EEA" w:rsidP="006865E8">
            <w:pPr>
              <w:suppressAutoHyphens/>
              <w:ind w:firstLine="34"/>
              <w:jc w:val="center"/>
              <w:rPr>
                <w:bCs/>
              </w:rPr>
            </w:pPr>
          </w:p>
        </w:tc>
        <w:tc>
          <w:tcPr>
            <w:tcW w:w="658" w:type="pct"/>
            <w:tcBorders>
              <w:top w:val="nil"/>
              <w:left w:val="nil"/>
              <w:bottom w:val="single" w:sz="4" w:space="0" w:color="auto"/>
              <w:right w:val="single" w:sz="4" w:space="0" w:color="auto"/>
            </w:tcBorders>
            <w:noWrap/>
            <w:vAlign w:val="center"/>
          </w:tcPr>
          <w:p w:rsidR="00B14EEA" w:rsidRPr="006865E8" w:rsidRDefault="00B14EEA" w:rsidP="006865E8">
            <w:pPr>
              <w:suppressAutoHyphens/>
              <w:ind w:firstLine="34"/>
              <w:jc w:val="center"/>
              <w:rPr>
                <w:bCs/>
              </w:rPr>
            </w:pPr>
          </w:p>
        </w:tc>
        <w:tc>
          <w:tcPr>
            <w:tcW w:w="658" w:type="pct"/>
            <w:tcBorders>
              <w:top w:val="nil"/>
              <w:left w:val="nil"/>
              <w:bottom w:val="single" w:sz="4" w:space="0" w:color="auto"/>
              <w:right w:val="single" w:sz="4" w:space="0" w:color="auto"/>
            </w:tcBorders>
            <w:noWrap/>
            <w:vAlign w:val="center"/>
          </w:tcPr>
          <w:p w:rsidR="00B14EEA" w:rsidRPr="006865E8" w:rsidRDefault="00B14EEA" w:rsidP="006865E8">
            <w:pPr>
              <w:suppressAutoHyphens/>
              <w:ind w:firstLine="34"/>
              <w:jc w:val="center"/>
              <w:rPr>
                <w:bCs/>
              </w:rPr>
            </w:pPr>
          </w:p>
        </w:tc>
        <w:tc>
          <w:tcPr>
            <w:tcW w:w="658" w:type="pct"/>
            <w:tcBorders>
              <w:top w:val="nil"/>
              <w:left w:val="nil"/>
              <w:bottom w:val="single" w:sz="4" w:space="0" w:color="auto"/>
              <w:right w:val="single" w:sz="4" w:space="0" w:color="auto"/>
            </w:tcBorders>
            <w:noWrap/>
            <w:vAlign w:val="center"/>
          </w:tcPr>
          <w:p w:rsidR="00B14EEA" w:rsidRPr="006865E8" w:rsidRDefault="00B14EEA" w:rsidP="006865E8">
            <w:pPr>
              <w:suppressAutoHyphens/>
              <w:ind w:firstLine="34"/>
              <w:jc w:val="center"/>
              <w:rPr>
                <w:bCs/>
              </w:rPr>
            </w:pPr>
          </w:p>
        </w:tc>
      </w:tr>
      <w:tr w:rsidR="00B14EEA" w:rsidRPr="00B71B3B" w:rsidTr="00B14EEA">
        <w:trPr>
          <w:trHeight w:val="20"/>
        </w:trPr>
        <w:tc>
          <w:tcPr>
            <w:tcW w:w="2368" w:type="pct"/>
            <w:tcBorders>
              <w:top w:val="nil"/>
              <w:left w:val="single" w:sz="4" w:space="0" w:color="auto"/>
              <w:bottom w:val="single" w:sz="4" w:space="0" w:color="auto"/>
              <w:right w:val="single" w:sz="4" w:space="0" w:color="auto"/>
            </w:tcBorders>
            <w:vAlign w:val="center"/>
          </w:tcPr>
          <w:p w:rsidR="00B14EEA" w:rsidRPr="006865E8" w:rsidRDefault="006865E8" w:rsidP="006865E8">
            <w:pPr>
              <w:suppressAutoHyphens/>
              <w:ind w:firstLine="34"/>
              <w:jc w:val="both"/>
              <w:rPr>
                <w:bCs/>
              </w:rPr>
            </w:pPr>
            <w:r>
              <w:rPr>
                <w:bCs/>
              </w:rPr>
              <w:t>Ф</w:t>
            </w:r>
            <w:r w:rsidR="00B14EEA" w:rsidRPr="006865E8">
              <w:rPr>
                <w:bCs/>
              </w:rPr>
              <w:t>едеральный бюджет</w:t>
            </w:r>
          </w:p>
        </w:tc>
        <w:tc>
          <w:tcPr>
            <w:tcW w:w="658" w:type="pct"/>
            <w:tcBorders>
              <w:top w:val="nil"/>
              <w:left w:val="nil"/>
              <w:bottom w:val="single" w:sz="4" w:space="0" w:color="auto"/>
              <w:right w:val="single" w:sz="4" w:space="0" w:color="auto"/>
            </w:tcBorders>
            <w:noWrap/>
            <w:vAlign w:val="center"/>
          </w:tcPr>
          <w:p w:rsidR="00B14EEA" w:rsidRPr="006865E8" w:rsidRDefault="00B14EEA" w:rsidP="006865E8">
            <w:pPr>
              <w:suppressAutoHyphens/>
              <w:ind w:firstLine="34"/>
              <w:jc w:val="center"/>
              <w:rPr>
                <w:bCs/>
              </w:rPr>
            </w:pPr>
          </w:p>
        </w:tc>
        <w:tc>
          <w:tcPr>
            <w:tcW w:w="658" w:type="pct"/>
            <w:tcBorders>
              <w:top w:val="nil"/>
              <w:left w:val="nil"/>
              <w:bottom w:val="single" w:sz="4" w:space="0" w:color="auto"/>
              <w:right w:val="single" w:sz="4" w:space="0" w:color="auto"/>
            </w:tcBorders>
            <w:noWrap/>
            <w:vAlign w:val="center"/>
          </w:tcPr>
          <w:p w:rsidR="00B14EEA" w:rsidRPr="006865E8" w:rsidRDefault="00B14EEA" w:rsidP="006865E8">
            <w:pPr>
              <w:suppressAutoHyphens/>
              <w:ind w:firstLine="34"/>
              <w:jc w:val="center"/>
              <w:rPr>
                <w:bCs/>
              </w:rPr>
            </w:pPr>
          </w:p>
        </w:tc>
        <w:tc>
          <w:tcPr>
            <w:tcW w:w="658" w:type="pct"/>
            <w:tcBorders>
              <w:top w:val="nil"/>
              <w:left w:val="nil"/>
              <w:bottom w:val="single" w:sz="4" w:space="0" w:color="auto"/>
              <w:right w:val="single" w:sz="4" w:space="0" w:color="auto"/>
            </w:tcBorders>
            <w:noWrap/>
            <w:vAlign w:val="center"/>
          </w:tcPr>
          <w:p w:rsidR="00B14EEA" w:rsidRPr="006865E8" w:rsidRDefault="00B14EEA" w:rsidP="006865E8">
            <w:pPr>
              <w:suppressAutoHyphens/>
              <w:ind w:firstLine="34"/>
              <w:jc w:val="center"/>
              <w:rPr>
                <w:bCs/>
              </w:rPr>
            </w:pPr>
          </w:p>
        </w:tc>
        <w:tc>
          <w:tcPr>
            <w:tcW w:w="658" w:type="pct"/>
            <w:tcBorders>
              <w:top w:val="nil"/>
              <w:left w:val="nil"/>
              <w:bottom w:val="single" w:sz="4" w:space="0" w:color="auto"/>
              <w:right w:val="single" w:sz="4" w:space="0" w:color="auto"/>
            </w:tcBorders>
            <w:noWrap/>
            <w:vAlign w:val="center"/>
          </w:tcPr>
          <w:p w:rsidR="00B14EEA" w:rsidRPr="006865E8" w:rsidRDefault="00B14EEA" w:rsidP="006865E8">
            <w:pPr>
              <w:suppressAutoHyphens/>
              <w:ind w:firstLine="34"/>
              <w:jc w:val="center"/>
              <w:rPr>
                <w:bCs/>
              </w:rPr>
            </w:pPr>
          </w:p>
        </w:tc>
      </w:tr>
      <w:tr w:rsidR="00B14EEA" w:rsidRPr="00B71B3B" w:rsidTr="00B14EEA">
        <w:trPr>
          <w:trHeight w:val="20"/>
        </w:trPr>
        <w:tc>
          <w:tcPr>
            <w:tcW w:w="2368" w:type="pct"/>
            <w:tcBorders>
              <w:top w:val="nil"/>
              <w:left w:val="single" w:sz="4" w:space="0" w:color="auto"/>
              <w:bottom w:val="single" w:sz="4" w:space="0" w:color="auto"/>
              <w:right w:val="single" w:sz="4" w:space="0" w:color="auto"/>
            </w:tcBorders>
            <w:vAlign w:val="center"/>
          </w:tcPr>
          <w:p w:rsidR="00B14EEA" w:rsidRPr="006865E8" w:rsidRDefault="006865E8" w:rsidP="006865E8">
            <w:pPr>
              <w:suppressAutoHyphens/>
              <w:ind w:firstLine="34"/>
              <w:jc w:val="both"/>
              <w:rPr>
                <w:bCs/>
              </w:rPr>
            </w:pPr>
            <w:r>
              <w:rPr>
                <w:bCs/>
              </w:rPr>
              <w:t>С</w:t>
            </w:r>
            <w:r w:rsidR="00B14EEA" w:rsidRPr="006865E8">
              <w:rPr>
                <w:bCs/>
              </w:rPr>
              <w:t xml:space="preserve"> учетом межбюджетных трансфертов</w:t>
            </w:r>
          </w:p>
        </w:tc>
        <w:tc>
          <w:tcPr>
            <w:tcW w:w="658" w:type="pct"/>
            <w:tcBorders>
              <w:top w:val="nil"/>
              <w:left w:val="nil"/>
              <w:bottom w:val="single" w:sz="4" w:space="0" w:color="auto"/>
              <w:right w:val="single" w:sz="4" w:space="0" w:color="auto"/>
            </w:tcBorders>
            <w:noWrap/>
            <w:vAlign w:val="center"/>
          </w:tcPr>
          <w:p w:rsidR="00B14EEA" w:rsidRPr="006865E8" w:rsidRDefault="00B14EEA" w:rsidP="006865E8">
            <w:pPr>
              <w:suppressAutoHyphens/>
              <w:ind w:firstLine="34"/>
              <w:jc w:val="center"/>
              <w:rPr>
                <w:bCs/>
              </w:rPr>
            </w:pPr>
            <w:r w:rsidRPr="006865E8">
              <w:rPr>
                <w:bCs/>
              </w:rPr>
              <w:t>98,7</w:t>
            </w:r>
          </w:p>
        </w:tc>
        <w:tc>
          <w:tcPr>
            <w:tcW w:w="658" w:type="pct"/>
            <w:tcBorders>
              <w:top w:val="nil"/>
              <w:left w:val="nil"/>
              <w:bottom w:val="single" w:sz="4" w:space="0" w:color="auto"/>
              <w:right w:val="single" w:sz="4" w:space="0" w:color="auto"/>
            </w:tcBorders>
            <w:noWrap/>
            <w:vAlign w:val="center"/>
          </w:tcPr>
          <w:p w:rsidR="00B14EEA" w:rsidRPr="006865E8" w:rsidRDefault="00B14EEA" w:rsidP="006865E8">
            <w:pPr>
              <w:suppressAutoHyphens/>
              <w:ind w:firstLine="34"/>
              <w:jc w:val="center"/>
              <w:rPr>
                <w:bCs/>
              </w:rPr>
            </w:pPr>
            <w:r w:rsidRPr="006865E8">
              <w:rPr>
                <w:bCs/>
              </w:rPr>
              <w:t>96,0</w:t>
            </w:r>
          </w:p>
        </w:tc>
        <w:tc>
          <w:tcPr>
            <w:tcW w:w="658" w:type="pct"/>
            <w:tcBorders>
              <w:top w:val="nil"/>
              <w:left w:val="nil"/>
              <w:bottom w:val="single" w:sz="4" w:space="0" w:color="auto"/>
              <w:right w:val="single" w:sz="4" w:space="0" w:color="auto"/>
            </w:tcBorders>
            <w:noWrap/>
            <w:vAlign w:val="center"/>
          </w:tcPr>
          <w:p w:rsidR="00B14EEA" w:rsidRPr="006865E8" w:rsidRDefault="00B14EEA" w:rsidP="006865E8">
            <w:pPr>
              <w:suppressAutoHyphens/>
              <w:ind w:firstLine="34"/>
              <w:jc w:val="center"/>
              <w:rPr>
                <w:bCs/>
              </w:rPr>
            </w:pPr>
            <w:r w:rsidRPr="006865E8">
              <w:rPr>
                <w:bCs/>
              </w:rPr>
              <w:t>95,3</w:t>
            </w:r>
          </w:p>
        </w:tc>
        <w:tc>
          <w:tcPr>
            <w:tcW w:w="658" w:type="pct"/>
            <w:tcBorders>
              <w:top w:val="nil"/>
              <w:left w:val="nil"/>
              <w:bottom w:val="single" w:sz="4" w:space="0" w:color="auto"/>
              <w:right w:val="single" w:sz="4" w:space="0" w:color="auto"/>
            </w:tcBorders>
            <w:noWrap/>
            <w:vAlign w:val="center"/>
          </w:tcPr>
          <w:p w:rsidR="00B14EEA" w:rsidRPr="006865E8" w:rsidRDefault="00B14EEA" w:rsidP="006865E8">
            <w:pPr>
              <w:suppressAutoHyphens/>
              <w:ind w:firstLine="34"/>
              <w:jc w:val="center"/>
              <w:rPr>
                <w:bCs/>
              </w:rPr>
            </w:pPr>
            <w:r w:rsidRPr="006865E8">
              <w:rPr>
                <w:bCs/>
              </w:rPr>
              <w:t>97,4</w:t>
            </w:r>
          </w:p>
        </w:tc>
      </w:tr>
      <w:tr w:rsidR="00B14EEA" w:rsidRPr="00B71B3B" w:rsidTr="00B14EEA">
        <w:trPr>
          <w:trHeight w:val="20"/>
        </w:trPr>
        <w:tc>
          <w:tcPr>
            <w:tcW w:w="2368" w:type="pct"/>
            <w:tcBorders>
              <w:top w:val="nil"/>
              <w:left w:val="single" w:sz="4" w:space="0" w:color="auto"/>
              <w:bottom w:val="single" w:sz="4" w:space="0" w:color="auto"/>
              <w:right w:val="single" w:sz="4" w:space="0" w:color="auto"/>
            </w:tcBorders>
            <w:vAlign w:val="center"/>
          </w:tcPr>
          <w:p w:rsidR="00B14EEA" w:rsidRPr="006865E8" w:rsidRDefault="006865E8" w:rsidP="006865E8">
            <w:pPr>
              <w:suppressAutoHyphens/>
              <w:ind w:firstLine="34"/>
              <w:jc w:val="both"/>
              <w:rPr>
                <w:bCs/>
              </w:rPr>
            </w:pPr>
            <w:r>
              <w:rPr>
                <w:bCs/>
              </w:rPr>
              <w:t>Б</w:t>
            </w:r>
            <w:r w:rsidR="00B14EEA" w:rsidRPr="006865E8">
              <w:rPr>
                <w:bCs/>
              </w:rPr>
              <w:t>ез учета межбюджетных трансфертов</w:t>
            </w:r>
          </w:p>
        </w:tc>
        <w:tc>
          <w:tcPr>
            <w:tcW w:w="658" w:type="pct"/>
            <w:tcBorders>
              <w:top w:val="nil"/>
              <w:left w:val="nil"/>
              <w:bottom w:val="single" w:sz="4" w:space="0" w:color="auto"/>
              <w:right w:val="single" w:sz="4" w:space="0" w:color="auto"/>
            </w:tcBorders>
            <w:noWrap/>
            <w:vAlign w:val="center"/>
          </w:tcPr>
          <w:p w:rsidR="00B14EEA" w:rsidRPr="006865E8" w:rsidRDefault="00B14EEA" w:rsidP="006865E8">
            <w:pPr>
              <w:suppressAutoHyphens/>
              <w:ind w:firstLine="34"/>
              <w:jc w:val="center"/>
              <w:rPr>
                <w:bCs/>
              </w:rPr>
            </w:pPr>
            <w:r w:rsidRPr="006865E8">
              <w:rPr>
                <w:bCs/>
              </w:rPr>
              <w:t>93,9</w:t>
            </w:r>
          </w:p>
        </w:tc>
        <w:tc>
          <w:tcPr>
            <w:tcW w:w="658" w:type="pct"/>
            <w:tcBorders>
              <w:top w:val="nil"/>
              <w:left w:val="nil"/>
              <w:bottom w:val="single" w:sz="4" w:space="0" w:color="auto"/>
              <w:right w:val="single" w:sz="4" w:space="0" w:color="auto"/>
            </w:tcBorders>
            <w:noWrap/>
            <w:vAlign w:val="center"/>
          </w:tcPr>
          <w:p w:rsidR="00B14EEA" w:rsidRPr="006865E8" w:rsidRDefault="00B14EEA" w:rsidP="006865E8">
            <w:pPr>
              <w:suppressAutoHyphens/>
              <w:ind w:firstLine="34"/>
              <w:jc w:val="center"/>
              <w:rPr>
                <w:bCs/>
              </w:rPr>
            </w:pPr>
            <w:r w:rsidRPr="006865E8">
              <w:rPr>
                <w:bCs/>
              </w:rPr>
              <w:t>92,5</w:t>
            </w:r>
          </w:p>
        </w:tc>
        <w:tc>
          <w:tcPr>
            <w:tcW w:w="658" w:type="pct"/>
            <w:tcBorders>
              <w:top w:val="nil"/>
              <w:left w:val="nil"/>
              <w:bottom w:val="single" w:sz="4" w:space="0" w:color="auto"/>
              <w:right w:val="single" w:sz="4" w:space="0" w:color="auto"/>
            </w:tcBorders>
            <w:noWrap/>
            <w:vAlign w:val="center"/>
          </w:tcPr>
          <w:p w:rsidR="00B14EEA" w:rsidRPr="006865E8" w:rsidRDefault="00B14EEA" w:rsidP="006865E8">
            <w:pPr>
              <w:suppressAutoHyphens/>
              <w:ind w:firstLine="34"/>
              <w:jc w:val="center"/>
              <w:rPr>
                <w:bCs/>
              </w:rPr>
            </w:pPr>
            <w:r w:rsidRPr="006865E8">
              <w:rPr>
                <w:bCs/>
              </w:rPr>
              <w:t>92,0</w:t>
            </w:r>
          </w:p>
        </w:tc>
        <w:tc>
          <w:tcPr>
            <w:tcW w:w="658" w:type="pct"/>
            <w:tcBorders>
              <w:top w:val="nil"/>
              <w:left w:val="nil"/>
              <w:bottom w:val="single" w:sz="4" w:space="0" w:color="auto"/>
              <w:right w:val="single" w:sz="4" w:space="0" w:color="auto"/>
            </w:tcBorders>
            <w:noWrap/>
            <w:vAlign w:val="center"/>
          </w:tcPr>
          <w:p w:rsidR="00B14EEA" w:rsidRPr="006865E8" w:rsidRDefault="00B14EEA" w:rsidP="006865E8">
            <w:pPr>
              <w:suppressAutoHyphens/>
              <w:ind w:firstLine="34"/>
              <w:jc w:val="center"/>
              <w:rPr>
                <w:bCs/>
              </w:rPr>
            </w:pPr>
            <w:r w:rsidRPr="006865E8">
              <w:rPr>
                <w:bCs/>
              </w:rPr>
              <w:t>95,1</w:t>
            </w:r>
          </w:p>
        </w:tc>
      </w:tr>
      <w:tr w:rsidR="00B14EEA" w:rsidRPr="00B71B3B" w:rsidTr="00B14EEA">
        <w:trPr>
          <w:trHeight w:val="20"/>
        </w:trPr>
        <w:tc>
          <w:tcPr>
            <w:tcW w:w="2368" w:type="pct"/>
            <w:tcBorders>
              <w:top w:val="nil"/>
              <w:left w:val="single" w:sz="4" w:space="0" w:color="auto"/>
              <w:bottom w:val="single" w:sz="4" w:space="0" w:color="auto"/>
              <w:right w:val="single" w:sz="4" w:space="0" w:color="auto"/>
            </w:tcBorders>
            <w:vAlign w:val="center"/>
          </w:tcPr>
          <w:p w:rsidR="00B14EEA" w:rsidRPr="006865E8" w:rsidRDefault="006865E8" w:rsidP="006865E8">
            <w:pPr>
              <w:suppressAutoHyphens/>
              <w:ind w:firstLine="34"/>
              <w:jc w:val="both"/>
              <w:rPr>
                <w:bCs/>
              </w:rPr>
            </w:pPr>
            <w:r>
              <w:rPr>
                <w:bCs/>
              </w:rPr>
              <w:t>Д</w:t>
            </w:r>
            <w:r w:rsidR="00B14EEA" w:rsidRPr="006865E8">
              <w:rPr>
                <w:bCs/>
              </w:rPr>
              <w:t>оля в расходах по разделу, %</w:t>
            </w:r>
          </w:p>
        </w:tc>
        <w:tc>
          <w:tcPr>
            <w:tcW w:w="658" w:type="pct"/>
            <w:tcBorders>
              <w:top w:val="nil"/>
              <w:left w:val="nil"/>
              <w:bottom w:val="single" w:sz="4" w:space="0" w:color="auto"/>
              <w:right w:val="single" w:sz="4" w:space="0" w:color="auto"/>
            </w:tcBorders>
            <w:noWrap/>
            <w:vAlign w:val="center"/>
          </w:tcPr>
          <w:p w:rsidR="00B14EEA" w:rsidRPr="006865E8" w:rsidRDefault="00B14EEA" w:rsidP="006865E8">
            <w:pPr>
              <w:suppressAutoHyphens/>
              <w:ind w:firstLine="34"/>
              <w:jc w:val="center"/>
              <w:rPr>
                <w:bCs/>
              </w:rPr>
            </w:pPr>
            <w:r w:rsidRPr="006865E8">
              <w:rPr>
                <w:bCs/>
              </w:rPr>
              <w:t>26,1</w:t>
            </w:r>
          </w:p>
        </w:tc>
        <w:tc>
          <w:tcPr>
            <w:tcW w:w="658" w:type="pct"/>
            <w:tcBorders>
              <w:top w:val="nil"/>
              <w:left w:val="nil"/>
              <w:bottom w:val="single" w:sz="4" w:space="0" w:color="auto"/>
              <w:right w:val="single" w:sz="4" w:space="0" w:color="auto"/>
            </w:tcBorders>
            <w:noWrap/>
            <w:vAlign w:val="center"/>
          </w:tcPr>
          <w:p w:rsidR="00B14EEA" w:rsidRPr="006865E8" w:rsidRDefault="00B14EEA" w:rsidP="006865E8">
            <w:pPr>
              <w:suppressAutoHyphens/>
              <w:ind w:firstLine="34"/>
              <w:jc w:val="center"/>
              <w:rPr>
                <w:bCs/>
              </w:rPr>
            </w:pPr>
            <w:r w:rsidRPr="006865E8">
              <w:rPr>
                <w:bCs/>
              </w:rPr>
              <w:t>24,5</w:t>
            </w:r>
          </w:p>
        </w:tc>
        <w:tc>
          <w:tcPr>
            <w:tcW w:w="658" w:type="pct"/>
            <w:tcBorders>
              <w:top w:val="nil"/>
              <w:left w:val="nil"/>
              <w:bottom w:val="single" w:sz="4" w:space="0" w:color="auto"/>
              <w:right w:val="single" w:sz="4" w:space="0" w:color="auto"/>
            </w:tcBorders>
            <w:noWrap/>
            <w:vAlign w:val="center"/>
          </w:tcPr>
          <w:p w:rsidR="00B14EEA" w:rsidRPr="006865E8" w:rsidRDefault="00B14EEA" w:rsidP="006865E8">
            <w:pPr>
              <w:suppressAutoHyphens/>
              <w:ind w:firstLine="34"/>
              <w:jc w:val="center"/>
              <w:rPr>
                <w:bCs/>
              </w:rPr>
            </w:pPr>
            <w:r w:rsidRPr="006865E8">
              <w:rPr>
                <w:bCs/>
              </w:rPr>
              <w:t>22,6</w:t>
            </w:r>
          </w:p>
        </w:tc>
        <w:tc>
          <w:tcPr>
            <w:tcW w:w="658" w:type="pct"/>
            <w:tcBorders>
              <w:top w:val="nil"/>
              <w:left w:val="nil"/>
              <w:bottom w:val="single" w:sz="4" w:space="0" w:color="auto"/>
              <w:right w:val="single" w:sz="4" w:space="0" w:color="auto"/>
            </w:tcBorders>
            <w:noWrap/>
            <w:vAlign w:val="center"/>
          </w:tcPr>
          <w:p w:rsidR="00B14EEA" w:rsidRPr="006865E8" w:rsidRDefault="00B14EEA" w:rsidP="006865E8">
            <w:pPr>
              <w:suppressAutoHyphens/>
              <w:ind w:firstLine="34"/>
              <w:jc w:val="center"/>
              <w:rPr>
                <w:bCs/>
              </w:rPr>
            </w:pPr>
            <w:r w:rsidRPr="006865E8">
              <w:rPr>
                <w:bCs/>
              </w:rPr>
              <w:t>21,4</w:t>
            </w:r>
          </w:p>
        </w:tc>
      </w:tr>
      <w:tr w:rsidR="00B14EEA" w:rsidRPr="00B71B3B" w:rsidTr="00B14EEA">
        <w:trPr>
          <w:trHeight w:val="20"/>
        </w:trPr>
        <w:tc>
          <w:tcPr>
            <w:tcW w:w="2368" w:type="pct"/>
            <w:tcBorders>
              <w:top w:val="nil"/>
              <w:left w:val="single" w:sz="4" w:space="0" w:color="auto"/>
              <w:bottom w:val="single" w:sz="4" w:space="0" w:color="auto"/>
              <w:right w:val="single" w:sz="4" w:space="0" w:color="auto"/>
            </w:tcBorders>
            <w:vAlign w:val="center"/>
          </w:tcPr>
          <w:p w:rsidR="00B14EEA" w:rsidRPr="006865E8" w:rsidRDefault="006865E8" w:rsidP="006865E8">
            <w:pPr>
              <w:suppressAutoHyphens/>
              <w:ind w:firstLine="34"/>
              <w:jc w:val="both"/>
              <w:rPr>
                <w:bCs/>
              </w:rPr>
            </w:pPr>
            <w:r>
              <w:rPr>
                <w:bCs/>
              </w:rPr>
              <w:t>К</w:t>
            </w:r>
            <w:r w:rsidR="00B14EEA" w:rsidRPr="006865E8">
              <w:rPr>
                <w:bCs/>
              </w:rPr>
              <w:t xml:space="preserve">онсолидированные бюджеты субъектов РФ </w:t>
            </w:r>
          </w:p>
        </w:tc>
        <w:tc>
          <w:tcPr>
            <w:tcW w:w="658" w:type="pct"/>
            <w:tcBorders>
              <w:top w:val="nil"/>
              <w:left w:val="nil"/>
              <w:bottom w:val="single" w:sz="4" w:space="0" w:color="auto"/>
              <w:right w:val="single" w:sz="4" w:space="0" w:color="auto"/>
            </w:tcBorders>
            <w:noWrap/>
            <w:vAlign w:val="center"/>
          </w:tcPr>
          <w:p w:rsidR="00B14EEA" w:rsidRPr="006865E8" w:rsidRDefault="00B14EEA" w:rsidP="006865E8">
            <w:pPr>
              <w:suppressAutoHyphens/>
              <w:ind w:firstLine="34"/>
              <w:jc w:val="center"/>
              <w:rPr>
                <w:bCs/>
              </w:rPr>
            </w:pPr>
            <w:r w:rsidRPr="006865E8">
              <w:rPr>
                <w:bCs/>
              </w:rPr>
              <w:t>265,8</w:t>
            </w:r>
          </w:p>
        </w:tc>
        <w:tc>
          <w:tcPr>
            <w:tcW w:w="658" w:type="pct"/>
            <w:tcBorders>
              <w:top w:val="nil"/>
              <w:left w:val="nil"/>
              <w:bottom w:val="single" w:sz="4" w:space="0" w:color="auto"/>
              <w:right w:val="single" w:sz="4" w:space="0" w:color="auto"/>
            </w:tcBorders>
            <w:noWrap/>
            <w:vAlign w:val="center"/>
          </w:tcPr>
          <w:p w:rsidR="00B14EEA" w:rsidRPr="006865E8" w:rsidRDefault="00B14EEA" w:rsidP="006865E8">
            <w:pPr>
              <w:suppressAutoHyphens/>
              <w:ind w:firstLine="34"/>
              <w:jc w:val="center"/>
              <w:rPr>
                <w:bCs/>
              </w:rPr>
            </w:pPr>
            <w:r w:rsidRPr="006865E8">
              <w:rPr>
                <w:bCs/>
              </w:rPr>
              <w:t>285,3</w:t>
            </w:r>
          </w:p>
        </w:tc>
        <w:tc>
          <w:tcPr>
            <w:tcW w:w="658" w:type="pct"/>
            <w:tcBorders>
              <w:top w:val="nil"/>
              <w:left w:val="nil"/>
              <w:bottom w:val="single" w:sz="4" w:space="0" w:color="auto"/>
              <w:right w:val="single" w:sz="4" w:space="0" w:color="auto"/>
            </w:tcBorders>
            <w:noWrap/>
            <w:vAlign w:val="center"/>
          </w:tcPr>
          <w:p w:rsidR="00B14EEA" w:rsidRPr="006865E8" w:rsidRDefault="00B14EEA" w:rsidP="006865E8">
            <w:pPr>
              <w:suppressAutoHyphens/>
              <w:ind w:firstLine="34"/>
              <w:jc w:val="center"/>
              <w:rPr>
                <w:bCs/>
              </w:rPr>
            </w:pPr>
            <w:r w:rsidRPr="006865E8">
              <w:rPr>
                <w:bCs/>
              </w:rPr>
              <w:t>315,2</w:t>
            </w:r>
          </w:p>
        </w:tc>
        <w:tc>
          <w:tcPr>
            <w:tcW w:w="658" w:type="pct"/>
            <w:tcBorders>
              <w:top w:val="nil"/>
              <w:left w:val="nil"/>
              <w:bottom w:val="single" w:sz="4" w:space="0" w:color="auto"/>
              <w:right w:val="single" w:sz="4" w:space="0" w:color="auto"/>
            </w:tcBorders>
            <w:noWrap/>
            <w:vAlign w:val="center"/>
          </w:tcPr>
          <w:p w:rsidR="00B14EEA" w:rsidRPr="006865E8" w:rsidRDefault="00B14EEA" w:rsidP="006865E8">
            <w:pPr>
              <w:suppressAutoHyphens/>
              <w:ind w:firstLine="34"/>
              <w:jc w:val="center"/>
              <w:rPr>
                <w:bCs/>
              </w:rPr>
            </w:pPr>
            <w:r w:rsidRPr="006865E8">
              <w:rPr>
                <w:bCs/>
              </w:rPr>
              <w:t>349,9</w:t>
            </w:r>
          </w:p>
        </w:tc>
      </w:tr>
      <w:tr w:rsidR="00B14EEA" w:rsidRPr="00B71B3B" w:rsidTr="00B14EEA">
        <w:trPr>
          <w:trHeight w:val="20"/>
        </w:trPr>
        <w:tc>
          <w:tcPr>
            <w:tcW w:w="2368" w:type="pct"/>
            <w:tcBorders>
              <w:top w:val="nil"/>
              <w:left w:val="single" w:sz="4" w:space="0" w:color="auto"/>
              <w:bottom w:val="single" w:sz="4" w:space="0" w:color="auto"/>
              <w:right w:val="single" w:sz="4" w:space="0" w:color="auto"/>
            </w:tcBorders>
            <w:vAlign w:val="center"/>
          </w:tcPr>
          <w:p w:rsidR="00B14EEA" w:rsidRPr="006865E8" w:rsidRDefault="006865E8" w:rsidP="006865E8">
            <w:pPr>
              <w:suppressAutoHyphens/>
              <w:ind w:firstLine="34"/>
              <w:jc w:val="both"/>
              <w:rPr>
                <w:bCs/>
              </w:rPr>
            </w:pPr>
            <w:r>
              <w:rPr>
                <w:bCs/>
              </w:rPr>
              <w:t>Д</w:t>
            </w:r>
            <w:r w:rsidR="00B14EEA" w:rsidRPr="006865E8">
              <w:rPr>
                <w:bCs/>
              </w:rPr>
              <w:t>оля в расходах по разделу, %</w:t>
            </w:r>
          </w:p>
        </w:tc>
        <w:tc>
          <w:tcPr>
            <w:tcW w:w="658" w:type="pct"/>
            <w:tcBorders>
              <w:top w:val="nil"/>
              <w:left w:val="nil"/>
              <w:bottom w:val="single" w:sz="4" w:space="0" w:color="auto"/>
              <w:right w:val="single" w:sz="4" w:space="0" w:color="auto"/>
            </w:tcBorders>
            <w:noWrap/>
            <w:vAlign w:val="center"/>
          </w:tcPr>
          <w:p w:rsidR="00B14EEA" w:rsidRPr="006865E8" w:rsidRDefault="00B14EEA" w:rsidP="006865E8">
            <w:pPr>
              <w:suppressAutoHyphens/>
              <w:ind w:firstLine="34"/>
              <w:jc w:val="center"/>
              <w:rPr>
                <w:bCs/>
              </w:rPr>
            </w:pPr>
            <w:r w:rsidRPr="006865E8">
              <w:rPr>
                <w:bCs/>
              </w:rPr>
              <w:t>73,9</w:t>
            </w:r>
          </w:p>
        </w:tc>
        <w:tc>
          <w:tcPr>
            <w:tcW w:w="658" w:type="pct"/>
            <w:tcBorders>
              <w:top w:val="nil"/>
              <w:left w:val="nil"/>
              <w:bottom w:val="single" w:sz="4" w:space="0" w:color="auto"/>
              <w:right w:val="single" w:sz="4" w:space="0" w:color="auto"/>
            </w:tcBorders>
            <w:noWrap/>
            <w:vAlign w:val="center"/>
          </w:tcPr>
          <w:p w:rsidR="00B14EEA" w:rsidRPr="006865E8" w:rsidRDefault="00B14EEA" w:rsidP="006865E8">
            <w:pPr>
              <w:suppressAutoHyphens/>
              <w:ind w:firstLine="34"/>
              <w:jc w:val="center"/>
              <w:rPr>
                <w:bCs/>
              </w:rPr>
            </w:pPr>
            <w:r w:rsidRPr="006865E8">
              <w:rPr>
                <w:bCs/>
              </w:rPr>
              <w:t>75,5</w:t>
            </w:r>
          </w:p>
        </w:tc>
        <w:tc>
          <w:tcPr>
            <w:tcW w:w="658" w:type="pct"/>
            <w:tcBorders>
              <w:top w:val="nil"/>
              <w:left w:val="nil"/>
              <w:bottom w:val="single" w:sz="4" w:space="0" w:color="auto"/>
              <w:right w:val="single" w:sz="4" w:space="0" w:color="auto"/>
            </w:tcBorders>
            <w:noWrap/>
            <w:vAlign w:val="center"/>
          </w:tcPr>
          <w:p w:rsidR="00B14EEA" w:rsidRPr="006865E8" w:rsidRDefault="00B14EEA" w:rsidP="006865E8">
            <w:pPr>
              <w:suppressAutoHyphens/>
              <w:ind w:firstLine="34"/>
              <w:jc w:val="center"/>
              <w:rPr>
                <w:bCs/>
              </w:rPr>
            </w:pPr>
            <w:r w:rsidRPr="006865E8">
              <w:rPr>
                <w:bCs/>
              </w:rPr>
              <w:t>77,4</w:t>
            </w:r>
          </w:p>
        </w:tc>
        <w:tc>
          <w:tcPr>
            <w:tcW w:w="658" w:type="pct"/>
            <w:tcBorders>
              <w:top w:val="nil"/>
              <w:left w:val="nil"/>
              <w:bottom w:val="single" w:sz="4" w:space="0" w:color="auto"/>
              <w:right w:val="single" w:sz="4" w:space="0" w:color="auto"/>
            </w:tcBorders>
            <w:noWrap/>
            <w:vAlign w:val="center"/>
          </w:tcPr>
          <w:p w:rsidR="00B14EEA" w:rsidRPr="006865E8" w:rsidRDefault="00B14EEA" w:rsidP="006865E8">
            <w:pPr>
              <w:suppressAutoHyphens/>
              <w:ind w:firstLine="34"/>
              <w:jc w:val="center"/>
              <w:rPr>
                <w:bCs/>
              </w:rPr>
            </w:pPr>
            <w:r w:rsidRPr="006865E8">
              <w:rPr>
                <w:bCs/>
              </w:rPr>
              <w:t>78,6</w:t>
            </w:r>
          </w:p>
        </w:tc>
      </w:tr>
    </w:tbl>
    <w:p w:rsidR="006865E8" w:rsidRDefault="006865E8" w:rsidP="00B71B3B">
      <w:pPr>
        <w:widowControl w:val="0"/>
        <w:spacing w:line="360" w:lineRule="auto"/>
        <w:ind w:firstLine="709"/>
        <w:jc w:val="both"/>
        <w:rPr>
          <w:sz w:val="28"/>
          <w:szCs w:val="28"/>
        </w:rPr>
      </w:pPr>
    </w:p>
    <w:p w:rsidR="00B14EEA" w:rsidRPr="00B71B3B" w:rsidRDefault="00B14EEA" w:rsidP="00B71B3B">
      <w:pPr>
        <w:widowControl w:val="0"/>
        <w:spacing w:line="360" w:lineRule="auto"/>
        <w:ind w:firstLine="709"/>
        <w:jc w:val="both"/>
        <w:rPr>
          <w:sz w:val="28"/>
          <w:szCs w:val="28"/>
        </w:rPr>
      </w:pPr>
      <w:r w:rsidRPr="00B71B3B">
        <w:rPr>
          <w:sz w:val="28"/>
          <w:szCs w:val="28"/>
        </w:rPr>
        <w:t>Указанное уменьшение бюджетных ассигнований федерального бюджета относительно 2013 года связано с сокращением расходов на строительство и реконструкцию ряда крупных объектов</w:t>
      </w:r>
      <w:r w:rsidRPr="00B71B3B">
        <w:rPr>
          <w:spacing w:val="-1"/>
          <w:sz w:val="28"/>
          <w:szCs w:val="28"/>
        </w:rPr>
        <w:t>.</w:t>
      </w:r>
    </w:p>
    <w:p w:rsidR="008772B2" w:rsidRPr="00B71B3B" w:rsidRDefault="008772B2" w:rsidP="00B71B3B">
      <w:pPr>
        <w:pStyle w:val="ae"/>
        <w:shd w:val="clear" w:color="auto" w:fill="FFFFFF"/>
        <w:spacing w:before="0" w:beforeAutospacing="0" w:after="0" w:afterAutospacing="0" w:line="360" w:lineRule="auto"/>
        <w:ind w:firstLine="709"/>
        <w:jc w:val="both"/>
        <w:textAlignment w:val="baseline"/>
        <w:rPr>
          <w:color w:val="000000"/>
          <w:sz w:val="28"/>
          <w:szCs w:val="28"/>
          <w:lang w:val="ru-RU"/>
        </w:rPr>
      </w:pPr>
      <w:r w:rsidRPr="00B71B3B">
        <w:rPr>
          <w:color w:val="000000"/>
          <w:sz w:val="28"/>
          <w:szCs w:val="28"/>
          <w:lang w:val="ru-RU"/>
        </w:rPr>
        <w:t xml:space="preserve">В разделе 0800 «Культура и кинематография» </w:t>
      </w:r>
      <w:r w:rsidR="006865E8">
        <w:rPr>
          <w:color w:val="000000"/>
          <w:sz w:val="28"/>
          <w:szCs w:val="28"/>
          <w:lang w:val="ru-RU"/>
        </w:rPr>
        <w:t xml:space="preserve">в бюджете Липецкой области </w:t>
      </w:r>
      <w:r w:rsidRPr="00B71B3B">
        <w:rPr>
          <w:color w:val="000000"/>
          <w:sz w:val="28"/>
          <w:szCs w:val="28"/>
          <w:lang w:val="ru-RU"/>
        </w:rPr>
        <w:t>отражены расходы на государственную поддержку культуры области на 2012 год в сумме 412260,8 тыс. руб., на 2013 год - 406960,8 тыс. руб., на 2014 год - 353003,2 тыс. руб.</w:t>
      </w:r>
    </w:p>
    <w:p w:rsidR="008772B2" w:rsidRDefault="008772B2" w:rsidP="00B71B3B">
      <w:pPr>
        <w:pStyle w:val="ae"/>
        <w:shd w:val="clear" w:color="auto" w:fill="FFFFFF"/>
        <w:spacing w:before="0" w:beforeAutospacing="0" w:after="0" w:afterAutospacing="0" w:line="360" w:lineRule="auto"/>
        <w:ind w:firstLine="709"/>
        <w:jc w:val="both"/>
        <w:textAlignment w:val="baseline"/>
        <w:rPr>
          <w:color w:val="000000"/>
          <w:sz w:val="28"/>
          <w:szCs w:val="28"/>
          <w:lang w:val="ru-RU"/>
        </w:rPr>
      </w:pPr>
      <w:r w:rsidRPr="00B71B3B">
        <w:rPr>
          <w:color w:val="000000"/>
          <w:sz w:val="28"/>
          <w:szCs w:val="28"/>
          <w:lang w:val="ru-RU"/>
        </w:rPr>
        <w:t xml:space="preserve">В указанном разделе </w:t>
      </w:r>
      <w:r w:rsidR="006865E8">
        <w:rPr>
          <w:color w:val="000000"/>
          <w:sz w:val="28"/>
          <w:szCs w:val="28"/>
          <w:lang w:val="ru-RU"/>
        </w:rPr>
        <w:t>предусмотрены средства</w:t>
      </w:r>
      <w:r w:rsidRPr="00B71B3B">
        <w:rPr>
          <w:color w:val="000000"/>
          <w:sz w:val="28"/>
          <w:szCs w:val="28"/>
          <w:lang w:val="ru-RU"/>
        </w:rPr>
        <w:t>:</w:t>
      </w:r>
      <w:r w:rsidR="008605F0">
        <w:rPr>
          <w:color w:val="000000"/>
          <w:sz w:val="28"/>
          <w:szCs w:val="28"/>
          <w:lang w:val="ru-RU"/>
        </w:rPr>
        <w:t xml:space="preserve"> </w:t>
      </w:r>
    </w:p>
    <w:p w:rsidR="008772B2" w:rsidRPr="00B71B3B" w:rsidRDefault="008772B2" w:rsidP="00B71B3B">
      <w:pPr>
        <w:pStyle w:val="ae"/>
        <w:shd w:val="clear" w:color="auto" w:fill="FFFFFF"/>
        <w:spacing w:before="0" w:beforeAutospacing="0" w:after="0" w:afterAutospacing="0" w:line="360" w:lineRule="auto"/>
        <w:ind w:firstLine="709"/>
        <w:jc w:val="both"/>
        <w:textAlignment w:val="baseline"/>
        <w:rPr>
          <w:color w:val="000000"/>
          <w:sz w:val="28"/>
          <w:szCs w:val="28"/>
          <w:lang w:val="ru-RU"/>
        </w:rPr>
      </w:pPr>
      <w:r w:rsidRPr="00B71B3B">
        <w:rPr>
          <w:color w:val="000000"/>
          <w:sz w:val="28"/>
          <w:szCs w:val="28"/>
          <w:lang w:val="ru-RU"/>
        </w:rPr>
        <w:t>-</w:t>
      </w:r>
      <w:r w:rsidR="006865E8">
        <w:rPr>
          <w:color w:val="000000"/>
          <w:sz w:val="28"/>
          <w:szCs w:val="28"/>
          <w:lang w:val="ru-RU"/>
        </w:rPr>
        <w:t xml:space="preserve"> </w:t>
      </w:r>
      <w:r w:rsidRPr="00B71B3B">
        <w:rPr>
          <w:color w:val="000000"/>
          <w:sz w:val="28"/>
          <w:szCs w:val="28"/>
          <w:lang w:val="ru-RU"/>
        </w:rPr>
        <w:t>на предоставление субсидии областным и автономным учреждениям культуры на выполнение государственного задания в 2012 году-302934,4 тыс. руб.; в 2013 году – 290715,7 тыс. руб.; в</w:t>
      </w:r>
      <w:r w:rsidR="006865E8">
        <w:rPr>
          <w:color w:val="000000"/>
          <w:sz w:val="28"/>
          <w:szCs w:val="28"/>
          <w:lang w:val="ru-RU"/>
        </w:rPr>
        <w:t xml:space="preserve"> 2014 году – 293635,7 тыс. руб.</w:t>
      </w:r>
    </w:p>
    <w:p w:rsidR="008772B2" w:rsidRPr="00B71B3B" w:rsidRDefault="008772B2" w:rsidP="00B71B3B">
      <w:pPr>
        <w:pStyle w:val="ae"/>
        <w:shd w:val="clear" w:color="auto" w:fill="FFFFFF"/>
        <w:spacing w:before="0" w:beforeAutospacing="0" w:after="0" w:afterAutospacing="0" w:line="360" w:lineRule="auto"/>
        <w:ind w:firstLine="709"/>
        <w:jc w:val="both"/>
        <w:textAlignment w:val="baseline"/>
        <w:rPr>
          <w:color w:val="000000"/>
          <w:sz w:val="28"/>
          <w:szCs w:val="28"/>
          <w:lang w:val="ru-RU"/>
        </w:rPr>
      </w:pPr>
      <w:r w:rsidRPr="00B71B3B">
        <w:rPr>
          <w:color w:val="000000"/>
          <w:sz w:val="28"/>
          <w:szCs w:val="28"/>
          <w:lang w:val="ru-RU"/>
        </w:rPr>
        <w:t>- на реализацию областной целевой программы «Развитие и сохранение культуры Липецкой области на 2009-2013 годы» в 2012 году – 53021 тыс. руб.; в 2013 году - 57197 тыс. руб.</w:t>
      </w:r>
    </w:p>
    <w:p w:rsidR="008772B2" w:rsidRPr="00B71B3B" w:rsidRDefault="008772B2" w:rsidP="00B71B3B">
      <w:pPr>
        <w:pStyle w:val="ae"/>
        <w:shd w:val="clear" w:color="auto" w:fill="FFFFFF"/>
        <w:spacing w:before="0" w:beforeAutospacing="0" w:after="0" w:afterAutospacing="0" w:line="360" w:lineRule="auto"/>
        <w:ind w:firstLine="709"/>
        <w:jc w:val="both"/>
        <w:textAlignment w:val="baseline"/>
        <w:rPr>
          <w:color w:val="000000"/>
          <w:sz w:val="28"/>
          <w:szCs w:val="28"/>
          <w:lang w:val="ru-RU"/>
        </w:rPr>
      </w:pPr>
      <w:r w:rsidRPr="00B71B3B">
        <w:rPr>
          <w:color w:val="000000"/>
          <w:sz w:val="28"/>
          <w:szCs w:val="28"/>
          <w:lang w:val="ru-RU"/>
        </w:rPr>
        <w:lastRenderedPageBreak/>
        <w:t>В т. ч. субсидий юридическим и физическим лицам на возмещение затрат по сохранению, использованию, популяризации и государственной охране объектов культурного наследия (памятников истории и культуры) Липецкой области на 2012 год - 4000 тыс. руб</w:t>
      </w:r>
      <w:r w:rsidR="006865E8">
        <w:rPr>
          <w:color w:val="000000"/>
          <w:sz w:val="28"/>
          <w:szCs w:val="28"/>
          <w:lang w:val="ru-RU"/>
        </w:rPr>
        <w:t>.; на 2013 год - 5000 тыс. руб.</w:t>
      </w:r>
    </w:p>
    <w:p w:rsidR="008772B2" w:rsidRPr="00B71B3B" w:rsidRDefault="008772B2" w:rsidP="00B71B3B">
      <w:pPr>
        <w:pStyle w:val="ae"/>
        <w:shd w:val="clear" w:color="auto" w:fill="FFFFFF"/>
        <w:spacing w:before="0" w:beforeAutospacing="0" w:after="0" w:afterAutospacing="0" w:line="360" w:lineRule="auto"/>
        <w:ind w:firstLine="709"/>
        <w:jc w:val="both"/>
        <w:textAlignment w:val="baseline"/>
        <w:rPr>
          <w:color w:val="000000"/>
          <w:sz w:val="28"/>
          <w:szCs w:val="28"/>
          <w:lang w:val="ru-RU"/>
        </w:rPr>
      </w:pPr>
      <w:r w:rsidRPr="00B71B3B">
        <w:rPr>
          <w:color w:val="000000"/>
          <w:sz w:val="28"/>
          <w:szCs w:val="28"/>
          <w:lang w:val="ru-RU"/>
        </w:rPr>
        <w:t xml:space="preserve">- на реализацию областной целевой комплексной программы по профилактике правонарушений в Липецкой области на 2009-2012 </w:t>
      </w:r>
      <w:r w:rsidR="006865E8">
        <w:rPr>
          <w:color w:val="000000"/>
          <w:sz w:val="28"/>
          <w:szCs w:val="28"/>
          <w:lang w:val="ru-RU"/>
        </w:rPr>
        <w:t>годы в 2012 году – 40 тыс. руб.</w:t>
      </w:r>
    </w:p>
    <w:p w:rsidR="008772B2" w:rsidRPr="00B71B3B" w:rsidRDefault="008772B2" w:rsidP="00B71B3B">
      <w:pPr>
        <w:pStyle w:val="ae"/>
        <w:shd w:val="clear" w:color="auto" w:fill="FFFFFF"/>
        <w:spacing w:before="0" w:beforeAutospacing="0" w:after="0" w:afterAutospacing="0" w:line="360" w:lineRule="auto"/>
        <w:ind w:firstLine="709"/>
        <w:jc w:val="both"/>
        <w:textAlignment w:val="baseline"/>
        <w:rPr>
          <w:color w:val="000000"/>
          <w:sz w:val="28"/>
          <w:szCs w:val="28"/>
          <w:lang w:val="ru-RU"/>
        </w:rPr>
      </w:pPr>
      <w:r w:rsidRPr="00B71B3B">
        <w:rPr>
          <w:color w:val="000000"/>
          <w:sz w:val="28"/>
          <w:szCs w:val="28"/>
          <w:lang w:val="ru-RU"/>
        </w:rPr>
        <w:t>- на реализацию областной целевой программы «Комплексные меры противодействия злоупотреблению наркотиками и их незаконному обороту на 2009-2012г</w:t>
      </w:r>
      <w:r w:rsidR="006865E8">
        <w:rPr>
          <w:color w:val="000000"/>
          <w:sz w:val="28"/>
          <w:szCs w:val="28"/>
          <w:lang w:val="ru-RU"/>
        </w:rPr>
        <w:t>оды» в 2012 году - 30 тыс. руб.</w:t>
      </w:r>
    </w:p>
    <w:p w:rsidR="008772B2" w:rsidRPr="00B71B3B" w:rsidRDefault="008772B2" w:rsidP="00B71B3B">
      <w:pPr>
        <w:pStyle w:val="ae"/>
        <w:shd w:val="clear" w:color="auto" w:fill="FFFFFF"/>
        <w:spacing w:before="0" w:beforeAutospacing="0" w:after="0" w:afterAutospacing="0" w:line="360" w:lineRule="auto"/>
        <w:ind w:firstLine="709"/>
        <w:jc w:val="both"/>
        <w:textAlignment w:val="baseline"/>
        <w:rPr>
          <w:color w:val="000000"/>
          <w:sz w:val="28"/>
          <w:szCs w:val="28"/>
          <w:lang w:val="ru-RU"/>
        </w:rPr>
      </w:pPr>
      <w:r w:rsidRPr="00B71B3B">
        <w:rPr>
          <w:color w:val="000000"/>
          <w:sz w:val="28"/>
          <w:szCs w:val="28"/>
          <w:lang w:val="ru-RU"/>
        </w:rPr>
        <w:t>-</w:t>
      </w:r>
      <w:r w:rsidR="006865E8">
        <w:rPr>
          <w:color w:val="000000"/>
          <w:sz w:val="28"/>
          <w:szCs w:val="28"/>
          <w:lang w:val="ru-RU"/>
        </w:rPr>
        <w:t xml:space="preserve"> </w:t>
      </w:r>
      <w:r w:rsidRPr="00B71B3B">
        <w:rPr>
          <w:color w:val="000000"/>
          <w:sz w:val="28"/>
          <w:szCs w:val="28"/>
          <w:lang w:val="ru-RU"/>
        </w:rPr>
        <w:t>на выплату стипендий и премий в области культуры и искусства в соответствии с Законом Липецкой области от 07.10.2008 №187-ОЗ «О поощрительных и социальных выплатах в сфере культуры и искусства» в 2012 году - 3008 тыс. руб., в 2013 году - 3031,2 тыс. руб., в 2014 г</w:t>
      </w:r>
      <w:r w:rsidR="006865E8">
        <w:rPr>
          <w:color w:val="000000"/>
          <w:sz w:val="28"/>
          <w:szCs w:val="28"/>
          <w:lang w:val="ru-RU"/>
        </w:rPr>
        <w:t>оду – 3350,6 тыс. руб.</w:t>
      </w:r>
    </w:p>
    <w:p w:rsidR="008772B2" w:rsidRPr="00B71B3B" w:rsidRDefault="008772B2" w:rsidP="00B71B3B">
      <w:pPr>
        <w:pStyle w:val="ae"/>
        <w:shd w:val="clear" w:color="auto" w:fill="FFFFFF"/>
        <w:spacing w:before="0" w:beforeAutospacing="0" w:after="0" w:afterAutospacing="0" w:line="360" w:lineRule="auto"/>
        <w:ind w:firstLine="709"/>
        <w:jc w:val="both"/>
        <w:textAlignment w:val="baseline"/>
        <w:rPr>
          <w:color w:val="000000"/>
          <w:sz w:val="28"/>
          <w:szCs w:val="28"/>
          <w:lang w:val="ru-RU"/>
        </w:rPr>
      </w:pPr>
      <w:r w:rsidRPr="00B71B3B">
        <w:rPr>
          <w:color w:val="000000"/>
          <w:sz w:val="28"/>
          <w:szCs w:val="28"/>
          <w:lang w:val="ru-RU"/>
        </w:rPr>
        <w:t xml:space="preserve">- субсидии органам местного самоуправления на софинансирование расходных обязательств, возникающих при выполнении полномочий органов местного самоуправления по вопросам местного значения в сфере культуры в 2012 году – 13382,9 тыс. руб., в 2013 году – 16740,7 тыс. руб., </w:t>
      </w:r>
      <w:r w:rsidR="006865E8">
        <w:rPr>
          <w:color w:val="000000"/>
          <w:sz w:val="28"/>
          <w:szCs w:val="28"/>
          <w:lang w:val="ru-RU"/>
        </w:rPr>
        <w:t>в 2014 году – 16740,7 тыс. руб.</w:t>
      </w:r>
    </w:p>
    <w:p w:rsidR="008772B2" w:rsidRPr="00B71B3B" w:rsidRDefault="008772B2" w:rsidP="00B71B3B">
      <w:pPr>
        <w:pStyle w:val="ae"/>
        <w:shd w:val="clear" w:color="auto" w:fill="FFFFFF"/>
        <w:spacing w:before="0" w:beforeAutospacing="0" w:after="0" w:afterAutospacing="0" w:line="360" w:lineRule="auto"/>
        <w:ind w:firstLine="709"/>
        <w:jc w:val="both"/>
        <w:textAlignment w:val="baseline"/>
        <w:rPr>
          <w:color w:val="000000"/>
          <w:sz w:val="28"/>
          <w:szCs w:val="28"/>
          <w:lang w:val="ru-RU"/>
        </w:rPr>
      </w:pPr>
      <w:r w:rsidRPr="00B71B3B">
        <w:rPr>
          <w:color w:val="000000"/>
          <w:sz w:val="28"/>
          <w:szCs w:val="28"/>
          <w:lang w:val="ru-RU"/>
        </w:rPr>
        <w:t xml:space="preserve">- субсидии на комплектование книжных фондов библиотек в 2012 году – 17868,6 тыс. руб., в 2013 году – 17920,6 тыс. руб., </w:t>
      </w:r>
      <w:r w:rsidR="006865E8">
        <w:rPr>
          <w:color w:val="000000"/>
          <w:sz w:val="28"/>
          <w:szCs w:val="28"/>
          <w:lang w:val="ru-RU"/>
        </w:rPr>
        <w:t>в 2014 году – 17920,6 тыс. руб.</w:t>
      </w:r>
    </w:p>
    <w:p w:rsidR="008772B2" w:rsidRPr="006865E8" w:rsidRDefault="008772B2" w:rsidP="006865E8">
      <w:pPr>
        <w:pStyle w:val="ae"/>
        <w:shd w:val="clear" w:color="auto" w:fill="FFFFFF"/>
        <w:spacing w:before="0" w:beforeAutospacing="0" w:after="0" w:afterAutospacing="0" w:line="360" w:lineRule="auto"/>
        <w:ind w:firstLine="709"/>
        <w:jc w:val="both"/>
        <w:textAlignment w:val="baseline"/>
        <w:rPr>
          <w:color w:val="000000"/>
          <w:sz w:val="28"/>
          <w:szCs w:val="28"/>
          <w:lang w:val="ru-RU"/>
        </w:rPr>
      </w:pPr>
      <w:r w:rsidRPr="00B71B3B">
        <w:rPr>
          <w:color w:val="000000"/>
          <w:sz w:val="28"/>
          <w:szCs w:val="28"/>
          <w:lang w:val="ru-RU"/>
        </w:rPr>
        <w:t xml:space="preserve">По данному разделу отражены также расходы на содержание аппарата управления в сфере установленных функций по вопросам культуры на 2012 год - 21975,9 тыс. руб., на 2013 год – 21355,6 тыс. руб., </w:t>
      </w:r>
      <w:r w:rsidR="006865E8">
        <w:rPr>
          <w:color w:val="000000"/>
          <w:sz w:val="28"/>
          <w:szCs w:val="28"/>
          <w:lang w:val="ru-RU"/>
        </w:rPr>
        <w:t>на 2014 год – 21355,6 тыс. руб.</w:t>
      </w:r>
    </w:p>
    <w:p w:rsidR="00F126E5" w:rsidRDefault="00F126E5">
      <w:pPr>
        <w:spacing w:after="200" w:line="276" w:lineRule="auto"/>
        <w:rPr>
          <w:rFonts w:eastAsia="SimSun"/>
          <w:bCs/>
          <w:color w:val="000000"/>
          <w:kern w:val="32"/>
          <w:sz w:val="28"/>
          <w:szCs w:val="28"/>
        </w:rPr>
      </w:pPr>
      <w:r>
        <w:rPr>
          <w:b/>
          <w:color w:val="000000"/>
          <w:sz w:val="28"/>
          <w:szCs w:val="28"/>
        </w:rPr>
        <w:br w:type="page"/>
      </w:r>
    </w:p>
    <w:p w:rsidR="00E57AC1" w:rsidRPr="003B6958" w:rsidRDefault="00E57AC1" w:rsidP="003B6958">
      <w:pPr>
        <w:pStyle w:val="1"/>
        <w:keepNext w:val="0"/>
        <w:suppressAutoHyphens w:val="0"/>
        <w:spacing w:before="0" w:after="0" w:line="360" w:lineRule="auto"/>
        <w:rPr>
          <w:rFonts w:ascii="Times New Roman" w:hAnsi="Times New Roman" w:cs="Times New Roman"/>
          <w:b w:val="0"/>
          <w:color w:val="000000"/>
          <w:sz w:val="28"/>
          <w:szCs w:val="28"/>
        </w:rPr>
      </w:pPr>
      <w:r w:rsidRPr="003B6958">
        <w:rPr>
          <w:rFonts w:ascii="Times New Roman" w:hAnsi="Times New Roman" w:cs="Times New Roman"/>
          <w:b w:val="0"/>
          <w:color w:val="000000"/>
          <w:sz w:val="28"/>
          <w:szCs w:val="28"/>
        </w:rPr>
        <w:lastRenderedPageBreak/>
        <w:t>2. Финансирование государственных театров</w:t>
      </w:r>
    </w:p>
    <w:p w:rsidR="00E57AC1" w:rsidRPr="003B6958" w:rsidRDefault="00E57AC1" w:rsidP="003B6958">
      <w:pPr>
        <w:pStyle w:val="2"/>
        <w:keepNext w:val="0"/>
        <w:suppressAutoHyphens w:val="0"/>
        <w:rPr>
          <w:rFonts w:ascii="Times New Roman" w:hAnsi="Times New Roman" w:cs="Times New Roman"/>
          <w:b w:val="0"/>
          <w:i w:val="0"/>
          <w:color w:val="000000"/>
        </w:rPr>
      </w:pPr>
      <w:bookmarkStart w:id="34" w:name="_Toc261450463"/>
      <w:r w:rsidRPr="003B6958">
        <w:rPr>
          <w:rFonts w:ascii="Times New Roman" w:hAnsi="Times New Roman" w:cs="Times New Roman"/>
          <w:b w:val="0"/>
          <w:i w:val="0"/>
          <w:color w:val="000000"/>
        </w:rPr>
        <w:t>2.1 Состав источников финансирования деятельности театра</w:t>
      </w:r>
      <w:bookmarkEnd w:id="34"/>
    </w:p>
    <w:p w:rsidR="001141F1" w:rsidRPr="002D0B90" w:rsidRDefault="001141F1" w:rsidP="001141F1">
      <w:pPr>
        <w:pStyle w:val="ac"/>
        <w:ind w:firstLine="709"/>
        <w:rPr>
          <w:color w:val="000000"/>
        </w:rPr>
      </w:pPr>
      <w:bookmarkStart w:id="35" w:name="_Toc261450464"/>
      <w:r w:rsidRPr="002D0B90">
        <w:rPr>
          <w:color w:val="000000"/>
        </w:rPr>
        <w:t>Содержание организаций культуры и искусства, в том числе театров, является хотя и важным, но далеко не единственным направлением расходования бюджетных ассигнований на культуру и искусство. Значительная часть средств направляется на финансирование культурных программ, проектов, выплату стипендий, предоставление грантов и т.п. Во многих регионах разработаны и реализуются соответствующие региональные программы в области культуры и искусства.</w:t>
      </w:r>
    </w:p>
    <w:p w:rsidR="001141F1" w:rsidRPr="002D0B90" w:rsidRDefault="001141F1" w:rsidP="001141F1">
      <w:pPr>
        <w:pStyle w:val="ac"/>
        <w:ind w:firstLine="709"/>
        <w:rPr>
          <w:color w:val="000000"/>
        </w:rPr>
      </w:pPr>
      <w:r w:rsidRPr="002D0B90">
        <w:rPr>
          <w:color w:val="000000"/>
        </w:rPr>
        <w:t xml:space="preserve">Необходимость бюджетного финансирования государственных и муниципальных театров определяется самим их правовым статусом. Все они являются некоммерческими и осуществляют свою деятельность в соответствии с нормами Гражданского кодекса Российской Федерации и Федерального закона от 12.01.96 г. №7-ФЗ (ред. от </w:t>
      </w:r>
      <w:r w:rsidR="006151D4">
        <w:rPr>
          <w:color w:val="000000"/>
        </w:rPr>
        <w:t>07</w:t>
      </w:r>
      <w:r w:rsidRPr="002D0B90">
        <w:rPr>
          <w:color w:val="000000"/>
        </w:rPr>
        <w:t>.0</w:t>
      </w:r>
      <w:r w:rsidR="006151D4">
        <w:rPr>
          <w:color w:val="000000"/>
        </w:rPr>
        <w:t>3</w:t>
      </w:r>
      <w:r w:rsidRPr="002D0B90">
        <w:rPr>
          <w:color w:val="000000"/>
        </w:rPr>
        <w:t>.</w:t>
      </w:r>
      <w:r w:rsidR="006151D4">
        <w:rPr>
          <w:color w:val="000000"/>
        </w:rPr>
        <w:t>14</w:t>
      </w:r>
      <w:r w:rsidRPr="002D0B90">
        <w:rPr>
          <w:color w:val="000000"/>
        </w:rPr>
        <w:t> г.) «О некоммерческих организациях».</w:t>
      </w:r>
    </w:p>
    <w:p w:rsidR="001141F1" w:rsidRPr="002D0B90" w:rsidRDefault="001141F1" w:rsidP="001141F1">
      <w:pPr>
        <w:pStyle w:val="ac"/>
        <w:ind w:firstLine="709"/>
        <w:rPr>
          <w:color w:val="000000"/>
        </w:rPr>
      </w:pPr>
      <w:r w:rsidRPr="002D0B90">
        <w:rPr>
          <w:color w:val="000000"/>
        </w:rPr>
        <w:t xml:space="preserve">Из всех организационно-правовых форм некоммерческих организаций, предусмотренных современным законодательством, государственным и муниципальным театрам пока наиболее адекватна форма учреждения (хотя не исключено и использование других организационно-правовых форм некоммерческих организаций). И все-таки часть театров зарегистрирована как предприятия. Но если нормами Гражданского кодекса Российской Федерации и Федерального закона «О некоммерческих организациях» предусмотрено, что учреждение полностью или частично финансируется собственником (в нашем случае – государственными и муниципальными органами власти), то в отношении предприятия такой записи нет. Для государственных и муниципальных учреждений культуры и искусства в последние годы защищенной была только одна статья – заработная плата работников. Для театров, зарегистрированных в форме предприятия, даже выделение средств на выплату заработной платы ничем не гарантировано, не говоря уже об оплате коммунальных услуг, затратах на новые постановки и </w:t>
      </w:r>
      <w:r w:rsidRPr="002D0B90">
        <w:rPr>
          <w:color w:val="000000"/>
        </w:rPr>
        <w:lastRenderedPageBreak/>
        <w:t>т.п. Театр как предприятие, приносящее убытки, даже может попасть под действие законодательства о банкротстве.</w:t>
      </w:r>
    </w:p>
    <w:p w:rsidR="001141F1" w:rsidRPr="002D0B90" w:rsidRDefault="001141F1" w:rsidP="001141F1">
      <w:pPr>
        <w:pStyle w:val="ac"/>
        <w:ind w:firstLine="709"/>
        <w:rPr>
          <w:color w:val="000000"/>
        </w:rPr>
      </w:pPr>
      <w:r w:rsidRPr="002D0B90">
        <w:rPr>
          <w:color w:val="000000"/>
        </w:rPr>
        <w:t>Источники финансирования государственных и муниципальных театров – это бюджетные ассигнования и другие поступления от учредителя (капитальные вложения, социально-творческие заказы, текущие ассигнования) и внебюджетные средства – доходы от собственной деятельности (от основных ее видов, от предпринимательской деятельности), а также нетрадиционные внешние источники финансирования (спонсорские взносы, средства благотворительных фондов, общественных организаций и т.п.).</w:t>
      </w:r>
    </w:p>
    <w:p w:rsidR="001141F1" w:rsidRPr="002D0B90" w:rsidRDefault="001141F1" w:rsidP="001141F1">
      <w:pPr>
        <w:pStyle w:val="ac"/>
        <w:ind w:firstLine="709"/>
        <w:rPr>
          <w:color w:val="000000"/>
        </w:rPr>
      </w:pPr>
      <w:r w:rsidRPr="002D0B90">
        <w:rPr>
          <w:color w:val="000000"/>
        </w:rPr>
        <w:t>Основным каналом финансирования театров по-прежнему остается прямое выделение бюджетных средств. Что касается структуры бюджетных ассигнований, то капитальные вложения по существу утратили былое значение. Лишь в отдельных городах строятся и реконструируются отдельные объекты.</w:t>
      </w:r>
    </w:p>
    <w:p w:rsidR="00A24C97" w:rsidRPr="00AE659A" w:rsidRDefault="00A24C97" w:rsidP="00A24C97">
      <w:pPr>
        <w:shd w:val="clear" w:color="auto" w:fill="FFFFFF"/>
        <w:autoSpaceDE w:val="0"/>
        <w:autoSpaceDN w:val="0"/>
        <w:adjustRightInd w:val="0"/>
        <w:spacing w:line="360" w:lineRule="auto"/>
        <w:ind w:firstLine="709"/>
        <w:jc w:val="both"/>
        <w:rPr>
          <w:color w:val="000000"/>
          <w:sz w:val="28"/>
          <w:szCs w:val="28"/>
        </w:rPr>
      </w:pPr>
      <w:r w:rsidRPr="00AE659A">
        <w:rPr>
          <w:color w:val="000000"/>
          <w:sz w:val="28"/>
          <w:szCs w:val="28"/>
        </w:rPr>
        <w:t>В соответствии с бюджетной классификацией затраты на культуру отражаются в двух главных разделах: «Культура и искусство», включая кинематографию, - раздел 1500, «Средства массовой информации», включая телевидение, радиовещание, периодическую печать и издательства, - раздел 1600. Кроме того, осуществляется распределение расходов по целевым и экономическим статьям, поэтому действует не нормативный, а постатейный принцип выделения бюджетных средств на основе сметного расчета. По каждой статье применяется своя специфическая методика.</w:t>
      </w:r>
    </w:p>
    <w:p w:rsidR="00A24C97" w:rsidRPr="00AE659A" w:rsidRDefault="00A24C97" w:rsidP="00A24C97">
      <w:pPr>
        <w:shd w:val="clear" w:color="auto" w:fill="FFFFFF"/>
        <w:autoSpaceDE w:val="0"/>
        <w:autoSpaceDN w:val="0"/>
        <w:adjustRightInd w:val="0"/>
        <w:spacing w:line="360" w:lineRule="auto"/>
        <w:ind w:firstLine="709"/>
        <w:jc w:val="both"/>
        <w:rPr>
          <w:color w:val="000000"/>
          <w:sz w:val="28"/>
          <w:szCs w:val="28"/>
        </w:rPr>
      </w:pPr>
      <w:r w:rsidRPr="00AE659A">
        <w:rPr>
          <w:color w:val="000000"/>
          <w:sz w:val="28"/>
          <w:szCs w:val="28"/>
        </w:rPr>
        <w:t>При расчете объемов бюджетного финансирования по театрам и концертным организациям прежде всего определяются объёмы предполагаемого поступления доходов, которые зависят от количества обслуживаемых зрителей и средней цены билета Количество зрителей рассчитывается как произведение вместительности зрительного зала, количества планируемых спектаклей</w:t>
      </w:r>
      <w:r w:rsidRPr="00AE659A">
        <w:rPr>
          <w:color w:val="000000"/>
          <w:sz w:val="28"/>
          <w:szCs w:val="28"/>
          <w:vertAlign w:val="superscript"/>
        </w:rPr>
        <w:t xml:space="preserve"> </w:t>
      </w:r>
      <w:r w:rsidRPr="00AE659A">
        <w:rPr>
          <w:color w:val="000000"/>
          <w:sz w:val="28"/>
          <w:szCs w:val="28"/>
        </w:rPr>
        <w:t xml:space="preserve">и их средней посещаемости. Все спектакли распределяются на утренние, дневные и вечерние. Цена билетов </w:t>
      </w:r>
      <w:r w:rsidRPr="00AE659A">
        <w:rPr>
          <w:color w:val="000000"/>
          <w:sz w:val="28"/>
          <w:szCs w:val="28"/>
        </w:rPr>
        <w:lastRenderedPageBreak/>
        <w:t>зависит от времени проведения спектакля. Приведем пример расчета доходов по театру с количеством 500 посадочных мест. Предположим, что в год количество утренних спектаклей составит 70, дневных - 40, вечерних - 220, а средняя заполняемость зрительного зала - 75%. При цене билета от 2,1 до 2,8 руб. объем доходов от спектаклей составит 317,6 тыс. руб.</w:t>
      </w:r>
    </w:p>
    <w:p w:rsidR="00A24C97" w:rsidRPr="00AE659A" w:rsidRDefault="00A24C97" w:rsidP="00A24C97">
      <w:pPr>
        <w:shd w:val="clear" w:color="auto" w:fill="FFFFFF"/>
        <w:autoSpaceDE w:val="0"/>
        <w:autoSpaceDN w:val="0"/>
        <w:adjustRightInd w:val="0"/>
        <w:spacing w:line="360" w:lineRule="auto"/>
        <w:ind w:firstLine="709"/>
        <w:jc w:val="both"/>
        <w:rPr>
          <w:color w:val="000000"/>
          <w:sz w:val="28"/>
          <w:szCs w:val="28"/>
        </w:rPr>
      </w:pPr>
      <w:r w:rsidRPr="00AE659A">
        <w:rPr>
          <w:color w:val="000000"/>
          <w:sz w:val="28"/>
          <w:szCs w:val="28"/>
        </w:rPr>
        <w:t>Кроме доходов от спектаклей театры могут иметь доходы от оказания других услуг населению. Методика расчета расходов по основным предметным статьям не имеет каких-либо особенностей. Заработная плата артистического и художественного персонала подразделяется на фонд оплаты труда штатных работников и приглашенных. Затраты на новые постановки, на реализацию билетов, рекламу, другие расходы регулируются объемом доходов и</w:t>
      </w:r>
      <w:r w:rsidRPr="00AE659A">
        <w:rPr>
          <w:smallCaps/>
          <w:color w:val="000000"/>
          <w:sz w:val="28"/>
          <w:szCs w:val="28"/>
        </w:rPr>
        <w:t xml:space="preserve"> </w:t>
      </w:r>
      <w:r w:rsidRPr="00AE659A">
        <w:rPr>
          <w:color w:val="000000"/>
          <w:sz w:val="28"/>
          <w:szCs w:val="28"/>
        </w:rPr>
        <w:t xml:space="preserve">бюджетных поступлений. Бюджетные средства, как правило, выделяются не на конкретные предметные статьи, а в качестве субсидий. </w:t>
      </w:r>
      <w:r w:rsidR="00AE6ED0">
        <w:rPr>
          <w:color w:val="000000"/>
          <w:sz w:val="28"/>
          <w:szCs w:val="28"/>
        </w:rPr>
        <w:t>Финансовый план</w:t>
      </w:r>
      <w:r w:rsidRPr="00AE659A">
        <w:rPr>
          <w:color w:val="000000"/>
          <w:sz w:val="28"/>
          <w:szCs w:val="28"/>
        </w:rPr>
        <w:t xml:space="preserve"> театра представляет собой план, состоящий из двух разделов: доходы и поступления; расходы и отчисления. В первом разделе учитываются доходы от сборов по основной деятельности, прочие доходы, бюджетные субсидии; во втором – все расходы независимо от источников их покрытия.</w:t>
      </w:r>
    </w:p>
    <w:p w:rsidR="00A24C97" w:rsidRPr="00AE659A" w:rsidRDefault="00A24C97" w:rsidP="00A24C97">
      <w:pPr>
        <w:shd w:val="clear" w:color="auto" w:fill="FFFFFF"/>
        <w:autoSpaceDE w:val="0"/>
        <w:autoSpaceDN w:val="0"/>
        <w:adjustRightInd w:val="0"/>
        <w:spacing w:line="360" w:lineRule="auto"/>
        <w:ind w:firstLine="709"/>
        <w:jc w:val="both"/>
        <w:rPr>
          <w:color w:val="000000"/>
          <w:sz w:val="28"/>
          <w:szCs w:val="28"/>
        </w:rPr>
      </w:pPr>
      <w:r w:rsidRPr="00AE659A">
        <w:rPr>
          <w:color w:val="000000"/>
          <w:sz w:val="28"/>
          <w:szCs w:val="28"/>
        </w:rPr>
        <w:t xml:space="preserve">В настоящее время Министерство культуры РФ финансирует федеральные учреждения и организации. Их перечень определяется Правительством РФ. В него включены библиотеки, музеи, театры, учебные заведения, которые имеют особую культурную значимость для России, а их деятельность - в сфере культуры и искусства. Например, из федерального бюджета финансируется Государственный академический Большой театр и др. В каждом субъекте Российской Федерации также имеются организации культуры, имеющие общероссийское значение. Главным источником их финансирования выступают региональные бюджеты, поскольку федеральные органы не являются собственном этих организаций. Как федеральные, так и региональные Центры культуры и искусства обладают всей полнотой творческой и хозяйственной самостоятельности. Финансовая </w:t>
      </w:r>
      <w:r w:rsidRPr="00AE659A">
        <w:rPr>
          <w:color w:val="000000"/>
          <w:sz w:val="28"/>
          <w:szCs w:val="28"/>
        </w:rPr>
        <w:lastRenderedPageBreak/>
        <w:t>самостоятельность в отношении бюджетных средств при целевом финансировании сведена до минимума.</w:t>
      </w:r>
    </w:p>
    <w:p w:rsidR="00A24C97" w:rsidRPr="00AE659A" w:rsidRDefault="00A24C97" w:rsidP="00A24C97">
      <w:pPr>
        <w:shd w:val="clear" w:color="auto" w:fill="FFFFFF"/>
        <w:autoSpaceDE w:val="0"/>
        <w:autoSpaceDN w:val="0"/>
        <w:adjustRightInd w:val="0"/>
        <w:spacing w:line="360" w:lineRule="auto"/>
        <w:ind w:firstLine="709"/>
        <w:jc w:val="both"/>
        <w:rPr>
          <w:color w:val="000000"/>
          <w:sz w:val="28"/>
          <w:szCs w:val="28"/>
        </w:rPr>
      </w:pPr>
      <w:r w:rsidRPr="00AE659A">
        <w:rPr>
          <w:color w:val="000000"/>
          <w:sz w:val="28"/>
          <w:szCs w:val="28"/>
        </w:rPr>
        <w:t>Массовая сеть государственных упреждений культуры финансируется за счет муниципальных бюджетов. В зависимости от места расположения библиотеки, музеи, театры, дома и дворцы культуры, другие учреждения отличаются по масштабам деятельности, числу работников, охвату населения. Значительное количество малых учреждений культуры, расположенных в сельской местности, ориентировано преимущественно на бюджетное финансирование и не имеет расчетных счетов. Крупные муниципальные учреждения культуры имеют все признаки юридического лица: самостоятельную смету и банковский счет. Исходя из этого и финансирование муниципальных объектов культуры может быть как сводным, так и индивидуальным.</w:t>
      </w:r>
    </w:p>
    <w:p w:rsidR="00A24C97" w:rsidRPr="009879B0" w:rsidRDefault="00A24C97" w:rsidP="00A24C97">
      <w:pPr>
        <w:shd w:val="clear" w:color="auto" w:fill="FFFFFF"/>
        <w:autoSpaceDE w:val="0"/>
        <w:autoSpaceDN w:val="0"/>
        <w:adjustRightInd w:val="0"/>
        <w:spacing w:line="360" w:lineRule="auto"/>
        <w:ind w:firstLine="709"/>
        <w:jc w:val="both"/>
        <w:rPr>
          <w:color w:val="000000"/>
          <w:sz w:val="28"/>
          <w:szCs w:val="28"/>
        </w:rPr>
      </w:pPr>
      <w:r w:rsidRPr="00AE659A">
        <w:rPr>
          <w:color w:val="000000"/>
          <w:sz w:val="28"/>
          <w:szCs w:val="28"/>
        </w:rPr>
        <w:t>В последние годы в жизнь органов управления и организаций культуры внедряется принцип применения так называемого социально-творческого заказа. При этом способе финансирования для всех субъектов культурной деятельности также создаются равные возможности на получение бюджетных средств. Таким образом, какой бы способ финансирования ни был выбран, все они основаны на нормативно-сметном расчете с личными модификациями. Главную роль в этих расчетах играет метод прямого счета с применением таблиц, называемых сметами расходов.</w:t>
      </w:r>
    </w:p>
    <w:p w:rsidR="001141F1" w:rsidRPr="002D0B90" w:rsidRDefault="001141F1" w:rsidP="001141F1">
      <w:pPr>
        <w:pStyle w:val="ac"/>
        <w:ind w:firstLine="709"/>
        <w:rPr>
          <w:color w:val="000000"/>
        </w:rPr>
      </w:pPr>
      <w:r w:rsidRPr="002D0B90">
        <w:rPr>
          <w:color w:val="000000"/>
        </w:rPr>
        <w:t>Классическими примерами социально-творческого закона для театров являются целевые заказы на создание драматических и музыкальных произведений, постановку спектаклей, их видеофиксацию, проведение гастролей, участие в фестивалях и смотрах и т.п.</w:t>
      </w:r>
    </w:p>
    <w:p w:rsidR="001141F1" w:rsidRPr="002D0B90" w:rsidRDefault="001141F1" w:rsidP="001141F1">
      <w:pPr>
        <w:pStyle w:val="ac"/>
        <w:ind w:firstLine="709"/>
        <w:rPr>
          <w:color w:val="000000"/>
        </w:rPr>
      </w:pPr>
      <w:bookmarkStart w:id="36" w:name="sub_1036"/>
      <w:r w:rsidRPr="002D0B90">
        <w:rPr>
          <w:color w:val="000000"/>
        </w:rPr>
        <w:t>Источниками финансирования деятельности театра являются:</w:t>
      </w:r>
    </w:p>
    <w:bookmarkEnd w:id="36"/>
    <w:p w:rsidR="001141F1" w:rsidRPr="002D0B90" w:rsidRDefault="001141F1" w:rsidP="003C220E">
      <w:pPr>
        <w:pStyle w:val="ac"/>
        <w:numPr>
          <w:ilvl w:val="0"/>
          <w:numId w:val="25"/>
        </w:numPr>
        <w:tabs>
          <w:tab w:val="left" w:pos="1134"/>
        </w:tabs>
        <w:ind w:left="0" w:firstLine="709"/>
        <w:rPr>
          <w:color w:val="000000"/>
        </w:rPr>
      </w:pPr>
      <w:r w:rsidRPr="002D0B90">
        <w:rPr>
          <w:color w:val="000000"/>
        </w:rPr>
        <w:t>ассигнования учредителя (учредителей);</w:t>
      </w:r>
    </w:p>
    <w:p w:rsidR="001141F1" w:rsidRPr="002D0B90" w:rsidRDefault="001141F1" w:rsidP="003C220E">
      <w:pPr>
        <w:pStyle w:val="ac"/>
        <w:numPr>
          <w:ilvl w:val="0"/>
          <w:numId w:val="25"/>
        </w:numPr>
        <w:tabs>
          <w:tab w:val="left" w:pos="1134"/>
        </w:tabs>
        <w:ind w:left="0" w:firstLine="709"/>
        <w:rPr>
          <w:color w:val="000000"/>
        </w:rPr>
      </w:pPr>
      <w:r w:rsidRPr="002D0B90">
        <w:rPr>
          <w:color w:val="000000"/>
        </w:rPr>
        <w:t>сборы от продажи билетов на спектакли и другие представления, а также от предоставления сопутствующих услуг;</w:t>
      </w:r>
    </w:p>
    <w:p w:rsidR="001141F1" w:rsidRPr="002D0B90" w:rsidRDefault="001141F1" w:rsidP="003C220E">
      <w:pPr>
        <w:pStyle w:val="ac"/>
        <w:numPr>
          <w:ilvl w:val="0"/>
          <w:numId w:val="25"/>
        </w:numPr>
        <w:tabs>
          <w:tab w:val="left" w:pos="1134"/>
        </w:tabs>
        <w:ind w:left="0" w:firstLine="709"/>
        <w:rPr>
          <w:color w:val="000000"/>
        </w:rPr>
      </w:pPr>
      <w:r w:rsidRPr="002D0B90">
        <w:rPr>
          <w:color w:val="000000"/>
        </w:rPr>
        <w:lastRenderedPageBreak/>
        <w:t>поступления по договорам на проведение работ и оказание услуг, заключенным с органами государственной власти, органами местного самоуправления, юридическими и физическими лицами, включая учредителя (учредителей) театра;</w:t>
      </w:r>
    </w:p>
    <w:p w:rsidR="001141F1" w:rsidRPr="002D0B90" w:rsidRDefault="001141F1" w:rsidP="003C220E">
      <w:pPr>
        <w:pStyle w:val="ac"/>
        <w:numPr>
          <w:ilvl w:val="0"/>
          <w:numId w:val="25"/>
        </w:numPr>
        <w:tabs>
          <w:tab w:val="left" w:pos="1134"/>
        </w:tabs>
        <w:ind w:left="0" w:firstLine="709"/>
        <w:rPr>
          <w:color w:val="000000"/>
        </w:rPr>
      </w:pPr>
      <w:r w:rsidRPr="002D0B90">
        <w:rPr>
          <w:color w:val="000000"/>
        </w:rPr>
        <w:t>добровольные взносы и дары, средства, полученные по завещаниям;</w:t>
      </w:r>
    </w:p>
    <w:p w:rsidR="001141F1" w:rsidRPr="002D0B90" w:rsidRDefault="001141F1" w:rsidP="003C220E">
      <w:pPr>
        <w:pStyle w:val="ac"/>
        <w:numPr>
          <w:ilvl w:val="0"/>
          <w:numId w:val="25"/>
        </w:numPr>
        <w:tabs>
          <w:tab w:val="left" w:pos="1134"/>
        </w:tabs>
        <w:ind w:left="0" w:firstLine="709"/>
        <w:rPr>
          <w:color w:val="000000"/>
        </w:rPr>
      </w:pPr>
      <w:r w:rsidRPr="002D0B90">
        <w:rPr>
          <w:color w:val="000000"/>
        </w:rPr>
        <w:t>кредиты банков и иных кредитных организаций;</w:t>
      </w:r>
    </w:p>
    <w:p w:rsidR="001141F1" w:rsidRPr="002D0B90" w:rsidRDefault="001141F1" w:rsidP="003C220E">
      <w:pPr>
        <w:pStyle w:val="ac"/>
        <w:numPr>
          <w:ilvl w:val="0"/>
          <w:numId w:val="25"/>
        </w:numPr>
        <w:tabs>
          <w:tab w:val="left" w:pos="1134"/>
        </w:tabs>
        <w:ind w:left="0" w:firstLine="709"/>
        <w:rPr>
          <w:color w:val="000000"/>
        </w:rPr>
      </w:pPr>
      <w:r w:rsidRPr="002D0B90">
        <w:rPr>
          <w:color w:val="000000"/>
        </w:rPr>
        <w:t>доходы от предпринимательской деятельности.</w:t>
      </w:r>
    </w:p>
    <w:p w:rsidR="001141F1" w:rsidRPr="002D0B90" w:rsidRDefault="001141F1" w:rsidP="001141F1">
      <w:pPr>
        <w:pStyle w:val="ac"/>
        <w:ind w:firstLine="709"/>
        <w:rPr>
          <w:color w:val="000000"/>
        </w:rPr>
      </w:pPr>
      <w:bookmarkStart w:id="37" w:name="sub_1037"/>
      <w:r w:rsidRPr="002D0B90">
        <w:rPr>
          <w:color w:val="000000"/>
        </w:rPr>
        <w:t>Право театра на получение от российских и иностранных юридических лиц и граждан безвозмездных пожертвований (даров, субсидий) не ограничивается.</w:t>
      </w:r>
    </w:p>
    <w:p w:rsidR="001141F1" w:rsidRPr="002D0B90" w:rsidRDefault="001141F1" w:rsidP="001141F1">
      <w:pPr>
        <w:pStyle w:val="ac"/>
        <w:ind w:firstLine="709"/>
        <w:rPr>
          <w:color w:val="000000"/>
        </w:rPr>
      </w:pPr>
      <w:bookmarkStart w:id="38" w:name="sub_1038"/>
      <w:bookmarkEnd w:id="37"/>
      <w:r w:rsidRPr="002D0B90">
        <w:rPr>
          <w:color w:val="000000"/>
        </w:rPr>
        <w:t>Средства, оставшиеся у театра после выплаты заработной платы работникам, осуществления иных выплат по обязательствам, распределяются театром самостоятельно в соответствии с законодательством Российской Федерации.</w:t>
      </w:r>
    </w:p>
    <w:p w:rsidR="001141F1" w:rsidRPr="002D0B90" w:rsidRDefault="001141F1" w:rsidP="001141F1">
      <w:pPr>
        <w:pStyle w:val="ac"/>
        <w:ind w:firstLine="709"/>
        <w:rPr>
          <w:color w:val="000000"/>
        </w:rPr>
      </w:pPr>
      <w:bookmarkStart w:id="39" w:name="sub_2001"/>
      <w:bookmarkEnd w:id="38"/>
      <w:r w:rsidRPr="002D0B90">
        <w:rPr>
          <w:color w:val="000000"/>
        </w:rPr>
        <w:t>Финансирование государственных и муниципальных театров в Российской Федерации является одним из важнейших социально-экономических обязательств государства.</w:t>
      </w:r>
    </w:p>
    <w:p w:rsidR="001141F1" w:rsidRPr="002D0B90" w:rsidRDefault="001141F1" w:rsidP="001141F1">
      <w:pPr>
        <w:pStyle w:val="ac"/>
        <w:ind w:firstLine="709"/>
        <w:rPr>
          <w:color w:val="000000"/>
        </w:rPr>
      </w:pPr>
      <w:bookmarkStart w:id="40" w:name="sub_2002"/>
      <w:bookmarkEnd w:id="39"/>
      <w:r w:rsidRPr="002D0B90">
        <w:rPr>
          <w:color w:val="000000"/>
        </w:rPr>
        <w:t>Финансирование должно обеспечить:</w:t>
      </w:r>
    </w:p>
    <w:bookmarkEnd w:id="40"/>
    <w:p w:rsidR="001141F1" w:rsidRPr="002D0B90" w:rsidRDefault="001141F1" w:rsidP="000C5D42">
      <w:pPr>
        <w:pStyle w:val="ac"/>
        <w:numPr>
          <w:ilvl w:val="0"/>
          <w:numId w:val="26"/>
        </w:numPr>
        <w:tabs>
          <w:tab w:val="left" w:pos="1134"/>
        </w:tabs>
        <w:ind w:left="0" w:firstLine="709"/>
        <w:rPr>
          <w:color w:val="000000"/>
        </w:rPr>
      </w:pPr>
      <w:r w:rsidRPr="002D0B90">
        <w:rPr>
          <w:color w:val="000000"/>
        </w:rPr>
        <w:t>создание необходимых условий для творческой деятельности театра и предотвращение его коммерциализации;</w:t>
      </w:r>
    </w:p>
    <w:p w:rsidR="001141F1" w:rsidRPr="002D0B90" w:rsidRDefault="001141F1" w:rsidP="000C5D42">
      <w:pPr>
        <w:pStyle w:val="ac"/>
        <w:numPr>
          <w:ilvl w:val="0"/>
          <w:numId w:val="26"/>
        </w:numPr>
        <w:tabs>
          <w:tab w:val="left" w:pos="1134"/>
        </w:tabs>
        <w:ind w:left="0" w:firstLine="709"/>
        <w:rPr>
          <w:color w:val="000000"/>
        </w:rPr>
      </w:pPr>
      <w:r w:rsidRPr="002D0B90">
        <w:rPr>
          <w:color w:val="000000"/>
        </w:rPr>
        <w:t>комплектование театральных трупп, способных выполнить высокие художественные задачи;</w:t>
      </w:r>
    </w:p>
    <w:p w:rsidR="001141F1" w:rsidRPr="002D0B90" w:rsidRDefault="001141F1" w:rsidP="000C5D42">
      <w:pPr>
        <w:pStyle w:val="ac"/>
        <w:numPr>
          <w:ilvl w:val="0"/>
          <w:numId w:val="26"/>
        </w:numPr>
        <w:tabs>
          <w:tab w:val="left" w:pos="1134"/>
        </w:tabs>
        <w:ind w:left="0" w:firstLine="709"/>
        <w:rPr>
          <w:color w:val="000000"/>
        </w:rPr>
      </w:pPr>
      <w:r w:rsidRPr="002D0B90">
        <w:rPr>
          <w:color w:val="000000"/>
        </w:rPr>
        <w:t>создание необходимых условий для работы театра, обеспечивающих наиболее полную реализацию творческого потенциала;</w:t>
      </w:r>
    </w:p>
    <w:p w:rsidR="001141F1" w:rsidRPr="002D0B90" w:rsidRDefault="001141F1" w:rsidP="000C5D42">
      <w:pPr>
        <w:pStyle w:val="ac"/>
        <w:numPr>
          <w:ilvl w:val="0"/>
          <w:numId w:val="26"/>
        </w:numPr>
        <w:tabs>
          <w:tab w:val="left" w:pos="1134"/>
        </w:tabs>
        <w:ind w:left="0" w:firstLine="709"/>
        <w:rPr>
          <w:color w:val="000000"/>
        </w:rPr>
      </w:pPr>
      <w:r w:rsidRPr="002D0B90">
        <w:rPr>
          <w:color w:val="000000"/>
        </w:rPr>
        <w:t>необходимый минимум затрат на полноценное художественное воплощение творческих замыслов коллектива театра.</w:t>
      </w:r>
    </w:p>
    <w:p w:rsidR="001141F1" w:rsidRPr="002D0B90" w:rsidRDefault="001141F1" w:rsidP="001141F1">
      <w:pPr>
        <w:pStyle w:val="ac"/>
        <w:ind w:firstLine="709"/>
        <w:rPr>
          <w:color w:val="000000"/>
        </w:rPr>
      </w:pPr>
      <w:bookmarkStart w:id="41" w:name="sub_2003"/>
      <w:r w:rsidRPr="002D0B90">
        <w:rPr>
          <w:color w:val="000000"/>
        </w:rPr>
        <w:t>Нормативы финансирования государственных и муниципальных театров не могут быть ниже нормативов бюджетного финансирования государственных и муниципальных организаций культуры.</w:t>
      </w:r>
    </w:p>
    <w:p w:rsidR="001141F1" w:rsidRPr="002D0B90" w:rsidRDefault="001141F1" w:rsidP="001141F1">
      <w:pPr>
        <w:pStyle w:val="ac"/>
        <w:ind w:firstLine="709"/>
        <w:rPr>
          <w:color w:val="000000"/>
        </w:rPr>
      </w:pPr>
      <w:r w:rsidRPr="002D0B90">
        <w:rPr>
          <w:color w:val="000000"/>
        </w:rPr>
        <w:t>Данные нормативы определяются учредителем театра:</w:t>
      </w:r>
    </w:p>
    <w:bookmarkEnd w:id="41"/>
    <w:p w:rsidR="001141F1" w:rsidRPr="002D0B90" w:rsidRDefault="001141F1" w:rsidP="004B1B75">
      <w:pPr>
        <w:pStyle w:val="ac"/>
        <w:numPr>
          <w:ilvl w:val="0"/>
          <w:numId w:val="27"/>
        </w:numPr>
        <w:tabs>
          <w:tab w:val="left" w:pos="1134"/>
        </w:tabs>
        <w:ind w:left="0" w:firstLine="709"/>
        <w:rPr>
          <w:color w:val="000000"/>
        </w:rPr>
      </w:pPr>
      <w:r w:rsidRPr="002D0B90">
        <w:rPr>
          <w:color w:val="000000"/>
        </w:rPr>
        <w:lastRenderedPageBreak/>
        <w:t>по организации труда – на основании нормативной численности артистического и художественного персонала по видам театров соответственно: театр оперы и балета – 400 и 60 человек; театр музыкальной комедии – 180 и 28 человек; драматический театр и театр юного зрителя – 40 и 15 человек; театр кукол – 20 и 11 человек;</w:t>
      </w:r>
    </w:p>
    <w:p w:rsidR="001141F1" w:rsidRPr="002D0B90" w:rsidRDefault="001141F1" w:rsidP="004B1B75">
      <w:pPr>
        <w:pStyle w:val="ac"/>
        <w:numPr>
          <w:ilvl w:val="0"/>
          <w:numId w:val="27"/>
        </w:numPr>
        <w:tabs>
          <w:tab w:val="left" w:pos="1134"/>
        </w:tabs>
        <w:ind w:left="0" w:firstLine="709"/>
        <w:rPr>
          <w:color w:val="000000"/>
        </w:rPr>
      </w:pPr>
      <w:r w:rsidRPr="002D0B90">
        <w:rPr>
          <w:color w:val="000000"/>
        </w:rPr>
        <w:t>по финансовому обеспечению творческого процесса – на основании минимальной суммы средств, выделяемой на создание нового и прокат текущего репертуара в следующих размерах: театр оперы и балета – 1200 тыс. рублей; театр музыкальной комедии – 800 тыс. рублей; драматический театр и театр юного зрителя – 500 тыс. рублей; театр кукол – 150 тыс. рублей в год. Указанные нормативы корректируются по общегосударственной методологии с учетом изменения оптовых цен и тарифов;</w:t>
      </w:r>
    </w:p>
    <w:p w:rsidR="004B1B75" w:rsidRDefault="001141F1" w:rsidP="004B1B75">
      <w:pPr>
        <w:pStyle w:val="ac"/>
        <w:numPr>
          <w:ilvl w:val="0"/>
          <w:numId w:val="27"/>
        </w:numPr>
        <w:tabs>
          <w:tab w:val="left" w:pos="1134"/>
        </w:tabs>
        <w:ind w:left="0" w:firstLine="709"/>
        <w:rPr>
          <w:color w:val="000000"/>
        </w:rPr>
      </w:pPr>
      <w:r w:rsidRPr="002D0B90">
        <w:rPr>
          <w:color w:val="000000"/>
        </w:rPr>
        <w:t>по организации творческого процесса – на основании минимального нормативного количества спектаклей – 280 спектаклей в год. Средства, поступившие из внебюджетных источников, не влияют на нормативы и размеры финансирования театра учредителем.</w:t>
      </w:r>
    </w:p>
    <w:p w:rsidR="004B1B75" w:rsidRDefault="004B1B75">
      <w:pPr>
        <w:spacing w:after="200" w:line="276" w:lineRule="auto"/>
        <w:rPr>
          <w:rFonts w:eastAsia="SimSun"/>
          <w:color w:val="000000"/>
          <w:sz w:val="28"/>
          <w:szCs w:val="28"/>
        </w:rPr>
      </w:pPr>
      <w:r>
        <w:rPr>
          <w:color w:val="000000"/>
        </w:rPr>
        <w:br w:type="page"/>
      </w:r>
    </w:p>
    <w:p w:rsidR="00E57AC1" w:rsidRPr="004B1B75" w:rsidRDefault="00E57AC1" w:rsidP="004B1B75">
      <w:pPr>
        <w:pStyle w:val="2"/>
        <w:keepNext w:val="0"/>
        <w:suppressAutoHyphens w:val="0"/>
        <w:rPr>
          <w:rFonts w:ascii="Times New Roman" w:hAnsi="Times New Roman" w:cs="Times New Roman"/>
          <w:b w:val="0"/>
          <w:i w:val="0"/>
          <w:color w:val="000000"/>
        </w:rPr>
      </w:pPr>
      <w:r w:rsidRPr="004B1B75">
        <w:rPr>
          <w:rFonts w:ascii="Times New Roman" w:hAnsi="Times New Roman" w:cs="Times New Roman"/>
          <w:b w:val="0"/>
          <w:i w:val="0"/>
          <w:color w:val="000000"/>
        </w:rPr>
        <w:lastRenderedPageBreak/>
        <w:t>2.2 Особенности определения нормативной численности артистического и художественного персонала по видам театров</w:t>
      </w:r>
      <w:bookmarkEnd w:id="35"/>
    </w:p>
    <w:p w:rsidR="00E57AC1" w:rsidRPr="00B71B3B" w:rsidRDefault="00E57AC1" w:rsidP="00B71B3B">
      <w:pPr>
        <w:pStyle w:val="ac"/>
        <w:ind w:firstLine="709"/>
        <w:rPr>
          <w:color w:val="000000"/>
        </w:rPr>
      </w:pPr>
      <w:r w:rsidRPr="00B71B3B">
        <w:rPr>
          <w:color w:val="000000"/>
        </w:rPr>
        <w:t xml:space="preserve">Нормативы численности персонала и нормативы финансового обеспечения творческого процесса по видам театров, не предусмотренным </w:t>
      </w:r>
      <w:r w:rsidRPr="004B1B75">
        <w:rPr>
          <w:color w:val="000000"/>
        </w:rPr>
        <w:t>пунктом 3</w:t>
      </w:r>
      <w:r w:rsidRPr="00B71B3B">
        <w:rPr>
          <w:color w:val="000000"/>
        </w:rPr>
        <w:t xml:space="preserve"> настоящего Положения, устанавливаются договором между театром и его учредителем.</w:t>
      </w:r>
    </w:p>
    <w:p w:rsidR="00E57AC1" w:rsidRPr="00B71B3B" w:rsidRDefault="00E57AC1" w:rsidP="00B71B3B">
      <w:pPr>
        <w:pStyle w:val="ac"/>
        <w:ind w:firstLine="709"/>
        <w:rPr>
          <w:color w:val="000000"/>
        </w:rPr>
      </w:pPr>
      <w:bookmarkStart w:id="42" w:name="sub_2005"/>
      <w:r w:rsidRPr="00B71B3B">
        <w:rPr>
          <w:color w:val="000000"/>
        </w:rPr>
        <w:t>Каждый государственный или муниципальный театр самостоятельно устанавливает показатели численности артистического и художественного персонала, показатели творческо-производственной деятельности с учетом особенностей театра и экономических возможностей коллектива.</w:t>
      </w:r>
    </w:p>
    <w:p w:rsidR="00E57AC1" w:rsidRPr="00B71B3B" w:rsidRDefault="00E57AC1" w:rsidP="00B71B3B">
      <w:pPr>
        <w:pStyle w:val="ac"/>
        <w:ind w:firstLine="709"/>
        <w:rPr>
          <w:color w:val="000000"/>
        </w:rPr>
      </w:pPr>
      <w:bookmarkStart w:id="43" w:name="sub_2006"/>
      <w:bookmarkEnd w:id="42"/>
      <w:r w:rsidRPr="00B71B3B">
        <w:rPr>
          <w:color w:val="000000"/>
        </w:rPr>
        <w:t>Учредитель государственного или муниципального театра в зависимости от национальных, социальных и экономических условий при расчете нормативного финансирования может увеличивать нормативы численности персонала, необходимый минимум затрат на полноценное художественное воплощение творческих замыслов коллектива и сокращать норматив количества спектаклей.</w:t>
      </w:r>
    </w:p>
    <w:p w:rsidR="00E57AC1" w:rsidRPr="00B71B3B" w:rsidRDefault="00E57AC1" w:rsidP="00B71B3B">
      <w:pPr>
        <w:pStyle w:val="ac"/>
        <w:ind w:firstLine="709"/>
        <w:rPr>
          <w:color w:val="000000"/>
        </w:rPr>
      </w:pPr>
      <w:bookmarkStart w:id="44" w:name="sub_2007"/>
      <w:bookmarkEnd w:id="43"/>
      <w:r w:rsidRPr="00B71B3B">
        <w:rPr>
          <w:color w:val="000000"/>
        </w:rPr>
        <w:t>Нормативы бюджетного финансирования государственных и муниципальных театров пересматриваются в текущем году в случае:</w:t>
      </w:r>
    </w:p>
    <w:bookmarkEnd w:id="44"/>
    <w:p w:rsidR="00E57AC1" w:rsidRPr="00B71B3B" w:rsidRDefault="00E57AC1" w:rsidP="004B1B75">
      <w:pPr>
        <w:pStyle w:val="ac"/>
        <w:numPr>
          <w:ilvl w:val="0"/>
          <w:numId w:val="28"/>
        </w:numPr>
        <w:tabs>
          <w:tab w:val="left" w:pos="1134"/>
        </w:tabs>
        <w:ind w:left="0" w:firstLine="709"/>
        <w:rPr>
          <w:color w:val="000000"/>
        </w:rPr>
      </w:pPr>
      <w:r w:rsidRPr="00B71B3B">
        <w:rPr>
          <w:color w:val="000000"/>
        </w:rPr>
        <w:t>существенных изменений условий деятельности театра (переезд в другое здание, реконструкция и техническое перевооружение и т.п.);</w:t>
      </w:r>
    </w:p>
    <w:p w:rsidR="00E57AC1" w:rsidRPr="00B71B3B" w:rsidRDefault="00E57AC1" w:rsidP="004B1B75">
      <w:pPr>
        <w:pStyle w:val="ac"/>
        <w:numPr>
          <w:ilvl w:val="0"/>
          <w:numId w:val="28"/>
        </w:numPr>
        <w:tabs>
          <w:tab w:val="left" w:pos="1134"/>
        </w:tabs>
        <w:ind w:left="0" w:firstLine="709"/>
        <w:rPr>
          <w:color w:val="000000"/>
        </w:rPr>
      </w:pPr>
      <w:r w:rsidRPr="00B71B3B">
        <w:rPr>
          <w:color w:val="000000"/>
        </w:rPr>
        <w:t>реализации мероприятий по пересмотру ставок, должностных окладов и т.п.;</w:t>
      </w:r>
    </w:p>
    <w:p w:rsidR="00E57AC1" w:rsidRPr="00B71B3B" w:rsidRDefault="00E57AC1" w:rsidP="00702210">
      <w:pPr>
        <w:pStyle w:val="ac"/>
        <w:numPr>
          <w:ilvl w:val="0"/>
          <w:numId w:val="28"/>
        </w:numPr>
        <w:tabs>
          <w:tab w:val="left" w:pos="709"/>
          <w:tab w:val="left" w:pos="1134"/>
        </w:tabs>
        <w:ind w:left="0" w:firstLine="709"/>
        <w:rPr>
          <w:color w:val="000000"/>
        </w:rPr>
      </w:pPr>
      <w:r w:rsidRPr="00B71B3B">
        <w:rPr>
          <w:color w:val="000000"/>
        </w:rPr>
        <w:t>разовых существенных изменений цен на основные материалы и тарифов на услуги, используемые театром.</w:t>
      </w:r>
    </w:p>
    <w:p w:rsidR="00E57AC1" w:rsidRPr="00B71B3B" w:rsidRDefault="00E57AC1" w:rsidP="00B71B3B">
      <w:pPr>
        <w:pStyle w:val="ac"/>
        <w:ind w:firstLine="709"/>
        <w:rPr>
          <w:color w:val="000000"/>
        </w:rPr>
      </w:pPr>
      <w:r w:rsidRPr="00B71B3B">
        <w:rPr>
          <w:color w:val="000000"/>
        </w:rPr>
        <w:t>Театр самостоятельно планирует свою деятельность и определяет перспективы ее развития, исходя из целей, предусмотренных его уставом, наличия собственных творческих и хозяйственных ресурсов и необходимости творческо-производственного и социального развития театра.</w:t>
      </w:r>
    </w:p>
    <w:p w:rsidR="00E57AC1" w:rsidRPr="00B71B3B" w:rsidRDefault="00E57AC1" w:rsidP="00B71B3B">
      <w:pPr>
        <w:pStyle w:val="ac"/>
        <w:ind w:firstLine="709"/>
        <w:rPr>
          <w:color w:val="000000"/>
        </w:rPr>
      </w:pPr>
      <w:bookmarkStart w:id="45" w:name="sub_1035"/>
      <w:r w:rsidRPr="00B71B3B">
        <w:rPr>
          <w:color w:val="000000"/>
        </w:rPr>
        <w:t xml:space="preserve">Театр самостоятельно устанавливает цены на билеты. Цены (тарифы) на другие платные услуги и продукцию, реализуемые театром, </w:t>
      </w:r>
      <w:r w:rsidRPr="00B71B3B">
        <w:rPr>
          <w:color w:val="000000"/>
        </w:rPr>
        <w:lastRenderedPageBreak/>
        <w:t>устанавливаются в порядке, предусмотренном законодательством Российской Федерации.</w:t>
      </w:r>
    </w:p>
    <w:bookmarkEnd w:id="45"/>
    <w:p w:rsidR="00E57AC1" w:rsidRPr="00B71B3B" w:rsidRDefault="00E57AC1" w:rsidP="00B71B3B">
      <w:pPr>
        <w:pStyle w:val="ac"/>
        <w:ind w:firstLine="709"/>
        <w:rPr>
          <w:color w:val="000000"/>
        </w:rPr>
      </w:pPr>
      <w:r w:rsidRPr="00B71B3B">
        <w:rPr>
          <w:color w:val="000000"/>
        </w:rPr>
        <w:t>Нормативные расходы театра состоят из:</w:t>
      </w:r>
    </w:p>
    <w:p w:rsidR="00E57AC1" w:rsidRPr="00B71B3B" w:rsidRDefault="00E57AC1" w:rsidP="005376F9">
      <w:pPr>
        <w:pStyle w:val="ac"/>
        <w:ind w:left="709" w:firstLine="0"/>
        <w:rPr>
          <w:color w:val="000000"/>
        </w:rPr>
      </w:pPr>
      <w:r w:rsidRPr="00B71B3B">
        <w:rPr>
          <w:color w:val="000000"/>
        </w:rPr>
        <w:t>– расходов на оплату труда;</w:t>
      </w:r>
    </w:p>
    <w:p w:rsidR="00E57AC1" w:rsidRPr="00B71B3B" w:rsidRDefault="00E57AC1" w:rsidP="005376F9">
      <w:pPr>
        <w:pStyle w:val="ac"/>
        <w:ind w:left="709" w:firstLine="0"/>
        <w:rPr>
          <w:color w:val="000000"/>
        </w:rPr>
      </w:pPr>
      <w:r w:rsidRPr="00B71B3B">
        <w:rPr>
          <w:color w:val="000000"/>
        </w:rPr>
        <w:t>– материальных и приравненных к ним затрат.</w:t>
      </w:r>
    </w:p>
    <w:p w:rsidR="00E57AC1" w:rsidRPr="00B71B3B" w:rsidRDefault="00E57AC1" w:rsidP="00B71B3B">
      <w:pPr>
        <w:pStyle w:val="ac"/>
        <w:ind w:firstLine="709"/>
        <w:rPr>
          <w:color w:val="000000"/>
        </w:rPr>
      </w:pPr>
      <w:r w:rsidRPr="00B71B3B">
        <w:rPr>
          <w:color w:val="000000"/>
        </w:rPr>
        <w:t>Нормативные расходы на оплату труда определяются путем суммирования произведений по каждому виду персонала среднемесячной заработной платы на нормативную или расчетную численность и умножением полученной суммы на 12 месяцев.</w:t>
      </w:r>
    </w:p>
    <w:p w:rsidR="00E57AC1" w:rsidRPr="00B71B3B" w:rsidRDefault="00E57AC1" w:rsidP="00B71B3B">
      <w:pPr>
        <w:pStyle w:val="ac"/>
        <w:ind w:firstLine="709"/>
        <w:rPr>
          <w:color w:val="000000"/>
        </w:rPr>
      </w:pPr>
      <w:r w:rsidRPr="00B71B3B">
        <w:rPr>
          <w:color w:val="000000"/>
        </w:rPr>
        <w:t>Среднемесячная заработная плата устанавливается в расчетах, исходя из действующих в РФ, республиках в составе РФ, краях, областях, городах Москве и Санкт – Петербурге в текущем году схем должностных окладов работников театров с учетом коэффициента роста средней заработной платы за предыдущий год, а также районных коэффициентов к заработной плате в районах Крайнего Севера и местностях, приравненных к районам Крайнего Севера. Расчет производится по видам персонала (артистический персонал, художественный персонал, другой персонал) усреднением приведенных в схемах окладов, соответствующих виду театра и виду персонала.</w:t>
      </w:r>
    </w:p>
    <w:p w:rsidR="00E57AC1" w:rsidRPr="00B71B3B" w:rsidRDefault="00E57AC1" w:rsidP="00B71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color w:val="000000"/>
          <w:sz w:val="28"/>
          <w:szCs w:val="28"/>
        </w:rPr>
      </w:pPr>
      <w:r w:rsidRPr="00B71B3B">
        <w:rPr>
          <w:color w:val="000000"/>
          <w:sz w:val="28"/>
          <w:szCs w:val="28"/>
        </w:rPr>
        <w:t>Расчетная численность другого (кроме артистического и художественного) персонала в зависимости от вида театра и строительного объема (в тыс. куб. метров) его основного здания (без учета других зданий производственного и социально – бытового назначения).</w:t>
      </w:r>
    </w:p>
    <w:p w:rsidR="00E57AC1" w:rsidRPr="00B71B3B" w:rsidRDefault="00E57AC1" w:rsidP="00B71B3B">
      <w:pPr>
        <w:pStyle w:val="ac"/>
        <w:ind w:firstLine="709"/>
        <w:rPr>
          <w:color w:val="000000"/>
        </w:rPr>
      </w:pPr>
      <w:r w:rsidRPr="00B71B3B">
        <w:rPr>
          <w:color w:val="000000"/>
        </w:rPr>
        <w:t>Нормативные расходы по материальным и приравненным</w:t>
      </w:r>
      <w:r w:rsidR="00702210">
        <w:rPr>
          <w:color w:val="000000"/>
        </w:rPr>
        <w:t xml:space="preserve"> к ним затратам включают в себя н</w:t>
      </w:r>
      <w:r w:rsidRPr="00B71B3B">
        <w:rPr>
          <w:color w:val="000000"/>
        </w:rPr>
        <w:t>ачисления на сумму нормативной заработной платы, определенной в п. 6.1 в установленном в РФ размере (в процентах).</w:t>
      </w:r>
    </w:p>
    <w:p w:rsidR="00E57AC1" w:rsidRPr="00B71B3B" w:rsidRDefault="00E57AC1" w:rsidP="00B71B3B">
      <w:pPr>
        <w:pStyle w:val="ac"/>
        <w:ind w:firstLine="709"/>
        <w:rPr>
          <w:color w:val="000000"/>
        </w:rPr>
      </w:pPr>
      <w:r w:rsidRPr="00B71B3B">
        <w:rPr>
          <w:color w:val="000000"/>
        </w:rPr>
        <w:t>Расчетные расходы на содержание собственных зданий, оборудования, транспорта и / или затраты на их аренду; к ним относятся:</w:t>
      </w:r>
    </w:p>
    <w:p w:rsidR="00E57AC1" w:rsidRPr="00B71B3B" w:rsidRDefault="00E57AC1" w:rsidP="00BB10E6">
      <w:pPr>
        <w:pStyle w:val="ac"/>
        <w:ind w:firstLine="709"/>
        <w:rPr>
          <w:color w:val="000000"/>
        </w:rPr>
      </w:pPr>
      <w:r w:rsidRPr="00B71B3B">
        <w:rPr>
          <w:color w:val="000000"/>
        </w:rPr>
        <w:t>– полный комплекс расходов по содержанию зданий и оборудования:</w:t>
      </w:r>
    </w:p>
    <w:p w:rsidR="00E57AC1" w:rsidRPr="00B71B3B" w:rsidRDefault="00BB10E6" w:rsidP="00BB10E6">
      <w:pPr>
        <w:pStyle w:val="ac"/>
        <w:ind w:firstLine="709"/>
        <w:rPr>
          <w:color w:val="000000"/>
        </w:rPr>
      </w:pPr>
      <w:r>
        <w:rPr>
          <w:color w:val="000000"/>
        </w:rPr>
        <w:t xml:space="preserve">- </w:t>
      </w:r>
      <w:r w:rsidR="00E57AC1" w:rsidRPr="00B71B3B">
        <w:rPr>
          <w:color w:val="000000"/>
        </w:rPr>
        <w:t>отопление, водоснабжение, канализация, мытье, натирка полов, уборка</w:t>
      </w:r>
      <w:r>
        <w:rPr>
          <w:color w:val="000000"/>
        </w:rPr>
        <w:t>;</w:t>
      </w:r>
    </w:p>
    <w:p w:rsidR="00E57AC1" w:rsidRPr="00B71B3B" w:rsidRDefault="00BB10E6" w:rsidP="00BB10E6">
      <w:pPr>
        <w:pStyle w:val="ac"/>
        <w:ind w:firstLine="709"/>
        <w:rPr>
          <w:color w:val="000000"/>
        </w:rPr>
      </w:pPr>
      <w:r>
        <w:rPr>
          <w:color w:val="000000"/>
        </w:rPr>
        <w:lastRenderedPageBreak/>
        <w:t xml:space="preserve">- </w:t>
      </w:r>
      <w:r w:rsidR="00E57AC1" w:rsidRPr="00B71B3B">
        <w:rPr>
          <w:color w:val="000000"/>
        </w:rPr>
        <w:t>помещений, очистка территории и т.п.;</w:t>
      </w:r>
    </w:p>
    <w:p w:rsidR="00E57AC1" w:rsidRPr="00B71B3B" w:rsidRDefault="00E57AC1" w:rsidP="00BB10E6">
      <w:pPr>
        <w:pStyle w:val="ac"/>
        <w:ind w:firstLine="709"/>
        <w:rPr>
          <w:color w:val="000000"/>
        </w:rPr>
      </w:pPr>
      <w:r w:rsidRPr="00B71B3B">
        <w:rPr>
          <w:color w:val="000000"/>
        </w:rPr>
        <w:t>– все виды ремонта основных средств (включая здание);</w:t>
      </w:r>
    </w:p>
    <w:p w:rsidR="00E57AC1" w:rsidRPr="00B71B3B" w:rsidRDefault="00E57AC1" w:rsidP="00BB10E6">
      <w:pPr>
        <w:pStyle w:val="ac"/>
        <w:ind w:firstLine="709"/>
        <w:rPr>
          <w:color w:val="000000"/>
        </w:rPr>
      </w:pPr>
      <w:r w:rsidRPr="00B71B3B">
        <w:rPr>
          <w:color w:val="000000"/>
        </w:rPr>
        <w:t>– возмещение износа малоценного и быстроизнашивающегося</w:t>
      </w:r>
      <w:r w:rsidR="00BB10E6">
        <w:rPr>
          <w:color w:val="000000"/>
        </w:rPr>
        <w:t xml:space="preserve"> </w:t>
      </w:r>
      <w:r w:rsidRPr="00B71B3B">
        <w:rPr>
          <w:color w:val="000000"/>
        </w:rPr>
        <w:t>инвентаря;</w:t>
      </w:r>
    </w:p>
    <w:p w:rsidR="00E57AC1" w:rsidRPr="00B71B3B" w:rsidRDefault="00E57AC1" w:rsidP="00BB10E6">
      <w:pPr>
        <w:pStyle w:val="ac"/>
        <w:ind w:left="709" w:firstLine="0"/>
        <w:rPr>
          <w:color w:val="000000"/>
        </w:rPr>
      </w:pPr>
      <w:r w:rsidRPr="00B71B3B">
        <w:rPr>
          <w:color w:val="000000"/>
        </w:rPr>
        <w:t>– амортизация основных средств;</w:t>
      </w:r>
    </w:p>
    <w:p w:rsidR="00E57AC1" w:rsidRPr="00B71B3B" w:rsidRDefault="00E57AC1" w:rsidP="00BB10E6">
      <w:pPr>
        <w:pStyle w:val="ac"/>
        <w:ind w:left="709" w:firstLine="0"/>
        <w:rPr>
          <w:color w:val="000000"/>
        </w:rPr>
      </w:pPr>
      <w:r w:rsidRPr="00B71B3B">
        <w:rPr>
          <w:color w:val="000000"/>
        </w:rPr>
        <w:t>– электроэнергия;</w:t>
      </w:r>
    </w:p>
    <w:p w:rsidR="00E57AC1" w:rsidRPr="00B71B3B" w:rsidRDefault="00E57AC1" w:rsidP="00BB10E6">
      <w:pPr>
        <w:pStyle w:val="ac"/>
        <w:ind w:left="709" w:firstLine="0"/>
        <w:rPr>
          <w:color w:val="000000"/>
        </w:rPr>
      </w:pPr>
      <w:r w:rsidRPr="00B71B3B">
        <w:rPr>
          <w:color w:val="000000"/>
        </w:rPr>
        <w:t>– охрана труда;</w:t>
      </w:r>
    </w:p>
    <w:p w:rsidR="00E57AC1" w:rsidRPr="00B71B3B" w:rsidRDefault="00E57AC1" w:rsidP="00BB10E6">
      <w:pPr>
        <w:pStyle w:val="ac"/>
        <w:ind w:firstLine="709"/>
        <w:rPr>
          <w:color w:val="000000"/>
        </w:rPr>
      </w:pPr>
      <w:r w:rsidRPr="00B71B3B">
        <w:rPr>
          <w:color w:val="000000"/>
        </w:rPr>
        <w:t>– арендная плата за пользование помещениями и оборудованием, транспортными и другими основными средствами по месту постоянного базирования театра.</w:t>
      </w:r>
    </w:p>
    <w:p w:rsidR="00E57AC1" w:rsidRPr="00B71B3B" w:rsidRDefault="00E57AC1" w:rsidP="00B71B3B">
      <w:pPr>
        <w:pStyle w:val="ac"/>
        <w:ind w:firstLine="709"/>
        <w:rPr>
          <w:color w:val="000000"/>
        </w:rPr>
      </w:pPr>
      <w:r w:rsidRPr="00B71B3B">
        <w:rPr>
          <w:color w:val="000000"/>
        </w:rPr>
        <w:t>Указанные расходы не включают в себя заработную плату работников</w:t>
      </w:r>
      <w:r w:rsidR="00BB10E6">
        <w:rPr>
          <w:color w:val="000000"/>
        </w:rPr>
        <w:t xml:space="preserve"> </w:t>
      </w:r>
      <w:r w:rsidRPr="00B71B3B">
        <w:rPr>
          <w:color w:val="000000"/>
        </w:rPr>
        <w:t>театра (она учтена в п. 6.1), а также затраты по содержанию, аренде</w:t>
      </w:r>
      <w:r w:rsidR="00BB10E6">
        <w:rPr>
          <w:color w:val="000000"/>
        </w:rPr>
        <w:t xml:space="preserve"> </w:t>
      </w:r>
      <w:r w:rsidRPr="00B71B3B">
        <w:rPr>
          <w:color w:val="000000"/>
        </w:rPr>
        <w:t>зданий, оборудования, транспорта, не связанных с основными видами</w:t>
      </w:r>
      <w:r w:rsidR="00BB10E6">
        <w:rPr>
          <w:color w:val="000000"/>
        </w:rPr>
        <w:t xml:space="preserve"> </w:t>
      </w:r>
      <w:r w:rsidRPr="00B71B3B">
        <w:rPr>
          <w:color w:val="000000"/>
        </w:rPr>
        <w:t>деятельности.</w:t>
      </w:r>
    </w:p>
    <w:p w:rsidR="00E57AC1" w:rsidRPr="00B71B3B" w:rsidRDefault="00E57AC1" w:rsidP="00B71B3B">
      <w:pPr>
        <w:pStyle w:val="ac"/>
        <w:ind w:firstLine="709"/>
        <w:rPr>
          <w:color w:val="000000"/>
        </w:rPr>
      </w:pPr>
      <w:r w:rsidRPr="00B71B3B">
        <w:rPr>
          <w:color w:val="000000"/>
        </w:rPr>
        <w:t>Расчет нормативных затрат на содержание собственных зданий, оборудования, транспорта и / или затрат на их аренду производится исходя из фактически складывающихся расходов в предшествующем году, с учетом их возможного увеличения (переезд в новое здание, его реконструкция, техническое перевооружение; изменение оптовых цен, тарифов на коммунальные услуги и т.п.).</w:t>
      </w:r>
    </w:p>
    <w:p w:rsidR="00E57AC1" w:rsidRPr="00B71B3B" w:rsidRDefault="00E57AC1" w:rsidP="00B71B3B">
      <w:pPr>
        <w:pStyle w:val="ac"/>
        <w:ind w:firstLine="709"/>
        <w:rPr>
          <w:color w:val="000000"/>
        </w:rPr>
      </w:pPr>
      <w:r w:rsidRPr="00B71B3B">
        <w:rPr>
          <w:color w:val="000000"/>
        </w:rPr>
        <w:t>Расчет затрат на рекламу производится исходя из сложившегося в среднем за последние три года соотношения между общей суммой этих расходов (обязательные отчисления – авторам, Союзу театральных деятелей и др., комиссионные расходы по реализации билетов, расходы на рекламу) и сборами данного театра; рассчитываемый показатель берется в той же пропорции от суммы нормативных доходов, определенной в соответствии с пунктом 5 настоящей Методики.</w:t>
      </w:r>
    </w:p>
    <w:p w:rsidR="00E57AC1" w:rsidRPr="00B71B3B" w:rsidRDefault="00E57AC1" w:rsidP="00B71B3B">
      <w:pPr>
        <w:pStyle w:val="ac"/>
        <w:ind w:firstLine="709"/>
        <w:rPr>
          <w:color w:val="000000"/>
        </w:rPr>
      </w:pPr>
      <w:r w:rsidRPr="00B71B3B">
        <w:rPr>
          <w:color w:val="000000"/>
        </w:rPr>
        <w:t xml:space="preserve">Указанные затраты рассчитываются только для тех театров, которые не имеют стационара или в течение последних трех лет показывали на стационаре менее половины общего числа спектаклей. </w:t>
      </w:r>
    </w:p>
    <w:p w:rsidR="00E57AC1" w:rsidRPr="00D310D6" w:rsidRDefault="00E57AC1" w:rsidP="00D310D6">
      <w:pPr>
        <w:pStyle w:val="ac"/>
        <w:ind w:firstLine="0"/>
        <w:jc w:val="center"/>
        <w:rPr>
          <w:color w:val="000000"/>
        </w:rPr>
      </w:pPr>
      <w:r w:rsidRPr="00B71B3B">
        <w:rPr>
          <w:color w:val="000000"/>
        </w:rPr>
        <w:br w:type="page"/>
      </w:r>
      <w:bookmarkStart w:id="46" w:name="_Toc261450465"/>
      <w:r w:rsidRPr="00D310D6">
        <w:rPr>
          <w:color w:val="000000"/>
        </w:rPr>
        <w:lastRenderedPageBreak/>
        <w:t>2.3 Доходы от добровольных взносов и предпринимательской деятельности театров</w:t>
      </w:r>
      <w:bookmarkEnd w:id="46"/>
    </w:p>
    <w:p w:rsidR="00E57AC1" w:rsidRPr="00B71B3B" w:rsidRDefault="00E57AC1" w:rsidP="00B71B3B">
      <w:pPr>
        <w:pStyle w:val="ac"/>
        <w:ind w:firstLine="709"/>
        <w:rPr>
          <w:color w:val="000000"/>
        </w:rPr>
      </w:pPr>
      <w:r w:rsidRPr="00B71B3B">
        <w:rPr>
          <w:color w:val="000000"/>
        </w:rPr>
        <w:t>Внебюджетные источники финансирования театра подразделяются, как уже указывалось, на доходы от собственной деятельности и «внешние поступления». Доходы от собственной деятельности государственных и муниципальных театров в свою очередь делятся на доходы от основной деятельности, т.е. от платных форм творческой деятельности (прежде всего сборы от продажи билетов), и на доходы от предпринимательской деятельности.</w:t>
      </w:r>
    </w:p>
    <w:p w:rsidR="00E57AC1" w:rsidRPr="00B71B3B" w:rsidRDefault="00E57AC1" w:rsidP="00B71B3B">
      <w:pPr>
        <w:pStyle w:val="ac"/>
        <w:ind w:firstLine="709"/>
        <w:rPr>
          <w:color w:val="000000"/>
        </w:rPr>
      </w:pPr>
      <w:r w:rsidRPr="00B71B3B">
        <w:rPr>
          <w:color w:val="000000"/>
        </w:rPr>
        <w:t>Многие театры, особенно обладающие современной материально-технической базой, расширяют круг услуг, предоставляемых за плату. Это платные экскурсии по музею театра (там, где он существует), продажа абонементов, показ спектаклей с переводом на другие языки; некоторые театры открывают платные стоянки для автомобилей зрителей и т.д. Тем не менее доля собственных доходов театров пока несущественна. Возможности получения дополнительных сборов от продажи билетов лимитированы вместимостью зрительных залов, допустимым количеством спектаклей, уровнем цен на билеты, резкое повышение которых приведет к уменьшению числа зрителей.</w:t>
      </w:r>
    </w:p>
    <w:p w:rsidR="00E57AC1" w:rsidRPr="00B71B3B" w:rsidRDefault="00E57AC1" w:rsidP="00B71B3B">
      <w:pPr>
        <w:pStyle w:val="ac"/>
        <w:ind w:firstLine="709"/>
        <w:rPr>
          <w:color w:val="000000"/>
        </w:rPr>
      </w:pPr>
      <w:r w:rsidRPr="00B71B3B">
        <w:rPr>
          <w:color w:val="000000"/>
        </w:rPr>
        <w:t>Кроме того, существуют ограничения также на ведение предпринимательской деятельности, предопределяемые некоммерческим статусом театров. В соответствии с современным налоговым законодательством театры должны платить налог на прибыль, полученную от ведения предпринимательской деятельности, НДС, перечислять с выручки налоги в дорожные фонды, что не способствует развитию предпринимательской деятельности.</w:t>
      </w:r>
    </w:p>
    <w:p w:rsidR="00E57AC1" w:rsidRPr="00B71B3B" w:rsidRDefault="00E57AC1" w:rsidP="00B71B3B">
      <w:pPr>
        <w:pStyle w:val="ac"/>
        <w:ind w:firstLine="709"/>
        <w:rPr>
          <w:color w:val="000000"/>
        </w:rPr>
      </w:pPr>
      <w:r w:rsidRPr="00B71B3B">
        <w:rPr>
          <w:color w:val="000000"/>
        </w:rPr>
        <w:t xml:space="preserve">До недавнего времени было довольно сложно разграничить виды основной и предпринимательской деятельности театров. Только в новом Положении о театре в Российской Федерации, утвержденном </w:t>
      </w:r>
      <w:r w:rsidRPr="00B71B3B">
        <w:rPr>
          <w:color w:val="000000"/>
        </w:rPr>
        <w:lastRenderedPageBreak/>
        <w:t>постановлением Правительства Российской Федерации от 25.03.99 г. №329, дано четкое определение основных видов деятельности театров.</w:t>
      </w:r>
    </w:p>
    <w:p w:rsidR="00E57AC1" w:rsidRPr="00B71B3B" w:rsidRDefault="00E57AC1" w:rsidP="00B71B3B">
      <w:pPr>
        <w:pStyle w:val="ac"/>
        <w:ind w:firstLine="709"/>
        <w:rPr>
          <w:color w:val="000000"/>
        </w:rPr>
      </w:pPr>
      <w:r w:rsidRPr="00B71B3B">
        <w:rPr>
          <w:color w:val="000000"/>
        </w:rPr>
        <w:t>В условиях, когда внутренние источники финансирования практически исчерпаны, следует обратить внимание на расширение практики использования авторских и смежных прав в области театрального искусства. Это, например, уступка прав на постановку спектакля другим театрам, продажа права на кино-, радио и телепостановку и т.п.</w:t>
      </w:r>
    </w:p>
    <w:p w:rsidR="00E57AC1" w:rsidRPr="00B71B3B" w:rsidRDefault="00E57AC1" w:rsidP="00B71B3B">
      <w:pPr>
        <w:pStyle w:val="ac"/>
        <w:ind w:firstLine="709"/>
        <w:rPr>
          <w:color w:val="000000"/>
        </w:rPr>
      </w:pPr>
      <w:r w:rsidRPr="00B71B3B">
        <w:rPr>
          <w:color w:val="000000"/>
        </w:rPr>
        <w:t>Существует ряд нетрадиционных источников формирования финансовых средств театров. Основной из них – спонсорские взносы коммерческих структур, прежде всего банков. Можно выделить два вида спонсирования театрального искусства: постоянную финансовую помощь и разовые спонсорские вклады.</w:t>
      </w:r>
    </w:p>
    <w:p w:rsidR="00E57AC1" w:rsidRPr="00B71B3B" w:rsidRDefault="00E57AC1" w:rsidP="00B71B3B">
      <w:pPr>
        <w:pStyle w:val="ac"/>
        <w:ind w:firstLine="709"/>
        <w:rPr>
          <w:color w:val="000000"/>
        </w:rPr>
      </w:pPr>
      <w:bookmarkStart w:id="47" w:name="sub_2"/>
      <w:r w:rsidRPr="00B71B3B">
        <w:rPr>
          <w:color w:val="000000"/>
        </w:rPr>
        <w:t>Государство установило льготы в налогообложении, которые должны способствовать привлечению средств от коммерческого сектора. Так, согласно Закону Российской Федерации от 27.12.91 г. №2116–1 «О налоге на прибыль предприятий и организаций» (с последующими изменениями и дополнениями) доля не подлежащей налогообложению прибыли, безвозмездно перечисляемая учреждениям культуры и искусства, составляет 5%. Однако эта льгота сохранена только для юридических лиц, выделяющих средства государственным (даже не муниципальным) учреждениям культуры и искусства. Причем если налогооблагаемая прибыль организации составляет 1 млн руб., то при перечислении денежных средств государственным театрам она может быть уменьшена лишь на 50 тыс. руб.</w:t>
      </w:r>
    </w:p>
    <w:bookmarkEnd w:id="47"/>
    <w:p w:rsidR="00E57AC1" w:rsidRPr="00B71B3B" w:rsidRDefault="00E57AC1" w:rsidP="00B71B3B">
      <w:pPr>
        <w:pStyle w:val="ac"/>
        <w:ind w:firstLine="709"/>
        <w:rPr>
          <w:color w:val="000000"/>
        </w:rPr>
      </w:pPr>
      <w:r w:rsidRPr="00B71B3B">
        <w:rPr>
          <w:color w:val="000000"/>
        </w:rPr>
        <w:t>Распространенное мнение, что основным мотивом спонсорства и благотворительности являются налоговые льготы, неверно. Пожертвования на театральное искусство дают возможность получить признание. Поддержка проектов, имеющих общественный резонанс, или престижных театральных коллективов основана на определенных стимулах. От признания фирмы, ее известности не в последнюю очередь зависят ее предпринимательский успех,</w:t>
      </w:r>
      <w:r w:rsidR="00D310D6">
        <w:rPr>
          <w:color w:val="000000"/>
        </w:rPr>
        <w:t xml:space="preserve"> </w:t>
      </w:r>
      <w:r w:rsidR="00D310D6">
        <w:rPr>
          <w:color w:val="000000"/>
        </w:rPr>
        <w:lastRenderedPageBreak/>
        <w:t>п</w:t>
      </w:r>
      <w:r w:rsidRPr="00B71B3B">
        <w:rPr>
          <w:color w:val="000000"/>
        </w:rPr>
        <w:t>рибыль. И в этом случае действительно можно говорить об опосредованной экономической выгоде.</w:t>
      </w:r>
    </w:p>
    <w:p w:rsidR="00E57AC1" w:rsidRPr="00B71B3B" w:rsidRDefault="00E57AC1" w:rsidP="00B71B3B">
      <w:pPr>
        <w:pStyle w:val="ac"/>
        <w:ind w:firstLine="709"/>
        <w:rPr>
          <w:color w:val="000000"/>
        </w:rPr>
      </w:pPr>
      <w:r w:rsidRPr="00B71B3B">
        <w:rPr>
          <w:color w:val="000000"/>
        </w:rPr>
        <w:t>Представляется целесообразным обратиться к новым формам привлечения спонсорских средств. Речь идет о размещении информации в глобальной компьютерной сети «Internet». Крупные театры могут иметь (а некоторые уже имеют) там свою страничку. Более мелкие театры могут для этого объединиться. Существует большая вероятность того, что среди пользователей данной системы могут оказаться организации и люди, которые заинтересуются творчеством того или иного коллектива и станут его спонсорами.</w:t>
      </w:r>
    </w:p>
    <w:p w:rsidR="00E57AC1" w:rsidRPr="00B71B3B" w:rsidRDefault="00E57AC1" w:rsidP="00B71B3B">
      <w:pPr>
        <w:pStyle w:val="ac"/>
        <w:ind w:firstLine="709"/>
        <w:rPr>
          <w:color w:val="000000"/>
        </w:rPr>
      </w:pPr>
      <w:r w:rsidRPr="00B71B3B">
        <w:rPr>
          <w:color w:val="000000"/>
        </w:rPr>
        <w:t>Важным звеном в системе поддержки театральной деятельности становятся благотворительные фонды и общественные организации. В настоящее время существуют несколько таких специальных целевых фондов, а также фонды поддержки отдельных театров. Однако если через систему «Internet» легко получить необходимую информацию о международных благотворительных фондах, то по России подобных баз данных нет.</w:t>
      </w:r>
    </w:p>
    <w:p w:rsidR="00E57AC1" w:rsidRPr="00B71B3B" w:rsidRDefault="00E57AC1" w:rsidP="00B71B3B">
      <w:pPr>
        <w:pStyle w:val="ac"/>
        <w:ind w:firstLine="709"/>
        <w:rPr>
          <w:color w:val="000000"/>
        </w:rPr>
      </w:pPr>
      <w:r w:rsidRPr="00B71B3B">
        <w:rPr>
          <w:color w:val="000000"/>
        </w:rPr>
        <w:t>Фонды, как правило, занимаются долгосрочными программами развития искусства (в том числе образования, повышения квалификации, развития нового направления в искусстве, создания информационной сети и др.). Но это не значит, что фонды полностью финансируют такие программы. Их субсидии носят одноразовый или непродолжительный характер и призваны помочь реализации программы на начальной стадии.</w:t>
      </w:r>
    </w:p>
    <w:p w:rsidR="00E57AC1" w:rsidRPr="00B71B3B" w:rsidRDefault="00E57AC1" w:rsidP="00B71B3B">
      <w:pPr>
        <w:pStyle w:val="ac"/>
        <w:ind w:firstLine="709"/>
        <w:rPr>
          <w:color w:val="000000"/>
        </w:rPr>
      </w:pPr>
    </w:p>
    <w:p w:rsidR="00E57AC1" w:rsidRPr="00D310D6" w:rsidRDefault="00E57AC1" w:rsidP="00D310D6">
      <w:pPr>
        <w:pStyle w:val="1"/>
        <w:keepNext w:val="0"/>
        <w:suppressAutoHyphens w:val="0"/>
        <w:spacing w:before="0" w:after="0" w:line="360" w:lineRule="auto"/>
        <w:rPr>
          <w:rFonts w:ascii="Times New Roman" w:hAnsi="Times New Roman" w:cs="Times New Roman"/>
          <w:b w:val="0"/>
          <w:color w:val="000000"/>
          <w:sz w:val="28"/>
          <w:szCs w:val="28"/>
        </w:rPr>
      </w:pPr>
      <w:r w:rsidRPr="00B71B3B">
        <w:rPr>
          <w:rFonts w:ascii="Times New Roman" w:hAnsi="Times New Roman" w:cs="Times New Roman"/>
          <w:color w:val="000000"/>
          <w:sz w:val="28"/>
          <w:szCs w:val="28"/>
        </w:rPr>
        <w:br w:type="page"/>
      </w:r>
      <w:bookmarkStart w:id="48" w:name="_Toc261450466"/>
      <w:r w:rsidRPr="00D310D6">
        <w:rPr>
          <w:rFonts w:ascii="Times New Roman" w:hAnsi="Times New Roman" w:cs="Times New Roman"/>
          <w:b w:val="0"/>
          <w:color w:val="000000"/>
          <w:sz w:val="28"/>
          <w:szCs w:val="28"/>
        </w:rPr>
        <w:lastRenderedPageBreak/>
        <w:t>3. Особенности финансирования муниципальных театров</w:t>
      </w:r>
      <w:bookmarkEnd w:id="48"/>
    </w:p>
    <w:p w:rsidR="00E57AC1" w:rsidRPr="00B71B3B" w:rsidRDefault="00E57AC1" w:rsidP="00B71B3B">
      <w:pPr>
        <w:pStyle w:val="ac"/>
        <w:ind w:firstLine="709"/>
        <w:rPr>
          <w:color w:val="000000"/>
        </w:rPr>
      </w:pPr>
      <w:r w:rsidRPr="00B71B3B">
        <w:rPr>
          <w:color w:val="000000"/>
        </w:rPr>
        <w:t>На практике бюджетные ассигнования представляют собой в основном текущее финансирование. В соответствии с принятыми нормативными документами (Положение 1995 г., Положение о принципах финансирования государственных и муниципальных театров в Российской Федерации, утвержденное постановлением Правительства Российской Федерации от 25.03.99 г. №329) деятельность государственных и муниципальных театров должна финансироваться в объеме, обеспечивающем:</w:t>
      </w:r>
    </w:p>
    <w:p w:rsidR="00E57AC1" w:rsidRPr="00B71B3B" w:rsidRDefault="00E57AC1" w:rsidP="00D310D6">
      <w:pPr>
        <w:pStyle w:val="ac"/>
        <w:numPr>
          <w:ilvl w:val="0"/>
          <w:numId w:val="19"/>
        </w:numPr>
        <w:tabs>
          <w:tab w:val="left" w:pos="1276"/>
        </w:tabs>
        <w:ind w:left="0" w:firstLine="709"/>
        <w:rPr>
          <w:color w:val="000000"/>
        </w:rPr>
      </w:pPr>
      <w:r w:rsidRPr="00B71B3B">
        <w:rPr>
          <w:color w:val="000000"/>
        </w:rPr>
        <w:t>покрытие эксплуатационных затрат на содержание театра, включая расходы на заработную плату, а также материальные и приравненные к ним затраты;</w:t>
      </w:r>
    </w:p>
    <w:p w:rsidR="00E57AC1" w:rsidRPr="00B71B3B" w:rsidRDefault="00E57AC1" w:rsidP="00D310D6">
      <w:pPr>
        <w:pStyle w:val="ac"/>
        <w:numPr>
          <w:ilvl w:val="0"/>
          <w:numId w:val="19"/>
        </w:numPr>
        <w:tabs>
          <w:tab w:val="left" w:pos="1276"/>
        </w:tabs>
        <w:ind w:left="0" w:firstLine="709"/>
        <w:rPr>
          <w:color w:val="000000"/>
        </w:rPr>
      </w:pPr>
      <w:r w:rsidRPr="00B71B3B">
        <w:rPr>
          <w:color w:val="000000"/>
        </w:rPr>
        <w:t>оснащение театров техническими средствами и оборудованием;</w:t>
      </w:r>
    </w:p>
    <w:p w:rsidR="00E57AC1" w:rsidRPr="00B71B3B" w:rsidRDefault="00E57AC1" w:rsidP="00D310D6">
      <w:pPr>
        <w:pStyle w:val="ac"/>
        <w:numPr>
          <w:ilvl w:val="0"/>
          <w:numId w:val="19"/>
        </w:numPr>
        <w:tabs>
          <w:tab w:val="left" w:pos="1276"/>
        </w:tabs>
        <w:ind w:left="0" w:firstLine="709"/>
        <w:rPr>
          <w:color w:val="000000"/>
        </w:rPr>
      </w:pPr>
      <w:r w:rsidRPr="00B71B3B">
        <w:rPr>
          <w:color w:val="000000"/>
        </w:rPr>
        <w:t>проведение капитального ремонта, реставрацию памятников истории и культуры, переданных в пользование театров.</w:t>
      </w:r>
    </w:p>
    <w:p w:rsidR="00E57AC1" w:rsidRPr="00B71B3B" w:rsidRDefault="00E57AC1" w:rsidP="00B71B3B">
      <w:pPr>
        <w:pStyle w:val="ac"/>
        <w:ind w:firstLine="709"/>
        <w:rPr>
          <w:color w:val="000000"/>
        </w:rPr>
      </w:pPr>
      <w:r w:rsidRPr="00B71B3B">
        <w:rPr>
          <w:color w:val="000000"/>
        </w:rPr>
        <w:t>Один из вариантов пусть не решения, но «смягчения» проблемы – передача помещений, занимаемых театрами, в их оперативное управление, как это предусмотрено Указом Президента Российской Федерации от 1.07.96 г. №1010 «О мерах по усилению государственной поддержки культуры и искусства в Российской Федерации». Это позволит сэкономить бюджетные средства, выделяемые на арендную плату, и направить их на заключение социально-творческих (целевых) заказов.</w:t>
      </w:r>
    </w:p>
    <w:p w:rsidR="00E57AC1" w:rsidRPr="00B71B3B" w:rsidRDefault="00E57AC1" w:rsidP="00B71B3B">
      <w:pPr>
        <w:pStyle w:val="ac"/>
        <w:ind w:firstLine="709"/>
        <w:rPr>
          <w:color w:val="000000"/>
        </w:rPr>
      </w:pPr>
      <w:r w:rsidRPr="00B71B3B">
        <w:rPr>
          <w:color w:val="000000"/>
        </w:rPr>
        <w:t>Целесообразно также освободить театры от расходов на содержание вневедомственной и пожарной охраны, переложив их на соответствующие ведомства.</w:t>
      </w:r>
    </w:p>
    <w:p w:rsidR="00E57AC1" w:rsidRPr="00B71B3B" w:rsidRDefault="00E57AC1" w:rsidP="00B71B3B">
      <w:pPr>
        <w:pStyle w:val="ac"/>
        <w:ind w:firstLine="709"/>
        <w:rPr>
          <w:color w:val="000000"/>
        </w:rPr>
      </w:pPr>
      <w:r w:rsidRPr="00B71B3B">
        <w:rPr>
          <w:color w:val="000000"/>
        </w:rPr>
        <w:t>Помимо прямого выделения существует и так называемое косвенное финансирование театров путем предоставления им налоговых льгот. Так, театры освобождены от налога на имущество, НДС и налога на прибыль от основной деятельности, не платят земельный налог и др.</w:t>
      </w:r>
    </w:p>
    <w:p w:rsidR="00E57AC1" w:rsidRPr="00B71B3B" w:rsidRDefault="00E57AC1" w:rsidP="00B71B3B">
      <w:pPr>
        <w:pStyle w:val="ac"/>
        <w:ind w:firstLine="709"/>
        <w:rPr>
          <w:color w:val="000000"/>
        </w:rPr>
      </w:pPr>
      <w:r w:rsidRPr="00B71B3B">
        <w:rPr>
          <w:color w:val="000000"/>
        </w:rPr>
        <w:t xml:space="preserve">В целях обеспечения стабильного функционирования театров необходимо эффективно использовать уже существующие источники </w:t>
      </w:r>
      <w:r w:rsidRPr="00B71B3B">
        <w:rPr>
          <w:color w:val="000000"/>
        </w:rPr>
        <w:lastRenderedPageBreak/>
        <w:t>финансирования и создать условия для привлечения новых. Для этого следует:</w:t>
      </w:r>
    </w:p>
    <w:p w:rsidR="00E57AC1" w:rsidRPr="00B71B3B" w:rsidRDefault="00E57AC1" w:rsidP="00B71B3B">
      <w:pPr>
        <w:pStyle w:val="ac"/>
        <w:ind w:firstLine="709"/>
        <w:rPr>
          <w:color w:val="000000"/>
        </w:rPr>
      </w:pPr>
      <w:r w:rsidRPr="00B71B3B">
        <w:rPr>
          <w:color w:val="000000"/>
        </w:rPr>
        <w:t>1. Рационально использовать бюджетные средства, направляемые на финансирование театров:</w:t>
      </w:r>
    </w:p>
    <w:p w:rsidR="00E57AC1" w:rsidRPr="00B71B3B" w:rsidRDefault="00E57AC1" w:rsidP="00D310D6">
      <w:pPr>
        <w:pStyle w:val="ac"/>
        <w:numPr>
          <w:ilvl w:val="0"/>
          <w:numId w:val="20"/>
        </w:numPr>
        <w:tabs>
          <w:tab w:val="left" w:pos="1134"/>
        </w:tabs>
        <w:ind w:left="0" w:firstLine="709"/>
        <w:rPr>
          <w:color w:val="000000"/>
        </w:rPr>
      </w:pPr>
      <w:r w:rsidRPr="00B71B3B">
        <w:rPr>
          <w:color w:val="000000"/>
        </w:rPr>
        <w:t>объединять на договорной основе средства федерального, региональных и местных бюджетов для финансирования строительства, ремонта и содержания театров. Объединение бюджетных средств может быть оформлено договором о совместном использовании и финансировании этих театров с фиксацией доли каждого участника;</w:t>
      </w:r>
    </w:p>
    <w:p w:rsidR="00E57AC1" w:rsidRPr="00B71B3B" w:rsidRDefault="00E57AC1" w:rsidP="00D310D6">
      <w:pPr>
        <w:pStyle w:val="ac"/>
        <w:numPr>
          <w:ilvl w:val="0"/>
          <w:numId w:val="20"/>
        </w:numPr>
        <w:tabs>
          <w:tab w:val="left" w:pos="1134"/>
        </w:tabs>
        <w:ind w:left="0" w:firstLine="709"/>
        <w:rPr>
          <w:color w:val="000000"/>
        </w:rPr>
      </w:pPr>
      <w:r w:rsidRPr="00B71B3B">
        <w:rPr>
          <w:color w:val="000000"/>
        </w:rPr>
        <w:t>освободить театры от ряда затрат, не связанных с осуществлением их творческой деятельности (арендной платы, расходов на содержание вневедомственной и пожарной охраны и т.д.);</w:t>
      </w:r>
    </w:p>
    <w:p w:rsidR="00E57AC1" w:rsidRPr="00B71B3B" w:rsidRDefault="00E57AC1" w:rsidP="00D310D6">
      <w:pPr>
        <w:pStyle w:val="ac"/>
        <w:numPr>
          <w:ilvl w:val="0"/>
          <w:numId w:val="20"/>
        </w:numPr>
        <w:tabs>
          <w:tab w:val="left" w:pos="1134"/>
        </w:tabs>
        <w:ind w:left="0" w:firstLine="709"/>
        <w:rPr>
          <w:color w:val="000000"/>
        </w:rPr>
      </w:pPr>
      <w:r w:rsidRPr="00B71B3B">
        <w:rPr>
          <w:color w:val="000000"/>
        </w:rPr>
        <w:t>более широко использовать социально-творческий заказ как форму целевого финансирования театров.</w:t>
      </w:r>
    </w:p>
    <w:p w:rsidR="00E57AC1" w:rsidRPr="00B71B3B" w:rsidRDefault="00E57AC1" w:rsidP="00D310D6">
      <w:pPr>
        <w:pStyle w:val="ac"/>
        <w:numPr>
          <w:ilvl w:val="0"/>
          <w:numId w:val="20"/>
        </w:numPr>
        <w:tabs>
          <w:tab w:val="left" w:pos="1134"/>
        </w:tabs>
        <w:ind w:left="0" w:firstLine="709"/>
        <w:rPr>
          <w:color w:val="000000"/>
        </w:rPr>
      </w:pPr>
      <w:r w:rsidRPr="00B71B3B">
        <w:rPr>
          <w:color w:val="000000"/>
        </w:rPr>
        <w:t>Принять меры по стимулированию внебюджетных поступлений в сферу театрального искусства:</w:t>
      </w:r>
    </w:p>
    <w:p w:rsidR="00E57AC1" w:rsidRPr="00B71B3B" w:rsidRDefault="00E57AC1" w:rsidP="00D310D6">
      <w:pPr>
        <w:pStyle w:val="ac"/>
        <w:numPr>
          <w:ilvl w:val="0"/>
          <w:numId w:val="20"/>
        </w:numPr>
        <w:tabs>
          <w:tab w:val="left" w:pos="1134"/>
        </w:tabs>
        <w:ind w:left="0" w:firstLine="709"/>
        <w:rPr>
          <w:color w:val="000000"/>
        </w:rPr>
      </w:pPr>
      <w:r w:rsidRPr="00B71B3B">
        <w:rPr>
          <w:color w:val="000000"/>
        </w:rPr>
        <w:t>разрешить относить расходы на спонсорство на себестоимость продукции и услуг и включать их в состав затрат на производство и реализацию продукции (работ, услуг);</w:t>
      </w:r>
    </w:p>
    <w:p w:rsidR="00E57AC1" w:rsidRPr="00B71B3B" w:rsidRDefault="00E57AC1" w:rsidP="00D310D6">
      <w:pPr>
        <w:pStyle w:val="ac"/>
        <w:numPr>
          <w:ilvl w:val="0"/>
          <w:numId w:val="20"/>
        </w:numPr>
        <w:tabs>
          <w:tab w:val="left" w:pos="1134"/>
        </w:tabs>
        <w:ind w:left="0" w:firstLine="709"/>
        <w:rPr>
          <w:color w:val="000000"/>
        </w:rPr>
      </w:pPr>
      <w:r w:rsidRPr="00B71B3B">
        <w:rPr>
          <w:color w:val="000000"/>
        </w:rPr>
        <w:t>шире использовать права органов государственной власти субъектов Федерации и органов местного самоуправления по установлению дополнительных налоговых льгот юридическим лицам, вкладывающим деньги в театральное искусство;</w:t>
      </w:r>
    </w:p>
    <w:p w:rsidR="00E57AC1" w:rsidRPr="00B71B3B" w:rsidRDefault="00E57AC1" w:rsidP="00D310D6">
      <w:pPr>
        <w:pStyle w:val="ac"/>
        <w:numPr>
          <w:ilvl w:val="0"/>
          <w:numId w:val="20"/>
        </w:numPr>
        <w:tabs>
          <w:tab w:val="left" w:pos="1134"/>
        </w:tabs>
        <w:ind w:left="0" w:firstLine="709"/>
        <w:rPr>
          <w:color w:val="000000"/>
        </w:rPr>
      </w:pPr>
      <w:r w:rsidRPr="00B71B3B">
        <w:rPr>
          <w:color w:val="000000"/>
        </w:rPr>
        <w:t>инициировать создание новых благотворительных фондов и общественных объединений, деятельность которых будет направлена как на содействие развитию и сохранению театрального искусства в целом, так и на поддержку отдельных театров и театральных проектов;</w:t>
      </w:r>
    </w:p>
    <w:p w:rsidR="00E57AC1" w:rsidRPr="00B71B3B" w:rsidRDefault="00E57AC1" w:rsidP="00D310D6">
      <w:pPr>
        <w:pStyle w:val="ac"/>
        <w:numPr>
          <w:ilvl w:val="0"/>
          <w:numId w:val="20"/>
        </w:numPr>
        <w:tabs>
          <w:tab w:val="left" w:pos="1134"/>
        </w:tabs>
        <w:ind w:left="0" w:firstLine="709"/>
        <w:rPr>
          <w:color w:val="000000"/>
        </w:rPr>
      </w:pPr>
      <w:r w:rsidRPr="00B71B3B">
        <w:rPr>
          <w:color w:val="000000"/>
        </w:rPr>
        <w:t xml:space="preserve">обеспечить сбор, обработку и распространение информации о существующих в нашей стране благотворительных фондах подобного рода, </w:t>
      </w:r>
      <w:r w:rsidRPr="00B71B3B">
        <w:rPr>
          <w:color w:val="000000"/>
        </w:rPr>
        <w:lastRenderedPageBreak/>
        <w:t>оказывать театральным коллективам методическую помощь в оформлении заявок на получение грантов от этих фондов.</w:t>
      </w:r>
    </w:p>
    <w:p w:rsidR="00E57AC1" w:rsidRPr="00B71B3B" w:rsidRDefault="00E57AC1" w:rsidP="00B71B3B">
      <w:pPr>
        <w:pStyle w:val="ac"/>
        <w:ind w:firstLine="709"/>
        <w:rPr>
          <w:color w:val="000000"/>
        </w:rPr>
      </w:pPr>
      <w:r w:rsidRPr="00B71B3B">
        <w:rPr>
          <w:color w:val="000000"/>
        </w:rPr>
        <w:t>3. Освободить некоммерческие театры независимо от организационно-правовых форм и форм собственности от всех видов налогов и платежей в бюджеты разных уровней, дать им возможность направлять полученные доходы на расширение и совершенствование творческой деятельности.</w:t>
      </w:r>
    </w:p>
    <w:p w:rsidR="00E57AC1" w:rsidRPr="00B71B3B" w:rsidRDefault="00E57AC1" w:rsidP="00B71B3B">
      <w:pPr>
        <w:pStyle w:val="ac"/>
        <w:ind w:firstLine="709"/>
        <w:rPr>
          <w:color w:val="000000"/>
        </w:rPr>
      </w:pPr>
      <w:r w:rsidRPr="00B71B3B">
        <w:rPr>
          <w:color w:val="000000"/>
        </w:rPr>
        <w:t>4. Стимулировать создание таких элементов театральной инфраструктуры, как лизинговые и страховые компании.</w:t>
      </w:r>
    </w:p>
    <w:p w:rsidR="00E57AC1" w:rsidRPr="00B71B3B" w:rsidRDefault="00E57AC1" w:rsidP="00B71B3B">
      <w:pPr>
        <w:pStyle w:val="ac"/>
        <w:ind w:firstLine="709"/>
        <w:rPr>
          <w:color w:val="000000"/>
        </w:rPr>
      </w:pPr>
      <w:r w:rsidRPr="00B71B3B">
        <w:rPr>
          <w:color w:val="000000"/>
        </w:rPr>
        <w:t>Лизинговые компании могли бы заниматься закупкой дефицитного (дорогостоящего) оборудования, сдачей его в аренду, экспертизой состояния, капитальным ремонтом и т.д. Важно то, что лизинговые платежи входят в себестоимость продукции, на данную сумму уменьшается размер прибыли.</w:t>
      </w:r>
    </w:p>
    <w:p w:rsidR="00E57AC1" w:rsidRPr="00B71B3B" w:rsidRDefault="00E57AC1" w:rsidP="00B71B3B">
      <w:pPr>
        <w:pStyle w:val="ac"/>
        <w:ind w:firstLine="709"/>
        <w:rPr>
          <w:color w:val="000000"/>
        </w:rPr>
      </w:pPr>
      <w:r w:rsidRPr="00B71B3B">
        <w:rPr>
          <w:color w:val="000000"/>
        </w:rPr>
        <w:t>При лизинговых отношениях право владения арендованным имуществом полностью сохраняется за арендодателем, т.е. арендованное оборудование само является гарантией в рамках предоставления кредита. Лизинговый процент обычно существенно ниже банковского. Кроме того, твердые арендные ставки на весь срок действия договора, обычные для лизинговых отношений, дают значительные финансовые преимущества арендатору и обеспечивают стабильность его деятельности.</w:t>
      </w:r>
    </w:p>
    <w:p w:rsidR="00E57AC1" w:rsidRPr="00B71B3B" w:rsidRDefault="00E57AC1" w:rsidP="00B71B3B">
      <w:pPr>
        <w:pStyle w:val="ac"/>
        <w:ind w:firstLine="709"/>
        <w:rPr>
          <w:color w:val="000000"/>
        </w:rPr>
      </w:pPr>
      <w:r w:rsidRPr="00B71B3B">
        <w:rPr>
          <w:color w:val="000000"/>
        </w:rPr>
        <w:t>Использование разнообразных источников и способов привлечения средств для поддержки государственных и муниципальных театров позволит в значительной степени решить проблемы их финансирования.</w:t>
      </w:r>
    </w:p>
    <w:p w:rsidR="00E57AC1" w:rsidRPr="00B71B3B" w:rsidRDefault="00E57AC1" w:rsidP="00B71B3B">
      <w:pPr>
        <w:pStyle w:val="ac"/>
        <w:ind w:firstLine="709"/>
        <w:rPr>
          <w:color w:val="000000"/>
        </w:rPr>
      </w:pPr>
      <w:r w:rsidRPr="00B71B3B">
        <w:rPr>
          <w:color w:val="000000"/>
        </w:rPr>
        <w:t>На наш взгляд, целевое финансирование театров в виде социально-творческого заказа должно получить большее распространение. Понятие социально-творческого заказа можно трактовать более широко, имея в виду возможность его получения не только от органов управления культуры, но и непосредственно от администрации (мэрии) или других ее структурных подразделений: органов образования, социального обеспечения, комитетов по молодежной политике и др.</w:t>
      </w:r>
    </w:p>
    <w:p w:rsidR="00E57AC1" w:rsidRPr="00B71B3B" w:rsidRDefault="00E57AC1" w:rsidP="00B71B3B">
      <w:pPr>
        <w:pStyle w:val="ac"/>
        <w:ind w:firstLine="709"/>
        <w:rPr>
          <w:color w:val="000000"/>
        </w:rPr>
      </w:pPr>
      <w:r w:rsidRPr="00B71B3B">
        <w:rPr>
          <w:color w:val="000000"/>
        </w:rPr>
        <w:lastRenderedPageBreak/>
        <w:t>Речь идет об экономической недостаточности большинства организаций культуры, обусловленной их неспособностью к рыночной самоокупаемости и вынужденной привязанностью к государству. Эта недостаточность стала тем слабым местом в общественном организме, где удобно расселяются болезнетворные вирусы,</w:t>
      </w:r>
    </w:p>
    <w:p w:rsidR="00E57AC1" w:rsidRPr="00B71B3B" w:rsidRDefault="00E57AC1" w:rsidP="00B71B3B">
      <w:pPr>
        <w:pStyle w:val="ac"/>
        <w:ind w:firstLine="709"/>
        <w:rPr>
          <w:color w:val="000000"/>
        </w:rPr>
      </w:pPr>
      <w:r w:rsidRPr="00B71B3B">
        <w:rPr>
          <w:color w:val="000000"/>
        </w:rPr>
        <w:t>90-е годы были связаны с несбывшимися надеждами властных структур переложить часть бюджетного бремени на плечи разного рода спонсоров и меценатов. В те годы и теперь популярными в экономических ведомствах являются рекомендации по переводу бюджетной поддержки на рельсы проектного финансирования, когда государственные средства выделяются не на содержание организации как таковой, а на достижение определенных результатов. Признавая такую позицию абсолютно необоснованной, не следует все же отвергать саму необходимость реформирования сложившейся системы государственного финансирования культурной деятельности. При этом надо помнить, что эффективность конкретных реформ в очень большой мере обусловлена ответами на общие вопросы – какие культурные блага, с какой целью и каким образом должно поддерживать государство?</w:t>
      </w:r>
    </w:p>
    <w:p w:rsidR="00E57AC1" w:rsidRPr="00B71B3B" w:rsidRDefault="00E57AC1" w:rsidP="00B71B3B">
      <w:pPr>
        <w:pStyle w:val="ac"/>
        <w:ind w:firstLine="709"/>
        <w:rPr>
          <w:color w:val="000000"/>
        </w:rPr>
      </w:pPr>
      <w:r w:rsidRPr="00B71B3B">
        <w:rPr>
          <w:color w:val="000000"/>
        </w:rPr>
        <w:t>В сложившихся условиях установка на превращение конкурсного порядка распределения бюджетных средств из вспомогательного в основной способ финансирования культурной деятельности означает, не что иное, как требование проведения масштабной институциональной реформы. Причем главным содержанием такой системной модернизации является ликвидация большинства государственных и муниципальных учреждений культуры и создание на их основе организаций культуры, имеющих иной правовой статус.</w:t>
      </w:r>
    </w:p>
    <w:p w:rsidR="00E57AC1" w:rsidRPr="00B71B3B" w:rsidRDefault="00E57AC1" w:rsidP="00B71B3B">
      <w:pPr>
        <w:pStyle w:val="ac"/>
        <w:ind w:firstLine="709"/>
        <w:rPr>
          <w:color w:val="000000"/>
        </w:rPr>
      </w:pPr>
      <w:r w:rsidRPr="00B71B3B">
        <w:rPr>
          <w:color w:val="000000"/>
        </w:rPr>
        <w:t xml:space="preserve">В основе данного заблуждения лежат две крайние позиции. Первая, берет начало в централизованной экономике недавнего прошлого, с ее стремлением превратить хозяйствующих субъектов в дисциплинированных исполнителей решений управляющего органа. В этом случае никаких </w:t>
      </w:r>
      <w:r w:rsidRPr="00B71B3B">
        <w:rPr>
          <w:color w:val="000000"/>
        </w:rPr>
        <w:lastRenderedPageBreak/>
        <w:t>полномочий делегировать не надо, ибо все решают задания сверху (в наиболее продвинутой форме – это госзаказ). Вторая, будучи полной противоположностью первой, связана с отказом государства от проведения культурной политики в расчете на позитивные результаты рыночных</w:t>
      </w:r>
    </w:p>
    <w:p w:rsidR="00E57AC1" w:rsidRPr="00B71B3B" w:rsidRDefault="00E57AC1" w:rsidP="00B71B3B">
      <w:pPr>
        <w:pStyle w:val="ac"/>
        <w:ind w:firstLine="709"/>
        <w:rPr>
          <w:color w:val="000000"/>
        </w:rPr>
      </w:pPr>
      <w:r w:rsidRPr="00B71B3B">
        <w:rPr>
          <w:color w:val="000000"/>
        </w:rPr>
        <w:t>Комментируя этот явно нежелательный сценарий развития, следует подчеркнуть, что сама по себе система финансирования культурной деятельности и даже вполне понятное стремление к разумной экономии бюджетных средств не могут быть причиной изменения правового статуса организаций культуры. Институт государственного учредительства, как и сама миссия учреждений культуры, определяются не текущей идеологией финансового ведомства, а стратегическими интересами общества в области культуры, его культурной политикой. При этом без делегирования необходимых полномочий учреждениям культуры посредством определения их миссии, выраженной в уставных целях, реализовать культурную политику невозможно. В этом контексте было бы наивным думать, что культурная политика государства может быть сведена к совокупности проектов и программ.</w:t>
      </w:r>
    </w:p>
    <w:p w:rsidR="00E57AC1" w:rsidRPr="00B71B3B" w:rsidRDefault="00E57AC1" w:rsidP="00B71B3B">
      <w:pPr>
        <w:pStyle w:val="ac"/>
        <w:ind w:firstLine="709"/>
        <w:rPr>
          <w:color w:val="000000"/>
        </w:rPr>
      </w:pPr>
      <w:r w:rsidRPr="00B71B3B">
        <w:rPr>
          <w:color w:val="000000"/>
        </w:rPr>
        <w:t>Нам представляется, что к таким мерам относятся:</w:t>
      </w:r>
    </w:p>
    <w:p w:rsidR="00E57AC1" w:rsidRPr="00B71B3B" w:rsidRDefault="00BB10E6" w:rsidP="00D310D6">
      <w:pPr>
        <w:pStyle w:val="ac"/>
        <w:numPr>
          <w:ilvl w:val="0"/>
          <w:numId w:val="21"/>
        </w:numPr>
        <w:tabs>
          <w:tab w:val="clear" w:pos="1429"/>
          <w:tab w:val="num" w:pos="0"/>
          <w:tab w:val="left" w:pos="1134"/>
        </w:tabs>
        <w:ind w:left="0" w:firstLine="709"/>
        <w:rPr>
          <w:color w:val="000000"/>
        </w:rPr>
      </w:pPr>
      <w:r>
        <w:rPr>
          <w:color w:val="000000"/>
        </w:rPr>
        <w:t>в</w:t>
      </w:r>
      <w:r w:rsidR="00E57AC1" w:rsidRPr="00B71B3B">
        <w:rPr>
          <w:color w:val="000000"/>
        </w:rPr>
        <w:t>ведение новой организационно-правовой формы некоммерческих организаций;</w:t>
      </w:r>
    </w:p>
    <w:p w:rsidR="00E57AC1" w:rsidRPr="00B71B3B" w:rsidRDefault="00BB10E6" w:rsidP="00D310D6">
      <w:pPr>
        <w:pStyle w:val="ac"/>
        <w:numPr>
          <w:ilvl w:val="0"/>
          <w:numId w:val="21"/>
        </w:numPr>
        <w:tabs>
          <w:tab w:val="clear" w:pos="1429"/>
          <w:tab w:val="num" w:pos="0"/>
          <w:tab w:val="left" w:pos="1134"/>
        </w:tabs>
        <w:ind w:left="0" w:firstLine="709"/>
        <w:rPr>
          <w:color w:val="000000"/>
        </w:rPr>
      </w:pPr>
      <w:r>
        <w:rPr>
          <w:color w:val="000000"/>
        </w:rPr>
        <w:t>в</w:t>
      </w:r>
      <w:r w:rsidR="00E57AC1" w:rsidRPr="00B71B3B">
        <w:rPr>
          <w:color w:val="000000"/>
        </w:rPr>
        <w:t>недрение контрактных отношений учреждений культуры с их учредителем;</w:t>
      </w:r>
    </w:p>
    <w:p w:rsidR="00E57AC1" w:rsidRPr="00B71B3B" w:rsidRDefault="00BB10E6" w:rsidP="00D310D6">
      <w:pPr>
        <w:pStyle w:val="ac"/>
        <w:numPr>
          <w:ilvl w:val="0"/>
          <w:numId w:val="21"/>
        </w:numPr>
        <w:tabs>
          <w:tab w:val="clear" w:pos="1429"/>
          <w:tab w:val="num" w:pos="0"/>
          <w:tab w:val="left" w:pos="1134"/>
        </w:tabs>
        <w:ind w:left="0" w:firstLine="709"/>
        <w:rPr>
          <w:color w:val="000000"/>
        </w:rPr>
      </w:pPr>
      <w:r>
        <w:rPr>
          <w:color w:val="000000"/>
        </w:rPr>
        <w:t>и</w:t>
      </w:r>
      <w:r w:rsidR="00E57AC1" w:rsidRPr="00B71B3B">
        <w:rPr>
          <w:color w:val="000000"/>
        </w:rPr>
        <w:t>зменение механизма сметного финансирования;</w:t>
      </w:r>
    </w:p>
    <w:p w:rsidR="00E57AC1" w:rsidRPr="00B71B3B" w:rsidRDefault="00BB10E6" w:rsidP="00D310D6">
      <w:pPr>
        <w:pStyle w:val="ac"/>
        <w:numPr>
          <w:ilvl w:val="0"/>
          <w:numId w:val="21"/>
        </w:numPr>
        <w:tabs>
          <w:tab w:val="clear" w:pos="1429"/>
          <w:tab w:val="num" w:pos="0"/>
          <w:tab w:val="left" w:pos="1134"/>
        </w:tabs>
        <w:ind w:left="0" w:firstLine="709"/>
        <w:rPr>
          <w:color w:val="000000"/>
        </w:rPr>
      </w:pPr>
      <w:r>
        <w:rPr>
          <w:color w:val="000000"/>
        </w:rPr>
        <w:t>п</w:t>
      </w:r>
      <w:r w:rsidR="00E57AC1" w:rsidRPr="00B71B3B">
        <w:rPr>
          <w:color w:val="000000"/>
        </w:rPr>
        <w:t>реодоление отсталости инфраструктуры и устранение препятствий в кооперации бюджетных средств;</w:t>
      </w:r>
    </w:p>
    <w:p w:rsidR="00E57AC1" w:rsidRPr="00B71B3B" w:rsidRDefault="00BB10E6" w:rsidP="00D310D6">
      <w:pPr>
        <w:pStyle w:val="ac"/>
        <w:numPr>
          <w:ilvl w:val="0"/>
          <w:numId w:val="21"/>
        </w:numPr>
        <w:tabs>
          <w:tab w:val="clear" w:pos="1429"/>
          <w:tab w:val="num" w:pos="0"/>
          <w:tab w:val="left" w:pos="1134"/>
        </w:tabs>
        <w:ind w:left="0" w:firstLine="709"/>
        <w:rPr>
          <w:color w:val="000000"/>
        </w:rPr>
      </w:pPr>
      <w:r>
        <w:rPr>
          <w:color w:val="000000"/>
        </w:rPr>
        <w:t>п</w:t>
      </w:r>
      <w:r w:rsidR="00E57AC1" w:rsidRPr="00B71B3B">
        <w:rPr>
          <w:color w:val="000000"/>
        </w:rPr>
        <w:t>овышение эффективности использования бюджетных средств на федеральном, регио</w:t>
      </w:r>
      <w:r>
        <w:rPr>
          <w:color w:val="000000"/>
        </w:rPr>
        <w:t>нальном и муниципальном уровнях.</w:t>
      </w:r>
    </w:p>
    <w:p w:rsidR="00E57AC1" w:rsidRPr="00B71B3B" w:rsidRDefault="00E57AC1" w:rsidP="00B71B3B">
      <w:pPr>
        <w:pStyle w:val="ac"/>
        <w:ind w:firstLine="709"/>
        <w:rPr>
          <w:color w:val="000000"/>
        </w:rPr>
      </w:pPr>
    </w:p>
    <w:p w:rsidR="00E57AC1" w:rsidRPr="00B71B3B" w:rsidRDefault="00E57AC1" w:rsidP="00B71B3B">
      <w:pPr>
        <w:pStyle w:val="ac"/>
        <w:ind w:firstLine="709"/>
        <w:rPr>
          <w:color w:val="000000"/>
        </w:rPr>
      </w:pPr>
    </w:p>
    <w:p w:rsidR="00E57AC1" w:rsidRPr="008A6D0E" w:rsidRDefault="00E57AC1" w:rsidP="008A6D0E">
      <w:pPr>
        <w:pStyle w:val="1"/>
        <w:keepNext w:val="0"/>
        <w:suppressAutoHyphens w:val="0"/>
        <w:spacing w:before="0" w:after="0" w:line="360" w:lineRule="auto"/>
        <w:rPr>
          <w:rFonts w:ascii="Times New Roman" w:hAnsi="Times New Roman" w:cs="Times New Roman"/>
          <w:b w:val="0"/>
          <w:color w:val="000000"/>
          <w:sz w:val="28"/>
          <w:szCs w:val="28"/>
        </w:rPr>
      </w:pPr>
      <w:r w:rsidRPr="00B71B3B">
        <w:rPr>
          <w:rFonts w:ascii="Times New Roman" w:hAnsi="Times New Roman" w:cs="Times New Roman"/>
          <w:color w:val="000000"/>
          <w:sz w:val="28"/>
          <w:szCs w:val="28"/>
        </w:rPr>
        <w:br w:type="page"/>
      </w:r>
      <w:bookmarkStart w:id="49" w:name="_Toc261450467"/>
      <w:r w:rsidRPr="008A6D0E">
        <w:rPr>
          <w:rFonts w:ascii="Times New Roman" w:hAnsi="Times New Roman" w:cs="Times New Roman"/>
          <w:b w:val="0"/>
          <w:color w:val="000000"/>
          <w:sz w:val="28"/>
          <w:szCs w:val="28"/>
        </w:rPr>
        <w:lastRenderedPageBreak/>
        <w:t>Заключение</w:t>
      </w:r>
      <w:bookmarkEnd w:id="49"/>
    </w:p>
    <w:p w:rsidR="008A6D0E" w:rsidRPr="008A6D0E" w:rsidRDefault="008A6D0E" w:rsidP="008A6D0E">
      <w:pPr>
        <w:pStyle w:val="ae"/>
        <w:shd w:val="clear" w:color="auto" w:fill="FFFFFF"/>
        <w:spacing w:before="0" w:beforeAutospacing="0" w:after="0" w:afterAutospacing="0" w:line="360" w:lineRule="auto"/>
        <w:ind w:firstLine="709"/>
        <w:jc w:val="both"/>
        <w:rPr>
          <w:color w:val="000000"/>
          <w:sz w:val="28"/>
          <w:szCs w:val="28"/>
          <w:lang w:val="ru-RU"/>
        </w:rPr>
      </w:pPr>
      <w:r w:rsidRPr="008A6D0E">
        <w:rPr>
          <w:color w:val="000000"/>
          <w:sz w:val="28"/>
          <w:szCs w:val="28"/>
          <w:lang w:val="ru-RU"/>
        </w:rPr>
        <w:t>В условиях усиливающейся стандартизации культурной деятельности, вызванной общими процессами глобализации, актуальным становится обеспечение непрерывности развития культуры и искусства посредством формирования эффективной среды для новаторства, внедрения новых технологий, распространения и потребления продуктов культуры, всестороннего участия-граждан в культурной жизни, государственной поддержки профессионального творчества. Нужны структурные изменения основных фондов отрасли на основе широкого внедрения информационных технологий и насыщения современным оборудованием субъектов культурной деятельности. Сохранение культурного наследия народов России является важной задачей культурной политики государства, в т.ч. в силу очевидной недостаточности ресурсов, выделяемых на нужды культуры в предыдущие годы. Эта задача решается с учетом особенностей территорий, интересов и запросов разных категорий населения, культурного потенциала региона при усилении адресности охранных мероприятий на основе концентрации ресурсов на приоритетных объектах и особо значимых предметах культурного наследия. Ключевым направлением культурной политики в условиях расширения прав регионов и объективной локализации рынка культурных благ становятся сохранение единого культурно-информационного пространства, повышение уровня доступности культурных благ и сокращение территориальной дифференциации в обеспеченности населения продуктами культурной деятельности.</w:t>
      </w:r>
    </w:p>
    <w:p w:rsidR="008A6D0E" w:rsidRPr="008A6D0E" w:rsidRDefault="008A6D0E" w:rsidP="008A6D0E">
      <w:pPr>
        <w:pStyle w:val="ae"/>
        <w:shd w:val="clear" w:color="auto" w:fill="FFFFFF"/>
        <w:spacing w:before="0" w:beforeAutospacing="0" w:after="0" w:afterAutospacing="0" w:line="360" w:lineRule="auto"/>
        <w:ind w:firstLine="709"/>
        <w:jc w:val="both"/>
        <w:rPr>
          <w:color w:val="000000"/>
          <w:sz w:val="28"/>
          <w:szCs w:val="28"/>
          <w:lang w:val="ru-RU"/>
        </w:rPr>
      </w:pPr>
      <w:r w:rsidRPr="008A6D0E">
        <w:rPr>
          <w:color w:val="000000"/>
          <w:sz w:val="28"/>
          <w:szCs w:val="28"/>
          <w:lang w:val="ru-RU"/>
        </w:rPr>
        <w:t xml:space="preserve">Реализация этого направления требует поддержки гастрольной и выставочной деятельности. В ситуации быстрого распространения информационно-коммуникационных технологий возникают дополнительные задачи, связанные с созданием виртуальных музеев, электронных библиотек и архивов, а также электронных каталогов и реестров культурного наследия, доступных для самых широких слоев населения. На фоне нарастающей глобализации особую значимость приобретает обеспечение непрерывности </w:t>
      </w:r>
      <w:r w:rsidRPr="008A6D0E">
        <w:rPr>
          <w:color w:val="000000"/>
          <w:sz w:val="28"/>
          <w:szCs w:val="28"/>
          <w:lang w:val="ru-RU"/>
        </w:rPr>
        <w:lastRenderedPageBreak/>
        <w:t>воспроизводства и обновления творческого потенциала посредством выявления и поддержки творческой молодежи, сохранения и развития всемирно известной российской системы художественного образования. Для этого реализуются мероприятия по поддержке фестивалей, конкурсов и т.д.</w:t>
      </w:r>
    </w:p>
    <w:p w:rsidR="008A6D0E" w:rsidRPr="008A6D0E" w:rsidRDefault="008A6D0E" w:rsidP="008A6D0E">
      <w:pPr>
        <w:pStyle w:val="ae"/>
        <w:shd w:val="clear" w:color="auto" w:fill="FFFFFF"/>
        <w:spacing w:before="0" w:beforeAutospacing="0" w:after="0" w:afterAutospacing="0" w:line="360" w:lineRule="auto"/>
        <w:ind w:firstLine="709"/>
        <w:jc w:val="both"/>
        <w:rPr>
          <w:color w:val="000000"/>
          <w:sz w:val="28"/>
          <w:szCs w:val="28"/>
          <w:lang w:val="ru-RU"/>
        </w:rPr>
      </w:pPr>
      <w:r w:rsidRPr="008A6D0E">
        <w:rPr>
          <w:color w:val="000000"/>
          <w:sz w:val="28"/>
          <w:szCs w:val="28"/>
          <w:lang w:val="ru-RU"/>
        </w:rPr>
        <w:t>Многообразие направлений в сфере культуры (театры, музеи, кинематография, библиотеки и т.п.) делает невозможным решение стоящих перед ней проблем изолированно, без широкого взаимодействия органов государственной власти всех уровней, общественных объединений и других субъектов культурной деятельности. Необходимо не только достойное финансирование, но и поиск путей саморазвития культуры. Например, доходы от использования культурных ресурсов должны возвращаться в сферу культуры и употребляться для последующих мероприятий по охране культурных ценностей. В налаживании такого процесса основная роль отводится государству, которое должно играть координирующую роль при взаимодействии заинтересованных сторон, способствовать созданию правовой среды, обеспечивающей развитие отрасли.</w:t>
      </w:r>
    </w:p>
    <w:p w:rsidR="005B3232" w:rsidRDefault="005B3232">
      <w:pPr>
        <w:spacing w:after="200" w:line="276" w:lineRule="auto"/>
        <w:rPr>
          <w:color w:val="000000"/>
          <w:sz w:val="28"/>
          <w:szCs w:val="28"/>
        </w:rPr>
      </w:pPr>
      <w:r>
        <w:rPr>
          <w:color w:val="000000"/>
          <w:sz w:val="28"/>
          <w:szCs w:val="28"/>
        </w:rPr>
        <w:br w:type="page"/>
      </w:r>
    </w:p>
    <w:p w:rsidR="005B3232" w:rsidRPr="005376F9" w:rsidRDefault="005376F9" w:rsidP="005376F9">
      <w:pPr>
        <w:spacing w:line="360" w:lineRule="auto"/>
        <w:jc w:val="center"/>
        <w:rPr>
          <w:sz w:val="28"/>
          <w:szCs w:val="28"/>
        </w:rPr>
      </w:pPr>
      <w:r>
        <w:rPr>
          <w:sz w:val="28"/>
          <w:szCs w:val="28"/>
        </w:rPr>
        <w:lastRenderedPageBreak/>
        <w:t>Расчетная часть</w:t>
      </w:r>
    </w:p>
    <w:p w:rsidR="005B3232" w:rsidRPr="00C7100A" w:rsidRDefault="005376F9" w:rsidP="005376F9">
      <w:pPr>
        <w:spacing w:line="360" w:lineRule="auto"/>
        <w:ind w:firstLine="709"/>
        <w:jc w:val="both"/>
        <w:rPr>
          <w:sz w:val="28"/>
          <w:szCs w:val="28"/>
        </w:rPr>
      </w:pPr>
      <w:r>
        <w:rPr>
          <w:sz w:val="28"/>
          <w:szCs w:val="28"/>
        </w:rPr>
        <w:t xml:space="preserve">Задание. </w:t>
      </w:r>
      <w:r w:rsidR="005B3232">
        <w:rPr>
          <w:sz w:val="28"/>
          <w:szCs w:val="28"/>
        </w:rPr>
        <w:t>Составление сметы доходов и расходов больницы</w:t>
      </w:r>
      <w:r w:rsidR="00B31202">
        <w:rPr>
          <w:sz w:val="28"/>
          <w:szCs w:val="28"/>
        </w:rPr>
        <w:t>.</w:t>
      </w:r>
      <w:r w:rsidR="005B3232">
        <w:rPr>
          <w:sz w:val="28"/>
          <w:szCs w:val="28"/>
        </w:rPr>
        <w:t xml:space="preserve"> При составлении проектов смет городской больниц</w:t>
      </w:r>
      <w:r w:rsidR="00B31202">
        <w:rPr>
          <w:sz w:val="28"/>
          <w:szCs w:val="28"/>
        </w:rPr>
        <w:t>ы</w:t>
      </w:r>
      <w:r w:rsidR="005B3232">
        <w:rPr>
          <w:sz w:val="28"/>
          <w:szCs w:val="28"/>
        </w:rPr>
        <w:t xml:space="preserve">  необходимо:</w:t>
      </w:r>
    </w:p>
    <w:p w:rsidR="005B3232" w:rsidRDefault="005B3232" w:rsidP="005376F9">
      <w:pPr>
        <w:numPr>
          <w:ilvl w:val="0"/>
          <w:numId w:val="22"/>
        </w:numPr>
        <w:tabs>
          <w:tab w:val="left" w:pos="1134"/>
        </w:tabs>
        <w:spacing w:line="360" w:lineRule="auto"/>
        <w:ind w:left="0" w:firstLine="709"/>
        <w:jc w:val="both"/>
        <w:rPr>
          <w:sz w:val="28"/>
          <w:szCs w:val="28"/>
        </w:rPr>
      </w:pPr>
      <w:r>
        <w:rPr>
          <w:sz w:val="28"/>
          <w:szCs w:val="28"/>
        </w:rPr>
        <w:t xml:space="preserve">Определить среднегодовое количество по типам коек и определить расходы на питание больных в планируемом году (табл. </w:t>
      </w:r>
      <w:r w:rsidR="002A7099">
        <w:rPr>
          <w:sz w:val="28"/>
          <w:szCs w:val="28"/>
        </w:rPr>
        <w:t>7</w:t>
      </w:r>
      <w:r>
        <w:rPr>
          <w:sz w:val="28"/>
          <w:szCs w:val="28"/>
        </w:rPr>
        <w:t>).</w:t>
      </w:r>
    </w:p>
    <w:p w:rsidR="005B3232" w:rsidRDefault="005B3232" w:rsidP="005376F9">
      <w:pPr>
        <w:numPr>
          <w:ilvl w:val="0"/>
          <w:numId w:val="22"/>
        </w:numPr>
        <w:tabs>
          <w:tab w:val="left" w:pos="1134"/>
        </w:tabs>
        <w:spacing w:line="360" w:lineRule="auto"/>
        <w:ind w:left="0" w:firstLine="709"/>
        <w:jc w:val="both"/>
        <w:rPr>
          <w:sz w:val="28"/>
          <w:szCs w:val="28"/>
        </w:rPr>
      </w:pPr>
      <w:r>
        <w:rPr>
          <w:sz w:val="28"/>
          <w:szCs w:val="28"/>
        </w:rPr>
        <w:t xml:space="preserve">Произвести расчет расходов на медикаменты, мягкий инвентарь и прочие расходы в планируемом году (табл. </w:t>
      </w:r>
      <w:r w:rsidR="002A7099">
        <w:rPr>
          <w:sz w:val="28"/>
          <w:szCs w:val="28"/>
        </w:rPr>
        <w:t>8</w:t>
      </w:r>
      <w:r>
        <w:rPr>
          <w:sz w:val="28"/>
          <w:szCs w:val="28"/>
        </w:rPr>
        <w:t>).</w:t>
      </w:r>
    </w:p>
    <w:p w:rsidR="005B3232" w:rsidRDefault="005B3232" w:rsidP="005376F9">
      <w:pPr>
        <w:numPr>
          <w:ilvl w:val="0"/>
          <w:numId w:val="22"/>
        </w:numPr>
        <w:tabs>
          <w:tab w:val="left" w:pos="1134"/>
        </w:tabs>
        <w:spacing w:line="360" w:lineRule="auto"/>
        <w:ind w:left="0" w:firstLine="709"/>
        <w:jc w:val="both"/>
        <w:rPr>
          <w:sz w:val="28"/>
          <w:szCs w:val="28"/>
        </w:rPr>
      </w:pPr>
      <w:r>
        <w:rPr>
          <w:sz w:val="28"/>
          <w:szCs w:val="28"/>
        </w:rPr>
        <w:t xml:space="preserve">Исчислить фонд заработной платы больницы в планируемом году (табл. </w:t>
      </w:r>
      <w:r w:rsidR="002A7099">
        <w:rPr>
          <w:sz w:val="28"/>
          <w:szCs w:val="28"/>
        </w:rPr>
        <w:t>9</w:t>
      </w:r>
      <w:r>
        <w:rPr>
          <w:sz w:val="28"/>
          <w:szCs w:val="28"/>
        </w:rPr>
        <w:t>).</w:t>
      </w:r>
    </w:p>
    <w:p w:rsidR="005B3232" w:rsidRDefault="005B3232" w:rsidP="005376F9">
      <w:pPr>
        <w:numPr>
          <w:ilvl w:val="0"/>
          <w:numId w:val="22"/>
        </w:numPr>
        <w:tabs>
          <w:tab w:val="left" w:pos="1134"/>
        </w:tabs>
        <w:spacing w:line="360" w:lineRule="auto"/>
        <w:ind w:left="0" w:firstLine="709"/>
        <w:jc w:val="both"/>
        <w:rPr>
          <w:sz w:val="28"/>
          <w:szCs w:val="28"/>
        </w:rPr>
      </w:pPr>
      <w:r>
        <w:rPr>
          <w:sz w:val="28"/>
          <w:szCs w:val="28"/>
        </w:rPr>
        <w:t xml:space="preserve">Рассчитать  затраты на оплату дежурств в ночное время и праздничные дни (табл.  </w:t>
      </w:r>
      <w:r w:rsidR="002A7099">
        <w:rPr>
          <w:sz w:val="28"/>
          <w:szCs w:val="28"/>
        </w:rPr>
        <w:t>10</w:t>
      </w:r>
      <w:r>
        <w:rPr>
          <w:sz w:val="28"/>
          <w:szCs w:val="28"/>
        </w:rPr>
        <w:t>).</w:t>
      </w:r>
    </w:p>
    <w:p w:rsidR="005B3232" w:rsidRDefault="005B3232" w:rsidP="005376F9">
      <w:pPr>
        <w:numPr>
          <w:ilvl w:val="0"/>
          <w:numId w:val="22"/>
        </w:numPr>
        <w:tabs>
          <w:tab w:val="left" w:pos="1134"/>
        </w:tabs>
        <w:spacing w:line="360" w:lineRule="auto"/>
        <w:ind w:left="0" w:firstLine="709"/>
        <w:jc w:val="both"/>
        <w:rPr>
          <w:sz w:val="28"/>
          <w:szCs w:val="28"/>
        </w:rPr>
      </w:pPr>
      <w:r>
        <w:rPr>
          <w:sz w:val="28"/>
          <w:szCs w:val="28"/>
        </w:rPr>
        <w:t xml:space="preserve">Исчислить расходы на коммунальные расходы (табл. </w:t>
      </w:r>
      <w:r w:rsidR="002A7099">
        <w:rPr>
          <w:sz w:val="28"/>
          <w:szCs w:val="28"/>
        </w:rPr>
        <w:t>11</w:t>
      </w:r>
      <w:r>
        <w:rPr>
          <w:sz w:val="28"/>
          <w:szCs w:val="28"/>
        </w:rPr>
        <w:t>).</w:t>
      </w:r>
    </w:p>
    <w:p w:rsidR="005B3232" w:rsidRDefault="005B3232" w:rsidP="005376F9">
      <w:pPr>
        <w:numPr>
          <w:ilvl w:val="0"/>
          <w:numId w:val="22"/>
        </w:numPr>
        <w:tabs>
          <w:tab w:val="left" w:pos="1134"/>
        </w:tabs>
        <w:spacing w:line="360" w:lineRule="auto"/>
        <w:ind w:left="0" w:firstLine="709"/>
        <w:jc w:val="both"/>
        <w:rPr>
          <w:sz w:val="28"/>
          <w:szCs w:val="28"/>
        </w:rPr>
      </w:pPr>
      <w:r>
        <w:rPr>
          <w:sz w:val="28"/>
          <w:szCs w:val="28"/>
        </w:rPr>
        <w:t xml:space="preserve">Составить проект сметы доходов и расходы больницы  (табл. </w:t>
      </w:r>
      <w:r w:rsidR="002A7099">
        <w:rPr>
          <w:sz w:val="28"/>
          <w:szCs w:val="28"/>
        </w:rPr>
        <w:t>12</w:t>
      </w:r>
      <w:r>
        <w:rPr>
          <w:sz w:val="28"/>
          <w:szCs w:val="28"/>
        </w:rPr>
        <w:t>).</w:t>
      </w:r>
    </w:p>
    <w:p w:rsidR="005B3232" w:rsidRDefault="005B3232" w:rsidP="005376F9">
      <w:pPr>
        <w:numPr>
          <w:ilvl w:val="0"/>
          <w:numId w:val="22"/>
        </w:numPr>
        <w:tabs>
          <w:tab w:val="left" w:pos="1134"/>
        </w:tabs>
        <w:spacing w:line="360" w:lineRule="auto"/>
        <w:ind w:left="0" w:firstLine="709"/>
        <w:jc w:val="both"/>
        <w:rPr>
          <w:sz w:val="28"/>
          <w:szCs w:val="28"/>
        </w:rPr>
      </w:pPr>
      <w:r>
        <w:rPr>
          <w:sz w:val="28"/>
          <w:szCs w:val="28"/>
        </w:rPr>
        <w:t>Написать краткую пояснительную записку к проекту сметы больниц, поликлиники, в которой дать подробную характеристику расчетов к каждой таблице и сделать выводы о достаточности выделенных ассигнований на содержание больниц.</w:t>
      </w:r>
    </w:p>
    <w:p w:rsidR="005B3232" w:rsidRPr="005376F9" w:rsidRDefault="005B3232" w:rsidP="005376F9">
      <w:pPr>
        <w:spacing w:line="360" w:lineRule="auto"/>
        <w:ind w:firstLine="709"/>
        <w:jc w:val="both"/>
        <w:rPr>
          <w:sz w:val="28"/>
          <w:szCs w:val="28"/>
        </w:rPr>
      </w:pPr>
      <w:r w:rsidRPr="005376F9">
        <w:rPr>
          <w:sz w:val="28"/>
          <w:szCs w:val="28"/>
        </w:rPr>
        <w:t>Исходные  данные для расчета сметы  расходов дл</w:t>
      </w:r>
      <w:r w:rsidR="005376F9">
        <w:rPr>
          <w:sz w:val="28"/>
          <w:szCs w:val="28"/>
        </w:rPr>
        <w:t>я больниц</w:t>
      </w:r>
    </w:p>
    <w:p w:rsidR="005B3232" w:rsidRDefault="005B3232" w:rsidP="005376F9">
      <w:pPr>
        <w:spacing w:line="360" w:lineRule="auto"/>
        <w:ind w:firstLine="709"/>
        <w:jc w:val="both"/>
        <w:rPr>
          <w:sz w:val="28"/>
          <w:szCs w:val="28"/>
        </w:rPr>
      </w:pPr>
      <w:r>
        <w:rPr>
          <w:sz w:val="28"/>
          <w:szCs w:val="28"/>
        </w:rPr>
        <w:t>Расходы на приобретение  предметов длительного пользования предусматриваются в размере 10% от текущих расходов, а на капитальный ремонт -  в размере 15% от текущих расходов.</w:t>
      </w:r>
    </w:p>
    <w:p w:rsidR="005B3232" w:rsidRDefault="005B3232" w:rsidP="005376F9">
      <w:pPr>
        <w:spacing w:line="360" w:lineRule="auto"/>
        <w:ind w:firstLine="709"/>
        <w:jc w:val="both"/>
        <w:rPr>
          <w:sz w:val="28"/>
          <w:szCs w:val="28"/>
        </w:rPr>
      </w:pPr>
      <w:r>
        <w:rPr>
          <w:sz w:val="28"/>
          <w:szCs w:val="28"/>
        </w:rPr>
        <w:t xml:space="preserve">Начисление </w:t>
      </w:r>
      <w:r w:rsidR="00A35DC9">
        <w:rPr>
          <w:sz w:val="28"/>
          <w:szCs w:val="28"/>
        </w:rPr>
        <w:t>страховых взносов</w:t>
      </w:r>
      <w:r>
        <w:rPr>
          <w:sz w:val="28"/>
          <w:szCs w:val="28"/>
        </w:rPr>
        <w:t xml:space="preserve"> производится в размере </w:t>
      </w:r>
      <w:r w:rsidR="0057562E">
        <w:rPr>
          <w:sz w:val="28"/>
          <w:szCs w:val="28"/>
        </w:rPr>
        <w:t xml:space="preserve">30,2 </w:t>
      </w:r>
      <w:r>
        <w:rPr>
          <w:sz w:val="28"/>
          <w:szCs w:val="28"/>
        </w:rPr>
        <w:t>% фонда оплаты труда.</w:t>
      </w:r>
    </w:p>
    <w:p w:rsidR="005B3232" w:rsidRDefault="005B3232" w:rsidP="005376F9">
      <w:pPr>
        <w:spacing w:line="360" w:lineRule="auto"/>
        <w:ind w:firstLine="709"/>
        <w:jc w:val="both"/>
        <w:rPr>
          <w:sz w:val="28"/>
          <w:szCs w:val="28"/>
        </w:rPr>
      </w:pPr>
      <w:r>
        <w:rPr>
          <w:sz w:val="28"/>
          <w:szCs w:val="28"/>
        </w:rPr>
        <w:t>Надбавки к заработной плате работников в сельской местности составляют – 25%.</w:t>
      </w:r>
    </w:p>
    <w:p w:rsidR="005B3232" w:rsidRDefault="005B3232" w:rsidP="005376F9">
      <w:pPr>
        <w:spacing w:line="360" w:lineRule="auto"/>
        <w:ind w:firstLine="709"/>
        <w:jc w:val="both"/>
        <w:rPr>
          <w:sz w:val="28"/>
          <w:szCs w:val="28"/>
        </w:rPr>
      </w:pPr>
      <w:r>
        <w:rPr>
          <w:sz w:val="28"/>
          <w:szCs w:val="28"/>
        </w:rPr>
        <w:t>Расходы на медикаменты на 1 больного в день:</w:t>
      </w:r>
    </w:p>
    <w:p w:rsidR="005B3232" w:rsidRDefault="005B3232" w:rsidP="005376F9">
      <w:pPr>
        <w:tabs>
          <w:tab w:val="left" w:pos="4860"/>
        </w:tabs>
        <w:spacing w:line="360" w:lineRule="auto"/>
        <w:jc w:val="both"/>
        <w:rPr>
          <w:sz w:val="28"/>
          <w:szCs w:val="28"/>
        </w:rPr>
      </w:pPr>
      <w:r>
        <w:rPr>
          <w:sz w:val="28"/>
          <w:szCs w:val="28"/>
        </w:rPr>
        <w:t>хирургические койки</w:t>
      </w:r>
      <w:r>
        <w:rPr>
          <w:sz w:val="28"/>
          <w:szCs w:val="28"/>
        </w:rPr>
        <w:tab/>
        <w:t>25 руб</w:t>
      </w:r>
    </w:p>
    <w:p w:rsidR="005B3232" w:rsidRDefault="005B3232" w:rsidP="005376F9">
      <w:pPr>
        <w:tabs>
          <w:tab w:val="left" w:pos="4860"/>
        </w:tabs>
        <w:spacing w:line="360" w:lineRule="auto"/>
        <w:jc w:val="both"/>
        <w:rPr>
          <w:sz w:val="28"/>
          <w:szCs w:val="28"/>
        </w:rPr>
      </w:pPr>
      <w:r>
        <w:rPr>
          <w:sz w:val="28"/>
          <w:szCs w:val="28"/>
        </w:rPr>
        <w:t>инфекционные койки</w:t>
      </w:r>
      <w:r>
        <w:rPr>
          <w:sz w:val="28"/>
          <w:szCs w:val="28"/>
        </w:rPr>
        <w:tab/>
        <w:t>35 руб</w:t>
      </w:r>
    </w:p>
    <w:p w:rsidR="005B3232" w:rsidRDefault="005B3232" w:rsidP="005376F9">
      <w:pPr>
        <w:tabs>
          <w:tab w:val="left" w:pos="4860"/>
        </w:tabs>
        <w:spacing w:line="360" w:lineRule="auto"/>
        <w:jc w:val="both"/>
        <w:rPr>
          <w:sz w:val="28"/>
          <w:szCs w:val="28"/>
        </w:rPr>
      </w:pPr>
      <w:r>
        <w:rPr>
          <w:sz w:val="28"/>
          <w:szCs w:val="28"/>
        </w:rPr>
        <w:t>детские койки</w:t>
      </w:r>
      <w:r>
        <w:rPr>
          <w:sz w:val="28"/>
          <w:szCs w:val="28"/>
        </w:rPr>
        <w:tab/>
        <w:t>25 руб</w:t>
      </w:r>
    </w:p>
    <w:p w:rsidR="005376F9" w:rsidRDefault="005B3232" w:rsidP="005376F9">
      <w:pPr>
        <w:tabs>
          <w:tab w:val="left" w:pos="4860"/>
        </w:tabs>
        <w:spacing w:line="360" w:lineRule="auto"/>
        <w:jc w:val="both"/>
        <w:rPr>
          <w:sz w:val="28"/>
          <w:szCs w:val="28"/>
        </w:rPr>
      </w:pPr>
      <w:r>
        <w:rPr>
          <w:sz w:val="28"/>
          <w:szCs w:val="28"/>
        </w:rPr>
        <w:t>прочие койки</w:t>
      </w:r>
      <w:r>
        <w:rPr>
          <w:sz w:val="28"/>
          <w:szCs w:val="28"/>
        </w:rPr>
        <w:tab/>
        <w:t>30 руб</w:t>
      </w:r>
    </w:p>
    <w:p w:rsidR="005B3232" w:rsidRDefault="005B3232" w:rsidP="005376F9">
      <w:pPr>
        <w:tabs>
          <w:tab w:val="left" w:pos="4860"/>
        </w:tabs>
        <w:spacing w:line="360" w:lineRule="auto"/>
        <w:ind w:firstLine="709"/>
        <w:jc w:val="both"/>
        <w:rPr>
          <w:sz w:val="28"/>
          <w:szCs w:val="28"/>
        </w:rPr>
      </w:pPr>
      <w:r>
        <w:rPr>
          <w:sz w:val="28"/>
          <w:szCs w:val="28"/>
        </w:rPr>
        <w:lastRenderedPageBreak/>
        <w:t>Расходы на питание составляют на 1 больного в день:</w:t>
      </w:r>
    </w:p>
    <w:p w:rsidR="005B3232" w:rsidRDefault="005B3232" w:rsidP="005376F9">
      <w:pPr>
        <w:tabs>
          <w:tab w:val="left" w:pos="4860"/>
        </w:tabs>
        <w:spacing w:line="360" w:lineRule="auto"/>
        <w:jc w:val="both"/>
        <w:rPr>
          <w:sz w:val="28"/>
          <w:szCs w:val="28"/>
        </w:rPr>
      </w:pPr>
      <w:r>
        <w:rPr>
          <w:sz w:val="28"/>
          <w:szCs w:val="28"/>
        </w:rPr>
        <w:t>хирургические койки</w:t>
      </w:r>
      <w:r>
        <w:rPr>
          <w:sz w:val="28"/>
          <w:szCs w:val="28"/>
        </w:rPr>
        <w:tab/>
        <w:t>25 руб</w:t>
      </w:r>
    </w:p>
    <w:p w:rsidR="005B3232" w:rsidRDefault="005B3232" w:rsidP="005376F9">
      <w:pPr>
        <w:tabs>
          <w:tab w:val="left" w:pos="4860"/>
        </w:tabs>
        <w:spacing w:line="360" w:lineRule="auto"/>
        <w:jc w:val="both"/>
        <w:rPr>
          <w:sz w:val="28"/>
          <w:szCs w:val="28"/>
        </w:rPr>
      </w:pPr>
      <w:r>
        <w:rPr>
          <w:sz w:val="28"/>
          <w:szCs w:val="28"/>
        </w:rPr>
        <w:t>инфекционные койки</w:t>
      </w:r>
      <w:r>
        <w:rPr>
          <w:sz w:val="28"/>
          <w:szCs w:val="28"/>
        </w:rPr>
        <w:tab/>
        <w:t>20 руб</w:t>
      </w:r>
    </w:p>
    <w:p w:rsidR="005B3232" w:rsidRDefault="005B3232" w:rsidP="005376F9">
      <w:pPr>
        <w:tabs>
          <w:tab w:val="left" w:pos="4860"/>
        </w:tabs>
        <w:spacing w:line="360" w:lineRule="auto"/>
        <w:jc w:val="both"/>
        <w:rPr>
          <w:sz w:val="28"/>
          <w:szCs w:val="28"/>
        </w:rPr>
      </w:pPr>
      <w:r>
        <w:rPr>
          <w:sz w:val="28"/>
          <w:szCs w:val="28"/>
        </w:rPr>
        <w:t>детские койки</w:t>
      </w:r>
      <w:r>
        <w:rPr>
          <w:sz w:val="28"/>
          <w:szCs w:val="28"/>
        </w:rPr>
        <w:tab/>
        <w:t>20 руб</w:t>
      </w:r>
    </w:p>
    <w:p w:rsidR="005B3232" w:rsidRDefault="005B3232" w:rsidP="005376F9">
      <w:pPr>
        <w:tabs>
          <w:tab w:val="left" w:pos="4860"/>
        </w:tabs>
        <w:spacing w:line="360" w:lineRule="auto"/>
        <w:jc w:val="both"/>
        <w:rPr>
          <w:sz w:val="28"/>
          <w:szCs w:val="28"/>
        </w:rPr>
      </w:pPr>
      <w:r>
        <w:rPr>
          <w:sz w:val="28"/>
          <w:szCs w:val="28"/>
        </w:rPr>
        <w:t>прочие койки</w:t>
      </w:r>
      <w:r>
        <w:rPr>
          <w:sz w:val="28"/>
          <w:szCs w:val="28"/>
        </w:rPr>
        <w:tab/>
        <w:t>18 руб</w:t>
      </w:r>
    </w:p>
    <w:p w:rsidR="005B3232" w:rsidRDefault="005B3232" w:rsidP="005376F9">
      <w:pPr>
        <w:tabs>
          <w:tab w:val="left" w:pos="4860"/>
        </w:tabs>
        <w:spacing w:line="360" w:lineRule="auto"/>
        <w:ind w:firstLine="709"/>
        <w:jc w:val="both"/>
        <w:rPr>
          <w:sz w:val="28"/>
          <w:szCs w:val="28"/>
        </w:rPr>
      </w:pPr>
      <w:r>
        <w:rPr>
          <w:sz w:val="28"/>
          <w:szCs w:val="28"/>
        </w:rPr>
        <w:t>Прочие текущие расходы на 1 больного составляют в планируемом году 100 руб в год.</w:t>
      </w:r>
    </w:p>
    <w:p w:rsidR="005B3232" w:rsidRDefault="005B3232" w:rsidP="005376F9">
      <w:pPr>
        <w:tabs>
          <w:tab w:val="left" w:pos="4860"/>
        </w:tabs>
        <w:spacing w:line="360" w:lineRule="auto"/>
        <w:ind w:firstLine="709"/>
        <w:jc w:val="both"/>
        <w:rPr>
          <w:sz w:val="28"/>
          <w:szCs w:val="28"/>
        </w:rPr>
      </w:pPr>
      <w:r>
        <w:rPr>
          <w:sz w:val="28"/>
          <w:szCs w:val="28"/>
        </w:rPr>
        <w:t>Число дней функционирования:</w:t>
      </w:r>
    </w:p>
    <w:p w:rsidR="005B3232" w:rsidRDefault="005B3232" w:rsidP="005376F9">
      <w:pPr>
        <w:tabs>
          <w:tab w:val="left" w:pos="4860"/>
        </w:tabs>
        <w:spacing w:line="360" w:lineRule="auto"/>
        <w:jc w:val="both"/>
        <w:rPr>
          <w:sz w:val="28"/>
          <w:szCs w:val="28"/>
        </w:rPr>
      </w:pPr>
      <w:r>
        <w:rPr>
          <w:sz w:val="28"/>
          <w:szCs w:val="28"/>
        </w:rPr>
        <w:t>хирургические койки</w:t>
      </w:r>
      <w:r>
        <w:rPr>
          <w:sz w:val="28"/>
          <w:szCs w:val="28"/>
        </w:rPr>
        <w:tab/>
        <w:t>300 дней</w:t>
      </w:r>
    </w:p>
    <w:p w:rsidR="005B3232" w:rsidRDefault="005B3232" w:rsidP="005376F9">
      <w:pPr>
        <w:tabs>
          <w:tab w:val="left" w:pos="4860"/>
        </w:tabs>
        <w:spacing w:line="360" w:lineRule="auto"/>
        <w:jc w:val="both"/>
        <w:rPr>
          <w:sz w:val="28"/>
          <w:szCs w:val="28"/>
        </w:rPr>
      </w:pPr>
      <w:r>
        <w:rPr>
          <w:sz w:val="28"/>
          <w:szCs w:val="28"/>
        </w:rPr>
        <w:t>инфекционные койки</w:t>
      </w:r>
      <w:r>
        <w:rPr>
          <w:sz w:val="28"/>
          <w:szCs w:val="28"/>
        </w:rPr>
        <w:tab/>
        <w:t>180 дней</w:t>
      </w:r>
    </w:p>
    <w:p w:rsidR="005B3232" w:rsidRDefault="005B3232" w:rsidP="005376F9">
      <w:pPr>
        <w:tabs>
          <w:tab w:val="left" w:pos="4860"/>
        </w:tabs>
        <w:spacing w:line="360" w:lineRule="auto"/>
        <w:jc w:val="both"/>
        <w:rPr>
          <w:sz w:val="28"/>
          <w:szCs w:val="28"/>
        </w:rPr>
      </w:pPr>
      <w:r>
        <w:rPr>
          <w:sz w:val="28"/>
          <w:szCs w:val="28"/>
        </w:rPr>
        <w:t>детские койки</w:t>
      </w:r>
      <w:r>
        <w:rPr>
          <w:sz w:val="28"/>
          <w:szCs w:val="28"/>
        </w:rPr>
        <w:tab/>
        <w:t>280 дней</w:t>
      </w:r>
    </w:p>
    <w:p w:rsidR="005B3232" w:rsidRDefault="005B3232" w:rsidP="005376F9">
      <w:pPr>
        <w:tabs>
          <w:tab w:val="left" w:pos="4860"/>
        </w:tabs>
        <w:spacing w:line="360" w:lineRule="auto"/>
        <w:jc w:val="both"/>
        <w:rPr>
          <w:sz w:val="28"/>
          <w:szCs w:val="28"/>
        </w:rPr>
      </w:pPr>
      <w:r>
        <w:rPr>
          <w:sz w:val="28"/>
          <w:szCs w:val="28"/>
        </w:rPr>
        <w:t>прочие койки</w:t>
      </w:r>
      <w:r>
        <w:rPr>
          <w:sz w:val="28"/>
          <w:szCs w:val="28"/>
        </w:rPr>
        <w:tab/>
        <w:t>300 дней</w:t>
      </w:r>
    </w:p>
    <w:p w:rsidR="005B3232" w:rsidRDefault="005B3232" w:rsidP="005376F9">
      <w:pPr>
        <w:tabs>
          <w:tab w:val="left" w:pos="4860"/>
        </w:tabs>
        <w:spacing w:line="360" w:lineRule="auto"/>
        <w:ind w:firstLine="709"/>
        <w:jc w:val="both"/>
        <w:rPr>
          <w:sz w:val="28"/>
          <w:szCs w:val="28"/>
        </w:rPr>
      </w:pPr>
      <w:r>
        <w:rPr>
          <w:sz w:val="28"/>
          <w:szCs w:val="28"/>
        </w:rPr>
        <w:t>Расходы на мягкий инвентарь на 1 койку в год:</w:t>
      </w:r>
    </w:p>
    <w:p w:rsidR="005B3232" w:rsidRDefault="005B3232" w:rsidP="005376F9">
      <w:pPr>
        <w:tabs>
          <w:tab w:val="left" w:pos="4860"/>
        </w:tabs>
        <w:spacing w:line="360" w:lineRule="auto"/>
        <w:jc w:val="both"/>
        <w:rPr>
          <w:sz w:val="28"/>
          <w:szCs w:val="28"/>
        </w:rPr>
      </w:pPr>
      <w:r>
        <w:rPr>
          <w:sz w:val="28"/>
          <w:szCs w:val="28"/>
        </w:rPr>
        <w:t>ранее функционирующая койка</w:t>
      </w:r>
      <w:r>
        <w:rPr>
          <w:sz w:val="28"/>
          <w:szCs w:val="28"/>
        </w:rPr>
        <w:tab/>
        <w:t>150 руб</w:t>
      </w:r>
    </w:p>
    <w:p w:rsidR="005B3232" w:rsidRDefault="005B3232" w:rsidP="005376F9">
      <w:pPr>
        <w:tabs>
          <w:tab w:val="left" w:pos="4860"/>
        </w:tabs>
        <w:spacing w:line="360" w:lineRule="auto"/>
        <w:jc w:val="both"/>
        <w:rPr>
          <w:sz w:val="28"/>
          <w:szCs w:val="28"/>
        </w:rPr>
      </w:pPr>
      <w:r>
        <w:rPr>
          <w:sz w:val="28"/>
          <w:szCs w:val="28"/>
        </w:rPr>
        <w:t>вновь введенная койка</w:t>
      </w:r>
      <w:r>
        <w:rPr>
          <w:sz w:val="28"/>
          <w:szCs w:val="28"/>
        </w:rPr>
        <w:tab/>
        <w:t>350 руб</w:t>
      </w:r>
    </w:p>
    <w:p w:rsidR="005B3232" w:rsidRDefault="005B3232" w:rsidP="005376F9">
      <w:pPr>
        <w:tabs>
          <w:tab w:val="left" w:pos="4860"/>
        </w:tabs>
        <w:spacing w:line="360" w:lineRule="auto"/>
        <w:ind w:firstLine="709"/>
        <w:jc w:val="both"/>
        <w:rPr>
          <w:sz w:val="28"/>
          <w:szCs w:val="28"/>
        </w:rPr>
      </w:pPr>
      <w:r>
        <w:rPr>
          <w:sz w:val="28"/>
          <w:szCs w:val="28"/>
        </w:rPr>
        <w:t>Средняя ставка заработной платы по ЕТС:</w:t>
      </w:r>
    </w:p>
    <w:p w:rsidR="005B3232" w:rsidRDefault="005B3232" w:rsidP="005376F9">
      <w:pPr>
        <w:tabs>
          <w:tab w:val="left" w:pos="4860"/>
        </w:tabs>
        <w:spacing w:line="360" w:lineRule="auto"/>
        <w:jc w:val="both"/>
        <w:rPr>
          <w:sz w:val="28"/>
          <w:szCs w:val="28"/>
        </w:rPr>
      </w:pPr>
      <w:r>
        <w:rPr>
          <w:sz w:val="28"/>
          <w:szCs w:val="28"/>
        </w:rPr>
        <w:t>врачи</w:t>
      </w:r>
      <w:r>
        <w:rPr>
          <w:sz w:val="28"/>
          <w:szCs w:val="28"/>
        </w:rPr>
        <w:tab/>
        <w:t>1615 руб</w:t>
      </w:r>
    </w:p>
    <w:p w:rsidR="005B3232" w:rsidRDefault="005B3232" w:rsidP="005376F9">
      <w:pPr>
        <w:tabs>
          <w:tab w:val="left" w:pos="4860"/>
        </w:tabs>
        <w:spacing w:line="360" w:lineRule="auto"/>
        <w:jc w:val="both"/>
        <w:rPr>
          <w:sz w:val="28"/>
          <w:szCs w:val="28"/>
        </w:rPr>
      </w:pPr>
      <w:r>
        <w:rPr>
          <w:sz w:val="28"/>
          <w:szCs w:val="28"/>
        </w:rPr>
        <w:t>средний медперсонал</w:t>
      </w:r>
      <w:r>
        <w:rPr>
          <w:sz w:val="28"/>
          <w:szCs w:val="28"/>
        </w:rPr>
        <w:tab/>
        <w:t>930 руб</w:t>
      </w:r>
    </w:p>
    <w:p w:rsidR="005B3232" w:rsidRDefault="005B3232" w:rsidP="005376F9">
      <w:pPr>
        <w:tabs>
          <w:tab w:val="left" w:pos="4860"/>
        </w:tabs>
        <w:spacing w:line="360" w:lineRule="auto"/>
        <w:jc w:val="both"/>
        <w:rPr>
          <w:sz w:val="28"/>
          <w:szCs w:val="28"/>
        </w:rPr>
      </w:pPr>
      <w:r>
        <w:rPr>
          <w:sz w:val="28"/>
          <w:szCs w:val="28"/>
        </w:rPr>
        <w:t>младший медперсонал</w:t>
      </w:r>
      <w:r>
        <w:rPr>
          <w:sz w:val="28"/>
          <w:szCs w:val="28"/>
        </w:rPr>
        <w:tab/>
        <w:t>580 руб</w:t>
      </w:r>
    </w:p>
    <w:p w:rsidR="005B3232" w:rsidRDefault="005B3232" w:rsidP="004A7BA6">
      <w:pPr>
        <w:tabs>
          <w:tab w:val="left" w:pos="4860"/>
        </w:tabs>
        <w:spacing w:line="360" w:lineRule="auto"/>
        <w:jc w:val="both"/>
        <w:rPr>
          <w:sz w:val="28"/>
          <w:szCs w:val="28"/>
        </w:rPr>
      </w:pPr>
      <w:r>
        <w:rPr>
          <w:sz w:val="28"/>
          <w:szCs w:val="28"/>
        </w:rPr>
        <w:t>прочий персонал</w:t>
      </w:r>
      <w:r>
        <w:rPr>
          <w:sz w:val="28"/>
          <w:szCs w:val="28"/>
        </w:rPr>
        <w:tab/>
        <w:t>670 руб</w:t>
      </w:r>
    </w:p>
    <w:p w:rsidR="008605F0" w:rsidRDefault="005B3232" w:rsidP="00C11AA4">
      <w:pPr>
        <w:spacing w:line="360" w:lineRule="auto"/>
        <w:ind w:firstLine="709"/>
        <w:jc w:val="right"/>
        <w:rPr>
          <w:sz w:val="28"/>
          <w:szCs w:val="28"/>
        </w:rPr>
      </w:pPr>
      <w:r>
        <w:rPr>
          <w:sz w:val="28"/>
          <w:szCs w:val="28"/>
        </w:rPr>
        <w:t xml:space="preserve"> Таблица </w:t>
      </w:r>
      <w:r w:rsidR="00C11AA4">
        <w:rPr>
          <w:sz w:val="28"/>
          <w:szCs w:val="28"/>
        </w:rPr>
        <w:t>4</w:t>
      </w:r>
      <w:r w:rsidR="004A7BA6">
        <w:rPr>
          <w:sz w:val="28"/>
          <w:szCs w:val="28"/>
        </w:rPr>
        <w:t xml:space="preserve"> </w:t>
      </w:r>
    </w:p>
    <w:p w:rsidR="005B3232" w:rsidRDefault="005B3232" w:rsidP="008605F0">
      <w:pPr>
        <w:spacing w:line="360" w:lineRule="auto"/>
        <w:jc w:val="center"/>
        <w:rPr>
          <w:sz w:val="28"/>
          <w:szCs w:val="28"/>
        </w:rPr>
      </w:pPr>
      <w:r>
        <w:rPr>
          <w:sz w:val="28"/>
          <w:szCs w:val="28"/>
        </w:rPr>
        <w:t>Показатели для исчисления среднегодового количества коек в центральной районной больнице</w:t>
      </w:r>
    </w:p>
    <w:tbl>
      <w:tblPr>
        <w:tblStyle w:val="a3"/>
        <w:tblW w:w="0" w:type="auto"/>
        <w:tblLook w:val="01E0"/>
      </w:tblPr>
      <w:tblGrid>
        <w:gridCol w:w="3168"/>
        <w:gridCol w:w="2340"/>
        <w:gridCol w:w="2340"/>
        <w:gridCol w:w="1723"/>
      </w:tblGrid>
      <w:tr w:rsidR="005B3232" w:rsidRPr="004A7BA6" w:rsidTr="004A7BA6">
        <w:tc>
          <w:tcPr>
            <w:tcW w:w="3168" w:type="dxa"/>
          </w:tcPr>
          <w:p w:rsidR="005B3232" w:rsidRPr="004A7BA6" w:rsidRDefault="005B3232" w:rsidP="004A7BA6">
            <w:pPr>
              <w:spacing w:before="240"/>
              <w:ind w:hanging="142"/>
              <w:jc w:val="both"/>
            </w:pPr>
          </w:p>
        </w:tc>
        <w:tc>
          <w:tcPr>
            <w:tcW w:w="2340" w:type="dxa"/>
          </w:tcPr>
          <w:p w:rsidR="005B3232" w:rsidRPr="004A7BA6" w:rsidRDefault="005B3232" w:rsidP="004A7BA6">
            <w:pPr>
              <w:spacing w:before="240"/>
              <w:ind w:hanging="142"/>
              <w:jc w:val="center"/>
            </w:pPr>
            <w:r w:rsidRPr="004A7BA6">
              <w:t>На начало года</w:t>
            </w:r>
          </w:p>
        </w:tc>
        <w:tc>
          <w:tcPr>
            <w:tcW w:w="2340" w:type="dxa"/>
          </w:tcPr>
          <w:p w:rsidR="005B3232" w:rsidRPr="004A7BA6" w:rsidRDefault="005B3232" w:rsidP="004A7BA6">
            <w:pPr>
              <w:spacing w:before="240"/>
              <w:ind w:hanging="142"/>
              <w:jc w:val="center"/>
            </w:pPr>
            <w:r w:rsidRPr="004A7BA6">
              <w:t>На конец года</w:t>
            </w:r>
          </w:p>
        </w:tc>
        <w:tc>
          <w:tcPr>
            <w:tcW w:w="1723" w:type="dxa"/>
          </w:tcPr>
          <w:p w:rsidR="005B3232" w:rsidRPr="004A7BA6" w:rsidRDefault="005B3232" w:rsidP="004A7BA6">
            <w:pPr>
              <w:spacing w:before="240"/>
              <w:ind w:hanging="142"/>
              <w:jc w:val="center"/>
            </w:pPr>
            <w:r w:rsidRPr="004A7BA6">
              <w:t>Срок ввода</w:t>
            </w:r>
          </w:p>
        </w:tc>
      </w:tr>
      <w:tr w:rsidR="005B3232" w:rsidRPr="004A7BA6" w:rsidTr="004A7BA6">
        <w:tc>
          <w:tcPr>
            <w:tcW w:w="3168" w:type="dxa"/>
          </w:tcPr>
          <w:p w:rsidR="005B3232" w:rsidRPr="004A7BA6" w:rsidRDefault="005B3232" w:rsidP="0016714D">
            <w:pPr>
              <w:spacing w:before="240"/>
              <w:jc w:val="both"/>
            </w:pPr>
            <w:r w:rsidRPr="004A7BA6">
              <w:t>Хирургические койки</w:t>
            </w:r>
          </w:p>
        </w:tc>
        <w:tc>
          <w:tcPr>
            <w:tcW w:w="2340" w:type="dxa"/>
          </w:tcPr>
          <w:p w:rsidR="005B3232" w:rsidRPr="004A7BA6" w:rsidRDefault="004A7BA6" w:rsidP="0016714D">
            <w:pPr>
              <w:spacing w:before="240"/>
              <w:jc w:val="center"/>
            </w:pPr>
            <w:r>
              <w:t>25</w:t>
            </w:r>
          </w:p>
        </w:tc>
        <w:tc>
          <w:tcPr>
            <w:tcW w:w="2340" w:type="dxa"/>
          </w:tcPr>
          <w:p w:rsidR="005B3232" w:rsidRPr="004A7BA6" w:rsidRDefault="004A7BA6" w:rsidP="0016714D">
            <w:pPr>
              <w:spacing w:before="240"/>
              <w:jc w:val="center"/>
            </w:pPr>
            <w:r>
              <w:t>30</w:t>
            </w:r>
          </w:p>
        </w:tc>
        <w:tc>
          <w:tcPr>
            <w:tcW w:w="1723" w:type="dxa"/>
          </w:tcPr>
          <w:p w:rsidR="005B3232" w:rsidRPr="004A7BA6" w:rsidRDefault="005B3232" w:rsidP="0016714D">
            <w:pPr>
              <w:spacing w:before="240"/>
              <w:jc w:val="center"/>
            </w:pPr>
            <w:r w:rsidRPr="004A7BA6">
              <w:t>01.05</w:t>
            </w:r>
          </w:p>
        </w:tc>
      </w:tr>
      <w:tr w:rsidR="005B3232" w:rsidRPr="004A7BA6" w:rsidTr="004A7BA6">
        <w:tc>
          <w:tcPr>
            <w:tcW w:w="3168" w:type="dxa"/>
          </w:tcPr>
          <w:p w:rsidR="005B3232" w:rsidRPr="004A7BA6" w:rsidRDefault="005B3232" w:rsidP="0016714D">
            <w:pPr>
              <w:spacing w:before="240"/>
              <w:jc w:val="both"/>
            </w:pPr>
            <w:r w:rsidRPr="004A7BA6">
              <w:t>Инфекционные койки</w:t>
            </w:r>
          </w:p>
        </w:tc>
        <w:tc>
          <w:tcPr>
            <w:tcW w:w="2340" w:type="dxa"/>
          </w:tcPr>
          <w:p w:rsidR="005B3232" w:rsidRPr="004A7BA6" w:rsidRDefault="005B3232" w:rsidP="0016714D">
            <w:pPr>
              <w:spacing w:before="240"/>
              <w:jc w:val="center"/>
            </w:pPr>
            <w:r w:rsidRPr="004A7BA6">
              <w:t>1</w:t>
            </w:r>
            <w:r w:rsidR="004A7BA6">
              <w:t>5</w:t>
            </w:r>
          </w:p>
        </w:tc>
        <w:tc>
          <w:tcPr>
            <w:tcW w:w="2340" w:type="dxa"/>
          </w:tcPr>
          <w:p w:rsidR="005B3232" w:rsidRPr="004A7BA6" w:rsidRDefault="005B3232" w:rsidP="0016714D">
            <w:pPr>
              <w:spacing w:before="240"/>
              <w:jc w:val="center"/>
            </w:pPr>
            <w:r w:rsidRPr="004A7BA6">
              <w:t>15</w:t>
            </w:r>
          </w:p>
        </w:tc>
        <w:tc>
          <w:tcPr>
            <w:tcW w:w="1723" w:type="dxa"/>
          </w:tcPr>
          <w:p w:rsidR="005B3232" w:rsidRPr="004A7BA6" w:rsidRDefault="005B3232" w:rsidP="0016714D">
            <w:pPr>
              <w:spacing w:before="240"/>
              <w:jc w:val="center"/>
            </w:pPr>
          </w:p>
        </w:tc>
      </w:tr>
      <w:tr w:rsidR="005B3232" w:rsidRPr="004A7BA6" w:rsidTr="004A7BA6">
        <w:tc>
          <w:tcPr>
            <w:tcW w:w="3168" w:type="dxa"/>
          </w:tcPr>
          <w:p w:rsidR="005B3232" w:rsidRPr="004A7BA6" w:rsidRDefault="005B3232" w:rsidP="0016714D">
            <w:pPr>
              <w:spacing w:before="240"/>
              <w:jc w:val="both"/>
            </w:pPr>
            <w:r w:rsidRPr="004A7BA6">
              <w:t>Детские койки</w:t>
            </w:r>
          </w:p>
        </w:tc>
        <w:tc>
          <w:tcPr>
            <w:tcW w:w="2340" w:type="dxa"/>
          </w:tcPr>
          <w:p w:rsidR="005B3232" w:rsidRPr="004A7BA6" w:rsidRDefault="004A7BA6" w:rsidP="0016714D">
            <w:pPr>
              <w:spacing w:before="240"/>
              <w:jc w:val="center"/>
            </w:pPr>
            <w:r>
              <w:t>40</w:t>
            </w:r>
          </w:p>
        </w:tc>
        <w:tc>
          <w:tcPr>
            <w:tcW w:w="2340" w:type="dxa"/>
          </w:tcPr>
          <w:p w:rsidR="005B3232" w:rsidRPr="004A7BA6" w:rsidRDefault="004A7BA6" w:rsidP="0016714D">
            <w:pPr>
              <w:spacing w:before="240"/>
              <w:jc w:val="center"/>
            </w:pPr>
            <w:r>
              <w:t>45</w:t>
            </w:r>
          </w:p>
        </w:tc>
        <w:tc>
          <w:tcPr>
            <w:tcW w:w="1723" w:type="dxa"/>
          </w:tcPr>
          <w:p w:rsidR="005B3232" w:rsidRPr="004A7BA6" w:rsidRDefault="004A7BA6" w:rsidP="0016714D">
            <w:pPr>
              <w:spacing w:before="240"/>
              <w:jc w:val="center"/>
            </w:pPr>
            <w:r>
              <w:t>01.07</w:t>
            </w:r>
          </w:p>
        </w:tc>
      </w:tr>
      <w:tr w:rsidR="005B3232" w:rsidRPr="004A7BA6" w:rsidTr="004A7BA6">
        <w:tc>
          <w:tcPr>
            <w:tcW w:w="3168" w:type="dxa"/>
          </w:tcPr>
          <w:p w:rsidR="005B3232" w:rsidRPr="004A7BA6" w:rsidRDefault="005B3232" w:rsidP="0016714D">
            <w:pPr>
              <w:spacing w:before="240"/>
              <w:jc w:val="both"/>
            </w:pPr>
            <w:r w:rsidRPr="004A7BA6">
              <w:t>Прочие койки</w:t>
            </w:r>
          </w:p>
        </w:tc>
        <w:tc>
          <w:tcPr>
            <w:tcW w:w="2340" w:type="dxa"/>
          </w:tcPr>
          <w:p w:rsidR="005B3232" w:rsidRPr="004A7BA6" w:rsidRDefault="004A7BA6" w:rsidP="0016714D">
            <w:pPr>
              <w:spacing w:before="240"/>
              <w:jc w:val="center"/>
            </w:pPr>
            <w:r>
              <w:t>55</w:t>
            </w:r>
          </w:p>
        </w:tc>
        <w:tc>
          <w:tcPr>
            <w:tcW w:w="2340" w:type="dxa"/>
          </w:tcPr>
          <w:p w:rsidR="005B3232" w:rsidRPr="004A7BA6" w:rsidRDefault="004A7BA6" w:rsidP="0016714D">
            <w:pPr>
              <w:spacing w:before="240"/>
              <w:jc w:val="center"/>
            </w:pPr>
            <w:r>
              <w:t>60</w:t>
            </w:r>
          </w:p>
        </w:tc>
        <w:tc>
          <w:tcPr>
            <w:tcW w:w="1723" w:type="dxa"/>
          </w:tcPr>
          <w:p w:rsidR="005B3232" w:rsidRPr="004A7BA6" w:rsidRDefault="004A7BA6" w:rsidP="0016714D">
            <w:pPr>
              <w:spacing w:before="240"/>
              <w:jc w:val="center"/>
            </w:pPr>
            <w:r>
              <w:t>01.12</w:t>
            </w:r>
          </w:p>
        </w:tc>
      </w:tr>
    </w:tbl>
    <w:p w:rsidR="00B31202" w:rsidRDefault="00B31202" w:rsidP="0016714D">
      <w:pPr>
        <w:spacing w:line="360" w:lineRule="auto"/>
        <w:jc w:val="right"/>
        <w:rPr>
          <w:sz w:val="28"/>
          <w:szCs w:val="28"/>
        </w:rPr>
      </w:pPr>
    </w:p>
    <w:p w:rsidR="008605F0" w:rsidRDefault="005B3232" w:rsidP="0016714D">
      <w:pPr>
        <w:spacing w:line="360" w:lineRule="auto"/>
        <w:jc w:val="right"/>
        <w:rPr>
          <w:sz w:val="28"/>
          <w:szCs w:val="28"/>
        </w:rPr>
      </w:pPr>
      <w:r>
        <w:rPr>
          <w:sz w:val="28"/>
          <w:szCs w:val="28"/>
        </w:rPr>
        <w:lastRenderedPageBreak/>
        <w:t xml:space="preserve">Таблица </w:t>
      </w:r>
      <w:r w:rsidR="00B31202">
        <w:rPr>
          <w:sz w:val="28"/>
          <w:szCs w:val="28"/>
        </w:rPr>
        <w:t>5</w:t>
      </w:r>
    </w:p>
    <w:p w:rsidR="005B3232" w:rsidRDefault="005B3232" w:rsidP="008605F0">
      <w:pPr>
        <w:spacing w:line="360" w:lineRule="auto"/>
        <w:jc w:val="center"/>
        <w:rPr>
          <w:sz w:val="28"/>
          <w:szCs w:val="28"/>
        </w:rPr>
      </w:pPr>
      <w:r>
        <w:rPr>
          <w:sz w:val="28"/>
          <w:szCs w:val="28"/>
        </w:rPr>
        <w:t>Показатели для исчисления заработной платы</w:t>
      </w:r>
    </w:p>
    <w:tbl>
      <w:tblPr>
        <w:tblStyle w:val="a3"/>
        <w:tblW w:w="0" w:type="auto"/>
        <w:tblLook w:val="01E0"/>
      </w:tblPr>
      <w:tblGrid>
        <w:gridCol w:w="3168"/>
        <w:gridCol w:w="1620"/>
        <w:gridCol w:w="1620"/>
        <w:gridCol w:w="1620"/>
        <w:gridCol w:w="1543"/>
      </w:tblGrid>
      <w:tr w:rsidR="005B3232" w:rsidTr="004A7BA6">
        <w:tc>
          <w:tcPr>
            <w:tcW w:w="3168" w:type="dxa"/>
          </w:tcPr>
          <w:p w:rsidR="005B3232" w:rsidRPr="004A7BA6" w:rsidRDefault="005B3232" w:rsidP="0016714D">
            <w:pPr>
              <w:spacing w:before="240"/>
              <w:jc w:val="both"/>
            </w:pPr>
          </w:p>
        </w:tc>
        <w:tc>
          <w:tcPr>
            <w:tcW w:w="1620" w:type="dxa"/>
          </w:tcPr>
          <w:p w:rsidR="005B3232" w:rsidRPr="004A7BA6" w:rsidRDefault="005B3232" w:rsidP="0016714D">
            <w:pPr>
              <w:spacing w:before="240"/>
              <w:jc w:val="center"/>
            </w:pPr>
            <w:r w:rsidRPr="004A7BA6">
              <w:t>Врачи</w:t>
            </w:r>
          </w:p>
        </w:tc>
        <w:tc>
          <w:tcPr>
            <w:tcW w:w="1620" w:type="dxa"/>
          </w:tcPr>
          <w:p w:rsidR="005B3232" w:rsidRPr="004A7BA6" w:rsidRDefault="005B3232" w:rsidP="0016714D">
            <w:pPr>
              <w:spacing w:before="240"/>
              <w:jc w:val="center"/>
            </w:pPr>
            <w:r w:rsidRPr="004A7BA6">
              <w:t>Сред.</w:t>
            </w:r>
            <w:r w:rsidR="004A7BA6">
              <w:t xml:space="preserve"> </w:t>
            </w:r>
            <w:r w:rsidRPr="004A7BA6">
              <w:t>мед.</w:t>
            </w:r>
            <w:r w:rsidR="004A7BA6">
              <w:t xml:space="preserve"> </w:t>
            </w:r>
            <w:r w:rsidRPr="004A7BA6">
              <w:t>персонал</w:t>
            </w:r>
          </w:p>
        </w:tc>
        <w:tc>
          <w:tcPr>
            <w:tcW w:w="1620" w:type="dxa"/>
          </w:tcPr>
          <w:p w:rsidR="005B3232" w:rsidRPr="004A7BA6" w:rsidRDefault="005B3232" w:rsidP="0016714D">
            <w:pPr>
              <w:spacing w:before="240"/>
              <w:jc w:val="center"/>
            </w:pPr>
            <w:r w:rsidRPr="004A7BA6">
              <w:t>Млад.</w:t>
            </w:r>
            <w:r w:rsidR="004A7BA6">
              <w:t xml:space="preserve"> </w:t>
            </w:r>
            <w:r w:rsidRPr="004A7BA6">
              <w:t>мед.</w:t>
            </w:r>
            <w:r w:rsidR="004A7BA6">
              <w:t xml:space="preserve"> </w:t>
            </w:r>
            <w:r w:rsidRPr="004A7BA6">
              <w:t>персонал</w:t>
            </w:r>
          </w:p>
        </w:tc>
        <w:tc>
          <w:tcPr>
            <w:tcW w:w="1543" w:type="dxa"/>
          </w:tcPr>
          <w:p w:rsidR="005B3232" w:rsidRPr="004A7BA6" w:rsidRDefault="005B3232" w:rsidP="0016714D">
            <w:pPr>
              <w:spacing w:before="240"/>
              <w:jc w:val="center"/>
            </w:pPr>
            <w:r w:rsidRPr="004A7BA6">
              <w:t>Прочий</w:t>
            </w:r>
            <w:r w:rsidR="004A7BA6">
              <w:t xml:space="preserve"> </w:t>
            </w:r>
            <w:r w:rsidRPr="004A7BA6">
              <w:t>мед. персонал</w:t>
            </w:r>
          </w:p>
        </w:tc>
      </w:tr>
      <w:tr w:rsidR="005B3232" w:rsidTr="004A7BA6">
        <w:tc>
          <w:tcPr>
            <w:tcW w:w="3168" w:type="dxa"/>
          </w:tcPr>
          <w:p w:rsidR="005B3232" w:rsidRPr="004A7BA6" w:rsidRDefault="005B3232" w:rsidP="0016714D">
            <w:pPr>
              <w:spacing w:before="240"/>
              <w:jc w:val="both"/>
            </w:pPr>
            <w:r w:rsidRPr="004A7BA6">
              <w:t>Кол-во ставок на 1 койку</w:t>
            </w:r>
          </w:p>
        </w:tc>
        <w:tc>
          <w:tcPr>
            <w:tcW w:w="1620" w:type="dxa"/>
          </w:tcPr>
          <w:p w:rsidR="005B3232" w:rsidRPr="004A7BA6" w:rsidRDefault="005B3232" w:rsidP="0016714D">
            <w:pPr>
              <w:spacing w:before="240"/>
              <w:jc w:val="center"/>
            </w:pPr>
          </w:p>
        </w:tc>
        <w:tc>
          <w:tcPr>
            <w:tcW w:w="1620" w:type="dxa"/>
          </w:tcPr>
          <w:p w:rsidR="005B3232" w:rsidRPr="004A7BA6" w:rsidRDefault="005B3232" w:rsidP="0016714D">
            <w:pPr>
              <w:spacing w:before="240"/>
              <w:jc w:val="center"/>
            </w:pPr>
          </w:p>
        </w:tc>
        <w:tc>
          <w:tcPr>
            <w:tcW w:w="1620" w:type="dxa"/>
          </w:tcPr>
          <w:p w:rsidR="005B3232" w:rsidRPr="004A7BA6" w:rsidRDefault="005B3232" w:rsidP="0016714D">
            <w:pPr>
              <w:spacing w:before="240"/>
              <w:jc w:val="center"/>
            </w:pPr>
          </w:p>
        </w:tc>
        <w:tc>
          <w:tcPr>
            <w:tcW w:w="1543" w:type="dxa"/>
          </w:tcPr>
          <w:p w:rsidR="005B3232" w:rsidRPr="004A7BA6" w:rsidRDefault="005B3232" w:rsidP="0016714D">
            <w:pPr>
              <w:spacing w:before="240"/>
              <w:jc w:val="center"/>
            </w:pPr>
          </w:p>
        </w:tc>
      </w:tr>
      <w:tr w:rsidR="005B3232" w:rsidTr="004A7BA6">
        <w:tc>
          <w:tcPr>
            <w:tcW w:w="3168" w:type="dxa"/>
          </w:tcPr>
          <w:p w:rsidR="005B3232" w:rsidRPr="004A7BA6" w:rsidRDefault="005B3232" w:rsidP="0016714D">
            <w:pPr>
              <w:spacing w:before="240"/>
              <w:jc w:val="both"/>
            </w:pPr>
            <w:r w:rsidRPr="004A7BA6">
              <w:t>Хирургические койки</w:t>
            </w:r>
          </w:p>
        </w:tc>
        <w:tc>
          <w:tcPr>
            <w:tcW w:w="1620" w:type="dxa"/>
          </w:tcPr>
          <w:p w:rsidR="005B3232" w:rsidRPr="004A7BA6" w:rsidRDefault="005B3232" w:rsidP="0016714D">
            <w:pPr>
              <w:spacing w:before="240"/>
              <w:jc w:val="center"/>
            </w:pPr>
            <w:r w:rsidRPr="004A7BA6">
              <w:t>0,5</w:t>
            </w:r>
          </w:p>
        </w:tc>
        <w:tc>
          <w:tcPr>
            <w:tcW w:w="1620" w:type="dxa"/>
          </w:tcPr>
          <w:p w:rsidR="005B3232" w:rsidRPr="004A7BA6" w:rsidRDefault="005B3232" w:rsidP="0016714D">
            <w:pPr>
              <w:spacing w:before="240"/>
              <w:jc w:val="center"/>
            </w:pPr>
            <w:r w:rsidRPr="004A7BA6">
              <w:t>0,7</w:t>
            </w:r>
          </w:p>
        </w:tc>
        <w:tc>
          <w:tcPr>
            <w:tcW w:w="1620" w:type="dxa"/>
          </w:tcPr>
          <w:p w:rsidR="005B3232" w:rsidRPr="004A7BA6" w:rsidRDefault="005B3232" w:rsidP="0016714D">
            <w:pPr>
              <w:spacing w:before="240"/>
              <w:jc w:val="center"/>
            </w:pPr>
            <w:r w:rsidRPr="004A7BA6">
              <w:t>0,3</w:t>
            </w:r>
          </w:p>
        </w:tc>
        <w:tc>
          <w:tcPr>
            <w:tcW w:w="1543" w:type="dxa"/>
          </w:tcPr>
          <w:p w:rsidR="005B3232" w:rsidRPr="004A7BA6" w:rsidRDefault="005B3232" w:rsidP="0016714D">
            <w:pPr>
              <w:spacing w:before="240"/>
              <w:jc w:val="center"/>
            </w:pPr>
            <w:r w:rsidRPr="004A7BA6">
              <w:t>0,2</w:t>
            </w:r>
          </w:p>
        </w:tc>
      </w:tr>
      <w:tr w:rsidR="005B3232" w:rsidTr="004A7BA6">
        <w:tc>
          <w:tcPr>
            <w:tcW w:w="3168" w:type="dxa"/>
          </w:tcPr>
          <w:p w:rsidR="005B3232" w:rsidRPr="004A7BA6" w:rsidRDefault="005B3232" w:rsidP="0016714D">
            <w:pPr>
              <w:spacing w:before="240"/>
              <w:jc w:val="both"/>
            </w:pPr>
            <w:r w:rsidRPr="004A7BA6">
              <w:t>Инфекционные койки</w:t>
            </w:r>
          </w:p>
        </w:tc>
        <w:tc>
          <w:tcPr>
            <w:tcW w:w="1620" w:type="dxa"/>
          </w:tcPr>
          <w:p w:rsidR="005B3232" w:rsidRPr="004A7BA6" w:rsidRDefault="005B3232" w:rsidP="0016714D">
            <w:pPr>
              <w:spacing w:before="240"/>
              <w:jc w:val="center"/>
            </w:pPr>
            <w:r w:rsidRPr="004A7BA6">
              <w:t>0,5</w:t>
            </w:r>
          </w:p>
        </w:tc>
        <w:tc>
          <w:tcPr>
            <w:tcW w:w="1620" w:type="dxa"/>
          </w:tcPr>
          <w:p w:rsidR="005B3232" w:rsidRPr="004A7BA6" w:rsidRDefault="005B3232" w:rsidP="0016714D">
            <w:pPr>
              <w:spacing w:before="240"/>
              <w:jc w:val="center"/>
            </w:pPr>
            <w:r w:rsidRPr="004A7BA6">
              <w:t>0,8</w:t>
            </w:r>
          </w:p>
        </w:tc>
        <w:tc>
          <w:tcPr>
            <w:tcW w:w="1620" w:type="dxa"/>
          </w:tcPr>
          <w:p w:rsidR="005B3232" w:rsidRPr="004A7BA6" w:rsidRDefault="005B3232" w:rsidP="0016714D">
            <w:pPr>
              <w:spacing w:before="240"/>
              <w:jc w:val="center"/>
            </w:pPr>
            <w:r w:rsidRPr="004A7BA6">
              <w:t>0,4</w:t>
            </w:r>
          </w:p>
        </w:tc>
        <w:tc>
          <w:tcPr>
            <w:tcW w:w="1543" w:type="dxa"/>
          </w:tcPr>
          <w:p w:rsidR="005B3232" w:rsidRPr="004A7BA6" w:rsidRDefault="005B3232" w:rsidP="0016714D">
            <w:pPr>
              <w:spacing w:before="240"/>
              <w:jc w:val="center"/>
            </w:pPr>
            <w:r w:rsidRPr="004A7BA6">
              <w:t>0,3</w:t>
            </w:r>
          </w:p>
        </w:tc>
      </w:tr>
      <w:tr w:rsidR="005B3232" w:rsidTr="004A7BA6">
        <w:tc>
          <w:tcPr>
            <w:tcW w:w="3168" w:type="dxa"/>
          </w:tcPr>
          <w:p w:rsidR="005B3232" w:rsidRPr="004A7BA6" w:rsidRDefault="005B3232" w:rsidP="0016714D">
            <w:pPr>
              <w:spacing w:before="240"/>
              <w:jc w:val="both"/>
            </w:pPr>
            <w:r w:rsidRPr="004A7BA6">
              <w:t>Детские койки</w:t>
            </w:r>
          </w:p>
        </w:tc>
        <w:tc>
          <w:tcPr>
            <w:tcW w:w="1620" w:type="dxa"/>
          </w:tcPr>
          <w:p w:rsidR="005B3232" w:rsidRPr="004A7BA6" w:rsidRDefault="005B3232" w:rsidP="0016714D">
            <w:pPr>
              <w:spacing w:before="240"/>
              <w:jc w:val="center"/>
            </w:pPr>
            <w:r w:rsidRPr="004A7BA6">
              <w:t>0,4</w:t>
            </w:r>
          </w:p>
        </w:tc>
        <w:tc>
          <w:tcPr>
            <w:tcW w:w="1620" w:type="dxa"/>
          </w:tcPr>
          <w:p w:rsidR="005B3232" w:rsidRPr="004A7BA6" w:rsidRDefault="005B3232" w:rsidP="0016714D">
            <w:pPr>
              <w:spacing w:before="240"/>
              <w:jc w:val="center"/>
            </w:pPr>
            <w:r w:rsidRPr="004A7BA6">
              <w:t>0,7</w:t>
            </w:r>
          </w:p>
        </w:tc>
        <w:tc>
          <w:tcPr>
            <w:tcW w:w="1620" w:type="dxa"/>
          </w:tcPr>
          <w:p w:rsidR="005B3232" w:rsidRPr="004A7BA6" w:rsidRDefault="005B3232" w:rsidP="0016714D">
            <w:pPr>
              <w:spacing w:before="240"/>
              <w:jc w:val="center"/>
            </w:pPr>
            <w:r w:rsidRPr="004A7BA6">
              <w:t>0,3</w:t>
            </w:r>
          </w:p>
        </w:tc>
        <w:tc>
          <w:tcPr>
            <w:tcW w:w="1543" w:type="dxa"/>
          </w:tcPr>
          <w:p w:rsidR="005B3232" w:rsidRPr="004A7BA6" w:rsidRDefault="005B3232" w:rsidP="0016714D">
            <w:pPr>
              <w:spacing w:before="240"/>
              <w:jc w:val="center"/>
            </w:pPr>
            <w:r w:rsidRPr="004A7BA6">
              <w:t>0,2</w:t>
            </w:r>
          </w:p>
        </w:tc>
      </w:tr>
      <w:tr w:rsidR="005B3232" w:rsidTr="004A7BA6">
        <w:tc>
          <w:tcPr>
            <w:tcW w:w="3168" w:type="dxa"/>
          </w:tcPr>
          <w:p w:rsidR="005B3232" w:rsidRPr="004A7BA6" w:rsidRDefault="005B3232" w:rsidP="0016714D">
            <w:pPr>
              <w:spacing w:before="240"/>
              <w:jc w:val="both"/>
            </w:pPr>
            <w:r w:rsidRPr="004A7BA6">
              <w:t>Прочие койки</w:t>
            </w:r>
          </w:p>
        </w:tc>
        <w:tc>
          <w:tcPr>
            <w:tcW w:w="1620" w:type="dxa"/>
          </w:tcPr>
          <w:p w:rsidR="005B3232" w:rsidRPr="004A7BA6" w:rsidRDefault="005B3232" w:rsidP="0016714D">
            <w:pPr>
              <w:spacing w:before="240"/>
              <w:jc w:val="center"/>
            </w:pPr>
            <w:r w:rsidRPr="004A7BA6">
              <w:t>0,4</w:t>
            </w:r>
          </w:p>
        </w:tc>
        <w:tc>
          <w:tcPr>
            <w:tcW w:w="1620" w:type="dxa"/>
          </w:tcPr>
          <w:p w:rsidR="005B3232" w:rsidRPr="004A7BA6" w:rsidRDefault="005B3232" w:rsidP="0016714D">
            <w:pPr>
              <w:spacing w:before="240"/>
              <w:jc w:val="center"/>
            </w:pPr>
            <w:r w:rsidRPr="004A7BA6">
              <w:t>0,7</w:t>
            </w:r>
          </w:p>
        </w:tc>
        <w:tc>
          <w:tcPr>
            <w:tcW w:w="1620" w:type="dxa"/>
          </w:tcPr>
          <w:p w:rsidR="005B3232" w:rsidRPr="004A7BA6" w:rsidRDefault="005B3232" w:rsidP="0016714D">
            <w:pPr>
              <w:spacing w:before="240"/>
              <w:jc w:val="center"/>
            </w:pPr>
            <w:r w:rsidRPr="004A7BA6">
              <w:t>0,3</w:t>
            </w:r>
          </w:p>
        </w:tc>
        <w:tc>
          <w:tcPr>
            <w:tcW w:w="1543" w:type="dxa"/>
          </w:tcPr>
          <w:p w:rsidR="005B3232" w:rsidRPr="004A7BA6" w:rsidRDefault="005B3232" w:rsidP="0016714D">
            <w:pPr>
              <w:spacing w:before="240"/>
              <w:jc w:val="center"/>
            </w:pPr>
            <w:r w:rsidRPr="004A7BA6">
              <w:t>0,2</w:t>
            </w:r>
          </w:p>
        </w:tc>
      </w:tr>
      <w:tr w:rsidR="005B3232" w:rsidTr="004A7BA6">
        <w:tc>
          <w:tcPr>
            <w:tcW w:w="8028" w:type="dxa"/>
            <w:gridSpan w:val="4"/>
          </w:tcPr>
          <w:p w:rsidR="005B3232" w:rsidRPr="004A7BA6" w:rsidRDefault="005B3232" w:rsidP="0016714D">
            <w:pPr>
              <w:spacing w:before="240"/>
              <w:jc w:val="both"/>
            </w:pPr>
            <w:r w:rsidRPr="004A7BA6">
              <w:t>Надбавка за непрерывный стаж работы</w:t>
            </w:r>
          </w:p>
        </w:tc>
        <w:tc>
          <w:tcPr>
            <w:tcW w:w="1543" w:type="dxa"/>
          </w:tcPr>
          <w:p w:rsidR="005B3232" w:rsidRPr="004A7BA6" w:rsidRDefault="004A7BA6" w:rsidP="0016714D">
            <w:pPr>
              <w:spacing w:before="240"/>
              <w:jc w:val="center"/>
            </w:pPr>
            <w:r>
              <w:t xml:space="preserve">58 </w:t>
            </w:r>
            <w:r w:rsidR="005B3232" w:rsidRPr="004A7BA6">
              <w:t>%</w:t>
            </w:r>
          </w:p>
        </w:tc>
      </w:tr>
      <w:tr w:rsidR="005B3232" w:rsidTr="004A7BA6">
        <w:tc>
          <w:tcPr>
            <w:tcW w:w="8028" w:type="dxa"/>
            <w:gridSpan w:val="4"/>
          </w:tcPr>
          <w:p w:rsidR="005B3232" w:rsidRPr="004A7BA6" w:rsidRDefault="005B3232" w:rsidP="0016714D">
            <w:pPr>
              <w:spacing w:before="240"/>
              <w:jc w:val="both"/>
            </w:pPr>
            <w:r w:rsidRPr="004A7BA6">
              <w:t>Количество праздничных дней</w:t>
            </w:r>
          </w:p>
        </w:tc>
        <w:tc>
          <w:tcPr>
            <w:tcW w:w="1543" w:type="dxa"/>
          </w:tcPr>
          <w:p w:rsidR="005B3232" w:rsidRPr="004A7BA6" w:rsidRDefault="005B3232" w:rsidP="0016714D">
            <w:pPr>
              <w:spacing w:before="240"/>
              <w:jc w:val="center"/>
            </w:pPr>
            <w:r w:rsidRPr="004A7BA6">
              <w:t>10</w:t>
            </w:r>
          </w:p>
        </w:tc>
      </w:tr>
      <w:tr w:rsidR="005B3232" w:rsidTr="004A7BA6">
        <w:tc>
          <w:tcPr>
            <w:tcW w:w="8028" w:type="dxa"/>
            <w:gridSpan w:val="4"/>
          </w:tcPr>
          <w:p w:rsidR="005B3232" w:rsidRPr="004A7BA6" w:rsidRDefault="005B3232" w:rsidP="0016714D">
            <w:pPr>
              <w:spacing w:before="240"/>
              <w:jc w:val="both"/>
            </w:pPr>
            <w:r w:rsidRPr="004A7BA6">
              <w:t>Количество ночных часов в год                             2920</w:t>
            </w:r>
          </w:p>
        </w:tc>
        <w:tc>
          <w:tcPr>
            <w:tcW w:w="1543" w:type="dxa"/>
          </w:tcPr>
          <w:p w:rsidR="005B3232" w:rsidRPr="004A7BA6" w:rsidRDefault="005B3232" w:rsidP="0016714D">
            <w:pPr>
              <w:spacing w:before="240"/>
              <w:jc w:val="both"/>
            </w:pPr>
          </w:p>
        </w:tc>
      </w:tr>
      <w:tr w:rsidR="005B3232" w:rsidTr="004A7BA6">
        <w:tc>
          <w:tcPr>
            <w:tcW w:w="6408" w:type="dxa"/>
            <w:gridSpan w:val="3"/>
          </w:tcPr>
          <w:p w:rsidR="005B3232" w:rsidRPr="004A7BA6" w:rsidRDefault="005B3232" w:rsidP="0016714D">
            <w:pPr>
              <w:spacing w:before="240"/>
              <w:jc w:val="both"/>
            </w:pPr>
            <w:r w:rsidRPr="004A7BA6">
              <w:t>Кол-во ставок для работы в ночное время и праздничные дни</w:t>
            </w:r>
          </w:p>
        </w:tc>
        <w:tc>
          <w:tcPr>
            <w:tcW w:w="1620" w:type="dxa"/>
          </w:tcPr>
          <w:p w:rsidR="005B3232" w:rsidRPr="004A7BA6" w:rsidRDefault="005B3232" w:rsidP="0016714D">
            <w:pPr>
              <w:spacing w:before="240"/>
              <w:jc w:val="center"/>
            </w:pPr>
            <w:r w:rsidRPr="004A7BA6">
              <w:t>Среднечас. ставка</w:t>
            </w:r>
          </w:p>
        </w:tc>
        <w:tc>
          <w:tcPr>
            <w:tcW w:w="1543" w:type="dxa"/>
          </w:tcPr>
          <w:p w:rsidR="005B3232" w:rsidRPr="004A7BA6" w:rsidRDefault="005B3232" w:rsidP="0016714D">
            <w:pPr>
              <w:spacing w:before="240"/>
              <w:jc w:val="center"/>
            </w:pPr>
            <w:r w:rsidRPr="004A7BA6">
              <w:t>Число ставок</w:t>
            </w:r>
          </w:p>
        </w:tc>
      </w:tr>
      <w:tr w:rsidR="005B3232" w:rsidTr="004A7BA6">
        <w:tc>
          <w:tcPr>
            <w:tcW w:w="6408" w:type="dxa"/>
            <w:gridSpan w:val="3"/>
          </w:tcPr>
          <w:p w:rsidR="005B3232" w:rsidRPr="004A7BA6" w:rsidRDefault="005B3232" w:rsidP="0016714D">
            <w:pPr>
              <w:spacing w:before="240"/>
              <w:jc w:val="both"/>
            </w:pPr>
            <w:r w:rsidRPr="004A7BA6">
              <w:t>Врачи</w:t>
            </w:r>
          </w:p>
        </w:tc>
        <w:tc>
          <w:tcPr>
            <w:tcW w:w="1620" w:type="dxa"/>
          </w:tcPr>
          <w:p w:rsidR="005B3232" w:rsidRPr="004A7BA6" w:rsidRDefault="005B3232" w:rsidP="0016714D">
            <w:pPr>
              <w:spacing w:before="240"/>
              <w:jc w:val="center"/>
            </w:pPr>
            <w:r w:rsidRPr="004A7BA6">
              <w:t>10</w:t>
            </w:r>
          </w:p>
        </w:tc>
        <w:tc>
          <w:tcPr>
            <w:tcW w:w="1543" w:type="dxa"/>
          </w:tcPr>
          <w:p w:rsidR="005B3232" w:rsidRPr="004A7BA6" w:rsidRDefault="004A7BA6" w:rsidP="0016714D">
            <w:pPr>
              <w:spacing w:before="240"/>
              <w:jc w:val="center"/>
            </w:pPr>
            <w:r>
              <w:t>8</w:t>
            </w:r>
          </w:p>
        </w:tc>
      </w:tr>
      <w:tr w:rsidR="005B3232" w:rsidTr="004A7BA6">
        <w:tc>
          <w:tcPr>
            <w:tcW w:w="6408" w:type="dxa"/>
            <w:gridSpan w:val="3"/>
          </w:tcPr>
          <w:p w:rsidR="005B3232" w:rsidRPr="004A7BA6" w:rsidRDefault="005B3232" w:rsidP="0016714D">
            <w:pPr>
              <w:spacing w:before="240"/>
              <w:jc w:val="both"/>
            </w:pPr>
            <w:r w:rsidRPr="004A7BA6">
              <w:t>Средний мед. персонал</w:t>
            </w:r>
          </w:p>
        </w:tc>
        <w:tc>
          <w:tcPr>
            <w:tcW w:w="1620" w:type="dxa"/>
          </w:tcPr>
          <w:p w:rsidR="005B3232" w:rsidRPr="004A7BA6" w:rsidRDefault="005B3232" w:rsidP="0016714D">
            <w:pPr>
              <w:spacing w:before="240"/>
              <w:jc w:val="center"/>
            </w:pPr>
            <w:r w:rsidRPr="004A7BA6">
              <w:t>7</w:t>
            </w:r>
          </w:p>
        </w:tc>
        <w:tc>
          <w:tcPr>
            <w:tcW w:w="1543" w:type="dxa"/>
          </w:tcPr>
          <w:p w:rsidR="005B3232" w:rsidRPr="004A7BA6" w:rsidRDefault="005B3232" w:rsidP="0016714D">
            <w:pPr>
              <w:spacing w:before="240"/>
              <w:jc w:val="center"/>
            </w:pPr>
            <w:r w:rsidRPr="004A7BA6">
              <w:t>1</w:t>
            </w:r>
            <w:r w:rsidR="004A7BA6">
              <w:t>5</w:t>
            </w:r>
          </w:p>
        </w:tc>
      </w:tr>
      <w:tr w:rsidR="005B3232" w:rsidTr="004A7BA6">
        <w:tc>
          <w:tcPr>
            <w:tcW w:w="6408" w:type="dxa"/>
            <w:gridSpan w:val="3"/>
          </w:tcPr>
          <w:p w:rsidR="005B3232" w:rsidRPr="004A7BA6" w:rsidRDefault="005B3232" w:rsidP="0016714D">
            <w:pPr>
              <w:spacing w:before="240"/>
              <w:jc w:val="both"/>
            </w:pPr>
            <w:r w:rsidRPr="004A7BA6">
              <w:t>Младший мед.персонал</w:t>
            </w:r>
          </w:p>
        </w:tc>
        <w:tc>
          <w:tcPr>
            <w:tcW w:w="1620" w:type="dxa"/>
          </w:tcPr>
          <w:p w:rsidR="005B3232" w:rsidRPr="004A7BA6" w:rsidRDefault="005B3232" w:rsidP="0016714D">
            <w:pPr>
              <w:spacing w:before="240"/>
              <w:jc w:val="center"/>
            </w:pPr>
            <w:r w:rsidRPr="004A7BA6">
              <w:t>4</w:t>
            </w:r>
          </w:p>
        </w:tc>
        <w:tc>
          <w:tcPr>
            <w:tcW w:w="1543" w:type="dxa"/>
          </w:tcPr>
          <w:p w:rsidR="005B3232" w:rsidRPr="004A7BA6" w:rsidRDefault="005B3232" w:rsidP="0016714D">
            <w:pPr>
              <w:spacing w:before="240"/>
              <w:jc w:val="center"/>
            </w:pPr>
            <w:r w:rsidRPr="004A7BA6">
              <w:t>1</w:t>
            </w:r>
            <w:r w:rsidR="004A7BA6">
              <w:t>2</w:t>
            </w:r>
          </w:p>
        </w:tc>
      </w:tr>
      <w:tr w:rsidR="005B3232" w:rsidTr="004A7BA6">
        <w:tc>
          <w:tcPr>
            <w:tcW w:w="6408" w:type="dxa"/>
            <w:gridSpan w:val="3"/>
          </w:tcPr>
          <w:p w:rsidR="005B3232" w:rsidRPr="004A7BA6" w:rsidRDefault="005B3232" w:rsidP="0016714D">
            <w:pPr>
              <w:spacing w:before="240"/>
              <w:jc w:val="both"/>
            </w:pPr>
            <w:r w:rsidRPr="004A7BA6">
              <w:t>Прочий персонал</w:t>
            </w:r>
          </w:p>
        </w:tc>
        <w:tc>
          <w:tcPr>
            <w:tcW w:w="1620" w:type="dxa"/>
          </w:tcPr>
          <w:p w:rsidR="005B3232" w:rsidRPr="004A7BA6" w:rsidRDefault="005B3232" w:rsidP="0016714D">
            <w:pPr>
              <w:spacing w:before="240"/>
              <w:jc w:val="center"/>
            </w:pPr>
            <w:r w:rsidRPr="004A7BA6">
              <w:t>5</w:t>
            </w:r>
          </w:p>
        </w:tc>
        <w:tc>
          <w:tcPr>
            <w:tcW w:w="1543" w:type="dxa"/>
          </w:tcPr>
          <w:p w:rsidR="005B3232" w:rsidRPr="004A7BA6" w:rsidRDefault="004A7BA6" w:rsidP="0016714D">
            <w:pPr>
              <w:spacing w:before="240"/>
              <w:jc w:val="center"/>
            </w:pPr>
            <w:r>
              <w:t>7</w:t>
            </w:r>
          </w:p>
        </w:tc>
      </w:tr>
    </w:tbl>
    <w:p w:rsidR="005B3232" w:rsidRDefault="005B3232" w:rsidP="004A7BA6">
      <w:pPr>
        <w:spacing w:before="240" w:line="360" w:lineRule="auto"/>
        <w:ind w:firstLine="709"/>
        <w:jc w:val="both"/>
        <w:rPr>
          <w:sz w:val="28"/>
          <w:szCs w:val="28"/>
        </w:rPr>
      </w:pPr>
    </w:p>
    <w:p w:rsidR="008605F0" w:rsidRDefault="005B3232" w:rsidP="00C11AA4">
      <w:pPr>
        <w:spacing w:line="360" w:lineRule="auto"/>
        <w:jc w:val="right"/>
        <w:rPr>
          <w:sz w:val="28"/>
          <w:szCs w:val="28"/>
        </w:rPr>
      </w:pPr>
      <w:r>
        <w:rPr>
          <w:sz w:val="28"/>
          <w:szCs w:val="28"/>
        </w:rPr>
        <w:t xml:space="preserve">Таблица </w:t>
      </w:r>
      <w:r w:rsidR="00B31202">
        <w:rPr>
          <w:sz w:val="28"/>
          <w:szCs w:val="28"/>
        </w:rPr>
        <w:t>6</w:t>
      </w:r>
    </w:p>
    <w:p w:rsidR="005B3232" w:rsidRDefault="005B3232" w:rsidP="008605F0">
      <w:pPr>
        <w:spacing w:line="360" w:lineRule="auto"/>
        <w:jc w:val="center"/>
        <w:rPr>
          <w:sz w:val="28"/>
          <w:szCs w:val="28"/>
        </w:rPr>
      </w:pPr>
      <w:r>
        <w:rPr>
          <w:sz w:val="28"/>
          <w:szCs w:val="28"/>
        </w:rPr>
        <w:t>Показатели для определения затрат на коммунальные услуги</w:t>
      </w:r>
    </w:p>
    <w:tbl>
      <w:tblPr>
        <w:tblStyle w:val="a3"/>
        <w:tblW w:w="0" w:type="auto"/>
        <w:tblLook w:val="01E0"/>
      </w:tblPr>
      <w:tblGrid>
        <w:gridCol w:w="2392"/>
        <w:gridCol w:w="2393"/>
        <w:gridCol w:w="2393"/>
        <w:gridCol w:w="2393"/>
      </w:tblGrid>
      <w:tr w:rsidR="005B3232" w:rsidTr="004A7BA6">
        <w:tc>
          <w:tcPr>
            <w:tcW w:w="2392" w:type="dxa"/>
          </w:tcPr>
          <w:p w:rsidR="005B3232" w:rsidRPr="004A7BA6" w:rsidRDefault="005B3232" w:rsidP="0016714D">
            <w:pPr>
              <w:spacing w:line="360" w:lineRule="auto"/>
              <w:jc w:val="both"/>
            </w:pPr>
          </w:p>
        </w:tc>
        <w:tc>
          <w:tcPr>
            <w:tcW w:w="2393" w:type="dxa"/>
          </w:tcPr>
          <w:p w:rsidR="005B3232" w:rsidRPr="004A7BA6" w:rsidRDefault="005B3232" w:rsidP="0016714D">
            <w:pPr>
              <w:spacing w:line="360" w:lineRule="auto"/>
              <w:jc w:val="center"/>
            </w:pPr>
            <w:r w:rsidRPr="004A7BA6">
              <w:t>Ед.изм.</w:t>
            </w:r>
          </w:p>
        </w:tc>
        <w:tc>
          <w:tcPr>
            <w:tcW w:w="2393" w:type="dxa"/>
          </w:tcPr>
          <w:p w:rsidR="005B3232" w:rsidRPr="004A7BA6" w:rsidRDefault="005B3232" w:rsidP="0016714D">
            <w:pPr>
              <w:spacing w:line="360" w:lineRule="auto"/>
              <w:jc w:val="center"/>
            </w:pPr>
            <w:r w:rsidRPr="004A7BA6">
              <w:t>Лимит на план год</w:t>
            </w:r>
          </w:p>
        </w:tc>
        <w:tc>
          <w:tcPr>
            <w:tcW w:w="2393" w:type="dxa"/>
          </w:tcPr>
          <w:p w:rsidR="005B3232" w:rsidRPr="004A7BA6" w:rsidRDefault="005B3232" w:rsidP="0016714D">
            <w:pPr>
              <w:spacing w:line="360" w:lineRule="auto"/>
              <w:jc w:val="center"/>
            </w:pPr>
            <w:r w:rsidRPr="004A7BA6">
              <w:t>Тариф, руб.</w:t>
            </w:r>
          </w:p>
        </w:tc>
      </w:tr>
      <w:tr w:rsidR="005B3232" w:rsidTr="004A7BA6">
        <w:tc>
          <w:tcPr>
            <w:tcW w:w="2392" w:type="dxa"/>
          </w:tcPr>
          <w:p w:rsidR="005B3232" w:rsidRPr="004A7BA6" w:rsidRDefault="005B3232" w:rsidP="0016714D">
            <w:pPr>
              <w:spacing w:line="360" w:lineRule="auto"/>
              <w:jc w:val="both"/>
            </w:pPr>
            <w:r w:rsidRPr="004A7BA6">
              <w:t>Теплоэнергия</w:t>
            </w:r>
          </w:p>
        </w:tc>
        <w:tc>
          <w:tcPr>
            <w:tcW w:w="2393" w:type="dxa"/>
          </w:tcPr>
          <w:p w:rsidR="005B3232" w:rsidRPr="004A7BA6" w:rsidRDefault="005B3232" w:rsidP="0016714D">
            <w:pPr>
              <w:spacing w:line="360" w:lineRule="auto"/>
              <w:jc w:val="center"/>
            </w:pPr>
            <w:r w:rsidRPr="004A7BA6">
              <w:t>тыс.Гккал</w:t>
            </w:r>
          </w:p>
        </w:tc>
        <w:tc>
          <w:tcPr>
            <w:tcW w:w="2393" w:type="dxa"/>
          </w:tcPr>
          <w:p w:rsidR="005B3232" w:rsidRPr="004A7BA6" w:rsidRDefault="004A7BA6" w:rsidP="0016714D">
            <w:pPr>
              <w:spacing w:line="360" w:lineRule="auto"/>
              <w:jc w:val="center"/>
            </w:pPr>
            <w:r>
              <w:t>2</w:t>
            </w:r>
          </w:p>
        </w:tc>
        <w:tc>
          <w:tcPr>
            <w:tcW w:w="2393" w:type="dxa"/>
          </w:tcPr>
          <w:p w:rsidR="005B3232" w:rsidRPr="004A7BA6" w:rsidRDefault="005B3232" w:rsidP="0016714D">
            <w:pPr>
              <w:spacing w:line="360" w:lineRule="auto"/>
              <w:jc w:val="center"/>
            </w:pPr>
            <w:r w:rsidRPr="004A7BA6">
              <w:t>235,8</w:t>
            </w:r>
          </w:p>
        </w:tc>
      </w:tr>
      <w:tr w:rsidR="005B3232" w:rsidTr="004A7BA6">
        <w:tc>
          <w:tcPr>
            <w:tcW w:w="2392" w:type="dxa"/>
          </w:tcPr>
          <w:p w:rsidR="005B3232" w:rsidRPr="004A7BA6" w:rsidRDefault="005B3232" w:rsidP="0016714D">
            <w:pPr>
              <w:spacing w:line="360" w:lineRule="auto"/>
              <w:jc w:val="both"/>
            </w:pPr>
            <w:r w:rsidRPr="004A7BA6">
              <w:t>Электроэнергия</w:t>
            </w:r>
          </w:p>
        </w:tc>
        <w:tc>
          <w:tcPr>
            <w:tcW w:w="2393" w:type="dxa"/>
          </w:tcPr>
          <w:p w:rsidR="005B3232" w:rsidRPr="004A7BA6" w:rsidRDefault="005B3232" w:rsidP="0016714D">
            <w:pPr>
              <w:spacing w:line="360" w:lineRule="auto"/>
              <w:jc w:val="center"/>
            </w:pPr>
            <w:r w:rsidRPr="004A7BA6">
              <w:t>тыс. кВт*ч</w:t>
            </w:r>
          </w:p>
        </w:tc>
        <w:tc>
          <w:tcPr>
            <w:tcW w:w="2393" w:type="dxa"/>
          </w:tcPr>
          <w:p w:rsidR="005B3232" w:rsidRPr="004A7BA6" w:rsidRDefault="004A7BA6" w:rsidP="0016714D">
            <w:pPr>
              <w:spacing w:line="360" w:lineRule="auto"/>
              <w:jc w:val="center"/>
            </w:pPr>
            <w:r>
              <w:t>54</w:t>
            </w:r>
          </w:p>
        </w:tc>
        <w:tc>
          <w:tcPr>
            <w:tcW w:w="2393" w:type="dxa"/>
          </w:tcPr>
          <w:p w:rsidR="005B3232" w:rsidRPr="004A7BA6" w:rsidRDefault="005B3232" w:rsidP="0016714D">
            <w:pPr>
              <w:spacing w:line="360" w:lineRule="auto"/>
              <w:jc w:val="center"/>
            </w:pPr>
            <w:r w:rsidRPr="004A7BA6">
              <w:t>0,66</w:t>
            </w:r>
          </w:p>
        </w:tc>
      </w:tr>
      <w:tr w:rsidR="005B3232" w:rsidTr="004A7BA6">
        <w:tc>
          <w:tcPr>
            <w:tcW w:w="2392" w:type="dxa"/>
          </w:tcPr>
          <w:p w:rsidR="005B3232" w:rsidRPr="004A7BA6" w:rsidRDefault="005B3232" w:rsidP="0016714D">
            <w:pPr>
              <w:spacing w:line="360" w:lineRule="auto"/>
              <w:jc w:val="both"/>
            </w:pPr>
            <w:r w:rsidRPr="004A7BA6">
              <w:t>Вода и канализация</w:t>
            </w:r>
          </w:p>
        </w:tc>
        <w:tc>
          <w:tcPr>
            <w:tcW w:w="2393" w:type="dxa"/>
          </w:tcPr>
          <w:p w:rsidR="005B3232" w:rsidRPr="004A7BA6" w:rsidRDefault="004A7BA6" w:rsidP="0016714D">
            <w:pPr>
              <w:spacing w:line="360" w:lineRule="auto"/>
              <w:jc w:val="center"/>
            </w:pPr>
            <w:r>
              <w:t>т</w:t>
            </w:r>
            <w:r w:rsidR="005B3232" w:rsidRPr="004A7BA6">
              <w:t>ыс.м3</w:t>
            </w:r>
          </w:p>
        </w:tc>
        <w:tc>
          <w:tcPr>
            <w:tcW w:w="2393" w:type="dxa"/>
          </w:tcPr>
          <w:p w:rsidR="005B3232" w:rsidRPr="004A7BA6" w:rsidRDefault="004A7BA6" w:rsidP="0016714D">
            <w:pPr>
              <w:spacing w:line="360" w:lineRule="auto"/>
              <w:jc w:val="center"/>
            </w:pPr>
            <w:r>
              <w:t>3,9</w:t>
            </w:r>
          </w:p>
        </w:tc>
        <w:tc>
          <w:tcPr>
            <w:tcW w:w="2393" w:type="dxa"/>
          </w:tcPr>
          <w:p w:rsidR="005B3232" w:rsidRPr="004A7BA6" w:rsidRDefault="005B3232" w:rsidP="0016714D">
            <w:pPr>
              <w:spacing w:line="360" w:lineRule="auto"/>
              <w:jc w:val="center"/>
            </w:pPr>
            <w:r w:rsidRPr="004A7BA6">
              <w:t>5,4</w:t>
            </w:r>
          </w:p>
        </w:tc>
      </w:tr>
    </w:tbl>
    <w:p w:rsidR="005B3232" w:rsidRDefault="005B3232" w:rsidP="005376F9">
      <w:pPr>
        <w:spacing w:line="360" w:lineRule="auto"/>
        <w:ind w:firstLine="709"/>
        <w:jc w:val="both"/>
        <w:rPr>
          <w:sz w:val="28"/>
          <w:szCs w:val="28"/>
        </w:rPr>
      </w:pPr>
    </w:p>
    <w:p w:rsidR="00C11AA4" w:rsidRDefault="00C11AA4">
      <w:pPr>
        <w:spacing w:after="200" w:line="276" w:lineRule="auto"/>
        <w:rPr>
          <w:b/>
          <w:sz w:val="28"/>
          <w:szCs w:val="28"/>
        </w:rPr>
      </w:pPr>
      <w:r>
        <w:rPr>
          <w:b/>
          <w:sz w:val="28"/>
          <w:szCs w:val="28"/>
        </w:rPr>
        <w:br w:type="page"/>
      </w:r>
    </w:p>
    <w:p w:rsidR="008605F0" w:rsidRDefault="005B3232" w:rsidP="00C11AA4">
      <w:pPr>
        <w:spacing w:line="360" w:lineRule="auto"/>
        <w:jc w:val="right"/>
        <w:rPr>
          <w:sz w:val="28"/>
          <w:szCs w:val="28"/>
        </w:rPr>
      </w:pPr>
      <w:r>
        <w:rPr>
          <w:sz w:val="28"/>
          <w:szCs w:val="28"/>
        </w:rPr>
        <w:lastRenderedPageBreak/>
        <w:t xml:space="preserve">Таблица </w:t>
      </w:r>
      <w:r w:rsidR="00B31202">
        <w:rPr>
          <w:sz w:val="28"/>
          <w:szCs w:val="28"/>
        </w:rPr>
        <w:t>7</w:t>
      </w:r>
    </w:p>
    <w:p w:rsidR="005B3232" w:rsidRDefault="005B3232" w:rsidP="008605F0">
      <w:pPr>
        <w:spacing w:line="360" w:lineRule="auto"/>
        <w:jc w:val="center"/>
        <w:rPr>
          <w:sz w:val="28"/>
          <w:szCs w:val="28"/>
        </w:rPr>
      </w:pPr>
      <w:r>
        <w:rPr>
          <w:sz w:val="28"/>
          <w:szCs w:val="28"/>
        </w:rPr>
        <w:t>Расчет расходов на питание</w:t>
      </w:r>
    </w:p>
    <w:tbl>
      <w:tblPr>
        <w:tblStyle w:val="a3"/>
        <w:tblW w:w="0" w:type="auto"/>
        <w:tblLook w:val="01E0"/>
      </w:tblPr>
      <w:tblGrid>
        <w:gridCol w:w="2059"/>
        <w:gridCol w:w="1084"/>
        <w:gridCol w:w="1005"/>
        <w:gridCol w:w="1164"/>
        <w:gridCol w:w="900"/>
        <w:gridCol w:w="816"/>
        <w:gridCol w:w="1175"/>
        <w:gridCol w:w="1368"/>
      </w:tblGrid>
      <w:tr w:rsidR="005B3232" w:rsidRPr="004A7BA6" w:rsidTr="004A7BA6">
        <w:tc>
          <w:tcPr>
            <w:tcW w:w="2062" w:type="dxa"/>
            <w:vMerge w:val="restart"/>
          </w:tcPr>
          <w:p w:rsidR="005B3232" w:rsidRPr="004A7BA6" w:rsidRDefault="005B3232" w:rsidP="004A7BA6">
            <w:pPr>
              <w:spacing w:before="240"/>
              <w:ind w:firstLine="709"/>
            </w:pPr>
          </w:p>
        </w:tc>
        <w:tc>
          <w:tcPr>
            <w:tcW w:w="3258" w:type="dxa"/>
            <w:gridSpan w:val="3"/>
          </w:tcPr>
          <w:p w:rsidR="005B3232" w:rsidRPr="004A7BA6" w:rsidRDefault="005B3232" w:rsidP="002100E3">
            <w:pPr>
              <w:spacing w:before="240"/>
              <w:jc w:val="center"/>
            </w:pPr>
            <w:r w:rsidRPr="004A7BA6">
              <w:t>Количество коек</w:t>
            </w:r>
          </w:p>
        </w:tc>
        <w:tc>
          <w:tcPr>
            <w:tcW w:w="1705" w:type="dxa"/>
            <w:gridSpan w:val="2"/>
          </w:tcPr>
          <w:p w:rsidR="005B3232" w:rsidRPr="004A7BA6" w:rsidRDefault="005B3232" w:rsidP="002100E3">
            <w:pPr>
              <w:spacing w:before="240"/>
              <w:jc w:val="center"/>
            </w:pPr>
            <w:r w:rsidRPr="004A7BA6">
              <w:t>Норма расходов, руб</w:t>
            </w:r>
          </w:p>
        </w:tc>
        <w:tc>
          <w:tcPr>
            <w:tcW w:w="1176" w:type="dxa"/>
            <w:vMerge w:val="restart"/>
          </w:tcPr>
          <w:p w:rsidR="005B3232" w:rsidRPr="004A7BA6" w:rsidRDefault="005B3232" w:rsidP="002100E3">
            <w:pPr>
              <w:spacing w:before="240"/>
              <w:jc w:val="center"/>
            </w:pPr>
            <w:r w:rsidRPr="004A7BA6">
              <w:t>Число дней функ-ционир.</w:t>
            </w:r>
          </w:p>
        </w:tc>
        <w:tc>
          <w:tcPr>
            <w:tcW w:w="1370" w:type="dxa"/>
            <w:vMerge w:val="restart"/>
          </w:tcPr>
          <w:p w:rsidR="005B3232" w:rsidRPr="004A7BA6" w:rsidRDefault="005B3232" w:rsidP="002100E3">
            <w:pPr>
              <w:spacing w:before="240"/>
              <w:jc w:val="center"/>
            </w:pPr>
            <w:r w:rsidRPr="004A7BA6">
              <w:t>Сумма расходов, тыс.руб.</w:t>
            </w:r>
          </w:p>
        </w:tc>
      </w:tr>
      <w:tr w:rsidR="005B3232" w:rsidTr="004A7BA6">
        <w:tc>
          <w:tcPr>
            <w:tcW w:w="2062" w:type="dxa"/>
            <w:vMerge/>
          </w:tcPr>
          <w:p w:rsidR="005B3232" w:rsidRPr="004A7BA6" w:rsidRDefault="005B3232" w:rsidP="004A7BA6">
            <w:pPr>
              <w:spacing w:before="240"/>
              <w:ind w:firstLine="709"/>
            </w:pPr>
          </w:p>
        </w:tc>
        <w:tc>
          <w:tcPr>
            <w:tcW w:w="1086" w:type="dxa"/>
          </w:tcPr>
          <w:p w:rsidR="005B3232" w:rsidRPr="004A7BA6" w:rsidRDefault="005B3232" w:rsidP="002100E3">
            <w:pPr>
              <w:spacing w:before="240"/>
              <w:jc w:val="center"/>
            </w:pPr>
            <w:r w:rsidRPr="004A7BA6">
              <w:t>на начало года</w:t>
            </w:r>
          </w:p>
        </w:tc>
        <w:tc>
          <w:tcPr>
            <w:tcW w:w="1007" w:type="dxa"/>
          </w:tcPr>
          <w:p w:rsidR="005B3232" w:rsidRPr="004A7BA6" w:rsidRDefault="005B3232" w:rsidP="002100E3">
            <w:pPr>
              <w:spacing w:before="240"/>
              <w:jc w:val="center"/>
            </w:pPr>
            <w:r w:rsidRPr="004A7BA6">
              <w:t>на конец года</w:t>
            </w:r>
          </w:p>
        </w:tc>
        <w:tc>
          <w:tcPr>
            <w:tcW w:w="1165" w:type="dxa"/>
          </w:tcPr>
          <w:p w:rsidR="005B3232" w:rsidRPr="004A7BA6" w:rsidRDefault="005B3232" w:rsidP="002100E3">
            <w:pPr>
              <w:spacing w:before="240"/>
              <w:jc w:val="center"/>
            </w:pPr>
            <w:r w:rsidRPr="004A7BA6">
              <w:t>средне-годовое</w:t>
            </w:r>
          </w:p>
        </w:tc>
        <w:tc>
          <w:tcPr>
            <w:tcW w:w="902" w:type="dxa"/>
          </w:tcPr>
          <w:p w:rsidR="005B3232" w:rsidRPr="004A7BA6" w:rsidRDefault="005B3232" w:rsidP="002100E3">
            <w:pPr>
              <w:spacing w:before="240"/>
              <w:jc w:val="center"/>
            </w:pPr>
            <w:r w:rsidRPr="004A7BA6">
              <w:t>в день</w:t>
            </w:r>
          </w:p>
        </w:tc>
        <w:tc>
          <w:tcPr>
            <w:tcW w:w="803" w:type="dxa"/>
          </w:tcPr>
          <w:p w:rsidR="005B3232" w:rsidRPr="004A7BA6" w:rsidRDefault="005B3232" w:rsidP="002100E3">
            <w:pPr>
              <w:spacing w:before="240"/>
              <w:jc w:val="center"/>
            </w:pPr>
            <w:r w:rsidRPr="004A7BA6">
              <w:t>в год</w:t>
            </w:r>
          </w:p>
        </w:tc>
        <w:tc>
          <w:tcPr>
            <w:tcW w:w="1176" w:type="dxa"/>
            <w:vMerge/>
          </w:tcPr>
          <w:p w:rsidR="005B3232" w:rsidRPr="004A7BA6" w:rsidRDefault="005B3232" w:rsidP="002100E3">
            <w:pPr>
              <w:spacing w:before="240"/>
              <w:jc w:val="center"/>
            </w:pPr>
          </w:p>
        </w:tc>
        <w:tc>
          <w:tcPr>
            <w:tcW w:w="1370" w:type="dxa"/>
            <w:vMerge/>
          </w:tcPr>
          <w:p w:rsidR="005B3232" w:rsidRPr="004A7BA6" w:rsidRDefault="005B3232" w:rsidP="002100E3">
            <w:pPr>
              <w:spacing w:before="240"/>
              <w:jc w:val="center"/>
            </w:pPr>
          </w:p>
        </w:tc>
      </w:tr>
      <w:tr w:rsidR="005B3232" w:rsidTr="004A7BA6">
        <w:tc>
          <w:tcPr>
            <w:tcW w:w="2062" w:type="dxa"/>
          </w:tcPr>
          <w:p w:rsidR="005B3232" w:rsidRPr="004A7BA6" w:rsidRDefault="005B3232" w:rsidP="0057562E">
            <w:pPr>
              <w:spacing w:before="240"/>
            </w:pPr>
            <w:r w:rsidRPr="004A7BA6">
              <w:t>Хирургические</w:t>
            </w:r>
            <w:r w:rsidR="0057562E">
              <w:t xml:space="preserve"> </w:t>
            </w:r>
            <w:r w:rsidRPr="004A7BA6">
              <w:t>койки</w:t>
            </w:r>
          </w:p>
        </w:tc>
        <w:tc>
          <w:tcPr>
            <w:tcW w:w="1086" w:type="dxa"/>
          </w:tcPr>
          <w:p w:rsidR="005B3232" w:rsidRPr="004A7BA6" w:rsidRDefault="0057562E" w:rsidP="004A7BA6">
            <w:pPr>
              <w:spacing w:before="240"/>
              <w:ind w:hanging="142"/>
              <w:jc w:val="center"/>
            </w:pPr>
            <w:r>
              <w:t>25</w:t>
            </w:r>
          </w:p>
        </w:tc>
        <w:tc>
          <w:tcPr>
            <w:tcW w:w="1007" w:type="dxa"/>
          </w:tcPr>
          <w:p w:rsidR="005B3232" w:rsidRPr="004A7BA6" w:rsidRDefault="0057562E" w:rsidP="002100E3">
            <w:pPr>
              <w:spacing w:before="240"/>
              <w:jc w:val="center"/>
            </w:pPr>
            <w:r>
              <w:t>30</w:t>
            </w:r>
          </w:p>
        </w:tc>
        <w:tc>
          <w:tcPr>
            <w:tcW w:w="1165" w:type="dxa"/>
          </w:tcPr>
          <w:p w:rsidR="005B3232" w:rsidRPr="004A7BA6" w:rsidRDefault="0057562E" w:rsidP="002100E3">
            <w:pPr>
              <w:spacing w:before="240"/>
              <w:jc w:val="center"/>
            </w:pPr>
            <w:r>
              <w:t>28,3</w:t>
            </w:r>
          </w:p>
        </w:tc>
        <w:tc>
          <w:tcPr>
            <w:tcW w:w="902" w:type="dxa"/>
          </w:tcPr>
          <w:p w:rsidR="005B3232" w:rsidRPr="004A7BA6" w:rsidRDefault="0057562E" w:rsidP="002100E3">
            <w:pPr>
              <w:spacing w:before="240"/>
              <w:jc w:val="center"/>
            </w:pPr>
            <w:r>
              <w:t>25</w:t>
            </w:r>
          </w:p>
        </w:tc>
        <w:tc>
          <w:tcPr>
            <w:tcW w:w="803" w:type="dxa"/>
          </w:tcPr>
          <w:p w:rsidR="005B3232" w:rsidRPr="004A7BA6" w:rsidRDefault="0057562E" w:rsidP="002100E3">
            <w:pPr>
              <w:spacing w:before="240"/>
              <w:jc w:val="center"/>
            </w:pPr>
            <w:r>
              <w:t>7500</w:t>
            </w:r>
          </w:p>
        </w:tc>
        <w:tc>
          <w:tcPr>
            <w:tcW w:w="1176" w:type="dxa"/>
          </w:tcPr>
          <w:p w:rsidR="005B3232" w:rsidRPr="004A7BA6" w:rsidRDefault="0057562E" w:rsidP="002100E3">
            <w:pPr>
              <w:spacing w:before="240"/>
              <w:jc w:val="center"/>
            </w:pPr>
            <w:r>
              <w:t>300</w:t>
            </w:r>
          </w:p>
        </w:tc>
        <w:tc>
          <w:tcPr>
            <w:tcW w:w="1370" w:type="dxa"/>
          </w:tcPr>
          <w:p w:rsidR="005B3232" w:rsidRPr="004A7BA6" w:rsidRDefault="00182D25" w:rsidP="002100E3">
            <w:pPr>
              <w:spacing w:before="240"/>
              <w:jc w:val="center"/>
            </w:pPr>
            <w:r>
              <w:t>212,25</w:t>
            </w:r>
          </w:p>
        </w:tc>
      </w:tr>
      <w:tr w:rsidR="005B3232" w:rsidTr="004A7BA6">
        <w:tc>
          <w:tcPr>
            <w:tcW w:w="2062" w:type="dxa"/>
          </w:tcPr>
          <w:p w:rsidR="005B3232" w:rsidRPr="004A7BA6" w:rsidRDefault="005B3232" w:rsidP="0057562E">
            <w:pPr>
              <w:spacing w:before="240"/>
            </w:pPr>
            <w:r w:rsidRPr="004A7BA6">
              <w:t>Инфекционные</w:t>
            </w:r>
            <w:r w:rsidR="0057562E">
              <w:t xml:space="preserve"> </w:t>
            </w:r>
            <w:r w:rsidRPr="004A7BA6">
              <w:t>койки</w:t>
            </w:r>
          </w:p>
        </w:tc>
        <w:tc>
          <w:tcPr>
            <w:tcW w:w="1086" w:type="dxa"/>
          </w:tcPr>
          <w:p w:rsidR="005B3232" w:rsidRPr="004A7BA6" w:rsidRDefault="0057562E" w:rsidP="004A7BA6">
            <w:pPr>
              <w:spacing w:before="240"/>
              <w:ind w:hanging="142"/>
              <w:jc w:val="center"/>
            </w:pPr>
            <w:r>
              <w:t>15</w:t>
            </w:r>
          </w:p>
        </w:tc>
        <w:tc>
          <w:tcPr>
            <w:tcW w:w="1007" w:type="dxa"/>
          </w:tcPr>
          <w:p w:rsidR="005B3232" w:rsidRPr="004A7BA6" w:rsidRDefault="0057562E" w:rsidP="002100E3">
            <w:pPr>
              <w:spacing w:before="240"/>
              <w:jc w:val="center"/>
            </w:pPr>
            <w:r>
              <w:t>15</w:t>
            </w:r>
          </w:p>
        </w:tc>
        <w:tc>
          <w:tcPr>
            <w:tcW w:w="1165" w:type="dxa"/>
          </w:tcPr>
          <w:p w:rsidR="005B3232" w:rsidRPr="004A7BA6" w:rsidRDefault="0057562E" w:rsidP="002100E3">
            <w:pPr>
              <w:spacing w:before="240"/>
              <w:jc w:val="center"/>
            </w:pPr>
            <w:r>
              <w:t>15,0</w:t>
            </w:r>
          </w:p>
        </w:tc>
        <w:tc>
          <w:tcPr>
            <w:tcW w:w="902" w:type="dxa"/>
          </w:tcPr>
          <w:p w:rsidR="005B3232" w:rsidRPr="004A7BA6" w:rsidRDefault="0057562E" w:rsidP="002100E3">
            <w:pPr>
              <w:spacing w:before="240"/>
              <w:jc w:val="center"/>
            </w:pPr>
            <w:r>
              <w:t>20</w:t>
            </w:r>
          </w:p>
        </w:tc>
        <w:tc>
          <w:tcPr>
            <w:tcW w:w="803" w:type="dxa"/>
          </w:tcPr>
          <w:p w:rsidR="005B3232" w:rsidRPr="004A7BA6" w:rsidRDefault="0057562E" w:rsidP="002100E3">
            <w:pPr>
              <w:spacing w:before="240"/>
              <w:jc w:val="center"/>
            </w:pPr>
            <w:r>
              <w:t>3600</w:t>
            </w:r>
          </w:p>
        </w:tc>
        <w:tc>
          <w:tcPr>
            <w:tcW w:w="1176" w:type="dxa"/>
          </w:tcPr>
          <w:p w:rsidR="005B3232" w:rsidRPr="004A7BA6" w:rsidRDefault="0057562E" w:rsidP="002100E3">
            <w:pPr>
              <w:spacing w:before="240"/>
              <w:jc w:val="center"/>
            </w:pPr>
            <w:r>
              <w:t>180</w:t>
            </w:r>
          </w:p>
        </w:tc>
        <w:tc>
          <w:tcPr>
            <w:tcW w:w="1370" w:type="dxa"/>
          </w:tcPr>
          <w:p w:rsidR="005B3232" w:rsidRPr="004A7BA6" w:rsidRDefault="00182D25" w:rsidP="002100E3">
            <w:pPr>
              <w:spacing w:before="240"/>
              <w:jc w:val="center"/>
            </w:pPr>
            <w:r>
              <w:t>54,0</w:t>
            </w:r>
          </w:p>
        </w:tc>
      </w:tr>
      <w:tr w:rsidR="005B3232" w:rsidTr="004A7BA6">
        <w:tc>
          <w:tcPr>
            <w:tcW w:w="2062" w:type="dxa"/>
          </w:tcPr>
          <w:p w:rsidR="005B3232" w:rsidRPr="004A7BA6" w:rsidRDefault="005B3232" w:rsidP="0057562E">
            <w:pPr>
              <w:spacing w:before="240"/>
            </w:pPr>
            <w:r w:rsidRPr="004A7BA6">
              <w:t>Детские</w:t>
            </w:r>
            <w:r w:rsidR="0057562E">
              <w:t xml:space="preserve"> </w:t>
            </w:r>
            <w:r w:rsidRPr="004A7BA6">
              <w:t>койки</w:t>
            </w:r>
          </w:p>
        </w:tc>
        <w:tc>
          <w:tcPr>
            <w:tcW w:w="1086" w:type="dxa"/>
          </w:tcPr>
          <w:p w:rsidR="005B3232" w:rsidRPr="004A7BA6" w:rsidRDefault="0057562E" w:rsidP="004A7BA6">
            <w:pPr>
              <w:spacing w:before="240"/>
              <w:ind w:hanging="142"/>
              <w:jc w:val="center"/>
            </w:pPr>
            <w:r>
              <w:t>40</w:t>
            </w:r>
          </w:p>
        </w:tc>
        <w:tc>
          <w:tcPr>
            <w:tcW w:w="1007" w:type="dxa"/>
          </w:tcPr>
          <w:p w:rsidR="005B3232" w:rsidRPr="004A7BA6" w:rsidRDefault="0057562E" w:rsidP="002100E3">
            <w:pPr>
              <w:spacing w:before="240"/>
              <w:jc w:val="center"/>
            </w:pPr>
            <w:r>
              <w:t>45</w:t>
            </w:r>
          </w:p>
        </w:tc>
        <w:tc>
          <w:tcPr>
            <w:tcW w:w="1165" w:type="dxa"/>
          </w:tcPr>
          <w:p w:rsidR="005B3232" w:rsidRPr="004A7BA6" w:rsidRDefault="0057562E" w:rsidP="002100E3">
            <w:pPr>
              <w:spacing w:before="240"/>
              <w:jc w:val="center"/>
            </w:pPr>
            <w:r>
              <w:t>42,5</w:t>
            </w:r>
          </w:p>
        </w:tc>
        <w:tc>
          <w:tcPr>
            <w:tcW w:w="902" w:type="dxa"/>
          </w:tcPr>
          <w:p w:rsidR="005B3232" w:rsidRPr="004A7BA6" w:rsidRDefault="0057562E" w:rsidP="002100E3">
            <w:pPr>
              <w:spacing w:before="240"/>
              <w:jc w:val="center"/>
            </w:pPr>
            <w:r>
              <w:t>20</w:t>
            </w:r>
          </w:p>
        </w:tc>
        <w:tc>
          <w:tcPr>
            <w:tcW w:w="803" w:type="dxa"/>
          </w:tcPr>
          <w:p w:rsidR="005B3232" w:rsidRPr="004A7BA6" w:rsidRDefault="0057562E" w:rsidP="002100E3">
            <w:pPr>
              <w:spacing w:before="240"/>
              <w:jc w:val="center"/>
            </w:pPr>
            <w:r>
              <w:t>5600</w:t>
            </w:r>
          </w:p>
        </w:tc>
        <w:tc>
          <w:tcPr>
            <w:tcW w:w="1176" w:type="dxa"/>
          </w:tcPr>
          <w:p w:rsidR="005B3232" w:rsidRPr="004A7BA6" w:rsidRDefault="0057562E" w:rsidP="002100E3">
            <w:pPr>
              <w:spacing w:before="240"/>
              <w:jc w:val="center"/>
            </w:pPr>
            <w:r>
              <w:t>280</w:t>
            </w:r>
          </w:p>
        </w:tc>
        <w:tc>
          <w:tcPr>
            <w:tcW w:w="1370" w:type="dxa"/>
          </w:tcPr>
          <w:p w:rsidR="005B3232" w:rsidRPr="004A7BA6" w:rsidRDefault="00182D25" w:rsidP="002100E3">
            <w:pPr>
              <w:spacing w:before="240"/>
              <w:jc w:val="center"/>
            </w:pPr>
            <w:r>
              <w:t>238,0</w:t>
            </w:r>
          </w:p>
        </w:tc>
      </w:tr>
      <w:tr w:rsidR="005B3232" w:rsidTr="004A7BA6">
        <w:tc>
          <w:tcPr>
            <w:tcW w:w="2062" w:type="dxa"/>
          </w:tcPr>
          <w:p w:rsidR="005B3232" w:rsidRPr="004A7BA6" w:rsidRDefault="005B3232" w:rsidP="0057562E">
            <w:pPr>
              <w:spacing w:before="240"/>
            </w:pPr>
            <w:r w:rsidRPr="004A7BA6">
              <w:t>Прочие койки</w:t>
            </w:r>
          </w:p>
        </w:tc>
        <w:tc>
          <w:tcPr>
            <w:tcW w:w="1086" w:type="dxa"/>
          </w:tcPr>
          <w:p w:rsidR="005B3232" w:rsidRPr="004A7BA6" w:rsidRDefault="0057562E" w:rsidP="004A7BA6">
            <w:pPr>
              <w:spacing w:before="240"/>
              <w:ind w:hanging="142"/>
              <w:jc w:val="center"/>
            </w:pPr>
            <w:r>
              <w:t>55</w:t>
            </w:r>
          </w:p>
        </w:tc>
        <w:tc>
          <w:tcPr>
            <w:tcW w:w="1007" w:type="dxa"/>
          </w:tcPr>
          <w:p w:rsidR="005B3232" w:rsidRPr="004A7BA6" w:rsidRDefault="0057562E" w:rsidP="002100E3">
            <w:pPr>
              <w:spacing w:before="240"/>
              <w:jc w:val="center"/>
            </w:pPr>
            <w:r>
              <w:t>60</w:t>
            </w:r>
          </w:p>
        </w:tc>
        <w:tc>
          <w:tcPr>
            <w:tcW w:w="1165" w:type="dxa"/>
          </w:tcPr>
          <w:p w:rsidR="005B3232" w:rsidRPr="004A7BA6" w:rsidRDefault="0057562E" w:rsidP="002100E3">
            <w:pPr>
              <w:spacing w:before="240"/>
              <w:jc w:val="center"/>
            </w:pPr>
            <w:r>
              <w:t>55,4</w:t>
            </w:r>
          </w:p>
        </w:tc>
        <w:tc>
          <w:tcPr>
            <w:tcW w:w="902" w:type="dxa"/>
          </w:tcPr>
          <w:p w:rsidR="005B3232" w:rsidRPr="004A7BA6" w:rsidRDefault="0057562E" w:rsidP="002100E3">
            <w:pPr>
              <w:spacing w:before="240"/>
              <w:jc w:val="center"/>
            </w:pPr>
            <w:r>
              <w:t>18</w:t>
            </w:r>
          </w:p>
        </w:tc>
        <w:tc>
          <w:tcPr>
            <w:tcW w:w="803" w:type="dxa"/>
          </w:tcPr>
          <w:p w:rsidR="005B3232" w:rsidRPr="004A7BA6" w:rsidRDefault="0057562E" w:rsidP="002100E3">
            <w:pPr>
              <w:spacing w:before="240"/>
              <w:jc w:val="center"/>
            </w:pPr>
            <w:r>
              <w:t>5400</w:t>
            </w:r>
          </w:p>
        </w:tc>
        <w:tc>
          <w:tcPr>
            <w:tcW w:w="1176" w:type="dxa"/>
          </w:tcPr>
          <w:p w:rsidR="005B3232" w:rsidRPr="004A7BA6" w:rsidRDefault="0057562E" w:rsidP="002100E3">
            <w:pPr>
              <w:spacing w:before="240"/>
              <w:jc w:val="center"/>
            </w:pPr>
            <w:r>
              <w:t>300</w:t>
            </w:r>
          </w:p>
        </w:tc>
        <w:tc>
          <w:tcPr>
            <w:tcW w:w="1370" w:type="dxa"/>
          </w:tcPr>
          <w:p w:rsidR="005B3232" w:rsidRPr="004A7BA6" w:rsidRDefault="00182D25" w:rsidP="002100E3">
            <w:pPr>
              <w:spacing w:before="240"/>
              <w:jc w:val="center"/>
            </w:pPr>
            <w:r>
              <w:t>299,16</w:t>
            </w:r>
          </w:p>
        </w:tc>
      </w:tr>
      <w:tr w:rsidR="005B3232" w:rsidTr="004A7BA6">
        <w:tc>
          <w:tcPr>
            <w:tcW w:w="2062" w:type="dxa"/>
          </w:tcPr>
          <w:p w:rsidR="005B3232" w:rsidRPr="004A7BA6" w:rsidRDefault="005B3232" w:rsidP="0057562E">
            <w:pPr>
              <w:spacing w:before="240"/>
            </w:pPr>
            <w:r w:rsidRPr="004A7BA6">
              <w:t>Итого</w:t>
            </w:r>
          </w:p>
        </w:tc>
        <w:tc>
          <w:tcPr>
            <w:tcW w:w="1086" w:type="dxa"/>
          </w:tcPr>
          <w:p w:rsidR="005B3232" w:rsidRPr="004A7BA6" w:rsidRDefault="0057562E" w:rsidP="004A7BA6">
            <w:pPr>
              <w:spacing w:before="240"/>
              <w:ind w:hanging="142"/>
              <w:jc w:val="center"/>
            </w:pPr>
            <w:r>
              <w:t>135</w:t>
            </w:r>
          </w:p>
        </w:tc>
        <w:tc>
          <w:tcPr>
            <w:tcW w:w="1007" w:type="dxa"/>
          </w:tcPr>
          <w:p w:rsidR="005B3232" w:rsidRPr="004A7BA6" w:rsidRDefault="0057562E" w:rsidP="002100E3">
            <w:pPr>
              <w:spacing w:before="240"/>
              <w:jc w:val="center"/>
            </w:pPr>
            <w:r>
              <w:t>150</w:t>
            </w:r>
          </w:p>
        </w:tc>
        <w:tc>
          <w:tcPr>
            <w:tcW w:w="1165" w:type="dxa"/>
          </w:tcPr>
          <w:p w:rsidR="005B3232" w:rsidRPr="004A7BA6" w:rsidRDefault="0057562E" w:rsidP="002100E3">
            <w:pPr>
              <w:spacing w:before="240"/>
              <w:jc w:val="center"/>
            </w:pPr>
            <w:r>
              <w:t>141,2</w:t>
            </w:r>
          </w:p>
        </w:tc>
        <w:tc>
          <w:tcPr>
            <w:tcW w:w="902" w:type="dxa"/>
          </w:tcPr>
          <w:p w:rsidR="005B3232" w:rsidRPr="004A7BA6" w:rsidRDefault="005B3232" w:rsidP="002100E3">
            <w:pPr>
              <w:spacing w:before="240"/>
              <w:jc w:val="center"/>
            </w:pPr>
          </w:p>
        </w:tc>
        <w:tc>
          <w:tcPr>
            <w:tcW w:w="803" w:type="dxa"/>
          </w:tcPr>
          <w:p w:rsidR="005B3232" w:rsidRPr="004A7BA6" w:rsidRDefault="0057562E" w:rsidP="002100E3">
            <w:pPr>
              <w:spacing w:before="240"/>
              <w:jc w:val="center"/>
            </w:pPr>
            <w:r>
              <w:t>22100</w:t>
            </w:r>
          </w:p>
        </w:tc>
        <w:tc>
          <w:tcPr>
            <w:tcW w:w="1176" w:type="dxa"/>
          </w:tcPr>
          <w:p w:rsidR="005B3232" w:rsidRPr="004A7BA6" w:rsidRDefault="005B3232" w:rsidP="002100E3">
            <w:pPr>
              <w:spacing w:before="240"/>
              <w:jc w:val="center"/>
            </w:pPr>
          </w:p>
        </w:tc>
        <w:tc>
          <w:tcPr>
            <w:tcW w:w="1370" w:type="dxa"/>
          </w:tcPr>
          <w:p w:rsidR="005B3232" w:rsidRPr="004A7BA6" w:rsidRDefault="00182D25" w:rsidP="002100E3">
            <w:pPr>
              <w:spacing w:before="240"/>
              <w:jc w:val="center"/>
            </w:pPr>
            <w:r>
              <w:t>803,41</w:t>
            </w:r>
          </w:p>
        </w:tc>
      </w:tr>
    </w:tbl>
    <w:p w:rsidR="00182D25" w:rsidRDefault="00182D25" w:rsidP="005376F9">
      <w:pPr>
        <w:spacing w:line="360" w:lineRule="auto"/>
        <w:ind w:firstLine="709"/>
        <w:jc w:val="both"/>
        <w:rPr>
          <w:sz w:val="28"/>
          <w:szCs w:val="28"/>
        </w:rPr>
      </w:pPr>
    </w:p>
    <w:p w:rsidR="005B3232" w:rsidRDefault="005B3232" w:rsidP="005376F9">
      <w:pPr>
        <w:spacing w:line="360" w:lineRule="auto"/>
        <w:ind w:firstLine="709"/>
        <w:jc w:val="both"/>
        <w:rPr>
          <w:sz w:val="28"/>
          <w:szCs w:val="28"/>
        </w:rPr>
      </w:pPr>
      <w:r w:rsidRPr="008025E0">
        <w:rPr>
          <w:sz w:val="28"/>
          <w:szCs w:val="28"/>
        </w:rPr>
        <w:t>Расп</w:t>
      </w:r>
      <w:r>
        <w:rPr>
          <w:sz w:val="28"/>
          <w:szCs w:val="28"/>
        </w:rPr>
        <w:t>олагая данными о количестве коек на начало и конец планируемого года и сведениями о сроках развертывания сети, определяют среднегодовое количество  коек по формуле</w:t>
      </w:r>
      <w:r w:rsidR="00182D25">
        <w:rPr>
          <w:sz w:val="28"/>
          <w:szCs w:val="28"/>
        </w:rPr>
        <w:t>:</w:t>
      </w:r>
    </w:p>
    <w:p w:rsidR="005B3232" w:rsidRDefault="005B3232" w:rsidP="005376F9">
      <w:pPr>
        <w:spacing w:line="360" w:lineRule="auto"/>
        <w:ind w:firstLine="709"/>
        <w:jc w:val="both"/>
        <w:rPr>
          <w:sz w:val="28"/>
          <w:szCs w:val="28"/>
        </w:rPr>
      </w:pPr>
      <w:r>
        <w:rPr>
          <w:sz w:val="28"/>
          <w:szCs w:val="28"/>
        </w:rPr>
        <w:t>Кср = К</w:t>
      </w:r>
      <w:r>
        <w:rPr>
          <w:sz w:val="28"/>
          <w:szCs w:val="28"/>
          <w:vertAlign w:val="subscript"/>
        </w:rPr>
        <w:t>1</w:t>
      </w:r>
      <w:r>
        <w:rPr>
          <w:sz w:val="28"/>
          <w:szCs w:val="28"/>
        </w:rPr>
        <w:t xml:space="preserve"> + (К</w:t>
      </w:r>
      <w:r>
        <w:rPr>
          <w:sz w:val="28"/>
          <w:szCs w:val="28"/>
          <w:vertAlign w:val="subscript"/>
        </w:rPr>
        <w:t>2</w:t>
      </w:r>
      <w:r>
        <w:rPr>
          <w:sz w:val="28"/>
          <w:szCs w:val="28"/>
        </w:rPr>
        <w:t xml:space="preserve"> – К</w:t>
      </w:r>
      <w:r>
        <w:rPr>
          <w:sz w:val="28"/>
          <w:szCs w:val="28"/>
          <w:vertAlign w:val="subscript"/>
        </w:rPr>
        <w:t>1</w:t>
      </w:r>
      <w:r>
        <w:rPr>
          <w:sz w:val="28"/>
          <w:szCs w:val="28"/>
        </w:rPr>
        <w:t>)*п/12,</w:t>
      </w:r>
    </w:p>
    <w:p w:rsidR="005B3232" w:rsidRDefault="005B3232" w:rsidP="005376F9">
      <w:pPr>
        <w:spacing w:line="360" w:lineRule="auto"/>
        <w:ind w:firstLine="709"/>
        <w:jc w:val="both"/>
        <w:rPr>
          <w:sz w:val="28"/>
          <w:szCs w:val="28"/>
        </w:rPr>
      </w:pPr>
      <w:r>
        <w:rPr>
          <w:sz w:val="28"/>
          <w:szCs w:val="28"/>
        </w:rPr>
        <w:t>где Кср – среднегодовое количество коек в планируемом периоде; К</w:t>
      </w:r>
      <w:r>
        <w:rPr>
          <w:sz w:val="28"/>
          <w:szCs w:val="28"/>
          <w:vertAlign w:val="subscript"/>
        </w:rPr>
        <w:t xml:space="preserve">1 </w:t>
      </w:r>
      <w:r>
        <w:rPr>
          <w:sz w:val="28"/>
          <w:szCs w:val="28"/>
        </w:rPr>
        <w:t>– количество коек на начало планируемого года; К</w:t>
      </w:r>
      <w:r>
        <w:rPr>
          <w:sz w:val="28"/>
          <w:szCs w:val="28"/>
          <w:vertAlign w:val="subscript"/>
        </w:rPr>
        <w:t xml:space="preserve">2 </w:t>
      </w:r>
      <w:r>
        <w:rPr>
          <w:sz w:val="28"/>
          <w:szCs w:val="28"/>
        </w:rPr>
        <w:t>- количество коек на конец планируемого года; п – число месяцев функционирования коек.</w:t>
      </w:r>
    </w:p>
    <w:p w:rsidR="005B3232" w:rsidRDefault="005B3232" w:rsidP="005376F9">
      <w:pPr>
        <w:spacing w:line="360" w:lineRule="auto"/>
        <w:ind w:firstLine="709"/>
        <w:jc w:val="both"/>
        <w:rPr>
          <w:sz w:val="28"/>
          <w:szCs w:val="28"/>
        </w:rPr>
      </w:pPr>
      <w:r>
        <w:rPr>
          <w:sz w:val="28"/>
          <w:szCs w:val="28"/>
        </w:rPr>
        <w:t xml:space="preserve">Данные по количеству коек на начало и конец года взяты из таблицы </w:t>
      </w:r>
      <w:r w:rsidR="003A111C">
        <w:rPr>
          <w:sz w:val="28"/>
          <w:szCs w:val="28"/>
        </w:rPr>
        <w:t>4</w:t>
      </w:r>
      <w:r>
        <w:rPr>
          <w:sz w:val="28"/>
          <w:szCs w:val="28"/>
        </w:rPr>
        <w:t xml:space="preserve">, среднегодовое количество коек рассчитала по вышеприведенной формуле, например для хирургических коек Кср = </w:t>
      </w:r>
      <w:r w:rsidR="00182D25">
        <w:rPr>
          <w:sz w:val="28"/>
          <w:szCs w:val="28"/>
        </w:rPr>
        <w:t>25</w:t>
      </w:r>
      <w:r>
        <w:rPr>
          <w:sz w:val="28"/>
          <w:szCs w:val="28"/>
        </w:rPr>
        <w:t>+(3</w:t>
      </w:r>
      <w:r w:rsidR="00182D25">
        <w:rPr>
          <w:sz w:val="28"/>
          <w:szCs w:val="28"/>
        </w:rPr>
        <w:t>0</w:t>
      </w:r>
      <w:r>
        <w:rPr>
          <w:sz w:val="28"/>
          <w:szCs w:val="28"/>
        </w:rPr>
        <w:t>-</w:t>
      </w:r>
      <w:r w:rsidR="00182D25">
        <w:rPr>
          <w:sz w:val="28"/>
          <w:szCs w:val="28"/>
        </w:rPr>
        <w:t>25</w:t>
      </w:r>
      <w:r>
        <w:rPr>
          <w:sz w:val="28"/>
          <w:szCs w:val="28"/>
        </w:rPr>
        <w:t>)*8/12=</w:t>
      </w:r>
      <w:r w:rsidR="00182D25">
        <w:rPr>
          <w:sz w:val="28"/>
          <w:szCs w:val="28"/>
        </w:rPr>
        <w:t>28,3</w:t>
      </w:r>
      <w:r>
        <w:rPr>
          <w:sz w:val="28"/>
          <w:szCs w:val="28"/>
        </w:rPr>
        <w:t xml:space="preserve"> койки.</w:t>
      </w:r>
    </w:p>
    <w:p w:rsidR="005B3232" w:rsidRDefault="005B3232" w:rsidP="005376F9">
      <w:pPr>
        <w:spacing w:line="360" w:lineRule="auto"/>
        <w:ind w:firstLine="709"/>
        <w:jc w:val="both"/>
        <w:rPr>
          <w:sz w:val="28"/>
          <w:szCs w:val="28"/>
        </w:rPr>
      </w:pPr>
      <w:r>
        <w:rPr>
          <w:sz w:val="28"/>
          <w:szCs w:val="28"/>
        </w:rPr>
        <w:t xml:space="preserve">Норма расходов в год рассчитывается исходя из </w:t>
      </w:r>
      <w:r w:rsidR="00116398">
        <w:rPr>
          <w:sz w:val="28"/>
          <w:szCs w:val="28"/>
        </w:rPr>
        <w:t>числа дней функционирования</w:t>
      </w:r>
      <w:r>
        <w:rPr>
          <w:sz w:val="28"/>
          <w:szCs w:val="28"/>
        </w:rPr>
        <w:t xml:space="preserve"> и нормы расходов в день, например для инфекционных коек </w:t>
      </w:r>
      <w:r w:rsidR="00116398">
        <w:rPr>
          <w:sz w:val="28"/>
          <w:szCs w:val="28"/>
        </w:rPr>
        <w:t>20</w:t>
      </w:r>
      <w:r>
        <w:rPr>
          <w:sz w:val="28"/>
          <w:szCs w:val="28"/>
        </w:rPr>
        <w:t>*</w:t>
      </w:r>
      <w:r w:rsidR="00116398">
        <w:rPr>
          <w:sz w:val="28"/>
          <w:szCs w:val="28"/>
        </w:rPr>
        <w:t>180</w:t>
      </w:r>
      <w:r>
        <w:rPr>
          <w:sz w:val="28"/>
          <w:szCs w:val="28"/>
        </w:rPr>
        <w:t>=3600 руб. в год.</w:t>
      </w:r>
    </w:p>
    <w:p w:rsidR="005B3232" w:rsidRDefault="005B3232" w:rsidP="005376F9">
      <w:pPr>
        <w:spacing w:line="360" w:lineRule="auto"/>
        <w:ind w:firstLine="709"/>
        <w:jc w:val="both"/>
        <w:rPr>
          <w:sz w:val="28"/>
          <w:szCs w:val="28"/>
        </w:rPr>
      </w:pPr>
      <w:r>
        <w:rPr>
          <w:sz w:val="28"/>
          <w:szCs w:val="28"/>
        </w:rPr>
        <w:t>Расходы на питание больных определяются исходя из среднегодового количества коек, денежных норм на питание и числа дней функционирования, например для детских коек 4</w:t>
      </w:r>
      <w:r w:rsidR="00116398">
        <w:rPr>
          <w:sz w:val="28"/>
          <w:szCs w:val="28"/>
        </w:rPr>
        <w:t>2,5</w:t>
      </w:r>
      <w:r>
        <w:rPr>
          <w:sz w:val="28"/>
          <w:szCs w:val="28"/>
        </w:rPr>
        <w:t>*</w:t>
      </w:r>
      <w:r w:rsidR="00116398">
        <w:rPr>
          <w:sz w:val="28"/>
          <w:szCs w:val="28"/>
        </w:rPr>
        <w:t>20</w:t>
      </w:r>
      <w:r>
        <w:rPr>
          <w:sz w:val="28"/>
          <w:szCs w:val="28"/>
        </w:rPr>
        <w:t>*</w:t>
      </w:r>
      <w:r w:rsidR="00116398">
        <w:rPr>
          <w:sz w:val="28"/>
          <w:szCs w:val="28"/>
        </w:rPr>
        <w:t>28</w:t>
      </w:r>
      <w:r>
        <w:rPr>
          <w:sz w:val="28"/>
          <w:szCs w:val="28"/>
        </w:rPr>
        <w:t>0=2</w:t>
      </w:r>
      <w:r w:rsidR="00116398">
        <w:rPr>
          <w:sz w:val="28"/>
          <w:szCs w:val="28"/>
        </w:rPr>
        <w:t xml:space="preserve">38 </w:t>
      </w:r>
      <w:r>
        <w:rPr>
          <w:sz w:val="28"/>
          <w:szCs w:val="28"/>
        </w:rPr>
        <w:t>тыс. руб.</w:t>
      </w:r>
    </w:p>
    <w:p w:rsidR="005B3232" w:rsidRDefault="005B3232" w:rsidP="005376F9">
      <w:pPr>
        <w:spacing w:line="360" w:lineRule="auto"/>
        <w:ind w:firstLine="709"/>
        <w:jc w:val="both"/>
        <w:rPr>
          <w:sz w:val="28"/>
          <w:szCs w:val="28"/>
        </w:rPr>
      </w:pPr>
      <w:r>
        <w:rPr>
          <w:sz w:val="28"/>
          <w:szCs w:val="28"/>
        </w:rPr>
        <w:lastRenderedPageBreak/>
        <w:t>Итоговые значения находим путем суммирования данных по каждому столбцу.</w:t>
      </w:r>
    </w:p>
    <w:p w:rsidR="008605F0" w:rsidRDefault="005B3232" w:rsidP="00660A35">
      <w:pPr>
        <w:spacing w:line="360" w:lineRule="auto"/>
        <w:ind w:firstLine="709"/>
        <w:jc w:val="right"/>
        <w:rPr>
          <w:sz w:val="28"/>
          <w:szCs w:val="28"/>
        </w:rPr>
      </w:pPr>
      <w:r>
        <w:rPr>
          <w:sz w:val="28"/>
          <w:szCs w:val="28"/>
        </w:rPr>
        <w:t xml:space="preserve">Таблица </w:t>
      </w:r>
      <w:r w:rsidR="00B31202">
        <w:rPr>
          <w:sz w:val="28"/>
          <w:szCs w:val="28"/>
        </w:rPr>
        <w:t>8</w:t>
      </w:r>
      <w:r w:rsidR="00660A35">
        <w:rPr>
          <w:sz w:val="28"/>
          <w:szCs w:val="28"/>
        </w:rPr>
        <w:t xml:space="preserve"> </w:t>
      </w:r>
    </w:p>
    <w:p w:rsidR="005B3232" w:rsidRDefault="005B3232" w:rsidP="008605F0">
      <w:pPr>
        <w:spacing w:line="360" w:lineRule="auto"/>
        <w:jc w:val="center"/>
        <w:rPr>
          <w:sz w:val="28"/>
          <w:szCs w:val="28"/>
        </w:rPr>
      </w:pPr>
      <w:r>
        <w:rPr>
          <w:sz w:val="28"/>
          <w:szCs w:val="28"/>
        </w:rPr>
        <w:t>Расчет расходов на медикаменты, мягкий инвентарь и прочих расходов</w:t>
      </w:r>
    </w:p>
    <w:tbl>
      <w:tblPr>
        <w:tblStyle w:val="a3"/>
        <w:tblW w:w="9468" w:type="dxa"/>
        <w:tblLayout w:type="fixed"/>
        <w:tblLook w:val="01E0"/>
      </w:tblPr>
      <w:tblGrid>
        <w:gridCol w:w="3168"/>
        <w:gridCol w:w="900"/>
        <w:gridCol w:w="1595"/>
        <w:gridCol w:w="1465"/>
        <w:gridCol w:w="900"/>
        <w:gridCol w:w="1440"/>
      </w:tblGrid>
      <w:tr w:rsidR="005B3232" w:rsidTr="004A7BA6">
        <w:tc>
          <w:tcPr>
            <w:tcW w:w="3168" w:type="dxa"/>
            <w:vMerge w:val="restart"/>
          </w:tcPr>
          <w:p w:rsidR="005B3232" w:rsidRPr="004A7BA6" w:rsidRDefault="005B3232" w:rsidP="0016714D">
            <w:pPr>
              <w:spacing w:line="360" w:lineRule="auto"/>
              <w:jc w:val="center"/>
            </w:pPr>
          </w:p>
        </w:tc>
        <w:tc>
          <w:tcPr>
            <w:tcW w:w="2495" w:type="dxa"/>
            <w:gridSpan w:val="2"/>
          </w:tcPr>
          <w:p w:rsidR="005B3232" w:rsidRPr="004A7BA6" w:rsidRDefault="005B3232" w:rsidP="00660A35">
            <w:pPr>
              <w:spacing w:line="360" w:lineRule="auto"/>
              <w:ind w:hanging="142"/>
              <w:jc w:val="center"/>
            </w:pPr>
            <w:r w:rsidRPr="004A7BA6">
              <w:t>Среднегодовое количество</w:t>
            </w:r>
          </w:p>
        </w:tc>
        <w:tc>
          <w:tcPr>
            <w:tcW w:w="2365" w:type="dxa"/>
            <w:gridSpan w:val="2"/>
          </w:tcPr>
          <w:p w:rsidR="005B3232" w:rsidRPr="004A7BA6" w:rsidRDefault="005B3232" w:rsidP="00660A35">
            <w:pPr>
              <w:spacing w:line="360" w:lineRule="auto"/>
              <w:ind w:hanging="142"/>
              <w:jc w:val="center"/>
            </w:pPr>
            <w:r w:rsidRPr="004A7BA6">
              <w:t>Норма расходов,</w:t>
            </w:r>
          </w:p>
          <w:p w:rsidR="005B3232" w:rsidRPr="004A7BA6" w:rsidRDefault="005B3232" w:rsidP="00660A35">
            <w:pPr>
              <w:spacing w:line="360" w:lineRule="auto"/>
              <w:ind w:hanging="142"/>
              <w:jc w:val="center"/>
            </w:pPr>
            <w:r w:rsidRPr="004A7BA6">
              <w:t>руб.</w:t>
            </w:r>
          </w:p>
        </w:tc>
        <w:tc>
          <w:tcPr>
            <w:tcW w:w="1440" w:type="dxa"/>
            <w:vMerge w:val="restart"/>
          </w:tcPr>
          <w:p w:rsidR="005B3232" w:rsidRPr="004A7BA6" w:rsidRDefault="005B3232" w:rsidP="00660A35">
            <w:pPr>
              <w:spacing w:line="360" w:lineRule="auto"/>
              <w:ind w:hanging="142"/>
              <w:jc w:val="center"/>
            </w:pPr>
            <w:r w:rsidRPr="004A7BA6">
              <w:t>Сумма расходов, тыс.руб.</w:t>
            </w:r>
          </w:p>
        </w:tc>
      </w:tr>
      <w:tr w:rsidR="005B3232" w:rsidTr="004A7BA6">
        <w:tc>
          <w:tcPr>
            <w:tcW w:w="3168" w:type="dxa"/>
            <w:vMerge/>
          </w:tcPr>
          <w:p w:rsidR="005B3232" w:rsidRPr="004A7BA6" w:rsidRDefault="005B3232" w:rsidP="0016714D">
            <w:pPr>
              <w:spacing w:line="360" w:lineRule="auto"/>
              <w:jc w:val="both"/>
            </w:pPr>
          </w:p>
        </w:tc>
        <w:tc>
          <w:tcPr>
            <w:tcW w:w="900" w:type="dxa"/>
          </w:tcPr>
          <w:p w:rsidR="005B3232" w:rsidRPr="004A7BA6" w:rsidRDefault="005B3232" w:rsidP="00660A35">
            <w:pPr>
              <w:spacing w:line="360" w:lineRule="auto"/>
              <w:ind w:hanging="142"/>
              <w:jc w:val="center"/>
            </w:pPr>
            <w:r w:rsidRPr="004A7BA6">
              <w:t>коек</w:t>
            </w:r>
          </w:p>
        </w:tc>
        <w:tc>
          <w:tcPr>
            <w:tcW w:w="1595" w:type="dxa"/>
          </w:tcPr>
          <w:p w:rsidR="005B3232" w:rsidRPr="004A7BA6" w:rsidRDefault="005B3232" w:rsidP="00660A35">
            <w:pPr>
              <w:spacing w:line="360" w:lineRule="auto"/>
              <w:ind w:hanging="142"/>
              <w:jc w:val="center"/>
            </w:pPr>
            <w:r w:rsidRPr="004A7BA6">
              <w:t>койкодней</w:t>
            </w:r>
          </w:p>
        </w:tc>
        <w:tc>
          <w:tcPr>
            <w:tcW w:w="1465" w:type="dxa"/>
          </w:tcPr>
          <w:p w:rsidR="005B3232" w:rsidRPr="004A7BA6" w:rsidRDefault="005B3232" w:rsidP="00660A35">
            <w:pPr>
              <w:spacing w:line="360" w:lineRule="auto"/>
              <w:ind w:hanging="142"/>
              <w:jc w:val="center"/>
            </w:pPr>
            <w:r w:rsidRPr="004A7BA6">
              <w:t>на 1 день</w:t>
            </w:r>
          </w:p>
        </w:tc>
        <w:tc>
          <w:tcPr>
            <w:tcW w:w="900" w:type="dxa"/>
          </w:tcPr>
          <w:p w:rsidR="005B3232" w:rsidRPr="004A7BA6" w:rsidRDefault="005B3232" w:rsidP="00660A35">
            <w:pPr>
              <w:spacing w:line="360" w:lineRule="auto"/>
              <w:ind w:hanging="142"/>
              <w:jc w:val="center"/>
            </w:pPr>
            <w:r w:rsidRPr="004A7BA6">
              <w:t>в год</w:t>
            </w:r>
          </w:p>
        </w:tc>
        <w:tc>
          <w:tcPr>
            <w:tcW w:w="1440" w:type="dxa"/>
            <w:vMerge/>
          </w:tcPr>
          <w:p w:rsidR="005B3232" w:rsidRPr="004A7BA6" w:rsidRDefault="005B3232" w:rsidP="004A7BA6">
            <w:pPr>
              <w:spacing w:line="360" w:lineRule="auto"/>
              <w:ind w:hanging="142"/>
              <w:jc w:val="both"/>
            </w:pPr>
          </w:p>
        </w:tc>
      </w:tr>
      <w:tr w:rsidR="005B3232" w:rsidTr="004A7BA6">
        <w:tc>
          <w:tcPr>
            <w:tcW w:w="9468" w:type="dxa"/>
            <w:gridSpan w:val="6"/>
          </w:tcPr>
          <w:p w:rsidR="005B3232" w:rsidRPr="004A7BA6" w:rsidRDefault="005B3232" w:rsidP="0016714D">
            <w:pPr>
              <w:spacing w:line="360" w:lineRule="auto"/>
              <w:jc w:val="both"/>
            </w:pPr>
            <w:r w:rsidRPr="004A7BA6">
              <w:t>Медикаменты</w:t>
            </w:r>
          </w:p>
        </w:tc>
      </w:tr>
      <w:tr w:rsidR="005B3232" w:rsidTr="004A7BA6">
        <w:tc>
          <w:tcPr>
            <w:tcW w:w="3168" w:type="dxa"/>
          </w:tcPr>
          <w:p w:rsidR="005B3232" w:rsidRPr="004A7BA6" w:rsidRDefault="005B3232" w:rsidP="0016714D">
            <w:pPr>
              <w:spacing w:line="360" w:lineRule="auto"/>
              <w:jc w:val="both"/>
            </w:pPr>
            <w:r w:rsidRPr="004A7BA6">
              <w:t>Хирургические койки</w:t>
            </w:r>
          </w:p>
        </w:tc>
        <w:tc>
          <w:tcPr>
            <w:tcW w:w="900" w:type="dxa"/>
          </w:tcPr>
          <w:p w:rsidR="005B3232" w:rsidRPr="004A7BA6" w:rsidRDefault="003D2554" w:rsidP="0016714D">
            <w:pPr>
              <w:spacing w:line="360" w:lineRule="auto"/>
              <w:ind w:hanging="142"/>
              <w:jc w:val="center"/>
            </w:pPr>
            <w:r>
              <w:t>28,3</w:t>
            </w:r>
          </w:p>
        </w:tc>
        <w:tc>
          <w:tcPr>
            <w:tcW w:w="1595" w:type="dxa"/>
          </w:tcPr>
          <w:p w:rsidR="005B3232" w:rsidRPr="004A7BA6" w:rsidRDefault="003D2554" w:rsidP="0016714D">
            <w:pPr>
              <w:spacing w:line="360" w:lineRule="auto"/>
              <w:ind w:hanging="142"/>
              <w:jc w:val="center"/>
            </w:pPr>
            <w:r>
              <w:t>8490</w:t>
            </w:r>
          </w:p>
        </w:tc>
        <w:tc>
          <w:tcPr>
            <w:tcW w:w="1465" w:type="dxa"/>
          </w:tcPr>
          <w:p w:rsidR="005B3232" w:rsidRPr="004A7BA6" w:rsidRDefault="005B3232" w:rsidP="0016714D">
            <w:pPr>
              <w:spacing w:line="360" w:lineRule="auto"/>
              <w:ind w:hanging="142"/>
              <w:jc w:val="center"/>
            </w:pPr>
            <w:r w:rsidRPr="004A7BA6">
              <w:t>32</w:t>
            </w:r>
          </w:p>
        </w:tc>
        <w:tc>
          <w:tcPr>
            <w:tcW w:w="900" w:type="dxa"/>
          </w:tcPr>
          <w:p w:rsidR="005B3232" w:rsidRPr="004A7BA6" w:rsidRDefault="005B3232" w:rsidP="0016714D">
            <w:pPr>
              <w:spacing w:line="360" w:lineRule="auto"/>
              <w:ind w:hanging="142"/>
              <w:jc w:val="center"/>
            </w:pPr>
            <w:r w:rsidRPr="004A7BA6">
              <w:t>Х</w:t>
            </w:r>
          </w:p>
        </w:tc>
        <w:tc>
          <w:tcPr>
            <w:tcW w:w="1440" w:type="dxa"/>
          </w:tcPr>
          <w:p w:rsidR="005B3232" w:rsidRPr="004A7BA6" w:rsidRDefault="003D2554" w:rsidP="0016714D">
            <w:pPr>
              <w:spacing w:line="360" w:lineRule="auto"/>
              <w:ind w:hanging="142"/>
              <w:jc w:val="center"/>
            </w:pPr>
            <w:r>
              <w:t>271,68</w:t>
            </w:r>
          </w:p>
        </w:tc>
      </w:tr>
      <w:tr w:rsidR="005B3232" w:rsidTr="004A7BA6">
        <w:tc>
          <w:tcPr>
            <w:tcW w:w="3168" w:type="dxa"/>
          </w:tcPr>
          <w:p w:rsidR="005B3232" w:rsidRPr="004A7BA6" w:rsidRDefault="005B3232" w:rsidP="0016714D">
            <w:pPr>
              <w:spacing w:line="360" w:lineRule="auto"/>
              <w:jc w:val="both"/>
            </w:pPr>
            <w:r w:rsidRPr="004A7BA6">
              <w:t>Инфекционные койки</w:t>
            </w:r>
          </w:p>
        </w:tc>
        <w:tc>
          <w:tcPr>
            <w:tcW w:w="900" w:type="dxa"/>
          </w:tcPr>
          <w:p w:rsidR="005B3232" w:rsidRPr="004A7BA6" w:rsidRDefault="003D2554" w:rsidP="0016714D">
            <w:pPr>
              <w:spacing w:line="360" w:lineRule="auto"/>
              <w:ind w:hanging="142"/>
              <w:jc w:val="center"/>
            </w:pPr>
            <w:r>
              <w:t>15</w:t>
            </w:r>
          </w:p>
        </w:tc>
        <w:tc>
          <w:tcPr>
            <w:tcW w:w="1595" w:type="dxa"/>
          </w:tcPr>
          <w:p w:rsidR="005B3232" w:rsidRPr="004A7BA6" w:rsidRDefault="003D2554" w:rsidP="0016714D">
            <w:pPr>
              <w:spacing w:line="360" w:lineRule="auto"/>
              <w:ind w:hanging="142"/>
              <w:jc w:val="center"/>
            </w:pPr>
            <w:r>
              <w:t>2700</w:t>
            </w:r>
          </w:p>
        </w:tc>
        <w:tc>
          <w:tcPr>
            <w:tcW w:w="1465" w:type="dxa"/>
          </w:tcPr>
          <w:p w:rsidR="005B3232" w:rsidRPr="004A7BA6" w:rsidRDefault="005B3232" w:rsidP="0016714D">
            <w:pPr>
              <w:spacing w:line="360" w:lineRule="auto"/>
              <w:ind w:hanging="142"/>
              <w:jc w:val="center"/>
            </w:pPr>
            <w:r w:rsidRPr="004A7BA6">
              <w:t>35</w:t>
            </w:r>
          </w:p>
        </w:tc>
        <w:tc>
          <w:tcPr>
            <w:tcW w:w="900" w:type="dxa"/>
          </w:tcPr>
          <w:p w:rsidR="005B3232" w:rsidRPr="004A7BA6" w:rsidRDefault="005B3232" w:rsidP="0016714D">
            <w:pPr>
              <w:spacing w:line="360" w:lineRule="auto"/>
              <w:ind w:hanging="142"/>
              <w:jc w:val="center"/>
            </w:pPr>
            <w:r w:rsidRPr="004A7BA6">
              <w:t>Х</w:t>
            </w:r>
          </w:p>
        </w:tc>
        <w:tc>
          <w:tcPr>
            <w:tcW w:w="1440" w:type="dxa"/>
          </w:tcPr>
          <w:p w:rsidR="005B3232" w:rsidRPr="004A7BA6" w:rsidRDefault="003D2554" w:rsidP="0016714D">
            <w:pPr>
              <w:spacing w:line="360" w:lineRule="auto"/>
              <w:ind w:hanging="142"/>
              <w:jc w:val="center"/>
            </w:pPr>
            <w:r>
              <w:t>94,5</w:t>
            </w:r>
          </w:p>
        </w:tc>
      </w:tr>
      <w:tr w:rsidR="005B3232" w:rsidTr="004A7BA6">
        <w:tc>
          <w:tcPr>
            <w:tcW w:w="3168" w:type="dxa"/>
          </w:tcPr>
          <w:p w:rsidR="005B3232" w:rsidRPr="004A7BA6" w:rsidRDefault="005B3232" w:rsidP="0016714D">
            <w:pPr>
              <w:spacing w:line="360" w:lineRule="auto"/>
              <w:jc w:val="both"/>
            </w:pPr>
            <w:r w:rsidRPr="004A7BA6">
              <w:t>Детские койки</w:t>
            </w:r>
          </w:p>
        </w:tc>
        <w:tc>
          <w:tcPr>
            <w:tcW w:w="900" w:type="dxa"/>
          </w:tcPr>
          <w:p w:rsidR="005B3232" w:rsidRPr="004A7BA6" w:rsidRDefault="003D2554" w:rsidP="0016714D">
            <w:pPr>
              <w:spacing w:line="360" w:lineRule="auto"/>
              <w:ind w:hanging="142"/>
              <w:jc w:val="center"/>
            </w:pPr>
            <w:r>
              <w:t>42,5</w:t>
            </w:r>
          </w:p>
        </w:tc>
        <w:tc>
          <w:tcPr>
            <w:tcW w:w="1595" w:type="dxa"/>
          </w:tcPr>
          <w:p w:rsidR="005B3232" w:rsidRPr="004A7BA6" w:rsidRDefault="003D2554" w:rsidP="0016714D">
            <w:pPr>
              <w:spacing w:line="360" w:lineRule="auto"/>
              <w:ind w:hanging="142"/>
              <w:jc w:val="center"/>
            </w:pPr>
            <w:r>
              <w:t>11900</w:t>
            </w:r>
          </w:p>
        </w:tc>
        <w:tc>
          <w:tcPr>
            <w:tcW w:w="1465" w:type="dxa"/>
          </w:tcPr>
          <w:p w:rsidR="005B3232" w:rsidRPr="004A7BA6" w:rsidRDefault="005B3232" w:rsidP="0016714D">
            <w:pPr>
              <w:spacing w:line="360" w:lineRule="auto"/>
              <w:ind w:hanging="142"/>
              <w:jc w:val="center"/>
            </w:pPr>
            <w:r w:rsidRPr="004A7BA6">
              <w:t>25</w:t>
            </w:r>
          </w:p>
        </w:tc>
        <w:tc>
          <w:tcPr>
            <w:tcW w:w="900" w:type="dxa"/>
          </w:tcPr>
          <w:p w:rsidR="005B3232" w:rsidRPr="004A7BA6" w:rsidRDefault="005B3232" w:rsidP="0016714D">
            <w:pPr>
              <w:spacing w:line="360" w:lineRule="auto"/>
              <w:ind w:hanging="142"/>
              <w:jc w:val="center"/>
            </w:pPr>
            <w:r w:rsidRPr="004A7BA6">
              <w:t>Х</w:t>
            </w:r>
          </w:p>
        </w:tc>
        <w:tc>
          <w:tcPr>
            <w:tcW w:w="1440" w:type="dxa"/>
          </w:tcPr>
          <w:p w:rsidR="005B3232" w:rsidRPr="004A7BA6" w:rsidRDefault="003D2554" w:rsidP="0016714D">
            <w:pPr>
              <w:spacing w:line="360" w:lineRule="auto"/>
              <w:ind w:hanging="142"/>
              <w:jc w:val="center"/>
            </w:pPr>
            <w:r>
              <w:t>297,5</w:t>
            </w:r>
          </w:p>
        </w:tc>
      </w:tr>
      <w:tr w:rsidR="005B3232" w:rsidTr="004A7BA6">
        <w:tc>
          <w:tcPr>
            <w:tcW w:w="3168" w:type="dxa"/>
          </w:tcPr>
          <w:p w:rsidR="005B3232" w:rsidRPr="004A7BA6" w:rsidRDefault="005B3232" w:rsidP="0016714D">
            <w:pPr>
              <w:spacing w:line="360" w:lineRule="auto"/>
              <w:jc w:val="both"/>
            </w:pPr>
            <w:r w:rsidRPr="004A7BA6">
              <w:t>Прочие койки</w:t>
            </w:r>
          </w:p>
        </w:tc>
        <w:tc>
          <w:tcPr>
            <w:tcW w:w="900" w:type="dxa"/>
          </w:tcPr>
          <w:p w:rsidR="005B3232" w:rsidRPr="004A7BA6" w:rsidRDefault="003D2554" w:rsidP="0016714D">
            <w:pPr>
              <w:spacing w:line="360" w:lineRule="auto"/>
              <w:ind w:hanging="142"/>
              <w:jc w:val="center"/>
            </w:pPr>
            <w:r>
              <w:t>55,4</w:t>
            </w:r>
          </w:p>
        </w:tc>
        <w:tc>
          <w:tcPr>
            <w:tcW w:w="1595" w:type="dxa"/>
          </w:tcPr>
          <w:p w:rsidR="005B3232" w:rsidRPr="004A7BA6" w:rsidRDefault="003D2554" w:rsidP="0016714D">
            <w:pPr>
              <w:spacing w:line="360" w:lineRule="auto"/>
              <w:ind w:hanging="142"/>
              <w:jc w:val="center"/>
            </w:pPr>
            <w:r>
              <w:t>16620</w:t>
            </w:r>
          </w:p>
        </w:tc>
        <w:tc>
          <w:tcPr>
            <w:tcW w:w="1465" w:type="dxa"/>
          </w:tcPr>
          <w:p w:rsidR="005B3232" w:rsidRPr="004A7BA6" w:rsidRDefault="005B3232" w:rsidP="0016714D">
            <w:pPr>
              <w:spacing w:line="360" w:lineRule="auto"/>
              <w:ind w:hanging="142"/>
              <w:jc w:val="center"/>
            </w:pPr>
            <w:r w:rsidRPr="004A7BA6">
              <w:t>30</w:t>
            </w:r>
          </w:p>
        </w:tc>
        <w:tc>
          <w:tcPr>
            <w:tcW w:w="900" w:type="dxa"/>
          </w:tcPr>
          <w:p w:rsidR="005B3232" w:rsidRPr="004A7BA6" w:rsidRDefault="005B3232" w:rsidP="0016714D">
            <w:pPr>
              <w:spacing w:line="360" w:lineRule="auto"/>
              <w:ind w:hanging="142"/>
              <w:jc w:val="center"/>
            </w:pPr>
            <w:r w:rsidRPr="004A7BA6">
              <w:t>Х</w:t>
            </w:r>
          </w:p>
        </w:tc>
        <w:tc>
          <w:tcPr>
            <w:tcW w:w="1440" w:type="dxa"/>
          </w:tcPr>
          <w:p w:rsidR="005B3232" w:rsidRPr="004A7BA6" w:rsidRDefault="003D2554" w:rsidP="0016714D">
            <w:pPr>
              <w:spacing w:line="360" w:lineRule="auto"/>
              <w:ind w:hanging="142"/>
              <w:jc w:val="center"/>
            </w:pPr>
            <w:r>
              <w:t>498,6</w:t>
            </w:r>
          </w:p>
        </w:tc>
      </w:tr>
      <w:tr w:rsidR="005B3232" w:rsidTr="004A7BA6">
        <w:tc>
          <w:tcPr>
            <w:tcW w:w="3168" w:type="dxa"/>
          </w:tcPr>
          <w:p w:rsidR="005B3232" w:rsidRPr="004A7BA6" w:rsidRDefault="005B3232" w:rsidP="0016714D">
            <w:pPr>
              <w:spacing w:line="360" w:lineRule="auto"/>
              <w:jc w:val="both"/>
            </w:pPr>
            <w:r w:rsidRPr="004A7BA6">
              <w:t>Итого</w:t>
            </w:r>
          </w:p>
        </w:tc>
        <w:tc>
          <w:tcPr>
            <w:tcW w:w="900" w:type="dxa"/>
          </w:tcPr>
          <w:p w:rsidR="005B3232" w:rsidRPr="004A7BA6" w:rsidRDefault="003D2554" w:rsidP="0016714D">
            <w:pPr>
              <w:spacing w:line="360" w:lineRule="auto"/>
              <w:jc w:val="center"/>
            </w:pPr>
            <w:r>
              <w:t>141,2</w:t>
            </w:r>
          </w:p>
        </w:tc>
        <w:tc>
          <w:tcPr>
            <w:tcW w:w="1595" w:type="dxa"/>
          </w:tcPr>
          <w:p w:rsidR="005B3232" w:rsidRPr="004A7BA6" w:rsidRDefault="005B3232" w:rsidP="0016714D">
            <w:pPr>
              <w:spacing w:line="360" w:lineRule="auto"/>
              <w:ind w:hanging="142"/>
              <w:jc w:val="center"/>
            </w:pPr>
          </w:p>
        </w:tc>
        <w:tc>
          <w:tcPr>
            <w:tcW w:w="1465" w:type="dxa"/>
          </w:tcPr>
          <w:p w:rsidR="005B3232" w:rsidRPr="004A7BA6" w:rsidRDefault="005B3232" w:rsidP="0016714D">
            <w:pPr>
              <w:spacing w:line="360" w:lineRule="auto"/>
              <w:ind w:hanging="142"/>
              <w:jc w:val="center"/>
            </w:pPr>
          </w:p>
        </w:tc>
        <w:tc>
          <w:tcPr>
            <w:tcW w:w="900" w:type="dxa"/>
          </w:tcPr>
          <w:p w:rsidR="005B3232" w:rsidRPr="004A7BA6" w:rsidRDefault="005B3232" w:rsidP="0016714D">
            <w:pPr>
              <w:spacing w:line="360" w:lineRule="auto"/>
              <w:ind w:hanging="142"/>
              <w:jc w:val="center"/>
            </w:pPr>
          </w:p>
        </w:tc>
        <w:tc>
          <w:tcPr>
            <w:tcW w:w="1440" w:type="dxa"/>
          </w:tcPr>
          <w:p w:rsidR="005B3232" w:rsidRPr="004A7BA6" w:rsidRDefault="003D2554" w:rsidP="0016714D">
            <w:pPr>
              <w:spacing w:line="360" w:lineRule="auto"/>
              <w:ind w:hanging="142"/>
              <w:jc w:val="center"/>
            </w:pPr>
            <w:r>
              <w:t>1162,28</w:t>
            </w:r>
          </w:p>
        </w:tc>
      </w:tr>
      <w:tr w:rsidR="005B3232" w:rsidTr="004A7BA6">
        <w:tc>
          <w:tcPr>
            <w:tcW w:w="9468" w:type="dxa"/>
            <w:gridSpan w:val="6"/>
          </w:tcPr>
          <w:p w:rsidR="005B3232" w:rsidRPr="004A7BA6" w:rsidRDefault="005B3232" w:rsidP="0016714D">
            <w:pPr>
              <w:spacing w:line="360" w:lineRule="auto"/>
              <w:jc w:val="center"/>
            </w:pPr>
            <w:r w:rsidRPr="004A7BA6">
              <w:t>Мягкий инвентарь</w:t>
            </w:r>
          </w:p>
        </w:tc>
      </w:tr>
      <w:tr w:rsidR="005B3232" w:rsidTr="004A7BA6">
        <w:tc>
          <w:tcPr>
            <w:tcW w:w="3168" w:type="dxa"/>
          </w:tcPr>
          <w:p w:rsidR="005B3232" w:rsidRPr="004A7BA6" w:rsidRDefault="005B3232" w:rsidP="0016714D">
            <w:pPr>
              <w:spacing w:line="360" w:lineRule="auto"/>
              <w:jc w:val="both"/>
            </w:pPr>
            <w:r w:rsidRPr="004A7BA6">
              <w:t>Кол-во коек на начало года</w:t>
            </w:r>
          </w:p>
        </w:tc>
        <w:tc>
          <w:tcPr>
            <w:tcW w:w="900" w:type="dxa"/>
          </w:tcPr>
          <w:p w:rsidR="005B3232" w:rsidRPr="004A7BA6" w:rsidRDefault="003D2554" w:rsidP="0016714D">
            <w:pPr>
              <w:spacing w:line="360" w:lineRule="auto"/>
              <w:ind w:hanging="142"/>
              <w:jc w:val="center"/>
            </w:pPr>
            <w:r>
              <w:t>135</w:t>
            </w:r>
          </w:p>
        </w:tc>
        <w:tc>
          <w:tcPr>
            <w:tcW w:w="1595" w:type="dxa"/>
          </w:tcPr>
          <w:p w:rsidR="005B3232" w:rsidRPr="004A7BA6" w:rsidRDefault="005B3232" w:rsidP="0016714D">
            <w:pPr>
              <w:spacing w:line="360" w:lineRule="auto"/>
              <w:ind w:hanging="142"/>
              <w:jc w:val="center"/>
            </w:pPr>
            <w:r w:rsidRPr="004A7BA6">
              <w:t>Х</w:t>
            </w:r>
          </w:p>
        </w:tc>
        <w:tc>
          <w:tcPr>
            <w:tcW w:w="1465" w:type="dxa"/>
          </w:tcPr>
          <w:p w:rsidR="005B3232" w:rsidRPr="004A7BA6" w:rsidRDefault="005B3232" w:rsidP="0016714D">
            <w:pPr>
              <w:spacing w:line="360" w:lineRule="auto"/>
              <w:ind w:hanging="142"/>
              <w:jc w:val="center"/>
            </w:pPr>
            <w:r w:rsidRPr="004A7BA6">
              <w:t>Х</w:t>
            </w:r>
          </w:p>
        </w:tc>
        <w:tc>
          <w:tcPr>
            <w:tcW w:w="900" w:type="dxa"/>
          </w:tcPr>
          <w:p w:rsidR="005B3232" w:rsidRPr="004A7BA6" w:rsidRDefault="005B3232" w:rsidP="0016714D">
            <w:pPr>
              <w:spacing w:line="360" w:lineRule="auto"/>
              <w:ind w:hanging="142"/>
              <w:jc w:val="center"/>
            </w:pPr>
            <w:r w:rsidRPr="004A7BA6">
              <w:t>150</w:t>
            </w:r>
          </w:p>
        </w:tc>
        <w:tc>
          <w:tcPr>
            <w:tcW w:w="1440" w:type="dxa"/>
          </w:tcPr>
          <w:p w:rsidR="005B3232" w:rsidRPr="004A7BA6" w:rsidRDefault="003D2554" w:rsidP="0016714D">
            <w:pPr>
              <w:spacing w:line="360" w:lineRule="auto"/>
              <w:ind w:hanging="142"/>
              <w:jc w:val="center"/>
            </w:pPr>
            <w:r>
              <w:t>20,25</w:t>
            </w:r>
          </w:p>
        </w:tc>
      </w:tr>
      <w:tr w:rsidR="005B3232" w:rsidTr="004A7BA6">
        <w:tc>
          <w:tcPr>
            <w:tcW w:w="3168" w:type="dxa"/>
          </w:tcPr>
          <w:p w:rsidR="005B3232" w:rsidRPr="004A7BA6" w:rsidRDefault="005B3232" w:rsidP="0016714D">
            <w:pPr>
              <w:spacing w:line="360" w:lineRule="auto"/>
              <w:jc w:val="both"/>
            </w:pPr>
            <w:r w:rsidRPr="004A7BA6">
              <w:t>Прирост коек</w:t>
            </w:r>
          </w:p>
        </w:tc>
        <w:tc>
          <w:tcPr>
            <w:tcW w:w="900" w:type="dxa"/>
          </w:tcPr>
          <w:p w:rsidR="005B3232" w:rsidRPr="004A7BA6" w:rsidRDefault="003D2554" w:rsidP="0016714D">
            <w:pPr>
              <w:spacing w:line="360" w:lineRule="auto"/>
              <w:ind w:hanging="142"/>
              <w:jc w:val="center"/>
            </w:pPr>
            <w:r>
              <w:t>15</w:t>
            </w:r>
          </w:p>
        </w:tc>
        <w:tc>
          <w:tcPr>
            <w:tcW w:w="1595" w:type="dxa"/>
          </w:tcPr>
          <w:p w:rsidR="005B3232" w:rsidRPr="004A7BA6" w:rsidRDefault="005B3232" w:rsidP="0016714D">
            <w:pPr>
              <w:spacing w:line="360" w:lineRule="auto"/>
              <w:ind w:hanging="142"/>
              <w:jc w:val="center"/>
            </w:pPr>
            <w:r w:rsidRPr="004A7BA6">
              <w:t>Х</w:t>
            </w:r>
          </w:p>
        </w:tc>
        <w:tc>
          <w:tcPr>
            <w:tcW w:w="1465" w:type="dxa"/>
          </w:tcPr>
          <w:p w:rsidR="005B3232" w:rsidRPr="004A7BA6" w:rsidRDefault="005B3232" w:rsidP="0016714D">
            <w:pPr>
              <w:spacing w:line="360" w:lineRule="auto"/>
              <w:ind w:hanging="142"/>
              <w:jc w:val="center"/>
            </w:pPr>
            <w:r w:rsidRPr="004A7BA6">
              <w:t>Х</w:t>
            </w:r>
          </w:p>
        </w:tc>
        <w:tc>
          <w:tcPr>
            <w:tcW w:w="900" w:type="dxa"/>
          </w:tcPr>
          <w:p w:rsidR="005B3232" w:rsidRPr="004A7BA6" w:rsidRDefault="005B3232" w:rsidP="0016714D">
            <w:pPr>
              <w:spacing w:line="360" w:lineRule="auto"/>
              <w:ind w:hanging="142"/>
              <w:jc w:val="center"/>
            </w:pPr>
            <w:r w:rsidRPr="004A7BA6">
              <w:t>350</w:t>
            </w:r>
          </w:p>
        </w:tc>
        <w:tc>
          <w:tcPr>
            <w:tcW w:w="1440" w:type="dxa"/>
          </w:tcPr>
          <w:p w:rsidR="005B3232" w:rsidRPr="004A7BA6" w:rsidRDefault="003D2554" w:rsidP="0016714D">
            <w:pPr>
              <w:spacing w:line="360" w:lineRule="auto"/>
              <w:ind w:hanging="142"/>
              <w:jc w:val="center"/>
            </w:pPr>
            <w:r>
              <w:t>5,25</w:t>
            </w:r>
          </w:p>
        </w:tc>
      </w:tr>
      <w:tr w:rsidR="005B3232" w:rsidTr="004A7BA6">
        <w:tc>
          <w:tcPr>
            <w:tcW w:w="3168" w:type="dxa"/>
          </w:tcPr>
          <w:p w:rsidR="005B3232" w:rsidRPr="004A7BA6" w:rsidRDefault="005B3232" w:rsidP="0016714D">
            <w:pPr>
              <w:spacing w:line="360" w:lineRule="auto"/>
              <w:jc w:val="both"/>
            </w:pPr>
            <w:r w:rsidRPr="004A7BA6">
              <w:t>Итого</w:t>
            </w:r>
          </w:p>
        </w:tc>
        <w:tc>
          <w:tcPr>
            <w:tcW w:w="900" w:type="dxa"/>
          </w:tcPr>
          <w:p w:rsidR="005B3232" w:rsidRPr="004A7BA6" w:rsidRDefault="005B3232" w:rsidP="0016714D">
            <w:pPr>
              <w:spacing w:line="360" w:lineRule="auto"/>
              <w:ind w:hanging="142"/>
              <w:jc w:val="center"/>
            </w:pPr>
          </w:p>
        </w:tc>
        <w:tc>
          <w:tcPr>
            <w:tcW w:w="1595" w:type="dxa"/>
          </w:tcPr>
          <w:p w:rsidR="005B3232" w:rsidRPr="004A7BA6" w:rsidRDefault="005B3232" w:rsidP="0016714D">
            <w:pPr>
              <w:spacing w:line="360" w:lineRule="auto"/>
              <w:ind w:hanging="142"/>
              <w:jc w:val="center"/>
            </w:pPr>
          </w:p>
        </w:tc>
        <w:tc>
          <w:tcPr>
            <w:tcW w:w="1465" w:type="dxa"/>
          </w:tcPr>
          <w:p w:rsidR="005B3232" w:rsidRPr="004A7BA6" w:rsidRDefault="005B3232" w:rsidP="0016714D">
            <w:pPr>
              <w:spacing w:line="360" w:lineRule="auto"/>
              <w:ind w:hanging="142"/>
              <w:jc w:val="center"/>
            </w:pPr>
          </w:p>
        </w:tc>
        <w:tc>
          <w:tcPr>
            <w:tcW w:w="900" w:type="dxa"/>
          </w:tcPr>
          <w:p w:rsidR="005B3232" w:rsidRPr="004A7BA6" w:rsidRDefault="005B3232" w:rsidP="0016714D">
            <w:pPr>
              <w:spacing w:line="360" w:lineRule="auto"/>
              <w:ind w:hanging="142"/>
              <w:jc w:val="center"/>
            </w:pPr>
          </w:p>
        </w:tc>
        <w:tc>
          <w:tcPr>
            <w:tcW w:w="1440" w:type="dxa"/>
          </w:tcPr>
          <w:p w:rsidR="005B3232" w:rsidRPr="004A7BA6" w:rsidRDefault="005B3232" w:rsidP="0016714D">
            <w:pPr>
              <w:spacing w:line="360" w:lineRule="auto"/>
              <w:ind w:hanging="142"/>
              <w:jc w:val="center"/>
            </w:pPr>
            <w:r w:rsidRPr="004A7BA6">
              <w:t>2</w:t>
            </w:r>
            <w:r w:rsidR="003D2554">
              <w:t>5,5</w:t>
            </w:r>
          </w:p>
        </w:tc>
      </w:tr>
      <w:tr w:rsidR="005B3232" w:rsidTr="004A7BA6">
        <w:tc>
          <w:tcPr>
            <w:tcW w:w="9468" w:type="dxa"/>
            <w:gridSpan w:val="6"/>
          </w:tcPr>
          <w:p w:rsidR="005B3232" w:rsidRPr="004A7BA6" w:rsidRDefault="005B3232" w:rsidP="0016714D">
            <w:pPr>
              <w:spacing w:line="360" w:lineRule="auto"/>
              <w:jc w:val="center"/>
            </w:pPr>
            <w:r w:rsidRPr="004A7BA6">
              <w:t>Прочие расходы</w:t>
            </w:r>
          </w:p>
        </w:tc>
      </w:tr>
      <w:tr w:rsidR="005B3232" w:rsidTr="004A7BA6">
        <w:tc>
          <w:tcPr>
            <w:tcW w:w="3168" w:type="dxa"/>
          </w:tcPr>
          <w:p w:rsidR="005B3232" w:rsidRPr="004A7BA6" w:rsidRDefault="005B3232" w:rsidP="0016714D">
            <w:pPr>
              <w:spacing w:line="360" w:lineRule="auto"/>
              <w:jc w:val="both"/>
            </w:pPr>
            <w:r w:rsidRPr="004A7BA6">
              <w:t>Всего коек</w:t>
            </w:r>
          </w:p>
        </w:tc>
        <w:tc>
          <w:tcPr>
            <w:tcW w:w="900" w:type="dxa"/>
          </w:tcPr>
          <w:p w:rsidR="005B3232" w:rsidRPr="004A7BA6" w:rsidRDefault="003D2554" w:rsidP="0016714D">
            <w:pPr>
              <w:spacing w:line="360" w:lineRule="auto"/>
              <w:ind w:hanging="142"/>
              <w:jc w:val="center"/>
            </w:pPr>
            <w:r>
              <w:t>150</w:t>
            </w:r>
          </w:p>
        </w:tc>
        <w:tc>
          <w:tcPr>
            <w:tcW w:w="1595" w:type="dxa"/>
          </w:tcPr>
          <w:p w:rsidR="005B3232" w:rsidRPr="004A7BA6" w:rsidRDefault="00E83BF1" w:rsidP="0016714D">
            <w:pPr>
              <w:spacing w:line="360" w:lineRule="auto"/>
              <w:ind w:hanging="142"/>
              <w:jc w:val="center"/>
            </w:pPr>
            <w:r w:rsidRPr="004A7BA6">
              <w:t>Х</w:t>
            </w:r>
          </w:p>
        </w:tc>
        <w:tc>
          <w:tcPr>
            <w:tcW w:w="1465" w:type="dxa"/>
          </w:tcPr>
          <w:p w:rsidR="005B3232" w:rsidRPr="004A7BA6" w:rsidRDefault="00E83BF1" w:rsidP="0016714D">
            <w:pPr>
              <w:spacing w:line="360" w:lineRule="auto"/>
              <w:ind w:hanging="142"/>
              <w:jc w:val="center"/>
            </w:pPr>
            <w:r w:rsidRPr="004A7BA6">
              <w:t>Х</w:t>
            </w:r>
          </w:p>
        </w:tc>
        <w:tc>
          <w:tcPr>
            <w:tcW w:w="900" w:type="dxa"/>
          </w:tcPr>
          <w:p w:rsidR="005B3232" w:rsidRPr="004A7BA6" w:rsidRDefault="00D44278" w:rsidP="0016714D">
            <w:pPr>
              <w:spacing w:line="360" w:lineRule="auto"/>
              <w:ind w:hanging="142"/>
              <w:jc w:val="center"/>
            </w:pPr>
            <w:r>
              <w:t>100</w:t>
            </w:r>
          </w:p>
        </w:tc>
        <w:tc>
          <w:tcPr>
            <w:tcW w:w="1440" w:type="dxa"/>
          </w:tcPr>
          <w:p w:rsidR="005B3232" w:rsidRPr="00D44278" w:rsidRDefault="00D44278" w:rsidP="0016714D">
            <w:pPr>
              <w:spacing w:line="360" w:lineRule="auto"/>
              <w:ind w:hanging="142"/>
              <w:jc w:val="center"/>
            </w:pPr>
            <w:r>
              <w:t>15</w:t>
            </w:r>
          </w:p>
        </w:tc>
      </w:tr>
    </w:tbl>
    <w:p w:rsidR="005B3232" w:rsidRDefault="005B3232" w:rsidP="005376F9">
      <w:pPr>
        <w:spacing w:line="360" w:lineRule="auto"/>
        <w:ind w:firstLine="709"/>
        <w:jc w:val="both"/>
        <w:rPr>
          <w:sz w:val="28"/>
          <w:szCs w:val="28"/>
        </w:rPr>
      </w:pPr>
    </w:p>
    <w:p w:rsidR="005B3232" w:rsidRDefault="005B3232" w:rsidP="005376F9">
      <w:pPr>
        <w:spacing w:line="360" w:lineRule="auto"/>
        <w:ind w:firstLine="709"/>
        <w:jc w:val="both"/>
        <w:rPr>
          <w:sz w:val="28"/>
          <w:szCs w:val="28"/>
        </w:rPr>
      </w:pPr>
      <w:r>
        <w:rPr>
          <w:sz w:val="28"/>
          <w:szCs w:val="28"/>
        </w:rPr>
        <w:t xml:space="preserve">Расходы на медикаменты, мягкий инвентарь, прочие расходы исчисляются исходя из среднегодового количества коек и денежных норм. Например для хирургических коек </w:t>
      </w:r>
      <w:r w:rsidR="003D2554">
        <w:rPr>
          <w:sz w:val="28"/>
          <w:szCs w:val="28"/>
        </w:rPr>
        <w:t>8490</w:t>
      </w:r>
      <w:r>
        <w:rPr>
          <w:sz w:val="28"/>
          <w:szCs w:val="28"/>
        </w:rPr>
        <w:t>*32=</w:t>
      </w:r>
      <w:r w:rsidR="003D2554">
        <w:rPr>
          <w:sz w:val="28"/>
          <w:szCs w:val="28"/>
        </w:rPr>
        <w:t>271,68</w:t>
      </w:r>
      <w:r>
        <w:rPr>
          <w:sz w:val="28"/>
          <w:szCs w:val="28"/>
        </w:rPr>
        <w:t xml:space="preserve"> тыс.руб. Среднегодовое количество койкодней определяется исходя из среднегодового количества коек и числа дней функционирования, например для инфекционных коек 1</w:t>
      </w:r>
      <w:r w:rsidR="003D2554">
        <w:rPr>
          <w:sz w:val="28"/>
          <w:szCs w:val="28"/>
        </w:rPr>
        <w:t>5</w:t>
      </w:r>
      <w:r>
        <w:rPr>
          <w:sz w:val="28"/>
          <w:szCs w:val="28"/>
        </w:rPr>
        <w:t>*180=2</w:t>
      </w:r>
      <w:r w:rsidR="003D2554">
        <w:rPr>
          <w:sz w:val="28"/>
          <w:szCs w:val="28"/>
        </w:rPr>
        <w:t>700</w:t>
      </w:r>
      <w:r>
        <w:rPr>
          <w:sz w:val="28"/>
          <w:szCs w:val="28"/>
        </w:rPr>
        <w:t xml:space="preserve"> койкодней. Данные по количеству коек на начало года и среднегодовое количество коек взяли из таблицы 4, прирост коек равен разнице между количеством коек на конец года и начало года, соответственно 1</w:t>
      </w:r>
      <w:r w:rsidR="003D2554">
        <w:rPr>
          <w:sz w:val="28"/>
          <w:szCs w:val="28"/>
        </w:rPr>
        <w:t>50-135</w:t>
      </w:r>
      <w:r>
        <w:rPr>
          <w:sz w:val="28"/>
          <w:szCs w:val="28"/>
        </w:rPr>
        <w:t>=</w:t>
      </w:r>
      <w:r w:rsidR="003D2554">
        <w:rPr>
          <w:sz w:val="28"/>
          <w:szCs w:val="28"/>
        </w:rPr>
        <w:t>15</w:t>
      </w:r>
      <w:r>
        <w:rPr>
          <w:sz w:val="28"/>
          <w:szCs w:val="28"/>
        </w:rPr>
        <w:t xml:space="preserve"> коек.</w:t>
      </w:r>
    </w:p>
    <w:p w:rsidR="005B3232" w:rsidRDefault="005B3232" w:rsidP="005376F9">
      <w:pPr>
        <w:spacing w:line="360" w:lineRule="auto"/>
        <w:ind w:firstLine="709"/>
        <w:jc w:val="both"/>
        <w:rPr>
          <w:sz w:val="28"/>
          <w:szCs w:val="28"/>
        </w:rPr>
      </w:pPr>
    </w:p>
    <w:p w:rsidR="005B3232" w:rsidRDefault="005B3232" w:rsidP="005376F9">
      <w:pPr>
        <w:spacing w:line="360" w:lineRule="auto"/>
        <w:ind w:firstLine="709"/>
        <w:jc w:val="both"/>
        <w:rPr>
          <w:sz w:val="28"/>
          <w:szCs w:val="28"/>
        </w:rPr>
      </w:pPr>
    </w:p>
    <w:p w:rsidR="005B3232" w:rsidRDefault="005B3232" w:rsidP="005376F9">
      <w:pPr>
        <w:spacing w:line="360" w:lineRule="auto"/>
        <w:ind w:firstLine="709"/>
        <w:jc w:val="both"/>
        <w:rPr>
          <w:sz w:val="28"/>
          <w:szCs w:val="28"/>
        </w:rPr>
      </w:pPr>
    </w:p>
    <w:p w:rsidR="008605F0" w:rsidRDefault="005B3232" w:rsidP="00DE491F">
      <w:pPr>
        <w:spacing w:line="360" w:lineRule="auto"/>
        <w:jc w:val="right"/>
        <w:rPr>
          <w:sz w:val="28"/>
          <w:szCs w:val="28"/>
        </w:rPr>
      </w:pPr>
      <w:r>
        <w:rPr>
          <w:sz w:val="28"/>
          <w:szCs w:val="28"/>
        </w:rPr>
        <w:lastRenderedPageBreak/>
        <w:t xml:space="preserve">Таблица </w:t>
      </w:r>
      <w:r w:rsidR="00B31202">
        <w:rPr>
          <w:sz w:val="28"/>
          <w:szCs w:val="28"/>
        </w:rPr>
        <w:t>9</w:t>
      </w:r>
    </w:p>
    <w:p w:rsidR="005B3232" w:rsidRDefault="005B3232" w:rsidP="008605F0">
      <w:pPr>
        <w:spacing w:line="360" w:lineRule="auto"/>
        <w:jc w:val="center"/>
        <w:rPr>
          <w:sz w:val="28"/>
          <w:szCs w:val="28"/>
        </w:rPr>
      </w:pPr>
      <w:r>
        <w:rPr>
          <w:sz w:val="28"/>
          <w:szCs w:val="28"/>
        </w:rPr>
        <w:t>Расчет расходов на заработную плату</w:t>
      </w:r>
    </w:p>
    <w:tbl>
      <w:tblPr>
        <w:tblStyle w:val="a3"/>
        <w:tblW w:w="9491" w:type="dxa"/>
        <w:tblLook w:val="01E0"/>
      </w:tblPr>
      <w:tblGrid>
        <w:gridCol w:w="3168"/>
        <w:gridCol w:w="1260"/>
        <w:gridCol w:w="1080"/>
        <w:gridCol w:w="1080"/>
        <w:gridCol w:w="1316"/>
        <w:gridCol w:w="1587"/>
      </w:tblGrid>
      <w:tr w:rsidR="003A111C" w:rsidRPr="00FE168A" w:rsidTr="000B5C28">
        <w:tc>
          <w:tcPr>
            <w:tcW w:w="3168" w:type="dxa"/>
          </w:tcPr>
          <w:p w:rsidR="003A111C" w:rsidRPr="00FE168A" w:rsidRDefault="003A111C" w:rsidP="000B5C28">
            <w:pPr>
              <w:spacing w:before="240"/>
              <w:jc w:val="both"/>
            </w:pPr>
          </w:p>
        </w:tc>
        <w:tc>
          <w:tcPr>
            <w:tcW w:w="1260" w:type="dxa"/>
          </w:tcPr>
          <w:p w:rsidR="003A111C" w:rsidRPr="00FE168A" w:rsidRDefault="003A111C" w:rsidP="000B5C28">
            <w:pPr>
              <w:spacing w:before="240"/>
              <w:jc w:val="center"/>
            </w:pPr>
            <w:r w:rsidRPr="00FE168A">
              <w:t>Средне-годовое кол-во коек</w:t>
            </w:r>
          </w:p>
        </w:tc>
        <w:tc>
          <w:tcPr>
            <w:tcW w:w="1080" w:type="dxa"/>
          </w:tcPr>
          <w:p w:rsidR="003A111C" w:rsidRPr="00FE168A" w:rsidRDefault="003A111C" w:rsidP="000B5C28">
            <w:pPr>
              <w:spacing w:before="240"/>
              <w:jc w:val="center"/>
            </w:pPr>
            <w:r w:rsidRPr="00FE168A">
              <w:t>Кол-во ставок</w:t>
            </w:r>
            <w:r>
              <w:t xml:space="preserve"> </w:t>
            </w:r>
            <w:r w:rsidRPr="00FE168A">
              <w:t>на 1 койку</w:t>
            </w:r>
          </w:p>
        </w:tc>
        <w:tc>
          <w:tcPr>
            <w:tcW w:w="1080" w:type="dxa"/>
          </w:tcPr>
          <w:p w:rsidR="003A111C" w:rsidRPr="00FE168A" w:rsidRDefault="003A111C" w:rsidP="000B5C28">
            <w:pPr>
              <w:spacing w:before="240"/>
              <w:jc w:val="center"/>
            </w:pPr>
            <w:r w:rsidRPr="00FE168A">
              <w:t>Кол-во ставок на все койки</w:t>
            </w:r>
          </w:p>
        </w:tc>
        <w:tc>
          <w:tcPr>
            <w:tcW w:w="1316" w:type="dxa"/>
          </w:tcPr>
          <w:p w:rsidR="003A111C" w:rsidRPr="00FE168A" w:rsidRDefault="003A111C" w:rsidP="000B5C28">
            <w:pPr>
              <w:spacing w:before="240"/>
              <w:jc w:val="center"/>
            </w:pPr>
            <w:r w:rsidRPr="00FE168A">
              <w:t>Средняя ставка зарплаты в месяц</w:t>
            </w:r>
          </w:p>
        </w:tc>
        <w:tc>
          <w:tcPr>
            <w:tcW w:w="1587" w:type="dxa"/>
          </w:tcPr>
          <w:p w:rsidR="003A111C" w:rsidRPr="00FE168A" w:rsidRDefault="003A111C" w:rsidP="000B5C28">
            <w:pPr>
              <w:spacing w:before="240"/>
              <w:jc w:val="center"/>
            </w:pPr>
            <w:r w:rsidRPr="00FE168A">
              <w:t>Фонд заработной платы в год, тыс.руб.</w:t>
            </w:r>
          </w:p>
        </w:tc>
      </w:tr>
      <w:tr w:rsidR="003A111C" w:rsidRPr="00FE168A" w:rsidTr="000B5C28">
        <w:tc>
          <w:tcPr>
            <w:tcW w:w="3168" w:type="dxa"/>
          </w:tcPr>
          <w:p w:rsidR="003A111C" w:rsidRPr="00FE168A" w:rsidRDefault="003A111C" w:rsidP="000B5C28">
            <w:pPr>
              <w:spacing w:before="240"/>
              <w:jc w:val="center"/>
            </w:pPr>
            <w:r w:rsidRPr="00FE168A">
              <w:t>1</w:t>
            </w:r>
          </w:p>
        </w:tc>
        <w:tc>
          <w:tcPr>
            <w:tcW w:w="1260" w:type="dxa"/>
          </w:tcPr>
          <w:p w:rsidR="003A111C" w:rsidRPr="00FE168A" w:rsidRDefault="003A111C" w:rsidP="000B5C28">
            <w:pPr>
              <w:spacing w:before="240"/>
              <w:jc w:val="center"/>
            </w:pPr>
            <w:r w:rsidRPr="00FE168A">
              <w:t>2</w:t>
            </w:r>
          </w:p>
        </w:tc>
        <w:tc>
          <w:tcPr>
            <w:tcW w:w="1080" w:type="dxa"/>
          </w:tcPr>
          <w:p w:rsidR="003A111C" w:rsidRPr="00FE168A" w:rsidRDefault="003A111C" w:rsidP="000B5C28">
            <w:pPr>
              <w:spacing w:before="240"/>
              <w:jc w:val="center"/>
            </w:pPr>
            <w:r w:rsidRPr="00FE168A">
              <w:t>3</w:t>
            </w:r>
          </w:p>
        </w:tc>
        <w:tc>
          <w:tcPr>
            <w:tcW w:w="1080" w:type="dxa"/>
          </w:tcPr>
          <w:p w:rsidR="003A111C" w:rsidRPr="00FE168A" w:rsidRDefault="003A111C" w:rsidP="000B5C28">
            <w:pPr>
              <w:spacing w:before="240"/>
              <w:jc w:val="center"/>
            </w:pPr>
            <w:r w:rsidRPr="00FE168A">
              <w:t>4</w:t>
            </w:r>
          </w:p>
        </w:tc>
        <w:tc>
          <w:tcPr>
            <w:tcW w:w="1316" w:type="dxa"/>
          </w:tcPr>
          <w:p w:rsidR="003A111C" w:rsidRPr="00FE168A" w:rsidRDefault="003A111C" w:rsidP="000B5C28">
            <w:pPr>
              <w:spacing w:before="240"/>
              <w:jc w:val="center"/>
            </w:pPr>
            <w:r w:rsidRPr="00FE168A">
              <w:t>5</w:t>
            </w:r>
          </w:p>
        </w:tc>
        <w:tc>
          <w:tcPr>
            <w:tcW w:w="1587" w:type="dxa"/>
          </w:tcPr>
          <w:p w:rsidR="003A111C" w:rsidRPr="00FE168A" w:rsidRDefault="003A111C" w:rsidP="000B5C28">
            <w:pPr>
              <w:spacing w:before="240"/>
              <w:jc w:val="center"/>
            </w:pPr>
            <w:r w:rsidRPr="00FE168A">
              <w:t>6</w:t>
            </w:r>
          </w:p>
        </w:tc>
      </w:tr>
      <w:tr w:rsidR="003A111C" w:rsidRPr="00FE168A" w:rsidTr="000B5C28">
        <w:tc>
          <w:tcPr>
            <w:tcW w:w="3168" w:type="dxa"/>
          </w:tcPr>
          <w:p w:rsidR="003A111C" w:rsidRPr="00FE168A" w:rsidRDefault="003A111C" w:rsidP="000B5C28">
            <w:pPr>
              <w:spacing w:before="240"/>
              <w:jc w:val="both"/>
            </w:pPr>
          </w:p>
        </w:tc>
        <w:tc>
          <w:tcPr>
            <w:tcW w:w="1260" w:type="dxa"/>
          </w:tcPr>
          <w:p w:rsidR="003A111C" w:rsidRPr="00FE168A" w:rsidRDefault="003A111C" w:rsidP="000B5C28">
            <w:pPr>
              <w:spacing w:before="240"/>
              <w:jc w:val="center"/>
            </w:pPr>
          </w:p>
        </w:tc>
        <w:tc>
          <w:tcPr>
            <w:tcW w:w="1080" w:type="dxa"/>
          </w:tcPr>
          <w:p w:rsidR="003A111C" w:rsidRPr="00FE168A" w:rsidRDefault="003A111C" w:rsidP="000B5C28">
            <w:pPr>
              <w:spacing w:before="240"/>
              <w:jc w:val="center"/>
            </w:pPr>
          </w:p>
        </w:tc>
        <w:tc>
          <w:tcPr>
            <w:tcW w:w="1080" w:type="dxa"/>
          </w:tcPr>
          <w:p w:rsidR="003A111C" w:rsidRPr="00FE168A" w:rsidRDefault="003A111C" w:rsidP="000B5C28">
            <w:pPr>
              <w:spacing w:before="240"/>
              <w:jc w:val="center"/>
            </w:pPr>
            <w:r>
              <w:t>2х</w:t>
            </w:r>
            <w:r w:rsidRPr="00FE168A">
              <w:t>3</w:t>
            </w:r>
          </w:p>
        </w:tc>
        <w:tc>
          <w:tcPr>
            <w:tcW w:w="1316" w:type="dxa"/>
          </w:tcPr>
          <w:p w:rsidR="003A111C" w:rsidRPr="00FE168A" w:rsidRDefault="003A111C" w:rsidP="000B5C28">
            <w:pPr>
              <w:spacing w:before="240"/>
              <w:jc w:val="center"/>
            </w:pPr>
          </w:p>
        </w:tc>
        <w:tc>
          <w:tcPr>
            <w:tcW w:w="1587" w:type="dxa"/>
          </w:tcPr>
          <w:p w:rsidR="003A111C" w:rsidRPr="00FE168A" w:rsidRDefault="003A111C" w:rsidP="000B5C28">
            <w:pPr>
              <w:spacing w:before="240"/>
              <w:jc w:val="center"/>
            </w:pPr>
            <w:r w:rsidRPr="00FE168A">
              <w:t>4</w:t>
            </w:r>
            <w:r>
              <w:t>х</w:t>
            </w:r>
            <w:r w:rsidRPr="00FE168A">
              <w:t>5</w:t>
            </w:r>
            <w:r>
              <w:t>х</w:t>
            </w:r>
            <w:r w:rsidRPr="00FE168A">
              <w:t>12</w:t>
            </w:r>
            <w:r>
              <w:t xml:space="preserve"> </w:t>
            </w:r>
            <w:r w:rsidRPr="00FE168A">
              <w:t>мес</w:t>
            </w:r>
            <w:r>
              <w:t>.</w:t>
            </w:r>
          </w:p>
        </w:tc>
      </w:tr>
      <w:tr w:rsidR="003A111C" w:rsidRPr="00FE168A" w:rsidTr="000B5C28">
        <w:tc>
          <w:tcPr>
            <w:tcW w:w="3168" w:type="dxa"/>
          </w:tcPr>
          <w:p w:rsidR="003A111C" w:rsidRPr="00FE168A" w:rsidRDefault="003A111C" w:rsidP="000B5C28">
            <w:pPr>
              <w:spacing w:before="240"/>
              <w:jc w:val="both"/>
            </w:pPr>
            <w:r w:rsidRPr="00FE168A">
              <w:t>Фонд зарплаты врачей</w:t>
            </w:r>
          </w:p>
        </w:tc>
        <w:tc>
          <w:tcPr>
            <w:tcW w:w="1260" w:type="dxa"/>
          </w:tcPr>
          <w:p w:rsidR="003A111C" w:rsidRPr="00FE168A" w:rsidRDefault="003A111C" w:rsidP="000B5C28">
            <w:pPr>
              <w:spacing w:before="240"/>
              <w:jc w:val="center"/>
            </w:pPr>
          </w:p>
        </w:tc>
        <w:tc>
          <w:tcPr>
            <w:tcW w:w="1080" w:type="dxa"/>
          </w:tcPr>
          <w:p w:rsidR="003A111C" w:rsidRPr="00FE168A" w:rsidRDefault="003A111C" w:rsidP="000B5C28">
            <w:pPr>
              <w:spacing w:before="240"/>
              <w:jc w:val="center"/>
            </w:pPr>
          </w:p>
        </w:tc>
        <w:tc>
          <w:tcPr>
            <w:tcW w:w="1080" w:type="dxa"/>
          </w:tcPr>
          <w:p w:rsidR="003A111C" w:rsidRPr="00FE168A" w:rsidRDefault="003A111C" w:rsidP="000B5C28">
            <w:pPr>
              <w:spacing w:before="240"/>
              <w:jc w:val="center"/>
            </w:pPr>
          </w:p>
        </w:tc>
        <w:tc>
          <w:tcPr>
            <w:tcW w:w="1316" w:type="dxa"/>
          </w:tcPr>
          <w:p w:rsidR="003A111C" w:rsidRPr="00FE168A" w:rsidRDefault="003A111C" w:rsidP="000B5C28">
            <w:pPr>
              <w:spacing w:before="240"/>
              <w:jc w:val="center"/>
            </w:pPr>
          </w:p>
        </w:tc>
        <w:tc>
          <w:tcPr>
            <w:tcW w:w="1587" w:type="dxa"/>
          </w:tcPr>
          <w:p w:rsidR="003A111C" w:rsidRPr="00FE168A" w:rsidRDefault="003A111C" w:rsidP="000B5C28">
            <w:pPr>
              <w:spacing w:before="240"/>
              <w:jc w:val="center"/>
            </w:pPr>
          </w:p>
        </w:tc>
      </w:tr>
      <w:tr w:rsidR="003A111C" w:rsidRPr="00FE168A" w:rsidTr="000B5C28">
        <w:tc>
          <w:tcPr>
            <w:tcW w:w="3168" w:type="dxa"/>
          </w:tcPr>
          <w:p w:rsidR="003A111C" w:rsidRPr="00FE168A" w:rsidRDefault="003A111C" w:rsidP="000B5C28">
            <w:pPr>
              <w:spacing w:before="240"/>
              <w:jc w:val="both"/>
            </w:pPr>
            <w:r w:rsidRPr="00FE168A">
              <w:t>Хирургические койки</w:t>
            </w:r>
          </w:p>
        </w:tc>
        <w:tc>
          <w:tcPr>
            <w:tcW w:w="1260" w:type="dxa"/>
          </w:tcPr>
          <w:p w:rsidR="003A111C" w:rsidRPr="00FE168A" w:rsidRDefault="003A111C" w:rsidP="000B5C28">
            <w:pPr>
              <w:spacing w:before="240"/>
              <w:jc w:val="center"/>
            </w:pPr>
            <w:r>
              <w:t>28,3</w:t>
            </w:r>
          </w:p>
        </w:tc>
        <w:tc>
          <w:tcPr>
            <w:tcW w:w="1080" w:type="dxa"/>
          </w:tcPr>
          <w:p w:rsidR="003A111C" w:rsidRPr="00FE168A" w:rsidRDefault="003A111C" w:rsidP="000B5C28">
            <w:pPr>
              <w:spacing w:before="240"/>
              <w:jc w:val="center"/>
            </w:pPr>
            <w:r w:rsidRPr="00FE168A">
              <w:t>0,5</w:t>
            </w:r>
          </w:p>
        </w:tc>
        <w:tc>
          <w:tcPr>
            <w:tcW w:w="1080" w:type="dxa"/>
            <w:vAlign w:val="bottom"/>
          </w:tcPr>
          <w:p w:rsidR="003A111C" w:rsidRPr="00FE168A" w:rsidRDefault="003A111C" w:rsidP="000B5C28">
            <w:pPr>
              <w:spacing w:before="240"/>
              <w:jc w:val="center"/>
            </w:pPr>
            <w:r>
              <w:t>14,2</w:t>
            </w:r>
          </w:p>
        </w:tc>
        <w:tc>
          <w:tcPr>
            <w:tcW w:w="1316" w:type="dxa"/>
          </w:tcPr>
          <w:p w:rsidR="003A111C" w:rsidRPr="00FE168A" w:rsidRDefault="003A111C" w:rsidP="000B5C28">
            <w:pPr>
              <w:spacing w:before="240"/>
              <w:jc w:val="center"/>
            </w:pPr>
            <w:r w:rsidRPr="00FE168A">
              <w:t>1615</w:t>
            </w:r>
          </w:p>
        </w:tc>
        <w:tc>
          <w:tcPr>
            <w:tcW w:w="1587" w:type="dxa"/>
          </w:tcPr>
          <w:p w:rsidR="003A111C" w:rsidRPr="00FE168A" w:rsidRDefault="003A111C" w:rsidP="000B5C28">
            <w:pPr>
              <w:spacing w:before="240"/>
              <w:jc w:val="center"/>
            </w:pPr>
            <w:r>
              <w:t>275,196</w:t>
            </w:r>
          </w:p>
        </w:tc>
      </w:tr>
      <w:tr w:rsidR="003A111C" w:rsidRPr="00FE168A" w:rsidTr="000B5C28">
        <w:tc>
          <w:tcPr>
            <w:tcW w:w="3168" w:type="dxa"/>
          </w:tcPr>
          <w:p w:rsidR="003A111C" w:rsidRPr="00FE168A" w:rsidRDefault="003A111C" w:rsidP="000B5C28">
            <w:pPr>
              <w:spacing w:before="240"/>
              <w:jc w:val="both"/>
            </w:pPr>
            <w:r w:rsidRPr="00FE168A">
              <w:t>Инфекционные койки</w:t>
            </w:r>
          </w:p>
        </w:tc>
        <w:tc>
          <w:tcPr>
            <w:tcW w:w="1260" w:type="dxa"/>
          </w:tcPr>
          <w:p w:rsidR="003A111C" w:rsidRPr="00FE168A" w:rsidRDefault="003A111C" w:rsidP="000B5C28">
            <w:pPr>
              <w:spacing w:before="240"/>
              <w:jc w:val="center"/>
            </w:pPr>
            <w:r>
              <w:t>15,0</w:t>
            </w:r>
          </w:p>
        </w:tc>
        <w:tc>
          <w:tcPr>
            <w:tcW w:w="1080" w:type="dxa"/>
          </w:tcPr>
          <w:p w:rsidR="003A111C" w:rsidRPr="00FE168A" w:rsidRDefault="003A111C" w:rsidP="000B5C28">
            <w:pPr>
              <w:spacing w:before="240"/>
              <w:jc w:val="center"/>
            </w:pPr>
            <w:r w:rsidRPr="00FE168A">
              <w:t>0,5</w:t>
            </w:r>
          </w:p>
        </w:tc>
        <w:tc>
          <w:tcPr>
            <w:tcW w:w="1080" w:type="dxa"/>
            <w:vAlign w:val="bottom"/>
          </w:tcPr>
          <w:p w:rsidR="003A111C" w:rsidRPr="00FE168A" w:rsidRDefault="003A111C" w:rsidP="000B5C28">
            <w:pPr>
              <w:spacing w:before="240"/>
              <w:jc w:val="center"/>
            </w:pPr>
            <w:r>
              <w:t>7,5</w:t>
            </w:r>
          </w:p>
        </w:tc>
        <w:tc>
          <w:tcPr>
            <w:tcW w:w="1316" w:type="dxa"/>
          </w:tcPr>
          <w:p w:rsidR="003A111C" w:rsidRPr="00FE168A" w:rsidRDefault="003A111C" w:rsidP="000B5C28">
            <w:pPr>
              <w:spacing w:before="240"/>
              <w:jc w:val="center"/>
            </w:pPr>
            <w:r w:rsidRPr="00FE168A">
              <w:t>1615</w:t>
            </w:r>
          </w:p>
        </w:tc>
        <w:tc>
          <w:tcPr>
            <w:tcW w:w="1587" w:type="dxa"/>
          </w:tcPr>
          <w:p w:rsidR="003A111C" w:rsidRPr="00FE168A" w:rsidRDefault="003A111C" w:rsidP="000B5C28">
            <w:pPr>
              <w:spacing w:before="240"/>
              <w:jc w:val="center"/>
            </w:pPr>
            <w:r>
              <w:t>145,350</w:t>
            </w:r>
          </w:p>
        </w:tc>
      </w:tr>
      <w:tr w:rsidR="003A111C" w:rsidRPr="00FE168A" w:rsidTr="000B5C28">
        <w:tc>
          <w:tcPr>
            <w:tcW w:w="3168" w:type="dxa"/>
          </w:tcPr>
          <w:p w:rsidR="003A111C" w:rsidRPr="00FE168A" w:rsidRDefault="003A111C" w:rsidP="000B5C28">
            <w:pPr>
              <w:spacing w:before="240"/>
              <w:jc w:val="both"/>
            </w:pPr>
            <w:r w:rsidRPr="00FE168A">
              <w:t>Детские койки</w:t>
            </w:r>
          </w:p>
        </w:tc>
        <w:tc>
          <w:tcPr>
            <w:tcW w:w="1260" w:type="dxa"/>
          </w:tcPr>
          <w:p w:rsidR="003A111C" w:rsidRPr="00FE168A" w:rsidRDefault="003A111C" w:rsidP="000B5C28">
            <w:pPr>
              <w:spacing w:before="240"/>
              <w:jc w:val="center"/>
            </w:pPr>
            <w:r>
              <w:t>42,5</w:t>
            </w:r>
          </w:p>
        </w:tc>
        <w:tc>
          <w:tcPr>
            <w:tcW w:w="1080" w:type="dxa"/>
          </w:tcPr>
          <w:p w:rsidR="003A111C" w:rsidRPr="00FE168A" w:rsidRDefault="003A111C" w:rsidP="000B5C28">
            <w:pPr>
              <w:spacing w:before="240"/>
              <w:jc w:val="center"/>
            </w:pPr>
            <w:r w:rsidRPr="00FE168A">
              <w:t>0,4</w:t>
            </w:r>
          </w:p>
        </w:tc>
        <w:tc>
          <w:tcPr>
            <w:tcW w:w="1080" w:type="dxa"/>
            <w:vAlign w:val="bottom"/>
          </w:tcPr>
          <w:p w:rsidR="003A111C" w:rsidRPr="00FE168A" w:rsidRDefault="003A111C" w:rsidP="000B5C28">
            <w:pPr>
              <w:spacing w:before="240"/>
              <w:jc w:val="center"/>
            </w:pPr>
            <w:r>
              <w:t>17,0</w:t>
            </w:r>
          </w:p>
        </w:tc>
        <w:tc>
          <w:tcPr>
            <w:tcW w:w="1316" w:type="dxa"/>
          </w:tcPr>
          <w:p w:rsidR="003A111C" w:rsidRPr="00FE168A" w:rsidRDefault="003A111C" w:rsidP="000B5C28">
            <w:pPr>
              <w:spacing w:before="240"/>
              <w:jc w:val="center"/>
            </w:pPr>
            <w:r w:rsidRPr="00FE168A">
              <w:t>1615</w:t>
            </w:r>
          </w:p>
        </w:tc>
        <w:tc>
          <w:tcPr>
            <w:tcW w:w="1587" w:type="dxa"/>
          </w:tcPr>
          <w:p w:rsidR="003A111C" w:rsidRPr="00FE168A" w:rsidRDefault="003A111C" w:rsidP="000B5C28">
            <w:pPr>
              <w:spacing w:before="240"/>
              <w:jc w:val="center"/>
            </w:pPr>
            <w:r>
              <w:t>329,460</w:t>
            </w:r>
          </w:p>
        </w:tc>
      </w:tr>
      <w:tr w:rsidR="003A111C" w:rsidRPr="00FE168A" w:rsidTr="000B5C28">
        <w:tc>
          <w:tcPr>
            <w:tcW w:w="3168" w:type="dxa"/>
          </w:tcPr>
          <w:p w:rsidR="003A111C" w:rsidRPr="00FE168A" w:rsidRDefault="003A111C" w:rsidP="000B5C28">
            <w:pPr>
              <w:spacing w:before="240"/>
              <w:jc w:val="both"/>
            </w:pPr>
            <w:r w:rsidRPr="00FE168A">
              <w:t>Прочие койки</w:t>
            </w:r>
          </w:p>
        </w:tc>
        <w:tc>
          <w:tcPr>
            <w:tcW w:w="1260" w:type="dxa"/>
          </w:tcPr>
          <w:p w:rsidR="003A111C" w:rsidRPr="00FE168A" w:rsidRDefault="003A111C" w:rsidP="000B5C28">
            <w:pPr>
              <w:spacing w:before="240"/>
              <w:jc w:val="center"/>
            </w:pPr>
            <w:r>
              <w:t>55,4</w:t>
            </w:r>
          </w:p>
        </w:tc>
        <w:tc>
          <w:tcPr>
            <w:tcW w:w="1080" w:type="dxa"/>
          </w:tcPr>
          <w:p w:rsidR="003A111C" w:rsidRPr="00FE168A" w:rsidRDefault="003A111C" w:rsidP="000B5C28">
            <w:pPr>
              <w:spacing w:before="240"/>
              <w:jc w:val="center"/>
            </w:pPr>
            <w:r w:rsidRPr="00FE168A">
              <w:t>0,4</w:t>
            </w:r>
          </w:p>
        </w:tc>
        <w:tc>
          <w:tcPr>
            <w:tcW w:w="1080" w:type="dxa"/>
            <w:vAlign w:val="bottom"/>
          </w:tcPr>
          <w:p w:rsidR="003A111C" w:rsidRPr="00FE168A" w:rsidRDefault="003A111C" w:rsidP="000B5C28">
            <w:pPr>
              <w:spacing w:before="240"/>
              <w:jc w:val="center"/>
            </w:pPr>
            <w:r>
              <w:t>22,2</w:t>
            </w:r>
          </w:p>
        </w:tc>
        <w:tc>
          <w:tcPr>
            <w:tcW w:w="1316" w:type="dxa"/>
          </w:tcPr>
          <w:p w:rsidR="003A111C" w:rsidRPr="00FE168A" w:rsidRDefault="003A111C" w:rsidP="000B5C28">
            <w:pPr>
              <w:spacing w:before="240"/>
              <w:jc w:val="center"/>
            </w:pPr>
            <w:r w:rsidRPr="00FE168A">
              <w:t>1615</w:t>
            </w:r>
          </w:p>
        </w:tc>
        <w:tc>
          <w:tcPr>
            <w:tcW w:w="1587" w:type="dxa"/>
          </w:tcPr>
          <w:p w:rsidR="003A111C" w:rsidRPr="00FE168A" w:rsidRDefault="003A111C" w:rsidP="000B5C28">
            <w:pPr>
              <w:spacing w:before="240"/>
              <w:jc w:val="center"/>
            </w:pPr>
            <w:r>
              <w:t>430,236</w:t>
            </w:r>
          </w:p>
        </w:tc>
      </w:tr>
      <w:tr w:rsidR="003A111C" w:rsidRPr="00FE168A" w:rsidTr="000B5C28">
        <w:tc>
          <w:tcPr>
            <w:tcW w:w="3168" w:type="dxa"/>
          </w:tcPr>
          <w:p w:rsidR="003A111C" w:rsidRPr="00FE168A" w:rsidRDefault="003A111C" w:rsidP="000B5C28">
            <w:pPr>
              <w:spacing w:before="240"/>
              <w:jc w:val="both"/>
            </w:pPr>
            <w:r w:rsidRPr="00FE168A">
              <w:t>Итого</w:t>
            </w:r>
          </w:p>
        </w:tc>
        <w:tc>
          <w:tcPr>
            <w:tcW w:w="1260" w:type="dxa"/>
          </w:tcPr>
          <w:p w:rsidR="003A111C" w:rsidRPr="00FE168A" w:rsidRDefault="003A111C" w:rsidP="000B5C28">
            <w:pPr>
              <w:spacing w:before="240"/>
              <w:jc w:val="center"/>
            </w:pPr>
            <w:r>
              <w:t>141,2</w:t>
            </w:r>
          </w:p>
        </w:tc>
        <w:tc>
          <w:tcPr>
            <w:tcW w:w="1080" w:type="dxa"/>
          </w:tcPr>
          <w:p w:rsidR="003A111C" w:rsidRPr="00FE168A" w:rsidRDefault="003A111C" w:rsidP="000B5C28">
            <w:pPr>
              <w:spacing w:before="240"/>
              <w:jc w:val="center"/>
            </w:pPr>
            <w:r w:rsidRPr="00FE168A">
              <w:t>х</w:t>
            </w:r>
          </w:p>
        </w:tc>
        <w:tc>
          <w:tcPr>
            <w:tcW w:w="1080" w:type="dxa"/>
            <w:vAlign w:val="bottom"/>
          </w:tcPr>
          <w:p w:rsidR="003A111C" w:rsidRPr="00FE168A" w:rsidRDefault="003A111C" w:rsidP="000B5C28">
            <w:pPr>
              <w:spacing w:before="240"/>
              <w:jc w:val="center"/>
            </w:pPr>
            <w:r>
              <w:t>60,9</w:t>
            </w:r>
          </w:p>
        </w:tc>
        <w:tc>
          <w:tcPr>
            <w:tcW w:w="1316" w:type="dxa"/>
          </w:tcPr>
          <w:p w:rsidR="003A111C" w:rsidRPr="00FE168A" w:rsidRDefault="003A111C" w:rsidP="000B5C28">
            <w:pPr>
              <w:spacing w:before="240"/>
              <w:jc w:val="center"/>
            </w:pPr>
            <w:r w:rsidRPr="00FE168A">
              <w:t>х</w:t>
            </w:r>
          </w:p>
        </w:tc>
        <w:tc>
          <w:tcPr>
            <w:tcW w:w="1587" w:type="dxa"/>
          </w:tcPr>
          <w:p w:rsidR="003A111C" w:rsidRPr="00FE168A" w:rsidRDefault="003A111C" w:rsidP="000B5C28">
            <w:pPr>
              <w:spacing w:before="240"/>
              <w:jc w:val="center"/>
            </w:pPr>
            <w:r>
              <w:t>1180,242</w:t>
            </w:r>
          </w:p>
        </w:tc>
      </w:tr>
      <w:tr w:rsidR="003A111C" w:rsidRPr="00FE168A" w:rsidTr="000B5C28">
        <w:tc>
          <w:tcPr>
            <w:tcW w:w="3168" w:type="dxa"/>
          </w:tcPr>
          <w:p w:rsidR="003A111C" w:rsidRPr="00FE168A" w:rsidRDefault="003A111C" w:rsidP="000B5C28">
            <w:pPr>
              <w:spacing w:before="240"/>
              <w:jc w:val="both"/>
            </w:pPr>
            <w:r w:rsidRPr="00FE168A">
              <w:t>Фонд зарплаты среднего медперсонала</w:t>
            </w:r>
          </w:p>
        </w:tc>
        <w:tc>
          <w:tcPr>
            <w:tcW w:w="1260" w:type="dxa"/>
          </w:tcPr>
          <w:p w:rsidR="003A111C" w:rsidRPr="00FE168A" w:rsidRDefault="003A111C" w:rsidP="000B5C28">
            <w:pPr>
              <w:spacing w:before="240"/>
              <w:jc w:val="center"/>
            </w:pPr>
          </w:p>
        </w:tc>
        <w:tc>
          <w:tcPr>
            <w:tcW w:w="1080" w:type="dxa"/>
          </w:tcPr>
          <w:p w:rsidR="003A111C" w:rsidRPr="00FE168A" w:rsidRDefault="003A111C" w:rsidP="000B5C28">
            <w:pPr>
              <w:spacing w:before="240"/>
              <w:jc w:val="center"/>
            </w:pPr>
          </w:p>
        </w:tc>
        <w:tc>
          <w:tcPr>
            <w:tcW w:w="1080" w:type="dxa"/>
            <w:vAlign w:val="bottom"/>
          </w:tcPr>
          <w:p w:rsidR="003A111C" w:rsidRPr="00FE168A" w:rsidRDefault="003A111C" w:rsidP="000B5C28">
            <w:pPr>
              <w:spacing w:before="240"/>
              <w:jc w:val="center"/>
            </w:pPr>
          </w:p>
        </w:tc>
        <w:tc>
          <w:tcPr>
            <w:tcW w:w="1316" w:type="dxa"/>
          </w:tcPr>
          <w:p w:rsidR="003A111C" w:rsidRPr="00FE168A" w:rsidRDefault="003A111C" w:rsidP="000B5C28">
            <w:pPr>
              <w:spacing w:before="240"/>
              <w:jc w:val="center"/>
            </w:pPr>
          </w:p>
        </w:tc>
        <w:tc>
          <w:tcPr>
            <w:tcW w:w="1587" w:type="dxa"/>
          </w:tcPr>
          <w:p w:rsidR="003A111C" w:rsidRPr="00FE168A" w:rsidRDefault="003A111C" w:rsidP="000B5C28">
            <w:pPr>
              <w:spacing w:before="240"/>
              <w:jc w:val="center"/>
            </w:pPr>
          </w:p>
        </w:tc>
      </w:tr>
      <w:tr w:rsidR="003A111C" w:rsidRPr="00FE168A" w:rsidTr="000B5C28">
        <w:tc>
          <w:tcPr>
            <w:tcW w:w="3168" w:type="dxa"/>
          </w:tcPr>
          <w:p w:rsidR="003A111C" w:rsidRPr="00FE168A" w:rsidRDefault="003A111C" w:rsidP="000B5C28">
            <w:pPr>
              <w:spacing w:before="240"/>
              <w:jc w:val="both"/>
            </w:pPr>
            <w:r w:rsidRPr="00FE168A">
              <w:t>Хирургические койки</w:t>
            </w:r>
          </w:p>
        </w:tc>
        <w:tc>
          <w:tcPr>
            <w:tcW w:w="1260" w:type="dxa"/>
          </w:tcPr>
          <w:p w:rsidR="003A111C" w:rsidRPr="00FE168A" w:rsidRDefault="003A111C" w:rsidP="000B5C28">
            <w:pPr>
              <w:spacing w:before="240"/>
              <w:jc w:val="center"/>
            </w:pPr>
            <w:r>
              <w:t>28,3</w:t>
            </w:r>
          </w:p>
        </w:tc>
        <w:tc>
          <w:tcPr>
            <w:tcW w:w="1080" w:type="dxa"/>
          </w:tcPr>
          <w:p w:rsidR="003A111C" w:rsidRPr="00FE168A" w:rsidRDefault="003A111C" w:rsidP="000B5C28">
            <w:pPr>
              <w:spacing w:before="240"/>
              <w:jc w:val="center"/>
            </w:pPr>
            <w:r w:rsidRPr="00FE168A">
              <w:t>0,7</w:t>
            </w:r>
          </w:p>
        </w:tc>
        <w:tc>
          <w:tcPr>
            <w:tcW w:w="1080" w:type="dxa"/>
            <w:vAlign w:val="bottom"/>
          </w:tcPr>
          <w:p w:rsidR="003A111C" w:rsidRPr="00FE168A" w:rsidRDefault="003A111C" w:rsidP="000B5C28">
            <w:pPr>
              <w:spacing w:before="240"/>
              <w:jc w:val="center"/>
            </w:pPr>
            <w:r>
              <w:t>19,8</w:t>
            </w:r>
          </w:p>
        </w:tc>
        <w:tc>
          <w:tcPr>
            <w:tcW w:w="1316" w:type="dxa"/>
          </w:tcPr>
          <w:p w:rsidR="003A111C" w:rsidRPr="00FE168A" w:rsidRDefault="003A111C" w:rsidP="000B5C28">
            <w:pPr>
              <w:spacing w:before="240"/>
              <w:jc w:val="center"/>
            </w:pPr>
            <w:r w:rsidRPr="00FE168A">
              <w:t>930</w:t>
            </w:r>
          </w:p>
        </w:tc>
        <w:tc>
          <w:tcPr>
            <w:tcW w:w="1587" w:type="dxa"/>
          </w:tcPr>
          <w:p w:rsidR="003A111C" w:rsidRPr="00FE168A" w:rsidRDefault="003A111C" w:rsidP="000B5C28">
            <w:pPr>
              <w:spacing w:before="240"/>
              <w:jc w:val="center"/>
            </w:pPr>
            <w:r>
              <w:t>220,968</w:t>
            </w:r>
          </w:p>
        </w:tc>
      </w:tr>
      <w:tr w:rsidR="003A111C" w:rsidRPr="00FE168A" w:rsidTr="000B5C28">
        <w:tc>
          <w:tcPr>
            <w:tcW w:w="3168" w:type="dxa"/>
          </w:tcPr>
          <w:p w:rsidR="003A111C" w:rsidRPr="00FE168A" w:rsidRDefault="003A111C" w:rsidP="000B5C28">
            <w:pPr>
              <w:spacing w:before="240"/>
              <w:jc w:val="both"/>
            </w:pPr>
            <w:r w:rsidRPr="00FE168A">
              <w:t>Инфекционные койки</w:t>
            </w:r>
          </w:p>
        </w:tc>
        <w:tc>
          <w:tcPr>
            <w:tcW w:w="1260" w:type="dxa"/>
          </w:tcPr>
          <w:p w:rsidR="003A111C" w:rsidRPr="00FE168A" w:rsidRDefault="003A111C" w:rsidP="000B5C28">
            <w:pPr>
              <w:spacing w:before="240"/>
              <w:jc w:val="center"/>
            </w:pPr>
            <w:r>
              <w:t>15,0</w:t>
            </w:r>
          </w:p>
        </w:tc>
        <w:tc>
          <w:tcPr>
            <w:tcW w:w="1080" w:type="dxa"/>
          </w:tcPr>
          <w:p w:rsidR="003A111C" w:rsidRPr="00FE168A" w:rsidRDefault="003A111C" w:rsidP="000B5C28">
            <w:pPr>
              <w:spacing w:before="240"/>
              <w:jc w:val="center"/>
            </w:pPr>
            <w:r w:rsidRPr="00FE168A">
              <w:t>0,8</w:t>
            </w:r>
          </w:p>
        </w:tc>
        <w:tc>
          <w:tcPr>
            <w:tcW w:w="1080" w:type="dxa"/>
            <w:vAlign w:val="bottom"/>
          </w:tcPr>
          <w:p w:rsidR="003A111C" w:rsidRPr="00FE168A" w:rsidRDefault="003A111C" w:rsidP="000B5C28">
            <w:pPr>
              <w:spacing w:before="240"/>
              <w:jc w:val="center"/>
            </w:pPr>
            <w:r>
              <w:t>12,0</w:t>
            </w:r>
          </w:p>
        </w:tc>
        <w:tc>
          <w:tcPr>
            <w:tcW w:w="1316" w:type="dxa"/>
          </w:tcPr>
          <w:p w:rsidR="003A111C" w:rsidRPr="00FE168A" w:rsidRDefault="003A111C" w:rsidP="000B5C28">
            <w:pPr>
              <w:spacing w:before="240"/>
              <w:jc w:val="center"/>
            </w:pPr>
            <w:r w:rsidRPr="00FE168A">
              <w:t>930</w:t>
            </w:r>
          </w:p>
        </w:tc>
        <w:tc>
          <w:tcPr>
            <w:tcW w:w="1587" w:type="dxa"/>
          </w:tcPr>
          <w:p w:rsidR="003A111C" w:rsidRPr="00FE168A" w:rsidRDefault="003A111C" w:rsidP="000B5C28">
            <w:pPr>
              <w:spacing w:before="240"/>
              <w:jc w:val="center"/>
            </w:pPr>
            <w:r>
              <w:t>133,920</w:t>
            </w:r>
          </w:p>
        </w:tc>
      </w:tr>
      <w:tr w:rsidR="003A111C" w:rsidRPr="00FE168A" w:rsidTr="000B5C28">
        <w:tc>
          <w:tcPr>
            <w:tcW w:w="3168" w:type="dxa"/>
          </w:tcPr>
          <w:p w:rsidR="003A111C" w:rsidRPr="00FE168A" w:rsidRDefault="003A111C" w:rsidP="000B5C28">
            <w:pPr>
              <w:spacing w:before="240"/>
              <w:jc w:val="both"/>
            </w:pPr>
            <w:r w:rsidRPr="00FE168A">
              <w:t>Детские койки</w:t>
            </w:r>
          </w:p>
        </w:tc>
        <w:tc>
          <w:tcPr>
            <w:tcW w:w="1260" w:type="dxa"/>
          </w:tcPr>
          <w:p w:rsidR="003A111C" w:rsidRPr="00FE168A" w:rsidRDefault="003A111C" w:rsidP="000B5C28">
            <w:pPr>
              <w:spacing w:before="240"/>
              <w:jc w:val="center"/>
            </w:pPr>
            <w:r>
              <w:t>42,5</w:t>
            </w:r>
          </w:p>
        </w:tc>
        <w:tc>
          <w:tcPr>
            <w:tcW w:w="1080" w:type="dxa"/>
          </w:tcPr>
          <w:p w:rsidR="003A111C" w:rsidRPr="00FE168A" w:rsidRDefault="003A111C" w:rsidP="000B5C28">
            <w:pPr>
              <w:spacing w:before="240"/>
              <w:jc w:val="center"/>
            </w:pPr>
            <w:r w:rsidRPr="00FE168A">
              <w:t>0,7</w:t>
            </w:r>
          </w:p>
        </w:tc>
        <w:tc>
          <w:tcPr>
            <w:tcW w:w="1080" w:type="dxa"/>
            <w:vAlign w:val="bottom"/>
          </w:tcPr>
          <w:p w:rsidR="003A111C" w:rsidRPr="00FE168A" w:rsidRDefault="003A111C" w:rsidP="000B5C28">
            <w:pPr>
              <w:spacing w:before="240"/>
              <w:jc w:val="center"/>
            </w:pPr>
            <w:r>
              <w:t>29,8</w:t>
            </w:r>
          </w:p>
        </w:tc>
        <w:tc>
          <w:tcPr>
            <w:tcW w:w="1316" w:type="dxa"/>
          </w:tcPr>
          <w:p w:rsidR="003A111C" w:rsidRPr="00FE168A" w:rsidRDefault="003A111C" w:rsidP="000B5C28">
            <w:pPr>
              <w:spacing w:before="240"/>
              <w:jc w:val="center"/>
            </w:pPr>
            <w:r w:rsidRPr="00FE168A">
              <w:t>930</w:t>
            </w:r>
          </w:p>
        </w:tc>
        <w:tc>
          <w:tcPr>
            <w:tcW w:w="1587" w:type="dxa"/>
          </w:tcPr>
          <w:p w:rsidR="003A111C" w:rsidRPr="00FE168A" w:rsidRDefault="003A111C" w:rsidP="000B5C28">
            <w:pPr>
              <w:spacing w:before="240"/>
              <w:jc w:val="center"/>
            </w:pPr>
            <w:r>
              <w:t>332,568</w:t>
            </w:r>
          </w:p>
        </w:tc>
      </w:tr>
      <w:tr w:rsidR="003A111C" w:rsidRPr="00FE168A" w:rsidTr="000B5C28">
        <w:tc>
          <w:tcPr>
            <w:tcW w:w="3168" w:type="dxa"/>
          </w:tcPr>
          <w:p w:rsidR="003A111C" w:rsidRPr="00FE168A" w:rsidRDefault="003A111C" w:rsidP="000B5C28">
            <w:pPr>
              <w:spacing w:before="240"/>
              <w:jc w:val="both"/>
            </w:pPr>
            <w:r w:rsidRPr="00FE168A">
              <w:t>Прочие койки</w:t>
            </w:r>
          </w:p>
        </w:tc>
        <w:tc>
          <w:tcPr>
            <w:tcW w:w="1260" w:type="dxa"/>
          </w:tcPr>
          <w:p w:rsidR="003A111C" w:rsidRPr="00FE168A" w:rsidRDefault="003A111C" w:rsidP="000B5C28">
            <w:pPr>
              <w:spacing w:before="240"/>
              <w:jc w:val="center"/>
            </w:pPr>
            <w:r>
              <w:t>55,4</w:t>
            </w:r>
          </w:p>
        </w:tc>
        <w:tc>
          <w:tcPr>
            <w:tcW w:w="1080" w:type="dxa"/>
          </w:tcPr>
          <w:p w:rsidR="003A111C" w:rsidRPr="00FE168A" w:rsidRDefault="003A111C" w:rsidP="000B5C28">
            <w:pPr>
              <w:spacing w:before="240"/>
              <w:jc w:val="center"/>
            </w:pPr>
            <w:r w:rsidRPr="00FE168A">
              <w:t>0,7</w:t>
            </w:r>
          </w:p>
        </w:tc>
        <w:tc>
          <w:tcPr>
            <w:tcW w:w="1080" w:type="dxa"/>
            <w:vAlign w:val="bottom"/>
          </w:tcPr>
          <w:p w:rsidR="003A111C" w:rsidRPr="00FE168A" w:rsidRDefault="003A111C" w:rsidP="000B5C28">
            <w:pPr>
              <w:spacing w:before="240"/>
              <w:jc w:val="center"/>
            </w:pPr>
            <w:r>
              <w:t>38,8</w:t>
            </w:r>
          </w:p>
        </w:tc>
        <w:tc>
          <w:tcPr>
            <w:tcW w:w="1316" w:type="dxa"/>
          </w:tcPr>
          <w:p w:rsidR="003A111C" w:rsidRPr="00FE168A" w:rsidRDefault="003A111C" w:rsidP="000B5C28">
            <w:pPr>
              <w:spacing w:before="240"/>
              <w:jc w:val="center"/>
            </w:pPr>
            <w:r w:rsidRPr="00FE168A">
              <w:t>930</w:t>
            </w:r>
          </w:p>
        </w:tc>
        <w:tc>
          <w:tcPr>
            <w:tcW w:w="1587" w:type="dxa"/>
          </w:tcPr>
          <w:p w:rsidR="003A111C" w:rsidRPr="00FE168A" w:rsidRDefault="003A111C" w:rsidP="000B5C28">
            <w:pPr>
              <w:spacing w:before="240"/>
              <w:jc w:val="center"/>
            </w:pPr>
            <w:r>
              <w:t>433,008</w:t>
            </w:r>
          </w:p>
        </w:tc>
      </w:tr>
      <w:tr w:rsidR="003A111C" w:rsidRPr="00FE168A" w:rsidTr="000B5C28">
        <w:tc>
          <w:tcPr>
            <w:tcW w:w="3168" w:type="dxa"/>
          </w:tcPr>
          <w:p w:rsidR="003A111C" w:rsidRPr="00FE168A" w:rsidRDefault="003A111C" w:rsidP="000B5C28">
            <w:pPr>
              <w:spacing w:before="240"/>
              <w:jc w:val="both"/>
            </w:pPr>
            <w:r w:rsidRPr="00FE168A">
              <w:t>Итого</w:t>
            </w:r>
          </w:p>
        </w:tc>
        <w:tc>
          <w:tcPr>
            <w:tcW w:w="1260" w:type="dxa"/>
          </w:tcPr>
          <w:p w:rsidR="003A111C" w:rsidRPr="00FE168A" w:rsidRDefault="003A111C" w:rsidP="000B5C28">
            <w:pPr>
              <w:spacing w:before="240"/>
              <w:jc w:val="center"/>
            </w:pPr>
            <w:r>
              <w:t>141,2</w:t>
            </w:r>
          </w:p>
        </w:tc>
        <w:tc>
          <w:tcPr>
            <w:tcW w:w="1080" w:type="dxa"/>
          </w:tcPr>
          <w:p w:rsidR="003A111C" w:rsidRPr="00FE168A" w:rsidRDefault="003A111C" w:rsidP="000B5C28">
            <w:pPr>
              <w:spacing w:before="240"/>
              <w:jc w:val="center"/>
            </w:pPr>
            <w:r w:rsidRPr="00FE168A">
              <w:t>х</w:t>
            </w:r>
          </w:p>
        </w:tc>
        <w:tc>
          <w:tcPr>
            <w:tcW w:w="1080" w:type="dxa"/>
            <w:vAlign w:val="bottom"/>
          </w:tcPr>
          <w:p w:rsidR="003A111C" w:rsidRPr="00FE168A" w:rsidRDefault="003A111C" w:rsidP="000B5C28">
            <w:pPr>
              <w:spacing w:before="240"/>
              <w:jc w:val="center"/>
            </w:pPr>
            <w:r>
              <w:t>100,4</w:t>
            </w:r>
          </w:p>
        </w:tc>
        <w:tc>
          <w:tcPr>
            <w:tcW w:w="1316" w:type="dxa"/>
          </w:tcPr>
          <w:p w:rsidR="003A111C" w:rsidRPr="00FE168A" w:rsidRDefault="003A111C" w:rsidP="000B5C28">
            <w:pPr>
              <w:spacing w:before="240"/>
              <w:jc w:val="center"/>
            </w:pPr>
            <w:r w:rsidRPr="00FE168A">
              <w:t>х</w:t>
            </w:r>
          </w:p>
        </w:tc>
        <w:tc>
          <w:tcPr>
            <w:tcW w:w="1587" w:type="dxa"/>
          </w:tcPr>
          <w:p w:rsidR="003A111C" w:rsidRPr="00FE168A" w:rsidRDefault="003A111C" w:rsidP="000B5C28">
            <w:pPr>
              <w:spacing w:before="240"/>
              <w:jc w:val="center"/>
            </w:pPr>
            <w:r>
              <w:t>1120,464</w:t>
            </w:r>
          </w:p>
        </w:tc>
      </w:tr>
      <w:tr w:rsidR="003A111C" w:rsidRPr="00FE168A" w:rsidTr="000B5C28">
        <w:tc>
          <w:tcPr>
            <w:tcW w:w="3168" w:type="dxa"/>
          </w:tcPr>
          <w:p w:rsidR="003A111C" w:rsidRPr="00FE168A" w:rsidRDefault="003A111C" w:rsidP="000B5C28">
            <w:pPr>
              <w:spacing w:before="240"/>
              <w:jc w:val="both"/>
            </w:pPr>
            <w:r w:rsidRPr="00FE168A">
              <w:t>Фонд зарплаты младшего медперсонала</w:t>
            </w:r>
          </w:p>
        </w:tc>
        <w:tc>
          <w:tcPr>
            <w:tcW w:w="1260" w:type="dxa"/>
          </w:tcPr>
          <w:p w:rsidR="003A111C" w:rsidRPr="00FE168A" w:rsidRDefault="003A111C" w:rsidP="000B5C28">
            <w:pPr>
              <w:spacing w:before="240"/>
              <w:jc w:val="center"/>
            </w:pPr>
          </w:p>
        </w:tc>
        <w:tc>
          <w:tcPr>
            <w:tcW w:w="1080" w:type="dxa"/>
          </w:tcPr>
          <w:p w:rsidR="003A111C" w:rsidRPr="00FE168A" w:rsidRDefault="003A111C" w:rsidP="000B5C28">
            <w:pPr>
              <w:spacing w:before="240"/>
              <w:jc w:val="center"/>
            </w:pPr>
          </w:p>
        </w:tc>
        <w:tc>
          <w:tcPr>
            <w:tcW w:w="1080" w:type="dxa"/>
            <w:vAlign w:val="bottom"/>
          </w:tcPr>
          <w:p w:rsidR="003A111C" w:rsidRPr="00FE168A" w:rsidRDefault="003A111C" w:rsidP="000B5C28">
            <w:pPr>
              <w:spacing w:before="240"/>
              <w:jc w:val="center"/>
            </w:pPr>
          </w:p>
        </w:tc>
        <w:tc>
          <w:tcPr>
            <w:tcW w:w="1316" w:type="dxa"/>
          </w:tcPr>
          <w:p w:rsidR="003A111C" w:rsidRPr="00FE168A" w:rsidRDefault="003A111C" w:rsidP="000B5C28">
            <w:pPr>
              <w:spacing w:before="240"/>
              <w:jc w:val="center"/>
            </w:pPr>
          </w:p>
        </w:tc>
        <w:tc>
          <w:tcPr>
            <w:tcW w:w="1587" w:type="dxa"/>
          </w:tcPr>
          <w:p w:rsidR="003A111C" w:rsidRPr="00FE168A" w:rsidRDefault="003A111C" w:rsidP="000B5C28">
            <w:pPr>
              <w:spacing w:before="240"/>
              <w:jc w:val="center"/>
            </w:pPr>
          </w:p>
        </w:tc>
      </w:tr>
      <w:tr w:rsidR="003A111C" w:rsidRPr="00FE168A" w:rsidTr="000B5C28">
        <w:tc>
          <w:tcPr>
            <w:tcW w:w="3168" w:type="dxa"/>
          </w:tcPr>
          <w:p w:rsidR="003A111C" w:rsidRPr="00FE168A" w:rsidRDefault="003A111C" w:rsidP="000B5C28">
            <w:pPr>
              <w:spacing w:before="240"/>
              <w:jc w:val="both"/>
            </w:pPr>
            <w:r w:rsidRPr="00FE168A">
              <w:t>Хирургические койки</w:t>
            </w:r>
          </w:p>
        </w:tc>
        <w:tc>
          <w:tcPr>
            <w:tcW w:w="1260" w:type="dxa"/>
          </w:tcPr>
          <w:p w:rsidR="003A111C" w:rsidRPr="00FE168A" w:rsidRDefault="003A111C" w:rsidP="000B5C28">
            <w:pPr>
              <w:spacing w:before="240"/>
              <w:jc w:val="center"/>
            </w:pPr>
            <w:r>
              <w:t>28,3</w:t>
            </w:r>
          </w:p>
        </w:tc>
        <w:tc>
          <w:tcPr>
            <w:tcW w:w="1080" w:type="dxa"/>
          </w:tcPr>
          <w:p w:rsidR="003A111C" w:rsidRPr="00FE168A" w:rsidRDefault="003A111C" w:rsidP="000B5C28">
            <w:pPr>
              <w:spacing w:before="240"/>
              <w:jc w:val="center"/>
            </w:pPr>
            <w:r w:rsidRPr="00FE168A">
              <w:t>0,3</w:t>
            </w:r>
          </w:p>
        </w:tc>
        <w:tc>
          <w:tcPr>
            <w:tcW w:w="1080" w:type="dxa"/>
            <w:vAlign w:val="bottom"/>
          </w:tcPr>
          <w:p w:rsidR="003A111C" w:rsidRPr="00FE168A" w:rsidRDefault="003A111C" w:rsidP="000B5C28">
            <w:pPr>
              <w:spacing w:before="240"/>
              <w:jc w:val="center"/>
            </w:pPr>
            <w:r>
              <w:t>8,5</w:t>
            </w:r>
          </w:p>
        </w:tc>
        <w:tc>
          <w:tcPr>
            <w:tcW w:w="1316" w:type="dxa"/>
          </w:tcPr>
          <w:p w:rsidR="003A111C" w:rsidRPr="00FE168A" w:rsidRDefault="003A111C" w:rsidP="000B5C28">
            <w:pPr>
              <w:spacing w:before="240"/>
              <w:jc w:val="center"/>
            </w:pPr>
            <w:r w:rsidRPr="00FE168A">
              <w:t>580</w:t>
            </w:r>
          </w:p>
        </w:tc>
        <w:tc>
          <w:tcPr>
            <w:tcW w:w="1587" w:type="dxa"/>
          </w:tcPr>
          <w:p w:rsidR="003A111C" w:rsidRPr="00FE168A" w:rsidRDefault="003A111C" w:rsidP="000B5C28">
            <w:pPr>
              <w:spacing w:before="240"/>
              <w:jc w:val="center"/>
            </w:pPr>
            <w:r>
              <w:t>59,160</w:t>
            </w:r>
          </w:p>
        </w:tc>
      </w:tr>
      <w:tr w:rsidR="003A111C" w:rsidRPr="00FE168A" w:rsidTr="000B5C28">
        <w:tc>
          <w:tcPr>
            <w:tcW w:w="3168" w:type="dxa"/>
          </w:tcPr>
          <w:p w:rsidR="003A111C" w:rsidRPr="00FE168A" w:rsidRDefault="003A111C" w:rsidP="000B5C28">
            <w:pPr>
              <w:spacing w:before="240"/>
              <w:jc w:val="both"/>
            </w:pPr>
            <w:r w:rsidRPr="00FE168A">
              <w:t>Инфекционные койки</w:t>
            </w:r>
          </w:p>
        </w:tc>
        <w:tc>
          <w:tcPr>
            <w:tcW w:w="1260" w:type="dxa"/>
          </w:tcPr>
          <w:p w:rsidR="003A111C" w:rsidRPr="00FE168A" w:rsidRDefault="003A111C" w:rsidP="000B5C28">
            <w:pPr>
              <w:spacing w:before="240"/>
              <w:jc w:val="center"/>
            </w:pPr>
            <w:r>
              <w:t>15,0</w:t>
            </w:r>
          </w:p>
        </w:tc>
        <w:tc>
          <w:tcPr>
            <w:tcW w:w="1080" w:type="dxa"/>
          </w:tcPr>
          <w:p w:rsidR="003A111C" w:rsidRPr="00FE168A" w:rsidRDefault="003A111C" w:rsidP="000B5C28">
            <w:pPr>
              <w:spacing w:before="240"/>
              <w:jc w:val="center"/>
            </w:pPr>
            <w:r w:rsidRPr="00FE168A">
              <w:t>0,4</w:t>
            </w:r>
          </w:p>
        </w:tc>
        <w:tc>
          <w:tcPr>
            <w:tcW w:w="1080" w:type="dxa"/>
            <w:vAlign w:val="bottom"/>
          </w:tcPr>
          <w:p w:rsidR="003A111C" w:rsidRPr="00FE168A" w:rsidRDefault="003A111C" w:rsidP="000B5C28">
            <w:pPr>
              <w:spacing w:before="240"/>
              <w:jc w:val="center"/>
            </w:pPr>
            <w:r>
              <w:t>6,0</w:t>
            </w:r>
          </w:p>
        </w:tc>
        <w:tc>
          <w:tcPr>
            <w:tcW w:w="1316" w:type="dxa"/>
          </w:tcPr>
          <w:p w:rsidR="003A111C" w:rsidRPr="00FE168A" w:rsidRDefault="003A111C" w:rsidP="000B5C28">
            <w:pPr>
              <w:spacing w:before="240"/>
              <w:jc w:val="center"/>
            </w:pPr>
            <w:r w:rsidRPr="00FE168A">
              <w:t>580</w:t>
            </w:r>
          </w:p>
        </w:tc>
        <w:tc>
          <w:tcPr>
            <w:tcW w:w="1587" w:type="dxa"/>
          </w:tcPr>
          <w:p w:rsidR="003A111C" w:rsidRPr="00FE168A" w:rsidRDefault="003A111C" w:rsidP="000B5C28">
            <w:pPr>
              <w:spacing w:before="240"/>
              <w:jc w:val="center"/>
            </w:pPr>
            <w:r>
              <w:t>41,760</w:t>
            </w:r>
          </w:p>
        </w:tc>
      </w:tr>
      <w:tr w:rsidR="003A111C" w:rsidRPr="00FE168A" w:rsidTr="000B5C28">
        <w:tc>
          <w:tcPr>
            <w:tcW w:w="3168" w:type="dxa"/>
          </w:tcPr>
          <w:p w:rsidR="003A111C" w:rsidRPr="00FE168A" w:rsidRDefault="003A111C" w:rsidP="000B5C28">
            <w:pPr>
              <w:spacing w:before="240"/>
              <w:jc w:val="both"/>
            </w:pPr>
            <w:r w:rsidRPr="00FE168A">
              <w:t>Детские койки</w:t>
            </w:r>
          </w:p>
        </w:tc>
        <w:tc>
          <w:tcPr>
            <w:tcW w:w="1260" w:type="dxa"/>
          </w:tcPr>
          <w:p w:rsidR="003A111C" w:rsidRPr="00FE168A" w:rsidRDefault="003A111C" w:rsidP="000B5C28">
            <w:pPr>
              <w:spacing w:before="240"/>
              <w:jc w:val="center"/>
            </w:pPr>
            <w:r>
              <w:t>42,5</w:t>
            </w:r>
          </w:p>
        </w:tc>
        <w:tc>
          <w:tcPr>
            <w:tcW w:w="1080" w:type="dxa"/>
          </w:tcPr>
          <w:p w:rsidR="003A111C" w:rsidRPr="00FE168A" w:rsidRDefault="003A111C" w:rsidP="000B5C28">
            <w:pPr>
              <w:spacing w:before="240"/>
              <w:jc w:val="center"/>
            </w:pPr>
            <w:r w:rsidRPr="00FE168A">
              <w:t>0,3</w:t>
            </w:r>
          </w:p>
        </w:tc>
        <w:tc>
          <w:tcPr>
            <w:tcW w:w="1080" w:type="dxa"/>
            <w:vAlign w:val="bottom"/>
          </w:tcPr>
          <w:p w:rsidR="003A111C" w:rsidRPr="00FE168A" w:rsidRDefault="003A111C" w:rsidP="000B5C28">
            <w:pPr>
              <w:spacing w:before="240"/>
              <w:jc w:val="center"/>
            </w:pPr>
            <w:r>
              <w:t>12,8</w:t>
            </w:r>
          </w:p>
        </w:tc>
        <w:tc>
          <w:tcPr>
            <w:tcW w:w="1316" w:type="dxa"/>
          </w:tcPr>
          <w:p w:rsidR="003A111C" w:rsidRPr="00FE168A" w:rsidRDefault="003A111C" w:rsidP="000B5C28">
            <w:pPr>
              <w:spacing w:before="240"/>
              <w:jc w:val="center"/>
            </w:pPr>
            <w:r w:rsidRPr="00FE168A">
              <w:t>580</w:t>
            </w:r>
          </w:p>
        </w:tc>
        <w:tc>
          <w:tcPr>
            <w:tcW w:w="1587" w:type="dxa"/>
          </w:tcPr>
          <w:p w:rsidR="003A111C" w:rsidRPr="00FE168A" w:rsidRDefault="003A111C" w:rsidP="000B5C28">
            <w:pPr>
              <w:spacing w:before="240"/>
              <w:jc w:val="center"/>
            </w:pPr>
            <w:r>
              <w:t>89,088</w:t>
            </w:r>
          </w:p>
        </w:tc>
      </w:tr>
      <w:tr w:rsidR="003A111C" w:rsidRPr="00FE168A" w:rsidTr="000B5C28">
        <w:tc>
          <w:tcPr>
            <w:tcW w:w="3168" w:type="dxa"/>
          </w:tcPr>
          <w:p w:rsidR="003A111C" w:rsidRPr="00FE168A" w:rsidRDefault="003A111C" w:rsidP="000B5C28">
            <w:pPr>
              <w:spacing w:before="240"/>
              <w:jc w:val="both"/>
            </w:pPr>
            <w:r w:rsidRPr="00FE168A">
              <w:t>Прочие койки</w:t>
            </w:r>
          </w:p>
        </w:tc>
        <w:tc>
          <w:tcPr>
            <w:tcW w:w="1260" w:type="dxa"/>
          </w:tcPr>
          <w:p w:rsidR="003A111C" w:rsidRPr="00FE168A" w:rsidRDefault="003A111C" w:rsidP="000B5C28">
            <w:pPr>
              <w:spacing w:before="240"/>
              <w:jc w:val="center"/>
            </w:pPr>
            <w:r>
              <w:t>55,4</w:t>
            </w:r>
          </w:p>
        </w:tc>
        <w:tc>
          <w:tcPr>
            <w:tcW w:w="1080" w:type="dxa"/>
          </w:tcPr>
          <w:p w:rsidR="003A111C" w:rsidRPr="00FE168A" w:rsidRDefault="003A111C" w:rsidP="000B5C28">
            <w:pPr>
              <w:spacing w:before="240"/>
              <w:jc w:val="center"/>
            </w:pPr>
            <w:r w:rsidRPr="00FE168A">
              <w:t>0,3</w:t>
            </w:r>
          </w:p>
        </w:tc>
        <w:tc>
          <w:tcPr>
            <w:tcW w:w="1080" w:type="dxa"/>
            <w:vAlign w:val="bottom"/>
          </w:tcPr>
          <w:p w:rsidR="003A111C" w:rsidRPr="00FE168A" w:rsidRDefault="003A111C" w:rsidP="000B5C28">
            <w:pPr>
              <w:spacing w:before="240"/>
              <w:jc w:val="center"/>
            </w:pPr>
            <w:r>
              <w:t>16,6</w:t>
            </w:r>
          </w:p>
        </w:tc>
        <w:tc>
          <w:tcPr>
            <w:tcW w:w="1316" w:type="dxa"/>
          </w:tcPr>
          <w:p w:rsidR="003A111C" w:rsidRPr="00FE168A" w:rsidRDefault="003A111C" w:rsidP="000B5C28">
            <w:pPr>
              <w:spacing w:before="240"/>
              <w:jc w:val="center"/>
            </w:pPr>
            <w:r w:rsidRPr="00FE168A">
              <w:t>580</w:t>
            </w:r>
          </w:p>
        </w:tc>
        <w:tc>
          <w:tcPr>
            <w:tcW w:w="1587" w:type="dxa"/>
          </w:tcPr>
          <w:p w:rsidR="003A111C" w:rsidRPr="00FE168A" w:rsidRDefault="003A111C" w:rsidP="000B5C28">
            <w:pPr>
              <w:spacing w:before="240"/>
              <w:jc w:val="center"/>
            </w:pPr>
            <w:r>
              <w:t>115,536</w:t>
            </w:r>
          </w:p>
        </w:tc>
      </w:tr>
      <w:tr w:rsidR="003A111C" w:rsidRPr="00FE168A" w:rsidTr="000B5C28">
        <w:tc>
          <w:tcPr>
            <w:tcW w:w="3168" w:type="dxa"/>
          </w:tcPr>
          <w:p w:rsidR="003A111C" w:rsidRPr="00FE168A" w:rsidRDefault="003A111C" w:rsidP="000B5C28">
            <w:pPr>
              <w:spacing w:before="240"/>
              <w:jc w:val="both"/>
            </w:pPr>
            <w:r w:rsidRPr="00FE168A">
              <w:t>Итого</w:t>
            </w:r>
          </w:p>
        </w:tc>
        <w:tc>
          <w:tcPr>
            <w:tcW w:w="1260" w:type="dxa"/>
          </w:tcPr>
          <w:p w:rsidR="003A111C" w:rsidRPr="00FE168A" w:rsidRDefault="003A111C" w:rsidP="000B5C28">
            <w:pPr>
              <w:spacing w:before="240"/>
              <w:jc w:val="center"/>
            </w:pPr>
            <w:r>
              <w:t>141,2</w:t>
            </w:r>
          </w:p>
        </w:tc>
        <w:tc>
          <w:tcPr>
            <w:tcW w:w="1080" w:type="dxa"/>
          </w:tcPr>
          <w:p w:rsidR="003A111C" w:rsidRPr="00FE168A" w:rsidRDefault="003A111C" w:rsidP="000B5C28">
            <w:pPr>
              <w:spacing w:before="240"/>
              <w:jc w:val="center"/>
            </w:pPr>
            <w:r w:rsidRPr="00FE168A">
              <w:t>х</w:t>
            </w:r>
          </w:p>
        </w:tc>
        <w:tc>
          <w:tcPr>
            <w:tcW w:w="1080" w:type="dxa"/>
            <w:vAlign w:val="bottom"/>
          </w:tcPr>
          <w:p w:rsidR="003A111C" w:rsidRPr="00FE168A" w:rsidRDefault="003A111C" w:rsidP="000B5C28">
            <w:pPr>
              <w:spacing w:before="240"/>
              <w:jc w:val="center"/>
            </w:pPr>
            <w:r>
              <w:t>43,9</w:t>
            </w:r>
          </w:p>
        </w:tc>
        <w:tc>
          <w:tcPr>
            <w:tcW w:w="1316" w:type="dxa"/>
          </w:tcPr>
          <w:p w:rsidR="003A111C" w:rsidRPr="00FE168A" w:rsidRDefault="003A111C" w:rsidP="000B5C28">
            <w:pPr>
              <w:spacing w:before="240"/>
              <w:jc w:val="center"/>
            </w:pPr>
            <w:r w:rsidRPr="00FE168A">
              <w:t>х</w:t>
            </w:r>
          </w:p>
        </w:tc>
        <w:tc>
          <w:tcPr>
            <w:tcW w:w="1587" w:type="dxa"/>
          </w:tcPr>
          <w:p w:rsidR="003A111C" w:rsidRPr="00FE168A" w:rsidRDefault="003A111C" w:rsidP="000B5C28">
            <w:pPr>
              <w:spacing w:before="240"/>
              <w:jc w:val="center"/>
            </w:pPr>
            <w:r>
              <w:t>305,544</w:t>
            </w:r>
          </w:p>
        </w:tc>
      </w:tr>
      <w:tr w:rsidR="003A111C" w:rsidRPr="00FE168A" w:rsidTr="000B5C28">
        <w:tc>
          <w:tcPr>
            <w:tcW w:w="3168" w:type="dxa"/>
          </w:tcPr>
          <w:p w:rsidR="003A111C" w:rsidRPr="00FE168A" w:rsidRDefault="003A111C" w:rsidP="000B5C28">
            <w:pPr>
              <w:spacing w:before="240"/>
              <w:jc w:val="both"/>
            </w:pPr>
            <w:r w:rsidRPr="00FE168A">
              <w:t>Фонд зарплаты младшего медперсонала</w:t>
            </w:r>
          </w:p>
        </w:tc>
        <w:tc>
          <w:tcPr>
            <w:tcW w:w="1260" w:type="dxa"/>
          </w:tcPr>
          <w:p w:rsidR="003A111C" w:rsidRPr="00FE168A" w:rsidRDefault="003A111C" w:rsidP="000B5C28">
            <w:pPr>
              <w:spacing w:before="240"/>
              <w:jc w:val="center"/>
            </w:pPr>
          </w:p>
        </w:tc>
        <w:tc>
          <w:tcPr>
            <w:tcW w:w="1080" w:type="dxa"/>
          </w:tcPr>
          <w:p w:rsidR="003A111C" w:rsidRPr="00FE168A" w:rsidRDefault="003A111C" w:rsidP="000B5C28">
            <w:pPr>
              <w:spacing w:before="240"/>
              <w:jc w:val="center"/>
            </w:pPr>
          </w:p>
        </w:tc>
        <w:tc>
          <w:tcPr>
            <w:tcW w:w="1080" w:type="dxa"/>
            <w:vAlign w:val="bottom"/>
          </w:tcPr>
          <w:p w:rsidR="003A111C" w:rsidRPr="00FE168A" w:rsidRDefault="003A111C" w:rsidP="000B5C28">
            <w:pPr>
              <w:spacing w:before="240"/>
              <w:jc w:val="center"/>
            </w:pPr>
          </w:p>
        </w:tc>
        <w:tc>
          <w:tcPr>
            <w:tcW w:w="1316" w:type="dxa"/>
          </w:tcPr>
          <w:p w:rsidR="003A111C" w:rsidRPr="00FE168A" w:rsidRDefault="003A111C" w:rsidP="000B5C28">
            <w:pPr>
              <w:spacing w:before="240"/>
              <w:jc w:val="center"/>
            </w:pPr>
          </w:p>
        </w:tc>
        <w:tc>
          <w:tcPr>
            <w:tcW w:w="1587" w:type="dxa"/>
          </w:tcPr>
          <w:p w:rsidR="003A111C" w:rsidRPr="00FE168A" w:rsidRDefault="003A111C" w:rsidP="000B5C28">
            <w:pPr>
              <w:spacing w:before="240"/>
              <w:jc w:val="center"/>
            </w:pPr>
          </w:p>
        </w:tc>
      </w:tr>
    </w:tbl>
    <w:p w:rsidR="003A111C" w:rsidRDefault="003A111C" w:rsidP="003A111C">
      <w:pPr>
        <w:spacing w:before="240" w:line="360" w:lineRule="auto"/>
        <w:jc w:val="right"/>
        <w:rPr>
          <w:sz w:val="28"/>
          <w:szCs w:val="28"/>
        </w:rPr>
      </w:pPr>
      <w:r>
        <w:rPr>
          <w:sz w:val="28"/>
          <w:szCs w:val="28"/>
        </w:rPr>
        <w:lastRenderedPageBreak/>
        <w:t>Продолжение таблицы 9</w:t>
      </w:r>
    </w:p>
    <w:tbl>
      <w:tblPr>
        <w:tblStyle w:val="a3"/>
        <w:tblW w:w="9491" w:type="dxa"/>
        <w:tblLook w:val="01E0"/>
      </w:tblPr>
      <w:tblGrid>
        <w:gridCol w:w="3168"/>
        <w:gridCol w:w="1260"/>
        <w:gridCol w:w="1080"/>
        <w:gridCol w:w="1080"/>
        <w:gridCol w:w="1316"/>
        <w:gridCol w:w="1587"/>
      </w:tblGrid>
      <w:tr w:rsidR="0022531E" w:rsidRPr="00FE168A" w:rsidTr="000B5C28">
        <w:tc>
          <w:tcPr>
            <w:tcW w:w="3168" w:type="dxa"/>
          </w:tcPr>
          <w:p w:rsidR="0022531E" w:rsidRPr="00FE168A" w:rsidRDefault="0022531E" w:rsidP="000B5C28">
            <w:pPr>
              <w:spacing w:before="240"/>
              <w:jc w:val="both"/>
            </w:pPr>
            <w:r w:rsidRPr="00FE168A">
              <w:t>Хирургические койки</w:t>
            </w:r>
          </w:p>
        </w:tc>
        <w:tc>
          <w:tcPr>
            <w:tcW w:w="1260" w:type="dxa"/>
          </w:tcPr>
          <w:p w:rsidR="0022531E" w:rsidRPr="00FE168A" w:rsidRDefault="0022531E" w:rsidP="000B5C28">
            <w:pPr>
              <w:spacing w:before="240"/>
              <w:jc w:val="center"/>
            </w:pPr>
            <w:r>
              <w:t>28,3</w:t>
            </w:r>
          </w:p>
        </w:tc>
        <w:tc>
          <w:tcPr>
            <w:tcW w:w="1080" w:type="dxa"/>
          </w:tcPr>
          <w:p w:rsidR="0022531E" w:rsidRPr="00FE168A" w:rsidRDefault="0022531E" w:rsidP="000B5C28">
            <w:pPr>
              <w:spacing w:before="240"/>
              <w:jc w:val="center"/>
            </w:pPr>
            <w:r w:rsidRPr="00FE168A">
              <w:t>0,2</w:t>
            </w:r>
          </w:p>
        </w:tc>
        <w:tc>
          <w:tcPr>
            <w:tcW w:w="1080" w:type="dxa"/>
            <w:vAlign w:val="bottom"/>
          </w:tcPr>
          <w:p w:rsidR="0022531E" w:rsidRPr="00FE168A" w:rsidRDefault="0022531E" w:rsidP="000B5C28">
            <w:pPr>
              <w:spacing w:before="240"/>
              <w:jc w:val="center"/>
            </w:pPr>
            <w:r>
              <w:t>5,7</w:t>
            </w:r>
          </w:p>
        </w:tc>
        <w:tc>
          <w:tcPr>
            <w:tcW w:w="1316" w:type="dxa"/>
          </w:tcPr>
          <w:p w:rsidR="0022531E" w:rsidRPr="00FE168A" w:rsidRDefault="0022531E" w:rsidP="000B5C28">
            <w:pPr>
              <w:spacing w:before="240"/>
              <w:jc w:val="center"/>
            </w:pPr>
            <w:r w:rsidRPr="00FE168A">
              <w:t>670</w:t>
            </w:r>
          </w:p>
        </w:tc>
        <w:tc>
          <w:tcPr>
            <w:tcW w:w="1587" w:type="dxa"/>
          </w:tcPr>
          <w:p w:rsidR="0022531E" w:rsidRPr="00FE168A" w:rsidRDefault="0022531E" w:rsidP="000B5C28">
            <w:pPr>
              <w:spacing w:before="240"/>
              <w:jc w:val="center"/>
            </w:pPr>
            <w:r>
              <w:t>45,828</w:t>
            </w:r>
          </w:p>
        </w:tc>
      </w:tr>
      <w:tr w:rsidR="0022531E" w:rsidRPr="00FE168A" w:rsidTr="000B5C28">
        <w:tc>
          <w:tcPr>
            <w:tcW w:w="3168" w:type="dxa"/>
          </w:tcPr>
          <w:p w:rsidR="0022531E" w:rsidRPr="00FE168A" w:rsidRDefault="0022531E" w:rsidP="000B5C28">
            <w:pPr>
              <w:spacing w:before="240"/>
              <w:jc w:val="both"/>
            </w:pPr>
            <w:r w:rsidRPr="00FE168A">
              <w:t>Инфекционные койки</w:t>
            </w:r>
          </w:p>
        </w:tc>
        <w:tc>
          <w:tcPr>
            <w:tcW w:w="1260" w:type="dxa"/>
          </w:tcPr>
          <w:p w:rsidR="0022531E" w:rsidRPr="00FE168A" w:rsidRDefault="0022531E" w:rsidP="000B5C28">
            <w:pPr>
              <w:spacing w:before="240"/>
              <w:jc w:val="center"/>
            </w:pPr>
            <w:r>
              <w:t>15,0</w:t>
            </w:r>
          </w:p>
        </w:tc>
        <w:tc>
          <w:tcPr>
            <w:tcW w:w="1080" w:type="dxa"/>
          </w:tcPr>
          <w:p w:rsidR="0022531E" w:rsidRPr="00FE168A" w:rsidRDefault="0022531E" w:rsidP="000B5C28">
            <w:pPr>
              <w:spacing w:before="240"/>
              <w:jc w:val="center"/>
            </w:pPr>
            <w:r w:rsidRPr="00FE168A">
              <w:t>0,3</w:t>
            </w:r>
          </w:p>
        </w:tc>
        <w:tc>
          <w:tcPr>
            <w:tcW w:w="1080" w:type="dxa"/>
            <w:vAlign w:val="bottom"/>
          </w:tcPr>
          <w:p w:rsidR="0022531E" w:rsidRPr="00FE168A" w:rsidRDefault="0022531E" w:rsidP="000B5C28">
            <w:pPr>
              <w:spacing w:before="240"/>
              <w:jc w:val="center"/>
            </w:pPr>
            <w:r>
              <w:t>4,5</w:t>
            </w:r>
          </w:p>
        </w:tc>
        <w:tc>
          <w:tcPr>
            <w:tcW w:w="1316" w:type="dxa"/>
          </w:tcPr>
          <w:p w:rsidR="0022531E" w:rsidRPr="00FE168A" w:rsidRDefault="0022531E" w:rsidP="000B5C28">
            <w:pPr>
              <w:spacing w:before="240"/>
              <w:jc w:val="center"/>
            </w:pPr>
            <w:r w:rsidRPr="00FE168A">
              <w:t>670</w:t>
            </w:r>
          </w:p>
        </w:tc>
        <w:tc>
          <w:tcPr>
            <w:tcW w:w="1587" w:type="dxa"/>
          </w:tcPr>
          <w:p w:rsidR="0022531E" w:rsidRPr="00FE168A" w:rsidRDefault="0022531E" w:rsidP="000B5C28">
            <w:pPr>
              <w:spacing w:before="240"/>
              <w:jc w:val="center"/>
            </w:pPr>
            <w:r>
              <w:t>162,810</w:t>
            </w:r>
          </w:p>
        </w:tc>
      </w:tr>
      <w:tr w:rsidR="0022531E" w:rsidRPr="00FE168A" w:rsidTr="000B5C28">
        <w:tc>
          <w:tcPr>
            <w:tcW w:w="3168" w:type="dxa"/>
          </w:tcPr>
          <w:p w:rsidR="0022531E" w:rsidRPr="00FE168A" w:rsidRDefault="0022531E" w:rsidP="000B5C28">
            <w:pPr>
              <w:spacing w:before="240"/>
              <w:jc w:val="both"/>
            </w:pPr>
            <w:r w:rsidRPr="00FE168A">
              <w:t>Детские койки</w:t>
            </w:r>
          </w:p>
        </w:tc>
        <w:tc>
          <w:tcPr>
            <w:tcW w:w="1260" w:type="dxa"/>
          </w:tcPr>
          <w:p w:rsidR="0022531E" w:rsidRPr="00FE168A" w:rsidRDefault="0022531E" w:rsidP="000B5C28">
            <w:pPr>
              <w:spacing w:before="240"/>
              <w:jc w:val="center"/>
            </w:pPr>
            <w:r>
              <w:t>42,5</w:t>
            </w:r>
          </w:p>
        </w:tc>
        <w:tc>
          <w:tcPr>
            <w:tcW w:w="1080" w:type="dxa"/>
          </w:tcPr>
          <w:p w:rsidR="0022531E" w:rsidRPr="00FE168A" w:rsidRDefault="0022531E" w:rsidP="000B5C28">
            <w:pPr>
              <w:spacing w:before="240"/>
              <w:jc w:val="center"/>
            </w:pPr>
            <w:r w:rsidRPr="00FE168A">
              <w:t>0,2</w:t>
            </w:r>
          </w:p>
        </w:tc>
        <w:tc>
          <w:tcPr>
            <w:tcW w:w="1080" w:type="dxa"/>
            <w:vAlign w:val="bottom"/>
          </w:tcPr>
          <w:p w:rsidR="0022531E" w:rsidRPr="00FE168A" w:rsidRDefault="0022531E" w:rsidP="000B5C28">
            <w:pPr>
              <w:spacing w:before="240"/>
              <w:jc w:val="center"/>
            </w:pPr>
            <w:r>
              <w:t>8,5</w:t>
            </w:r>
          </w:p>
        </w:tc>
        <w:tc>
          <w:tcPr>
            <w:tcW w:w="1316" w:type="dxa"/>
          </w:tcPr>
          <w:p w:rsidR="0022531E" w:rsidRPr="00FE168A" w:rsidRDefault="0022531E" w:rsidP="000B5C28">
            <w:pPr>
              <w:spacing w:before="240"/>
              <w:jc w:val="center"/>
            </w:pPr>
            <w:r w:rsidRPr="00FE168A">
              <w:t>670</w:t>
            </w:r>
          </w:p>
        </w:tc>
        <w:tc>
          <w:tcPr>
            <w:tcW w:w="1587" w:type="dxa"/>
          </w:tcPr>
          <w:p w:rsidR="0022531E" w:rsidRPr="00FE168A" w:rsidRDefault="0022531E" w:rsidP="000B5C28">
            <w:pPr>
              <w:spacing w:before="240"/>
              <w:jc w:val="center"/>
            </w:pPr>
            <w:r>
              <w:t>68,340</w:t>
            </w:r>
          </w:p>
        </w:tc>
      </w:tr>
      <w:tr w:rsidR="0022531E" w:rsidRPr="00FE168A" w:rsidTr="000B5C28">
        <w:tc>
          <w:tcPr>
            <w:tcW w:w="3168" w:type="dxa"/>
          </w:tcPr>
          <w:p w:rsidR="0022531E" w:rsidRPr="00FE168A" w:rsidRDefault="0022531E" w:rsidP="000B5C28">
            <w:pPr>
              <w:spacing w:before="240"/>
              <w:jc w:val="both"/>
            </w:pPr>
            <w:r w:rsidRPr="00FE168A">
              <w:t>Прочие койки</w:t>
            </w:r>
          </w:p>
        </w:tc>
        <w:tc>
          <w:tcPr>
            <w:tcW w:w="1260" w:type="dxa"/>
          </w:tcPr>
          <w:p w:rsidR="0022531E" w:rsidRPr="00FE168A" w:rsidRDefault="0022531E" w:rsidP="000B5C28">
            <w:pPr>
              <w:spacing w:before="240"/>
              <w:jc w:val="center"/>
            </w:pPr>
            <w:r>
              <w:t>55,4</w:t>
            </w:r>
          </w:p>
        </w:tc>
        <w:tc>
          <w:tcPr>
            <w:tcW w:w="1080" w:type="dxa"/>
          </w:tcPr>
          <w:p w:rsidR="0022531E" w:rsidRPr="00FE168A" w:rsidRDefault="0022531E" w:rsidP="000B5C28">
            <w:pPr>
              <w:spacing w:before="240"/>
              <w:jc w:val="center"/>
            </w:pPr>
            <w:r w:rsidRPr="00FE168A">
              <w:t>0,2</w:t>
            </w:r>
          </w:p>
        </w:tc>
        <w:tc>
          <w:tcPr>
            <w:tcW w:w="1080" w:type="dxa"/>
            <w:vAlign w:val="bottom"/>
          </w:tcPr>
          <w:p w:rsidR="0022531E" w:rsidRPr="00FE168A" w:rsidRDefault="0022531E" w:rsidP="000B5C28">
            <w:pPr>
              <w:spacing w:before="240"/>
              <w:jc w:val="center"/>
            </w:pPr>
            <w:r>
              <w:t>11,1</w:t>
            </w:r>
          </w:p>
        </w:tc>
        <w:tc>
          <w:tcPr>
            <w:tcW w:w="1316" w:type="dxa"/>
          </w:tcPr>
          <w:p w:rsidR="0022531E" w:rsidRPr="00FE168A" w:rsidRDefault="0022531E" w:rsidP="000B5C28">
            <w:pPr>
              <w:spacing w:before="240"/>
              <w:jc w:val="center"/>
            </w:pPr>
            <w:r w:rsidRPr="00FE168A">
              <w:t>670</w:t>
            </w:r>
          </w:p>
        </w:tc>
        <w:tc>
          <w:tcPr>
            <w:tcW w:w="1587" w:type="dxa"/>
          </w:tcPr>
          <w:p w:rsidR="0022531E" w:rsidRPr="00FE168A" w:rsidRDefault="0022531E" w:rsidP="000B5C28">
            <w:pPr>
              <w:spacing w:before="240"/>
              <w:jc w:val="center"/>
            </w:pPr>
            <w:r>
              <w:t>89,244</w:t>
            </w:r>
          </w:p>
        </w:tc>
      </w:tr>
      <w:tr w:rsidR="0022531E" w:rsidRPr="00FE168A" w:rsidTr="000B5C28">
        <w:tc>
          <w:tcPr>
            <w:tcW w:w="3168" w:type="dxa"/>
          </w:tcPr>
          <w:p w:rsidR="0022531E" w:rsidRPr="00FE168A" w:rsidRDefault="0022531E" w:rsidP="000B5C28">
            <w:pPr>
              <w:spacing w:before="240"/>
              <w:jc w:val="both"/>
            </w:pPr>
            <w:r w:rsidRPr="00FE168A">
              <w:t>Итого</w:t>
            </w:r>
          </w:p>
        </w:tc>
        <w:tc>
          <w:tcPr>
            <w:tcW w:w="1260" w:type="dxa"/>
          </w:tcPr>
          <w:p w:rsidR="0022531E" w:rsidRPr="00FE168A" w:rsidRDefault="0022531E" w:rsidP="000B5C28">
            <w:pPr>
              <w:spacing w:before="240"/>
              <w:jc w:val="center"/>
            </w:pPr>
            <w:r>
              <w:t>141,2</w:t>
            </w:r>
          </w:p>
        </w:tc>
        <w:tc>
          <w:tcPr>
            <w:tcW w:w="1080" w:type="dxa"/>
          </w:tcPr>
          <w:p w:rsidR="0022531E" w:rsidRPr="00FE168A" w:rsidRDefault="0022531E" w:rsidP="000B5C28">
            <w:pPr>
              <w:spacing w:before="240"/>
              <w:jc w:val="center"/>
            </w:pPr>
            <w:r w:rsidRPr="00FE168A">
              <w:t>х</w:t>
            </w:r>
          </w:p>
        </w:tc>
        <w:tc>
          <w:tcPr>
            <w:tcW w:w="1080" w:type="dxa"/>
          </w:tcPr>
          <w:p w:rsidR="0022531E" w:rsidRPr="00FE168A" w:rsidRDefault="0022531E" w:rsidP="000B5C28">
            <w:pPr>
              <w:spacing w:before="240"/>
              <w:jc w:val="center"/>
            </w:pPr>
            <w:r>
              <w:t>29,8</w:t>
            </w:r>
          </w:p>
        </w:tc>
        <w:tc>
          <w:tcPr>
            <w:tcW w:w="1316" w:type="dxa"/>
          </w:tcPr>
          <w:p w:rsidR="0022531E" w:rsidRPr="00FE168A" w:rsidRDefault="0022531E" w:rsidP="000B5C28">
            <w:pPr>
              <w:spacing w:before="240"/>
              <w:jc w:val="center"/>
            </w:pPr>
            <w:r w:rsidRPr="00FE168A">
              <w:t>х</w:t>
            </w:r>
          </w:p>
        </w:tc>
        <w:tc>
          <w:tcPr>
            <w:tcW w:w="1587" w:type="dxa"/>
          </w:tcPr>
          <w:p w:rsidR="0022531E" w:rsidRPr="00FE168A" w:rsidRDefault="0022531E" w:rsidP="000B5C28">
            <w:pPr>
              <w:spacing w:before="240"/>
              <w:jc w:val="center"/>
            </w:pPr>
            <w:r>
              <w:t>366,222</w:t>
            </w:r>
          </w:p>
        </w:tc>
      </w:tr>
      <w:tr w:rsidR="0022531E" w:rsidRPr="00FE168A" w:rsidTr="000B5C28">
        <w:tc>
          <w:tcPr>
            <w:tcW w:w="3168" w:type="dxa"/>
          </w:tcPr>
          <w:p w:rsidR="0022531E" w:rsidRPr="00FE168A" w:rsidRDefault="0022531E" w:rsidP="000B5C28">
            <w:pPr>
              <w:spacing w:before="240"/>
              <w:jc w:val="both"/>
            </w:pPr>
            <w:r w:rsidRPr="00FE168A">
              <w:t>Всего фонд зарплаты</w:t>
            </w:r>
          </w:p>
        </w:tc>
        <w:tc>
          <w:tcPr>
            <w:tcW w:w="1260" w:type="dxa"/>
          </w:tcPr>
          <w:p w:rsidR="0022531E" w:rsidRPr="00FE168A" w:rsidRDefault="0022531E" w:rsidP="000B5C28">
            <w:pPr>
              <w:spacing w:before="240"/>
              <w:jc w:val="center"/>
            </w:pPr>
          </w:p>
        </w:tc>
        <w:tc>
          <w:tcPr>
            <w:tcW w:w="1080" w:type="dxa"/>
          </w:tcPr>
          <w:p w:rsidR="0022531E" w:rsidRPr="00FE168A" w:rsidRDefault="0022531E" w:rsidP="000B5C28">
            <w:pPr>
              <w:spacing w:before="240"/>
              <w:jc w:val="center"/>
            </w:pPr>
          </w:p>
        </w:tc>
        <w:tc>
          <w:tcPr>
            <w:tcW w:w="1080" w:type="dxa"/>
          </w:tcPr>
          <w:p w:rsidR="0022531E" w:rsidRPr="00FE168A" w:rsidRDefault="0022531E" w:rsidP="000B5C28">
            <w:pPr>
              <w:spacing w:before="240"/>
              <w:jc w:val="center"/>
            </w:pPr>
          </w:p>
        </w:tc>
        <w:tc>
          <w:tcPr>
            <w:tcW w:w="1316" w:type="dxa"/>
          </w:tcPr>
          <w:p w:rsidR="0022531E" w:rsidRPr="00FE168A" w:rsidRDefault="0022531E" w:rsidP="000B5C28">
            <w:pPr>
              <w:spacing w:before="240"/>
              <w:jc w:val="center"/>
            </w:pPr>
          </w:p>
        </w:tc>
        <w:tc>
          <w:tcPr>
            <w:tcW w:w="1587" w:type="dxa"/>
          </w:tcPr>
          <w:p w:rsidR="0022531E" w:rsidRPr="00FE168A" w:rsidRDefault="0022531E" w:rsidP="000B5C28">
            <w:pPr>
              <w:spacing w:before="240"/>
              <w:jc w:val="center"/>
            </w:pPr>
            <w:r>
              <w:t>2972,472</w:t>
            </w:r>
          </w:p>
        </w:tc>
      </w:tr>
      <w:tr w:rsidR="0022531E" w:rsidRPr="00FE168A" w:rsidTr="000B5C28">
        <w:trPr>
          <w:trHeight w:val="828"/>
        </w:trPr>
        <w:tc>
          <w:tcPr>
            <w:tcW w:w="3168" w:type="dxa"/>
          </w:tcPr>
          <w:p w:rsidR="0022531E" w:rsidRPr="00FE168A" w:rsidRDefault="0022531E" w:rsidP="000B5C28">
            <w:pPr>
              <w:spacing w:before="240"/>
              <w:jc w:val="both"/>
            </w:pPr>
            <w:r w:rsidRPr="00FE168A">
              <w:t xml:space="preserve">Надбавка за непрерывный стаж, </w:t>
            </w:r>
            <w:r>
              <w:t>58</w:t>
            </w:r>
            <w:r w:rsidRPr="00FE168A">
              <w:t>%</w:t>
            </w:r>
          </w:p>
        </w:tc>
        <w:tc>
          <w:tcPr>
            <w:tcW w:w="1260" w:type="dxa"/>
          </w:tcPr>
          <w:p w:rsidR="0022531E" w:rsidRPr="00FE168A" w:rsidRDefault="0022531E" w:rsidP="000B5C28">
            <w:pPr>
              <w:spacing w:before="240"/>
              <w:jc w:val="center"/>
            </w:pPr>
          </w:p>
        </w:tc>
        <w:tc>
          <w:tcPr>
            <w:tcW w:w="1080" w:type="dxa"/>
          </w:tcPr>
          <w:p w:rsidR="0022531E" w:rsidRPr="00FE168A" w:rsidRDefault="0022531E" w:rsidP="000B5C28">
            <w:pPr>
              <w:spacing w:before="240"/>
              <w:jc w:val="center"/>
            </w:pPr>
          </w:p>
        </w:tc>
        <w:tc>
          <w:tcPr>
            <w:tcW w:w="1080" w:type="dxa"/>
          </w:tcPr>
          <w:p w:rsidR="0022531E" w:rsidRPr="00FE168A" w:rsidRDefault="0022531E" w:rsidP="000B5C28">
            <w:pPr>
              <w:spacing w:before="240"/>
              <w:jc w:val="center"/>
            </w:pPr>
          </w:p>
        </w:tc>
        <w:tc>
          <w:tcPr>
            <w:tcW w:w="1316" w:type="dxa"/>
          </w:tcPr>
          <w:p w:rsidR="0022531E" w:rsidRPr="00FE168A" w:rsidRDefault="0022531E" w:rsidP="000B5C28">
            <w:pPr>
              <w:spacing w:before="240"/>
              <w:jc w:val="center"/>
            </w:pPr>
          </w:p>
        </w:tc>
        <w:tc>
          <w:tcPr>
            <w:tcW w:w="1587" w:type="dxa"/>
          </w:tcPr>
          <w:p w:rsidR="0022531E" w:rsidRPr="00FE168A" w:rsidRDefault="0022531E" w:rsidP="000B5C28">
            <w:pPr>
              <w:spacing w:before="240"/>
              <w:jc w:val="center"/>
            </w:pPr>
            <w:r>
              <w:t>1724,034</w:t>
            </w:r>
          </w:p>
        </w:tc>
      </w:tr>
      <w:tr w:rsidR="0022531E" w:rsidRPr="00FE168A" w:rsidTr="000B5C28">
        <w:trPr>
          <w:trHeight w:val="465"/>
        </w:trPr>
        <w:tc>
          <w:tcPr>
            <w:tcW w:w="3168" w:type="dxa"/>
          </w:tcPr>
          <w:p w:rsidR="0022531E" w:rsidRPr="00FE168A" w:rsidRDefault="0022531E" w:rsidP="000B5C28">
            <w:pPr>
              <w:spacing w:before="240"/>
              <w:jc w:val="both"/>
            </w:pPr>
            <w:r w:rsidRPr="00FE168A">
              <w:t>Итого, тыс.руб.</w:t>
            </w:r>
          </w:p>
        </w:tc>
        <w:tc>
          <w:tcPr>
            <w:tcW w:w="1260" w:type="dxa"/>
          </w:tcPr>
          <w:p w:rsidR="0022531E" w:rsidRPr="00FE168A" w:rsidRDefault="0022531E" w:rsidP="000B5C28">
            <w:pPr>
              <w:spacing w:before="240"/>
              <w:jc w:val="center"/>
            </w:pPr>
          </w:p>
        </w:tc>
        <w:tc>
          <w:tcPr>
            <w:tcW w:w="1080" w:type="dxa"/>
          </w:tcPr>
          <w:p w:rsidR="0022531E" w:rsidRPr="00FE168A" w:rsidRDefault="0022531E" w:rsidP="000B5C28">
            <w:pPr>
              <w:spacing w:before="240"/>
              <w:jc w:val="center"/>
            </w:pPr>
          </w:p>
        </w:tc>
        <w:tc>
          <w:tcPr>
            <w:tcW w:w="1080" w:type="dxa"/>
          </w:tcPr>
          <w:p w:rsidR="0022531E" w:rsidRPr="00FE168A" w:rsidRDefault="0022531E" w:rsidP="000B5C28">
            <w:pPr>
              <w:spacing w:before="240"/>
              <w:jc w:val="center"/>
            </w:pPr>
          </w:p>
        </w:tc>
        <w:tc>
          <w:tcPr>
            <w:tcW w:w="1316" w:type="dxa"/>
          </w:tcPr>
          <w:p w:rsidR="0022531E" w:rsidRPr="00FE168A" w:rsidRDefault="0022531E" w:rsidP="000B5C28">
            <w:pPr>
              <w:spacing w:before="240"/>
              <w:jc w:val="center"/>
            </w:pPr>
          </w:p>
        </w:tc>
        <w:tc>
          <w:tcPr>
            <w:tcW w:w="1587" w:type="dxa"/>
          </w:tcPr>
          <w:p w:rsidR="0022531E" w:rsidRPr="00FE168A" w:rsidRDefault="0022531E" w:rsidP="000B5C28">
            <w:pPr>
              <w:spacing w:before="240"/>
              <w:jc w:val="center"/>
            </w:pPr>
            <w:r>
              <w:t>4696,506</w:t>
            </w:r>
          </w:p>
        </w:tc>
      </w:tr>
    </w:tbl>
    <w:p w:rsidR="005B3232" w:rsidRDefault="005B3232" w:rsidP="00822B26">
      <w:pPr>
        <w:spacing w:before="240" w:line="360" w:lineRule="auto"/>
        <w:ind w:firstLine="709"/>
        <w:jc w:val="both"/>
        <w:rPr>
          <w:sz w:val="28"/>
          <w:szCs w:val="28"/>
        </w:rPr>
      </w:pPr>
      <w:r>
        <w:rPr>
          <w:sz w:val="28"/>
          <w:szCs w:val="28"/>
        </w:rPr>
        <w:t>Расходы на оплату труда определяются по врачам, среднему, младшему медицинскому персоналу, прочему персоналу по видам и профилям коек исходя из средней ставки заработной платы и числа ставок на 1 койку. Фонд заработной платы увеличивается на средний процент повышения за непрерывный стаж работы.</w:t>
      </w:r>
    </w:p>
    <w:p w:rsidR="005B3232" w:rsidRDefault="005B3232" w:rsidP="005376F9">
      <w:pPr>
        <w:spacing w:line="360" w:lineRule="auto"/>
        <w:ind w:firstLine="709"/>
        <w:jc w:val="both"/>
        <w:rPr>
          <w:sz w:val="28"/>
          <w:szCs w:val="28"/>
        </w:rPr>
      </w:pPr>
      <w:r>
        <w:rPr>
          <w:sz w:val="28"/>
          <w:szCs w:val="28"/>
        </w:rPr>
        <w:t xml:space="preserve">Количество ставок на все койки исчисляется исходя из среднегодового количества коек и количества ставок на 1 койку, пример для детских коек </w:t>
      </w:r>
      <w:r w:rsidR="00562EF1">
        <w:rPr>
          <w:sz w:val="28"/>
          <w:szCs w:val="28"/>
        </w:rPr>
        <w:t>42,5</w:t>
      </w:r>
      <w:r>
        <w:rPr>
          <w:sz w:val="28"/>
          <w:szCs w:val="28"/>
        </w:rPr>
        <w:t>*0,4=</w:t>
      </w:r>
      <w:r w:rsidR="00562EF1">
        <w:rPr>
          <w:sz w:val="28"/>
          <w:szCs w:val="28"/>
        </w:rPr>
        <w:t>17,0</w:t>
      </w:r>
      <w:r>
        <w:rPr>
          <w:sz w:val="28"/>
          <w:szCs w:val="28"/>
        </w:rPr>
        <w:t xml:space="preserve">. </w:t>
      </w:r>
    </w:p>
    <w:p w:rsidR="008605F0" w:rsidRDefault="005B3232" w:rsidP="00822B26">
      <w:pPr>
        <w:spacing w:line="360" w:lineRule="auto"/>
        <w:ind w:firstLine="709"/>
        <w:jc w:val="right"/>
        <w:rPr>
          <w:sz w:val="28"/>
          <w:szCs w:val="28"/>
        </w:rPr>
      </w:pPr>
      <w:r>
        <w:rPr>
          <w:sz w:val="28"/>
          <w:szCs w:val="28"/>
        </w:rPr>
        <w:t xml:space="preserve">Таблица </w:t>
      </w:r>
      <w:r w:rsidR="0057360C">
        <w:rPr>
          <w:sz w:val="28"/>
          <w:szCs w:val="28"/>
        </w:rPr>
        <w:t>10</w:t>
      </w:r>
    </w:p>
    <w:p w:rsidR="005B3232" w:rsidRDefault="005B3232" w:rsidP="008605F0">
      <w:pPr>
        <w:spacing w:line="360" w:lineRule="auto"/>
        <w:jc w:val="center"/>
        <w:rPr>
          <w:sz w:val="28"/>
          <w:szCs w:val="28"/>
        </w:rPr>
      </w:pPr>
      <w:r>
        <w:rPr>
          <w:sz w:val="28"/>
          <w:szCs w:val="28"/>
        </w:rPr>
        <w:t>Оплата работы в праздничные дни  и ночное время</w:t>
      </w:r>
    </w:p>
    <w:tbl>
      <w:tblPr>
        <w:tblStyle w:val="a3"/>
        <w:tblW w:w="9464" w:type="dxa"/>
        <w:tblLook w:val="01E0"/>
      </w:tblPr>
      <w:tblGrid>
        <w:gridCol w:w="3168"/>
        <w:gridCol w:w="1033"/>
        <w:gridCol w:w="1260"/>
        <w:gridCol w:w="1080"/>
        <w:gridCol w:w="1307"/>
        <w:gridCol w:w="1616"/>
      </w:tblGrid>
      <w:tr w:rsidR="0057360C" w:rsidRPr="00822B26" w:rsidTr="00130F52">
        <w:tc>
          <w:tcPr>
            <w:tcW w:w="3168" w:type="dxa"/>
          </w:tcPr>
          <w:p w:rsidR="0057360C" w:rsidRPr="00822B26" w:rsidRDefault="0057360C" w:rsidP="000B5C28">
            <w:pPr>
              <w:spacing w:before="240"/>
              <w:ind w:hanging="142"/>
              <w:jc w:val="both"/>
            </w:pPr>
          </w:p>
        </w:tc>
        <w:tc>
          <w:tcPr>
            <w:tcW w:w="1033" w:type="dxa"/>
          </w:tcPr>
          <w:p w:rsidR="0057360C" w:rsidRPr="00822B26" w:rsidRDefault="0057360C" w:rsidP="000B5C28">
            <w:pPr>
              <w:spacing w:before="240"/>
              <w:ind w:hanging="3"/>
              <w:jc w:val="center"/>
            </w:pPr>
            <w:r w:rsidRPr="00822B26">
              <w:t>Кол-во ставок</w:t>
            </w:r>
          </w:p>
        </w:tc>
        <w:tc>
          <w:tcPr>
            <w:tcW w:w="1260" w:type="dxa"/>
          </w:tcPr>
          <w:p w:rsidR="0057360C" w:rsidRPr="00822B26" w:rsidRDefault="0057360C" w:rsidP="000B5C28">
            <w:pPr>
              <w:spacing w:before="240"/>
              <w:jc w:val="center"/>
            </w:pPr>
            <w:r w:rsidRPr="00822B26">
              <w:t>Средняя ставка</w:t>
            </w:r>
          </w:p>
        </w:tc>
        <w:tc>
          <w:tcPr>
            <w:tcW w:w="1080" w:type="dxa"/>
          </w:tcPr>
          <w:p w:rsidR="0057360C" w:rsidRPr="00822B26" w:rsidRDefault="0057360C" w:rsidP="000B5C28">
            <w:pPr>
              <w:spacing w:before="240"/>
              <w:jc w:val="center"/>
            </w:pPr>
            <w:r w:rsidRPr="00822B26">
              <w:t>Кол-во дней</w:t>
            </w:r>
          </w:p>
        </w:tc>
        <w:tc>
          <w:tcPr>
            <w:tcW w:w="1307" w:type="dxa"/>
          </w:tcPr>
          <w:p w:rsidR="0057360C" w:rsidRPr="00822B26" w:rsidRDefault="0057360C" w:rsidP="000B5C28">
            <w:pPr>
              <w:spacing w:before="240"/>
              <w:jc w:val="center"/>
            </w:pPr>
            <w:r w:rsidRPr="00822B26">
              <w:t>Кол-во часов</w:t>
            </w:r>
          </w:p>
          <w:p w:rsidR="0057360C" w:rsidRPr="00822B26" w:rsidRDefault="0057360C" w:rsidP="000B5C28">
            <w:pPr>
              <w:spacing w:before="240"/>
              <w:ind w:hanging="142"/>
              <w:jc w:val="center"/>
            </w:pPr>
            <w:r w:rsidRPr="00822B26">
              <w:t>10*</w:t>
            </w:r>
            <w:r>
              <w:t>7</w:t>
            </w:r>
          </w:p>
        </w:tc>
        <w:tc>
          <w:tcPr>
            <w:tcW w:w="1616" w:type="dxa"/>
          </w:tcPr>
          <w:p w:rsidR="0057360C" w:rsidRPr="00822B26" w:rsidRDefault="0057360C" w:rsidP="000B5C28">
            <w:pPr>
              <w:spacing w:before="240"/>
              <w:jc w:val="center"/>
            </w:pPr>
            <w:r w:rsidRPr="00822B26">
              <w:t>Сумма расходов, тыс.руб.</w:t>
            </w:r>
          </w:p>
        </w:tc>
      </w:tr>
      <w:tr w:rsidR="0057360C" w:rsidRPr="00822B26" w:rsidTr="00130F52">
        <w:tc>
          <w:tcPr>
            <w:tcW w:w="3168" w:type="dxa"/>
          </w:tcPr>
          <w:p w:rsidR="0057360C" w:rsidRPr="00822B26" w:rsidRDefault="0057360C" w:rsidP="000B5C28">
            <w:pPr>
              <w:spacing w:before="240"/>
              <w:ind w:hanging="142"/>
              <w:jc w:val="center"/>
            </w:pPr>
            <w:r w:rsidRPr="00822B26">
              <w:t>1</w:t>
            </w:r>
          </w:p>
        </w:tc>
        <w:tc>
          <w:tcPr>
            <w:tcW w:w="1033" w:type="dxa"/>
          </w:tcPr>
          <w:p w:rsidR="0057360C" w:rsidRPr="00822B26" w:rsidRDefault="0057360C" w:rsidP="000B5C28">
            <w:pPr>
              <w:spacing w:before="240"/>
              <w:ind w:hanging="142"/>
              <w:jc w:val="center"/>
            </w:pPr>
            <w:r w:rsidRPr="00822B26">
              <w:t>2</w:t>
            </w:r>
          </w:p>
        </w:tc>
        <w:tc>
          <w:tcPr>
            <w:tcW w:w="1260" w:type="dxa"/>
          </w:tcPr>
          <w:p w:rsidR="0057360C" w:rsidRPr="00822B26" w:rsidRDefault="0057360C" w:rsidP="000B5C28">
            <w:pPr>
              <w:spacing w:before="240"/>
              <w:ind w:hanging="142"/>
              <w:jc w:val="center"/>
            </w:pPr>
            <w:r w:rsidRPr="00822B26">
              <w:t>3</w:t>
            </w:r>
          </w:p>
        </w:tc>
        <w:tc>
          <w:tcPr>
            <w:tcW w:w="1080" w:type="dxa"/>
          </w:tcPr>
          <w:p w:rsidR="0057360C" w:rsidRPr="00822B26" w:rsidRDefault="0057360C" w:rsidP="000B5C28">
            <w:pPr>
              <w:spacing w:before="240"/>
              <w:ind w:hanging="142"/>
              <w:jc w:val="center"/>
            </w:pPr>
            <w:r w:rsidRPr="00822B26">
              <w:t>4</w:t>
            </w:r>
          </w:p>
        </w:tc>
        <w:tc>
          <w:tcPr>
            <w:tcW w:w="1307" w:type="dxa"/>
          </w:tcPr>
          <w:p w:rsidR="0057360C" w:rsidRPr="00822B26" w:rsidRDefault="0057360C" w:rsidP="000B5C28">
            <w:pPr>
              <w:spacing w:before="240"/>
              <w:ind w:hanging="142"/>
              <w:jc w:val="center"/>
            </w:pPr>
            <w:r w:rsidRPr="00822B26">
              <w:t>5</w:t>
            </w:r>
          </w:p>
        </w:tc>
        <w:tc>
          <w:tcPr>
            <w:tcW w:w="1616" w:type="dxa"/>
          </w:tcPr>
          <w:p w:rsidR="0057360C" w:rsidRPr="00822B26" w:rsidRDefault="0057360C" w:rsidP="000B5C28">
            <w:pPr>
              <w:spacing w:before="240"/>
              <w:ind w:hanging="142"/>
              <w:jc w:val="center"/>
            </w:pPr>
            <w:r w:rsidRPr="00822B26">
              <w:t>6</w:t>
            </w:r>
          </w:p>
        </w:tc>
      </w:tr>
      <w:tr w:rsidR="0057360C" w:rsidRPr="00822B26" w:rsidTr="00130F52">
        <w:tc>
          <w:tcPr>
            <w:tcW w:w="3168" w:type="dxa"/>
          </w:tcPr>
          <w:p w:rsidR="0057360C" w:rsidRPr="00822B26" w:rsidRDefault="0057360C" w:rsidP="000B5C28">
            <w:pPr>
              <w:spacing w:before="240"/>
              <w:ind w:hanging="142"/>
              <w:jc w:val="both"/>
            </w:pPr>
          </w:p>
        </w:tc>
        <w:tc>
          <w:tcPr>
            <w:tcW w:w="1033" w:type="dxa"/>
          </w:tcPr>
          <w:p w:rsidR="0057360C" w:rsidRPr="00822B26" w:rsidRDefault="0057360C" w:rsidP="000B5C28">
            <w:pPr>
              <w:spacing w:before="240"/>
              <w:ind w:hanging="142"/>
              <w:jc w:val="both"/>
            </w:pPr>
          </w:p>
        </w:tc>
        <w:tc>
          <w:tcPr>
            <w:tcW w:w="1260" w:type="dxa"/>
          </w:tcPr>
          <w:p w:rsidR="0057360C" w:rsidRPr="00822B26" w:rsidRDefault="0057360C" w:rsidP="000B5C28">
            <w:pPr>
              <w:spacing w:before="240"/>
              <w:ind w:hanging="142"/>
              <w:jc w:val="both"/>
            </w:pPr>
          </w:p>
        </w:tc>
        <w:tc>
          <w:tcPr>
            <w:tcW w:w="1080" w:type="dxa"/>
          </w:tcPr>
          <w:p w:rsidR="0057360C" w:rsidRPr="00822B26" w:rsidRDefault="0057360C" w:rsidP="000B5C28">
            <w:pPr>
              <w:spacing w:before="240"/>
              <w:ind w:hanging="142"/>
              <w:jc w:val="both"/>
            </w:pPr>
          </w:p>
        </w:tc>
        <w:tc>
          <w:tcPr>
            <w:tcW w:w="1307" w:type="dxa"/>
          </w:tcPr>
          <w:p w:rsidR="0057360C" w:rsidRPr="00822B26" w:rsidRDefault="0057360C" w:rsidP="000B5C28">
            <w:pPr>
              <w:spacing w:before="240"/>
              <w:ind w:hanging="142"/>
              <w:jc w:val="both"/>
            </w:pPr>
          </w:p>
        </w:tc>
        <w:tc>
          <w:tcPr>
            <w:tcW w:w="1616" w:type="dxa"/>
          </w:tcPr>
          <w:p w:rsidR="0057360C" w:rsidRPr="00822B26" w:rsidRDefault="0057360C" w:rsidP="000B5C28">
            <w:pPr>
              <w:spacing w:before="240"/>
              <w:ind w:hanging="142"/>
              <w:jc w:val="center"/>
            </w:pPr>
            <w:r>
              <w:t>2х3х</w:t>
            </w:r>
            <w:r w:rsidRPr="00822B26">
              <w:t>5</w:t>
            </w:r>
          </w:p>
        </w:tc>
      </w:tr>
      <w:tr w:rsidR="0057360C" w:rsidRPr="00822B26" w:rsidTr="00130F52">
        <w:tc>
          <w:tcPr>
            <w:tcW w:w="3168" w:type="dxa"/>
          </w:tcPr>
          <w:p w:rsidR="0057360C" w:rsidRPr="00822B26" w:rsidRDefault="0057360C" w:rsidP="000B5C28">
            <w:pPr>
              <w:spacing w:before="240"/>
              <w:jc w:val="both"/>
            </w:pPr>
            <w:r w:rsidRPr="00822B26">
              <w:t>Оплата работы в праздничные дни</w:t>
            </w:r>
          </w:p>
        </w:tc>
        <w:tc>
          <w:tcPr>
            <w:tcW w:w="1033" w:type="dxa"/>
          </w:tcPr>
          <w:p w:rsidR="0057360C" w:rsidRPr="00822B26" w:rsidRDefault="0057360C" w:rsidP="000B5C28">
            <w:pPr>
              <w:spacing w:before="240"/>
              <w:jc w:val="both"/>
            </w:pPr>
          </w:p>
        </w:tc>
        <w:tc>
          <w:tcPr>
            <w:tcW w:w="1260" w:type="dxa"/>
          </w:tcPr>
          <w:p w:rsidR="0057360C" w:rsidRPr="00822B26" w:rsidRDefault="0057360C" w:rsidP="000B5C28">
            <w:pPr>
              <w:spacing w:before="240"/>
              <w:jc w:val="both"/>
            </w:pPr>
          </w:p>
        </w:tc>
        <w:tc>
          <w:tcPr>
            <w:tcW w:w="1080" w:type="dxa"/>
          </w:tcPr>
          <w:p w:rsidR="0057360C" w:rsidRPr="00822B26" w:rsidRDefault="0057360C" w:rsidP="000B5C28">
            <w:pPr>
              <w:spacing w:before="240"/>
              <w:jc w:val="both"/>
            </w:pPr>
          </w:p>
        </w:tc>
        <w:tc>
          <w:tcPr>
            <w:tcW w:w="1307" w:type="dxa"/>
          </w:tcPr>
          <w:p w:rsidR="0057360C" w:rsidRPr="00822B26" w:rsidRDefault="0057360C" w:rsidP="000B5C28">
            <w:pPr>
              <w:spacing w:before="240"/>
              <w:jc w:val="both"/>
            </w:pPr>
          </w:p>
        </w:tc>
        <w:tc>
          <w:tcPr>
            <w:tcW w:w="1616" w:type="dxa"/>
          </w:tcPr>
          <w:p w:rsidR="0057360C" w:rsidRPr="00822B26" w:rsidRDefault="0057360C" w:rsidP="000B5C28">
            <w:pPr>
              <w:spacing w:before="240"/>
              <w:jc w:val="both"/>
            </w:pPr>
          </w:p>
        </w:tc>
      </w:tr>
      <w:tr w:rsidR="0057360C" w:rsidRPr="00822B26" w:rsidTr="00130F52">
        <w:tc>
          <w:tcPr>
            <w:tcW w:w="3168" w:type="dxa"/>
          </w:tcPr>
          <w:p w:rsidR="0057360C" w:rsidRPr="00822B26" w:rsidRDefault="0057360C" w:rsidP="000B5C28">
            <w:pPr>
              <w:spacing w:before="240"/>
              <w:jc w:val="both"/>
            </w:pPr>
            <w:r w:rsidRPr="00822B26">
              <w:t>Врачи</w:t>
            </w:r>
          </w:p>
        </w:tc>
        <w:tc>
          <w:tcPr>
            <w:tcW w:w="1033" w:type="dxa"/>
          </w:tcPr>
          <w:p w:rsidR="0057360C" w:rsidRPr="00822B26" w:rsidRDefault="0057360C" w:rsidP="000B5C28">
            <w:pPr>
              <w:spacing w:before="240"/>
              <w:jc w:val="center"/>
            </w:pPr>
            <w:r>
              <w:t>8</w:t>
            </w:r>
          </w:p>
        </w:tc>
        <w:tc>
          <w:tcPr>
            <w:tcW w:w="1260" w:type="dxa"/>
          </w:tcPr>
          <w:p w:rsidR="0057360C" w:rsidRPr="00822B26" w:rsidRDefault="0057360C" w:rsidP="000B5C28">
            <w:pPr>
              <w:spacing w:before="240"/>
              <w:jc w:val="center"/>
            </w:pPr>
            <w:r w:rsidRPr="00822B26">
              <w:t>10</w:t>
            </w:r>
          </w:p>
        </w:tc>
        <w:tc>
          <w:tcPr>
            <w:tcW w:w="1080" w:type="dxa"/>
          </w:tcPr>
          <w:p w:rsidR="0057360C" w:rsidRPr="00822B26" w:rsidRDefault="0057360C" w:rsidP="000B5C28">
            <w:pPr>
              <w:spacing w:before="240"/>
              <w:jc w:val="center"/>
            </w:pPr>
            <w:r w:rsidRPr="00822B26">
              <w:t>10</w:t>
            </w:r>
          </w:p>
        </w:tc>
        <w:tc>
          <w:tcPr>
            <w:tcW w:w="1307" w:type="dxa"/>
          </w:tcPr>
          <w:p w:rsidR="0057360C" w:rsidRPr="00822B26" w:rsidRDefault="0057360C" w:rsidP="000B5C28">
            <w:pPr>
              <w:spacing w:before="240"/>
              <w:jc w:val="center"/>
            </w:pPr>
            <w:r>
              <w:t>70</w:t>
            </w:r>
          </w:p>
        </w:tc>
        <w:tc>
          <w:tcPr>
            <w:tcW w:w="1616" w:type="dxa"/>
          </w:tcPr>
          <w:p w:rsidR="0057360C" w:rsidRPr="00822B26" w:rsidRDefault="0057360C" w:rsidP="000B5C28">
            <w:pPr>
              <w:spacing w:before="240"/>
              <w:jc w:val="center"/>
            </w:pPr>
            <w:r>
              <w:t>5,600</w:t>
            </w:r>
          </w:p>
        </w:tc>
      </w:tr>
      <w:tr w:rsidR="0057360C" w:rsidRPr="00822B26" w:rsidTr="00130F52">
        <w:tc>
          <w:tcPr>
            <w:tcW w:w="3168" w:type="dxa"/>
          </w:tcPr>
          <w:p w:rsidR="0057360C" w:rsidRPr="00822B26" w:rsidRDefault="0057360C" w:rsidP="000B5C28">
            <w:pPr>
              <w:spacing w:before="240"/>
              <w:jc w:val="both"/>
            </w:pPr>
            <w:r w:rsidRPr="00822B26">
              <w:t>Средний медперсонал</w:t>
            </w:r>
          </w:p>
        </w:tc>
        <w:tc>
          <w:tcPr>
            <w:tcW w:w="1033" w:type="dxa"/>
          </w:tcPr>
          <w:p w:rsidR="0057360C" w:rsidRPr="00822B26" w:rsidRDefault="0057360C" w:rsidP="000B5C28">
            <w:pPr>
              <w:spacing w:before="240"/>
              <w:jc w:val="center"/>
            </w:pPr>
            <w:r w:rsidRPr="00822B26">
              <w:t>1</w:t>
            </w:r>
            <w:r>
              <w:t>5</w:t>
            </w:r>
          </w:p>
        </w:tc>
        <w:tc>
          <w:tcPr>
            <w:tcW w:w="1260" w:type="dxa"/>
          </w:tcPr>
          <w:p w:rsidR="0057360C" w:rsidRPr="00822B26" w:rsidRDefault="0057360C" w:rsidP="000B5C28">
            <w:pPr>
              <w:spacing w:before="240"/>
              <w:jc w:val="center"/>
            </w:pPr>
            <w:r w:rsidRPr="00822B26">
              <w:t>7</w:t>
            </w:r>
          </w:p>
        </w:tc>
        <w:tc>
          <w:tcPr>
            <w:tcW w:w="1080" w:type="dxa"/>
          </w:tcPr>
          <w:p w:rsidR="0057360C" w:rsidRPr="00822B26" w:rsidRDefault="0057360C" w:rsidP="000B5C28">
            <w:pPr>
              <w:spacing w:before="240"/>
              <w:jc w:val="center"/>
            </w:pPr>
            <w:r w:rsidRPr="00822B26">
              <w:t>10</w:t>
            </w:r>
          </w:p>
        </w:tc>
        <w:tc>
          <w:tcPr>
            <w:tcW w:w="1307" w:type="dxa"/>
          </w:tcPr>
          <w:p w:rsidR="0057360C" w:rsidRPr="00822B26" w:rsidRDefault="0057360C" w:rsidP="000B5C28">
            <w:pPr>
              <w:spacing w:before="240"/>
              <w:jc w:val="center"/>
            </w:pPr>
            <w:r>
              <w:t>70</w:t>
            </w:r>
          </w:p>
        </w:tc>
        <w:tc>
          <w:tcPr>
            <w:tcW w:w="1616" w:type="dxa"/>
          </w:tcPr>
          <w:p w:rsidR="0057360C" w:rsidRPr="00822B26" w:rsidRDefault="0057360C" w:rsidP="000B5C28">
            <w:pPr>
              <w:spacing w:before="240"/>
              <w:jc w:val="center"/>
            </w:pPr>
            <w:r>
              <w:t>7,350</w:t>
            </w:r>
          </w:p>
        </w:tc>
      </w:tr>
    </w:tbl>
    <w:p w:rsidR="00822B26" w:rsidRDefault="0057360C" w:rsidP="0057360C">
      <w:pPr>
        <w:spacing w:line="360" w:lineRule="auto"/>
        <w:jc w:val="right"/>
        <w:rPr>
          <w:sz w:val="28"/>
          <w:szCs w:val="28"/>
        </w:rPr>
      </w:pPr>
      <w:r>
        <w:rPr>
          <w:sz w:val="28"/>
          <w:szCs w:val="28"/>
        </w:rPr>
        <w:lastRenderedPageBreak/>
        <w:t>Продолжение таблицы 10</w:t>
      </w:r>
    </w:p>
    <w:tbl>
      <w:tblPr>
        <w:tblStyle w:val="a3"/>
        <w:tblW w:w="9464" w:type="dxa"/>
        <w:tblLook w:val="01E0"/>
      </w:tblPr>
      <w:tblGrid>
        <w:gridCol w:w="3168"/>
        <w:gridCol w:w="1033"/>
        <w:gridCol w:w="1260"/>
        <w:gridCol w:w="1080"/>
        <w:gridCol w:w="1307"/>
        <w:gridCol w:w="1616"/>
      </w:tblGrid>
      <w:tr w:rsidR="00130F52" w:rsidRPr="00822B26" w:rsidTr="00130F52">
        <w:tc>
          <w:tcPr>
            <w:tcW w:w="3168" w:type="dxa"/>
          </w:tcPr>
          <w:p w:rsidR="00130F52" w:rsidRPr="00822B26" w:rsidRDefault="00130F52" w:rsidP="000B5C28">
            <w:pPr>
              <w:spacing w:before="240"/>
              <w:jc w:val="both"/>
            </w:pPr>
            <w:r w:rsidRPr="00822B26">
              <w:t>Младший медперсонал</w:t>
            </w:r>
          </w:p>
        </w:tc>
        <w:tc>
          <w:tcPr>
            <w:tcW w:w="1033" w:type="dxa"/>
          </w:tcPr>
          <w:p w:rsidR="00130F52" w:rsidRPr="00822B26" w:rsidRDefault="00130F52" w:rsidP="000B5C28">
            <w:pPr>
              <w:spacing w:before="240"/>
              <w:jc w:val="center"/>
            </w:pPr>
            <w:r w:rsidRPr="00822B26">
              <w:t>1</w:t>
            </w:r>
            <w:r>
              <w:t>2</w:t>
            </w:r>
          </w:p>
        </w:tc>
        <w:tc>
          <w:tcPr>
            <w:tcW w:w="1260" w:type="dxa"/>
          </w:tcPr>
          <w:p w:rsidR="00130F52" w:rsidRPr="00822B26" w:rsidRDefault="00130F52" w:rsidP="000B5C28">
            <w:pPr>
              <w:spacing w:before="240"/>
              <w:jc w:val="center"/>
            </w:pPr>
            <w:r w:rsidRPr="00822B26">
              <w:t>4</w:t>
            </w:r>
          </w:p>
        </w:tc>
        <w:tc>
          <w:tcPr>
            <w:tcW w:w="1080" w:type="dxa"/>
          </w:tcPr>
          <w:p w:rsidR="00130F52" w:rsidRPr="00822B26" w:rsidRDefault="00130F52" w:rsidP="000B5C28">
            <w:pPr>
              <w:spacing w:before="240"/>
              <w:jc w:val="center"/>
            </w:pPr>
            <w:r w:rsidRPr="00822B26">
              <w:t>10</w:t>
            </w:r>
          </w:p>
        </w:tc>
        <w:tc>
          <w:tcPr>
            <w:tcW w:w="1307" w:type="dxa"/>
          </w:tcPr>
          <w:p w:rsidR="00130F52" w:rsidRPr="00822B26" w:rsidRDefault="00130F52" w:rsidP="000B5C28">
            <w:pPr>
              <w:spacing w:before="240"/>
              <w:jc w:val="center"/>
            </w:pPr>
            <w:r>
              <w:t>70</w:t>
            </w:r>
          </w:p>
        </w:tc>
        <w:tc>
          <w:tcPr>
            <w:tcW w:w="1616" w:type="dxa"/>
          </w:tcPr>
          <w:p w:rsidR="00130F52" w:rsidRPr="00822B26" w:rsidRDefault="00130F52" w:rsidP="000B5C28">
            <w:pPr>
              <w:spacing w:before="240"/>
              <w:jc w:val="center"/>
            </w:pPr>
            <w:r>
              <w:t>3,360</w:t>
            </w:r>
          </w:p>
        </w:tc>
      </w:tr>
      <w:tr w:rsidR="00130F52" w:rsidRPr="00822B26" w:rsidTr="00130F52">
        <w:tc>
          <w:tcPr>
            <w:tcW w:w="3168" w:type="dxa"/>
          </w:tcPr>
          <w:p w:rsidR="00130F52" w:rsidRPr="00822B26" w:rsidRDefault="00130F52" w:rsidP="000B5C28">
            <w:pPr>
              <w:spacing w:before="240"/>
              <w:jc w:val="both"/>
            </w:pPr>
            <w:r w:rsidRPr="00822B26">
              <w:t>Прочий персонал</w:t>
            </w:r>
          </w:p>
        </w:tc>
        <w:tc>
          <w:tcPr>
            <w:tcW w:w="1033" w:type="dxa"/>
          </w:tcPr>
          <w:p w:rsidR="00130F52" w:rsidRPr="00822B26" w:rsidRDefault="00130F52" w:rsidP="000B5C28">
            <w:pPr>
              <w:spacing w:before="240"/>
              <w:jc w:val="center"/>
            </w:pPr>
            <w:r>
              <w:t>7</w:t>
            </w:r>
          </w:p>
        </w:tc>
        <w:tc>
          <w:tcPr>
            <w:tcW w:w="1260" w:type="dxa"/>
          </w:tcPr>
          <w:p w:rsidR="00130F52" w:rsidRPr="00822B26" w:rsidRDefault="00130F52" w:rsidP="000B5C28">
            <w:pPr>
              <w:spacing w:before="240"/>
              <w:jc w:val="center"/>
            </w:pPr>
            <w:r w:rsidRPr="00822B26">
              <w:t>5</w:t>
            </w:r>
          </w:p>
        </w:tc>
        <w:tc>
          <w:tcPr>
            <w:tcW w:w="1080" w:type="dxa"/>
          </w:tcPr>
          <w:p w:rsidR="00130F52" w:rsidRPr="00822B26" w:rsidRDefault="00130F52" w:rsidP="000B5C28">
            <w:pPr>
              <w:spacing w:before="240"/>
              <w:jc w:val="center"/>
            </w:pPr>
            <w:r w:rsidRPr="00822B26">
              <w:t>10</w:t>
            </w:r>
          </w:p>
        </w:tc>
        <w:tc>
          <w:tcPr>
            <w:tcW w:w="1307" w:type="dxa"/>
          </w:tcPr>
          <w:p w:rsidR="00130F52" w:rsidRPr="00822B26" w:rsidRDefault="00130F52" w:rsidP="000B5C28">
            <w:pPr>
              <w:spacing w:before="240"/>
              <w:jc w:val="center"/>
            </w:pPr>
            <w:r>
              <w:t>70</w:t>
            </w:r>
          </w:p>
        </w:tc>
        <w:tc>
          <w:tcPr>
            <w:tcW w:w="1616" w:type="dxa"/>
          </w:tcPr>
          <w:p w:rsidR="00130F52" w:rsidRPr="00822B26" w:rsidRDefault="00130F52" w:rsidP="000B5C28">
            <w:pPr>
              <w:spacing w:before="240"/>
              <w:jc w:val="center"/>
            </w:pPr>
            <w:r>
              <w:t>2,450</w:t>
            </w:r>
          </w:p>
        </w:tc>
      </w:tr>
      <w:tr w:rsidR="00130F52" w:rsidRPr="00822B26" w:rsidTr="00130F52">
        <w:tc>
          <w:tcPr>
            <w:tcW w:w="3168" w:type="dxa"/>
          </w:tcPr>
          <w:p w:rsidR="00130F52" w:rsidRPr="00822B26" w:rsidRDefault="00130F52" w:rsidP="000B5C28">
            <w:pPr>
              <w:spacing w:before="240"/>
              <w:jc w:val="both"/>
            </w:pPr>
            <w:r w:rsidRPr="00822B26">
              <w:t>Итого</w:t>
            </w:r>
          </w:p>
        </w:tc>
        <w:tc>
          <w:tcPr>
            <w:tcW w:w="1033" w:type="dxa"/>
          </w:tcPr>
          <w:p w:rsidR="00130F52" w:rsidRPr="00822B26" w:rsidRDefault="00130F52" w:rsidP="000B5C28">
            <w:pPr>
              <w:spacing w:before="240"/>
              <w:jc w:val="center"/>
            </w:pPr>
            <w:r>
              <w:t>42</w:t>
            </w:r>
          </w:p>
        </w:tc>
        <w:tc>
          <w:tcPr>
            <w:tcW w:w="1260" w:type="dxa"/>
          </w:tcPr>
          <w:p w:rsidR="00130F52" w:rsidRPr="00822B26" w:rsidRDefault="00130F52" w:rsidP="000B5C28">
            <w:pPr>
              <w:spacing w:before="240"/>
              <w:jc w:val="center"/>
            </w:pPr>
            <w:r w:rsidRPr="00822B26">
              <w:t>х</w:t>
            </w:r>
          </w:p>
        </w:tc>
        <w:tc>
          <w:tcPr>
            <w:tcW w:w="1080" w:type="dxa"/>
          </w:tcPr>
          <w:p w:rsidR="00130F52" w:rsidRPr="00822B26" w:rsidRDefault="00130F52" w:rsidP="000B5C28">
            <w:pPr>
              <w:spacing w:before="240"/>
              <w:jc w:val="center"/>
            </w:pPr>
            <w:r w:rsidRPr="00822B26">
              <w:t>х</w:t>
            </w:r>
          </w:p>
        </w:tc>
        <w:tc>
          <w:tcPr>
            <w:tcW w:w="1307" w:type="dxa"/>
          </w:tcPr>
          <w:p w:rsidR="00130F52" w:rsidRPr="00822B26" w:rsidRDefault="00130F52" w:rsidP="000B5C28">
            <w:pPr>
              <w:spacing w:before="240"/>
              <w:jc w:val="center"/>
            </w:pPr>
            <w:r w:rsidRPr="00822B26">
              <w:t>х</w:t>
            </w:r>
          </w:p>
        </w:tc>
        <w:tc>
          <w:tcPr>
            <w:tcW w:w="1616" w:type="dxa"/>
          </w:tcPr>
          <w:p w:rsidR="00130F52" w:rsidRPr="00822B26" w:rsidRDefault="00130F52" w:rsidP="000B5C28">
            <w:pPr>
              <w:spacing w:before="240"/>
              <w:jc w:val="center"/>
            </w:pPr>
            <w:r>
              <w:t>18,760</w:t>
            </w:r>
          </w:p>
        </w:tc>
      </w:tr>
      <w:tr w:rsidR="00130F52" w:rsidRPr="00822B26" w:rsidTr="00130F52">
        <w:tc>
          <w:tcPr>
            <w:tcW w:w="3168" w:type="dxa"/>
          </w:tcPr>
          <w:p w:rsidR="00130F52" w:rsidRPr="00822B26" w:rsidRDefault="00130F52" w:rsidP="000B5C28">
            <w:pPr>
              <w:spacing w:before="240"/>
              <w:jc w:val="both"/>
            </w:pPr>
            <w:r w:rsidRPr="00822B26">
              <w:t>Оплата работы в ночное время</w:t>
            </w:r>
          </w:p>
        </w:tc>
        <w:tc>
          <w:tcPr>
            <w:tcW w:w="1033" w:type="dxa"/>
          </w:tcPr>
          <w:p w:rsidR="00130F52" w:rsidRPr="00822B26" w:rsidRDefault="00130F52" w:rsidP="000B5C28">
            <w:pPr>
              <w:spacing w:before="240"/>
              <w:jc w:val="center"/>
            </w:pPr>
          </w:p>
        </w:tc>
        <w:tc>
          <w:tcPr>
            <w:tcW w:w="1260" w:type="dxa"/>
          </w:tcPr>
          <w:p w:rsidR="00130F52" w:rsidRPr="00822B26" w:rsidRDefault="00130F52" w:rsidP="000B5C28">
            <w:pPr>
              <w:spacing w:before="240"/>
              <w:jc w:val="center"/>
            </w:pPr>
          </w:p>
        </w:tc>
        <w:tc>
          <w:tcPr>
            <w:tcW w:w="1080" w:type="dxa"/>
          </w:tcPr>
          <w:p w:rsidR="00130F52" w:rsidRPr="00822B26" w:rsidRDefault="00130F52" w:rsidP="000B5C28">
            <w:pPr>
              <w:spacing w:before="240"/>
              <w:jc w:val="center"/>
            </w:pPr>
          </w:p>
        </w:tc>
        <w:tc>
          <w:tcPr>
            <w:tcW w:w="1307" w:type="dxa"/>
          </w:tcPr>
          <w:p w:rsidR="00130F52" w:rsidRPr="00822B26" w:rsidRDefault="00130F52" w:rsidP="000B5C28">
            <w:pPr>
              <w:spacing w:before="240"/>
              <w:jc w:val="center"/>
            </w:pPr>
          </w:p>
        </w:tc>
        <w:tc>
          <w:tcPr>
            <w:tcW w:w="1616" w:type="dxa"/>
          </w:tcPr>
          <w:p w:rsidR="00130F52" w:rsidRPr="00822B26" w:rsidRDefault="00130F52" w:rsidP="000B5C28">
            <w:pPr>
              <w:spacing w:before="240"/>
              <w:jc w:val="center"/>
            </w:pPr>
          </w:p>
        </w:tc>
      </w:tr>
      <w:tr w:rsidR="00130F52" w:rsidRPr="00822B26" w:rsidTr="00130F52">
        <w:tc>
          <w:tcPr>
            <w:tcW w:w="3168" w:type="dxa"/>
          </w:tcPr>
          <w:p w:rsidR="00130F52" w:rsidRPr="00822B26" w:rsidRDefault="00130F52" w:rsidP="000B5C28">
            <w:pPr>
              <w:spacing w:before="240"/>
              <w:jc w:val="both"/>
            </w:pPr>
            <w:r w:rsidRPr="00822B26">
              <w:t>Врачи</w:t>
            </w:r>
          </w:p>
        </w:tc>
        <w:tc>
          <w:tcPr>
            <w:tcW w:w="1033" w:type="dxa"/>
          </w:tcPr>
          <w:p w:rsidR="00130F52" w:rsidRPr="00822B26" w:rsidRDefault="00130F52" w:rsidP="000B5C28">
            <w:pPr>
              <w:spacing w:before="240"/>
              <w:jc w:val="center"/>
            </w:pPr>
            <w:r>
              <w:t>8</w:t>
            </w:r>
          </w:p>
        </w:tc>
        <w:tc>
          <w:tcPr>
            <w:tcW w:w="1260" w:type="dxa"/>
          </w:tcPr>
          <w:p w:rsidR="00130F52" w:rsidRPr="00822B26" w:rsidRDefault="00130F52" w:rsidP="000B5C28">
            <w:pPr>
              <w:spacing w:before="240"/>
              <w:jc w:val="center"/>
            </w:pPr>
            <w:r w:rsidRPr="00822B26">
              <w:t>10</w:t>
            </w:r>
          </w:p>
        </w:tc>
        <w:tc>
          <w:tcPr>
            <w:tcW w:w="1080" w:type="dxa"/>
          </w:tcPr>
          <w:p w:rsidR="00130F52" w:rsidRPr="00822B26" w:rsidRDefault="00130F52" w:rsidP="000B5C28">
            <w:pPr>
              <w:spacing w:before="240"/>
              <w:jc w:val="center"/>
            </w:pPr>
            <w:r w:rsidRPr="00822B26">
              <w:t>-</w:t>
            </w:r>
          </w:p>
        </w:tc>
        <w:tc>
          <w:tcPr>
            <w:tcW w:w="1307" w:type="dxa"/>
          </w:tcPr>
          <w:p w:rsidR="00130F52" w:rsidRPr="00822B26" w:rsidRDefault="00130F52" w:rsidP="000B5C28">
            <w:pPr>
              <w:spacing w:before="240"/>
              <w:jc w:val="center"/>
            </w:pPr>
            <w:r w:rsidRPr="00822B26">
              <w:t>2920</w:t>
            </w:r>
          </w:p>
        </w:tc>
        <w:tc>
          <w:tcPr>
            <w:tcW w:w="1616" w:type="dxa"/>
          </w:tcPr>
          <w:p w:rsidR="00130F52" w:rsidRPr="00822B26" w:rsidRDefault="00130F52" w:rsidP="000B5C28">
            <w:pPr>
              <w:spacing w:before="240"/>
              <w:jc w:val="center"/>
            </w:pPr>
            <w:r>
              <w:t>233,600</w:t>
            </w:r>
          </w:p>
        </w:tc>
      </w:tr>
      <w:tr w:rsidR="00130F52" w:rsidRPr="00822B26" w:rsidTr="00130F52">
        <w:tc>
          <w:tcPr>
            <w:tcW w:w="3168" w:type="dxa"/>
          </w:tcPr>
          <w:p w:rsidR="00130F52" w:rsidRPr="00822B26" w:rsidRDefault="00130F52" w:rsidP="000B5C28">
            <w:pPr>
              <w:spacing w:before="240"/>
              <w:jc w:val="both"/>
            </w:pPr>
            <w:r w:rsidRPr="00822B26">
              <w:t>Средний медперсонал</w:t>
            </w:r>
          </w:p>
        </w:tc>
        <w:tc>
          <w:tcPr>
            <w:tcW w:w="1033" w:type="dxa"/>
          </w:tcPr>
          <w:p w:rsidR="00130F52" w:rsidRPr="00822B26" w:rsidRDefault="00130F52" w:rsidP="000B5C28">
            <w:pPr>
              <w:spacing w:before="240"/>
              <w:jc w:val="center"/>
            </w:pPr>
            <w:r w:rsidRPr="00822B26">
              <w:t>1</w:t>
            </w:r>
            <w:r>
              <w:t>5</w:t>
            </w:r>
          </w:p>
        </w:tc>
        <w:tc>
          <w:tcPr>
            <w:tcW w:w="1260" w:type="dxa"/>
          </w:tcPr>
          <w:p w:rsidR="00130F52" w:rsidRPr="00822B26" w:rsidRDefault="00130F52" w:rsidP="000B5C28">
            <w:pPr>
              <w:spacing w:before="240"/>
              <w:jc w:val="center"/>
            </w:pPr>
            <w:r w:rsidRPr="00822B26">
              <w:t>7</w:t>
            </w:r>
          </w:p>
        </w:tc>
        <w:tc>
          <w:tcPr>
            <w:tcW w:w="1080" w:type="dxa"/>
          </w:tcPr>
          <w:p w:rsidR="00130F52" w:rsidRPr="00822B26" w:rsidRDefault="00130F52" w:rsidP="000B5C28">
            <w:pPr>
              <w:spacing w:before="240"/>
              <w:jc w:val="center"/>
            </w:pPr>
            <w:r w:rsidRPr="00822B26">
              <w:t>-</w:t>
            </w:r>
          </w:p>
        </w:tc>
        <w:tc>
          <w:tcPr>
            <w:tcW w:w="1307" w:type="dxa"/>
          </w:tcPr>
          <w:p w:rsidR="00130F52" w:rsidRPr="00822B26" w:rsidRDefault="00130F52" w:rsidP="000B5C28">
            <w:pPr>
              <w:spacing w:before="240"/>
              <w:jc w:val="center"/>
            </w:pPr>
            <w:r w:rsidRPr="00822B26">
              <w:t>2920</w:t>
            </w:r>
          </w:p>
        </w:tc>
        <w:tc>
          <w:tcPr>
            <w:tcW w:w="1616" w:type="dxa"/>
          </w:tcPr>
          <w:p w:rsidR="00130F52" w:rsidRPr="00822B26" w:rsidRDefault="00130F52" w:rsidP="000B5C28">
            <w:pPr>
              <w:spacing w:before="240"/>
              <w:jc w:val="center"/>
            </w:pPr>
            <w:r>
              <w:t>306,600</w:t>
            </w:r>
          </w:p>
        </w:tc>
      </w:tr>
      <w:tr w:rsidR="00130F52" w:rsidRPr="00822B26" w:rsidTr="00130F52">
        <w:tc>
          <w:tcPr>
            <w:tcW w:w="3168" w:type="dxa"/>
          </w:tcPr>
          <w:p w:rsidR="00130F52" w:rsidRPr="00822B26" w:rsidRDefault="00130F52" w:rsidP="000B5C28">
            <w:pPr>
              <w:spacing w:before="240"/>
              <w:jc w:val="both"/>
            </w:pPr>
            <w:r w:rsidRPr="00822B26">
              <w:t>Младший медперсонал</w:t>
            </w:r>
          </w:p>
        </w:tc>
        <w:tc>
          <w:tcPr>
            <w:tcW w:w="1033" w:type="dxa"/>
          </w:tcPr>
          <w:p w:rsidR="00130F52" w:rsidRPr="00822B26" w:rsidRDefault="00130F52" w:rsidP="000B5C28">
            <w:pPr>
              <w:spacing w:before="240"/>
              <w:jc w:val="center"/>
            </w:pPr>
            <w:r w:rsidRPr="00822B26">
              <w:t>1</w:t>
            </w:r>
            <w:r>
              <w:t>2</w:t>
            </w:r>
          </w:p>
        </w:tc>
        <w:tc>
          <w:tcPr>
            <w:tcW w:w="1260" w:type="dxa"/>
          </w:tcPr>
          <w:p w:rsidR="00130F52" w:rsidRPr="00822B26" w:rsidRDefault="00130F52" w:rsidP="000B5C28">
            <w:pPr>
              <w:spacing w:before="240"/>
              <w:jc w:val="center"/>
            </w:pPr>
            <w:r w:rsidRPr="00822B26">
              <w:t>4</w:t>
            </w:r>
          </w:p>
        </w:tc>
        <w:tc>
          <w:tcPr>
            <w:tcW w:w="1080" w:type="dxa"/>
          </w:tcPr>
          <w:p w:rsidR="00130F52" w:rsidRPr="00822B26" w:rsidRDefault="00130F52" w:rsidP="000B5C28">
            <w:pPr>
              <w:spacing w:before="240"/>
              <w:jc w:val="center"/>
            </w:pPr>
            <w:r w:rsidRPr="00822B26">
              <w:t>-</w:t>
            </w:r>
          </w:p>
        </w:tc>
        <w:tc>
          <w:tcPr>
            <w:tcW w:w="1307" w:type="dxa"/>
          </w:tcPr>
          <w:p w:rsidR="00130F52" w:rsidRPr="00822B26" w:rsidRDefault="00130F52" w:rsidP="000B5C28">
            <w:pPr>
              <w:spacing w:before="240"/>
              <w:jc w:val="center"/>
            </w:pPr>
            <w:r w:rsidRPr="00822B26">
              <w:t>2920</w:t>
            </w:r>
          </w:p>
        </w:tc>
        <w:tc>
          <w:tcPr>
            <w:tcW w:w="1616" w:type="dxa"/>
          </w:tcPr>
          <w:p w:rsidR="00130F52" w:rsidRPr="00822B26" w:rsidRDefault="00130F52" w:rsidP="000B5C28">
            <w:pPr>
              <w:spacing w:before="240"/>
              <w:jc w:val="center"/>
            </w:pPr>
            <w:r>
              <w:t>140,160</w:t>
            </w:r>
          </w:p>
        </w:tc>
      </w:tr>
      <w:tr w:rsidR="00130F52" w:rsidRPr="00822B26" w:rsidTr="00130F52">
        <w:tc>
          <w:tcPr>
            <w:tcW w:w="3168" w:type="dxa"/>
          </w:tcPr>
          <w:p w:rsidR="00130F52" w:rsidRPr="00822B26" w:rsidRDefault="00130F52" w:rsidP="000B5C28">
            <w:pPr>
              <w:spacing w:before="240"/>
              <w:jc w:val="both"/>
            </w:pPr>
            <w:r w:rsidRPr="00822B26">
              <w:t>Прочий персонал</w:t>
            </w:r>
          </w:p>
        </w:tc>
        <w:tc>
          <w:tcPr>
            <w:tcW w:w="1033" w:type="dxa"/>
          </w:tcPr>
          <w:p w:rsidR="00130F52" w:rsidRPr="00822B26" w:rsidRDefault="00130F52" w:rsidP="000B5C28">
            <w:pPr>
              <w:spacing w:before="240"/>
              <w:jc w:val="center"/>
            </w:pPr>
            <w:r>
              <w:t>7</w:t>
            </w:r>
          </w:p>
        </w:tc>
        <w:tc>
          <w:tcPr>
            <w:tcW w:w="1260" w:type="dxa"/>
          </w:tcPr>
          <w:p w:rsidR="00130F52" w:rsidRPr="00822B26" w:rsidRDefault="00130F52" w:rsidP="000B5C28">
            <w:pPr>
              <w:spacing w:before="240"/>
              <w:jc w:val="center"/>
            </w:pPr>
            <w:r w:rsidRPr="00822B26">
              <w:t>5</w:t>
            </w:r>
          </w:p>
        </w:tc>
        <w:tc>
          <w:tcPr>
            <w:tcW w:w="1080" w:type="dxa"/>
          </w:tcPr>
          <w:p w:rsidR="00130F52" w:rsidRPr="00822B26" w:rsidRDefault="00130F52" w:rsidP="000B5C28">
            <w:pPr>
              <w:spacing w:before="240"/>
              <w:jc w:val="center"/>
            </w:pPr>
            <w:r w:rsidRPr="00822B26">
              <w:t>-</w:t>
            </w:r>
          </w:p>
        </w:tc>
        <w:tc>
          <w:tcPr>
            <w:tcW w:w="1307" w:type="dxa"/>
          </w:tcPr>
          <w:p w:rsidR="00130F52" w:rsidRPr="00822B26" w:rsidRDefault="00130F52" w:rsidP="000B5C28">
            <w:pPr>
              <w:spacing w:before="240"/>
              <w:jc w:val="center"/>
            </w:pPr>
            <w:r w:rsidRPr="00822B26">
              <w:t>2920</w:t>
            </w:r>
          </w:p>
        </w:tc>
        <w:tc>
          <w:tcPr>
            <w:tcW w:w="1616" w:type="dxa"/>
          </w:tcPr>
          <w:p w:rsidR="00130F52" w:rsidRPr="00822B26" w:rsidRDefault="00130F52" w:rsidP="000B5C28">
            <w:pPr>
              <w:spacing w:before="240"/>
              <w:jc w:val="center"/>
            </w:pPr>
            <w:r>
              <w:t>102,200</w:t>
            </w:r>
          </w:p>
        </w:tc>
      </w:tr>
      <w:tr w:rsidR="00130F52" w:rsidRPr="00822B26" w:rsidTr="00130F52">
        <w:tc>
          <w:tcPr>
            <w:tcW w:w="3168" w:type="dxa"/>
          </w:tcPr>
          <w:p w:rsidR="00130F52" w:rsidRPr="00822B26" w:rsidRDefault="00130F52" w:rsidP="000B5C28">
            <w:pPr>
              <w:spacing w:before="240"/>
              <w:jc w:val="both"/>
            </w:pPr>
            <w:r w:rsidRPr="00822B26">
              <w:t>Итого</w:t>
            </w:r>
          </w:p>
        </w:tc>
        <w:tc>
          <w:tcPr>
            <w:tcW w:w="1033" w:type="dxa"/>
          </w:tcPr>
          <w:p w:rsidR="00130F52" w:rsidRPr="00822B26" w:rsidRDefault="00130F52" w:rsidP="000B5C28">
            <w:pPr>
              <w:spacing w:before="240"/>
              <w:jc w:val="center"/>
            </w:pPr>
            <w:r>
              <w:t>42</w:t>
            </w:r>
          </w:p>
        </w:tc>
        <w:tc>
          <w:tcPr>
            <w:tcW w:w="1260" w:type="dxa"/>
          </w:tcPr>
          <w:p w:rsidR="00130F52" w:rsidRPr="00822B26" w:rsidRDefault="00130F52" w:rsidP="000B5C28">
            <w:pPr>
              <w:spacing w:before="240"/>
              <w:jc w:val="center"/>
            </w:pPr>
            <w:r w:rsidRPr="00822B26">
              <w:t>х</w:t>
            </w:r>
          </w:p>
        </w:tc>
        <w:tc>
          <w:tcPr>
            <w:tcW w:w="1080" w:type="dxa"/>
          </w:tcPr>
          <w:p w:rsidR="00130F52" w:rsidRPr="00822B26" w:rsidRDefault="00130F52" w:rsidP="000B5C28">
            <w:pPr>
              <w:spacing w:before="240"/>
              <w:jc w:val="center"/>
            </w:pPr>
            <w:r w:rsidRPr="00822B26">
              <w:t>х</w:t>
            </w:r>
          </w:p>
        </w:tc>
        <w:tc>
          <w:tcPr>
            <w:tcW w:w="1307" w:type="dxa"/>
          </w:tcPr>
          <w:p w:rsidR="00130F52" w:rsidRPr="00822B26" w:rsidRDefault="00130F52" w:rsidP="000B5C28">
            <w:pPr>
              <w:spacing w:before="240"/>
              <w:jc w:val="center"/>
            </w:pPr>
            <w:r w:rsidRPr="00822B26">
              <w:t>х</w:t>
            </w:r>
          </w:p>
        </w:tc>
        <w:tc>
          <w:tcPr>
            <w:tcW w:w="1616" w:type="dxa"/>
          </w:tcPr>
          <w:p w:rsidR="00130F52" w:rsidRPr="00822B26" w:rsidRDefault="00130F52" w:rsidP="000B5C28">
            <w:pPr>
              <w:spacing w:before="240"/>
              <w:jc w:val="center"/>
            </w:pPr>
            <w:r>
              <w:t>782,560</w:t>
            </w:r>
          </w:p>
        </w:tc>
      </w:tr>
    </w:tbl>
    <w:p w:rsidR="00130F52" w:rsidRDefault="00130F52" w:rsidP="0057360C">
      <w:pPr>
        <w:spacing w:line="360" w:lineRule="auto"/>
        <w:jc w:val="right"/>
        <w:rPr>
          <w:sz w:val="28"/>
          <w:szCs w:val="28"/>
        </w:rPr>
      </w:pPr>
    </w:p>
    <w:p w:rsidR="005B3232" w:rsidRDefault="005B3232" w:rsidP="005376F9">
      <w:pPr>
        <w:spacing w:line="360" w:lineRule="auto"/>
        <w:ind w:firstLine="709"/>
        <w:jc w:val="both"/>
        <w:rPr>
          <w:sz w:val="28"/>
          <w:szCs w:val="28"/>
        </w:rPr>
      </w:pPr>
      <w:r>
        <w:rPr>
          <w:sz w:val="28"/>
          <w:szCs w:val="28"/>
        </w:rPr>
        <w:t xml:space="preserve">В смете расходов больницы отдельно предусмотрены затраты на оплату работы в праздничное и ночное время с учетом количества часов дежурств, количества занятых ставок и среднечасовой ставки заработной платы, например оплата работы в праздничные дни  врачей </w:t>
      </w:r>
      <w:r w:rsidR="00584CFB">
        <w:rPr>
          <w:sz w:val="28"/>
          <w:szCs w:val="28"/>
        </w:rPr>
        <w:t>8</w:t>
      </w:r>
      <w:r>
        <w:rPr>
          <w:sz w:val="28"/>
          <w:szCs w:val="28"/>
        </w:rPr>
        <w:t>*10*</w:t>
      </w:r>
      <w:r w:rsidR="00584CFB">
        <w:rPr>
          <w:sz w:val="28"/>
          <w:szCs w:val="28"/>
        </w:rPr>
        <w:t>7</w:t>
      </w:r>
      <w:r>
        <w:rPr>
          <w:sz w:val="28"/>
          <w:szCs w:val="28"/>
        </w:rPr>
        <w:t>0=</w:t>
      </w:r>
      <w:r w:rsidR="00584CFB">
        <w:rPr>
          <w:sz w:val="28"/>
          <w:szCs w:val="28"/>
        </w:rPr>
        <w:t>5,6</w:t>
      </w:r>
      <w:r>
        <w:rPr>
          <w:sz w:val="28"/>
          <w:szCs w:val="28"/>
        </w:rPr>
        <w:t xml:space="preserve"> тыс.руб.</w:t>
      </w:r>
    </w:p>
    <w:p w:rsidR="007D3EE7" w:rsidRDefault="005B3232" w:rsidP="00822B26">
      <w:pPr>
        <w:spacing w:line="360" w:lineRule="auto"/>
        <w:jc w:val="right"/>
        <w:rPr>
          <w:sz w:val="28"/>
          <w:szCs w:val="28"/>
        </w:rPr>
      </w:pPr>
      <w:r>
        <w:rPr>
          <w:sz w:val="28"/>
          <w:szCs w:val="28"/>
        </w:rPr>
        <w:t xml:space="preserve">Таблица </w:t>
      </w:r>
      <w:r w:rsidR="00130F52">
        <w:rPr>
          <w:sz w:val="28"/>
          <w:szCs w:val="28"/>
        </w:rPr>
        <w:t>11</w:t>
      </w:r>
    </w:p>
    <w:p w:rsidR="005B3232" w:rsidRDefault="005B3232" w:rsidP="007D3EE7">
      <w:pPr>
        <w:spacing w:line="360" w:lineRule="auto"/>
        <w:jc w:val="center"/>
        <w:rPr>
          <w:sz w:val="28"/>
          <w:szCs w:val="28"/>
        </w:rPr>
      </w:pPr>
      <w:r>
        <w:rPr>
          <w:sz w:val="28"/>
          <w:szCs w:val="28"/>
        </w:rPr>
        <w:t>Расчет затрат на коммунальные услуги и прочие расходы</w:t>
      </w:r>
    </w:p>
    <w:tbl>
      <w:tblPr>
        <w:tblStyle w:val="a3"/>
        <w:tblW w:w="0" w:type="auto"/>
        <w:tblLook w:val="01E0"/>
      </w:tblPr>
      <w:tblGrid>
        <w:gridCol w:w="2808"/>
        <w:gridCol w:w="1800"/>
        <w:gridCol w:w="1914"/>
        <w:gridCol w:w="1206"/>
        <w:gridCol w:w="1736"/>
      </w:tblGrid>
      <w:tr w:rsidR="005B3232" w:rsidRPr="004A7BA6" w:rsidTr="007D3EE7">
        <w:tc>
          <w:tcPr>
            <w:tcW w:w="2808" w:type="dxa"/>
          </w:tcPr>
          <w:p w:rsidR="005B3232" w:rsidRPr="004A7BA6" w:rsidRDefault="005B3232" w:rsidP="00822B26">
            <w:pPr>
              <w:spacing w:before="240"/>
              <w:jc w:val="both"/>
            </w:pPr>
          </w:p>
        </w:tc>
        <w:tc>
          <w:tcPr>
            <w:tcW w:w="1800" w:type="dxa"/>
          </w:tcPr>
          <w:p w:rsidR="005B3232" w:rsidRPr="004A7BA6" w:rsidRDefault="005B3232" w:rsidP="00822B26">
            <w:pPr>
              <w:spacing w:before="240"/>
              <w:jc w:val="center"/>
            </w:pPr>
            <w:r w:rsidRPr="004A7BA6">
              <w:t>Ед. изм.</w:t>
            </w:r>
          </w:p>
        </w:tc>
        <w:tc>
          <w:tcPr>
            <w:tcW w:w="1914" w:type="dxa"/>
          </w:tcPr>
          <w:p w:rsidR="005B3232" w:rsidRPr="004A7BA6" w:rsidRDefault="005B3232" w:rsidP="00822B26">
            <w:pPr>
              <w:spacing w:before="240"/>
              <w:jc w:val="center"/>
            </w:pPr>
            <w:r w:rsidRPr="004A7BA6">
              <w:t>Лимит на планируемый год</w:t>
            </w:r>
          </w:p>
        </w:tc>
        <w:tc>
          <w:tcPr>
            <w:tcW w:w="1206" w:type="dxa"/>
          </w:tcPr>
          <w:p w:rsidR="005B3232" w:rsidRPr="004A7BA6" w:rsidRDefault="005B3232" w:rsidP="00822B26">
            <w:pPr>
              <w:spacing w:before="240"/>
              <w:jc w:val="center"/>
            </w:pPr>
            <w:r w:rsidRPr="004A7BA6">
              <w:t>Тариф, руб.</w:t>
            </w:r>
          </w:p>
        </w:tc>
        <w:tc>
          <w:tcPr>
            <w:tcW w:w="1736" w:type="dxa"/>
          </w:tcPr>
          <w:p w:rsidR="005B3232" w:rsidRPr="004A7BA6" w:rsidRDefault="005B3232" w:rsidP="00822B26">
            <w:pPr>
              <w:spacing w:before="240"/>
              <w:jc w:val="center"/>
            </w:pPr>
            <w:r w:rsidRPr="004A7BA6">
              <w:t>Сумма, тыс.руб.</w:t>
            </w:r>
          </w:p>
        </w:tc>
      </w:tr>
      <w:tr w:rsidR="005B3232" w:rsidRPr="004A7BA6" w:rsidTr="007D3EE7">
        <w:tc>
          <w:tcPr>
            <w:tcW w:w="2808" w:type="dxa"/>
          </w:tcPr>
          <w:p w:rsidR="005B3232" w:rsidRPr="004A7BA6" w:rsidRDefault="005B3232" w:rsidP="00822B26">
            <w:pPr>
              <w:spacing w:before="240"/>
              <w:jc w:val="both"/>
            </w:pPr>
            <w:r w:rsidRPr="004A7BA6">
              <w:t>Теплоэнергия</w:t>
            </w:r>
          </w:p>
        </w:tc>
        <w:tc>
          <w:tcPr>
            <w:tcW w:w="1800" w:type="dxa"/>
          </w:tcPr>
          <w:p w:rsidR="005B3232" w:rsidRPr="004A7BA6" w:rsidRDefault="005B3232" w:rsidP="00822B26">
            <w:pPr>
              <w:spacing w:before="240"/>
              <w:jc w:val="both"/>
            </w:pPr>
            <w:r w:rsidRPr="004A7BA6">
              <w:t>тыс.Гккал</w:t>
            </w:r>
          </w:p>
        </w:tc>
        <w:tc>
          <w:tcPr>
            <w:tcW w:w="1914" w:type="dxa"/>
          </w:tcPr>
          <w:p w:rsidR="005B3232" w:rsidRPr="004A7BA6" w:rsidRDefault="00F77CED" w:rsidP="00822B26">
            <w:pPr>
              <w:spacing w:before="240"/>
              <w:jc w:val="center"/>
            </w:pPr>
            <w:r>
              <w:t>2</w:t>
            </w:r>
          </w:p>
        </w:tc>
        <w:tc>
          <w:tcPr>
            <w:tcW w:w="1206" w:type="dxa"/>
          </w:tcPr>
          <w:p w:rsidR="005B3232" w:rsidRPr="004A7BA6" w:rsidRDefault="005B3232" w:rsidP="00822B26">
            <w:pPr>
              <w:spacing w:before="240"/>
              <w:jc w:val="center"/>
            </w:pPr>
            <w:r w:rsidRPr="004A7BA6">
              <w:t>235,8</w:t>
            </w:r>
          </w:p>
        </w:tc>
        <w:tc>
          <w:tcPr>
            <w:tcW w:w="1736" w:type="dxa"/>
          </w:tcPr>
          <w:p w:rsidR="005B3232" w:rsidRPr="004A7BA6" w:rsidRDefault="00F77CED" w:rsidP="00822B26">
            <w:pPr>
              <w:spacing w:before="240"/>
              <w:jc w:val="center"/>
            </w:pPr>
            <w:r>
              <w:t>471,6</w:t>
            </w:r>
          </w:p>
        </w:tc>
      </w:tr>
      <w:tr w:rsidR="005B3232" w:rsidRPr="004A7BA6" w:rsidTr="007D3EE7">
        <w:tc>
          <w:tcPr>
            <w:tcW w:w="2808" w:type="dxa"/>
          </w:tcPr>
          <w:p w:rsidR="005B3232" w:rsidRPr="004A7BA6" w:rsidRDefault="005B3232" w:rsidP="00822B26">
            <w:pPr>
              <w:spacing w:before="240"/>
              <w:jc w:val="both"/>
            </w:pPr>
            <w:r w:rsidRPr="004A7BA6">
              <w:t>Электроэнергия</w:t>
            </w:r>
          </w:p>
        </w:tc>
        <w:tc>
          <w:tcPr>
            <w:tcW w:w="1800" w:type="dxa"/>
          </w:tcPr>
          <w:p w:rsidR="005B3232" w:rsidRPr="004A7BA6" w:rsidRDefault="005B3232" w:rsidP="00822B26">
            <w:pPr>
              <w:spacing w:before="240"/>
              <w:jc w:val="both"/>
            </w:pPr>
            <w:r w:rsidRPr="004A7BA6">
              <w:t>тыс. кВт*ч</w:t>
            </w:r>
          </w:p>
        </w:tc>
        <w:tc>
          <w:tcPr>
            <w:tcW w:w="1914" w:type="dxa"/>
          </w:tcPr>
          <w:p w:rsidR="005B3232" w:rsidRPr="004A7BA6" w:rsidRDefault="00F77CED" w:rsidP="00822B26">
            <w:pPr>
              <w:spacing w:before="240"/>
              <w:jc w:val="center"/>
            </w:pPr>
            <w:r>
              <w:t>54</w:t>
            </w:r>
          </w:p>
        </w:tc>
        <w:tc>
          <w:tcPr>
            <w:tcW w:w="1206" w:type="dxa"/>
          </w:tcPr>
          <w:p w:rsidR="005B3232" w:rsidRPr="004A7BA6" w:rsidRDefault="005B3232" w:rsidP="00822B26">
            <w:pPr>
              <w:spacing w:before="240"/>
              <w:jc w:val="center"/>
            </w:pPr>
            <w:r w:rsidRPr="004A7BA6">
              <w:t>0,66</w:t>
            </w:r>
          </w:p>
        </w:tc>
        <w:tc>
          <w:tcPr>
            <w:tcW w:w="1736" w:type="dxa"/>
          </w:tcPr>
          <w:p w:rsidR="005B3232" w:rsidRPr="004A7BA6" w:rsidRDefault="00F77CED" w:rsidP="00822B26">
            <w:pPr>
              <w:spacing w:before="240"/>
              <w:jc w:val="center"/>
            </w:pPr>
            <w:r>
              <w:t>35,6</w:t>
            </w:r>
          </w:p>
        </w:tc>
      </w:tr>
      <w:tr w:rsidR="005B3232" w:rsidRPr="004A7BA6" w:rsidTr="007D3EE7">
        <w:tc>
          <w:tcPr>
            <w:tcW w:w="2808" w:type="dxa"/>
          </w:tcPr>
          <w:p w:rsidR="005B3232" w:rsidRPr="004A7BA6" w:rsidRDefault="005B3232" w:rsidP="00822B26">
            <w:pPr>
              <w:spacing w:before="240"/>
              <w:jc w:val="both"/>
            </w:pPr>
            <w:r w:rsidRPr="004A7BA6">
              <w:t>Вода и канализация</w:t>
            </w:r>
          </w:p>
        </w:tc>
        <w:tc>
          <w:tcPr>
            <w:tcW w:w="1800" w:type="dxa"/>
          </w:tcPr>
          <w:p w:rsidR="005B3232" w:rsidRPr="004A7BA6" w:rsidRDefault="005B3232" w:rsidP="00822B26">
            <w:pPr>
              <w:spacing w:before="240"/>
              <w:jc w:val="both"/>
            </w:pPr>
            <w:r w:rsidRPr="004A7BA6">
              <w:t>тыс.м3</w:t>
            </w:r>
          </w:p>
        </w:tc>
        <w:tc>
          <w:tcPr>
            <w:tcW w:w="1914" w:type="dxa"/>
          </w:tcPr>
          <w:p w:rsidR="005B3232" w:rsidRPr="004A7BA6" w:rsidRDefault="005B3232" w:rsidP="00822B26">
            <w:pPr>
              <w:spacing w:before="240"/>
              <w:jc w:val="center"/>
            </w:pPr>
            <w:r w:rsidRPr="004A7BA6">
              <w:t>3,</w:t>
            </w:r>
            <w:r w:rsidR="00F77CED">
              <w:t>9</w:t>
            </w:r>
          </w:p>
        </w:tc>
        <w:tc>
          <w:tcPr>
            <w:tcW w:w="1206" w:type="dxa"/>
          </w:tcPr>
          <w:p w:rsidR="005B3232" w:rsidRPr="004A7BA6" w:rsidRDefault="005B3232" w:rsidP="00822B26">
            <w:pPr>
              <w:spacing w:before="240"/>
              <w:jc w:val="center"/>
            </w:pPr>
            <w:r w:rsidRPr="004A7BA6">
              <w:t>5,4</w:t>
            </w:r>
          </w:p>
        </w:tc>
        <w:tc>
          <w:tcPr>
            <w:tcW w:w="1736" w:type="dxa"/>
          </w:tcPr>
          <w:p w:rsidR="005B3232" w:rsidRPr="004A7BA6" w:rsidRDefault="00F77CED" w:rsidP="00822B26">
            <w:pPr>
              <w:spacing w:before="240"/>
              <w:jc w:val="center"/>
            </w:pPr>
            <w:r>
              <w:t>21,1</w:t>
            </w:r>
          </w:p>
        </w:tc>
      </w:tr>
      <w:tr w:rsidR="005B3232" w:rsidRPr="004A7BA6" w:rsidTr="007D3EE7">
        <w:tc>
          <w:tcPr>
            <w:tcW w:w="2808" w:type="dxa"/>
          </w:tcPr>
          <w:p w:rsidR="005B3232" w:rsidRPr="004A7BA6" w:rsidRDefault="005B3232" w:rsidP="00822B26">
            <w:pPr>
              <w:spacing w:before="240"/>
              <w:jc w:val="both"/>
            </w:pPr>
            <w:r w:rsidRPr="004A7BA6">
              <w:t>Итого</w:t>
            </w:r>
          </w:p>
        </w:tc>
        <w:tc>
          <w:tcPr>
            <w:tcW w:w="1800" w:type="dxa"/>
          </w:tcPr>
          <w:p w:rsidR="005B3232" w:rsidRPr="004A7BA6" w:rsidRDefault="005B3232" w:rsidP="00822B26">
            <w:pPr>
              <w:spacing w:before="240"/>
              <w:jc w:val="both"/>
            </w:pPr>
          </w:p>
        </w:tc>
        <w:tc>
          <w:tcPr>
            <w:tcW w:w="1914" w:type="dxa"/>
          </w:tcPr>
          <w:p w:rsidR="005B3232" w:rsidRPr="004A7BA6" w:rsidRDefault="005B3232" w:rsidP="00822B26">
            <w:pPr>
              <w:spacing w:before="240"/>
              <w:jc w:val="center"/>
            </w:pPr>
          </w:p>
        </w:tc>
        <w:tc>
          <w:tcPr>
            <w:tcW w:w="1206" w:type="dxa"/>
          </w:tcPr>
          <w:p w:rsidR="005B3232" w:rsidRPr="004A7BA6" w:rsidRDefault="005B3232" w:rsidP="00822B26">
            <w:pPr>
              <w:spacing w:before="240"/>
              <w:jc w:val="center"/>
            </w:pPr>
          </w:p>
        </w:tc>
        <w:tc>
          <w:tcPr>
            <w:tcW w:w="1736" w:type="dxa"/>
          </w:tcPr>
          <w:p w:rsidR="005B3232" w:rsidRPr="004A7BA6" w:rsidRDefault="00F77CED" w:rsidP="00822B26">
            <w:pPr>
              <w:spacing w:before="240"/>
              <w:jc w:val="center"/>
            </w:pPr>
            <w:r>
              <w:t>528,3</w:t>
            </w:r>
          </w:p>
        </w:tc>
      </w:tr>
    </w:tbl>
    <w:p w:rsidR="00822B26" w:rsidRDefault="00822B26" w:rsidP="005376F9">
      <w:pPr>
        <w:spacing w:line="360" w:lineRule="auto"/>
        <w:ind w:firstLine="709"/>
        <w:jc w:val="both"/>
        <w:rPr>
          <w:sz w:val="28"/>
          <w:szCs w:val="28"/>
        </w:rPr>
      </w:pPr>
    </w:p>
    <w:p w:rsidR="005B3232" w:rsidRDefault="005B3232" w:rsidP="005376F9">
      <w:pPr>
        <w:spacing w:line="360" w:lineRule="auto"/>
        <w:ind w:firstLine="709"/>
        <w:jc w:val="both"/>
        <w:rPr>
          <w:sz w:val="28"/>
          <w:szCs w:val="28"/>
        </w:rPr>
      </w:pPr>
      <w:r>
        <w:rPr>
          <w:sz w:val="28"/>
          <w:szCs w:val="28"/>
        </w:rPr>
        <w:t>Располагая данными о лимитах потребления энергоресурсов и тарифов на них, определяют сумму ассигнований на коммунальные и прочие услуги.</w:t>
      </w:r>
    </w:p>
    <w:p w:rsidR="00130F52" w:rsidRDefault="00130F52" w:rsidP="00822B26">
      <w:pPr>
        <w:spacing w:line="360" w:lineRule="auto"/>
        <w:jc w:val="right"/>
        <w:rPr>
          <w:sz w:val="28"/>
          <w:szCs w:val="28"/>
        </w:rPr>
      </w:pPr>
    </w:p>
    <w:p w:rsidR="007D3EE7" w:rsidRDefault="005B3232" w:rsidP="00822B26">
      <w:pPr>
        <w:spacing w:line="360" w:lineRule="auto"/>
        <w:jc w:val="right"/>
        <w:rPr>
          <w:sz w:val="28"/>
          <w:szCs w:val="28"/>
        </w:rPr>
      </w:pPr>
      <w:r w:rsidRPr="00822B26">
        <w:rPr>
          <w:sz w:val="28"/>
          <w:szCs w:val="28"/>
        </w:rPr>
        <w:lastRenderedPageBreak/>
        <w:t xml:space="preserve">Таблица </w:t>
      </w:r>
      <w:r w:rsidR="00130F52">
        <w:rPr>
          <w:sz w:val="28"/>
          <w:szCs w:val="28"/>
        </w:rPr>
        <w:t>12</w:t>
      </w:r>
    </w:p>
    <w:p w:rsidR="005B3232" w:rsidRPr="00822B26" w:rsidRDefault="005B3232" w:rsidP="007D3EE7">
      <w:pPr>
        <w:spacing w:line="360" w:lineRule="auto"/>
        <w:jc w:val="center"/>
        <w:rPr>
          <w:sz w:val="28"/>
          <w:szCs w:val="28"/>
        </w:rPr>
      </w:pPr>
      <w:r w:rsidRPr="00822B26">
        <w:rPr>
          <w:sz w:val="28"/>
          <w:szCs w:val="28"/>
        </w:rPr>
        <w:t>Смета расходов центр</w:t>
      </w:r>
      <w:r w:rsidR="005842F8">
        <w:rPr>
          <w:sz w:val="28"/>
          <w:szCs w:val="28"/>
        </w:rPr>
        <w:t>альной районной больницы на 2014</w:t>
      </w:r>
      <w:r w:rsidRPr="00822B26">
        <w:rPr>
          <w:sz w:val="28"/>
          <w:szCs w:val="28"/>
        </w:rPr>
        <w:t xml:space="preserve"> год</w:t>
      </w:r>
    </w:p>
    <w:tbl>
      <w:tblPr>
        <w:tblStyle w:val="a3"/>
        <w:tblW w:w="0" w:type="auto"/>
        <w:tblLook w:val="01E0"/>
      </w:tblPr>
      <w:tblGrid>
        <w:gridCol w:w="3630"/>
        <w:gridCol w:w="1442"/>
        <w:gridCol w:w="1236"/>
        <w:gridCol w:w="3263"/>
      </w:tblGrid>
      <w:tr w:rsidR="00130F52" w:rsidRPr="00822B26" w:rsidTr="000B5C28">
        <w:tc>
          <w:tcPr>
            <w:tcW w:w="3687" w:type="dxa"/>
          </w:tcPr>
          <w:p w:rsidR="00130F52" w:rsidRPr="00822B26" w:rsidRDefault="00130F52" w:rsidP="000B5C28">
            <w:pPr>
              <w:spacing w:before="240"/>
              <w:jc w:val="center"/>
            </w:pPr>
            <w:r w:rsidRPr="00822B26">
              <w:t>Наименование</w:t>
            </w:r>
          </w:p>
        </w:tc>
        <w:tc>
          <w:tcPr>
            <w:tcW w:w="1447" w:type="dxa"/>
          </w:tcPr>
          <w:p w:rsidR="00130F52" w:rsidRPr="00822B26" w:rsidRDefault="00130F52" w:rsidP="000B5C28">
            <w:pPr>
              <w:spacing w:before="240"/>
              <w:jc w:val="center"/>
            </w:pPr>
            <w:r w:rsidRPr="00822B26">
              <w:t>Код показателя</w:t>
            </w:r>
          </w:p>
        </w:tc>
        <w:tc>
          <w:tcPr>
            <w:tcW w:w="1174" w:type="dxa"/>
          </w:tcPr>
          <w:p w:rsidR="00130F52" w:rsidRPr="00822B26" w:rsidRDefault="00130F52" w:rsidP="000B5C28">
            <w:pPr>
              <w:spacing w:before="240"/>
              <w:jc w:val="center"/>
            </w:pPr>
            <w:r w:rsidRPr="00822B26">
              <w:t>Сумма, тыс.руб.</w:t>
            </w:r>
          </w:p>
        </w:tc>
        <w:tc>
          <w:tcPr>
            <w:tcW w:w="3263" w:type="dxa"/>
          </w:tcPr>
          <w:p w:rsidR="00130F52" w:rsidRPr="00822B26" w:rsidRDefault="00130F52" w:rsidP="000B5C28">
            <w:pPr>
              <w:spacing w:before="240"/>
              <w:jc w:val="center"/>
            </w:pPr>
          </w:p>
        </w:tc>
      </w:tr>
      <w:tr w:rsidR="00130F52" w:rsidRPr="00DA446C" w:rsidTr="000B5C28">
        <w:tc>
          <w:tcPr>
            <w:tcW w:w="3687" w:type="dxa"/>
          </w:tcPr>
          <w:p w:rsidR="00130F52" w:rsidRPr="00B05169" w:rsidRDefault="00130F52" w:rsidP="000B5C28">
            <w:pPr>
              <w:spacing w:before="240"/>
              <w:jc w:val="both"/>
            </w:pPr>
            <w:r w:rsidRPr="00B05169">
              <w:t>ТЕКУЩИЕ РАСХОДЫ</w:t>
            </w:r>
          </w:p>
        </w:tc>
        <w:tc>
          <w:tcPr>
            <w:tcW w:w="1447" w:type="dxa"/>
            <w:vAlign w:val="center"/>
          </w:tcPr>
          <w:p w:rsidR="00130F52" w:rsidRPr="00822B26" w:rsidRDefault="00130F52" w:rsidP="000B5C28">
            <w:pPr>
              <w:spacing w:before="240"/>
              <w:jc w:val="center"/>
            </w:pPr>
            <w:r w:rsidRPr="00822B26">
              <w:t>100 000</w:t>
            </w:r>
          </w:p>
        </w:tc>
        <w:tc>
          <w:tcPr>
            <w:tcW w:w="1174" w:type="dxa"/>
            <w:vAlign w:val="center"/>
          </w:tcPr>
          <w:p w:rsidR="00130F52" w:rsidRPr="00822B26" w:rsidRDefault="00130F52" w:rsidP="000B5C28">
            <w:pPr>
              <w:spacing w:before="240"/>
              <w:jc w:val="center"/>
            </w:pPr>
            <w:r>
              <w:t>8032,316</w:t>
            </w:r>
          </w:p>
        </w:tc>
        <w:tc>
          <w:tcPr>
            <w:tcW w:w="3263" w:type="dxa"/>
            <w:vAlign w:val="center"/>
          </w:tcPr>
          <w:p w:rsidR="00130F52" w:rsidRPr="00D44278" w:rsidRDefault="00130F52" w:rsidP="00130F52">
            <w:pPr>
              <w:jc w:val="center"/>
            </w:pPr>
            <w:r>
              <w:rPr>
                <w:lang w:val="en-US"/>
              </w:rPr>
              <w:t>803</w:t>
            </w:r>
            <w:r>
              <w:t>,</w:t>
            </w:r>
            <w:r>
              <w:rPr>
                <w:lang w:val="en-US"/>
              </w:rPr>
              <w:t>41+1162</w:t>
            </w:r>
            <w:r>
              <w:t>,</w:t>
            </w:r>
            <w:r>
              <w:rPr>
                <w:lang w:val="en-US"/>
              </w:rPr>
              <w:t>28+25</w:t>
            </w:r>
            <w:r>
              <w:t>,</w:t>
            </w:r>
            <w:r>
              <w:rPr>
                <w:lang w:val="en-US"/>
              </w:rPr>
              <w:t>5+</w:t>
            </w:r>
            <w:r>
              <w:t>15+</w:t>
            </w:r>
          </w:p>
          <w:p w:rsidR="00130F52" w:rsidRPr="00DA446C" w:rsidRDefault="00130F52" w:rsidP="00130F52">
            <w:pPr>
              <w:jc w:val="center"/>
            </w:pPr>
            <w:r>
              <w:t>4696,506</w:t>
            </w:r>
            <w:r>
              <w:rPr>
                <w:lang w:val="en-US"/>
              </w:rPr>
              <w:t>+18</w:t>
            </w:r>
            <w:r>
              <w:t>,</w:t>
            </w:r>
            <w:r>
              <w:rPr>
                <w:lang w:val="en-US"/>
              </w:rPr>
              <w:t>76+</w:t>
            </w:r>
            <w:r>
              <w:t>782,56+528,3</w:t>
            </w:r>
          </w:p>
        </w:tc>
      </w:tr>
      <w:tr w:rsidR="00130F52" w:rsidRPr="00822B26" w:rsidTr="000B5C28">
        <w:tc>
          <w:tcPr>
            <w:tcW w:w="3687" w:type="dxa"/>
          </w:tcPr>
          <w:p w:rsidR="00130F52" w:rsidRPr="00B05169" w:rsidRDefault="00130F52" w:rsidP="000B5C28">
            <w:pPr>
              <w:spacing w:before="240"/>
              <w:jc w:val="both"/>
            </w:pPr>
            <w:r w:rsidRPr="00B05169">
              <w:t>ЗАКУПКИ ТОВАРОВ И ОПЛАТА УСЛУГ</w:t>
            </w:r>
          </w:p>
        </w:tc>
        <w:tc>
          <w:tcPr>
            <w:tcW w:w="1447" w:type="dxa"/>
            <w:vAlign w:val="center"/>
          </w:tcPr>
          <w:p w:rsidR="00130F52" w:rsidRPr="00822B26" w:rsidRDefault="00130F52" w:rsidP="000B5C28">
            <w:pPr>
              <w:spacing w:before="240"/>
              <w:jc w:val="center"/>
            </w:pPr>
            <w:r w:rsidRPr="00822B26">
              <w:t>110 000</w:t>
            </w:r>
          </w:p>
        </w:tc>
        <w:tc>
          <w:tcPr>
            <w:tcW w:w="1174" w:type="dxa"/>
            <w:vAlign w:val="center"/>
          </w:tcPr>
          <w:p w:rsidR="00130F52" w:rsidRPr="00822B26" w:rsidRDefault="00130F52" w:rsidP="000B5C28">
            <w:pPr>
              <w:spacing w:before="240"/>
              <w:jc w:val="center"/>
            </w:pPr>
          </w:p>
        </w:tc>
        <w:tc>
          <w:tcPr>
            <w:tcW w:w="3263" w:type="dxa"/>
            <w:vAlign w:val="center"/>
          </w:tcPr>
          <w:p w:rsidR="00130F52" w:rsidRPr="00822B26" w:rsidRDefault="00130F52" w:rsidP="000B5C28">
            <w:pPr>
              <w:spacing w:before="240"/>
              <w:ind w:firstLine="1615"/>
              <w:jc w:val="center"/>
            </w:pPr>
          </w:p>
        </w:tc>
      </w:tr>
      <w:tr w:rsidR="00130F52" w:rsidRPr="00822B26" w:rsidTr="000B5C28">
        <w:tc>
          <w:tcPr>
            <w:tcW w:w="3687" w:type="dxa"/>
          </w:tcPr>
          <w:p w:rsidR="00130F52" w:rsidRPr="00822B26" w:rsidRDefault="00130F52" w:rsidP="000B5C28">
            <w:pPr>
              <w:spacing w:before="240"/>
              <w:jc w:val="both"/>
            </w:pPr>
            <w:r w:rsidRPr="00822B26">
              <w:t>Оплата труда государственных служащих</w:t>
            </w:r>
          </w:p>
        </w:tc>
        <w:tc>
          <w:tcPr>
            <w:tcW w:w="1447" w:type="dxa"/>
            <w:vAlign w:val="center"/>
          </w:tcPr>
          <w:p w:rsidR="00130F52" w:rsidRPr="00822B26" w:rsidRDefault="00130F52" w:rsidP="000B5C28">
            <w:pPr>
              <w:spacing w:before="240"/>
              <w:jc w:val="center"/>
            </w:pPr>
            <w:r w:rsidRPr="00822B26">
              <w:t>110 100</w:t>
            </w:r>
          </w:p>
        </w:tc>
        <w:tc>
          <w:tcPr>
            <w:tcW w:w="1174" w:type="dxa"/>
            <w:vAlign w:val="center"/>
          </w:tcPr>
          <w:p w:rsidR="00130F52" w:rsidRPr="00822B26" w:rsidRDefault="00130F52" w:rsidP="000B5C28">
            <w:pPr>
              <w:spacing w:before="240"/>
              <w:jc w:val="center"/>
            </w:pPr>
            <w:r>
              <w:t>5497,826</w:t>
            </w:r>
          </w:p>
        </w:tc>
        <w:tc>
          <w:tcPr>
            <w:tcW w:w="3263" w:type="dxa"/>
            <w:vAlign w:val="center"/>
          </w:tcPr>
          <w:p w:rsidR="00130F52" w:rsidRPr="00822B26" w:rsidRDefault="00130F52" w:rsidP="000B5C28">
            <w:pPr>
              <w:spacing w:before="240"/>
              <w:jc w:val="center"/>
            </w:pPr>
            <w:r w:rsidRPr="00822B26">
              <w:t>Табл.6+табл7</w:t>
            </w:r>
          </w:p>
        </w:tc>
      </w:tr>
      <w:tr w:rsidR="00130F52" w:rsidRPr="00822B26" w:rsidTr="000B5C28">
        <w:tc>
          <w:tcPr>
            <w:tcW w:w="3687" w:type="dxa"/>
          </w:tcPr>
          <w:p w:rsidR="00130F52" w:rsidRPr="00822B26" w:rsidRDefault="00130F52" w:rsidP="000B5C28">
            <w:pPr>
              <w:spacing w:before="240"/>
              <w:jc w:val="both"/>
            </w:pPr>
            <w:r w:rsidRPr="00822B26">
              <w:t>НАЧИСЛЕНИЯ НА ОПЛАТУ ТРУДА  3</w:t>
            </w:r>
            <w:r>
              <w:t>0,2</w:t>
            </w:r>
            <w:r w:rsidRPr="00822B26">
              <w:t>%</w:t>
            </w:r>
          </w:p>
        </w:tc>
        <w:tc>
          <w:tcPr>
            <w:tcW w:w="1447" w:type="dxa"/>
            <w:vAlign w:val="center"/>
          </w:tcPr>
          <w:p w:rsidR="00130F52" w:rsidRPr="00822B26" w:rsidRDefault="00130F52" w:rsidP="000B5C28">
            <w:pPr>
              <w:spacing w:before="240"/>
              <w:jc w:val="center"/>
            </w:pPr>
            <w:r w:rsidRPr="00822B26">
              <w:t>110 200</w:t>
            </w:r>
          </w:p>
        </w:tc>
        <w:tc>
          <w:tcPr>
            <w:tcW w:w="1174" w:type="dxa"/>
            <w:vAlign w:val="center"/>
          </w:tcPr>
          <w:p w:rsidR="00130F52" w:rsidRPr="00822B26" w:rsidRDefault="00130F52" w:rsidP="000B5C28">
            <w:pPr>
              <w:spacing w:before="240"/>
              <w:jc w:val="center"/>
            </w:pPr>
            <w:r>
              <w:t>1660,3434</w:t>
            </w:r>
          </w:p>
        </w:tc>
        <w:tc>
          <w:tcPr>
            <w:tcW w:w="3263" w:type="dxa"/>
            <w:vAlign w:val="center"/>
          </w:tcPr>
          <w:p w:rsidR="00130F52" w:rsidRPr="00822B26" w:rsidRDefault="00130F52" w:rsidP="000B5C28">
            <w:pPr>
              <w:spacing w:before="240"/>
              <w:jc w:val="center"/>
            </w:pPr>
            <w:r>
              <w:t>6671,953</w:t>
            </w:r>
            <w:r w:rsidRPr="00822B26">
              <w:t>*3</w:t>
            </w:r>
            <w:r>
              <w:t>0,2</w:t>
            </w:r>
            <w:r w:rsidRPr="00822B26">
              <w:t>%</w:t>
            </w:r>
          </w:p>
        </w:tc>
      </w:tr>
      <w:tr w:rsidR="00130F52" w:rsidRPr="00822B26" w:rsidTr="000B5C28">
        <w:tc>
          <w:tcPr>
            <w:tcW w:w="3687" w:type="dxa"/>
          </w:tcPr>
          <w:p w:rsidR="00130F52" w:rsidRPr="00822B26" w:rsidRDefault="00130F52" w:rsidP="000B5C28">
            <w:pPr>
              <w:spacing w:before="240"/>
              <w:jc w:val="both"/>
            </w:pPr>
            <w:r w:rsidRPr="00822B26">
              <w:t>ПРИОБРЕТЕНИЕ ПРЕДМЕТОВ СНАБЖЕНИЯ И РАСХОДНЫХ МАТЕРИАЛОВ</w:t>
            </w:r>
          </w:p>
        </w:tc>
        <w:tc>
          <w:tcPr>
            <w:tcW w:w="1447" w:type="dxa"/>
            <w:vAlign w:val="center"/>
          </w:tcPr>
          <w:p w:rsidR="00130F52" w:rsidRPr="00822B26" w:rsidRDefault="00130F52" w:rsidP="000B5C28">
            <w:pPr>
              <w:spacing w:before="240"/>
              <w:jc w:val="center"/>
            </w:pPr>
            <w:r w:rsidRPr="00822B26">
              <w:t>110 300</w:t>
            </w:r>
          </w:p>
        </w:tc>
        <w:tc>
          <w:tcPr>
            <w:tcW w:w="1174" w:type="dxa"/>
            <w:vAlign w:val="center"/>
          </w:tcPr>
          <w:p w:rsidR="00130F52" w:rsidRPr="00822B26" w:rsidRDefault="00130F52" w:rsidP="000B5C28">
            <w:pPr>
              <w:spacing w:before="240"/>
              <w:jc w:val="center"/>
            </w:pPr>
          </w:p>
          <w:p w:rsidR="00130F52" w:rsidRPr="00822B26" w:rsidRDefault="00130F52" w:rsidP="000B5C28">
            <w:pPr>
              <w:spacing w:before="240"/>
              <w:jc w:val="center"/>
            </w:pPr>
          </w:p>
        </w:tc>
        <w:tc>
          <w:tcPr>
            <w:tcW w:w="3263" w:type="dxa"/>
            <w:vAlign w:val="center"/>
          </w:tcPr>
          <w:p w:rsidR="00130F52" w:rsidRPr="00822B26" w:rsidRDefault="00130F52" w:rsidP="000B5C28">
            <w:pPr>
              <w:spacing w:before="240"/>
              <w:jc w:val="center"/>
            </w:pPr>
          </w:p>
        </w:tc>
      </w:tr>
      <w:tr w:rsidR="00130F52" w:rsidRPr="00822B26" w:rsidTr="000B5C28">
        <w:tc>
          <w:tcPr>
            <w:tcW w:w="3687" w:type="dxa"/>
          </w:tcPr>
          <w:p w:rsidR="00130F52" w:rsidRPr="00822B26" w:rsidRDefault="00130F52" w:rsidP="000B5C28">
            <w:pPr>
              <w:spacing w:before="240"/>
              <w:jc w:val="both"/>
            </w:pPr>
            <w:r w:rsidRPr="00822B26">
              <w:t>Мягкий инвентарь и обмундирование</w:t>
            </w:r>
          </w:p>
        </w:tc>
        <w:tc>
          <w:tcPr>
            <w:tcW w:w="1447" w:type="dxa"/>
            <w:vAlign w:val="center"/>
          </w:tcPr>
          <w:p w:rsidR="00130F52" w:rsidRPr="00822B26" w:rsidRDefault="00130F52" w:rsidP="000B5C28">
            <w:pPr>
              <w:spacing w:before="240"/>
              <w:jc w:val="center"/>
            </w:pPr>
            <w:r w:rsidRPr="00822B26">
              <w:t>110 320</w:t>
            </w:r>
          </w:p>
        </w:tc>
        <w:tc>
          <w:tcPr>
            <w:tcW w:w="1174" w:type="dxa"/>
            <w:vAlign w:val="center"/>
          </w:tcPr>
          <w:p w:rsidR="00130F52" w:rsidRPr="00822B26" w:rsidRDefault="00130F52" w:rsidP="000B5C28">
            <w:pPr>
              <w:spacing w:before="240"/>
              <w:jc w:val="center"/>
            </w:pPr>
            <w:r>
              <w:t>25,5</w:t>
            </w:r>
          </w:p>
        </w:tc>
        <w:tc>
          <w:tcPr>
            <w:tcW w:w="3263" w:type="dxa"/>
            <w:vAlign w:val="center"/>
          </w:tcPr>
          <w:p w:rsidR="00130F52" w:rsidRPr="00822B26" w:rsidRDefault="00130F52" w:rsidP="000B5C28">
            <w:pPr>
              <w:spacing w:before="240"/>
              <w:jc w:val="center"/>
            </w:pPr>
            <w:r w:rsidRPr="00822B26">
              <w:t>Табл.5</w:t>
            </w:r>
          </w:p>
        </w:tc>
      </w:tr>
      <w:tr w:rsidR="00130F52" w:rsidRPr="00822B26" w:rsidTr="000B5C28">
        <w:tc>
          <w:tcPr>
            <w:tcW w:w="3687" w:type="dxa"/>
          </w:tcPr>
          <w:p w:rsidR="00130F52" w:rsidRPr="00822B26" w:rsidRDefault="00130F52" w:rsidP="000B5C28">
            <w:pPr>
              <w:spacing w:before="240"/>
              <w:jc w:val="both"/>
            </w:pPr>
            <w:r w:rsidRPr="00822B26">
              <w:t>Медикаменты</w:t>
            </w:r>
          </w:p>
        </w:tc>
        <w:tc>
          <w:tcPr>
            <w:tcW w:w="1447" w:type="dxa"/>
            <w:vAlign w:val="center"/>
          </w:tcPr>
          <w:p w:rsidR="00130F52" w:rsidRPr="00822B26" w:rsidRDefault="00130F52" w:rsidP="000B5C28">
            <w:pPr>
              <w:spacing w:before="240"/>
              <w:jc w:val="center"/>
            </w:pPr>
            <w:r w:rsidRPr="00822B26">
              <w:t>110 340</w:t>
            </w:r>
          </w:p>
        </w:tc>
        <w:tc>
          <w:tcPr>
            <w:tcW w:w="1174" w:type="dxa"/>
            <w:vAlign w:val="center"/>
          </w:tcPr>
          <w:p w:rsidR="00130F52" w:rsidRPr="00822B26" w:rsidRDefault="00130F52" w:rsidP="000B5C28">
            <w:pPr>
              <w:spacing w:before="240"/>
              <w:jc w:val="center"/>
            </w:pPr>
            <w:r>
              <w:t>1162,28</w:t>
            </w:r>
          </w:p>
        </w:tc>
        <w:tc>
          <w:tcPr>
            <w:tcW w:w="3263" w:type="dxa"/>
            <w:vAlign w:val="center"/>
          </w:tcPr>
          <w:p w:rsidR="00130F52" w:rsidRPr="00822B26" w:rsidRDefault="00130F52" w:rsidP="000B5C28">
            <w:pPr>
              <w:spacing w:before="240"/>
              <w:jc w:val="center"/>
            </w:pPr>
            <w:r w:rsidRPr="00822B26">
              <w:t>Табл.5</w:t>
            </w:r>
          </w:p>
        </w:tc>
      </w:tr>
      <w:tr w:rsidR="00130F52" w:rsidRPr="00822B26" w:rsidTr="000B5C28">
        <w:tc>
          <w:tcPr>
            <w:tcW w:w="3687" w:type="dxa"/>
          </w:tcPr>
          <w:p w:rsidR="00130F52" w:rsidRPr="00822B26" w:rsidRDefault="00130F52" w:rsidP="000B5C28">
            <w:pPr>
              <w:spacing w:before="240"/>
              <w:jc w:val="both"/>
            </w:pPr>
            <w:r w:rsidRPr="00822B26">
              <w:t>Оплата коммунальных услуг</w:t>
            </w:r>
          </w:p>
        </w:tc>
        <w:tc>
          <w:tcPr>
            <w:tcW w:w="1447" w:type="dxa"/>
            <w:vAlign w:val="center"/>
          </w:tcPr>
          <w:p w:rsidR="00130F52" w:rsidRPr="00822B26" w:rsidRDefault="00130F52" w:rsidP="000B5C28">
            <w:pPr>
              <w:spacing w:before="240"/>
              <w:jc w:val="center"/>
            </w:pPr>
          </w:p>
        </w:tc>
        <w:tc>
          <w:tcPr>
            <w:tcW w:w="1174" w:type="dxa"/>
            <w:vAlign w:val="center"/>
          </w:tcPr>
          <w:p w:rsidR="00130F52" w:rsidRPr="00822B26" w:rsidRDefault="00130F52" w:rsidP="000B5C28">
            <w:pPr>
              <w:spacing w:before="240"/>
              <w:jc w:val="center"/>
            </w:pPr>
            <w:r>
              <w:t>528,3</w:t>
            </w:r>
          </w:p>
        </w:tc>
        <w:tc>
          <w:tcPr>
            <w:tcW w:w="3263" w:type="dxa"/>
            <w:vAlign w:val="center"/>
          </w:tcPr>
          <w:p w:rsidR="00130F52" w:rsidRPr="00822B26" w:rsidRDefault="00130F52" w:rsidP="000B5C28">
            <w:pPr>
              <w:spacing w:before="240"/>
              <w:jc w:val="center"/>
            </w:pPr>
            <w:r w:rsidRPr="00822B26">
              <w:t>Табл.8</w:t>
            </w:r>
          </w:p>
        </w:tc>
      </w:tr>
      <w:tr w:rsidR="00130F52" w:rsidRPr="00822B26" w:rsidTr="000B5C28">
        <w:tc>
          <w:tcPr>
            <w:tcW w:w="3687" w:type="dxa"/>
          </w:tcPr>
          <w:p w:rsidR="00130F52" w:rsidRPr="00822B26" w:rsidRDefault="00130F52" w:rsidP="000B5C28">
            <w:pPr>
              <w:spacing w:before="240"/>
              <w:jc w:val="both"/>
            </w:pPr>
            <w:r w:rsidRPr="00822B26">
              <w:t>ТОВАРОВ И ОПЛАТУ УСЛУГ</w:t>
            </w:r>
          </w:p>
        </w:tc>
        <w:tc>
          <w:tcPr>
            <w:tcW w:w="1447" w:type="dxa"/>
            <w:vAlign w:val="center"/>
          </w:tcPr>
          <w:p w:rsidR="00130F52" w:rsidRPr="00822B26" w:rsidRDefault="00130F52" w:rsidP="000B5C28">
            <w:pPr>
              <w:spacing w:before="240"/>
              <w:jc w:val="center"/>
            </w:pPr>
          </w:p>
        </w:tc>
        <w:tc>
          <w:tcPr>
            <w:tcW w:w="1174" w:type="dxa"/>
            <w:vAlign w:val="center"/>
          </w:tcPr>
          <w:p w:rsidR="00130F52" w:rsidRPr="00822B26" w:rsidRDefault="00130F52" w:rsidP="000B5C28">
            <w:pPr>
              <w:spacing w:before="240"/>
              <w:jc w:val="center"/>
            </w:pPr>
          </w:p>
        </w:tc>
        <w:tc>
          <w:tcPr>
            <w:tcW w:w="3263" w:type="dxa"/>
            <w:vAlign w:val="center"/>
          </w:tcPr>
          <w:p w:rsidR="00130F52" w:rsidRPr="00822B26" w:rsidRDefault="00130F52" w:rsidP="000B5C28">
            <w:pPr>
              <w:spacing w:before="240"/>
              <w:jc w:val="center"/>
            </w:pPr>
          </w:p>
        </w:tc>
      </w:tr>
      <w:tr w:rsidR="00130F52" w:rsidRPr="00822B26" w:rsidTr="000B5C28">
        <w:tc>
          <w:tcPr>
            <w:tcW w:w="3687" w:type="dxa"/>
          </w:tcPr>
          <w:p w:rsidR="00130F52" w:rsidRPr="00822B26" w:rsidRDefault="00130F52" w:rsidP="000B5C28">
            <w:pPr>
              <w:spacing w:before="240"/>
              <w:jc w:val="both"/>
            </w:pPr>
            <w:r w:rsidRPr="00822B26">
              <w:t>Оплата текущего ремонта оборудования и инвентаря</w:t>
            </w:r>
          </w:p>
        </w:tc>
        <w:tc>
          <w:tcPr>
            <w:tcW w:w="1447" w:type="dxa"/>
            <w:vAlign w:val="center"/>
          </w:tcPr>
          <w:p w:rsidR="00130F52" w:rsidRPr="00822B26" w:rsidRDefault="00130F52" w:rsidP="000B5C28">
            <w:pPr>
              <w:spacing w:before="240"/>
              <w:jc w:val="center"/>
            </w:pPr>
            <w:r w:rsidRPr="00822B26">
              <w:t>111 020</w:t>
            </w:r>
          </w:p>
        </w:tc>
        <w:tc>
          <w:tcPr>
            <w:tcW w:w="1174" w:type="dxa"/>
            <w:vAlign w:val="center"/>
          </w:tcPr>
          <w:p w:rsidR="00130F52" w:rsidRPr="00822B26" w:rsidRDefault="00130F52" w:rsidP="000B5C28">
            <w:pPr>
              <w:spacing w:before="240"/>
              <w:jc w:val="center"/>
            </w:pPr>
          </w:p>
        </w:tc>
        <w:tc>
          <w:tcPr>
            <w:tcW w:w="3263" w:type="dxa"/>
            <w:vAlign w:val="center"/>
          </w:tcPr>
          <w:p w:rsidR="00130F52" w:rsidRPr="00822B26" w:rsidRDefault="00130F52" w:rsidP="000B5C28">
            <w:pPr>
              <w:spacing w:before="240"/>
              <w:jc w:val="center"/>
            </w:pPr>
          </w:p>
        </w:tc>
      </w:tr>
      <w:tr w:rsidR="00130F52" w:rsidRPr="00822B26" w:rsidTr="000B5C28">
        <w:tc>
          <w:tcPr>
            <w:tcW w:w="3687" w:type="dxa"/>
          </w:tcPr>
          <w:p w:rsidR="00130F52" w:rsidRPr="00822B26" w:rsidRDefault="00130F52" w:rsidP="000B5C28">
            <w:pPr>
              <w:spacing w:before="240"/>
              <w:jc w:val="both"/>
            </w:pPr>
            <w:r w:rsidRPr="00822B26">
              <w:t>Оплата текущего ремонта зданий и сооружений</w:t>
            </w:r>
          </w:p>
        </w:tc>
        <w:tc>
          <w:tcPr>
            <w:tcW w:w="1447" w:type="dxa"/>
            <w:vAlign w:val="center"/>
          </w:tcPr>
          <w:p w:rsidR="00130F52" w:rsidRPr="00822B26" w:rsidRDefault="00130F52" w:rsidP="000B5C28">
            <w:pPr>
              <w:spacing w:before="240"/>
              <w:jc w:val="center"/>
            </w:pPr>
            <w:r w:rsidRPr="00822B26">
              <w:t>111 030</w:t>
            </w:r>
          </w:p>
        </w:tc>
        <w:tc>
          <w:tcPr>
            <w:tcW w:w="1174" w:type="dxa"/>
            <w:vAlign w:val="center"/>
          </w:tcPr>
          <w:p w:rsidR="00130F52" w:rsidRPr="00822B26" w:rsidRDefault="00130F52" w:rsidP="000B5C28">
            <w:pPr>
              <w:spacing w:before="240"/>
              <w:jc w:val="center"/>
            </w:pPr>
          </w:p>
        </w:tc>
        <w:tc>
          <w:tcPr>
            <w:tcW w:w="3263" w:type="dxa"/>
            <w:vAlign w:val="center"/>
          </w:tcPr>
          <w:p w:rsidR="00130F52" w:rsidRPr="00822B26" w:rsidRDefault="00130F52" w:rsidP="000B5C28">
            <w:pPr>
              <w:spacing w:before="240"/>
              <w:jc w:val="center"/>
            </w:pPr>
          </w:p>
        </w:tc>
      </w:tr>
      <w:tr w:rsidR="00130F52" w:rsidRPr="00822B26" w:rsidTr="000B5C28">
        <w:tc>
          <w:tcPr>
            <w:tcW w:w="3687" w:type="dxa"/>
          </w:tcPr>
          <w:p w:rsidR="00130F52" w:rsidRPr="00822B26" w:rsidRDefault="00130F52" w:rsidP="000B5C28">
            <w:pPr>
              <w:spacing w:before="240"/>
              <w:jc w:val="both"/>
            </w:pPr>
            <w:r w:rsidRPr="00822B26">
              <w:t>Прочие текущие расходы</w:t>
            </w:r>
          </w:p>
        </w:tc>
        <w:tc>
          <w:tcPr>
            <w:tcW w:w="1447" w:type="dxa"/>
            <w:vAlign w:val="center"/>
          </w:tcPr>
          <w:p w:rsidR="00130F52" w:rsidRPr="00822B26" w:rsidRDefault="00130F52" w:rsidP="000B5C28">
            <w:pPr>
              <w:spacing w:before="240"/>
              <w:jc w:val="center"/>
            </w:pPr>
            <w:r w:rsidRPr="00822B26">
              <w:t>111 040</w:t>
            </w:r>
          </w:p>
        </w:tc>
        <w:tc>
          <w:tcPr>
            <w:tcW w:w="1174" w:type="dxa"/>
            <w:vAlign w:val="center"/>
          </w:tcPr>
          <w:p w:rsidR="00130F52" w:rsidRPr="00822B26" w:rsidRDefault="00130F52" w:rsidP="000B5C28">
            <w:pPr>
              <w:spacing w:before="240"/>
              <w:jc w:val="center"/>
            </w:pPr>
            <w:r>
              <w:t>15</w:t>
            </w:r>
          </w:p>
        </w:tc>
        <w:tc>
          <w:tcPr>
            <w:tcW w:w="3263" w:type="dxa"/>
            <w:vAlign w:val="center"/>
          </w:tcPr>
          <w:p w:rsidR="00130F52" w:rsidRPr="00822B26" w:rsidRDefault="00130F52" w:rsidP="000B5C28">
            <w:pPr>
              <w:spacing w:before="240"/>
              <w:jc w:val="center"/>
            </w:pPr>
            <w:r w:rsidRPr="00822B26">
              <w:t>Табл.5</w:t>
            </w:r>
          </w:p>
        </w:tc>
      </w:tr>
      <w:tr w:rsidR="00130F52" w:rsidRPr="00822B26" w:rsidTr="000B5C28">
        <w:tc>
          <w:tcPr>
            <w:tcW w:w="3687" w:type="dxa"/>
          </w:tcPr>
          <w:p w:rsidR="00130F52" w:rsidRPr="00822B26" w:rsidRDefault="00130F52" w:rsidP="000B5C28">
            <w:pPr>
              <w:spacing w:before="240"/>
              <w:jc w:val="both"/>
            </w:pPr>
            <w:r w:rsidRPr="00822B26">
              <w:t>КАПИТАЛЬНЫЕ РАСХОДЫ</w:t>
            </w:r>
          </w:p>
        </w:tc>
        <w:tc>
          <w:tcPr>
            <w:tcW w:w="1447" w:type="dxa"/>
            <w:vAlign w:val="center"/>
          </w:tcPr>
          <w:p w:rsidR="00130F52" w:rsidRPr="00822B26" w:rsidRDefault="00130F52" w:rsidP="000B5C28">
            <w:pPr>
              <w:spacing w:before="240"/>
              <w:jc w:val="center"/>
            </w:pPr>
            <w:r w:rsidRPr="00822B26">
              <w:t>200 000</w:t>
            </w:r>
          </w:p>
        </w:tc>
        <w:tc>
          <w:tcPr>
            <w:tcW w:w="1174" w:type="dxa"/>
            <w:vAlign w:val="center"/>
          </w:tcPr>
          <w:p w:rsidR="00130F52" w:rsidRPr="00822B26" w:rsidRDefault="00130F52" w:rsidP="000B5C28">
            <w:pPr>
              <w:spacing w:before="240"/>
              <w:jc w:val="center"/>
            </w:pPr>
          </w:p>
        </w:tc>
        <w:tc>
          <w:tcPr>
            <w:tcW w:w="3263" w:type="dxa"/>
            <w:vAlign w:val="center"/>
          </w:tcPr>
          <w:p w:rsidR="00130F52" w:rsidRPr="00822B26" w:rsidRDefault="00130F52" w:rsidP="000B5C28">
            <w:pPr>
              <w:spacing w:before="240"/>
              <w:jc w:val="center"/>
            </w:pPr>
          </w:p>
        </w:tc>
      </w:tr>
      <w:tr w:rsidR="00130F52" w:rsidRPr="00822B26" w:rsidTr="000B5C28">
        <w:tc>
          <w:tcPr>
            <w:tcW w:w="3687" w:type="dxa"/>
          </w:tcPr>
          <w:p w:rsidR="00130F52" w:rsidRPr="00822B26" w:rsidRDefault="00130F52" w:rsidP="000B5C28">
            <w:pPr>
              <w:spacing w:before="240"/>
              <w:jc w:val="both"/>
            </w:pPr>
            <w:r w:rsidRPr="00822B26">
              <w:t>КАПИТАЛЬНЫЕ ВЛОЖЕНИЯ В ОСН.ФОНДЫ</w:t>
            </w:r>
          </w:p>
        </w:tc>
        <w:tc>
          <w:tcPr>
            <w:tcW w:w="1447" w:type="dxa"/>
            <w:vAlign w:val="center"/>
          </w:tcPr>
          <w:p w:rsidR="00130F52" w:rsidRPr="00822B26" w:rsidRDefault="00130F52" w:rsidP="000B5C28">
            <w:pPr>
              <w:spacing w:before="240"/>
              <w:jc w:val="center"/>
            </w:pPr>
            <w:r w:rsidRPr="00822B26">
              <w:t>240 000</w:t>
            </w:r>
          </w:p>
        </w:tc>
        <w:tc>
          <w:tcPr>
            <w:tcW w:w="1174" w:type="dxa"/>
            <w:vAlign w:val="center"/>
          </w:tcPr>
          <w:p w:rsidR="00130F52" w:rsidRPr="00822B26" w:rsidRDefault="00E30CC4" w:rsidP="000B5C28">
            <w:pPr>
              <w:spacing w:before="240"/>
              <w:jc w:val="center"/>
            </w:pPr>
            <w:r>
              <w:t>2008,079</w:t>
            </w:r>
          </w:p>
        </w:tc>
        <w:tc>
          <w:tcPr>
            <w:tcW w:w="3263" w:type="dxa"/>
            <w:vAlign w:val="center"/>
          </w:tcPr>
          <w:p w:rsidR="00130F52" w:rsidRPr="00822B26" w:rsidRDefault="00E30CC4" w:rsidP="000B5C28">
            <w:pPr>
              <w:spacing w:before="240"/>
              <w:jc w:val="center"/>
            </w:pPr>
            <w:r>
              <w:t>1204,847+803,232</w:t>
            </w:r>
          </w:p>
        </w:tc>
      </w:tr>
      <w:tr w:rsidR="00130F52" w:rsidRPr="00822B26" w:rsidTr="000B5C28">
        <w:tc>
          <w:tcPr>
            <w:tcW w:w="3687" w:type="dxa"/>
          </w:tcPr>
          <w:p w:rsidR="00130F52" w:rsidRPr="00822B26" w:rsidRDefault="00130F52" w:rsidP="000B5C28">
            <w:pPr>
              <w:spacing w:before="240"/>
              <w:jc w:val="both"/>
            </w:pPr>
            <w:r w:rsidRPr="00822B26">
              <w:t xml:space="preserve">Приобретение оборудования и предметов длительного пользования   </w:t>
            </w:r>
          </w:p>
          <w:p w:rsidR="00130F52" w:rsidRPr="00822B26" w:rsidRDefault="00130F52" w:rsidP="000B5C28">
            <w:pPr>
              <w:spacing w:before="240"/>
              <w:jc w:val="both"/>
            </w:pPr>
            <w:r w:rsidRPr="00822B26">
              <w:t>10% от текущих расходов</w:t>
            </w:r>
          </w:p>
        </w:tc>
        <w:tc>
          <w:tcPr>
            <w:tcW w:w="1447" w:type="dxa"/>
            <w:vAlign w:val="center"/>
          </w:tcPr>
          <w:p w:rsidR="00130F52" w:rsidRPr="00822B26" w:rsidRDefault="00130F52" w:rsidP="000B5C28">
            <w:pPr>
              <w:spacing w:before="240"/>
              <w:jc w:val="center"/>
            </w:pPr>
            <w:r w:rsidRPr="00822B26">
              <w:t>240 120</w:t>
            </w:r>
          </w:p>
        </w:tc>
        <w:tc>
          <w:tcPr>
            <w:tcW w:w="1174" w:type="dxa"/>
            <w:vAlign w:val="center"/>
          </w:tcPr>
          <w:p w:rsidR="00130F52" w:rsidRPr="00822B26" w:rsidRDefault="00130F52" w:rsidP="000B5C28">
            <w:pPr>
              <w:spacing w:before="240"/>
              <w:jc w:val="center"/>
            </w:pPr>
          </w:p>
          <w:p w:rsidR="00130F52" w:rsidRPr="00822B26" w:rsidRDefault="00130F52" w:rsidP="000B5C28">
            <w:pPr>
              <w:spacing w:before="240"/>
              <w:jc w:val="center"/>
            </w:pPr>
          </w:p>
          <w:p w:rsidR="00130F52" w:rsidRPr="00822B26" w:rsidRDefault="00130F52" w:rsidP="000B5C28">
            <w:pPr>
              <w:spacing w:before="240"/>
              <w:jc w:val="center"/>
            </w:pPr>
            <w:r>
              <w:t>803,232</w:t>
            </w:r>
          </w:p>
        </w:tc>
        <w:tc>
          <w:tcPr>
            <w:tcW w:w="3263" w:type="dxa"/>
            <w:vAlign w:val="center"/>
          </w:tcPr>
          <w:p w:rsidR="00130F52" w:rsidRPr="00822B26" w:rsidRDefault="00130F52" w:rsidP="000B5C28">
            <w:pPr>
              <w:spacing w:before="240"/>
              <w:jc w:val="center"/>
            </w:pPr>
          </w:p>
          <w:p w:rsidR="00130F52" w:rsidRPr="00822B26" w:rsidRDefault="00130F52" w:rsidP="000B5C28">
            <w:pPr>
              <w:spacing w:before="240"/>
              <w:jc w:val="center"/>
            </w:pPr>
          </w:p>
          <w:p w:rsidR="00130F52" w:rsidRPr="00822B26" w:rsidRDefault="00130F52" w:rsidP="000B5C28">
            <w:pPr>
              <w:spacing w:before="240"/>
              <w:jc w:val="center"/>
            </w:pPr>
            <w:r w:rsidRPr="00822B26">
              <w:t>8</w:t>
            </w:r>
            <w:r>
              <w:t>032,316</w:t>
            </w:r>
            <w:r w:rsidRPr="00822B26">
              <w:t>*10%</w:t>
            </w:r>
          </w:p>
        </w:tc>
      </w:tr>
      <w:tr w:rsidR="00130F52" w:rsidRPr="00822B26" w:rsidTr="000B5C28">
        <w:tc>
          <w:tcPr>
            <w:tcW w:w="3687" w:type="dxa"/>
          </w:tcPr>
          <w:p w:rsidR="00130F52" w:rsidRPr="00822B26" w:rsidRDefault="00130F52" w:rsidP="000B5C28">
            <w:pPr>
              <w:spacing w:before="240"/>
              <w:jc w:val="both"/>
            </w:pPr>
            <w:r w:rsidRPr="00822B26">
              <w:t>КАПИТАЛЬНОЕ СТРОИТЕЛЬСТВО</w:t>
            </w:r>
          </w:p>
        </w:tc>
        <w:tc>
          <w:tcPr>
            <w:tcW w:w="1447" w:type="dxa"/>
            <w:vAlign w:val="center"/>
          </w:tcPr>
          <w:p w:rsidR="00130F52" w:rsidRPr="00822B26" w:rsidRDefault="00130F52" w:rsidP="000B5C28">
            <w:pPr>
              <w:spacing w:before="240"/>
              <w:jc w:val="center"/>
            </w:pPr>
            <w:r w:rsidRPr="00822B26">
              <w:t>240 200</w:t>
            </w:r>
          </w:p>
        </w:tc>
        <w:tc>
          <w:tcPr>
            <w:tcW w:w="1174" w:type="dxa"/>
            <w:vAlign w:val="center"/>
          </w:tcPr>
          <w:p w:rsidR="00130F52" w:rsidRPr="00822B26" w:rsidRDefault="00130F52" w:rsidP="000B5C28">
            <w:pPr>
              <w:spacing w:before="240"/>
              <w:jc w:val="center"/>
            </w:pPr>
          </w:p>
        </w:tc>
        <w:tc>
          <w:tcPr>
            <w:tcW w:w="3263" w:type="dxa"/>
            <w:vAlign w:val="center"/>
          </w:tcPr>
          <w:p w:rsidR="00130F52" w:rsidRPr="00822B26" w:rsidRDefault="00130F52" w:rsidP="000B5C28">
            <w:pPr>
              <w:spacing w:before="240"/>
              <w:jc w:val="center"/>
            </w:pPr>
          </w:p>
        </w:tc>
      </w:tr>
    </w:tbl>
    <w:p w:rsidR="00822B26" w:rsidRDefault="00822B26" w:rsidP="005376F9">
      <w:pPr>
        <w:spacing w:line="360" w:lineRule="auto"/>
        <w:ind w:firstLine="709"/>
        <w:jc w:val="both"/>
        <w:rPr>
          <w:sz w:val="28"/>
          <w:szCs w:val="28"/>
        </w:rPr>
      </w:pPr>
    </w:p>
    <w:p w:rsidR="00130F52" w:rsidRDefault="00130F52" w:rsidP="00130F52">
      <w:pPr>
        <w:spacing w:line="360" w:lineRule="auto"/>
        <w:jc w:val="right"/>
        <w:rPr>
          <w:sz w:val="28"/>
          <w:szCs w:val="28"/>
        </w:rPr>
      </w:pPr>
      <w:r>
        <w:rPr>
          <w:sz w:val="28"/>
          <w:szCs w:val="28"/>
        </w:rPr>
        <w:lastRenderedPageBreak/>
        <w:t>Продолжение таблицы 12</w:t>
      </w:r>
    </w:p>
    <w:tbl>
      <w:tblPr>
        <w:tblStyle w:val="a3"/>
        <w:tblW w:w="0" w:type="auto"/>
        <w:tblLook w:val="01E0"/>
      </w:tblPr>
      <w:tblGrid>
        <w:gridCol w:w="3646"/>
        <w:gridCol w:w="1432"/>
        <w:gridCol w:w="1236"/>
        <w:gridCol w:w="3257"/>
      </w:tblGrid>
      <w:tr w:rsidR="00130F52" w:rsidRPr="00822B26" w:rsidTr="000B5C28">
        <w:tc>
          <w:tcPr>
            <w:tcW w:w="3687" w:type="dxa"/>
          </w:tcPr>
          <w:p w:rsidR="00130F52" w:rsidRPr="00822B26" w:rsidRDefault="00130F52" w:rsidP="000B5C28">
            <w:pPr>
              <w:spacing w:before="240"/>
              <w:jc w:val="both"/>
            </w:pPr>
            <w:r w:rsidRPr="00822B26">
              <w:t xml:space="preserve">Капитальный ремонт  </w:t>
            </w:r>
          </w:p>
          <w:p w:rsidR="00130F52" w:rsidRPr="00822B26" w:rsidRDefault="00130F52" w:rsidP="000B5C28">
            <w:pPr>
              <w:spacing w:before="240"/>
              <w:jc w:val="both"/>
            </w:pPr>
            <w:r w:rsidRPr="00822B26">
              <w:t>15% от текущих расходов</w:t>
            </w:r>
          </w:p>
        </w:tc>
        <w:tc>
          <w:tcPr>
            <w:tcW w:w="1447" w:type="dxa"/>
            <w:vAlign w:val="center"/>
          </w:tcPr>
          <w:p w:rsidR="00130F52" w:rsidRPr="00822B26" w:rsidRDefault="00130F52" w:rsidP="000B5C28">
            <w:pPr>
              <w:spacing w:before="240"/>
              <w:jc w:val="center"/>
            </w:pPr>
            <w:r w:rsidRPr="00822B26">
              <w:t>240 300</w:t>
            </w:r>
          </w:p>
        </w:tc>
        <w:tc>
          <w:tcPr>
            <w:tcW w:w="1174" w:type="dxa"/>
            <w:vAlign w:val="center"/>
          </w:tcPr>
          <w:p w:rsidR="00130F52" w:rsidRPr="00822B26" w:rsidRDefault="00130F52" w:rsidP="000B5C28">
            <w:pPr>
              <w:spacing w:before="240"/>
              <w:jc w:val="center"/>
            </w:pPr>
          </w:p>
          <w:p w:rsidR="00130F52" w:rsidRPr="00822B26" w:rsidRDefault="00130F52" w:rsidP="000B5C28">
            <w:pPr>
              <w:spacing w:before="240"/>
              <w:jc w:val="center"/>
            </w:pPr>
            <w:r w:rsidRPr="00822B26">
              <w:t>12</w:t>
            </w:r>
            <w:r>
              <w:t>04,847</w:t>
            </w:r>
          </w:p>
        </w:tc>
        <w:tc>
          <w:tcPr>
            <w:tcW w:w="3263" w:type="dxa"/>
            <w:vAlign w:val="center"/>
          </w:tcPr>
          <w:p w:rsidR="00130F52" w:rsidRPr="00822B26" w:rsidRDefault="00130F52" w:rsidP="000B5C28">
            <w:pPr>
              <w:spacing w:before="240"/>
              <w:jc w:val="center"/>
            </w:pPr>
          </w:p>
          <w:p w:rsidR="00130F52" w:rsidRPr="00822B26" w:rsidRDefault="00130F52" w:rsidP="000B5C28">
            <w:pPr>
              <w:spacing w:before="240"/>
              <w:jc w:val="center"/>
            </w:pPr>
            <w:r w:rsidRPr="00822B26">
              <w:t>8</w:t>
            </w:r>
            <w:r>
              <w:t>032,316</w:t>
            </w:r>
            <w:r w:rsidRPr="00822B26">
              <w:t>*15%</w:t>
            </w:r>
          </w:p>
        </w:tc>
      </w:tr>
      <w:tr w:rsidR="00130F52" w:rsidRPr="00822B26" w:rsidTr="000B5C28">
        <w:tc>
          <w:tcPr>
            <w:tcW w:w="3687" w:type="dxa"/>
          </w:tcPr>
          <w:p w:rsidR="00130F52" w:rsidRPr="00822B26" w:rsidRDefault="00130F52" w:rsidP="000B5C28">
            <w:pPr>
              <w:spacing w:before="240"/>
              <w:jc w:val="both"/>
            </w:pPr>
            <w:r w:rsidRPr="00822B26">
              <w:t>Капитальный ремонт объектов непроизводственного назначения</w:t>
            </w:r>
          </w:p>
        </w:tc>
        <w:tc>
          <w:tcPr>
            <w:tcW w:w="1447" w:type="dxa"/>
            <w:vAlign w:val="center"/>
          </w:tcPr>
          <w:p w:rsidR="00130F52" w:rsidRPr="00822B26" w:rsidRDefault="00130F52" w:rsidP="000B5C28">
            <w:pPr>
              <w:spacing w:before="240"/>
              <w:jc w:val="center"/>
            </w:pPr>
            <w:r w:rsidRPr="00822B26">
              <w:t>240 330</w:t>
            </w:r>
          </w:p>
        </w:tc>
        <w:tc>
          <w:tcPr>
            <w:tcW w:w="1174" w:type="dxa"/>
            <w:vAlign w:val="center"/>
          </w:tcPr>
          <w:p w:rsidR="00130F52" w:rsidRPr="00822B26" w:rsidRDefault="00130F52" w:rsidP="000B5C28">
            <w:pPr>
              <w:spacing w:before="240"/>
              <w:jc w:val="center"/>
            </w:pPr>
          </w:p>
        </w:tc>
        <w:tc>
          <w:tcPr>
            <w:tcW w:w="3263" w:type="dxa"/>
            <w:vAlign w:val="center"/>
          </w:tcPr>
          <w:p w:rsidR="00130F52" w:rsidRPr="00822B26" w:rsidRDefault="00130F52" w:rsidP="000B5C28">
            <w:pPr>
              <w:spacing w:before="240"/>
              <w:jc w:val="center"/>
            </w:pPr>
          </w:p>
        </w:tc>
      </w:tr>
      <w:tr w:rsidR="00130F52" w:rsidRPr="00822B26" w:rsidTr="000B5C28">
        <w:tc>
          <w:tcPr>
            <w:tcW w:w="3687" w:type="dxa"/>
          </w:tcPr>
          <w:p w:rsidR="00130F52" w:rsidRPr="00822B26" w:rsidRDefault="00130F52" w:rsidP="000B5C28">
            <w:pPr>
              <w:spacing w:before="240"/>
              <w:jc w:val="both"/>
            </w:pPr>
            <w:r w:rsidRPr="00822B26">
              <w:t>ИТОГО РАСХОДОВ</w:t>
            </w:r>
          </w:p>
        </w:tc>
        <w:tc>
          <w:tcPr>
            <w:tcW w:w="1447" w:type="dxa"/>
            <w:vAlign w:val="center"/>
          </w:tcPr>
          <w:p w:rsidR="00130F52" w:rsidRPr="00822B26" w:rsidRDefault="00130F52" w:rsidP="000B5C28">
            <w:pPr>
              <w:spacing w:before="240"/>
              <w:jc w:val="center"/>
            </w:pPr>
            <w:r w:rsidRPr="00822B26">
              <w:t>800 000</w:t>
            </w:r>
          </w:p>
        </w:tc>
        <w:tc>
          <w:tcPr>
            <w:tcW w:w="1174" w:type="dxa"/>
            <w:vAlign w:val="center"/>
          </w:tcPr>
          <w:p w:rsidR="00130F52" w:rsidRPr="00822B26" w:rsidRDefault="00130F52" w:rsidP="000B5C28">
            <w:pPr>
              <w:spacing w:before="240"/>
              <w:jc w:val="center"/>
            </w:pPr>
            <w:r w:rsidRPr="00822B26">
              <w:t>10</w:t>
            </w:r>
            <w:r>
              <w:t>040,395</w:t>
            </w:r>
          </w:p>
        </w:tc>
        <w:tc>
          <w:tcPr>
            <w:tcW w:w="3263" w:type="dxa"/>
            <w:vAlign w:val="center"/>
          </w:tcPr>
          <w:p w:rsidR="00130F52" w:rsidRPr="00822B26" w:rsidRDefault="00130F52" w:rsidP="000B5C28">
            <w:pPr>
              <w:spacing w:before="240"/>
              <w:jc w:val="center"/>
            </w:pPr>
            <w:r w:rsidRPr="00822B26">
              <w:t>8</w:t>
            </w:r>
            <w:r>
              <w:t>032,316</w:t>
            </w:r>
            <w:r w:rsidRPr="00822B26">
              <w:t>+8</w:t>
            </w:r>
            <w:r>
              <w:t>03,232</w:t>
            </w:r>
            <w:r w:rsidRPr="00822B26">
              <w:t>+12</w:t>
            </w:r>
            <w:r>
              <w:t>04,847</w:t>
            </w:r>
          </w:p>
        </w:tc>
      </w:tr>
      <w:tr w:rsidR="00130F52" w:rsidRPr="00822B26" w:rsidTr="000B5C28">
        <w:tc>
          <w:tcPr>
            <w:tcW w:w="3687" w:type="dxa"/>
          </w:tcPr>
          <w:p w:rsidR="00130F52" w:rsidRPr="00822B26" w:rsidRDefault="00130F52" w:rsidP="000B5C28">
            <w:pPr>
              <w:spacing w:before="240"/>
              <w:jc w:val="both"/>
            </w:pPr>
            <w:r w:rsidRPr="00822B26">
              <w:t>ИТОГО ДОХОДОВ</w:t>
            </w:r>
          </w:p>
        </w:tc>
        <w:tc>
          <w:tcPr>
            <w:tcW w:w="1447" w:type="dxa"/>
            <w:vAlign w:val="center"/>
          </w:tcPr>
          <w:p w:rsidR="00130F52" w:rsidRPr="00822B26" w:rsidRDefault="00130F52" w:rsidP="000B5C28">
            <w:pPr>
              <w:spacing w:before="240"/>
              <w:jc w:val="center"/>
            </w:pPr>
          </w:p>
        </w:tc>
        <w:tc>
          <w:tcPr>
            <w:tcW w:w="1174" w:type="dxa"/>
            <w:vAlign w:val="center"/>
          </w:tcPr>
          <w:p w:rsidR="00130F52" w:rsidRPr="00822B26" w:rsidRDefault="00130F52" w:rsidP="000B5C28">
            <w:pPr>
              <w:spacing w:before="240"/>
              <w:jc w:val="center"/>
            </w:pPr>
          </w:p>
        </w:tc>
        <w:tc>
          <w:tcPr>
            <w:tcW w:w="3263" w:type="dxa"/>
            <w:vAlign w:val="center"/>
          </w:tcPr>
          <w:p w:rsidR="00130F52" w:rsidRPr="00822B26" w:rsidRDefault="00130F52" w:rsidP="000B5C28">
            <w:pPr>
              <w:spacing w:before="240"/>
              <w:jc w:val="center"/>
            </w:pPr>
          </w:p>
        </w:tc>
      </w:tr>
    </w:tbl>
    <w:p w:rsidR="00130F52" w:rsidRDefault="00130F52" w:rsidP="00130F52">
      <w:pPr>
        <w:spacing w:line="360" w:lineRule="auto"/>
        <w:jc w:val="right"/>
        <w:rPr>
          <w:sz w:val="28"/>
          <w:szCs w:val="28"/>
        </w:rPr>
      </w:pPr>
    </w:p>
    <w:p w:rsidR="005B3232" w:rsidRDefault="005B3232" w:rsidP="005376F9">
      <w:pPr>
        <w:spacing w:line="360" w:lineRule="auto"/>
        <w:ind w:firstLine="709"/>
        <w:jc w:val="both"/>
        <w:rPr>
          <w:sz w:val="28"/>
          <w:szCs w:val="28"/>
        </w:rPr>
      </w:pPr>
      <w:r>
        <w:rPr>
          <w:sz w:val="28"/>
          <w:szCs w:val="28"/>
        </w:rPr>
        <w:t>Текущие расходы включают в себя оплату труда государственных служащих, начисления на оплату труда 3</w:t>
      </w:r>
      <w:r w:rsidR="002542E2">
        <w:rPr>
          <w:sz w:val="28"/>
          <w:szCs w:val="28"/>
        </w:rPr>
        <w:t xml:space="preserve">0,2 </w:t>
      </w:r>
      <w:r>
        <w:rPr>
          <w:sz w:val="28"/>
          <w:szCs w:val="28"/>
        </w:rPr>
        <w:t>%, мягкий инвентарь и обмундирование, медикаменты, прочие текущие расходы, оплату коммунальных услуг.</w:t>
      </w:r>
    </w:p>
    <w:p w:rsidR="005B3232" w:rsidRPr="00BC4BBB" w:rsidRDefault="00BC4BBB" w:rsidP="00BC4BBB">
      <w:pPr>
        <w:spacing w:line="360" w:lineRule="auto"/>
        <w:jc w:val="center"/>
        <w:rPr>
          <w:sz w:val="28"/>
          <w:szCs w:val="28"/>
        </w:rPr>
      </w:pPr>
      <w:r>
        <w:rPr>
          <w:sz w:val="28"/>
          <w:szCs w:val="28"/>
        </w:rPr>
        <w:t>Пояснительная записка</w:t>
      </w:r>
    </w:p>
    <w:p w:rsidR="005B3232" w:rsidRDefault="005B3232" w:rsidP="00BC4BBB">
      <w:pPr>
        <w:numPr>
          <w:ilvl w:val="0"/>
          <w:numId w:val="23"/>
        </w:numPr>
        <w:tabs>
          <w:tab w:val="clear" w:pos="1819"/>
          <w:tab w:val="num" w:pos="993"/>
        </w:tabs>
        <w:spacing w:line="360" w:lineRule="auto"/>
        <w:ind w:left="0" w:firstLine="709"/>
        <w:jc w:val="both"/>
        <w:rPr>
          <w:sz w:val="28"/>
          <w:szCs w:val="28"/>
        </w:rPr>
      </w:pPr>
      <w:r>
        <w:rPr>
          <w:sz w:val="28"/>
          <w:szCs w:val="28"/>
        </w:rPr>
        <w:t xml:space="preserve">По заданию необходимо рассчитать и заполнить формы расчетов, для варианта №6 это таблицы 4-8, 9. </w:t>
      </w:r>
    </w:p>
    <w:p w:rsidR="005B3232" w:rsidRPr="00E963EF" w:rsidRDefault="005B3232" w:rsidP="00BC4BBB">
      <w:pPr>
        <w:numPr>
          <w:ilvl w:val="0"/>
          <w:numId w:val="23"/>
        </w:numPr>
        <w:shd w:val="clear" w:color="auto" w:fill="FFFFFF"/>
        <w:tabs>
          <w:tab w:val="clear" w:pos="1819"/>
          <w:tab w:val="num" w:pos="993"/>
        </w:tabs>
        <w:spacing w:line="360" w:lineRule="auto"/>
        <w:ind w:left="0" w:firstLine="709"/>
        <w:jc w:val="both"/>
        <w:rPr>
          <w:sz w:val="28"/>
          <w:szCs w:val="28"/>
        </w:rPr>
      </w:pPr>
      <w:r>
        <w:rPr>
          <w:sz w:val="28"/>
          <w:szCs w:val="28"/>
        </w:rPr>
        <w:t xml:space="preserve">В таблице </w:t>
      </w:r>
      <w:r w:rsidR="00E30CC4">
        <w:rPr>
          <w:sz w:val="28"/>
          <w:szCs w:val="28"/>
        </w:rPr>
        <w:t>7</w:t>
      </w:r>
      <w:r>
        <w:rPr>
          <w:sz w:val="28"/>
          <w:szCs w:val="28"/>
        </w:rPr>
        <w:t>, р</w:t>
      </w:r>
      <w:r w:rsidRPr="002A4C74">
        <w:rPr>
          <w:color w:val="000000"/>
          <w:spacing w:val="3"/>
          <w:sz w:val="28"/>
          <w:szCs w:val="28"/>
        </w:rPr>
        <w:t xml:space="preserve">асполагая данными о количестве коек на начало и конец </w:t>
      </w:r>
      <w:r w:rsidRPr="002A4C74">
        <w:rPr>
          <w:color w:val="000000"/>
          <w:spacing w:val="4"/>
          <w:sz w:val="28"/>
          <w:szCs w:val="28"/>
        </w:rPr>
        <w:t>планируемого года и сведениями о сроках развертывания сети, определяют среднегодовое количество коек</w:t>
      </w:r>
      <w:r>
        <w:rPr>
          <w:color w:val="000000"/>
          <w:spacing w:val="4"/>
          <w:sz w:val="28"/>
          <w:szCs w:val="28"/>
        </w:rPr>
        <w:t xml:space="preserve">.  </w:t>
      </w:r>
      <w:r w:rsidRPr="002A4C74">
        <w:rPr>
          <w:color w:val="000000"/>
          <w:sz w:val="28"/>
          <w:szCs w:val="28"/>
        </w:rPr>
        <w:t>Расходы на питание больных определяются исходя из сред</w:t>
      </w:r>
      <w:r w:rsidRPr="002A4C74">
        <w:rPr>
          <w:color w:val="000000"/>
          <w:sz w:val="28"/>
          <w:szCs w:val="28"/>
        </w:rPr>
        <w:softHyphen/>
      </w:r>
      <w:r w:rsidRPr="002A4C74">
        <w:rPr>
          <w:color w:val="000000"/>
          <w:spacing w:val="4"/>
          <w:sz w:val="28"/>
          <w:szCs w:val="28"/>
        </w:rPr>
        <w:t>негодового количества коек, денежных норм на питание и чис</w:t>
      </w:r>
      <w:r w:rsidRPr="002A4C74">
        <w:rPr>
          <w:color w:val="000000"/>
          <w:spacing w:val="4"/>
          <w:sz w:val="28"/>
          <w:szCs w:val="28"/>
        </w:rPr>
        <w:softHyphen/>
      </w:r>
      <w:r w:rsidRPr="002A4C74">
        <w:rPr>
          <w:color w:val="000000"/>
          <w:spacing w:val="6"/>
          <w:sz w:val="28"/>
          <w:szCs w:val="28"/>
        </w:rPr>
        <w:t>ла дней функционирования.</w:t>
      </w:r>
    </w:p>
    <w:p w:rsidR="005B3232" w:rsidRPr="002A4C74" w:rsidRDefault="005B3232" w:rsidP="00BC4BBB">
      <w:pPr>
        <w:numPr>
          <w:ilvl w:val="0"/>
          <w:numId w:val="23"/>
        </w:numPr>
        <w:shd w:val="clear" w:color="auto" w:fill="FFFFFF"/>
        <w:tabs>
          <w:tab w:val="clear" w:pos="1819"/>
          <w:tab w:val="num" w:pos="993"/>
        </w:tabs>
        <w:spacing w:line="360" w:lineRule="auto"/>
        <w:ind w:left="0" w:firstLine="709"/>
        <w:jc w:val="both"/>
        <w:rPr>
          <w:sz w:val="28"/>
          <w:szCs w:val="28"/>
        </w:rPr>
      </w:pPr>
      <w:r>
        <w:rPr>
          <w:sz w:val="28"/>
          <w:szCs w:val="28"/>
        </w:rPr>
        <w:t xml:space="preserve">В таблице </w:t>
      </w:r>
      <w:r w:rsidR="00E30CC4">
        <w:rPr>
          <w:sz w:val="28"/>
          <w:szCs w:val="28"/>
        </w:rPr>
        <w:t>8</w:t>
      </w:r>
      <w:r>
        <w:rPr>
          <w:sz w:val="28"/>
          <w:szCs w:val="28"/>
        </w:rPr>
        <w:t xml:space="preserve"> р</w:t>
      </w:r>
      <w:r w:rsidRPr="002A4C74">
        <w:rPr>
          <w:color w:val="000000"/>
          <w:spacing w:val="2"/>
          <w:sz w:val="28"/>
          <w:szCs w:val="28"/>
        </w:rPr>
        <w:t>асходы на медикаменты, мягкий инвентарь, прочие рас</w:t>
      </w:r>
      <w:r w:rsidRPr="002A4C74">
        <w:rPr>
          <w:color w:val="000000"/>
          <w:spacing w:val="2"/>
          <w:sz w:val="28"/>
          <w:szCs w:val="28"/>
        </w:rPr>
        <w:softHyphen/>
      </w:r>
      <w:r w:rsidRPr="002A4C74">
        <w:rPr>
          <w:color w:val="000000"/>
          <w:spacing w:val="7"/>
          <w:sz w:val="28"/>
          <w:szCs w:val="28"/>
        </w:rPr>
        <w:t xml:space="preserve">ходы исчисляются исходя из среднегодового количества коек </w:t>
      </w:r>
      <w:r w:rsidRPr="002A4C74">
        <w:rPr>
          <w:color w:val="000000"/>
          <w:spacing w:val="5"/>
          <w:sz w:val="28"/>
          <w:szCs w:val="28"/>
        </w:rPr>
        <w:t>и денежных норм.</w:t>
      </w:r>
    </w:p>
    <w:p w:rsidR="005B3232" w:rsidRPr="00D878EA" w:rsidRDefault="005B3232" w:rsidP="00BC4BBB">
      <w:pPr>
        <w:numPr>
          <w:ilvl w:val="0"/>
          <w:numId w:val="23"/>
        </w:numPr>
        <w:shd w:val="clear" w:color="auto" w:fill="FFFFFF"/>
        <w:tabs>
          <w:tab w:val="clear" w:pos="1819"/>
          <w:tab w:val="num" w:pos="993"/>
        </w:tabs>
        <w:spacing w:line="360" w:lineRule="auto"/>
        <w:ind w:left="0" w:firstLine="709"/>
        <w:jc w:val="both"/>
        <w:rPr>
          <w:sz w:val="28"/>
          <w:szCs w:val="28"/>
        </w:rPr>
      </w:pPr>
      <w:r>
        <w:rPr>
          <w:sz w:val="28"/>
          <w:szCs w:val="28"/>
        </w:rPr>
        <w:t xml:space="preserve">В таблице </w:t>
      </w:r>
      <w:r w:rsidR="00E30CC4">
        <w:rPr>
          <w:sz w:val="28"/>
          <w:szCs w:val="28"/>
        </w:rPr>
        <w:t>9</w:t>
      </w:r>
      <w:r>
        <w:rPr>
          <w:sz w:val="28"/>
          <w:szCs w:val="28"/>
        </w:rPr>
        <w:t xml:space="preserve"> </w:t>
      </w:r>
      <w:r w:rsidRPr="00D878EA">
        <w:rPr>
          <w:color w:val="000000"/>
          <w:spacing w:val="3"/>
          <w:sz w:val="28"/>
          <w:szCs w:val="28"/>
        </w:rPr>
        <w:t>Расходы на оплату труда определяется по врачам, средне</w:t>
      </w:r>
      <w:r w:rsidRPr="00D878EA">
        <w:rPr>
          <w:color w:val="000000"/>
          <w:spacing w:val="3"/>
          <w:sz w:val="28"/>
          <w:szCs w:val="28"/>
        </w:rPr>
        <w:softHyphen/>
        <w:t xml:space="preserve">му, младшему медицинскому персоналу, прочему персоналу по </w:t>
      </w:r>
      <w:r w:rsidRPr="00D878EA">
        <w:rPr>
          <w:color w:val="000000"/>
          <w:spacing w:val="5"/>
          <w:sz w:val="28"/>
          <w:szCs w:val="28"/>
        </w:rPr>
        <w:t xml:space="preserve">видам и профилям коек исходя из средней ставки заработной </w:t>
      </w:r>
      <w:r w:rsidRPr="00D878EA">
        <w:rPr>
          <w:color w:val="000000"/>
          <w:spacing w:val="3"/>
          <w:sz w:val="28"/>
          <w:szCs w:val="28"/>
        </w:rPr>
        <w:t xml:space="preserve">платы и числа ставок на </w:t>
      </w:r>
      <w:r w:rsidRPr="00D878EA">
        <w:rPr>
          <w:color w:val="000000"/>
          <w:spacing w:val="3"/>
          <w:sz w:val="28"/>
          <w:szCs w:val="28"/>
          <w:lang w:val="en-US"/>
        </w:rPr>
        <w:t>I</w:t>
      </w:r>
      <w:r w:rsidRPr="00D878EA">
        <w:rPr>
          <w:color w:val="000000"/>
          <w:spacing w:val="3"/>
          <w:sz w:val="28"/>
          <w:szCs w:val="28"/>
        </w:rPr>
        <w:t xml:space="preserve"> койку. Фонд заработной платы уве</w:t>
      </w:r>
      <w:r w:rsidRPr="00D878EA">
        <w:rPr>
          <w:color w:val="000000"/>
          <w:spacing w:val="3"/>
          <w:sz w:val="28"/>
          <w:szCs w:val="28"/>
        </w:rPr>
        <w:softHyphen/>
      </w:r>
      <w:r w:rsidRPr="00D878EA">
        <w:rPr>
          <w:color w:val="000000"/>
          <w:sz w:val="28"/>
          <w:szCs w:val="28"/>
        </w:rPr>
        <w:t xml:space="preserve">личивается на средний процент повышения за непрерывный стаж </w:t>
      </w:r>
      <w:r w:rsidRPr="00D878EA">
        <w:rPr>
          <w:color w:val="000000"/>
          <w:spacing w:val="-3"/>
          <w:sz w:val="28"/>
          <w:szCs w:val="28"/>
        </w:rPr>
        <w:t>работы.</w:t>
      </w:r>
    </w:p>
    <w:p w:rsidR="005B3232" w:rsidRPr="00D878EA" w:rsidRDefault="005B3232" w:rsidP="00BC4BBB">
      <w:pPr>
        <w:numPr>
          <w:ilvl w:val="0"/>
          <w:numId w:val="23"/>
        </w:numPr>
        <w:shd w:val="clear" w:color="auto" w:fill="FFFFFF"/>
        <w:tabs>
          <w:tab w:val="clear" w:pos="1819"/>
          <w:tab w:val="num" w:pos="993"/>
        </w:tabs>
        <w:spacing w:line="360" w:lineRule="auto"/>
        <w:ind w:left="0" w:firstLine="709"/>
        <w:jc w:val="both"/>
        <w:rPr>
          <w:sz w:val="28"/>
          <w:szCs w:val="28"/>
        </w:rPr>
      </w:pPr>
      <w:r w:rsidRPr="00D878EA">
        <w:rPr>
          <w:color w:val="000000"/>
          <w:spacing w:val="3"/>
          <w:sz w:val="28"/>
          <w:szCs w:val="28"/>
        </w:rPr>
        <w:t>В смете расходов больницы отдельно предусмотрены зат</w:t>
      </w:r>
      <w:r w:rsidRPr="00D878EA">
        <w:rPr>
          <w:color w:val="000000"/>
          <w:spacing w:val="3"/>
          <w:sz w:val="28"/>
          <w:szCs w:val="28"/>
        </w:rPr>
        <w:softHyphen/>
      </w:r>
      <w:r w:rsidRPr="00D878EA">
        <w:rPr>
          <w:color w:val="000000"/>
          <w:spacing w:val="4"/>
          <w:sz w:val="28"/>
          <w:szCs w:val="28"/>
        </w:rPr>
        <w:t xml:space="preserve">раты на оплату работы в праздничное и ночное время с учетом количества часов </w:t>
      </w:r>
      <w:r w:rsidRPr="00D878EA">
        <w:rPr>
          <w:color w:val="000000"/>
          <w:spacing w:val="4"/>
          <w:sz w:val="28"/>
          <w:szCs w:val="28"/>
        </w:rPr>
        <w:lastRenderedPageBreak/>
        <w:t>дежурств, количества занятых ставок и сред</w:t>
      </w:r>
      <w:r w:rsidRPr="00D878EA">
        <w:rPr>
          <w:color w:val="000000"/>
          <w:spacing w:val="4"/>
          <w:sz w:val="28"/>
          <w:szCs w:val="28"/>
        </w:rPr>
        <w:softHyphen/>
      </w:r>
      <w:r w:rsidRPr="00D878EA">
        <w:rPr>
          <w:color w:val="000000"/>
          <w:spacing w:val="5"/>
          <w:sz w:val="28"/>
          <w:szCs w:val="28"/>
        </w:rPr>
        <w:t>нечасовой ставки заработной платы.</w:t>
      </w:r>
      <w:r>
        <w:rPr>
          <w:color w:val="000000"/>
          <w:spacing w:val="5"/>
          <w:sz w:val="28"/>
          <w:szCs w:val="28"/>
        </w:rPr>
        <w:t xml:space="preserve"> Эти расчеты отражены в таблице </w:t>
      </w:r>
      <w:r w:rsidR="00E30CC4">
        <w:rPr>
          <w:color w:val="000000"/>
          <w:spacing w:val="5"/>
          <w:sz w:val="28"/>
          <w:szCs w:val="28"/>
        </w:rPr>
        <w:t>10</w:t>
      </w:r>
      <w:r>
        <w:rPr>
          <w:color w:val="000000"/>
          <w:spacing w:val="5"/>
          <w:sz w:val="28"/>
          <w:szCs w:val="28"/>
        </w:rPr>
        <w:t>.</w:t>
      </w:r>
    </w:p>
    <w:p w:rsidR="005B3232" w:rsidRPr="00D878EA" w:rsidRDefault="005B3232" w:rsidP="00BC4BBB">
      <w:pPr>
        <w:numPr>
          <w:ilvl w:val="0"/>
          <w:numId w:val="23"/>
        </w:numPr>
        <w:shd w:val="clear" w:color="auto" w:fill="FFFFFF"/>
        <w:tabs>
          <w:tab w:val="clear" w:pos="1819"/>
          <w:tab w:val="num" w:pos="993"/>
        </w:tabs>
        <w:spacing w:line="360" w:lineRule="auto"/>
        <w:ind w:left="0" w:firstLine="709"/>
        <w:jc w:val="both"/>
        <w:rPr>
          <w:sz w:val="28"/>
          <w:szCs w:val="28"/>
        </w:rPr>
      </w:pPr>
      <w:r w:rsidRPr="00D878EA">
        <w:rPr>
          <w:color w:val="000000"/>
          <w:spacing w:val="2"/>
          <w:sz w:val="28"/>
          <w:szCs w:val="28"/>
        </w:rPr>
        <w:t>Располагая данными о лимитах потребления энергоресур</w:t>
      </w:r>
      <w:r w:rsidRPr="00D878EA">
        <w:rPr>
          <w:color w:val="000000"/>
          <w:spacing w:val="2"/>
          <w:sz w:val="28"/>
          <w:szCs w:val="28"/>
        </w:rPr>
        <w:softHyphen/>
      </w:r>
      <w:r w:rsidRPr="00D878EA">
        <w:rPr>
          <w:color w:val="000000"/>
          <w:spacing w:val="4"/>
          <w:sz w:val="28"/>
          <w:szCs w:val="28"/>
        </w:rPr>
        <w:t>сов и тарифах на них, определя</w:t>
      </w:r>
      <w:r>
        <w:rPr>
          <w:color w:val="000000"/>
          <w:spacing w:val="4"/>
          <w:sz w:val="28"/>
          <w:szCs w:val="28"/>
        </w:rPr>
        <w:t>ем</w:t>
      </w:r>
      <w:r w:rsidRPr="00D878EA">
        <w:rPr>
          <w:color w:val="000000"/>
          <w:spacing w:val="4"/>
          <w:sz w:val="28"/>
          <w:szCs w:val="28"/>
        </w:rPr>
        <w:t xml:space="preserve"> сумму ассигнований на ком</w:t>
      </w:r>
      <w:r w:rsidRPr="00D878EA">
        <w:rPr>
          <w:color w:val="000000"/>
          <w:spacing w:val="4"/>
          <w:sz w:val="28"/>
          <w:szCs w:val="28"/>
        </w:rPr>
        <w:softHyphen/>
        <w:t>мунальные и прочие услуги.</w:t>
      </w:r>
      <w:r>
        <w:rPr>
          <w:color w:val="000000"/>
          <w:spacing w:val="4"/>
          <w:sz w:val="28"/>
          <w:szCs w:val="28"/>
        </w:rPr>
        <w:t xml:space="preserve"> Заполняем таблицу </w:t>
      </w:r>
      <w:r w:rsidR="00E30CC4">
        <w:rPr>
          <w:color w:val="000000"/>
          <w:spacing w:val="4"/>
          <w:sz w:val="28"/>
          <w:szCs w:val="28"/>
        </w:rPr>
        <w:t>11</w:t>
      </w:r>
      <w:r>
        <w:rPr>
          <w:color w:val="000000"/>
          <w:spacing w:val="4"/>
          <w:sz w:val="28"/>
          <w:szCs w:val="28"/>
        </w:rPr>
        <w:t>.</w:t>
      </w:r>
    </w:p>
    <w:p w:rsidR="005B3232" w:rsidRDefault="005B3232" w:rsidP="00BC4BBB">
      <w:pPr>
        <w:numPr>
          <w:ilvl w:val="0"/>
          <w:numId w:val="23"/>
        </w:numPr>
        <w:shd w:val="clear" w:color="auto" w:fill="FFFFFF"/>
        <w:tabs>
          <w:tab w:val="clear" w:pos="1819"/>
          <w:tab w:val="num" w:pos="993"/>
        </w:tabs>
        <w:spacing w:line="360" w:lineRule="auto"/>
        <w:ind w:left="0" w:firstLine="709"/>
        <w:jc w:val="both"/>
        <w:rPr>
          <w:sz w:val="28"/>
          <w:szCs w:val="28"/>
        </w:rPr>
      </w:pPr>
      <w:r>
        <w:rPr>
          <w:sz w:val="28"/>
          <w:szCs w:val="28"/>
        </w:rPr>
        <w:t xml:space="preserve">На основании расчетов предыдущих таблиц заполняем смету расходов городской поликлиники. </w:t>
      </w:r>
    </w:p>
    <w:p w:rsidR="005B3232" w:rsidRDefault="005B3232" w:rsidP="00BC4BBB">
      <w:pPr>
        <w:numPr>
          <w:ilvl w:val="0"/>
          <w:numId w:val="23"/>
        </w:numPr>
        <w:shd w:val="clear" w:color="auto" w:fill="FFFFFF"/>
        <w:tabs>
          <w:tab w:val="clear" w:pos="1819"/>
          <w:tab w:val="num" w:pos="993"/>
        </w:tabs>
        <w:spacing w:line="360" w:lineRule="auto"/>
        <w:ind w:left="0" w:firstLine="709"/>
        <w:jc w:val="both"/>
        <w:rPr>
          <w:sz w:val="28"/>
          <w:szCs w:val="28"/>
        </w:rPr>
      </w:pPr>
      <w:r>
        <w:rPr>
          <w:sz w:val="28"/>
          <w:szCs w:val="28"/>
        </w:rPr>
        <w:t>Итого расходов на содержание городской больницы составило 10</w:t>
      </w:r>
      <w:r w:rsidR="00E30CC4">
        <w:rPr>
          <w:sz w:val="28"/>
          <w:szCs w:val="28"/>
        </w:rPr>
        <w:t> 040,395</w:t>
      </w:r>
      <w:r>
        <w:rPr>
          <w:sz w:val="28"/>
          <w:szCs w:val="28"/>
        </w:rPr>
        <w:t xml:space="preserve"> тыс. руб., из которых 2</w:t>
      </w:r>
      <w:r w:rsidR="00E30CC4">
        <w:rPr>
          <w:sz w:val="28"/>
          <w:szCs w:val="28"/>
        </w:rPr>
        <w:t> 008,079</w:t>
      </w:r>
      <w:r>
        <w:rPr>
          <w:sz w:val="28"/>
          <w:szCs w:val="28"/>
        </w:rPr>
        <w:t xml:space="preserve"> тыс. руб. составляют капитальные расходы, и 8</w:t>
      </w:r>
      <w:r w:rsidR="00E30CC4">
        <w:rPr>
          <w:sz w:val="28"/>
          <w:szCs w:val="28"/>
        </w:rPr>
        <w:t> 03</w:t>
      </w:r>
      <w:r>
        <w:rPr>
          <w:sz w:val="28"/>
          <w:szCs w:val="28"/>
        </w:rPr>
        <w:t>2</w:t>
      </w:r>
      <w:r w:rsidR="00E30CC4">
        <w:rPr>
          <w:sz w:val="28"/>
          <w:szCs w:val="28"/>
        </w:rPr>
        <w:t>,316</w:t>
      </w:r>
      <w:r>
        <w:rPr>
          <w:sz w:val="28"/>
          <w:szCs w:val="28"/>
        </w:rPr>
        <w:t xml:space="preserve"> тыс.руб. – текущие расходы. </w:t>
      </w:r>
    </w:p>
    <w:p w:rsidR="005B3232" w:rsidRPr="002A4C74" w:rsidRDefault="005B3232" w:rsidP="00BC4BBB">
      <w:pPr>
        <w:numPr>
          <w:ilvl w:val="0"/>
          <w:numId w:val="23"/>
        </w:numPr>
        <w:shd w:val="clear" w:color="auto" w:fill="FFFFFF"/>
        <w:tabs>
          <w:tab w:val="clear" w:pos="1819"/>
          <w:tab w:val="num" w:pos="993"/>
        </w:tabs>
        <w:spacing w:line="360" w:lineRule="auto"/>
        <w:ind w:left="0" w:firstLine="709"/>
        <w:jc w:val="both"/>
        <w:rPr>
          <w:sz w:val="28"/>
          <w:szCs w:val="28"/>
        </w:rPr>
      </w:pPr>
      <w:r>
        <w:rPr>
          <w:sz w:val="28"/>
          <w:szCs w:val="28"/>
        </w:rPr>
        <w:t>Сделать выводы о достаточности выделенных ассигнований на содержание больницы не удалось за неимением показателей дохода данной больницы.</w:t>
      </w:r>
    </w:p>
    <w:p w:rsidR="00252454" w:rsidRDefault="00252454">
      <w:pPr>
        <w:spacing w:after="200" w:line="276" w:lineRule="auto"/>
        <w:rPr>
          <w:color w:val="000000"/>
          <w:sz w:val="28"/>
          <w:szCs w:val="28"/>
        </w:rPr>
      </w:pPr>
      <w:r>
        <w:rPr>
          <w:color w:val="000000"/>
          <w:sz w:val="28"/>
          <w:szCs w:val="28"/>
        </w:rPr>
        <w:br w:type="page"/>
      </w:r>
    </w:p>
    <w:p w:rsidR="00E57AC1" w:rsidRPr="00BF2EA6" w:rsidRDefault="00252454" w:rsidP="00BF2EA6">
      <w:pPr>
        <w:spacing w:line="360" w:lineRule="auto"/>
        <w:jc w:val="center"/>
        <w:rPr>
          <w:color w:val="000000"/>
          <w:sz w:val="28"/>
          <w:szCs w:val="28"/>
        </w:rPr>
      </w:pPr>
      <w:r w:rsidRPr="00BF2EA6">
        <w:rPr>
          <w:color w:val="000000"/>
          <w:sz w:val="28"/>
          <w:szCs w:val="28"/>
        </w:rPr>
        <w:lastRenderedPageBreak/>
        <w:t>Список использованной литературы:</w:t>
      </w:r>
    </w:p>
    <w:p w:rsidR="005866D2" w:rsidRDefault="005866D2" w:rsidP="00BF2EA6">
      <w:pPr>
        <w:pStyle w:val="2"/>
        <w:numPr>
          <w:ilvl w:val="0"/>
          <w:numId w:val="1"/>
        </w:numPr>
        <w:shd w:val="clear" w:color="auto" w:fill="FFFFFF"/>
        <w:tabs>
          <w:tab w:val="clear" w:pos="360"/>
          <w:tab w:val="num" w:pos="567"/>
        </w:tabs>
        <w:ind w:left="0" w:firstLine="0"/>
        <w:jc w:val="both"/>
        <w:rPr>
          <w:rFonts w:ascii="Times New Roman" w:eastAsia="Times New Roman" w:hAnsi="Times New Roman" w:cs="Times New Roman"/>
          <w:b w:val="0"/>
          <w:i w:val="0"/>
          <w:color w:val="000000"/>
          <w:kern w:val="28"/>
        </w:rPr>
      </w:pPr>
      <w:r w:rsidRPr="00BF2EA6">
        <w:rPr>
          <w:rFonts w:ascii="Times New Roman" w:eastAsia="Times New Roman" w:hAnsi="Times New Roman" w:cs="Times New Roman"/>
          <w:b w:val="0"/>
          <w:i w:val="0"/>
          <w:color w:val="000000"/>
          <w:kern w:val="28"/>
        </w:rPr>
        <w:t>Бюджетный кодекс РФ от 31.07.1998 N 145-ФЗ (принят ГД ФС РФ 17.07.1998) (действующая редакция от 01.01.2014).</w:t>
      </w:r>
    </w:p>
    <w:p w:rsidR="002B7BD0" w:rsidRPr="00BF2EA6" w:rsidRDefault="002B7BD0" w:rsidP="002B7BD0">
      <w:pPr>
        <w:pStyle w:val="2"/>
        <w:numPr>
          <w:ilvl w:val="0"/>
          <w:numId w:val="1"/>
        </w:numPr>
        <w:shd w:val="clear" w:color="auto" w:fill="FFFFFF"/>
        <w:tabs>
          <w:tab w:val="clear" w:pos="360"/>
          <w:tab w:val="num" w:pos="142"/>
          <w:tab w:val="num" w:pos="567"/>
        </w:tabs>
        <w:ind w:left="0" w:firstLine="0"/>
        <w:jc w:val="both"/>
        <w:rPr>
          <w:rFonts w:ascii="Times New Roman" w:eastAsia="Times New Roman" w:hAnsi="Times New Roman" w:cs="Times New Roman"/>
          <w:b w:val="0"/>
          <w:i w:val="0"/>
          <w:color w:val="000000"/>
          <w:kern w:val="28"/>
        </w:rPr>
      </w:pPr>
      <w:r w:rsidRPr="00BF2EA6">
        <w:rPr>
          <w:rFonts w:ascii="Times New Roman" w:eastAsia="Times New Roman" w:hAnsi="Times New Roman" w:cs="Times New Roman"/>
          <w:b w:val="0"/>
          <w:i w:val="0"/>
          <w:color w:val="000000"/>
          <w:kern w:val="28"/>
        </w:rPr>
        <w:t>Гражданский кодекс РФ от 30.11.1994 N 51-ФЗ (принят ГД ФС РФ 21.10.1994)(действующая редакция от 14.11.2013).</w:t>
      </w:r>
    </w:p>
    <w:p w:rsidR="002B7BD0" w:rsidRPr="00BF2EA6" w:rsidRDefault="002B7BD0" w:rsidP="002B7BD0">
      <w:pPr>
        <w:pStyle w:val="a9"/>
        <w:numPr>
          <w:ilvl w:val="0"/>
          <w:numId w:val="1"/>
        </w:numPr>
        <w:tabs>
          <w:tab w:val="clear" w:pos="360"/>
          <w:tab w:val="num" w:pos="567"/>
        </w:tabs>
        <w:suppressAutoHyphens/>
        <w:spacing w:line="360" w:lineRule="auto"/>
        <w:ind w:left="0" w:firstLine="0"/>
        <w:jc w:val="both"/>
        <w:rPr>
          <w:color w:val="000000"/>
          <w:kern w:val="28"/>
          <w:sz w:val="28"/>
          <w:szCs w:val="28"/>
        </w:rPr>
      </w:pPr>
      <w:r w:rsidRPr="00BF2EA6">
        <w:rPr>
          <w:color w:val="000000"/>
          <w:kern w:val="28"/>
          <w:sz w:val="28"/>
          <w:szCs w:val="28"/>
        </w:rPr>
        <w:t>Конституция Российской Федерации (принята всенародным голосованием 12.12.1993). </w:t>
      </w:r>
    </w:p>
    <w:p w:rsidR="0050773B" w:rsidRDefault="0050773B" w:rsidP="00BF2EA6">
      <w:pPr>
        <w:pStyle w:val="2"/>
        <w:numPr>
          <w:ilvl w:val="0"/>
          <w:numId w:val="1"/>
        </w:numPr>
        <w:shd w:val="clear" w:color="auto" w:fill="FFFFFF"/>
        <w:tabs>
          <w:tab w:val="clear" w:pos="360"/>
          <w:tab w:val="num" w:pos="142"/>
          <w:tab w:val="num" w:pos="567"/>
        </w:tabs>
        <w:ind w:left="0" w:firstLine="0"/>
        <w:jc w:val="both"/>
        <w:rPr>
          <w:rFonts w:ascii="Times New Roman" w:eastAsia="Times New Roman" w:hAnsi="Times New Roman" w:cs="Times New Roman"/>
          <w:b w:val="0"/>
          <w:i w:val="0"/>
          <w:color w:val="000000"/>
          <w:kern w:val="28"/>
        </w:rPr>
      </w:pPr>
      <w:r w:rsidRPr="00BF2EA6">
        <w:rPr>
          <w:rFonts w:ascii="Times New Roman" w:eastAsia="Times New Roman" w:hAnsi="Times New Roman" w:cs="Times New Roman"/>
          <w:b w:val="0"/>
          <w:i w:val="0"/>
          <w:color w:val="000000"/>
          <w:kern w:val="28"/>
        </w:rPr>
        <w:t>Налоговый кодекс РФ</w:t>
      </w:r>
      <w:r w:rsidR="0045429E" w:rsidRPr="00BF2EA6">
        <w:rPr>
          <w:rFonts w:ascii="Times New Roman" w:eastAsia="Times New Roman" w:hAnsi="Times New Roman" w:cs="Times New Roman"/>
          <w:b w:val="0"/>
          <w:i w:val="0"/>
          <w:color w:val="000000"/>
          <w:kern w:val="28"/>
        </w:rPr>
        <w:t xml:space="preserve"> от 31.07.1998 N 146-ФЗ (принят ГД ФС РФ 16.07.1998) (действующая редакция от 01.01.2014).</w:t>
      </w:r>
    </w:p>
    <w:p w:rsidR="002B7BD0" w:rsidRPr="00BF2EA6" w:rsidRDefault="002B7BD0" w:rsidP="002B7BD0">
      <w:pPr>
        <w:numPr>
          <w:ilvl w:val="0"/>
          <w:numId w:val="1"/>
        </w:numPr>
        <w:tabs>
          <w:tab w:val="clear" w:pos="360"/>
          <w:tab w:val="num" w:pos="567"/>
        </w:tabs>
        <w:suppressAutoHyphens/>
        <w:spacing w:line="360" w:lineRule="auto"/>
        <w:ind w:left="0" w:firstLine="0"/>
        <w:jc w:val="both"/>
        <w:rPr>
          <w:color w:val="000000"/>
          <w:kern w:val="28"/>
          <w:sz w:val="28"/>
          <w:szCs w:val="28"/>
        </w:rPr>
      </w:pPr>
      <w:r w:rsidRPr="00BF2EA6">
        <w:rPr>
          <w:color w:val="000000"/>
          <w:kern w:val="28"/>
          <w:sz w:val="28"/>
          <w:szCs w:val="28"/>
        </w:rPr>
        <w:t>Гарант – информационно – правовое обеспечение - http://www.garant.ru/</w:t>
      </w:r>
    </w:p>
    <w:p w:rsidR="0050773B" w:rsidRPr="002B7BD0" w:rsidRDefault="0050773B" w:rsidP="00BF2EA6">
      <w:pPr>
        <w:numPr>
          <w:ilvl w:val="0"/>
          <w:numId w:val="1"/>
        </w:numPr>
        <w:tabs>
          <w:tab w:val="clear" w:pos="360"/>
          <w:tab w:val="num" w:pos="567"/>
        </w:tabs>
        <w:suppressAutoHyphens/>
        <w:spacing w:line="360" w:lineRule="auto"/>
        <w:ind w:left="0" w:firstLine="0"/>
        <w:jc w:val="both"/>
        <w:rPr>
          <w:color w:val="000000"/>
          <w:kern w:val="28"/>
          <w:sz w:val="28"/>
          <w:szCs w:val="28"/>
        </w:rPr>
      </w:pPr>
      <w:r w:rsidRPr="00BF2EA6">
        <w:rPr>
          <w:color w:val="000000"/>
          <w:kern w:val="28"/>
          <w:sz w:val="28"/>
          <w:szCs w:val="28"/>
        </w:rPr>
        <w:t xml:space="preserve">Консультант Плюс - </w:t>
      </w:r>
      <w:hyperlink r:id="rId29" w:history="1">
        <w:r w:rsidRPr="00BF2EA6">
          <w:rPr>
            <w:rStyle w:val="af"/>
            <w:kern w:val="28"/>
            <w:sz w:val="28"/>
            <w:szCs w:val="28"/>
          </w:rPr>
          <w:t>http://www.consultant.ru/</w:t>
        </w:r>
      </w:hyperlink>
    </w:p>
    <w:p w:rsidR="002B7BD0" w:rsidRPr="002B7BD0" w:rsidRDefault="002B7BD0" w:rsidP="002B7BD0">
      <w:pPr>
        <w:pStyle w:val="af4"/>
        <w:numPr>
          <w:ilvl w:val="0"/>
          <w:numId w:val="1"/>
        </w:numPr>
        <w:shd w:val="clear" w:color="auto" w:fill="FFFFFF"/>
        <w:tabs>
          <w:tab w:val="clear" w:pos="360"/>
          <w:tab w:val="num" w:pos="-284"/>
          <w:tab w:val="num" w:pos="567"/>
        </w:tabs>
        <w:spacing w:line="360" w:lineRule="auto"/>
        <w:ind w:left="0" w:firstLine="0"/>
        <w:contextualSpacing w:val="0"/>
        <w:jc w:val="both"/>
        <w:textAlignment w:val="baseline"/>
        <w:rPr>
          <w:color w:val="000000"/>
          <w:kern w:val="28"/>
          <w:sz w:val="28"/>
          <w:szCs w:val="28"/>
        </w:rPr>
      </w:pPr>
      <w:r w:rsidRPr="00BF2EA6">
        <w:rPr>
          <w:color w:val="000000"/>
          <w:kern w:val="28"/>
          <w:sz w:val="28"/>
          <w:szCs w:val="28"/>
        </w:rPr>
        <w:t>Закон от 04 декабря 2013 года № 218-ОЗ «Об областном бюджете на 2014 год и на плановый период 2015 и 2016 годов».  Принят 28 ноября 2013 года Липецким областным Советом депутатов.</w:t>
      </w:r>
    </w:p>
    <w:p w:rsidR="00770A24" w:rsidRPr="002B7BD0" w:rsidRDefault="000B5C28" w:rsidP="00BF2EA6">
      <w:pPr>
        <w:numPr>
          <w:ilvl w:val="0"/>
          <w:numId w:val="1"/>
        </w:numPr>
        <w:tabs>
          <w:tab w:val="clear" w:pos="360"/>
          <w:tab w:val="num" w:pos="567"/>
        </w:tabs>
        <w:suppressAutoHyphens/>
        <w:spacing w:line="360" w:lineRule="auto"/>
        <w:ind w:left="0" w:firstLine="0"/>
        <w:jc w:val="both"/>
        <w:rPr>
          <w:rFonts w:ascii="Arial" w:hAnsi="Arial" w:cs="Arial"/>
          <w:color w:val="000000"/>
          <w:sz w:val="28"/>
          <w:szCs w:val="28"/>
        </w:rPr>
      </w:pPr>
      <w:r w:rsidRPr="00BF2EA6">
        <w:rPr>
          <w:color w:val="000000"/>
          <w:kern w:val="28"/>
          <w:sz w:val="28"/>
          <w:szCs w:val="28"/>
        </w:rPr>
        <w:t>Информация Минфина РФ от 18 июля 2013 г. “Основные направления бюджетной политики на 2014 год и плановый период 2015 и 2016 годов”.</w:t>
      </w:r>
    </w:p>
    <w:p w:rsidR="002B7BD0" w:rsidRPr="002B7BD0" w:rsidRDefault="002B7BD0" w:rsidP="002B7BD0">
      <w:pPr>
        <w:pStyle w:val="4"/>
        <w:numPr>
          <w:ilvl w:val="0"/>
          <w:numId w:val="1"/>
        </w:numPr>
        <w:tabs>
          <w:tab w:val="clear" w:pos="360"/>
          <w:tab w:val="num" w:pos="0"/>
          <w:tab w:val="num" w:pos="567"/>
        </w:tabs>
        <w:spacing w:before="0" w:line="360" w:lineRule="auto"/>
        <w:ind w:left="0" w:firstLine="0"/>
        <w:jc w:val="both"/>
        <w:rPr>
          <w:rFonts w:ascii="Times New Roman" w:eastAsia="SimSun" w:hAnsi="Times New Roman" w:cs="Times New Roman"/>
          <w:b w:val="0"/>
          <w:bCs w:val="0"/>
          <w:i w:val="0"/>
          <w:iCs w:val="0"/>
          <w:color w:val="000000"/>
          <w:sz w:val="28"/>
          <w:szCs w:val="28"/>
        </w:rPr>
      </w:pPr>
      <w:r w:rsidRPr="00BF2EA6">
        <w:rPr>
          <w:rFonts w:ascii="Times New Roman" w:eastAsia="SimSun" w:hAnsi="Times New Roman" w:cs="Times New Roman"/>
          <w:b w:val="0"/>
          <w:bCs w:val="0"/>
          <w:i w:val="0"/>
          <w:iCs w:val="0"/>
          <w:color w:val="000000"/>
          <w:sz w:val="28"/>
          <w:szCs w:val="28"/>
        </w:rPr>
        <w:t>Постановление Правительства РФ от 25 марта 1999 г. N 329 "О государственной поддержке театрального искусства в Российской Федерации" (с изменениями и дополнениями  от 23 декабря 2002 г.).</w:t>
      </w:r>
    </w:p>
    <w:p w:rsidR="004D09C9" w:rsidRPr="00BF2EA6" w:rsidRDefault="00B80BB5" w:rsidP="00BF2EA6">
      <w:pPr>
        <w:pStyle w:val="af4"/>
        <w:numPr>
          <w:ilvl w:val="0"/>
          <w:numId w:val="1"/>
        </w:numPr>
        <w:shd w:val="clear" w:color="auto" w:fill="FFFFFF"/>
        <w:tabs>
          <w:tab w:val="clear" w:pos="360"/>
          <w:tab w:val="num" w:pos="-284"/>
          <w:tab w:val="num" w:pos="567"/>
        </w:tabs>
        <w:spacing w:line="360" w:lineRule="auto"/>
        <w:ind w:left="0" w:firstLine="0"/>
        <w:contextualSpacing w:val="0"/>
        <w:jc w:val="both"/>
        <w:textAlignment w:val="baseline"/>
        <w:rPr>
          <w:color w:val="000000"/>
          <w:kern w:val="28"/>
          <w:sz w:val="28"/>
          <w:szCs w:val="28"/>
        </w:rPr>
      </w:pPr>
      <w:r w:rsidRPr="00BF2EA6">
        <w:rPr>
          <w:color w:val="000000"/>
          <w:kern w:val="28"/>
          <w:sz w:val="28"/>
          <w:szCs w:val="28"/>
        </w:rPr>
        <w:t>Указ Президента РФ от 07.05.2012 N 597 "О мероприятиях по реализации государственной социальной политики".</w:t>
      </w:r>
    </w:p>
    <w:p w:rsidR="00030A60" w:rsidRDefault="00FC2970" w:rsidP="00BF2EA6">
      <w:pPr>
        <w:pStyle w:val="s3"/>
        <w:numPr>
          <w:ilvl w:val="0"/>
          <w:numId w:val="1"/>
        </w:numPr>
        <w:tabs>
          <w:tab w:val="clear" w:pos="360"/>
          <w:tab w:val="num" w:pos="567"/>
          <w:tab w:val="num" w:pos="709"/>
        </w:tabs>
        <w:spacing w:before="0" w:beforeAutospacing="0" w:after="0" w:afterAutospacing="0" w:line="360" w:lineRule="auto"/>
        <w:ind w:left="0" w:firstLine="0"/>
        <w:jc w:val="both"/>
        <w:rPr>
          <w:rFonts w:eastAsia="SimSun"/>
          <w:color w:val="000000"/>
          <w:sz w:val="28"/>
          <w:szCs w:val="28"/>
          <w:lang w:val="ru-RU" w:eastAsia="ru-RU"/>
        </w:rPr>
      </w:pPr>
      <w:r w:rsidRPr="00BF2EA6">
        <w:rPr>
          <w:rFonts w:eastAsia="SimSun"/>
          <w:color w:val="000000"/>
          <w:sz w:val="28"/>
          <w:szCs w:val="28"/>
          <w:lang w:val="ru-RU" w:eastAsia="ru-RU"/>
        </w:rPr>
        <w:t>Указ Президента РФ от 1 июля 1996 г. N 1010</w:t>
      </w:r>
      <w:r w:rsidRPr="00BF2EA6">
        <w:rPr>
          <w:rFonts w:eastAsia="SimSun"/>
          <w:color w:val="000000"/>
          <w:sz w:val="28"/>
          <w:szCs w:val="28"/>
          <w:lang w:val="ru-RU" w:eastAsia="ru-RU"/>
        </w:rPr>
        <w:br/>
        <w:t>"О мерах по усилению государственной поддержки культуры и искусства в Российской Федерации" с изменениями и дополнениями от 25 сентября 1999 г., 8 февраля 2001 г., 7 июня 2013 г.</w:t>
      </w:r>
    </w:p>
    <w:p w:rsidR="002B7BD0" w:rsidRDefault="002B7BD0" w:rsidP="002B7BD0">
      <w:pPr>
        <w:pStyle w:val="ac"/>
        <w:numPr>
          <w:ilvl w:val="0"/>
          <w:numId w:val="1"/>
        </w:numPr>
        <w:tabs>
          <w:tab w:val="clear" w:pos="360"/>
          <w:tab w:val="num" w:pos="0"/>
          <w:tab w:val="num" w:pos="567"/>
        </w:tabs>
        <w:ind w:left="0" w:firstLine="0"/>
        <w:rPr>
          <w:color w:val="000000"/>
        </w:rPr>
      </w:pPr>
      <w:r w:rsidRPr="00BF2EA6">
        <w:rPr>
          <w:color w:val="000000"/>
        </w:rPr>
        <w:t>Федеральный закон от 12.01.96 г. №7-ФЗ (ред. от 07.03.14 г.) «О некоммерческих организациях».</w:t>
      </w:r>
    </w:p>
    <w:p w:rsidR="002B7BD0" w:rsidRPr="00BF2EA6" w:rsidRDefault="002B7BD0" w:rsidP="002B7BD0">
      <w:pPr>
        <w:numPr>
          <w:ilvl w:val="0"/>
          <w:numId w:val="1"/>
        </w:numPr>
        <w:tabs>
          <w:tab w:val="clear" w:pos="360"/>
          <w:tab w:val="num" w:pos="567"/>
        </w:tabs>
        <w:suppressAutoHyphens/>
        <w:spacing w:line="360" w:lineRule="auto"/>
        <w:ind w:left="0" w:firstLine="0"/>
        <w:jc w:val="both"/>
        <w:rPr>
          <w:color w:val="000000"/>
          <w:kern w:val="28"/>
          <w:sz w:val="28"/>
          <w:szCs w:val="28"/>
        </w:rPr>
      </w:pPr>
      <w:r w:rsidRPr="00BF2EA6">
        <w:rPr>
          <w:color w:val="000000"/>
          <w:kern w:val="28"/>
          <w:sz w:val="28"/>
          <w:szCs w:val="28"/>
        </w:rPr>
        <w:t>Федеральный закон от 15.08.96 № 115-ФЗ «О бюджетной классификации Российской Федерации» (с изм. и доп.).</w:t>
      </w:r>
    </w:p>
    <w:p w:rsidR="002B7BD0" w:rsidRPr="002B7BD0" w:rsidRDefault="002B7BD0" w:rsidP="002B7BD0">
      <w:pPr>
        <w:numPr>
          <w:ilvl w:val="0"/>
          <w:numId w:val="1"/>
        </w:numPr>
        <w:tabs>
          <w:tab w:val="clear" w:pos="360"/>
          <w:tab w:val="num" w:pos="567"/>
        </w:tabs>
        <w:suppressAutoHyphens/>
        <w:spacing w:line="360" w:lineRule="auto"/>
        <w:ind w:left="0" w:firstLine="0"/>
        <w:jc w:val="both"/>
        <w:rPr>
          <w:color w:val="000000"/>
          <w:kern w:val="28"/>
          <w:sz w:val="28"/>
          <w:szCs w:val="28"/>
        </w:rPr>
      </w:pPr>
      <w:r w:rsidRPr="00BF2EA6">
        <w:rPr>
          <w:color w:val="000000"/>
          <w:kern w:val="28"/>
          <w:sz w:val="28"/>
          <w:szCs w:val="28"/>
        </w:rPr>
        <w:lastRenderedPageBreak/>
        <w:t>Федеральный закон от 3 декабря 2012 г. N 216-ФЗ "О федеральном бюджете на 2013 год и на плановый период 2014 и 2015 годов" (с изменениями и дополнениями).</w:t>
      </w:r>
    </w:p>
    <w:p w:rsidR="00030A60" w:rsidRPr="00BF2EA6" w:rsidRDefault="00AC1A69" w:rsidP="00BF2EA6">
      <w:pPr>
        <w:pStyle w:val="s3"/>
        <w:numPr>
          <w:ilvl w:val="0"/>
          <w:numId w:val="1"/>
        </w:numPr>
        <w:tabs>
          <w:tab w:val="clear" w:pos="360"/>
          <w:tab w:val="num" w:pos="567"/>
          <w:tab w:val="num" w:pos="709"/>
        </w:tabs>
        <w:spacing w:before="0" w:beforeAutospacing="0" w:after="0" w:afterAutospacing="0" w:line="360" w:lineRule="auto"/>
        <w:ind w:left="0" w:firstLine="0"/>
        <w:jc w:val="both"/>
        <w:rPr>
          <w:rFonts w:eastAsia="SimSun"/>
          <w:color w:val="000000"/>
          <w:sz w:val="28"/>
          <w:szCs w:val="28"/>
          <w:lang w:val="ru-RU" w:eastAsia="ru-RU"/>
        </w:rPr>
      </w:pPr>
      <w:r w:rsidRPr="00BF2EA6">
        <w:rPr>
          <w:rFonts w:eastAsia="SimSun"/>
          <w:color w:val="000000"/>
          <w:sz w:val="28"/>
          <w:szCs w:val="28"/>
          <w:lang w:val="ru-RU" w:eastAsia="ru-RU"/>
        </w:rPr>
        <w:t>Сайт «Президент России»</w:t>
      </w:r>
      <w:r w:rsidR="00030A60" w:rsidRPr="00BF2EA6">
        <w:rPr>
          <w:rFonts w:eastAsia="SimSun"/>
          <w:color w:val="000000"/>
          <w:sz w:val="28"/>
          <w:szCs w:val="28"/>
          <w:lang w:val="ru-RU" w:eastAsia="ru-RU"/>
        </w:rPr>
        <w:t>. Статья «</w:t>
      </w:r>
      <w:r w:rsidR="00030A60" w:rsidRPr="00BF2EA6">
        <w:rPr>
          <w:color w:val="000000"/>
          <w:sz w:val="28"/>
          <w:szCs w:val="28"/>
          <w:lang w:val="ru-RU"/>
        </w:rPr>
        <w:t xml:space="preserve">Заседание Президиума Совета по культуре и искусству», </w:t>
      </w:r>
      <w:hyperlink r:id="rId30" w:history="1">
        <w:r w:rsidR="00BF2EA6" w:rsidRPr="009C4200">
          <w:rPr>
            <w:rStyle w:val="af"/>
            <w:sz w:val="28"/>
            <w:szCs w:val="28"/>
          </w:rPr>
          <w:t>http</w:t>
        </w:r>
        <w:r w:rsidR="00BF2EA6" w:rsidRPr="009C4200">
          <w:rPr>
            <w:rStyle w:val="af"/>
            <w:sz w:val="28"/>
            <w:szCs w:val="28"/>
            <w:lang w:val="ru-RU"/>
          </w:rPr>
          <w:t>://</w:t>
        </w:r>
        <w:r w:rsidR="00BF2EA6" w:rsidRPr="009C4200">
          <w:rPr>
            <w:rStyle w:val="af"/>
            <w:sz w:val="28"/>
            <w:szCs w:val="28"/>
          </w:rPr>
          <w:t>www</w:t>
        </w:r>
        <w:r w:rsidR="00BF2EA6" w:rsidRPr="009C4200">
          <w:rPr>
            <w:rStyle w:val="af"/>
            <w:sz w:val="28"/>
            <w:szCs w:val="28"/>
            <w:lang w:val="ru-RU"/>
          </w:rPr>
          <w:t>.</w:t>
        </w:r>
        <w:r w:rsidR="00BF2EA6" w:rsidRPr="009C4200">
          <w:rPr>
            <w:rStyle w:val="af"/>
            <w:sz w:val="28"/>
            <w:szCs w:val="28"/>
          </w:rPr>
          <w:t>kremlin</w:t>
        </w:r>
        <w:r w:rsidR="00BF2EA6" w:rsidRPr="009C4200">
          <w:rPr>
            <w:rStyle w:val="af"/>
            <w:sz w:val="28"/>
            <w:szCs w:val="28"/>
            <w:lang w:val="ru-RU"/>
          </w:rPr>
          <w:t>.</w:t>
        </w:r>
        <w:r w:rsidR="00BF2EA6" w:rsidRPr="009C4200">
          <w:rPr>
            <w:rStyle w:val="af"/>
            <w:sz w:val="28"/>
            <w:szCs w:val="28"/>
          </w:rPr>
          <w:t>ru</w:t>
        </w:r>
        <w:r w:rsidR="00BF2EA6" w:rsidRPr="009C4200">
          <w:rPr>
            <w:rStyle w:val="af"/>
            <w:sz w:val="28"/>
            <w:szCs w:val="28"/>
            <w:lang w:val="ru-RU"/>
          </w:rPr>
          <w:t>/</w:t>
        </w:r>
        <w:r w:rsidR="00BF2EA6" w:rsidRPr="009C4200">
          <w:rPr>
            <w:rStyle w:val="af"/>
            <w:sz w:val="28"/>
            <w:szCs w:val="28"/>
          </w:rPr>
          <w:t>news</w:t>
        </w:r>
        <w:r w:rsidR="00BF2EA6" w:rsidRPr="009C4200">
          <w:rPr>
            <w:rStyle w:val="af"/>
            <w:sz w:val="28"/>
            <w:szCs w:val="28"/>
            <w:lang w:val="ru-RU"/>
          </w:rPr>
          <w:t>/20138</w:t>
        </w:r>
      </w:hyperlink>
      <w:r w:rsidR="00030A60" w:rsidRPr="00BF2EA6">
        <w:rPr>
          <w:color w:val="000000"/>
          <w:sz w:val="28"/>
          <w:szCs w:val="28"/>
          <w:lang w:val="ru-RU"/>
        </w:rPr>
        <w:t>.</w:t>
      </w:r>
    </w:p>
    <w:p w:rsidR="00BF2EA6" w:rsidRPr="00BF2EA6" w:rsidRDefault="00BF2EA6" w:rsidP="00BF2EA6">
      <w:pPr>
        <w:pStyle w:val="s3"/>
        <w:numPr>
          <w:ilvl w:val="0"/>
          <w:numId w:val="1"/>
        </w:numPr>
        <w:tabs>
          <w:tab w:val="clear" w:pos="360"/>
          <w:tab w:val="num" w:pos="0"/>
          <w:tab w:val="num" w:pos="567"/>
          <w:tab w:val="num" w:pos="709"/>
        </w:tabs>
        <w:spacing w:before="0" w:beforeAutospacing="0" w:after="0" w:afterAutospacing="0" w:line="360" w:lineRule="auto"/>
        <w:ind w:left="0" w:firstLine="0"/>
        <w:jc w:val="both"/>
        <w:rPr>
          <w:rFonts w:eastAsia="SimSun"/>
          <w:color w:val="000000"/>
          <w:sz w:val="28"/>
          <w:szCs w:val="28"/>
          <w:lang w:val="ru-RU" w:eastAsia="ru-RU"/>
        </w:rPr>
      </w:pPr>
      <w:r w:rsidRPr="00BF2EA6">
        <w:rPr>
          <w:rFonts w:eastAsia="SimSun"/>
          <w:color w:val="000000"/>
          <w:sz w:val="28"/>
          <w:szCs w:val="28"/>
          <w:lang w:val="ru-RU" w:eastAsia="ru-RU"/>
        </w:rPr>
        <w:t>Бедрачук</w:t>
      </w:r>
      <w:r>
        <w:rPr>
          <w:rFonts w:eastAsia="SimSun"/>
          <w:color w:val="000000"/>
          <w:sz w:val="28"/>
          <w:szCs w:val="28"/>
          <w:lang w:val="ru-RU" w:eastAsia="ru-RU"/>
        </w:rPr>
        <w:t xml:space="preserve"> И. Е.</w:t>
      </w:r>
      <w:r w:rsidRPr="00BF2EA6">
        <w:rPr>
          <w:rFonts w:eastAsia="SimSun"/>
          <w:color w:val="000000"/>
          <w:sz w:val="28"/>
          <w:szCs w:val="28"/>
          <w:lang w:val="ru-RU" w:eastAsia="ru-RU"/>
        </w:rPr>
        <w:t xml:space="preserve">, </w:t>
      </w:r>
      <w:r>
        <w:rPr>
          <w:rFonts w:eastAsia="SimSun"/>
          <w:color w:val="000000"/>
          <w:sz w:val="28"/>
          <w:szCs w:val="28"/>
          <w:lang w:val="ru-RU" w:eastAsia="ru-RU"/>
        </w:rPr>
        <w:t>Е.В. П</w:t>
      </w:r>
      <w:r w:rsidRPr="00BF2EA6">
        <w:rPr>
          <w:rFonts w:eastAsia="SimSun"/>
          <w:color w:val="000000"/>
          <w:sz w:val="28"/>
          <w:szCs w:val="28"/>
          <w:lang w:val="ru-RU" w:eastAsia="ru-RU"/>
        </w:rPr>
        <w:t>ивень,  финансы бюджетных организаций, учебное пособие, Владивосток, Издательство ВГУЭС, 2008</w:t>
      </w:r>
      <w:r>
        <w:rPr>
          <w:rFonts w:eastAsia="SimSun"/>
          <w:color w:val="000000"/>
          <w:sz w:val="28"/>
          <w:szCs w:val="28"/>
          <w:lang w:val="ru-RU" w:eastAsia="ru-RU"/>
        </w:rPr>
        <w:t>.</w:t>
      </w:r>
    </w:p>
    <w:p w:rsidR="000331A1" w:rsidRPr="0053384F" w:rsidRDefault="000331A1" w:rsidP="0053384F">
      <w:pPr>
        <w:pStyle w:val="ae"/>
        <w:numPr>
          <w:ilvl w:val="0"/>
          <w:numId w:val="1"/>
        </w:numPr>
        <w:tabs>
          <w:tab w:val="clear" w:pos="360"/>
          <w:tab w:val="num" w:pos="0"/>
          <w:tab w:val="num" w:pos="567"/>
        </w:tabs>
        <w:spacing w:before="0" w:beforeAutospacing="0" w:after="0" w:afterAutospacing="0" w:line="360" w:lineRule="auto"/>
        <w:ind w:left="0" w:firstLine="0"/>
        <w:jc w:val="both"/>
        <w:rPr>
          <w:rFonts w:eastAsia="SimSun"/>
          <w:color w:val="000000"/>
          <w:sz w:val="28"/>
          <w:szCs w:val="28"/>
          <w:lang w:val="ru-RU" w:eastAsia="ru-RU"/>
        </w:rPr>
      </w:pPr>
      <w:r w:rsidRPr="00BF2EA6">
        <w:rPr>
          <w:rFonts w:eastAsia="SimSun"/>
          <w:sz w:val="28"/>
          <w:szCs w:val="28"/>
          <w:lang w:val="ru-RU" w:eastAsia="ru-RU"/>
        </w:rPr>
        <w:t> </w:t>
      </w:r>
      <w:r w:rsidRPr="00BF2EA6">
        <w:rPr>
          <w:rFonts w:eastAsia="SimSun"/>
          <w:color w:val="000000"/>
          <w:sz w:val="28"/>
          <w:szCs w:val="28"/>
          <w:lang w:val="ru-RU" w:eastAsia="ru-RU"/>
        </w:rPr>
        <w:t xml:space="preserve">Поляк Г. Б. «Бюджетная система РФ», М.: </w:t>
      </w:r>
      <w:r w:rsidR="0053384F">
        <w:rPr>
          <w:rFonts w:eastAsia="SimSun"/>
          <w:color w:val="000000"/>
          <w:sz w:val="28"/>
          <w:szCs w:val="28"/>
          <w:lang w:val="ru-RU" w:eastAsia="ru-RU"/>
        </w:rPr>
        <w:t>Юнити-Д</w:t>
      </w:r>
      <w:r w:rsidR="0053384F" w:rsidRPr="0053384F">
        <w:rPr>
          <w:rFonts w:eastAsia="SimSun"/>
          <w:color w:val="000000"/>
          <w:sz w:val="28"/>
          <w:szCs w:val="28"/>
          <w:lang w:val="ru-RU" w:eastAsia="ru-RU"/>
        </w:rPr>
        <w:t>ана</w:t>
      </w:r>
      <w:r w:rsidRPr="0053384F">
        <w:rPr>
          <w:rFonts w:eastAsia="SimSun"/>
          <w:color w:val="000000"/>
          <w:sz w:val="28"/>
          <w:szCs w:val="28"/>
          <w:lang w:val="ru-RU" w:eastAsia="ru-RU"/>
        </w:rPr>
        <w:t>, 200</w:t>
      </w:r>
      <w:r w:rsidR="001A1763" w:rsidRPr="0053384F">
        <w:rPr>
          <w:rFonts w:eastAsia="SimSun"/>
          <w:color w:val="000000"/>
          <w:sz w:val="28"/>
          <w:szCs w:val="28"/>
          <w:lang w:val="ru-RU" w:eastAsia="ru-RU"/>
        </w:rPr>
        <w:t>9</w:t>
      </w:r>
      <w:r w:rsidRPr="0053384F">
        <w:rPr>
          <w:rFonts w:eastAsia="SimSun"/>
          <w:color w:val="000000"/>
          <w:sz w:val="28"/>
          <w:szCs w:val="28"/>
          <w:lang w:val="ru-RU" w:eastAsia="ru-RU"/>
        </w:rPr>
        <w:t xml:space="preserve">. – 703 </w:t>
      </w:r>
      <w:r w:rsidR="00BF2EA6" w:rsidRPr="0053384F">
        <w:rPr>
          <w:rFonts w:eastAsia="SimSun"/>
          <w:color w:val="000000"/>
          <w:sz w:val="28"/>
          <w:szCs w:val="28"/>
          <w:lang w:val="ru-RU" w:eastAsia="ru-RU"/>
        </w:rPr>
        <w:t>стр.</w:t>
      </w:r>
    </w:p>
    <w:p w:rsidR="000331A1" w:rsidRPr="00BF2EA6" w:rsidRDefault="000331A1" w:rsidP="00BF2EA6">
      <w:pPr>
        <w:pStyle w:val="ae"/>
        <w:numPr>
          <w:ilvl w:val="0"/>
          <w:numId w:val="1"/>
        </w:numPr>
        <w:tabs>
          <w:tab w:val="clear" w:pos="360"/>
          <w:tab w:val="num" w:pos="0"/>
          <w:tab w:val="num" w:pos="567"/>
        </w:tabs>
        <w:spacing w:before="0" w:beforeAutospacing="0" w:after="0" w:afterAutospacing="0" w:line="360" w:lineRule="auto"/>
        <w:ind w:left="0" w:firstLine="0"/>
        <w:jc w:val="both"/>
        <w:rPr>
          <w:rFonts w:eastAsia="SimSun"/>
          <w:color w:val="000000"/>
          <w:sz w:val="28"/>
          <w:szCs w:val="28"/>
          <w:lang w:val="ru-RU" w:eastAsia="ru-RU"/>
        </w:rPr>
      </w:pPr>
      <w:r w:rsidRPr="00BF2EA6">
        <w:rPr>
          <w:rFonts w:eastAsia="SimSun"/>
          <w:color w:val="000000"/>
          <w:sz w:val="28"/>
          <w:szCs w:val="28"/>
          <w:lang w:val="ru-RU" w:eastAsia="ru-RU"/>
        </w:rPr>
        <w:t xml:space="preserve"> Поляк Г. Б. «Финансы бюджетных организаций», М.: Вузовский учебник, </w:t>
      </w:r>
      <w:r w:rsidR="001A1763" w:rsidRPr="00BF2EA6">
        <w:rPr>
          <w:rFonts w:eastAsia="SimSun"/>
          <w:color w:val="000000"/>
          <w:sz w:val="28"/>
          <w:szCs w:val="28"/>
          <w:lang w:val="ru-RU" w:eastAsia="ru-RU"/>
        </w:rPr>
        <w:t xml:space="preserve">2-е издание, </w:t>
      </w:r>
      <w:r w:rsidRPr="00BF2EA6">
        <w:rPr>
          <w:rFonts w:eastAsia="SimSun"/>
          <w:color w:val="000000"/>
          <w:sz w:val="28"/>
          <w:szCs w:val="28"/>
          <w:lang w:val="ru-RU" w:eastAsia="ru-RU"/>
        </w:rPr>
        <w:t>20</w:t>
      </w:r>
      <w:r w:rsidR="001A1763" w:rsidRPr="00BF2EA6">
        <w:rPr>
          <w:rFonts w:eastAsia="SimSun"/>
          <w:color w:val="000000"/>
          <w:sz w:val="28"/>
          <w:szCs w:val="28"/>
          <w:lang w:val="ru-RU" w:eastAsia="ru-RU"/>
        </w:rPr>
        <w:t>13</w:t>
      </w:r>
      <w:r w:rsidRPr="00BF2EA6">
        <w:rPr>
          <w:rFonts w:eastAsia="SimSun"/>
          <w:color w:val="000000"/>
          <w:sz w:val="28"/>
          <w:szCs w:val="28"/>
          <w:lang w:val="ru-RU" w:eastAsia="ru-RU"/>
        </w:rPr>
        <w:t xml:space="preserve"> - </w:t>
      </w:r>
      <w:r w:rsidR="001A1763" w:rsidRPr="00BF2EA6">
        <w:rPr>
          <w:rFonts w:eastAsia="SimSun"/>
          <w:color w:val="000000"/>
          <w:sz w:val="28"/>
          <w:szCs w:val="28"/>
          <w:lang w:val="ru-RU" w:eastAsia="ru-RU"/>
        </w:rPr>
        <w:t>4</w:t>
      </w:r>
      <w:r w:rsidR="00BF2EA6">
        <w:rPr>
          <w:rFonts w:eastAsia="SimSun"/>
          <w:color w:val="000000"/>
          <w:sz w:val="28"/>
          <w:szCs w:val="28"/>
          <w:lang w:val="ru-RU" w:eastAsia="ru-RU"/>
        </w:rPr>
        <w:t>63 стр.</w:t>
      </w:r>
    </w:p>
    <w:p w:rsidR="00BF2EA6" w:rsidRPr="00BF2EA6" w:rsidRDefault="00BF2EA6" w:rsidP="00BF2EA6">
      <w:pPr>
        <w:pStyle w:val="s3"/>
        <w:numPr>
          <w:ilvl w:val="0"/>
          <w:numId w:val="1"/>
        </w:numPr>
        <w:tabs>
          <w:tab w:val="clear" w:pos="360"/>
          <w:tab w:val="num" w:pos="0"/>
          <w:tab w:val="num" w:pos="567"/>
          <w:tab w:val="num" w:pos="709"/>
        </w:tabs>
        <w:spacing w:before="0" w:beforeAutospacing="0" w:after="0" w:afterAutospacing="0" w:line="360" w:lineRule="auto"/>
        <w:ind w:left="0" w:firstLine="0"/>
        <w:jc w:val="both"/>
        <w:rPr>
          <w:rFonts w:eastAsia="SimSun"/>
          <w:color w:val="000000"/>
          <w:sz w:val="28"/>
          <w:szCs w:val="28"/>
          <w:lang w:val="ru-RU" w:eastAsia="ru-RU"/>
        </w:rPr>
      </w:pPr>
      <w:r w:rsidRPr="00BF2EA6">
        <w:rPr>
          <w:rStyle w:val="apple-converted-space"/>
          <w:b/>
          <w:bCs/>
          <w:color w:val="000000"/>
          <w:sz w:val="28"/>
          <w:szCs w:val="28"/>
          <w:shd w:val="clear" w:color="auto" w:fill="FFFFFF"/>
        </w:rPr>
        <w:t> </w:t>
      </w:r>
      <w:r w:rsidRPr="00BF2EA6">
        <w:rPr>
          <w:color w:val="000000"/>
          <w:sz w:val="28"/>
          <w:szCs w:val="28"/>
          <w:shd w:val="clear" w:color="auto" w:fill="FFFFFF"/>
          <w:lang w:val="ru-RU"/>
        </w:rPr>
        <w:t>Панков Д.А. Анализ хозяйственной деятельности бюджетных организаций: Учеб. пособие / Д.А. Панков, Е.А. Головкова, Л.В. Пашковская и др.; Под общ. Ред. Д.А. Панкова, Е.А. Головковой. – 2-е изд., испр. – М.: Новое знание, 2012. – 409 с.</w:t>
      </w:r>
    </w:p>
    <w:p w:rsidR="00252454" w:rsidRPr="00071FA4" w:rsidRDefault="00383E9F" w:rsidP="00BF2EA6">
      <w:pPr>
        <w:pStyle w:val="s52"/>
        <w:tabs>
          <w:tab w:val="num" w:pos="567"/>
        </w:tabs>
        <w:spacing w:before="0" w:beforeAutospacing="0" w:after="0" w:afterAutospacing="0"/>
        <w:jc w:val="both"/>
        <w:rPr>
          <w:rFonts w:ascii="Arial" w:hAnsi="Arial" w:cs="Arial"/>
          <w:color w:val="000000"/>
          <w:sz w:val="20"/>
          <w:szCs w:val="20"/>
          <w:lang w:val="ru-RU"/>
        </w:rPr>
      </w:pPr>
      <w:r w:rsidRPr="00071FA4">
        <w:rPr>
          <w:rFonts w:eastAsia="SimSun"/>
          <w:color w:val="000000"/>
          <w:sz w:val="28"/>
          <w:szCs w:val="28"/>
          <w:lang w:val="ru-RU" w:eastAsia="ru-RU"/>
        </w:rPr>
        <w:br/>
      </w:r>
      <w:r w:rsidR="000B5C28" w:rsidRPr="00071FA4">
        <w:rPr>
          <w:rFonts w:eastAsia="SimSun"/>
          <w:color w:val="000000"/>
          <w:sz w:val="28"/>
          <w:szCs w:val="28"/>
          <w:lang w:val="ru-RU" w:eastAsia="ru-RU"/>
        </w:rPr>
        <w:br/>
      </w:r>
      <w:r w:rsidR="000B5C28" w:rsidRPr="00071FA4">
        <w:rPr>
          <w:rFonts w:ascii="Arial" w:hAnsi="Arial" w:cs="Arial"/>
          <w:color w:val="000000"/>
          <w:sz w:val="27"/>
          <w:szCs w:val="27"/>
          <w:lang w:val="ru-RU"/>
        </w:rPr>
        <w:br/>
      </w:r>
    </w:p>
    <w:sectPr w:rsidR="00252454" w:rsidRPr="00071FA4" w:rsidSect="008605F0">
      <w:headerReference w:type="default" r:id="rId31"/>
      <w:pgSz w:w="11906" w:h="16838"/>
      <w:pgMar w:top="1134" w:right="850" w:bottom="1134" w:left="1701"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3657" w:rsidRDefault="002A3657">
      <w:r>
        <w:separator/>
      </w:r>
    </w:p>
  </w:endnote>
  <w:endnote w:type="continuationSeparator" w:id="0">
    <w:p w:rsidR="002A3657" w:rsidRDefault="002A36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3657" w:rsidRDefault="002A3657">
      <w:r>
        <w:separator/>
      </w:r>
    </w:p>
  </w:footnote>
  <w:footnote w:type="continuationSeparator" w:id="0">
    <w:p w:rsidR="002A3657" w:rsidRDefault="002A36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7486223"/>
      <w:docPartObj>
        <w:docPartGallery w:val="Page Numbers (Top of Page)"/>
        <w:docPartUnique/>
      </w:docPartObj>
    </w:sdtPr>
    <w:sdtContent>
      <w:p w:rsidR="000B5C28" w:rsidRDefault="00C376E9">
        <w:pPr>
          <w:pStyle w:val="a4"/>
          <w:jc w:val="center"/>
        </w:pPr>
        <w:fldSimple w:instr=" PAGE   \* MERGEFORMAT ">
          <w:r w:rsidR="007E6FB8">
            <w:rPr>
              <w:noProof/>
            </w:rPr>
            <w:t>2</w:t>
          </w:r>
        </w:fldSimple>
      </w:p>
    </w:sdtContent>
  </w:sdt>
  <w:p w:rsidR="000B5C28" w:rsidRDefault="000B5C2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02AA8"/>
    <w:multiLevelType w:val="hybridMultilevel"/>
    <w:tmpl w:val="72DE4010"/>
    <w:lvl w:ilvl="0" w:tplc="04190011">
      <w:start w:val="1"/>
      <w:numFmt w:val="decimal"/>
      <w:lvlText w:val="%1)"/>
      <w:lvlJc w:val="left"/>
      <w:pPr>
        <w:tabs>
          <w:tab w:val="num" w:pos="1440"/>
        </w:tabs>
        <w:ind w:left="1440" w:hanging="360"/>
      </w:pPr>
      <w:rPr>
        <w:rFonts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
    <w:nsid w:val="06A802B7"/>
    <w:multiLevelType w:val="multilevel"/>
    <w:tmpl w:val="A6BE4556"/>
    <w:lvl w:ilvl="0">
      <w:start w:val="1"/>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09966842"/>
    <w:multiLevelType w:val="hybridMultilevel"/>
    <w:tmpl w:val="0CEE5C56"/>
    <w:lvl w:ilvl="0" w:tplc="04190011">
      <w:start w:val="1"/>
      <w:numFmt w:val="decimal"/>
      <w:lvlText w:val="%1)"/>
      <w:lvlJc w:val="left"/>
      <w:pPr>
        <w:tabs>
          <w:tab w:val="num" w:pos="1429"/>
        </w:tabs>
        <w:ind w:left="1429" w:hanging="360"/>
      </w:pPr>
      <w:rPr>
        <w:rFonts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nsid w:val="11092CFA"/>
    <w:multiLevelType w:val="hybridMultilevel"/>
    <w:tmpl w:val="3C64556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9D94C4C"/>
    <w:multiLevelType w:val="hybridMultilevel"/>
    <w:tmpl w:val="821E506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C7F6194"/>
    <w:multiLevelType w:val="hybridMultilevel"/>
    <w:tmpl w:val="5E58AA14"/>
    <w:lvl w:ilvl="0" w:tplc="0419000F">
      <w:start w:val="1"/>
      <w:numFmt w:val="decimal"/>
      <w:lvlText w:val="%1."/>
      <w:lvlJc w:val="left"/>
      <w:pPr>
        <w:tabs>
          <w:tab w:val="num" w:pos="1290"/>
        </w:tabs>
        <w:ind w:left="1290" w:hanging="360"/>
      </w:pPr>
      <w:rPr>
        <w:rFonts w:cs="Times New Roman"/>
      </w:rPr>
    </w:lvl>
    <w:lvl w:ilvl="1" w:tplc="04190019">
      <w:start w:val="1"/>
      <w:numFmt w:val="lowerLetter"/>
      <w:lvlText w:val="%2."/>
      <w:lvlJc w:val="left"/>
      <w:pPr>
        <w:tabs>
          <w:tab w:val="num" w:pos="2010"/>
        </w:tabs>
        <w:ind w:left="2010" w:hanging="360"/>
      </w:pPr>
      <w:rPr>
        <w:rFonts w:cs="Times New Roman"/>
      </w:rPr>
    </w:lvl>
    <w:lvl w:ilvl="2" w:tplc="0419001B">
      <w:start w:val="1"/>
      <w:numFmt w:val="lowerRoman"/>
      <w:lvlText w:val="%3."/>
      <w:lvlJc w:val="right"/>
      <w:pPr>
        <w:tabs>
          <w:tab w:val="num" w:pos="2730"/>
        </w:tabs>
        <w:ind w:left="2730" w:hanging="180"/>
      </w:pPr>
      <w:rPr>
        <w:rFonts w:cs="Times New Roman"/>
      </w:rPr>
    </w:lvl>
    <w:lvl w:ilvl="3" w:tplc="0419000F">
      <w:start w:val="1"/>
      <w:numFmt w:val="decimal"/>
      <w:lvlText w:val="%4."/>
      <w:lvlJc w:val="left"/>
      <w:pPr>
        <w:tabs>
          <w:tab w:val="num" w:pos="3450"/>
        </w:tabs>
        <w:ind w:left="3450" w:hanging="360"/>
      </w:pPr>
      <w:rPr>
        <w:rFonts w:cs="Times New Roman"/>
      </w:rPr>
    </w:lvl>
    <w:lvl w:ilvl="4" w:tplc="04190019">
      <w:start w:val="1"/>
      <w:numFmt w:val="lowerLetter"/>
      <w:lvlText w:val="%5."/>
      <w:lvlJc w:val="left"/>
      <w:pPr>
        <w:tabs>
          <w:tab w:val="num" w:pos="4170"/>
        </w:tabs>
        <w:ind w:left="4170" w:hanging="360"/>
      </w:pPr>
      <w:rPr>
        <w:rFonts w:cs="Times New Roman"/>
      </w:rPr>
    </w:lvl>
    <w:lvl w:ilvl="5" w:tplc="0419001B">
      <w:start w:val="1"/>
      <w:numFmt w:val="lowerRoman"/>
      <w:lvlText w:val="%6."/>
      <w:lvlJc w:val="right"/>
      <w:pPr>
        <w:tabs>
          <w:tab w:val="num" w:pos="4890"/>
        </w:tabs>
        <w:ind w:left="4890" w:hanging="180"/>
      </w:pPr>
      <w:rPr>
        <w:rFonts w:cs="Times New Roman"/>
      </w:rPr>
    </w:lvl>
    <w:lvl w:ilvl="6" w:tplc="0419000F">
      <w:start w:val="1"/>
      <w:numFmt w:val="decimal"/>
      <w:lvlText w:val="%7."/>
      <w:lvlJc w:val="left"/>
      <w:pPr>
        <w:tabs>
          <w:tab w:val="num" w:pos="5610"/>
        </w:tabs>
        <w:ind w:left="5610" w:hanging="360"/>
      </w:pPr>
      <w:rPr>
        <w:rFonts w:cs="Times New Roman"/>
      </w:rPr>
    </w:lvl>
    <w:lvl w:ilvl="7" w:tplc="04190019">
      <w:start w:val="1"/>
      <w:numFmt w:val="lowerLetter"/>
      <w:lvlText w:val="%8."/>
      <w:lvlJc w:val="left"/>
      <w:pPr>
        <w:tabs>
          <w:tab w:val="num" w:pos="6330"/>
        </w:tabs>
        <w:ind w:left="6330" w:hanging="360"/>
      </w:pPr>
      <w:rPr>
        <w:rFonts w:cs="Times New Roman"/>
      </w:rPr>
    </w:lvl>
    <w:lvl w:ilvl="8" w:tplc="0419001B">
      <w:start w:val="1"/>
      <w:numFmt w:val="lowerRoman"/>
      <w:lvlText w:val="%9."/>
      <w:lvlJc w:val="right"/>
      <w:pPr>
        <w:tabs>
          <w:tab w:val="num" w:pos="7050"/>
        </w:tabs>
        <w:ind w:left="7050" w:hanging="180"/>
      </w:pPr>
      <w:rPr>
        <w:rFonts w:cs="Times New Roman"/>
      </w:rPr>
    </w:lvl>
  </w:abstractNum>
  <w:abstractNum w:abstractNumId="6">
    <w:nsid w:val="1C9D72CC"/>
    <w:multiLevelType w:val="hybridMultilevel"/>
    <w:tmpl w:val="B87AD13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1F692DE7"/>
    <w:multiLevelType w:val="multilevel"/>
    <w:tmpl w:val="5442C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2A8499E"/>
    <w:multiLevelType w:val="hybridMultilevel"/>
    <w:tmpl w:val="A6F0AFD2"/>
    <w:lvl w:ilvl="0" w:tplc="0419000F">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nsid w:val="262D3DF7"/>
    <w:multiLevelType w:val="hybridMultilevel"/>
    <w:tmpl w:val="C7D23E3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28E81872"/>
    <w:multiLevelType w:val="hybridMultilevel"/>
    <w:tmpl w:val="E222CB2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35055174"/>
    <w:multiLevelType w:val="hybridMultilevel"/>
    <w:tmpl w:val="FA7E5976"/>
    <w:lvl w:ilvl="0" w:tplc="7E4816CA">
      <w:start w:val="1"/>
      <w:numFmt w:val="decimal"/>
      <w:lvlText w:val="%1."/>
      <w:lvlJc w:val="left"/>
      <w:pPr>
        <w:tabs>
          <w:tab w:val="num" w:pos="1819"/>
        </w:tabs>
        <w:ind w:left="1819" w:hanging="111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9BE5E38"/>
    <w:multiLevelType w:val="hybridMultilevel"/>
    <w:tmpl w:val="CF4C31E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3">
    <w:nsid w:val="3AF62947"/>
    <w:multiLevelType w:val="hybridMultilevel"/>
    <w:tmpl w:val="2EE2F992"/>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nsid w:val="3E433F37"/>
    <w:multiLevelType w:val="hybridMultilevel"/>
    <w:tmpl w:val="DA8475C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5">
    <w:nsid w:val="41F460ED"/>
    <w:multiLevelType w:val="hybridMultilevel"/>
    <w:tmpl w:val="44CA4894"/>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6">
    <w:nsid w:val="43721E30"/>
    <w:multiLevelType w:val="hybridMultilevel"/>
    <w:tmpl w:val="780E3DFE"/>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7">
    <w:nsid w:val="43CC21C1"/>
    <w:multiLevelType w:val="hybridMultilevel"/>
    <w:tmpl w:val="41D86F3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4CDE35E0"/>
    <w:multiLevelType w:val="hybridMultilevel"/>
    <w:tmpl w:val="09AA1658"/>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9">
    <w:nsid w:val="59D921CC"/>
    <w:multiLevelType w:val="hybridMultilevel"/>
    <w:tmpl w:val="2186531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9F319B2"/>
    <w:multiLevelType w:val="hybridMultilevel"/>
    <w:tmpl w:val="F8D0D6F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5B4C4E92"/>
    <w:multiLevelType w:val="hybridMultilevel"/>
    <w:tmpl w:val="F358274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2">
    <w:nsid w:val="5D2E7255"/>
    <w:multiLevelType w:val="hybridMultilevel"/>
    <w:tmpl w:val="12E09C8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3">
    <w:nsid w:val="60880935"/>
    <w:multiLevelType w:val="multilevel"/>
    <w:tmpl w:val="DFC64D54"/>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nsid w:val="624074F1"/>
    <w:multiLevelType w:val="hybridMultilevel"/>
    <w:tmpl w:val="019E5208"/>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5">
    <w:nsid w:val="724E6991"/>
    <w:multiLevelType w:val="hybridMultilevel"/>
    <w:tmpl w:val="6B42586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782B5D4E"/>
    <w:multiLevelType w:val="hybridMultilevel"/>
    <w:tmpl w:val="6DB4252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7DFE56F5"/>
    <w:multiLevelType w:val="hybridMultilevel"/>
    <w:tmpl w:val="88D244B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8"/>
  </w:num>
  <w:num w:numId="2">
    <w:abstractNumId w:val="13"/>
  </w:num>
  <w:num w:numId="3">
    <w:abstractNumId w:val="5"/>
  </w:num>
  <w:num w:numId="4">
    <w:abstractNumId w:val="15"/>
  </w:num>
  <w:num w:numId="5">
    <w:abstractNumId w:val="7"/>
  </w:num>
  <w:num w:numId="6">
    <w:abstractNumId w:val="24"/>
  </w:num>
  <w:num w:numId="7">
    <w:abstractNumId w:val="16"/>
  </w:num>
  <w:num w:numId="8">
    <w:abstractNumId w:val="12"/>
  </w:num>
  <w:num w:numId="9">
    <w:abstractNumId w:val="14"/>
  </w:num>
  <w:num w:numId="10">
    <w:abstractNumId w:val="21"/>
  </w:num>
  <w:num w:numId="11">
    <w:abstractNumId w:val="18"/>
  </w:num>
  <w:num w:numId="12">
    <w:abstractNumId w:val="22"/>
  </w:num>
  <w:num w:numId="13">
    <w:abstractNumId w:val="23"/>
  </w:num>
  <w:num w:numId="14">
    <w:abstractNumId w:val="27"/>
  </w:num>
  <w:num w:numId="15">
    <w:abstractNumId w:val="10"/>
  </w:num>
  <w:num w:numId="16">
    <w:abstractNumId w:val="0"/>
  </w:num>
  <w:num w:numId="17">
    <w:abstractNumId w:val="6"/>
  </w:num>
  <w:num w:numId="18">
    <w:abstractNumId w:val="3"/>
  </w:num>
  <w:num w:numId="19">
    <w:abstractNumId w:val="4"/>
  </w:num>
  <w:num w:numId="20">
    <w:abstractNumId w:val="25"/>
  </w:num>
  <w:num w:numId="21">
    <w:abstractNumId w:val="2"/>
  </w:num>
  <w:num w:numId="22">
    <w:abstractNumId w:val="19"/>
  </w:num>
  <w:num w:numId="23">
    <w:abstractNumId w:val="11"/>
  </w:num>
  <w:num w:numId="24">
    <w:abstractNumId w:val="1"/>
  </w:num>
  <w:num w:numId="25">
    <w:abstractNumId w:val="17"/>
  </w:num>
  <w:num w:numId="26">
    <w:abstractNumId w:val="26"/>
  </w:num>
  <w:num w:numId="27">
    <w:abstractNumId w:val="9"/>
  </w:num>
  <w:num w:numId="28">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283"/>
  <w:drawingGridHorizontalSpacing w:val="120"/>
  <w:displayHorizontalDrawingGridEvery w:val="2"/>
  <w:noPunctuationKerning/>
  <w:characterSpacingControl w:val="doNotCompress"/>
  <w:doNotValidateAgainstSchema/>
  <w:doNotDemarcateInvalidXml/>
  <w:footnotePr>
    <w:footnote w:id="-1"/>
    <w:footnote w:id="0"/>
  </w:footnotePr>
  <w:endnotePr>
    <w:endnote w:id="-1"/>
    <w:endnote w:id="0"/>
  </w:endnotePr>
  <w:compat/>
  <w:rsids>
    <w:rsidRoot w:val="00835697"/>
    <w:rsid w:val="0000319A"/>
    <w:rsid w:val="000059E8"/>
    <w:rsid w:val="00005EFF"/>
    <w:rsid w:val="00010884"/>
    <w:rsid w:val="00016721"/>
    <w:rsid w:val="000230D5"/>
    <w:rsid w:val="000244BC"/>
    <w:rsid w:val="00030A60"/>
    <w:rsid w:val="000331A1"/>
    <w:rsid w:val="00047F07"/>
    <w:rsid w:val="00063C00"/>
    <w:rsid w:val="00071FA4"/>
    <w:rsid w:val="00081B6C"/>
    <w:rsid w:val="00085592"/>
    <w:rsid w:val="00087FA4"/>
    <w:rsid w:val="000950BD"/>
    <w:rsid w:val="000A72EC"/>
    <w:rsid w:val="000B2BAA"/>
    <w:rsid w:val="000B5C28"/>
    <w:rsid w:val="000B6C00"/>
    <w:rsid w:val="000C3D97"/>
    <w:rsid w:val="000C5D42"/>
    <w:rsid w:val="000D040F"/>
    <w:rsid w:val="001012B1"/>
    <w:rsid w:val="00102735"/>
    <w:rsid w:val="00105D2B"/>
    <w:rsid w:val="00112635"/>
    <w:rsid w:val="00113719"/>
    <w:rsid w:val="001141F1"/>
    <w:rsid w:val="00116398"/>
    <w:rsid w:val="00117F2D"/>
    <w:rsid w:val="00122134"/>
    <w:rsid w:val="00122AA2"/>
    <w:rsid w:val="001309E8"/>
    <w:rsid w:val="00130D7E"/>
    <w:rsid w:val="00130F52"/>
    <w:rsid w:val="0013452B"/>
    <w:rsid w:val="0015324A"/>
    <w:rsid w:val="00154967"/>
    <w:rsid w:val="0016714D"/>
    <w:rsid w:val="00167E08"/>
    <w:rsid w:val="00171F54"/>
    <w:rsid w:val="0017248E"/>
    <w:rsid w:val="001752F3"/>
    <w:rsid w:val="00176972"/>
    <w:rsid w:val="00182D25"/>
    <w:rsid w:val="00186029"/>
    <w:rsid w:val="00193E9F"/>
    <w:rsid w:val="001A1763"/>
    <w:rsid w:val="001C1B5B"/>
    <w:rsid w:val="001E52AA"/>
    <w:rsid w:val="001E52C3"/>
    <w:rsid w:val="001E595A"/>
    <w:rsid w:val="001F0193"/>
    <w:rsid w:val="00205488"/>
    <w:rsid w:val="00206805"/>
    <w:rsid w:val="002100E3"/>
    <w:rsid w:val="00213A8E"/>
    <w:rsid w:val="00214653"/>
    <w:rsid w:val="0022531E"/>
    <w:rsid w:val="00227BF4"/>
    <w:rsid w:val="00235497"/>
    <w:rsid w:val="002377C2"/>
    <w:rsid w:val="00252454"/>
    <w:rsid w:val="002542E2"/>
    <w:rsid w:val="00256600"/>
    <w:rsid w:val="00262DDD"/>
    <w:rsid w:val="002801EC"/>
    <w:rsid w:val="0029171D"/>
    <w:rsid w:val="00296138"/>
    <w:rsid w:val="0029706C"/>
    <w:rsid w:val="002A3657"/>
    <w:rsid w:val="002A4122"/>
    <w:rsid w:val="002A7099"/>
    <w:rsid w:val="002B1718"/>
    <w:rsid w:val="002B7BD0"/>
    <w:rsid w:val="002C6DFB"/>
    <w:rsid w:val="002D0FB3"/>
    <w:rsid w:val="002E5896"/>
    <w:rsid w:val="002F4A29"/>
    <w:rsid w:val="00305B70"/>
    <w:rsid w:val="00306783"/>
    <w:rsid w:val="00306FFE"/>
    <w:rsid w:val="00311900"/>
    <w:rsid w:val="003225E3"/>
    <w:rsid w:val="00355B65"/>
    <w:rsid w:val="003671C8"/>
    <w:rsid w:val="00370FA9"/>
    <w:rsid w:val="00374E7F"/>
    <w:rsid w:val="00375BCA"/>
    <w:rsid w:val="00383E9F"/>
    <w:rsid w:val="00395ED6"/>
    <w:rsid w:val="003A111C"/>
    <w:rsid w:val="003A744B"/>
    <w:rsid w:val="003B083C"/>
    <w:rsid w:val="003B6958"/>
    <w:rsid w:val="003C220E"/>
    <w:rsid w:val="003D2554"/>
    <w:rsid w:val="003F1942"/>
    <w:rsid w:val="003F25A8"/>
    <w:rsid w:val="003F3B3A"/>
    <w:rsid w:val="003F4DB4"/>
    <w:rsid w:val="00407DA0"/>
    <w:rsid w:val="0043144C"/>
    <w:rsid w:val="004351B2"/>
    <w:rsid w:val="004434B8"/>
    <w:rsid w:val="0045061D"/>
    <w:rsid w:val="0045429E"/>
    <w:rsid w:val="00455C0B"/>
    <w:rsid w:val="0047654C"/>
    <w:rsid w:val="004A17D8"/>
    <w:rsid w:val="004A7BA6"/>
    <w:rsid w:val="004B1B75"/>
    <w:rsid w:val="004D09C9"/>
    <w:rsid w:val="004D756C"/>
    <w:rsid w:val="004E55B8"/>
    <w:rsid w:val="004F17FF"/>
    <w:rsid w:val="004F5342"/>
    <w:rsid w:val="00504E54"/>
    <w:rsid w:val="0050773B"/>
    <w:rsid w:val="0053384F"/>
    <w:rsid w:val="005353DC"/>
    <w:rsid w:val="005376F9"/>
    <w:rsid w:val="0054479B"/>
    <w:rsid w:val="00562EF1"/>
    <w:rsid w:val="0057360C"/>
    <w:rsid w:val="0057562E"/>
    <w:rsid w:val="005842F8"/>
    <w:rsid w:val="005848F1"/>
    <w:rsid w:val="00584BB8"/>
    <w:rsid w:val="00584CFB"/>
    <w:rsid w:val="0058608C"/>
    <w:rsid w:val="005866D2"/>
    <w:rsid w:val="005B24F0"/>
    <w:rsid w:val="005B3232"/>
    <w:rsid w:val="005C6C3B"/>
    <w:rsid w:val="005D0792"/>
    <w:rsid w:val="005D394A"/>
    <w:rsid w:val="005E4BBD"/>
    <w:rsid w:val="005E7F41"/>
    <w:rsid w:val="00603951"/>
    <w:rsid w:val="0060787E"/>
    <w:rsid w:val="006151D4"/>
    <w:rsid w:val="006172D4"/>
    <w:rsid w:val="00625C89"/>
    <w:rsid w:val="00636479"/>
    <w:rsid w:val="0065588C"/>
    <w:rsid w:val="00660A35"/>
    <w:rsid w:val="00662D15"/>
    <w:rsid w:val="00673476"/>
    <w:rsid w:val="0067495B"/>
    <w:rsid w:val="006864C7"/>
    <w:rsid w:val="006865E8"/>
    <w:rsid w:val="00686658"/>
    <w:rsid w:val="006A1D6F"/>
    <w:rsid w:val="006A22D2"/>
    <w:rsid w:val="006C582C"/>
    <w:rsid w:val="006E029D"/>
    <w:rsid w:val="006E04A7"/>
    <w:rsid w:val="00702210"/>
    <w:rsid w:val="00712068"/>
    <w:rsid w:val="00712164"/>
    <w:rsid w:val="007358FA"/>
    <w:rsid w:val="00757869"/>
    <w:rsid w:val="00770A24"/>
    <w:rsid w:val="0077649B"/>
    <w:rsid w:val="00795792"/>
    <w:rsid w:val="007A700C"/>
    <w:rsid w:val="007D355F"/>
    <w:rsid w:val="007D3EE7"/>
    <w:rsid w:val="007E086D"/>
    <w:rsid w:val="007E6FB8"/>
    <w:rsid w:val="007F550C"/>
    <w:rsid w:val="0080156E"/>
    <w:rsid w:val="008055D5"/>
    <w:rsid w:val="00805DD8"/>
    <w:rsid w:val="00810E79"/>
    <w:rsid w:val="0081478D"/>
    <w:rsid w:val="00817297"/>
    <w:rsid w:val="00822B26"/>
    <w:rsid w:val="00824473"/>
    <w:rsid w:val="00835697"/>
    <w:rsid w:val="008441A3"/>
    <w:rsid w:val="008571EE"/>
    <w:rsid w:val="008605F0"/>
    <w:rsid w:val="00863002"/>
    <w:rsid w:val="008772B2"/>
    <w:rsid w:val="00894D0F"/>
    <w:rsid w:val="008A3ED2"/>
    <w:rsid w:val="008A6D0E"/>
    <w:rsid w:val="008C21DA"/>
    <w:rsid w:val="008D517F"/>
    <w:rsid w:val="008E0661"/>
    <w:rsid w:val="008E1D82"/>
    <w:rsid w:val="008E3ECC"/>
    <w:rsid w:val="008E57C7"/>
    <w:rsid w:val="008F0D5F"/>
    <w:rsid w:val="008F7BEE"/>
    <w:rsid w:val="009028D5"/>
    <w:rsid w:val="00911F68"/>
    <w:rsid w:val="00937D1A"/>
    <w:rsid w:val="00937EA7"/>
    <w:rsid w:val="009431B4"/>
    <w:rsid w:val="00945E0B"/>
    <w:rsid w:val="0095599A"/>
    <w:rsid w:val="00972580"/>
    <w:rsid w:val="00973B1A"/>
    <w:rsid w:val="00983EEB"/>
    <w:rsid w:val="009879B0"/>
    <w:rsid w:val="00992FE2"/>
    <w:rsid w:val="009A4B8B"/>
    <w:rsid w:val="009D4479"/>
    <w:rsid w:val="009E2A7B"/>
    <w:rsid w:val="009F63AB"/>
    <w:rsid w:val="00A12B15"/>
    <w:rsid w:val="00A13A79"/>
    <w:rsid w:val="00A24C97"/>
    <w:rsid w:val="00A252E8"/>
    <w:rsid w:val="00A264A8"/>
    <w:rsid w:val="00A31421"/>
    <w:rsid w:val="00A35DC9"/>
    <w:rsid w:val="00A4205B"/>
    <w:rsid w:val="00A57DA5"/>
    <w:rsid w:val="00A9121C"/>
    <w:rsid w:val="00AA3E9D"/>
    <w:rsid w:val="00AA5DAA"/>
    <w:rsid w:val="00AA787F"/>
    <w:rsid w:val="00AB0617"/>
    <w:rsid w:val="00AC1A69"/>
    <w:rsid w:val="00AD01D5"/>
    <w:rsid w:val="00AD2BAD"/>
    <w:rsid w:val="00AD7D1B"/>
    <w:rsid w:val="00AE659A"/>
    <w:rsid w:val="00AE6ED0"/>
    <w:rsid w:val="00AF7830"/>
    <w:rsid w:val="00B05169"/>
    <w:rsid w:val="00B14EEA"/>
    <w:rsid w:val="00B21247"/>
    <w:rsid w:val="00B31202"/>
    <w:rsid w:val="00B3146F"/>
    <w:rsid w:val="00B3557B"/>
    <w:rsid w:val="00B5523E"/>
    <w:rsid w:val="00B71B3B"/>
    <w:rsid w:val="00B74AD2"/>
    <w:rsid w:val="00B80BB5"/>
    <w:rsid w:val="00B813F3"/>
    <w:rsid w:val="00B8608F"/>
    <w:rsid w:val="00B917A7"/>
    <w:rsid w:val="00B95C35"/>
    <w:rsid w:val="00B96856"/>
    <w:rsid w:val="00BB10E6"/>
    <w:rsid w:val="00BB2C61"/>
    <w:rsid w:val="00BB6FC9"/>
    <w:rsid w:val="00BC4BBB"/>
    <w:rsid w:val="00BD55A9"/>
    <w:rsid w:val="00BE0C96"/>
    <w:rsid w:val="00BF2EA6"/>
    <w:rsid w:val="00BF3C42"/>
    <w:rsid w:val="00C11AA4"/>
    <w:rsid w:val="00C15A8D"/>
    <w:rsid w:val="00C20C6F"/>
    <w:rsid w:val="00C27795"/>
    <w:rsid w:val="00C30CBF"/>
    <w:rsid w:val="00C376E9"/>
    <w:rsid w:val="00C6488A"/>
    <w:rsid w:val="00C66649"/>
    <w:rsid w:val="00C8082F"/>
    <w:rsid w:val="00C85926"/>
    <w:rsid w:val="00C8748E"/>
    <w:rsid w:val="00C91E31"/>
    <w:rsid w:val="00CA7380"/>
    <w:rsid w:val="00CC0A82"/>
    <w:rsid w:val="00CC3CC2"/>
    <w:rsid w:val="00CC738E"/>
    <w:rsid w:val="00CE34F5"/>
    <w:rsid w:val="00CE3A4A"/>
    <w:rsid w:val="00CF35C2"/>
    <w:rsid w:val="00D00653"/>
    <w:rsid w:val="00D008E5"/>
    <w:rsid w:val="00D01673"/>
    <w:rsid w:val="00D14987"/>
    <w:rsid w:val="00D16AC1"/>
    <w:rsid w:val="00D205A9"/>
    <w:rsid w:val="00D267A4"/>
    <w:rsid w:val="00D27E1A"/>
    <w:rsid w:val="00D310D6"/>
    <w:rsid w:val="00D44278"/>
    <w:rsid w:val="00D50ADA"/>
    <w:rsid w:val="00D85611"/>
    <w:rsid w:val="00D914BB"/>
    <w:rsid w:val="00DA41B7"/>
    <w:rsid w:val="00DA446C"/>
    <w:rsid w:val="00DA663C"/>
    <w:rsid w:val="00DB065D"/>
    <w:rsid w:val="00DE491F"/>
    <w:rsid w:val="00DF3266"/>
    <w:rsid w:val="00DF53D2"/>
    <w:rsid w:val="00DF73EB"/>
    <w:rsid w:val="00E07506"/>
    <w:rsid w:val="00E128F7"/>
    <w:rsid w:val="00E17F40"/>
    <w:rsid w:val="00E30CC4"/>
    <w:rsid w:val="00E31129"/>
    <w:rsid w:val="00E360A2"/>
    <w:rsid w:val="00E47EB9"/>
    <w:rsid w:val="00E57AC1"/>
    <w:rsid w:val="00E71285"/>
    <w:rsid w:val="00E71C8F"/>
    <w:rsid w:val="00E73754"/>
    <w:rsid w:val="00E81E14"/>
    <w:rsid w:val="00E83BF1"/>
    <w:rsid w:val="00E86491"/>
    <w:rsid w:val="00E9170C"/>
    <w:rsid w:val="00E921AE"/>
    <w:rsid w:val="00E948D4"/>
    <w:rsid w:val="00EA3CB2"/>
    <w:rsid w:val="00EB4E65"/>
    <w:rsid w:val="00EC14C1"/>
    <w:rsid w:val="00ED1690"/>
    <w:rsid w:val="00ED2A10"/>
    <w:rsid w:val="00EE406E"/>
    <w:rsid w:val="00EE6181"/>
    <w:rsid w:val="00EF6A7F"/>
    <w:rsid w:val="00F06FBC"/>
    <w:rsid w:val="00F126E5"/>
    <w:rsid w:val="00F207C4"/>
    <w:rsid w:val="00F30C7C"/>
    <w:rsid w:val="00F528C5"/>
    <w:rsid w:val="00F715DF"/>
    <w:rsid w:val="00F77CED"/>
    <w:rsid w:val="00F914CF"/>
    <w:rsid w:val="00F93EA5"/>
    <w:rsid w:val="00FA1FF4"/>
    <w:rsid w:val="00FA78A5"/>
    <w:rsid w:val="00FC2970"/>
    <w:rsid w:val="00FC3D39"/>
    <w:rsid w:val="00FD505C"/>
    <w:rsid w:val="00FE168A"/>
    <w:rsid w:val="00FE4E91"/>
    <w:rsid w:val="00FE5128"/>
    <w:rsid w:val="00FF71C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42"/>
    <o:shapelayout v:ext="edit">
      <o:idmap v:ext="edit" data="1"/>
      <o:rules v:ext="edit">
        <o:r id="V:Rule2"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663C"/>
    <w:pPr>
      <w:spacing w:after="0" w:line="240" w:lineRule="auto"/>
    </w:pPr>
    <w:rPr>
      <w:sz w:val="24"/>
      <w:szCs w:val="24"/>
      <w:lang w:val="ru-RU" w:eastAsia="ru-RU"/>
    </w:rPr>
  </w:style>
  <w:style w:type="paragraph" w:styleId="1">
    <w:name w:val="heading 1"/>
    <w:basedOn w:val="a"/>
    <w:next w:val="a"/>
    <w:link w:val="10"/>
    <w:uiPriority w:val="9"/>
    <w:qFormat/>
    <w:rsid w:val="003225E3"/>
    <w:pPr>
      <w:keepNext/>
      <w:suppressAutoHyphens/>
      <w:spacing w:before="240" w:after="60"/>
      <w:jc w:val="center"/>
      <w:outlineLvl w:val="0"/>
    </w:pPr>
    <w:rPr>
      <w:rFonts w:ascii="Arial" w:eastAsia="SimSun" w:hAnsi="Arial" w:cs="Arial"/>
      <w:b/>
      <w:bCs/>
      <w:kern w:val="32"/>
      <w:sz w:val="32"/>
      <w:szCs w:val="32"/>
    </w:rPr>
  </w:style>
  <w:style w:type="paragraph" w:styleId="2">
    <w:name w:val="heading 2"/>
    <w:basedOn w:val="a"/>
    <w:next w:val="a"/>
    <w:link w:val="20"/>
    <w:uiPriority w:val="9"/>
    <w:qFormat/>
    <w:rsid w:val="003225E3"/>
    <w:pPr>
      <w:keepNext/>
      <w:suppressAutoHyphens/>
      <w:spacing w:line="360" w:lineRule="auto"/>
      <w:jc w:val="center"/>
      <w:outlineLvl w:val="1"/>
    </w:pPr>
    <w:rPr>
      <w:rFonts w:ascii="Arial" w:eastAsia="SimSun" w:hAnsi="Arial" w:cs="Arial"/>
      <w:b/>
      <w:i/>
      <w:sz w:val="28"/>
      <w:szCs w:val="28"/>
    </w:rPr>
  </w:style>
  <w:style w:type="paragraph" w:styleId="4">
    <w:name w:val="heading 4"/>
    <w:basedOn w:val="a"/>
    <w:next w:val="a"/>
    <w:link w:val="40"/>
    <w:uiPriority w:val="9"/>
    <w:unhideWhenUsed/>
    <w:qFormat/>
    <w:rsid w:val="008772B2"/>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D4479"/>
    <w:pPr>
      <w:spacing w:after="0" w:line="240" w:lineRule="auto"/>
    </w:pPr>
    <w:rPr>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rsid w:val="002E5896"/>
    <w:pPr>
      <w:tabs>
        <w:tab w:val="center" w:pos="4677"/>
        <w:tab w:val="right" w:pos="9355"/>
      </w:tabs>
    </w:pPr>
  </w:style>
  <w:style w:type="character" w:customStyle="1" w:styleId="a5">
    <w:name w:val="Верхний колонтитул Знак"/>
    <w:basedOn w:val="a0"/>
    <w:link w:val="a4"/>
    <w:uiPriority w:val="99"/>
    <w:locked/>
    <w:rsid w:val="00DA663C"/>
    <w:rPr>
      <w:rFonts w:cs="Times New Roman"/>
      <w:sz w:val="24"/>
      <w:szCs w:val="24"/>
    </w:rPr>
  </w:style>
  <w:style w:type="character" w:styleId="a6">
    <w:name w:val="page number"/>
    <w:basedOn w:val="a0"/>
    <w:uiPriority w:val="99"/>
    <w:rsid w:val="002E5896"/>
    <w:rPr>
      <w:rFonts w:cs="Times New Roman"/>
    </w:rPr>
  </w:style>
  <w:style w:type="paragraph" w:styleId="a7">
    <w:name w:val="footer"/>
    <w:basedOn w:val="a"/>
    <w:link w:val="a8"/>
    <w:uiPriority w:val="99"/>
    <w:rsid w:val="002E5896"/>
    <w:pPr>
      <w:tabs>
        <w:tab w:val="center" w:pos="4677"/>
        <w:tab w:val="right" w:pos="9355"/>
      </w:tabs>
    </w:pPr>
  </w:style>
  <w:style w:type="character" w:customStyle="1" w:styleId="a8">
    <w:name w:val="Нижний колонтитул Знак"/>
    <w:basedOn w:val="a0"/>
    <w:link w:val="a7"/>
    <w:uiPriority w:val="99"/>
    <w:semiHidden/>
    <w:locked/>
    <w:rsid w:val="00DA663C"/>
    <w:rPr>
      <w:rFonts w:cs="Times New Roman"/>
      <w:sz w:val="24"/>
      <w:szCs w:val="24"/>
    </w:rPr>
  </w:style>
  <w:style w:type="paragraph" w:styleId="a9">
    <w:name w:val="footnote text"/>
    <w:basedOn w:val="a"/>
    <w:link w:val="aa"/>
    <w:uiPriority w:val="99"/>
    <w:semiHidden/>
    <w:rsid w:val="00F207C4"/>
    <w:rPr>
      <w:sz w:val="20"/>
      <w:szCs w:val="20"/>
    </w:rPr>
  </w:style>
  <w:style w:type="character" w:customStyle="1" w:styleId="aa">
    <w:name w:val="Текст сноски Знак"/>
    <w:basedOn w:val="a0"/>
    <w:link w:val="a9"/>
    <w:uiPriority w:val="99"/>
    <w:semiHidden/>
    <w:locked/>
    <w:rsid w:val="00DA663C"/>
    <w:rPr>
      <w:rFonts w:cs="Times New Roman"/>
      <w:sz w:val="20"/>
      <w:szCs w:val="20"/>
    </w:rPr>
  </w:style>
  <w:style w:type="character" w:styleId="ab">
    <w:name w:val="footnote reference"/>
    <w:basedOn w:val="a0"/>
    <w:uiPriority w:val="99"/>
    <w:semiHidden/>
    <w:rsid w:val="00E71285"/>
    <w:rPr>
      <w:rFonts w:cs="Times New Roman"/>
      <w:vertAlign w:val="superscript"/>
    </w:rPr>
  </w:style>
  <w:style w:type="character" w:customStyle="1" w:styleId="10">
    <w:name w:val="Заголовок 1 Знак"/>
    <w:basedOn w:val="a0"/>
    <w:link w:val="1"/>
    <w:uiPriority w:val="9"/>
    <w:rsid w:val="003225E3"/>
    <w:rPr>
      <w:rFonts w:ascii="Arial" w:eastAsia="SimSun" w:hAnsi="Arial" w:cs="Arial"/>
      <w:b/>
      <w:bCs/>
      <w:kern w:val="32"/>
      <w:sz w:val="32"/>
      <w:szCs w:val="32"/>
      <w:lang w:val="ru-RU" w:eastAsia="ru-RU"/>
    </w:rPr>
  </w:style>
  <w:style w:type="character" w:customStyle="1" w:styleId="20">
    <w:name w:val="Заголовок 2 Знак"/>
    <w:basedOn w:val="a0"/>
    <w:link w:val="2"/>
    <w:uiPriority w:val="9"/>
    <w:rsid w:val="003225E3"/>
    <w:rPr>
      <w:rFonts w:ascii="Arial" w:eastAsia="SimSun" w:hAnsi="Arial" w:cs="Arial"/>
      <w:b/>
      <w:i/>
      <w:sz w:val="28"/>
      <w:szCs w:val="28"/>
      <w:lang w:val="ru-RU" w:eastAsia="ru-RU"/>
    </w:rPr>
  </w:style>
  <w:style w:type="paragraph" w:styleId="ac">
    <w:name w:val="Body Text"/>
    <w:basedOn w:val="a"/>
    <w:link w:val="ad"/>
    <w:uiPriority w:val="99"/>
    <w:rsid w:val="003225E3"/>
    <w:pPr>
      <w:spacing w:line="360" w:lineRule="auto"/>
      <w:ind w:firstLine="720"/>
      <w:jc w:val="both"/>
    </w:pPr>
    <w:rPr>
      <w:rFonts w:eastAsia="SimSun"/>
      <w:sz w:val="28"/>
      <w:szCs w:val="28"/>
    </w:rPr>
  </w:style>
  <w:style w:type="character" w:customStyle="1" w:styleId="ad">
    <w:name w:val="Основной текст Знак"/>
    <w:basedOn w:val="a0"/>
    <w:link w:val="ac"/>
    <w:uiPriority w:val="99"/>
    <w:rsid w:val="003225E3"/>
    <w:rPr>
      <w:rFonts w:eastAsia="SimSun"/>
      <w:sz w:val="28"/>
      <w:szCs w:val="28"/>
      <w:lang w:val="ru-RU" w:eastAsia="ru-RU"/>
    </w:rPr>
  </w:style>
  <w:style w:type="paragraph" w:styleId="ae">
    <w:name w:val="Normal (Web)"/>
    <w:basedOn w:val="a"/>
    <w:uiPriority w:val="99"/>
    <w:unhideWhenUsed/>
    <w:rsid w:val="00673476"/>
    <w:pPr>
      <w:spacing w:before="100" w:beforeAutospacing="1" w:after="100" w:afterAutospacing="1"/>
    </w:pPr>
    <w:rPr>
      <w:lang w:val="en-US" w:eastAsia="en-US"/>
    </w:rPr>
  </w:style>
  <w:style w:type="paragraph" w:customStyle="1" w:styleId="tekstob">
    <w:name w:val="tekstob"/>
    <w:basedOn w:val="a"/>
    <w:rsid w:val="001E52C3"/>
    <w:pPr>
      <w:spacing w:before="100" w:beforeAutospacing="1" w:after="100" w:afterAutospacing="1"/>
    </w:pPr>
    <w:rPr>
      <w:lang w:val="en-US" w:eastAsia="en-US"/>
    </w:rPr>
  </w:style>
  <w:style w:type="character" w:customStyle="1" w:styleId="apple-converted-space">
    <w:name w:val="apple-converted-space"/>
    <w:basedOn w:val="a0"/>
    <w:rsid w:val="001E52C3"/>
  </w:style>
  <w:style w:type="character" w:styleId="af">
    <w:name w:val="Hyperlink"/>
    <w:basedOn w:val="a0"/>
    <w:uiPriority w:val="99"/>
    <w:unhideWhenUsed/>
    <w:rsid w:val="001E52C3"/>
    <w:rPr>
      <w:color w:val="0000FF"/>
      <w:u w:val="single"/>
    </w:rPr>
  </w:style>
  <w:style w:type="character" w:customStyle="1" w:styleId="af0">
    <w:name w:val="Гипертекстовая ссылка"/>
    <w:basedOn w:val="a0"/>
    <w:rsid w:val="00973B1A"/>
    <w:rPr>
      <w:rFonts w:cs="Times New Roman"/>
      <w:color w:val="008000"/>
      <w:u w:val="single"/>
    </w:rPr>
  </w:style>
  <w:style w:type="paragraph" w:styleId="af1">
    <w:name w:val="Balloon Text"/>
    <w:basedOn w:val="a"/>
    <w:link w:val="af2"/>
    <w:uiPriority w:val="99"/>
    <w:semiHidden/>
    <w:unhideWhenUsed/>
    <w:rsid w:val="009F63AB"/>
    <w:rPr>
      <w:rFonts w:ascii="Tahoma" w:hAnsi="Tahoma" w:cs="Tahoma"/>
      <w:sz w:val="16"/>
      <w:szCs w:val="16"/>
    </w:rPr>
  </w:style>
  <w:style w:type="character" w:customStyle="1" w:styleId="af2">
    <w:name w:val="Текст выноски Знак"/>
    <w:basedOn w:val="a0"/>
    <w:link w:val="af1"/>
    <w:uiPriority w:val="99"/>
    <w:semiHidden/>
    <w:rsid w:val="009F63AB"/>
    <w:rPr>
      <w:rFonts w:ascii="Tahoma" w:hAnsi="Tahoma" w:cs="Tahoma"/>
      <w:sz w:val="16"/>
      <w:szCs w:val="16"/>
      <w:lang w:val="ru-RU" w:eastAsia="ru-RU"/>
    </w:rPr>
  </w:style>
  <w:style w:type="character" w:customStyle="1" w:styleId="bkimgc">
    <w:name w:val="bkimg_c"/>
    <w:basedOn w:val="a0"/>
    <w:rsid w:val="00B14EEA"/>
  </w:style>
  <w:style w:type="paragraph" w:styleId="HTML">
    <w:name w:val="HTML Preformatted"/>
    <w:basedOn w:val="a"/>
    <w:link w:val="HTML0"/>
    <w:uiPriority w:val="99"/>
    <w:unhideWhenUsed/>
    <w:rsid w:val="00B14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HTML0">
    <w:name w:val="Стандартный HTML Знак"/>
    <w:basedOn w:val="a0"/>
    <w:link w:val="HTML"/>
    <w:uiPriority w:val="99"/>
    <w:rsid w:val="00B14EEA"/>
    <w:rPr>
      <w:rFonts w:ascii="Courier New" w:hAnsi="Courier New" w:cs="Courier New"/>
      <w:sz w:val="20"/>
      <w:szCs w:val="20"/>
    </w:rPr>
  </w:style>
  <w:style w:type="character" w:customStyle="1" w:styleId="40">
    <w:name w:val="Заголовок 4 Знак"/>
    <w:basedOn w:val="a0"/>
    <w:link w:val="4"/>
    <w:uiPriority w:val="9"/>
    <w:rsid w:val="008772B2"/>
    <w:rPr>
      <w:rFonts w:asciiTheme="majorHAnsi" w:eastAsiaTheme="majorEastAsia" w:hAnsiTheme="majorHAnsi" w:cstheme="majorBidi"/>
      <w:b/>
      <w:bCs/>
      <w:i/>
      <w:iCs/>
      <w:color w:val="4F81BD" w:themeColor="accent1"/>
      <w:sz w:val="24"/>
      <w:szCs w:val="24"/>
      <w:lang w:val="ru-RU" w:eastAsia="ru-RU"/>
    </w:rPr>
  </w:style>
  <w:style w:type="paragraph" w:customStyle="1" w:styleId="tekstvpr">
    <w:name w:val="tekstvpr"/>
    <w:basedOn w:val="a"/>
    <w:rsid w:val="008772B2"/>
    <w:pPr>
      <w:spacing w:before="100" w:beforeAutospacing="1" w:after="100" w:afterAutospacing="1"/>
    </w:pPr>
    <w:rPr>
      <w:lang w:val="en-US" w:eastAsia="en-US"/>
    </w:rPr>
  </w:style>
  <w:style w:type="character" w:styleId="af3">
    <w:name w:val="Strong"/>
    <w:basedOn w:val="a0"/>
    <w:uiPriority w:val="22"/>
    <w:qFormat/>
    <w:rsid w:val="00ED2A10"/>
    <w:rPr>
      <w:rFonts w:cs="Times New Roman"/>
      <w:b/>
      <w:bCs/>
    </w:rPr>
  </w:style>
  <w:style w:type="paragraph" w:styleId="af4">
    <w:name w:val="List Paragraph"/>
    <w:basedOn w:val="a"/>
    <w:uiPriority w:val="34"/>
    <w:qFormat/>
    <w:rsid w:val="00EE6181"/>
    <w:pPr>
      <w:ind w:left="720"/>
      <w:contextualSpacing/>
    </w:pPr>
  </w:style>
  <w:style w:type="paragraph" w:customStyle="1" w:styleId="s52">
    <w:name w:val="s_52"/>
    <w:basedOn w:val="a"/>
    <w:rsid w:val="00383E9F"/>
    <w:pPr>
      <w:spacing w:before="100" w:beforeAutospacing="1" w:after="100" w:afterAutospacing="1"/>
    </w:pPr>
    <w:rPr>
      <w:lang w:val="it-IT" w:eastAsia="it-IT"/>
    </w:rPr>
  </w:style>
  <w:style w:type="paragraph" w:customStyle="1" w:styleId="s3">
    <w:name w:val="s_3"/>
    <w:basedOn w:val="a"/>
    <w:rsid w:val="00FC2970"/>
    <w:pPr>
      <w:spacing w:before="100" w:beforeAutospacing="1" w:after="100" w:afterAutospacing="1"/>
    </w:pPr>
    <w:rPr>
      <w:lang w:val="it-IT" w:eastAsia="it-IT"/>
    </w:rPr>
  </w:style>
</w:styles>
</file>

<file path=word/webSettings.xml><?xml version="1.0" encoding="utf-8"?>
<w:webSettings xmlns:r="http://schemas.openxmlformats.org/officeDocument/2006/relationships" xmlns:w="http://schemas.openxmlformats.org/wordprocessingml/2006/main">
  <w:divs>
    <w:div w:id="8289604">
      <w:bodyDiv w:val="1"/>
      <w:marLeft w:val="0"/>
      <w:marRight w:val="0"/>
      <w:marTop w:val="0"/>
      <w:marBottom w:val="0"/>
      <w:divBdr>
        <w:top w:val="none" w:sz="0" w:space="0" w:color="auto"/>
        <w:left w:val="none" w:sz="0" w:space="0" w:color="auto"/>
        <w:bottom w:val="none" w:sz="0" w:space="0" w:color="auto"/>
        <w:right w:val="none" w:sz="0" w:space="0" w:color="auto"/>
      </w:divBdr>
    </w:div>
    <w:div w:id="79915771">
      <w:bodyDiv w:val="1"/>
      <w:marLeft w:val="0"/>
      <w:marRight w:val="0"/>
      <w:marTop w:val="0"/>
      <w:marBottom w:val="0"/>
      <w:divBdr>
        <w:top w:val="none" w:sz="0" w:space="0" w:color="auto"/>
        <w:left w:val="none" w:sz="0" w:space="0" w:color="auto"/>
        <w:bottom w:val="none" w:sz="0" w:space="0" w:color="auto"/>
        <w:right w:val="none" w:sz="0" w:space="0" w:color="auto"/>
      </w:divBdr>
    </w:div>
    <w:div w:id="165170641">
      <w:bodyDiv w:val="1"/>
      <w:marLeft w:val="0"/>
      <w:marRight w:val="0"/>
      <w:marTop w:val="0"/>
      <w:marBottom w:val="0"/>
      <w:divBdr>
        <w:top w:val="none" w:sz="0" w:space="0" w:color="auto"/>
        <w:left w:val="none" w:sz="0" w:space="0" w:color="auto"/>
        <w:bottom w:val="none" w:sz="0" w:space="0" w:color="auto"/>
        <w:right w:val="none" w:sz="0" w:space="0" w:color="auto"/>
      </w:divBdr>
    </w:div>
    <w:div w:id="214858975">
      <w:bodyDiv w:val="1"/>
      <w:marLeft w:val="0"/>
      <w:marRight w:val="0"/>
      <w:marTop w:val="0"/>
      <w:marBottom w:val="0"/>
      <w:divBdr>
        <w:top w:val="none" w:sz="0" w:space="0" w:color="auto"/>
        <w:left w:val="none" w:sz="0" w:space="0" w:color="auto"/>
        <w:bottom w:val="none" w:sz="0" w:space="0" w:color="auto"/>
        <w:right w:val="none" w:sz="0" w:space="0" w:color="auto"/>
      </w:divBdr>
    </w:div>
    <w:div w:id="224532499">
      <w:bodyDiv w:val="1"/>
      <w:marLeft w:val="0"/>
      <w:marRight w:val="0"/>
      <w:marTop w:val="0"/>
      <w:marBottom w:val="0"/>
      <w:divBdr>
        <w:top w:val="none" w:sz="0" w:space="0" w:color="auto"/>
        <w:left w:val="none" w:sz="0" w:space="0" w:color="auto"/>
        <w:bottom w:val="none" w:sz="0" w:space="0" w:color="auto"/>
        <w:right w:val="none" w:sz="0" w:space="0" w:color="auto"/>
      </w:divBdr>
    </w:div>
    <w:div w:id="415980447">
      <w:bodyDiv w:val="1"/>
      <w:marLeft w:val="0"/>
      <w:marRight w:val="0"/>
      <w:marTop w:val="0"/>
      <w:marBottom w:val="0"/>
      <w:divBdr>
        <w:top w:val="none" w:sz="0" w:space="0" w:color="auto"/>
        <w:left w:val="none" w:sz="0" w:space="0" w:color="auto"/>
        <w:bottom w:val="none" w:sz="0" w:space="0" w:color="auto"/>
        <w:right w:val="none" w:sz="0" w:space="0" w:color="auto"/>
      </w:divBdr>
    </w:div>
    <w:div w:id="642466808">
      <w:bodyDiv w:val="1"/>
      <w:marLeft w:val="0"/>
      <w:marRight w:val="0"/>
      <w:marTop w:val="0"/>
      <w:marBottom w:val="0"/>
      <w:divBdr>
        <w:top w:val="none" w:sz="0" w:space="0" w:color="auto"/>
        <w:left w:val="none" w:sz="0" w:space="0" w:color="auto"/>
        <w:bottom w:val="none" w:sz="0" w:space="0" w:color="auto"/>
        <w:right w:val="none" w:sz="0" w:space="0" w:color="auto"/>
      </w:divBdr>
    </w:div>
    <w:div w:id="652418210">
      <w:bodyDiv w:val="1"/>
      <w:marLeft w:val="0"/>
      <w:marRight w:val="0"/>
      <w:marTop w:val="0"/>
      <w:marBottom w:val="0"/>
      <w:divBdr>
        <w:top w:val="none" w:sz="0" w:space="0" w:color="auto"/>
        <w:left w:val="none" w:sz="0" w:space="0" w:color="auto"/>
        <w:bottom w:val="none" w:sz="0" w:space="0" w:color="auto"/>
        <w:right w:val="none" w:sz="0" w:space="0" w:color="auto"/>
      </w:divBdr>
    </w:div>
    <w:div w:id="738986433">
      <w:bodyDiv w:val="1"/>
      <w:marLeft w:val="0"/>
      <w:marRight w:val="0"/>
      <w:marTop w:val="0"/>
      <w:marBottom w:val="0"/>
      <w:divBdr>
        <w:top w:val="none" w:sz="0" w:space="0" w:color="auto"/>
        <w:left w:val="none" w:sz="0" w:space="0" w:color="auto"/>
        <w:bottom w:val="none" w:sz="0" w:space="0" w:color="auto"/>
        <w:right w:val="none" w:sz="0" w:space="0" w:color="auto"/>
      </w:divBdr>
    </w:div>
    <w:div w:id="796721436">
      <w:bodyDiv w:val="1"/>
      <w:marLeft w:val="0"/>
      <w:marRight w:val="0"/>
      <w:marTop w:val="0"/>
      <w:marBottom w:val="0"/>
      <w:divBdr>
        <w:top w:val="none" w:sz="0" w:space="0" w:color="auto"/>
        <w:left w:val="none" w:sz="0" w:space="0" w:color="auto"/>
        <w:bottom w:val="none" w:sz="0" w:space="0" w:color="auto"/>
        <w:right w:val="none" w:sz="0" w:space="0" w:color="auto"/>
      </w:divBdr>
    </w:div>
    <w:div w:id="1202285174">
      <w:bodyDiv w:val="1"/>
      <w:marLeft w:val="0"/>
      <w:marRight w:val="0"/>
      <w:marTop w:val="0"/>
      <w:marBottom w:val="0"/>
      <w:divBdr>
        <w:top w:val="none" w:sz="0" w:space="0" w:color="auto"/>
        <w:left w:val="none" w:sz="0" w:space="0" w:color="auto"/>
        <w:bottom w:val="none" w:sz="0" w:space="0" w:color="auto"/>
        <w:right w:val="none" w:sz="0" w:space="0" w:color="auto"/>
      </w:divBdr>
      <w:divsChild>
        <w:div w:id="891961663">
          <w:marLeft w:val="0"/>
          <w:marRight w:val="0"/>
          <w:marTop w:val="0"/>
          <w:marBottom w:val="150"/>
          <w:divBdr>
            <w:top w:val="none" w:sz="0" w:space="0" w:color="auto"/>
            <w:left w:val="none" w:sz="0" w:space="0" w:color="auto"/>
            <w:bottom w:val="none" w:sz="0" w:space="0" w:color="auto"/>
            <w:right w:val="none" w:sz="0" w:space="0" w:color="auto"/>
          </w:divBdr>
          <w:divsChild>
            <w:div w:id="1664317249">
              <w:marLeft w:val="0"/>
              <w:marRight w:val="0"/>
              <w:marTop w:val="0"/>
              <w:marBottom w:val="0"/>
              <w:divBdr>
                <w:top w:val="single" w:sz="6" w:space="5" w:color="D9D9D9"/>
                <w:left w:val="single" w:sz="6" w:space="0" w:color="D9D9D9"/>
                <w:bottom w:val="none" w:sz="0" w:space="0" w:color="auto"/>
                <w:right w:val="single" w:sz="6" w:space="0" w:color="D9D9D9"/>
              </w:divBdr>
              <w:divsChild>
                <w:div w:id="1468745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0408823">
          <w:marLeft w:val="0"/>
          <w:marRight w:val="0"/>
          <w:marTop w:val="180"/>
          <w:marBottom w:val="90"/>
          <w:divBdr>
            <w:top w:val="none" w:sz="0" w:space="0" w:color="auto"/>
            <w:left w:val="none" w:sz="0" w:space="0" w:color="auto"/>
            <w:bottom w:val="none" w:sz="0" w:space="0" w:color="auto"/>
            <w:right w:val="none" w:sz="0" w:space="0" w:color="auto"/>
          </w:divBdr>
          <w:divsChild>
            <w:div w:id="474571215">
              <w:marLeft w:val="0"/>
              <w:marRight w:val="0"/>
              <w:marTop w:val="0"/>
              <w:marBottom w:val="0"/>
              <w:divBdr>
                <w:top w:val="none" w:sz="0" w:space="0" w:color="auto"/>
                <w:left w:val="single" w:sz="6" w:space="31" w:color="D9D9D9"/>
                <w:bottom w:val="none" w:sz="0" w:space="0" w:color="auto"/>
                <w:right w:val="single" w:sz="6" w:space="31" w:color="D9D9D9"/>
              </w:divBdr>
              <w:divsChild>
                <w:div w:id="200409602">
                  <w:marLeft w:val="0"/>
                  <w:marRight w:val="0"/>
                  <w:marTop w:val="0"/>
                  <w:marBottom w:val="0"/>
                  <w:divBdr>
                    <w:top w:val="none" w:sz="0" w:space="0" w:color="auto"/>
                    <w:left w:val="none" w:sz="0" w:space="0" w:color="auto"/>
                    <w:bottom w:val="none" w:sz="0" w:space="0" w:color="auto"/>
                    <w:right w:val="none" w:sz="0" w:space="0" w:color="auto"/>
                  </w:divBdr>
                  <w:divsChild>
                    <w:div w:id="886529102">
                      <w:marLeft w:val="0"/>
                      <w:marRight w:val="0"/>
                      <w:marTop w:val="0"/>
                      <w:marBottom w:val="0"/>
                      <w:divBdr>
                        <w:top w:val="none" w:sz="0" w:space="0" w:color="auto"/>
                        <w:left w:val="none" w:sz="0" w:space="0" w:color="auto"/>
                        <w:bottom w:val="none" w:sz="0" w:space="0" w:color="auto"/>
                        <w:right w:val="none" w:sz="0" w:space="0" w:color="auto"/>
                      </w:divBdr>
                    </w:div>
                    <w:div w:id="686637224">
                      <w:marLeft w:val="6882"/>
                      <w:marRight w:val="0"/>
                      <w:marTop w:val="0"/>
                      <w:marBottom w:val="0"/>
                      <w:divBdr>
                        <w:top w:val="none" w:sz="0" w:space="0" w:color="auto"/>
                        <w:left w:val="none" w:sz="0" w:space="0" w:color="auto"/>
                        <w:bottom w:val="none" w:sz="0" w:space="0" w:color="auto"/>
                        <w:right w:val="none" w:sz="0" w:space="0" w:color="auto"/>
                      </w:divBdr>
                      <w:divsChild>
                        <w:div w:id="902714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9162785">
          <w:marLeft w:val="0"/>
          <w:marRight w:val="0"/>
          <w:marTop w:val="270"/>
          <w:marBottom w:val="0"/>
          <w:divBdr>
            <w:top w:val="none" w:sz="0" w:space="0" w:color="auto"/>
            <w:left w:val="single" w:sz="6" w:space="0" w:color="D9D9D9"/>
            <w:bottom w:val="none" w:sz="0" w:space="0" w:color="auto"/>
            <w:right w:val="single" w:sz="6" w:space="0" w:color="D9D9D9"/>
          </w:divBdr>
          <w:divsChild>
            <w:div w:id="95059203">
              <w:marLeft w:val="0"/>
              <w:marRight w:val="0"/>
              <w:marTop w:val="0"/>
              <w:marBottom w:val="0"/>
              <w:divBdr>
                <w:top w:val="none" w:sz="0" w:space="0" w:color="auto"/>
                <w:left w:val="none" w:sz="0" w:space="0" w:color="auto"/>
                <w:bottom w:val="none" w:sz="0" w:space="0" w:color="auto"/>
                <w:right w:val="none" w:sz="0" w:space="0" w:color="auto"/>
              </w:divBdr>
              <w:divsChild>
                <w:div w:id="1832213621">
                  <w:marLeft w:val="0"/>
                  <w:marRight w:val="0"/>
                  <w:marTop w:val="0"/>
                  <w:marBottom w:val="0"/>
                  <w:divBdr>
                    <w:top w:val="none" w:sz="0" w:space="0" w:color="auto"/>
                    <w:left w:val="none" w:sz="0" w:space="0" w:color="auto"/>
                    <w:bottom w:val="none" w:sz="0" w:space="0" w:color="auto"/>
                    <w:right w:val="none" w:sz="0" w:space="0" w:color="auto"/>
                  </w:divBdr>
                  <w:divsChild>
                    <w:div w:id="1470053163">
                      <w:marLeft w:val="0"/>
                      <w:marRight w:val="0"/>
                      <w:marTop w:val="0"/>
                      <w:marBottom w:val="0"/>
                      <w:divBdr>
                        <w:top w:val="none" w:sz="0" w:space="0" w:color="auto"/>
                        <w:left w:val="none" w:sz="0" w:space="0" w:color="auto"/>
                        <w:bottom w:val="none" w:sz="0" w:space="0" w:color="auto"/>
                        <w:right w:val="none" w:sz="0" w:space="0" w:color="auto"/>
                      </w:divBdr>
                      <w:divsChild>
                        <w:div w:id="1997418018">
                          <w:marLeft w:val="0"/>
                          <w:marRight w:val="0"/>
                          <w:marTop w:val="0"/>
                          <w:marBottom w:val="0"/>
                          <w:divBdr>
                            <w:top w:val="none" w:sz="0" w:space="0" w:color="auto"/>
                            <w:left w:val="none" w:sz="0" w:space="0" w:color="auto"/>
                            <w:bottom w:val="none" w:sz="0" w:space="0" w:color="auto"/>
                            <w:right w:val="none" w:sz="0" w:space="0" w:color="auto"/>
                          </w:divBdr>
                          <w:divsChild>
                            <w:div w:id="598219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83290726">
      <w:bodyDiv w:val="1"/>
      <w:marLeft w:val="0"/>
      <w:marRight w:val="0"/>
      <w:marTop w:val="0"/>
      <w:marBottom w:val="0"/>
      <w:divBdr>
        <w:top w:val="none" w:sz="0" w:space="0" w:color="auto"/>
        <w:left w:val="none" w:sz="0" w:space="0" w:color="auto"/>
        <w:bottom w:val="none" w:sz="0" w:space="0" w:color="auto"/>
        <w:right w:val="none" w:sz="0" w:space="0" w:color="auto"/>
      </w:divBdr>
    </w:div>
    <w:div w:id="1423332818">
      <w:bodyDiv w:val="1"/>
      <w:marLeft w:val="0"/>
      <w:marRight w:val="0"/>
      <w:marTop w:val="0"/>
      <w:marBottom w:val="0"/>
      <w:divBdr>
        <w:top w:val="none" w:sz="0" w:space="0" w:color="auto"/>
        <w:left w:val="none" w:sz="0" w:space="0" w:color="auto"/>
        <w:bottom w:val="none" w:sz="0" w:space="0" w:color="auto"/>
        <w:right w:val="none" w:sz="0" w:space="0" w:color="auto"/>
      </w:divBdr>
    </w:div>
    <w:div w:id="1559366605">
      <w:bodyDiv w:val="1"/>
      <w:marLeft w:val="0"/>
      <w:marRight w:val="0"/>
      <w:marTop w:val="0"/>
      <w:marBottom w:val="0"/>
      <w:divBdr>
        <w:top w:val="none" w:sz="0" w:space="0" w:color="auto"/>
        <w:left w:val="none" w:sz="0" w:space="0" w:color="auto"/>
        <w:bottom w:val="none" w:sz="0" w:space="0" w:color="auto"/>
        <w:right w:val="none" w:sz="0" w:space="0" w:color="auto"/>
      </w:divBdr>
    </w:div>
    <w:div w:id="1750492635">
      <w:bodyDiv w:val="1"/>
      <w:marLeft w:val="0"/>
      <w:marRight w:val="0"/>
      <w:marTop w:val="0"/>
      <w:marBottom w:val="0"/>
      <w:divBdr>
        <w:top w:val="none" w:sz="0" w:space="0" w:color="auto"/>
        <w:left w:val="none" w:sz="0" w:space="0" w:color="auto"/>
        <w:bottom w:val="none" w:sz="0" w:space="0" w:color="auto"/>
        <w:right w:val="none" w:sz="0" w:space="0" w:color="auto"/>
      </w:divBdr>
      <w:divsChild>
        <w:div w:id="227614065">
          <w:marLeft w:val="0"/>
          <w:marRight w:val="0"/>
          <w:marTop w:val="0"/>
          <w:marBottom w:val="0"/>
          <w:divBdr>
            <w:top w:val="none" w:sz="0" w:space="0" w:color="auto"/>
            <w:left w:val="none" w:sz="0" w:space="0" w:color="auto"/>
            <w:bottom w:val="none" w:sz="0" w:space="0" w:color="auto"/>
            <w:right w:val="none" w:sz="0" w:space="0" w:color="auto"/>
          </w:divBdr>
        </w:div>
        <w:div w:id="185024408">
          <w:marLeft w:val="0"/>
          <w:marRight w:val="0"/>
          <w:marTop w:val="0"/>
          <w:marBottom w:val="0"/>
          <w:divBdr>
            <w:top w:val="none" w:sz="0" w:space="0" w:color="auto"/>
            <w:left w:val="none" w:sz="0" w:space="0" w:color="auto"/>
            <w:bottom w:val="none" w:sz="0" w:space="0" w:color="auto"/>
            <w:right w:val="none" w:sz="0" w:space="0" w:color="auto"/>
          </w:divBdr>
        </w:div>
        <w:div w:id="1320037705">
          <w:marLeft w:val="0"/>
          <w:marRight w:val="0"/>
          <w:marTop w:val="0"/>
          <w:marBottom w:val="0"/>
          <w:divBdr>
            <w:top w:val="none" w:sz="0" w:space="0" w:color="auto"/>
            <w:left w:val="none" w:sz="0" w:space="0" w:color="auto"/>
            <w:bottom w:val="none" w:sz="0" w:space="0" w:color="auto"/>
            <w:right w:val="none" w:sz="0" w:space="0" w:color="auto"/>
          </w:divBdr>
        </w:div>
        <w:div w:id="1506676706">
          <w:marLeft w:val="0"/>
          <w:marRight w:val="0"/>
          <w:marTop w:val="0"/>
          <w:marBottom w:val="0"/>
          <w:divBdr>
            <w:top w:val="none" w:sz="0" w:space="0" w:color="auto"/>
            <w:left w:val="none" w:sz="0" w:space="0" w:color="auto"/>
            <w:bottom w:val="none" w:sz="0" w:space="0" w:color="auto"/>
            <w:right w:val="none" w:sz="0" w:space="0" w:color="auto"/>
          </w:divBdr>
        </w:div>
        <w:div w:id="1271815823">
          <w:marLeft w:val="0"/>
          <w:marRight w:val="0"/>
          <w:marTop w:val="0"/>
          <w:marBottom w:val="0"/>
          <w:divBdr>
            <w:top w:val="none" w:sz="0" w:space="0" w:color="auto"/>
            <w:left w:val="none" w:sz="0" w:space="0" w:color="auto"/>
            <w:bottom w:val="none" w:sz="0" w:space="0" w:color="auto"/>
            <w:right w:val="none" w:sz="0" w:space="0" w:color="auto"/>
          </w:divBdr>
        </w:div>
        <w:div w:id="955913873">
          <w:marLeft w:val="0"/>
          <w:marRight w:val="0"/>
          <w:marTop w:val="0"/>
          <w:marBottom w:val="0"/>
          <w:divBdr>
            <w:top w:val="none" w:sz="0" w:space="0" w:color="auto"/>
            <w:left w:val="none" w:sz="0" w:space="0" w:color="auto"/>
            <w:bottom w:val="none" w:sz="0" w:space="0" w:color="auto"/>
            <w:right w:val="none" w:sz="0" w:space="0" w:color="auto"/>
          </w:divBdr>
        </w:div>
        <w:div w:id="1105419325">
          <w:marLeft w:val="0"/>
          <w:marRight w:val="0"/>
          <w:marTop w:val="0"/>
          <w:marBottom w:val="0"/>
          <w:divBdr>
            <w:top w:val="none" w:sz="0" w:space="0" w:color="auto"/>
            <w:left w:val="none" w:sz="0" w:space="0" w:color="auto"/>
            <w:bottom w:val="none" w:sz="0" w:space="0" w:color="auto"/>
            <w:right w:val="none" w:sz="0" w:space="0" w:color="auto"/>
          </w:divBdr>
        </w:div>
        <w:div w:id="1163349452">
          <w:marLeft w:val="0"/>
          <w:marRight w:val="0"/>
          <w:marTop w:val="0"/>
          <w:marBottom w:val="0"/>
          <w:divBdr>
            <w:top w:val="none" w:sz="0" w:space="0" w:color="auto"/>
            <w:left w:val="none" w:sz="0" w:space="0" w:color="auto"/>
            <w:bottom w:val="none" w:sz="0" w:space="0" w:color="auto"/>
            <w:right w:val="none" w:sz="0" w:space="0" w:color="auto"/>
          </w:divBdr>
        </w:div>
        <w:div w:id="620305629">
          <w:marLeft w:val="0"/>
          <w:marRight w:val="0"/>
          <w:marTop w:val="0"/>
          <w:marBottom w:val="0"/>
          <w:divBdr>
            <w:top w:val="none" w:sz="0" w:space="0" w:color="auto"/>
            <w:left w:val="none" w:sz="0" w:space="0" w:color="auto"/>
            <w:bottom w:val="none" w:sz="0" w:space="0" w:color="auto"/>
            <w:right w:val="none" w:sz="0" w:space="0" w:color="auto"/>
          </w:divBdr>
        </w:div>
        <w:div w:id="1294485045">
          <w:marLeft w:val="0"/>
          <w:marRight w:val="0"/>
          <w:marTop w:val="0"/>
          <w:marBottom w:val="0"/>
          <w:divBdr>
            <w:top w:val="none" w:sz="0" w:space="0" w:color="auto"/>
            <w:left w:val="none" w:sz="0" w:space="0" w:color="auto"/>
            <w:bottom w:val="none" w:sz="0" w:space="0" w:color="auto"/>
            <w:right w:val="none" w:sz="0" w:space="0" w:color="auto"/>
          </w:divBdr>
        </w:div>
        <w:div w:id="114372586">
          <w:marLeft w:val="0"/>
          <w:marRight w:val="0"/>
          <w:marTop w:val="0"/>
          <w:marBottom w:val="0"/>
          <w:divBdr>
            <w:top w:val="none" w:sz="0" w:space="0" w:color="auto"/>
            <w:left w:val="none" w:sz="0" w:space="0" w:color="auto"/>
            <w:bottom w:val="none" w:sz="0" w:space="0" w:color="auto"/>
            <w:right w:val="none" w:sz="0" w:space="0" w:color="auto"/>
          </w:divBdr>
        </w:div>
        <w:div w:id="1175609474">
          <w:marLeft w:val="0"/>
          <w:marRight w:val="0"/>
          <w:marTop w:val="0"/>
          <w:marBottom w:val="0"/>
          <w:divBdr>
            <w:top w:val="none" w:sz="0" w:space="0" w:color="auto"/>
            <w:left w:val="none" w:sz="0" w:space="0" w:color="auto"/>
            <w:bottom w:val="none" w:sz="0" w:space="0" w:color="auto"/>
            <w:right w:val="none" w:sz="0" w:space="0" w:color="auto"/>
          </w:divBdr>
        </w:div>
        <w:div w:id="104154227">
          <w:marLeft w:val="0"/>
          <w:marRight w:val="0"/>
          <w:marTop w:val="0"/>
          <w:marBottom w:val="0"/>
          <w:divBdr>
            <w:top w:val="none" w:sz="0" w:space="0" w:color="auto"/>
            <w:left w:val="none" w:sz="0" w:space="0" w:color="auto"/>
            <w:bottom w:val="none" w:sz="0" w:space="0" w:color="auto"/>
            <w:right w:val="none" w:sz="0" w:space="0" w:color="auto"/>
          </w:divBdr>
        </w:div>
        <w:div w:id="131798965">
          <w:marLeft w:val="0"/>
          <w:marRight w:val="0"/>
          <w:marTop w:val="0"/>
          <w:marBottom w:val="0"/>
          <w:divBdr>
            <w:top w:val="none" w:sz="0" w:space="0" w:color="auto"/>
            <w:left w:val="none" w:sz="0" w:space="0" w:color="auto"/>
            <w:bottom w:val="none" w:sz="0" w:space="0" w:color="auto"/>
            <w:right w:val="none" w:sz="0" w:space="0" w:color="auto"/>
          </w:divBdr>
        </w:div>
        <w:div w:id="221795583">
          <w:marLeft w:val="0"/>
          <w:marRight w:val="0"/>
          <w:marTop w:val="0"/>
          <w:marBottom w:val="0"/>
          <w:divBdr>
            <w:top w:val="none" w:sz="0" w:space="0" w:color="auto"/>
            <w:left w:val="none" w:sz="0" w:space="0" w:color="auto"/>
            <w:bottom w:val="none" w:sz="0" w:space="0" w:color="auto"/>
            <w:right w:val="none" w:sz="0" w:space="0" w:color="auto"/>
          </w:divBdr>
        </w:div>
        <w:div w:id="1398164204">
          <w:marLeft w:val="0"/>
          <w:marRight w:val="0"/>
          <w:marTop w:val="0"/>
          <w:marBottom w:val="0"/>
          <w:divBdr>
            <w:top w:val="none" w:sz="0" w:space="0" w:color="auto"/>
            <w:left w:val="none" w:sz="0" w:space="0" w:color="auto"/>
            <w:bottom w:val="none" w:sz="0" w:space="0" w:color="auto"/>
            <w:right w:val="none" w:sz="0" w:space="0" w:color="auto"/>
          </w:divBdr>
        </w:div>
        <w:div w:id="1261841702">
          <w:marLeft w:val="0"/>
          <w:marRight w:val="0"/>
          <w:marTop w:val="0"/>
          <w:marBottom w:val="0"/>
          <w:divBdr>
            <w:top w:val="none" w:sz="0" w:space="0" w:color="auto"/>
            <w:left w:val="none" w:sz="0" w:space="0" w:color="auto"/>
            <w:bottom w:val="none" w:sz="0" w:space="0" w:color="auto"/>
            <w:right w:val="none" w:sz="0" w:space="0" w:color="auto"/>
          </w:divBdr>
        </w:div>
        <w:div w:id="541865706">
          <w:marLeft w:val="0"/>
          <w:marRight w:val="0"/>
          <w:marTop w:val="0"/>
          <w:marBottom w:val="0"/>
          <w:divBdr>
            <w:top w:val="none" w:sz="0" w:space="0" w:color="auto"/>
            <w:left w:val="none" w:sz="0" w:space="0" w:color="auto"/>
            <w:bottom w:val="none" w:sz="0" w:space="0" w:color="auto"/>
            <w:right w:val="none" w:sz="0" w:space="0" w:color="auto"/>
          </w:divBdr>
        </w:div>
        <w:div w:id="1073889070">
          <w:marLeft w:val="0"/>
          <w:marRight w:val="0"/>
          <w:marTop w:val="0"/>
          <w:marBottom w:val="0"/>
          <w:divBdr>
            <w:top w:val="none" w:sz="0" w:space="0" w:color="auto"/>
            <w:left w:val="none" w:sz="0" w:space="0" w:color="auto"/>
            <w:bottom w:val="none" w:sz="0" w:space="0" w:color="auto"/>
            <w:right w:val="none" w:sz="0" w:space="0" w:color="auto"/>
          </w:divBdr>
        </w:div>
        <w:div w:id="1927764618">
          <w:marLeft w:val="0"/>
          <w:marRight w:val="0"/>
          <w:marTop w:val="0"/>
          <w:marBottom w:val="0"/>
          <w:divBdr>
            <w:top w:val="none" w:sz="0" w:space="0" w:color="auto"/>
            <w:left w:val="none" w:sz="0" w:space="0" w:color="auto"/>
            <w:bottom w:val="none" w:sz="0" w:space="0" w:color="auto"/>
            <w:right w:val="none" w:sz="0" w:space="0" w:color="auto"/>
          </w:divBdr>
        </w:div>
        <w:div w:id="2018384969">
          <w:marLeft w:val="0"/>
          <w:marRight w:val="0"/>
          <w:marTop w:val="0"/>
          <w:marBottom w:val="0"/>
          <w:divBdr>
            <w:top w:val="none" w:sz="0" w:space="0" w:color="auto"/>
            <w:left w:val="none" w:sz="0" w:space="0" w:color="auto"/>
            <w:bottom w:val="none" w:sz="0" w:space="0" w:color="auto"/>
            <w:right w:val="none" w:sz="0" w:space="0" w:color="auto"/>
          </w:divBdr>
        </w:div>
        <w:div w:id="521435591">
          <w:marLeft w:val="0"/>
          <w:marRight w:val="0"/>
          <w:marTop w:val="0"/>
          <w:marBottom w:val="0"/>
          <w:divBdr>
            <w:top w:val="none" w:sz="0" w:space="0" w:color="auto"/>
            <w:left w:val="none" w:sz="0" w:space="0" w:color="auto"/>
            <w:bottom w:val="none" w:sz="0" w:space="0" w:color="auto"/>
            <w:right w:val="none" w:sz="0" w:space="0" w:color="auto"/>
          </w:divBdr>
        </w:div>
        <w:div w:id="1857765468">
          <w:marLeft w:val="0"/>
          <w:marRight w:val="0"/>
          <w:marTop w:val="0"/>
          <w:marBottom w:val="0"/>
          <w:divBdr>
            <w:top w:val="none" w:sz="0" w:space="0" w:color="auto"/>
            <w:left w:val="none" w:sz="0" w:space="0" w:color="auto"/>
            <w:bottom w:val="none" w:sz="0" w:space="0" w:color="auto"/>
            <w:right w:val="none" w:sz="0" w:space="0" w:color="auto"/>
          </w:divBdr>
        </w:div>
        <w:div w:id="850333976">
          <w:marLeft w:val="0"/>
          <w:marRight w:val="0"/>
          <w:marTop w:val="0"/>
          <w:marBottom w:val="0"/>
          <w:divBdr>
            <w:top w:val="none" w:sz="0" w:space="0" w:color="auto"/>
            <w:left w:val="none" w:sz="0" w:space="0" w:color="auto"/>
            <w:bottom w:val="none" w:sz="0" w:space="0" w:color="auto"/>
            <w:right w:val="none" w:sz="0" w:space="0" w:color="auto"/>
          </w:divBdr>
        </w:div>
        <w:div w:id="1212300662">
          <w:marLeft w:val="0"/>
          <w:marRight w:val="0"/>
          <w:marTop w:val="0"/>
          <w:marBottom w:val="0"/>
          <w:divBdr>
            <w:top w:val="none" w:sz="0" w:space="0" w:color="auto"/>
            <w:left w:val="none" w:sz="0" w:space="0" w:color="auto"/>
            <w:bottom w:val="none" w:sz="0" w:space="0" w:color="auto"/>
            <w:right w:val="none" w:sz="0" w:space="0" w:color="auto"/>
          </w:divBdr>
        </w:div>
      </w:divsChild>
    </w:div>
    <w:div w:id="1810979180">
      <w:bodyDiv w:val="1"/>
      <w:marLeft w:val="0"/>
      <w:marRight w:val="0"/>
      <w:marTop w:val="0"/>
      <w:marBottom w:val="0"/>
      <w:divBdr>
        <w:top w:val="none" w:sz="0" w:space="0" w:color="auto"/>
        <w:left w:val="none" w:sz="0" w:space="0" w:color="auto"/>
        <w:bottom w:val="none" w:sz="0" w:space="0" w:color="auto"/>
        <w:right w:val="none" w:sz="0" w:space="0" w:color="auto"/>
      </w:divBdr>
    </w:div>
    <w:div w:id="1872455183">
      <w:bodyDiv w:val="1"/>
      <w:marLeft w:val="0"/>
      <w:marRight w:val="0"/>
      <w:marTop w:val="0"/>
      <w:marBottom w:val="0"/>
      <w:divBdr>
        <w:top w:val="none" w:sz="0" w:space="0" w:color="auto"/>
        <w:left w:val="none" w:sz="0" w:space="0" w:color="auto"/>
        <w:bottom w:val="none" w:sz="0" w:space="0" w:color="auto"/>
        <w:right w:val="none" w:sz="0" w:space="0" w:color="auto"/>
      </w:divBdr>
    </w:div>
    <w:div w:id="1952013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D0%9B%D0%B8%D1%82%D0%B5%D1%80%D0%B0%D1%82%D1%83%D1%80%D0%B0" TargetMode="External"/><Relationship Id="rId13" Type="http://schemas.openxmlformats.org/officeDocument/2006/relationships/hyperlink" Target="http://ru.wikipedia.org/wiki/%D0%94%D1%80%D0%B0%D0%BC%D0%B0%D1%82%D0%B8%D1%87%D0%B5%D1%81%D0%BA%D0%B8%D0%B9_%D1%82%D0%B5%D0%B0%D1%82%D1%80" TargetMode="External"/><Relationship Id="rId18" Type="http://schemas.openxmlformats.org/officeDocument/2006/relationships/hyperlink" Target="http://ru.wikipedia.org/wiki/%D0%A1%D0%BF%D0%B5%D0%BA%D1%82%D0%B0%D0%BA%D0%BB%D1%8C" TargetMode="External"/><Relationship Id="rId26" Type="http://schemas.openxmlformats.org/officeDocument/2006/relationships/hyperlink" Target="http://www.consultant.ru/document/cons_doc_LAW_129344/" TargetMode="External"/><Relationship Id="rId3" Type="http://schemas.openxmlformats.org/officeDocument/2006/relationships/styles" Target="styles.xml"/><Relationship Id="rId21" Type="http://schemas.openxmlformats.org/officeDocument/2006/relationships/hyperlink" Target="http://ru.wikipedia.org/wiki/%D0%91%D0%B0%D0%BB%D0%B5%D1%82%D0%BC%D0%B5%D0%B9%D1%81%D1%82%D0%B5%D1%80" TargetMode="External"/><Relationship Id="rId7" Type="http://schemas.openxmlformats.org/officeDocument/2006/relationships/endnotes" Target="endnotes.xml"/><Relationship Id="rId12" Type="http://schemas.openxmlformats.org/officeDocument/2006/relationships/hyperlink" Target="http://ru.wikipedia.org/wiki/%D0%98%D0%B7%D0%BE%D0%B1%D1%80%D0%B0%D0%B7%D0%B8%D1%82%D0%B5%D0%BB%D1%8C%D0%BD%D0%BE%D0%B5_%D0%B8%D1%81%D0%BA%D1%83%D1%81%D1%81%D1%82%D0%B2%D0%BE" TargetMode="External"/><Relationship Id="rId17" Type="http://schemas.openxmlformats.org/officeDocument/2006/relationships/hyperlink" Target="http://ru.wikipedia.org/wiki/%D0%9F%D0%B0%D0%BD%D1%82%D0%BE%D0%BC%D0%B8%D0%BC%D0%B0" TargetMode="External"/><Relationship Id="rId25" Type="http://schemas.openxmlformats.org/officeDocument/2006/relationships/hyperlink" Target="http://ru.wikipedia.org/wiki/%D0%91%D1%83%D1%82%D0%B0%D1%84%D0%BE%D1%80%D0%B8%D1%8F"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ru.wikipedia.org/wiki/%D0%9A%D1%83%D0%BA%D0%BE%D0%BB%D1%8C%D0%BD%D1%8B%D0%B9_%D1%82%D0%B5%D0%B0%D1%82%D1%80" TargetMode="External"/><Relationship Id="rId20" Type="http://schemas.openxmlformats.org/officeDocument/2006/relationships/hyperlink" Target="http://ru.wikipedia.org/wiki/%D0%94%D0%B8%D1%80%D0%B8%D0%B6%D1%91%D1%80" TargetMode="External"/><Relationship Id="rId29" Type="http://schemas.openxmlformats.org/officeDocument/2006/relationships/hyperlink" Target="http://www.consult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D0%9F%D0%B5%D0%BD%D0%B8%D0%B5" TargetMode="External"/><Relationship Id="rId24" Type="http://schemas.openxmlformats.org/officeDocument/2006/relationships/hyperlink" Target="http://ru.wikipedia.org/wiki/%D0%A5%D0%BE%D1%80%D0%B5%D0%BE%D0%B3%D1%80%D0%B0%D1%84"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ru.wikipedia.org/wiki/%D0%91%D0%B0%D0%BB%D0%B5%D1%82" TargetMode="External"/><Relationship Id="rId23" Type="http://schemas.openxmlformats.org/officeDocument/2006/relationships/hyperlink" Target="http://ru.wikipedia.org/wiki/%D0%9A%D0%BE%D0%BC%D0%BF%D0%BE%D0%B7%D0%B8%D1%82%D0%BE%D1%80" TargetMode="External"/><Relationship Id="rId28" Type="http://schemas.openxmlformats.org/officeDocument/2006/relationships/image" Target="media/image1.emf"/><Relationship Id="rId10" Type="http://schemas.openxmlformats.org/officeDocument/2006/relationships/hyperlink" Target="http://ru.wikipedia.org/wiki/%D0%A5%D0%BE%D1%80%D0%B5%D0%BE%D0%B3%D1%80%D0%B0%D1%84%D0%B8%D1%8F" TargetMode="External"/><Relationship Id="rId19" Type="http://schemas.openxmlformats.org/officeDocument/2006/relationships/hyperlink" Target="http://ru.wikipedia.org/wiki/%D0%A2%D0%B5%D0%B0%D1%82%D1%80%D0%B0%D0%BB%D1%8C%D0%BD%D1%8B%D0%B9_%D1%80%D0%B5%D0%B6%D0%B8%D1%81%D1%81%D1%91%D1%80"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ru.wikipedia.org/wiki/%D0%9C%D1%83%D0%B7%D1%8B%D0%BA%D0%B0" TargetMode="External"/><Relationship Id="rId14" Type="http://schemas.openxmlformats.org/officeDocument/2006/relationships/hyperlink" Target="http://ru.wikipedia.org/wiki/%D0%9E%D0%BF%D0%B5%D1%80%D0%B0" TargetMode="External"/><Relationship Id="rId22" Type="http://schemas.openxmlformats.org/officeDocument/2006/relationships/hyperlink" Target="http://ru.wikipedia.org/wiki/%D0%A1%D1%86%D0%B5%D0%BD%D0%BE%D0%B3%D1%80%D0%B0%D1%84%D0%B8%D1%8F" TargetMode="External"/><Relationship Id="rId27" Type="http://schemas.openxmlformats.org/officeDocument/2006/relationships/hyperlink" Target="http://www.consultant.ru/document/cons_doc_LAW_129344/" TargetMode="External"/><Relationship Id="rId30" Type="http://schemas.openxmlformats.org/officeDocument/2006/relationships/hyperlink" Target="http://www.kremlin.ru/news/2013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C21B2-C067-44D7-8F83-E0F97D611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51</Pages>
  <Words>11395</Words>
  <Characters>64952</Characters>
  <Application>Microsoft Office Word</Application>
  <DocSecurity>0</DocSecurity>
  <Lines>541</Lines>
  <Paragraphs>152</Paragraphs>
  <ScaleCrop>false</ScaleCrop>
  <HeadingPairs>
    <vt:vector size="2" baseType="variant">
      <vt:variant>
        <vt:lpstr>Название</vt:lpstr>
      </vt:variant>
      <vt:variant>
        <vt:i4>1</vt:i4>
      </vt:variant>
    </vt:vector>
  </HeadingPairs>
  <TitlesOfParts>
    <vt:vector size="1" baseType="lpstr">
      <vt:lpstr>ЗАДАНИЕ 2</vt:lpstr>
    </vt:vector>
  </TitlesOfParts>
  <Company>HOME</Company>
  <LinksUpToDate>false</LinksUpToDate>
  <CharactersWithSpaces>76195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ЗАДАНИЕ 2</dc:title>
  <dc:subject/>
  <dc:creator>User</dc:creator>
  <cp:keywords/>
  <dc:description/>
  <cp:lastModifiedBy>user</cp:lastModifiedBy>
  <cp:revision>128</cp:revision>
  <dcterms:created xsi:type="dcterms:W3CDTF">2014-03-25T10:53:00Z</dcterms:created>
  <dcterms:modified xsi:type="dcterms:W3CDTF">2014-05-19T08:00:00Z</dcterms:modified>
</cp:coreProperties>
</file>