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1BCB" w:rsidRDefault="00F11BCB" w:rsidP="00F11BCB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Содержание:</w:t>
      </w:r>
    </w:p>
    <w:p w:rsidR="00F11BCB" w:rsidRDefault="00F549B6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1(теоретическое задание)………</w:t>
      </w:r>
      <w:r w:rsidR="000539A5">
        <w:rPr>
          <w:rFonts w:ascii="Times New Roman" w:hAnsi="Times New Roman" w:cs="Times New Roman"/>
          <w:sz w:val="28"/>
          <w:szCs w:val="28"/>
        </w:rPr>
        <w:t>…………………………….2-6</w:t>
      </w:r>
    </w:p>
    <w:p w:rsidR="00F11BCB" w:rsidRDefault="00F549B6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F11BCB">
        <w:rPr>
          <w:rFonts w:ascii="Times New Roman" w:hAnsi="Times New Roman" w:cs="Times New Roman"/>
          <w:sz w:val="28"/>
          <w:szCs w:val="28"/>
        </w:rPr>
        <w:t>2………………………………………………………</w:t>
      </w:r>
      <w:r w:rsidR="000539A5">
        <w:rPr>
          <w:rFonts w:ascii="Times New Roman" w:hAnsi="Times New Roman" w:cs="Times New Roman"/>
          <w:sz w:val="28"/>
          <w:szCs w:val="28"/>
        </w:rPr>
        <w:t>………...7-10</w:t>
      </w:r>
    </w:p>
    <w:p w:rsidR="00F11BCB" w:rsidRDefault="00F549B6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F11BCB">
        <w:rPr>
          <w:rFonts w:ascii="Times New Roman" w:hAnsi="Times New Roman" w:cs="Times New Roman"/>
          <w:sz w:val="28"/>
          <w:szCs w:val="28"/>
        </w:rPr>
        <w:t>3</w:t>
      </w:r>
      <w:r w:rsidR="000539A5">
        <w:rPr>
          <w:rFonts w:ascii="Times New Roman" w:hAnsi="Times New Roman" w:cs="Times New Roman"/>
          <w:sz w:val="28"/>
          <w:szCs w:val="28"/>
        </w:rPr>
        <w:t>……………………………………………………………….10-12</w:t>
      </w:r>
    </w:p>
    <w:p w:rsidR="00F11BCB" w:rsidRDefault="00F549B6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0539A5">
        <w:rPr>
          <w:rFonts w:ascii="Times New Roman" w:hAnsi="Times New Roman" w:cs="Times New Roman"/>
          <w:sz w:val="28"/>
          <w:szCs w:val="28"/>
        </w:rPr>
        <w:t>4……………………………………………………………….12-17</w:t>
      </w:r>
    </w:p>
    <w:p w:rsidR="00F11BCB" w:rsidRDefault="00F549B6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</w:t>
      </w:r>
      <w:r w:rsidR="00F11BCB">
        <w:rPr>
          <w:rFonts w:ascii="Times New Roman" w:hAnsi="Times New Roman" w:cs="Times New Roman"/>
          <w:sz w:val="28"/>
          <w:szCs w:val="28"/>
        </w:rPr>
        <w:t xml:space="preserve"> 5</w:t>
      </w:r>
      <w:r w:rsidR="000539A5">
        <w:rPr>
          <w:rFonts w:ascii="Times New Roman" w:hAnsi="Times New Roman" w:cs="Times New Roman"/>
          <w:sz w:val="28"/>
          <w:szCs w:val="28"/>
        </w:rPr>
        <w:t>……</w:t>
      </w:r>
      <w:r w:rsidR="003D2180">
        <w:rPr>
          <w:rFonts w:ascii="Times New Roman" w:hAnsi="Times New Roman" w:cs="Times New Roman"/>
          <w:sz w:val="28"/>
          <w:szCs w:val="28"/>
        </w:rPr>
        <w:t>………………………………………………………….17-20</w:t>
      </w:r>
    </w:p>
    <w:p w:rsidR="00F11BCB" w:rsidRPr="00F11BCB" w:rsidRDefault="00F11BCB" w:rsidP="000539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DF3DCB">
        <w:rPr>
          <w:rFonts w:ascii="Times New Roman" w:hAnsi="Times New Roman" w:cs="Times New Roman"/>
          <w:sz w:val="28"/>
          <w:szCs w:val="28"/>
        </w:rPr>
        <w:t>…</w:t>
      </w:r>
      <w:r w:rsidR="003D2180">
        <w:rPr>
          <w:rFonts w:ascii="Times New Roman" w:hAnsi="Times New Roman" w:cs="Times New Roman"/>
          <w:sz w:val="28"/>
          <w:szCs w:val="28"/>
        </w:rPr>
        <w:t>…………………………………………………….21</w:t>
      </w:r>
    </w:p>
    <w:p w:rsidR="00F11BCB" w:rsidRPr="00BA71B4" w:rsidRDefault="00BA71B4" w:rsidP="00F11B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BA71B4">
        <w:rPr>
          <w:rFonts w:ascii="Times New Roman" w:hAnsi="Times New Roman" w:cs="Times New Roman"/>
          <w:sz w:val="28"/>
          <w:szCs w:val="28"/>
        </w:rPr>
        <w:t>Приложение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……………………………………………………………….</w:t>
      </w:r>
      <w:r w:rsidRPr="00BA71B4">
        <w:rPr>
          <w:rFonts w:ascii="Times New Roman" w:hAnsi="Times New Roman" w:cs="Times New Roman"/>
          <w:sz w:val="28"/>
          <w:szCs w:val="28"/>
        </w:rPr>
        <w:t>22</w:t>
      </w: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F11BCB" w:rsidRDefault="00F11BCB" w:rsidP="00F11BCB">
      <w:pPr>
        <w:rPr>
          <w:rFonts w:ascii="Times New Roman" w:hAnsi="Times New Roman" w:cs="Times New Roman"/>
          <w:b/>
          <w:sz w:val="28"/>
          <w:szCs w:val="28"/>
        </w:rPr>
      </w:pPr>
    </w:p>
    <w:p w:rsidR="00CA43F6" w:rsidRPr="00745295" w:rsidRDefault="00745295" w:rsidP="00F11BCB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745295">
        <w:rPr>
          <w:rFonts w:ascii="Times New Roman" w:hAnsi="Times New Roman" w:cs="Times New Roman"/>
          <w:b/>
          <w:sz w:val="28"/>
          <w:szCs w:val="28"/>
        </w:rPr>
        <w:lastRenderedPageBreak/>
        <w:t>Зада</w:t>
      </w:r>
      <w:r w:rsidR="00F549B6">
        <w:rPr>
          <w:rFonts w:ascii="Times New Roman" w:hAnsi="Times New Roman" w:cs="Times New Roman"/>
          <w:b/>
          <w:sz w:val="28"/>
          <w:szCs w:val="28"/>
        </w:rPr>
        <w:t>ние</w:t>
      </w:r>
      <w:r w:rsidRPr="00745295">
        <w:rPr>
          <w:rFonts w:ascii="Times New Roman" w:hAnsi="Times New Roman" w:cs="Times New Roman"/>
          <w:b/>
          <w:sz w:val="28"/>
          <w:szCs w:val="28"/>
        </w:rPr>
        <w:t xml:space="preserve"> 1. </w:t>
      </w:r>
    </w:p>
    <w:p w:rsidR="00745295" w:rsidRDefault="00745295" w:rsidP="00745295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5295">
        <w:rPr>
          <w:rFonts w:ascii="Times New Roman" w:hAnsi="Times New Roman" w:cs="Times New Roman"/>
          <w:b/>
          <w:sz w:val="28"/>
          <w:szCs w:val="28"/>
        </w:rPr>
        <w:t xml:space="preserve">Экспертные методы принятия решений. </w:t>
      </w:r>
    </w:p>
    <w:p w:rsidR="006236DA" w:rsidRPr="00757DA4" w:rsidRDefault="00F11BCB" w:rsidP="00F11B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="006236DA" w:rsidRPr="00757DA4">
        <w:rPr>
          <w:rFonts w:ascii="Times New Roman" w:hAnsi="Times New Roman" w:cs="Times New Roman"/>
          <w:sz w:val="28"/>
          <w:szCs w:val="28"/>
        </w:rPr>
        <w:t>Как будет изменяться экономическая обстановка с течением времени? Что будет с окружающей природной средой через десять лет</w:t>
      </w:r>
      <w:r w:rsidR="006236DA">
        <w:rPr>
          <w:rFonts w:ascii="Times New Roman" w:hAnsi="Times New Roman" w:cs="Times New Roman"/>
          <w:sz w:val="28"/>
          <w:szCs w:val="28"/>
        </w:rPr>
        <w:t>?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Будет ли обеспечена экологическая безопасность промышленных производств или же вокруг станет простираться рукотворная пусты</w:t>
      </w:r>
      <w:r w:rsidR="006236DA">
        <w:rPr>
          <w:rFonts w:ascii="Times New Roman" w:hAnsi="Times New Roman" w:cs="Times New Roman"/>
          <w:sz w:val="28"/>
          <w:szCs w:val="28"/>
        </w:rPr>
        <w:t>ня? Достаточно вдуматься в эти естественные вопросы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, проанализировать, как десять или тем более </w:t>
      </w:r>
      <w:r w:rsidR="006236DA">
        <w:rPr>
          <w:rFonts w:ascii="Times New Roman" w:hAnsi="Times New Roman" w:cs="Times New Roman"/>
          <w:sz w:val="28"/>
          <w:szCs w:val="28"/>
        </w:rPr>
        <w:t>сотни лет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назад мы</w:t>
      </w:r>
      <w:r w:rsidR="006236DA">
        <w:rPr>
          <w:rFonts w:ascii="Times New Roman" w:hAnsi="Times New Roman" w:cs="Times New Roman"/>
          <w:sz w:val="28"/>
          <w:szCs w:val="28"/>
        </w:rPr>
        <w:t xml:space="preserve"> или наши предки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представляли себе сегодняшний день, чтобы понять, что стопроцентно надежных прогнозов просто не может быть. Вместо утверждений с конкретными числами можно ожидать лишь качественных оценок. Тем не менее,</w:t>
      </w:r>
      <w:r w:rsidR="006236DA">
        <w:rPr>
          <w:rFonts w:ascii="Times New Roman" w:hAnsi="Times New Roman" w:cs="Times New Roman"/>
          <w:sz w:val="28"/>
          <w:szCs w:val="28"/>
        </w:rPr>
        <w:t xml:space="preserve"> </w:t>
      </w:r>
      <w:r w:rsidR="006236DA" w:rsidRPr="00757DA4">
        <w:rPr>
          <w:rFonts w:ascii="Times New Roman" w:hAnsi="Times New Roman" w:cs="Times New Roman"/>
          <w:sz w:val="28"/>
          <w:szCs w:val="28"/>
        </w:rPr>
        <w:t>должны принимать</w:t>
      </w:r>
      <w:r w:rsidR="006236DA">
        <w:rPr>
          <w:rFonts w:ascii="Times New Roman" w:hAnsi="Times New Roman" w:cs="Times New Roman"/>
          <w:sz w:val="28"/>
          <w:szCs w:val="28"/>
        </w:rPr>
        <w:t>ся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решения, например, об экологических и иных проектах и инвестициях, последствия которых скажут</w:t>
      </w:r>
      <w:r w:rsidR="006236DA">
        <w:rPr>
          <w:rFonts w:ascii="Times New Roman" w:hAnsi="Times New Roman" w:cs="Times New Roman"/>
          <w:sz w:val="28"/>
          <w:szCs w:val="28"/>
        </w:rPr>
        <w:t>ся через десять, двадцать и так далее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лет. Как быть? </w:t>
      </w:r>
      <w:r w:rsidR="00AC54C0">
        <w:rPr>
          <w:rFonts w:ascii="Times New Roman" w:hAnsi="Times New Roman" w:cs="Times New Roman"/>
          <w:sz w:val="28"/>
          <w:szCs w:val="28"/>
        </w:rPr>
        <w:t xml:space="preserve">Выход есть. Нужно 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обратиться к </w:t>
      </w:r>
      <w:r w:rsidR="006236DA" w:rsidRPr="00AC54C0">
        <w:rPr>
          <w:rFonts w:ascii="Times New Roman" w:hAnsi="Times New Roman" w:cs="Times New Roman"/>
          <w:sz w:val="28"/>
          <w:szCs w:val="28"/>
        </w:rPr>
        <w:t>методам экспертных оценок.</w:t>
      </w:r>
      <w:r w:rsidR="006236DA" w:rsidRPr="00757DA4">
        <w:rPr>
          <w:rFonts w:ascii="Times New Roman" w:hAnsi="Times New Roman" w:cs="Times New Roman"/>
          <w:sz w:val="28"/>
          <w:szCs w:val="28"/>
        </w:rPr>
        <w:t xml:space="preserve"> Что это за методы?</w:t>
      </w:r>
    </w:p>
    <w:p w:rsidR="00AC54C0" w:rsidRDefault="006236DA" w:rsidP="00AC54C0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57DA4">
        <w:rPr>
          <w:rFonts w:ascii="Times New Roman" w:hAnsi="Times New Roman" w:cs="Times New Roman"/>
          <w:sz w:val="28"/>
          <w:szCs w:val="28"/>
        </w:rPr>
        <w:t xml:space="preserve">  </w:t>
      </w:r>
      <w:r w:rsidR="00AC54C0">
        <w:rPr>
          <w:rFonts w:ascii="Times New Roman" w:hAnsi="Times New Roman" w:cs="Times New Roman"/>
          <w:sz w:val="28"/>
          <w:szCs w:val="28"/>
        </w:rPr>
        <w:t>Методы экспертных оценок - это</w:t>
      </w:r>
      <w:r w:rsidR="00AC54C0">
        <w:t xml:space="preserve"> </w:t>
      </w:r>
      <w:r w:rsidR="00AC54C0" w:rsidRPr="00AC54C0">
        <w:rPr>
          <w:rFonts w:ascii="Times New Roman" w:hAnsi="Times New Roman" w:cs="Times New Roman"/>
          <w:sz w:val="28"/>
          <w:szCs w:val="28"/>
        </w:rPr>
        <w:t>процедура получения оценки проблемы на основе мнения специалистов (экспертов) с целью последующего принятия решения (выбора</w:t>
      </w:r>
      <w:r w:rsidR="00AC54C0">
        <w:rPr>
          <w:rFonts w:ascii="Times New Roman" w:hAnsi="Times New Roman" w:cs="Times New Roman"/>
          <w:sz w:val="28"/>
          <w:szCs w:val="28"/>
        </w:rPr>
        <w:t xml:space="preserve">). </w:t>
      </w:r>
      <w:r w:rsidR="00AC54C0" w:rsidRPr="00AC54C0">
        <w:rPr>
          <w:rFonts w:ascii="Times New Roman" w:hAnsi="Times New Roman" w:cs="Times New Roman"/>
          <w:color w:val="000000"/>
          <w:sz w:val="28"/>
          <w:szCs w:val="28"/>
        </w:rPr>
        <w:t xml:space="preserve">Эти мнения </w:t>
      </w:r>
      <w:r w:rsidR="00AC54C0">
        <w:rPr>
          <w:rFonts w:ascii="Times New Roman" w:hAnsi="Times New Roman" w:cs="Times New Roman"/>
          <w:color w:val="000000"/>
          <w:sz w:val="28"/>
          <w:szCs w:val="28"/>
        </w:rPr>
        <w:t xml:space="preserve">могут быть </w:t>
      </w:r>
      <w:r w:rsidR="00AC54C0" w:rsidRPr="00AC54C0">
        <w:rPr>
          <w:rFonts w:ascii="Times New Roman" w:hAnsi="Times New Roman" w:cs="Times New Roman"/>
          <w:color w:val="000000"/>
          <w:sz w:val="28"/>
          <w:szCs w:val="28"/>
        </w:rPr>
        <w:t xml:space="preserve">выражены </w:t>
      </w:r>
      <w:r w:rsidR="00AC54C0">
        <w:rPr>
          <w:rFonts w:ascii="Times New Roman" w:hAnsi="Times New Roman" w:cs="Times New Roman"/>
          <w:color w:val="000000"/>
          <w:sz w:val="28"/>
          <w:szCs w:val="28"/>
        </w:rPr>
        <w:t xml:space="preserve">в количественной или </w:t>
      </w:r>
      <w:r w:rsidR="00AC54C0" w:rsidRPr="00AC54C0">
        <w:rPr>
          <w:rFonts w:ascii="Times New Roman" w:hAnsi="Times New Roman" w:cs="Times New Roman"/>
          <w:color w:val="000000"/>
          <w:sz w:val="28"/>
          <w:szCs w:val="28"/>
        </w:rPr>
        <w:t xml:space="preserve">качественной форме. </w:t>
      </w:r>
    </w:p>
    <w:p w:rsidR="006236DA" w:rsidRPr="00AC54C0" w:rsidRDefault="00AC54C0" w:rsidP="00AC54C0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C54C0">
        <w:rPr>
          <w:rFonts w:ascii="Times New Roman" w:hAnsi="Times New Roman" w:cs="Times New Roman"/>
          <w:sz w:val="28"/>
          <w:szCs w:val="28"/>
        </w:rPr>
        <w:t>Экспертные оценки бывают коллективные</w:t>
      </w:r>
      <w:r>
        <w:rPr>
          <w:rFonts w:ascii="Times New Roman" w:hAnsi="Times New Roman" w:cs="Times New Roman"/>
          <w:sz w:val="28"/>
          <w:szCs w:val="28"/>
        </w:rPr>
        <w:t xml:space="preserve"> и индивидуальные</w:t>
      </w:r>
      <w:r w:rsidRPr="00AC54C0">
        <w:rPr>
          <w:rFonts w:ascii="Times New Roman" w:hAnsi="Times New Roman" w:cs="Times New Roman"/>
          <w:sz w:val="28"/>
          <w:szCs w:val="28"/>
        </w:rPr>
        <w:t>. Индивидуальные оценки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AC54C0">
        <w:rPr>
          <w:rFonts w:ascii="Times New Roman" w:hAnsi="Times New Roman" w:cs="Times New Roman"/>
          <w:sz w:val="28"/>
          <w:szCs w:val="28"/>
        </w:rPr>
        <w:t xml:space="preserve">оценки одного специалиста. Например, </w:t>
      </w:r>
      <w:r w:rsidR="00AF73C2">
        <w:rPr>
          <w:rFonts w:ascii="Times New Roman" w:hAnsi="Times New Roman" w:cs="Times New Roman"/>
          <w:sz w:val="28"/>
          <w:szCs w:val="28"/>
        </w:rPr>
        <w:t xml:space="preserve">врач </w:t>
      </w:r>
      <w:r w:rsidRPr="00AC54C0">
        <w:rPr>
          <w:rFonts w:ascii="Times New Roman" w:hAnsi="Times New Roman" w:cs="Times New Roman"/>
          <w:sz w:val="28"/>
          <w:szCs w:val="28"/>
        </w:rPr>
        <w:t xml:space="preserve">единолично ставит </w:t>
      </w:r>
      <w:r w:rsidR="00AF73C2">
        <w:rPr>
          <w:rFonts w:ascii="Times New Roman" w:hAnsi="Times New Roman" w:cs="Times New Roman"/>
          <w:sz w:val="28"/>
          <w:szCs w:val="28"/>
        </w:rPr>
        <w:t xml:space="preserve">диагноз больному. </w:t>
      </w:r>
      <w:r w:rsidRPr="00AC54C0">
        <w:rPr>
          <w:rFonts w:ascii="Times New Roman" w:hAnsi="Times New Roman" w:cs="Times New Roman"/>
          <w:sz w:val="28"/>
          <w:szCs w:val="28"/>
        </w:rPr>
        <w:t>Но в сложных случаях заболевания обращаются к коллективному</w:t>
      </w:r>
      <w:r w:rsidR="00AF73C2">
        <w:rPr>
          <w:rFonts w:ascii="Times New Roman" w:hAnsi="Times New Roman" w:cs="Times New Roman"/>
          <w:sz w:val="28"/>
          <w:szCs w:val="28"/>
        </w:rPr>
        <w:t xml:space="preserve"> мнению - симпозиуму врачей. </w:t>
      </w:r>
    </w:p>
    <w:p w:rsidR="00AC3FCA" w:rsidRDefault="00AF73C2" w:rsidP="00AC3FCA">
      <w:pPr>
        <w:spacing w:after="0" w:line="360" w:lineRule="auto"/>
        <w:ind w:firstLine="539"/>
        <w:contextualSpacing/>
        <w:rPr>
          <w:rFonts w:ascii="Times New Roman" w:hAnsi="Times New Roman" w:cs="Times New Roman"/>
          <w:sz w:val="28"/>
          <w:szCs w:val="28"/>
        </w:rPr>
      </w:pPr>
      <w:r w:rsidRPr="00AF73C2">
        <w:rPr>
          <w:rFonts w:ascii="Times New Roman" w:hAnsi="Times New Roman" w:cs="Times New Roman"/>
          <w:sz w:val="28"/>
          <w:szCs w:val="28"/>
        </w:rPr>
        <w:t xml:space="preserve">Существует </w:t>
      </w:r>
      <w:r w:rsidR="00AC3FCA">
        <w:rPr>
          <w:rFonts w:ascii="Times New Roman" w:hAnsi="Times New Roman" w:cs="Times New Roman"/>
          <w:sz w:val="28"/>
          <w:szCs w:val="28"/>
        </w:rPr>
        <w:t xml:space="preserve">несколько основных видов </w:t>
      </w:r>
      <w:r w:rsidR="009E336C">
        <w:rPr>
          <w:rFonts w:ascii="Times New Roman" w:hAnsi="Times New Roman" w:cs="Times New Roman"/>
          <w:sz w:val="28"/>
          <w:szCs w:val="28"/>
        </w:rPr>
        <w:t>принятия экспертных решений</w:t>
      </w:r>
      <w:r w:rsidR="00AC3FCA">
        <w:rPr>
          <w:rFonts w:ascii="Times New Roman" w:hAnsi="Times New Roman" w:cs="Times New Roman"/>
          <w:sz w:val="28"/>
          <w:szCs w:val="28"/>
        </w:rPr>
        <w:t>:</w:t>
      </w:r>
    </w:p>
    <w:p w:rsidR="00AC3FCA" w:rsidRDefault="00AC3FCA" w:rsidP="00AC3FCA">
      <w:pPr>
        <w:pStyle w:val="a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 суда.</w:t>
      </w:r>
    </w:p>
    <w:p w:rsidR="00AC3FCA" w:rsidRDefault="00AC3FCA" w:rsidP="00AC3FCA">
      <w:pPr>
        <w:spacing w:after="0"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AC3FCA">
        <w:rPr>
          <w:rFonts w:ascii="Times New Roman" w:hAnsi="Times New Roman" w:cs="Times New Roman"/>
          <w:sz w:val="28"/>
          <w:szCs w:val="28"/>
        </w:rPr>
        <w:t>Экспертиза по</w:t>
      </w:r>
      <w:r>
        <w:rPr>
          <w:rFonts w:ascii="Times New Roman" w:hAnsi="Times New Roman" w:cs="Times New Roman"/>
          <w:sz w:val="28"/>
          <w:szCs w:val="28"/>
        </w:rPr>
        <w:t xml:space="preserve"> методу суда аналогична</w:t>
      </w:r>
      <w:r w:rsidRPr="00AC3FCA">
        <w:rPr>
          <w:rFonts w:ascii="Times New Roman" w:hAnsi="Times New Roman" w:cs="Times New Roman"/>
          <w:sz w:val="28"/>
          <w:szCs w:val="28"/>
        </w:rPr>
        <w:t xml:space="preserve"> с судебным пр</w:t>
      </w:r>
      <w:r>
        <w:rPr>
          <w:rFonts w:ascii="Times New Roman" w:hAnsi="Times New Roman" w:cs="Times New Roman"/>
          <w:sz w:val="28"/>
          <w:szCs w:val="28"/>
        </w:rPr>
        <w:t xml:space="preserve">оцессом. Эксперты делятся на  группы. Первая группа  </w:t>
      </w:r>
      <w:r w:rsidRPr="00AC3FC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защитники </w:t>
      </w:r>
      <w:r w:rsidR="000B5A8C">
        <w:rPr>
          <w:rFonts w:ascii="Times New Roman" w:hAnsi="Times New Roman" w:cs="Times New Roman"/>
          <w:sz w:val="28"/>
          <w:szCs w:val="28"/>
        </w:rPr>
        <w:t xml:space="preserve">альтернативы. </w:t>
      </w:r>
      <w:r w:rsidRPr="00AC3FCA">
        <w:rPr>
          <w:rFonts w:ascii="Times New Roman" w:hAnsi="Times New Roman" w:cs="Times New Roman"/>
          <w:sz w:val="28"/>
          <w:szCs w:val="28"/>
        </w:rPr>
        <w:t>Вторая гр</w:t>
      </w:r>
      <w:r w:rsidR="000B5A8C">
        <w:rPr>
          <w:rFonts w:ascii="Times New Roman" w:hAnsi="Times New Roman" w:cs="Times New Roman"/>
          <w:sz w:val="28"/>
          <w:szCs w:val="28"/>
        </w:rPr>
        <w:t xml:space="preserve">уппа – противники альтернативы </w:t>
      </w:r>
      <w:r w:rsidRPr="00AC3FCA">
        <w:rPr>
          <w:rFonts w:ascii="Times New Roman" w:hAnsi="Times New Roman" w:cs="Times New Roman"/>
          <w:sz w:val="28"/>
          <w:szCs w:val="28"/>
        </w:rPr>
        <w:t xml:space="preserve"> </w:t>
      </w:r>
      <w:r w:rsidR="000B5A8C">
        <w:rPr>
          <w:rFonts w:ascii="Times New Roman" w:hAnsi="Times New Roman" w:cs="Times New Roman"/>
          <w:sz w:val="28"/>
          <w:szCs w:val="28"/>
        </w:rPr>
        <w:t>(выявляют</w:t>
      </w:r>
      <w:r w:rsidRPr="00AC3FCA">
        <w:rPr>
          <w:rFonts w:ascii="Times New Roman" w:hAnsi="Times New Roman" w:cs="Times New Roman"/>
          <w:sz w:val="28"/>
          <w:szCs w:val="28"/>
        </w:rPr>
        <w:t xml:space="preserve"> ее отрицательные стороны</w:t>
      </w:r>
      <w:r w:rsidR="000B5A8C">
        <w:rPr>
          <w:rFonts w:ascii="Times New Roman" w:hAnsi="Times New Roman" w:cs="Times New Roman"/>
          <w:sz w:val="28"/>
          <w:szCs w:val="28"/>
        </w:rPr>
        <w:t>)</w:t>
      </w:r>
      <w:r w:rsidRPr="00AC3FCA">
        <w:rPr>
          <w:rFonts w:ascii="Times New Roman" w:hAnsi="Times New Roman" w:cs="Times New Roman"/>
          <w:sz w:val="28"/>
          <w:szCs w:val="28"/>
        </w:rPr>
        <w:t xml:space="preserve">. Третья группа </w:t>
      </w:r>
      <w:r w:rsidR="000B5A8C">
        <w:rPr>
          <w:rFonts w:ascii="Times New Roman" w:hAnsi="Times New Roman" w:cs="Times New Roman"/>
          <w:sz w:val="28"/>
          <w:szCs w:val="28"/>
        </w:rPr>
        <w:t xml:space="preserve">несет за собой право </w:t>
      </w:r>
      <w:r w:rsidRPr="00AC3FCA">
        <w:rPr>
          <w:rFonts w:ascii="Times New Roman" w:hAnsi="Times New Roman" w:cs="Times New Roman"/>
          <w:sz w:val="28"/>
          <w:szCs w:val="28"/>
        </w:rPr>
        <w:t>регулир</w:t>
      </w:r>
      <w:r w:rsidR="000B5A8C">
        <w:rPr>
          <w:rFonts w:ascii="Times New Roman" w:hAnsi="Times New Roman" w:cs="Times New Roman"/>
          <w:sz w:val="28"/>
          <w:szCs w:val="28"/>
        </w:rPr>
        <w:t>ования хода экспертизы и вынос окончательного решения</w:t>
      </w:r>
      <w:r w:rsidRPr="00AC3FCA">
        <w:rPr>
          <w:rFonts w:ascii="Times New Roman" w:hAnsi="Times New Roman" w:cs="Times New Roman"/>
          <w:sz w:val="28"/>
          <w:szCs w:val="28"/>
        </w:rPr>
        <w:t xml:space="preserve">. В процессе экспертизы «функции» экспертов могут </w:t>
      </w:r>
      <w:r w:rsidRPr="00AC3FCA">
        <w:rPr>
          <w:rFonts w:ascii="Times New Roman" w:hAnsi="Times New Roman" w:cs="Times New Roman"/>
          <w:sz w:val="28"/>
          <w:szCs w:val="28"/>
        </w:rPr>
        <w:lastRenderedPageBreak/>
        <w:t>меняться</w:t>
      </w:r>
      <w:r w:rsidR="000B5A8C">
        <w:rPr>
          <w:rFonts w:ascii="Times New Roman" w:hAnsi="Times New Roman" w:cs="Times New Roman"/>
          <w:sz w:val="28"/>
          <w:szCs w:val="28"/>
        </w:rPr>
        <w:t xml:space="preserve">. Основным недостатком данного метода можно назвать отсутствие анонимности. </w:t>
      </w:r>
    </w:p>
    <w:p w:rsidR="000B5A8C" w:rsidRPr="000B5A8C" w:rsidRDefault="000B5A8C" w:rsidP="000B5A8C">
      <w:pPr>
        <w:pStyle w:val="a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B5A8C">
        <w:rPr>
          <w:rFonts w:ascii="Times New Roman" w:hAnsi="Times New Roman" w:cs="Times New Roman"/>
          <w:sz w:val="28"/>
          <w:szCs w:val="28"/>
        </w:rPr>
        <w:t>Метод комиссии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B5A8C" w:rsidRPr="000B5A8C" w:rsidRDefault="000B5A8C" w:rsidP="000B5A8C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5A8C">
        <w:rPr>
          <w:rFonts w:ascii="Times New Roman" w:hAnsi="Times New Roman" w:cs="Times New Roman"/>
          <w:sz w:val="28"/>
          <w:szCs w:val="28"/>
        </w:rPr>
        <w:t xml:space="preserve"> Этот метод состоит в открытой дискуссии по обсуждаемой проблеме для выработки единого мнения экспертов. Коллективное мнение определяется в результате тайного или открытого голосования. В некоторых случаях к голосованию не прибегают, выявляя результирующее мнение в процессе дискуссии. Преимущество метода комиссии состоит в росте информативности экспертов, поскольку при обсуждении эксперты приводят обоснования своих оценок, под воздействием которых некоторые участники комиссии могут изменить первоначальную точку зрения.</w:t>
      </w:r>
    </w:p>
    <w:p w:rsidR="000B5A8C" w:rsidRDefault="000B5A8C" w:rsidP="00AC3FCA">
      <w:pPr>
        <w:spacing w:after="0"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Недостатком, как и в предыдущем методе, является отсутствие анонимности. </w:t>
      </w:r>
    </w:p>
    <w:p w:rsidR="00264E5A" w:rsidRPr="00264E5A" w:rsidRDefault="00264E5A" w:rsidP="00264E5A">
      <w:pPr>
        <w:pStyle w:val="a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64E5A">
        <w:rPr>
          <w:rFonts w:ascii="Times New Roman" w:hAnsi="Times New Roman" w:cs="Times New Roman"/>
          <w:sz w:val="28"/>
          <w:szCs w:val="28"/>
        </w:rPr>
        <w:t>Метод сценариев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64E5A" w:rsidRDefault="00264E5A" w:rsidP="00264E5A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7DA4">
        <w:rPr>
          <w:rFonts w:ascii="Times New Roman" w:hAnsi="Times New Roman" w:cs="Times New Roman"/>
          <w:sz w:val="28"/>
          <w:szCs w:val="28"/>
        </w:rPr>
        <w:t xml:space="preserve"> Сценарии позволяют </w:t>
      </w:r>
      <w:r>
        <w:rPr>
          <w:rFonts w:ascii="Times New Roman" w:hAnsi="Times New Roman" w:cs="Times New Roman"/>
          <w:sz w:val="28"/>
          <w:szCs w:val="28"/>
        </w:rPr>
        <w:t xml:space="preserve">достоверно </w:t>
      </w:r>
      <w:r w:rsidRPr="00757DA4">
        <w:rPr>
          <w:rFonts w:ascii="Times New Roman" w:hAnsi="Times New Roman" w:cs="Times New Roman"/>
          <w:sz w:val="28"/>
          <w:szCs w:val="28"/>
        </w:rPr>
        <w:t xml:space="preserve">выявить возможные тенденции развития событий, взаимосвязи между действующими факторами, сформировать карту </w:t>
      </w:r>
      <w:r>
        <w:rPr>
          <w:rFonts w:ascii="Times New Roman" w:hAnsi="Times New Roman" w:cs="Times New Roman"/>
          <w:sz w:val="28"/>
          <w:szCs w:val="28"/>
        </w:rPr>
        <w:t>исхода, к которому</w:t>
      </w:r>
      <w:r w:rsidRPr="00757DA4">
        <w:rPr>
          <w:rFonts w:ascii="Times New Roman" w:hAnsi="Times New Roman" w:cs="Times New Roman"/>
          <w:sz w:val="28"/>
          <w:szCs w:val="28"/>
        </w:rPr>
        <w:t xml:space="preserve"> может прийти ситуация под влиянием тех или иных </w:t>
      </w:r>
      <w:r>
        <w:rPr>
          <w:rFonts w:ascii="Times New Roman" w:hAnsi="Times New Roman" w:cs="Times New Roman"/>
          <w:sz w:val="28"/>
          <w:szCs w:val="28"/>
        </w:rPr>
        <w:t>факторов</w:t>
      </w:r>
      <w:r w:rsidRPr="00757DA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C2968" w:rsidRDefault="008C2968" w:rsidP="00264E5A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2968">
        <w:rPr>
          <w:rFonts w:ascii="Times New Roman" w:hAnsi="Times New Roman" w:cs="Times New Roman"/>
          <w:sz w:val="28"/>
          <w:szCs w:val="28"/>
        </w:rPr>
        <w:t>Сценарий должен быть написан так, чтобы после ознакомления с ним стала ясна г</w:t>
      </w:r>
      <w:r>
        <w:rPr>
          <w:rFonts w:ascii="Times New Roman" w:hAnsi="Times New Roman" w:cs="Times New Roman"/>
          <w:sz w:val="28"/>
          <w:szCs w:val="28"/>
        </w:rPr>
        <w:t>лавная</w:t>
      </w:r>
      <w:r w:rsidRPr="008C2968">
        <w:rPr>
          <w:rFonts w:ascii="Times New Roman" w:hAnsi="Times New Roman" w:cs="Times New Roman"/>
          <w:sz w:val="28"/>
          <w:szCs w:val="28"/>
        </w:rPr>
        <w:t xml:space="preserve"> цель проводимой работы</w:t>
      </w:r>
      <w:r>
        <w:rPr>
          <w:rFonts w:ascii="Times New Roman" w:hAnsi="Times New Roman" w:cs="Times New Roman"/>
          <w:sz w:val="28"/>
          <w:szCs w:val="28"/>
        </w:rPr>
        <w:t xml:space="preserve">. Для этого можно придерживаться следующего плана: </w:t>
      </w:r>
    </w:p>
    <w:p w:rsidR="008C2968" w:rsidRDefault="008C2968" w:rsidP="00264E5A">
      <w:pPr>
        <w:pStyle w:val="ab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Руководителем составляется подробное описание задания;</w:t>
      </w:r>
    </w:p>
    <w:p w:rsidR="00264E5A" w:rsidRPr="008A130B" w:rsidRDefault="00264E5A" w:rsidP="00264E5A">
      <w:pPr>
        <w:pStyle w:val="ab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130B">
        <w:rPr>
          <w:rFonts w:ascii="Times New Roman" w:hAnsi="Times New Roman" w:cs="Times New Roman"/>
          <w:sz w:val="28"/>
          <w:szCs w:val="28"/>
        </w:rPr>
        <w:t>руководитель и его подчиненные (возможно, и приглашенные эксперты) разрабатывают возможные варианты решения проблемы и развития событий;</w:t>
      </w:r>
    </w:p>
    <w:p w:rsidR="00264E5A" w:rsidRPr="008A130B" w:rsidRDefault="008C2968" w:rsidP="00264E5A">
      <w:pPr>
        <w:pStyle w:val="ab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рассылка текстов сценариев </w:t>
      </w:r>
      <w:r w:rsidR="00264E5A" w:rsidRPr="008A130B">
        <w:rPr>
          <w:rFonts w:ascii="Times New Roman" w:hAnsi="Times New Roman" w:cs="Times New Roman"/>
          <w:sz w:val="28"/>
          <w:szCs w:val="28"/>
        </w:rPr>
        <w:t xml:space="preserve">всем </w:t>
      </w:r>
      <w:r>
        <w:rPr>
          <w:rFonts w:ascii="Times New Roman" w:hAnsi="Times New Roman" w:cs="Times New Roman"/>
          <w:sz w:val="28"/>
          <w:szCs w:val="28"/>
        </w:rPr>
        <w:t>заинтересованным лицам</w:t>
      </w:r>
      <w:r w:rsidR="00264E5A" w:rsidRPr="008A130B">
        <w:rPr>
          <w:rFonts w:ascii="Times New Roman" w:hAnsi="Times New Roman" w:cs="Times New Roman"/>
          <w:sz w:val="28"/>
          <w:szCs w:val="28"/>
        </w:rPr>
        <w:t>, которые на разных стадиях должны принять участие в разработке и реализации решения;</w:t>
      </w:r>
    </w:p>
    <w:p w:rsidR="00264E5A" w:rsidRPr="008A130B" w:rsidRDefault="008C2968" w:rsidP="00264E5A">
      <w:pPr>
        <w:pStyle w:val="ab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созыв совещания</w:t>
      </w:r>
      <w:r w:rsidR="00264E5A" w:rsidRPr="008A13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обсуждения </w:t>
      </w:r>
      <w:r w:rsidR="00264E5A" w:rsidRPr="008A130B">
        <w:rPr>
          <w:rFonts w:ascii="Times New Roman" w:hAnsi="Times New Roman" w:cs="Times New Roman"/>
          <w:sz w:val="28"/>
          <w:szCs w:val="28"/>
        </w:rPr>
        <w:t>сценариев. В ходе обсуждения часть сценариев</w:t>
      </w:r>
      <w:r>
        <w:rPr>
          <w:rFonts w:ascii="Times New Roman" w:hAnsi="Times New Roman" w:cs="Times New Roman"/>
          <w:sz w:val="28"/>
          <w:szCs w:val="28"/>
        </w:rPr>
        <w:t xml:space="preserve"> может быть отвергнута, а часть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скориектирована</w:t>
      </w:r>
      <w:proofErr w:type="spellEnd"/>
      <w:r w:rsidR="00264E5A" w:rsidRPr="008A130B">
        <w:rPr>
          <w:rFonts w:ascii="Times New Roman" w:hAnsi="Times New Roman" w:cs="Times New Roman"/>
          <w:sz w:val="28"/>
          <w:szCs w:val="28"/>
        </w:rPr>
        <w:t>;</w:t>
      </w:r>
    </w:p>
    <w:p w:rsidR="00264E5A" w:rsidRPr="008A130B" w:rsidRDefault="00264E5A" w:rsidP="00264E5A">
      <w:pPr>
        <w:pStyle w:val="ab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130B">
        <w:rPr>
          <w:rFonts w:ascii="Times New Roman" w:hAnsi="Times New Roman" w:cs="Times New Roman"/>
          <w:sz w:val="28"/>
          <w:szCs w:val="28"/>
        </w:rPr>
        <w:lastRenderedPageBreak/>
        <w:t>составляется окончательный сценарий действий.</w:t>
      </w:r>
    </w:p>
    <w:p w:rsidR="008C2968" w:rsidRPr="008C2968" w:rsidRDefault="008C2968" w:rsidP="008C2968">
      <w:pPr>
        <w:pStyle w:val="a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SWOT-</w:t>
      </w:r>
      <w:r>
        <w:rPr>
          <w:rFonts w:ascii="Times New Roman" w:hAnsi="Times New Roman" w:cs="Times New Roman"/>
          <w:sz w:val="28"/>
          <w:szCs w:val="28"/>
        </w:rPr>
        <w:t xml:space="preserve"> анализ.</w:t>
      </w:r>
    </w:p>
    <w:p w:rsidR="006922A3" w:rsidRPr="006922A3" w:rsidRDefault="006922A3" w:rsidP="008C2968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анализ – это метод стратегического планирования</w:t>
      </w:r>
      <w:r w:rsidRPr="006922A3">
        <w:rPr>
          <w:rFonts w:ascii="Times New Roman" w:hAnsi="Times New Roman" w:cs="Times New Roman"/>
          <w:sz w:val="28"/>
          <w:szCs w:val="28"/>
        </w:rPr>
        <w:t>, заключающийся в выявлении факт</w:t>
      </w:r>
      <w:r>
        <w:rPr>
          <w:rFonts w:ascii="Times New Roman" w:hAnsi="Times New Roman" w:cs="Times New Roman"/>
          <w:sz w:val="28"/>
          <w:szCs w:val="28"/>
        </w:rPr>
        <w:t xml:space="preserve">оров внутренней и внешней среды организации и </w:t>
      </w:r>
      <w:r w:rsidRPr="006922A3">
        <w:rPr>
          <w:rFonts w:ascii="Times New Roman" w:hAnsi="Times New Roman" w:cs="Times New Roman"/>
          <w:sz w:val="28"/>
          <w:szCs w:val="28"/>
        </w:rPr>
        <w:t xml:space="preserve"> разделении их на четыре категории: </w:t>
      </w:r>
      <w:proofErr w:type="spellStart"/>
      <w:r w:rsidRPr="006922A3">
        <w:rPr>
          <w:rFonts w:ascii="Times New Roman" w:hAnsi="Times New Roman" w:cs="Times New Roman"/>
          <w:b/>
          <w:bCs/>
          <w:sz w:val="28"/>
          <w:szCs w:val="28"/>
        </w:rPr>
        <w:t>S</w:t>
      </w:r>
      <w:r w:rsidRPr="006922A3">
        <w:rPr>
          <w:rFonts w:ascii="Times New Roman" w:hAnsi="Times New Roman" w:cs="Times New Roman"/>
          <w:sz w:val="28"/>
          <w:szCs w:val="28"/>
        </w:rPr>
        <w:t>trengths</w:t>
      </w:r>
      <w:proofErr w:type="spellEnd"/>
      <w:r w:rsidRPr="006922A3">
        <w:rPr>
          <w:rFonts w:ascii="Times New Roman" w:hAnsi="Times New Roman" w:cs="Times New Roman"/>
          <w:sz w:val="28"/>
          <w:szCs w:val="28"/>
        </w:rPr>
        <w:t xml:space="preserve"> (сильные стороны), </w:t>
      </w:r>
      <w:proofErr w:type="spellStart"/>
      <w:r w:rsidRPr="006922A3">
        <w:rPr>
          <w:rFonts w:ascii="Times New Roman" w:hAnsi="Times New Roman" w:cs="Times New Roman"/>
          <w:b/>
          <w:bCs/>
          <w:sz w:val="28"/>
          <w:szCs w:val="28"/>
        </w:rPr>
        <w:t>W</w:t>
      </w:r>
      <w:r w:rsidRPr="006922A3">
        <w:rPr>
          <w:rFonts w:ascii="Times New Roman" w:hAnsi="Times New Roman" w:cs="Times New Roman"/>
          <w:sz w:val="28"/>
          <w:szCs w:val="28"/>
        </w:rPr>
        <w:t>eaknesses</w:t>
      </w:r>
      <w:proofErr w:type="spellEnd"/>
      <w:r w:rsidRPr="006922A3">
        <w:rPr>
          <w:rFonts w:ascii="Times New Roman" w:hAnsi="Times New Roman" w:cs="Times New Roman"/>
          <w:sz w:val="28"/>
          <w:szCs w:val="28"/>
        </w:rPr>
        <w:t xml:space="preserve"> (слабые стороны), </w:t>
      </w:r>
      <w:proofErr w:type="spellStart"/>
      <w:r w:rsidRPr="006922A3">
        <w:rPr>
          <w:rFonts w:ascii="Times New Roman" w:hAnsi="Times New Roman" w:cs="Times New Roman"/>
          <w:b/>
          <w:bCs/>
          <w:sz w:val="28"/>
          <w:szCs w:val="28"/>
        </w:rPr>
        <w:t>O</w:t>
      </w:r>
      <w:r w:rsidRPr="006922A3">
        <w:rPr>
          <w:rFonts w:ascii="Times New Roman" w:hAnsi="Times New Roman" w:cs="Times New Roman"/>
          <w:sz w:val="28"/>
          <w:szCs w:val="28"/>
        </w:rPr>
        <w:t>pportunities</w:t>
      </w:r>
      <w:proofErr w:type="spellEnd"/>
      <w:r w:rsidRPr="006922A3">
        <w:rPr>
          <w:rFonts w:ascii="Times New Roman" w:hAnsi="Times New Roman" w:cs="Times New Roman"/>
          <w:sz w:val="28"/>
          <w:szCs w:val="28"/>
        </w:rPr>
        <w:t xml:space="preserve"> (возможности) и </w:t>
      </w:r>
      <w:proofErr w:type="spellStart"/>
      <w:r w:rsidRPr="006922A3">
        <w:rPr>
          <w:rFonts w:ascii="Times New Roman" w:hAnsi="Times New Roman" w:cs="Times New Roman"/>
          <w:b/>
          <w:bCs/>
          <w:sz w:val="28"/>
          <w:szCs w:val="28"/>
        </w:rPr>
        <w:t>T</w:t>
      </w:r>
      <w:r w:rsidRPr="006922A3">
        <w:rPr>
          <w:rFonts w:ascii="Times New Roman" w:hAnsi="Times New Roman" w:cs="Times New Roman"/>
          <w:sz w:val="28"/>
          <w:szCs w:val="28"/>
        </w:rPr>
        <w:t>hreats</w:t>
      </w:r>
      <w:proofErr w:type="spellEnd"/>
      <w:r w:rsidRPr="006922A3">
        <w:rPr>
          <w:rFonts w:ascii="Times New Roman" w:hAnsi="Times New Roman" w:cs="Times New Roman"/>
          <w:sz w:val="28"/>
          <w:szCs w:val="28"/>
        </w:rPr>
        <w:t xml:space="preserve"> (угрозы</w:t>
      </w:r>
      <w:r>
        <w:rPr>
          <w:rFonts w:ascii="Times New Roman" w:hAnsi="Times New Roman" w:cs="Times New Roman"/>
          <w:sz w:val="28"/>
          <w:szCs w:val="28"/>
        </w:rPr>
        <w:t xml:space="preserve">). Эта методика может использоваться в качестве </w:t>
      </w:r>
      <w:proofErr w:type="gramStart"/>
      <w:r>
        <w:rPr>
          <w:rFonts w:ascii="Times New Roman" w:hAnsi="Times New Roman" w:cs="Times New Roman"/>
          <w:sz w:val="28"/>
          <w:szCs w:val="28"/>
        </w:rPr>
        <w:t>универсальной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0B5A8C" w:rsidRPr="006922A3" w:rsidRDefault="006922A3" w:rsidP="006922A3">
      <w:pPr>
        <w:pStyle w:val="ab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Дельфи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B7355" w:rsidRDefault="007B7355" w:rsidP="007B7355">
      <w:pPr>
        <w:spacing w:after="0"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0B5A8C" w:rsidRPr="000B5A8C">
        <w:rPr>
          <w:rFonts w:ascii="Times New Roman" w:hAnsi="Times New Roman" w:cs="Times New Roman"/>
          <w:sz w:val="28"/>
          <w:szCs w:val="28"/>
        </w:rPr>
        <w:t>вое название</w:t>
      </w:r>
      <w:r>
        <w:rPr>
          <w:rFonts w:ascii="Times New Roman" w:hAnsi="Times New Roman" w:cs="Times New Roman"/>
          <w:sz w:val="28"/>
          <w:szCs w:val="28"/>
        </w:rPr>
        <w:t xml:space="preserve"> этот метод</w:t>
      </w:r>
      <w:r w:rsidR="000B5A8C" w:rsidRPr="000B5A8C">
        <w:rPr>
          <w:rFonts w:ascii="Times New Roman" w:hAnsi="Times New Roman" w:cs="Times New Roman"/>
          <w:sz w:val="28"/>
          <w:szCs w:val="28"/>
        </w:rPr>
        <w:t xml:space="preserve"> получил по названию греческого города Дельфы, жрецы которого славились умением предсказывать</w:t>
      </w:r>
      <w:r>
        <w:rPr>
          <w:rFonts w:ascii="Times New Roman" w:hAnsi="Times New Roman" w:cs="Times New Roman"/>
          <w:sz w:val="28"/>
          <w:szCs w:val="28"/>
        </w:rPr>
        <w:t xml:space="preserve"> будущее. Данный </w:t>
      </w:r>
      <w:r w:rsidR="000B5A8C" w:rsidRPr="000B5A8C">
        <w:rPr>
          <w:rFonts w:ascii="Times New Roman" w:hAnsi="Times New Roman" w:cs="Times New Roman"/>
          <w:sz w:val="28"/>
          <w:szCs w:val="28"/>
        </w:rPr>
        <w:t>метод является одним из основных в проведении эксперти</w:t>
      </w:r>
      <w:r>
        <w:rPr>
          <w:rFonts w:ascii="Times New Roman" w:hAnsi="Times New Roman" w:cs="Times New Roman"/>
          <w:sz w:val="28"/>
          <w:szCs w:val="28"/>
        </w:rPr>
        <w:t>з</w:t>
      </w:r>
      <w:r w:rsidR="000B5A8C" w:rsidRPr="000B5A8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Метод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Дельфи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предполагает полный отказ от коллективного обсуждения. Это делается для уменьшения психологических факторов, например, влияние мнения большинства, присоединение к мнению более опытного эксперта. </w:t>
      </w:r>
    </w:p>
    <w:p w:rsidR="000B5A8C" w:rsidRPr="000B5A8C" w:rsidRDefault="000B5A8C" w:rsidP="007B735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A8C">
        <w:rPr>
          <w:rFonts w:ascii="Times New Roman" w:hAnsi="Times New Roman" w:cs="Times New Roman"/>
          <w:sz w:val="28"/>
          <w:szCs w:val="28"/>
        </w:rPr>
        <w:t xml:space="preserve">В методе </w:t>
      </w:r>
      <w:proofErr w:type="spellStart"/>
      <w:r w:rsidRPr="000B5A8C">
        <w:rPr>
          <w:rFonts w:ascii="Times New Roman" w:hAnsi="Times New Roman" w:cs="Times New Roman"/>
          <w:sz w:val="28"/>
          <w:szCs w:val="28"/>
        </w:rPr>
        <w:t>Дельфи</w:t>
      </w:r>
      <w:proofErr w:type="spellEnd"/>
      <w:r w:rsidRPr="000B5A8C">
        <w:rPr>
          <w:rFonts w:ascii="Times New Roman" w:hAnsi="Times New Roman" w:cs="Times New Roman"/>
          <w:sz w:val="28"/>
          <w:szCs w:val="28"/>
        </w:rPr>
        <w:t xml:space="preserve"> принимаются специальные меры, </w:t>
      </w:r>
      <w:r w:rsidR="007B7355">
        <w:rPr>
          <w:rFonts w:ascii="Times New Roman" w:hAnsi="Times New Roman" w:cs="Times New Roman"/>
          <w:sz w:val="28"/>
          <w:szCs w:val="28"/>
        </w:rPr>
        <w:t xml:space="preserve">для того чтобы </w:t>
      </w:r>
      <w:r w:rsidRPr="000B5A8C">
        <w:rPr>
          <w:rFonts w:ascii="Times New Roman" w:hAnsi="Times New Roman" w:cs="Times New Roman"/>
          <w:sz w:val="28"/>
          <w:szCs w:val="28"/>
        </w:rPr>
        <w:t xml:space="preserve"> исключить влияние на конечный результат экс</w:t>
      </w:r>
      <w:r w:rsidR="007B7355">
        <w:rPr>
          <w:rFonts w:ascii="Times New Roman" w:hAnsi="Times New Roman" w:cs="Times New Roman"/>
          <w:sz w:val="28"/>
          <w:szCs w:val="28"/>
        </w:rPr>
        <w:t>пертов, обладающих даром убеждения</w:t>
      </w:r>
      <w:r w:rsidRPr="000B5A8C">
        <w:rPr>
          <w:rFonts w:ascii="Times New Roman" w:hAnsi="Times New Roman" w:cs="Times New Roman"/>
          <w:sz w:val="28"/>
          <w:szCs w:val="28"/>
        </w:rPr>
        <w:t>.</w:t>
      </w:r>
    </w:p>
    <w:p w:rsidR="007B7355" w:rsidRDefault="000B5A8C" w:rsidP="000B5A8C">
      <w:pPr>
        <w:spacing w:after="0" w:line="360" w:lineRule="auto"/>
        <w:ind w:firstLine="53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7DA4">
        <w:rPr>
          <w:rFonts w:ascii="Times New Roman" w:hAnsi="Times New Roman" w:cs="Times New Roman"/>
          <w:sz w:val="28"/>
          <w:szCs w:val="28"/>
        </w:rPr>
        <w:t xml:space="preserve"> </w:t>
      </w:r>
      <w:r w:rsidR="007B7355">
        <w:rPr>
          <w:rFonts w:ascii="Times New Roman" w:hAnsi="Times New Roman" w:cs="Times New Roman"/>
          <w:sz w:val="28"/>
          <w:szCs w:val="28"/>
        </w:rPr>
        <w:t xml:space="preserve">Программа индивидуальных опросов заменяет прямые открытые дебаты. Ответы опрашиваемых обобщаются, затем  поступают в распоряжение экспертов. </w:t>
      </w:r>
    </w:p>
    <w:p w:rsidR="007251DF" w:rsidRDefault="007251DF" w:rsidP="007251DF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Метод </w:t>
      </w:r>
      <w:proofErr w:type="spellStart"/>
      <w:r>
        <w:rPr>
          <w:color w:val="000000"/>
          <w:sz w:val="28"/>
          <w:szCs w:val="28"/>
        </w:rPr>
        <w:t>Дельфи</w:t>
      </w:r>
      <w:proofErr w:type="spellEnd"/>
      <w:r>
        <w:rPr>
          <w:color w:val="000000"/>
          <w:sz w:val="28"/>
          <w:szCs w:val="28"/>
        </w:rPr>
        <w:t xml:space="preserve"> имеет ряд недостатков:</w:t>
      </w:r>
    </w:p>
    <w:p w:rsidR="007251DF" w:rsidRDefault="007251DF" w:rsidP="007251DF">
      <w:pPr>
        <w:pStyle w:val="ac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284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Уровень компетентности участников может оказаться недостаточным.</w:t>
      </w:r>
    </w:p>
    <w:p w:rsidR="007251DF" w:rsidRDefault="007251DF" w:rsidP="007251DF">
      <w:pPr>
        <w:pStyle w:val="ac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284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Сохранение анонимности снижает надежность информации и ответственность участников опроса.</w:t>
      </w:r>
    </w:p>
    <w:p w:rsidR="007251DF" w:rsidRDefault="007251DF" w:rsidP="007251DF">
      <w:pPr>
        <w:pStyle w:val="ac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284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Возможно ложное согласие участников опроса из-за неоднозначности толкования вопросов.</w:t>
      </w:r>
    </w:p>
    <w:p w:rsidR="007251DF" w:rsidRDefault="007251DF" w:rsidP="007251DF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Несмотря на это, метод </w:t>
      </w:r>
      <w:proofErr w:type="spellStart"/>
      <w:r>
        <w:rPr>
          <w:color w:val="000000"/>
          <w:sz w:val="28"/>
          <w:szCs w:val="28"/>
        </w:rPr>
        <w:t>Дельфи</w:t>
      </w:r>
      <w:proofErr w:type="spellEnd"/>
      <w:r>
        <w:rPr>
          <w:color w:val="000000"/>
          <w:sz w:val="28"/>
          <w:szCs w:val="28"/>
        </w:rPr>
        <w:t xml:space="preserve"> – одна из наиболее перспективных форм проведения экспертного оценивания по сравнению с остальными.</w:t>
      </w:r>
    </w:p>
    <w:p w:rsidR="00182537" w:rsidRDefault="00182537" w:rsidP="007251DF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Каждый экспертный метод должен пройти следующие стадии</w:t>
      </w:r>
      <w:r w:rsidR="0078623A">
        <w:rPr>
          <w:color w:val="000000"/>
          <w:sz w:val="28"/>
          <w:szCs w:val="28"/>
        </w:rPr>
        <w:t>:</w:t>
      </w:r>
    </w:p>
    <w:p w:rsidR="0078623A" w:rsidRPr="0078623A" w:rsidRDefault="0078623A" w:rsidP="0078623A">
      <w:pPr>
        <w:pStyle w:val="ac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8623A">
        <w:rPr>
          <w:rStyle w:val="apple-converted-space"/>
          <w:color w:val="000000"/>
          <w:sz w:val="28"/>
          <w:szCs w:val="28"/>
        </w:rPr>
        <w:t xml:space="preserve"> </w:t>
      </w:r>
      <w:r w:rsidRPr="0078623A">
        <w:rPr>
          <w:iCs/>
          <w:color w:val="000000"/>
          <w:sz w:val="28"/>
          <w:szCs w:val="28"/>
        </w:rPr>
        <w:t xml:space="preserve">Принятие решения о необходимости проведения экспертного опроса и формулировка </w:t>
      </w:r>
      <w:r>
        <w:rPr>
          <w:iCs/>
          <w:color w:val="000000"/>
          <w:sz w:val="28"/>
          <w:szCs w:val="28"/>
        </w:rPr>
        <w:t>цели ЛПР.</w:t>
      </w:r>
    </w:p>
    <w:p w:rsidR="0078623A" w:rsidRPr="0078623A" w:rsidRDefault="0078623A" w:rsidP="0078623A">
      <w:pPr>
        <w:pStyle w:val="ac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78623A">
        <w:rPr>
          <w:color w:val="000000"/>
          <w:sz w:val="28"/>
          <w:szCs w:val="28"/>
        </w:rPr>
        <w:t>нициатива должна исходить от руководства, что в дальнейшем обеспечит успешное решение организационных и финансовых проблем. Очевидно, что исходный толчок может быть дан докладной запиской одного из сотрудников или дискуссией на совещании, но реальное начало работы - решение ЛПР.</w:t>
      </w:r>
    </w:p>
    <w:p w:rsidR="0078623A" w:rsidRPr="0078623A" w:rsidRDefault="0078623A" w:rsidP="0078623A">
      <w:pPr>
        <w:pStyle w:val="ac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Pr="0078623A">
        <w:rPr>
          <w:sz w:val="28"/>
          <w:szCs w:val="28"/>
        </w:rPr>
        <w:t>одбор ЛПР о</w:t>
      </w:r>
      <w:r>
        <w:rPr>
          <w:sz w:val="28"/>
          <w:szCs w:val="28"/>
        </w:rPr>
        <w:t xml:space="preserve">сновного состава рабочей группы (РГ). </w:t>
      </w:r>
    </w:p>
    <w:p w:rsidR="0078623A" w:rsidRDefault="0078623A" w:rsidP="0078623A">
      <w:pPr>
        <w:pStyle w:val="ac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Научный </w:t>
      </w:r>
      <w:r w:rsidRPr="0078623A">
        <w:rPr>
          <w:sz w:val="28"/>
          <w:szCs w:val="28"/>
        </w:rPr>
        <w:t xml:space="preserve">руководитель отвечает </w:t>
      </w:r>
      <w:r>
        <w:rPr>
          <w:sz w:val="28"/>
          <w:szCs w:val="28"/>
        </w:rPr>
        <w:t xml:space="preserve">не только </w:t>
      </w:r>
      <w:r w:rsidRPr="0078623A">
        <w:rPr>
          <w:sz w:val="28"/>
          <w:szCs w:val="28"/>
        </w:rPr>
        <w:t>за организацию и проведение экс</w:t>
      </w:r>
      <w:r>
        <w:rPr>
          <w:sz w:val="28"/>
          <w:szCs w:val="28"/>
        </w:rPr>
        <w:t>пертного исследования в целом, но</w:t>
      </w:r>
      <w:r w:rsidRPr="0078623A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78623A">
        <w:rPr>
          <w:sz w:val="28"/>
          <w:szCs w:val="28"/>
        </w:rPr>
        <w:t xml:space="preserve"> за анализ собранных материалов и формулировку </w:t>
      </w:r>
      <w:r>
        <w:rPr>
          <w:sz w:val="28"/>
          <w:szCs w:val="28"/>
        </w:rPr>
        <w:t xml:space="preserve">заключения экспертной комиссии. </w:t>
      </w:r>
    </w:p>
    <w:p w:rsidR="0078623A" w:rsidRDefault="0078623A" w:rsidP="0078623A">
      <w:pPr>
        <w:pStyle w:val="ac"/>
        <w:numPr>
          <w:ilvl w:val="0"/>
          <w:numId w:val="6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8623A">
        <w:rPr>
          <w:iCs/>
          <w:color w:val="000000"/>
          <w:sz w:val="28"/>
          <w:szCs w:val="28"/>
        </w:rPr>
        <w:t>Разработка</w:t>
      </w:r>
      <w:r w:rsidRPr="0078623A">
        <w:rPr>
          <w:rStyle w:val="apple-converted-space"/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 xml:space="preserve">основным составом </w:t>
      </w:r>
      <w:r w:rsidRPr="0078623A">
        <w:rPr>
          <w:iCs/>
          <w:color w:val="000000"/>
          <w:sz w:val="28"/>
          <w:szCs w:val="28"/>
        </w:rPr>
        <w:t>РГ</w:t>
      </w:r>
      <w:r w:rsidRPr="0078623A">
        <w:rPr>
          <w:rStyle w:val="apple-converted-space"/>
          <w:color w:val="000000"/>
          <w:sz w:val="28"/>
          <w:szCs w:val="28"/>
        </w:rPr>
        <w:t xml:space="preserve"> </w:t>
      </w:r>
      <w:r w:rsidRPr="0078623A">
        <w:rPr>
          <w:iCs/>
          <w:color w:val="000000"/>
          <w:sz w:val="28"/>
          <w:szCs w:val="28"/>
        </w:rPr>
        <w:t>и утверждение у ЛПР технического задания на проведение экспертного опроса</w:t>
      </w:r>
      <w:r w:rsidRPr="0078623A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</w:p>
    <w:p w:rsidR="0078623A" w:rsidRDefault="0078623A" w:rsidP="0078623A">
      <w:pPr>
        <w:pStyle w:val="ac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этой стадии решение о проведении экспертного опроса приобретает четкость во времени, финансовом, кадровом, материальном и организационном обеспечении. В частности, формируется рабочая группа, в РГ выделяются различного рода группы специалистов - аналитическая, методологическая, компьютерная, организационная. Очень важно для успеха, чтобы все эти позиции были проверены и утверждены ЛПР.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</w:rPr>
        <w:t xml:space="preserve">4. </w:t>
      </w:r>
      <w:r w:rsidRPr="004522CC">
        <w:rPr>
          <w:iCs/>
          <w:color w:val="000000"/>
          <w:sz w:val="28"/>
          <w:szCs w:val="28"/>
        </w:rPr>
        <w:t xml:space="preserve">Разработка </w:t>
      </w:r>
      <w:proofErr w:type="gramStart"/>
      <w:r w:rsidRPr="004522CC">
        <w:rPr>
          <w:iCs/>
          <w:color w:val="000000"/>
          <w:sz w:val="28"/>
          <w:szCs w:val="28"/>
        </w:rPr>
        <w:t>аналитической</w:t>
      </w:r>
      <w:proofErr w:type="gramEnd"/>
      <w:r w:rsidRPr="004522CC">
        <w:rPr>
          <w:iCs/>
          <w:color w:val="000000"/>
          <w:sz w:val="28"/>
          <w:szCs w:val="28"/>
        </w:rPr>
        <w:t xml:space="preserve"> РГ подробного сценария проведения сбора и анализа экспертных мнений (оценок).</w:t>
      </w:r>
      <w:r>
        <w:rPr>
          <w:rStyle w:val="apple-converted-space"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Сценарий включает в </w:t>
      </w:r>
      <w:proofErr w:type="gramStart"/>
      <w:r>
        <w:rPr>
          <w:color w:val="000000"/>
          <w:sz w:val="28"/>
          <w:szCs w:val="28"/>
        </w:rPr>
        <w:t>себя</w:t>
      </w:r>
      <w:proofErr w:type="gramEnd"/>
      <w:r>
        <w:rPr>
          <w:color w:val="000000"/>
          <w:sz w:val="28"/>
          <w:szCs w:val="28"/>
        </w:rPr>
        <w:t xml:space="preserve"> прежде всего  конкретный вид информации, которая будет получена от экспертов (например, слова, условные градации, числа). Так, довольно часто экспертов просят высказаться в свободной форме, ответив при этом на некоторые количество заранее сформулированных вопросов. Кроме того, их просят заполнить формальную карту, в каждом пункте выбрав одну из нескольких градаций. Сценарий должен содержать и конкретные методы анализа собранной информации. Эта работа ложится на эконометрическую и компьютерную группу РГ. 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5.</w:t>
      </w:r>
      <w:r w:rsidRPr="004522CC">
        <w:rPr>
          <w:rStyle w:val="apple-converted-space"/>
          <w:color w:val="000000"/>
          <w:sz w:val="28"/>
          <w:szCs w:val="28"/>
        </w:rPr>
        <w:t xml:space="preserve"> </w:t>
      </w:r>
      <w:r w:rsidRPr="004522CC">
        <w:rPr>
          <w:iCs/>
          <w:color w:val="000000"/>
          <w:sz w:val="28"/>
          <w:szCs w:val="28"/>
        </w:rPr>
        <w:t>Подбор экспертов</w:t>
      </w:r>
      <w:r w:rsidRPr="004522CC">
        <w:rPr>
          <w:rStyle w:val="apple-converted-space"/>
          <w:color w:val="000000"/>
          <w:sz w:val="28"/>
          <w:szCs w:val="28"/>
        </w:rPr>
        <w:t xml:space="preserve"> </w:t>
      </w:r>
      <w:r w:rsidRPr="004522CC">
        <w:rPr>
          <w:color w:val="000000"/>
          <w:sz w:val="28"/>
          <w:szCs w:val="28"/>
        </w:rPr>
        <w:t>в соответствии с их компетентностью</w:t>
      </w:r>
      <w:r>
        <w:rPr>
          <w:color w:val="000000"/>
          <w:sz w:val="28"/>
          <w:szCs w:val="28"/>
        </w:rPr>
        <w:t>.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На этой стадии РГ составляет список возможных экспертов и оценивает степень их пригодности для планируемого исследования.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</w:t>
      </w:r>
      <w:r w:rsidRPr="004522CC">
        <w:rPr>
          <w:rStyle w:val="apple-converted-space"/>
          <w:color w:val="000000"/>
          <w:sz w:val="28"/>
          <w:szCs w:val="28"/>
        </w:rPr>
        <w:t xml:space="preserve"> </w:t>
      </w:r>
      <w:r w:rsidRPr="004522CC">
        <w:rPr>
          <w:iCs/>
          <w:color w:val="000000"/>
          <w:sz w:val="28"/>
          <w:szCs w:val="28"/>
        </w:rPr>
        <w:t>Формирование экспертной комиссии</w:t>
      </w:r>
      <w:r w:rsidRPr="004522C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этой стадии РГ проводит переговоры с выбранными экспертами, получает их согласие на работу в экспертной комиссии (сокращенно </w:t>
      </w:r>
      <w:proofErr w:type="gramStart"/>
      <w:r>
        <w:rPr>
          <w:color w:val="000000"/>
          <w:sz w:val="28"/>
          <w:szCs w:val="28"/>
        </w:rPr>
        <w:t>ЭК</w:t>
      </w:r>
      <w:proofErr w:type="gramEnd"/>
      <w:r>
        <w:rPr>
          <w:color w:val="000000"/>
          <w:sz w:val="28"/>
          <w:szCs w:val="28"/>
        </w:rPr>
        <w:t>). Возможно, часть намеченных РГ экспертов не может войти в экспертную комиссию или отказывается по тем или иным причинам. ЛПР утверждает состав экспертной комиссии, возможно, вычеркнув или добавив часть экспертов к предложениям РГ. Проводится заключение договоров с экспертами об условиях их работы и ее оплаты.</w:t>
      </w:r>
    </w:p>
    <w:p w:rsidR="004522CC" w:rsidRDefault="004522CC" w:rsidP="00271B1B">
      <w:pPr>
        <w:pStyle w:val="ac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522CC">
        <w:rPr>
          <w:iCs/>
          <w:color w:val="000000"/>
          <w:sz w:val="28"/>
          <w:szCs w:val="28"/>
        </w:rPr>
        <w:t>Проведение сбора экспертной информации</w:t>
      </w:r>
      <w:r w:rsidRPr="004522CC">
        <w:rPr>
          <w:i/>
          <w:iCs/>
          <w:color w:val="000000"/>
          <w:sz w:val="28"/>
          <w:szCs w:val="28"/>
        </w:rPr>
        <w:t>.</w:t>
      </w:r>
      <w:r>
        <w:rPr>
          <w:rStyle w:val="apple-converted-space"/>
          <w:color w:val="000000"/>
          <w:sz w:val="28"/>
          <w:szCs w:val="28"/>
        </w:rPr>
        <w:t xml:space="preserve"> </w:t>
      </w:r>
    </w:p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Часто перед этим проводится набор и обучение </w:t>
      </w:r>
      <w:r w:rsidR="00271B1B">
        <w:rPr>
          <w:color w:val="000000"/>
          <w:sz w:val="28"/>
          <w:szCs w:val="28"/>
        </w:rPr>
        <w:t>опросчиков</w:t>
      </w:r>
      <w:r>
        <w:rPr>
          <w:color w:val="000000"/>
          <w:sz w:val="28"/>
          <w:szCs w:val="28"/>
        </w:rPr>
        <w:t xml:space="preserve"> - одной из групп, входящих в РГ.</w:t>
      </w:r>
    </w:p>
    <w:p w:rsidR="004522CC" w:rsidRDefault="00271B1B" w:rsidP="00271B1B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</w:t>
      </w:r>
      <w:r w:rsidR="004522CC" w:rsidRPr="00271B1B">
        <w:rPr>
          <w:color w:val="000000"/>
          <w:sz w:val="28"/>
          <w:szCs w:val="28"/>
        </w:rPr>
        <w:t xml:space="preserve"> Компьютерный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iCs/>
          <w:color w:val="000000"/>
          <w:sz w:val="28"/>
          <w:szCs w:val="28"/>
        </w:rPr>
        <w:t>анализ экспертной информации</w:t>
      </w:r>
      <w:r w:rsidR="004522CC">
        <w:rPr>
          <w:rStyle w:val="apple-converted-space"/>
          <w:color w:val="000000"/>
          <w:sz w:val="28"/>
          <w:szCs w:val="28"/>
        </w:rPr>
        <w:t xml:space="preserve"> </w:t>
      </w:r>
      <w:r w:rsidR="004522CC">
        <w:rPr>
          <w:color w:val="000000"/>
          <w:sz w:val="28"/>
          <w:szCs w:val="28"/>
        </w:rPr>
        <w:t>с помощью включенных в сценарий методов. Ему обычно предшествует введение информации в компьютеры.</w:t>
      </w:r>
    </w:p>
    <w:p w:rsidR="00271B1B" w:rsidRDefault="00271B1B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при наличии нескольких туров – повторение двух предыдущих этапов.</w:t>
      </w:r>
    </w:p>
    <w:p w:rsidR="004522CC" w:rsidRDefault="00271B1B" w:rsidP="00271B1B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10.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iCs/>
          <w:color w:val="000000"/>
          <w:sz w:val="28"/>
          <w:szCs w:val="28"/>
        </w:rPr>
        <w:t>Итоговый анализ экспертных мнений, интерпретация полученных результатов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color w:val="000000"/>
          <w:sz w:val="28"/>
          <w:szCs w:val="28"/>
        </w:rPr>
        <w:t>аналитической группой РГ и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iCs/>
          <w:color w:val="000000"/>
          <w:sz w:val="28"/>
          <w:szCs w:val="28"/>
        </w:rPr>
        <w:t>подготовка заключительного документа</w:t>
      </w:r>
      <w:r w:rsidR="004522CC" w:rsidRPr="0027490A">
        <w:rPr>
          <w:rStyle w:val="apple-converted-space"/>
          <w:b/>
          <w:color w:val="000000"/>
          <w:sz w:val="28"/>
          <w:szCs w:val="28"/>
        </w:rPr>
        <w:t xml:space="preserve"> </w:t>
      </w:r>
      <w:proofErr w:type="gramStart"/>
      <w:r w:rsidR="004522CC">
        <w:rPr>
          <w:color w:val="000000"/>
          <w:sz w:val="28"/>
          <w:szCs w:val="28"/>
        </w:rPr>
        <w:t>ЭК</w:t>
      </w:r>
      <w:proofErr w:type="gramEnd"/>
      <w:r w:rsidR="004522CC">
        <w:rPr>
          <w:color w:val="000000"/>
          <w:sz w:val="28"/>
          <w:szCs w:val="28"/>
        </w:rPr>
        <w:t xml:space="preserve"> для ЛПР.</w:t>
      </w:r>
    </w:p>
    <w:p w:rsidR="004522CC" w:rsidRDefault="00271B1B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</w:t>
      </w:r>
      <w:r w:rsidR="004522CC" w:rsidRPr="00271B1B">
        <w:rPr>
          <w:color w:val="000000"/>
          <w:sz w:val="28"/>
          <w:szCs w:val="28"/>
        </w:rPr>
        <w:t xml:space="preserve"> Официальное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iCs/>
          <w:color w:val="000000"/>
          <w:sz w:val="28"/>
          <w:szCs w:val="28"/>
        </w:rPr>
        <w:t>окончание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color w:val="000000"/>
          <w:sz w:val="28"/>
          <w:szCs w:val="28"/>
        </w:rPr>
        <w:t>деятельности РГ, в том числе</w:t>
      </w:r>
      <w:r w:rsidR="004522CC" w:rsidRPr="00271B1B">
        <w:rPr>
          <w:rStyle w:val="apple-converted-space"/>
          <w:color w:val="000000"/>
          <w:sz w:val="28"/>
          <w:szCs w:val="28"/>
        </w:rPr>
        <w:t xml:space="preserve"> </w:t>
      </w:r>
      <w:r w:rsidR="004522CC" w:rsidRPr="00271B1B">
        <w:rPr>
          <w:iCs/>
          <w:color w:val="000000"/>
          <w:sz w:val="28"/>
          <w:szCs w:val="28"/>
        </w:rPr>
        <w:t>утверждение ЛПР заключительного документа</w:t>
      </w:r>
      <w:r w:rsidR="004522CC" w:rsidRPr="0027490A">
        <w:rPr>
          <w:b/>
          <w:iCs/>
          <w:color w:val="000000"/>
          <w:sz w:val="28"/>
          <w:szCs w:val="28"/>
        </w:rPr>
        <w:t xml:space="preserve"> </w:t>
      </w:r>
      <w:proofErr w:type="gramStart"/>
      <w:r w:rsidR="004522CC" w:rsidRPr="00271B1B">
        <w:rPr>
          <w:iCs/>
          <w:color w:val="000000"/>
          <w:sz w:val="28"/>
          <w:szCs w:val="28"/>
        </w:rPr>
        <w:t>ЭК</w:t>
      </w:r>
      <w:proofErr w:type="gramEnd"/>
      <w:r w:rsidR="004522CC">
        <w:rPr>
          <w:color w:val="000000"/>
          <w:sz w:val="28"/>
          <w:szCs w:val="28"/>
        </w:rPr>
        <w:t>, подготовка и утверждение научного и финансового отчетов РГ о проведении экспертного исследования, оплата труда экспертов и сотрудников РГ, официальное прекращение деятельности (роспуск) ЭК и РГ.</w:t>
      </w:r>
    </w:p>
    <w:p w:rsidR="004522CC" w:rsidRDefault="004522CC" w:rsidP="004522CC"/>
    <w:p w:rsidR="004522CC" w:rsidRDefault="004522CC" w:rsidP="004522CC">
      <w:pPr>
        <w:pStyle w:val="ac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</w:p>
    <w:p w:rsidR="004522CC" w:rsidRPr="0078623A" w:rsidRDefault="004522CC" w:rsidP="0078623A">
      <w:pPr>
        <w:pStyle w:val="ac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</w:p>
    <w:p w:rsidR="003449E5" w:rsidRDefault="003449E5" w:rsidP="00D146D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549B6" w:rsidRDefault="00F549B6" w:rsidP="00F11BCB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49B6">
        <w:rPr>
          <w:rFonts w:ascii="Times New Roman" w:hAnsi="Times New Roman" w:cs="Times New Roman"/>
          <w:b/>
          <w:sz w:val="28"/>
          <w:szCs w:val="28"/>
        </w:rPr>
        <w:lastRenderedPageBreak/>
        <w:t>Задание 2.</w:t>
      </w:r>
    </w:p>
    <w:p w:rsidR="00F549B6" w:rsidRDefault="00F549B6" w:rsidP="00F549B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PetersburgC" w:hAnsi="PetersburgC" w:cs="PetersburgC"/>
          <w:color w:val="231F20"/>
          <w:sz w:val="21"/>
          <w:szCs w:val="21"/>
        </w:rPr>
      </w:pPr>
      <w:r w:rsidRPr="00F549B6">
        <w:rPr>
          <w:rFonts w:ascii="Times New Roman" w:hAnsi="Times New Roman" w:cs="Times New Roman"/>
          <w:color w:val="231F20"/>
          <w:sz w:val="28"/>
          <w:szCs w:val="28"/>
        </w:rPr>
        <w:t>Фирма производит дв</w:t>
      </w:r>
      <w:r>
        <w:rPr>
          <w:rFonts w:ascii="Times New Roman" w:hAnsi="Times New Roman" w:cs="Times New Roman"/>
          <w:color w:val="231F20"/>
          <w:sz w:val="28"/>
          <w:szCs w:val="28"/>
        </w:rPr>
        <w:t>а безалкогольных напитка – лимо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над и тоник. Объем производств</w:t>
      </w:r>
      <w:r>
        <w:rPr>
          <w:rFonts w:ascii="Times New Roman" w:hAnsi="Times New Roman" w:cs="Times New Roman"/>
          <w:color w:val="231F20"/>
          <w:sz w:val="28"/>
          <w:szCs w:val="28"/>
        </w:rPr>
        <w:t>а ограничен количеством основно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го ингредиента и производст</w:t>
      </w:r>
      <w:r>
        <w:rPr>
          <w:rFonts w:ascii="Times New Roman" w:hAnsi="Times New Roman" w:cs="Times New Roman"/>
          <w:color w:val="231F20"/>
          <w:sz w:val="28"/>
          <w:szCs w:val="28"/>
        </w:rPr>
        <w:t>венной мощностью имеющегося обо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рудования. Для производства 1 л лимонада требуется 0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,02 ч, для 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 xml:space="preserve">производства 1 л тоника – 0,04 ч </w:t>
      </w:r>
      <w:r>
        <w:rPr>
          <w:rFonts w:ascii="Times New Roman" w:hAnsi="Times New Roman" w:cs="Times New Roman"/>
          <w:color w:val="231F20"/>
          <w:sz w:val="28"/>
          <w:szCs w:val="28"/>
        </w:rPr>
        <w:t>работы оборудования. Расход спе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циального ингредиента составляет 0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,01 и 0,04 кг на 1 л лимонада и 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тоника соответственно. Ежеднев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но в распоряжении фирмы имеется 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>24 ч времени работы оборудования и 16 кг специально</w:t>
      </w:r>
      <w:r>
        <w:rPr>
          <w:rFonts w:ascii="Times New Roman" w:hAnsi="Times New Roman" w:cs="Times New Roman"/>
          <w:color w:val="231F20"/>
          <w:sz w:val="28"/>
          <w:szCs w:val="28"/>
        </w:rPr>
        <w:t>го ингредиен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 xml:space="preserve">та. Прибыль фирмы составляет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0,10 </w:t>
      </w:r>
      <w:proofErr w:type="spellStart"/>
      <w:r>
        <w:rPr>
          <w:rFonts w:ascii="Times New Roman" w:hAnsi="Times New Roman" w:cs="Times New Roman"/>
          <w:color w:val="231F20"/>
          <w:sz w:val="28"/>
          <w:szCs w:val="28"/>
        </w:rPr>
        <w:t>ден</w:t>
      </w:r>
      <w:proofErr w:type="spellEnd"/>
      <w:r>
        <w:rPr>
          <w:rFonts w:ascii="Times New Roman" w:hAnsi="Times New Roman" w:cs="Times New Roman"/>
          <w:color w:val="231F20"/>
          <w:sz w:val="28"/>
          <w:szCs w:val="28"/>
        </w:rPr>
        <w:t xml:space="preserve">. ед. за 1 л лимонада и </w:t>
      </w:r>
      <w:r w:rsidRPr="00F549B6">
        <w:rPr>
          <w:rFonts w:ascii="Times New Roman" w:hAnsi="Times New Roman" w:cs="Times New Roman"/>
          <w:color w:val="231F20"/>
          <w:sz w:val="28"/>
          <w:szCs w:val="28"/>
        </w:rPr>
        <w:t xml:space="preserve">0,30 </w:t>
      </w:r>
      <w:proofErr w:type="spellStart"/>
      <w:r w:rsidRPr="00F549B6">
        <w:rPr>
          <w:rFonts w:ascii="Times New Roman" w:hAnsi="Times New Roman" w:cs="Times New Roman"/>
          <w:color w:val="231F20"/>
          <w:sz w:val="28"/>
          <w:szCs w:val="28"/>
        </w:rPr>
        <w:t>ден</w:t>
      </w:r>
      <w:proofErr w:type="spellEnd"/>
      <w:r w:rsidRPr="00F549B6">
        <w:rPr>
          <w:rFonts w:ascii="Times New Roman" w:hAnsi="Times New Roman" w:cs="Times New Roman"/>
          <w:color w:val="231F20"/>
          <w:sz w:val="28"/>
          <w:szCs w:val="28"/>
        </w:rPr>
        <w:t>. ед. за 1 л тоника</w:t>
      </w:r>
      <w:r>
        <w:rPr>
          <w:rFonts w:ascii="PetersburgC" w:hAnsi="PetersburgC" w:cs="PetersburgC"/>
          <w:color w:val="231F20"/>
          <w:sz w:val="21"/>
          <w:szCs w:val="21"/>
        </w:rPr>
        <w:t>.</w:t>
      </w:r>
    </w:p>
    <w:p w:rsidR="001E1EBB" w:rsidRPr="001E1EBB" w:rsidRDefault="001E1EBB" w:rsidP="001E1EB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1E1EBB">
        <w:rPr>
          <w:rFonts w:ascii="Times New Roman" w:hAnsi="Times New Roman" w:cs="Times New Roman"/>
          <w:color w:val="231F20"/>
          <w:sz w:val="28"/>
          <w:szCs w:val="28"/>
        </w:rPr>
        <w:t>Определите, сколько про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дукции каждого вида следует производить </w:t>
      </w:r>
      <w:r w:rsidRPr="001E1EBB">
        <w:rPr>
          <w:rFonts w:ascii="Times New Roman" w:hAnsi="Times New Roman" w:cs="Times New Roman"/>
          <w:color w:val="231F20"/>
          <w:sz w:val="28"/>
          <w:szCs w:val="28"/>
        </w:rPr>
        <w:t>ежедневно, если цель фирмы состоит в максимизации</w:t>
      </w:r>
    </w:p>
    <w:p w:rsidR="001E1EBB" w:rsidRPr="001E1EBB" w:rsidRDefault="001E1EBB" w:rsidP="001E1EB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1E1EBB">
        <w:rPr>
          <w:rFonts w:ascii="Times New Roman" w:hAnsi="Times New Roman" w:cs="Times New Roman"/>
          <w:color w:val="231F20"/>
          <w:sz w:val="28"/>
          <w:szCs w:val="28"/>
        </w:rPr>
        <w:t>ежедневной прибыли.</w:t>
      </w:r>
    </w:p>
    <w:p w:rsidR="001E1EBB" w:rsidRPr="001E1EBB" w:rsidRDefault="001E1EBB" w:rsidP="001E1EB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1E1EBB">
        <w:rPr>
          <w:rFonts w:ascii="Times New Roman" w:hAnsi="Times New Roman" w:cs="Times New Roman"/>
          <w:color w:val="231F20"/>
          <w:sz w:val="28"/>
          <w:szCs w:val="28"/>
        </w:rPr>
        <w:t>Постройте экономик</w:t>
      </w:r>
      <w:r>
        <w:rPr>
          <w:rFonts w:ascii="Times New Roman" w:hAnsi="Times New Roman" w:cs="Times New Roman"/>
          <w:color w:val="231F20"/>
          <w:sz w:val="28"/>
          <w:szCs w:val="28"/>
        </w:rPr>
        <w:t>о-</w:t>
      </w:r>
      <w:r w:rsidRPr="001E1EBB">
        <w:rPr>
          <w:rFonts w:ascii="Times New Roman" w:hAnsi="Times New Roman" w:cs="Times New Roman"/>
          <w:color w:val="231F20"/>
          <w:sz w:val="28"/>
          <w:szCs w:val="28"/>
        </w:rPr>
        <w:t>математическую модель задачи, дайте</w:t>
      </w:r>
    </w:p>
    <w:p w:rsidR="001E1EBB" w:rsidRDefault="001E1EBB" w:rsidP="001E1EB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1E1EBB">
        <w:rPr>
          <w:rFonts w:ascii="Times New Roman" w:hAnsi="Times New Roman" w:cs="Times New Roman"/>
          <w:color w:val="231F20"/>
          <w:sz w:val="28"/>
          <w:szCs w:val="28"/>
        </w:rPr>
        <w:t>необходимые комментарии к ее э</w:t>
      </w:r>
      <w:r>
        <w:rPr>
          <w:rFonts w:ascii="Times New Roman" w:hAnsi="Times New Roman" w:cs="Times New Roman"/>
          <w:color w:val="231F20"/>
          <w:sz w:val="28"/>
          <w:szCs w:val="28"/>
        </w:rPr>
        <w:t>лементам и получите решение гра</w:t>
      </w:r>
      <w:r w:rsidRPr="001E1EBB">
        <w:rPr>
          <w:rFonts w:ascii="Times New Roman" w:hAnsi="Times New Roman" w:cs="Times New Roman"/>
          <w:color w:val="231F20"/>
          <w:sz w:val="28"/>
          <w:szCs w:val="28"/>
        </w:rPr>
        <w:t>фическим методом. Что произойд</w:t>
      </w:r>
      <w:r>
        <w:rPr>
          <w:rFonts w:ascii="Times New Roman" w:hAnsi="Times New Roman" w:cs="Times New Roman"/>
          <w:color w:val="231F20"/>
          <w:sz w:val="28"/>
          <w:szCs w:val="28"/>
        </w:rPr>
        <w:t>ет, если решать задачу на мини</w:t>
      </w:r>
      <w:r w:rsidRPr="001E1EBB">
        <w:rPr>
          <w:rFonts w:ascii="Times New Roman" w:hAnsi="Times New Roman" w:cs="Times New Roman"/>
          <w:color w:val="231F20"/>
          <w:sz w:val="28"/>
          <w:szCs w:val="28"/>
        </w:rPr>
        <w:t>мум, и почему?</w:t>
      </w:r>
    </w:p>
    <w:p w:rsidR="00927198" w:rsidRDefault="00927198" w:rsidP="0092719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927198">
        <w:rPr>
          <w:rFonts w:ascii="Times New Roman" w:hAnsi="Times New Roman" w:cs="Times New Roman"/>
          <w:b/>
          <w:color w:val="231F20"/>
          <w:sz w:val="28"/>
          <w:szCs w:val="28"/>
        </w:rPr>
        <w:t>Решение.</w:t>
      </w:r>
    </w:p>
    <w:p w:rsidR="00890E20" w:rsidRP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Пусть х</w:t>
      </w:r>
      <w:proofErr w:type="gramStart"/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1</w:t>
      </w:r>
      <w:proofErr w:type="gramEnd"/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– количество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лимонада</w:t>
      </w: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;</w:t>
      </w:r>
    </w:p>
    <w:p w:rsidR="00890E20" w:rsidRP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ab/>
      </w:r>
      <w:proofErr w:type="gramStart"/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x</w:t>
      </w: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2</w:t>
      </w:r>
      <w:proofErr w:type="gramEnd"/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 xml:space="preserve"> </w:t>
      </w: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количество тоника</w:t>
      </w: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Тогда система ограничений и целевая функция запишутся следующим образом:</w:t>
      </w:r>
    </w:p>
    <w:p w:rsid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0,02х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+0,04х2≤24 (по времени)</w:t>
      </w:r>
    </w:p>
    <w:p w:rsid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0,01х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+0,04х2≤ 16 (по спец. </w:t>
      </w:r>
      <w:proofErr w:type="spell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ингр</w:t>
      </w:r>
      <w:proofErr w:type="spell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.)</w:t>
      </w:r>
    </w:p>
    <w:p w:rsidR="00890E20" w:rsidRDefault="00890E20" w:rsidP="00890E20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Х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≥ 0, х2≥ 0, х1, х2- целые числа. </w:t>
      </w:r>
    </w:p>
    <w:p w:rsidR="00E41E06" w:rsidRDefault="00E41E06" w:rsidP="00E41E06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0,10х</w:t>
      </w:r>
      <w:proofErr w:type="gramStart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1</w:t>
      </w:r>
      <w:proofErr w:type="gram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+0,30х2 →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max</w:t>
      </w:r>
      <w:r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(целевая функция)</w:t>
      </w:r>
    </w:p>
    <w:p w:rsidR="00AA1442" w:rsidRDefault="00AA1442" w:rsidP="00AA1442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05510">
        <w:rPr>
          <w:rFonts w:ascii="Times New Roman" w:hAnsi="Times New Roman"/>
          <w:sz w:val="28"/>
          <w:szCs w:val="28"/>
        </w:rPr>
        <w:t>Построим прямые, соответствующие ограничениям задачи: первая прямая имеет вид 0,02х</w:t>
      </w:r>
      <w:proofErr w:type="gramStart"/>
      <w:r w:rsidRPr="00C05510">
        <w:rPr>
          <w:rFonts w:ascii="Times New Roman" w:hAnsi="Times New Roman"/>
          <w:sz w:val="28"/>
          <w:szCs w:val="28"/>
          <w:vertAlign w:val="subscript"/>
        </w:rPr>
        <w:t>1</w:t>
      </w:r>
      <w:proofErr w:type="gramEnd"/>
      <w:r w:rsidRPr="00C05510">
        <w:rPr>
          <w:rFonts w:ascii="Times New Roman" w:hAnsi="Times New Roman"/>
          <w:sz w:val="28"/>
          <w:szCs w:val="28"/>
        </w:rPr>
        <w:t xml:space="preserve"> + 0,04 х</w:t>
      </w:r>
      <w:r w:rsidRPr="00C05510">
        <w:rPr>
          <w:rFonts w:ascii="Times New Roman" w:hAnsi="Times New Roman"/>
          <w:sz w:val="28"/>
          <w:szCs w:val="28"/>
          <w:vertAlign w:val="subscript"/>
        </w:rPr>
        <w:t>2</w:t>
      </w:r>
      <w:r w:rsidRPr="00C05510">
        <w:rPr>
          <w:rFonts w:ascii="Times New Roman" w:hAnsi="Times New Roman"/>
          <w:sz w:val="28"/>
          <w:szCs w:val="28"/>
        </w:rPr>
        <w:t xml:space="preserve"> = 24, решением ее служат точки (1200;0) и (0;600); вторая прямая имеет вид 0,01х</w:t>
      </w:r>
      <w:r w:rsidRPr="00C05510">
        <w:rPr>
          <w:rFonts w:ascii="Times New Roman" w:hAnsi="Times New Roman"/>
          <w:sz w:val="28"/>
          <w:szCs w:val="28"/>
          <w:vertAlign w:val="subscript"/>
        </w:rPr>
        <w:t>1</w:t>
      </w:r>
      <w:r w:rsidRPr="00C05510">
        <w:rPr>
          <w:rFonts w:ascii="Times New Roman" w:hAnsi="Times New Roman"/>
          <w:sz w:val="28"/>
          <w:szCs w:val="28"/>
        </w:rPr>
        <w:t xml:space="preserve"> + 0,04 х</w:t>
      </w:r>
      <w:r w:rsidRPr="00C05510">
        <w:rPr>
          <w:rFonts w:ascii="Times New Roman" w:hAnsi="Times New Roman"/>
          <w:sz w:val="28"/>
          <w:szCs w:val="28"/>
          <w:vertAlign w:val="subscript"/>
        </w:rPr>
        <w:t>2</w:t>
      </w:r>
      <w:r w:rsidRPr="00C05510">
        <w:rPr>
          <w:rFonts w:ascii="Times New Roman" w:hAnsi="Times New Roman"/>
          <w:sz w:val="28"/>
          <w:szCs w:val="28"/>
        </w:rPr>
        <w:t xml:space="preserve"> = 16, решением ее </w:t>
      </w:r>
      <w:r>
        <w:rPr>
          <w:rFonts w:ascii="Times New Roman" w:hAnsi="Times New Roman"/>
          <w:sz w:val="28"/>
          <w:szCs w:val="28"/>
        </w:rPr>
        <w:t xml:space="preserve">служат точки (1600;0) и (0;400) (рис.1) </w:t>
      </w:r>
    </w:p>
    <w:p w:rsidR="00F6266C" w:rsidRPr="00C05510" w:rsidRDefault="00F6266C" w:rsidP="00AA1442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76800" cy="4314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442" w:rsidRDefault="00F6266C" w:rsidP="00F6266C">
      <w:pPr>
        <w:spacing w:after="0" w:line="360" w:lineRule="auto"/>
        <w:ind w:left="1416" w:firstLine="708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Рис.1 </w:t>
      </w:r>
    </w:p>
    <w:p w:rsidR="007E096B" w:rsidRDefault="007E096B" w:rsidP="007E096B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ab/>
        <w:t xml:space="preserve">Из теории линейного программирования известно, что оптимальное решение задачи в одной из вершин. 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101"/>
        <w:gridCol w:w="992"/>
      </w:tblGrid>
      <w:tr w:rsidR="007E096B" w:rsidTr="007E096B">
        <w:tc>
          <w:tcPr>
            <w:tcW w:w="1101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точка</w:t>
            </w:r>
          </w:p>
        </w:tc>
        <w:tc>
          <w:tcPr>
            <w:tcW w:w="992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 xml:space="preserve"> (х)</w:t>
            </w:r>
          </w:p>
        </w:tc>
      </w:tr>
      <w:tr w:rsidR="007E096B" w:rsidTr="007E096B">
        <w:tc>
          <w:tcPr>
            <w:tcW w:w="1101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992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0</w:t>
            </w:r>
          </w:p>
        </w:tc>
      </w:tr>
      <w:tr w:rsidR="007E096B" w:rsidTr="007E096B">
        <w:tc>
          <w:tcPr>
            <w:tcW w:w="1101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992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120</w:t>
            </w:r>
          </w:p>
        </w:tc>
      </w:tr>
      <w:tr w:rsidR="007E096B" w:rsidTr="007E096B">
        <w:tc>
          <w:tcPr>
            <w:tcW w:w="1101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992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140</w:t>
            </w:r>
          </w:p>
        </w:tc>
      </w:tr>
      <w:tr w:rsidR="007E096B" w:rsidTr="007E096B">
        <w:tc>
          <w:tcPr>
            <w:tcW w:w="1101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992" w:type="dxa"/>
          </w:tcPr>
          <w:p w:rsidR="007E096B" w:rsidRDefault="007E096B" w:rsidP="007E096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8"/>
                <w:szCs w:val="28"/>
                <w:lang w:eastAsia="ru-RU"/>
              </w:rPr>
              <w:t>120</w:t>
            </w:r>
          </w:p>
        </w:tc>
      </w:tr>
    </w:tbl>
    <w:p w:rsidR="00881B8F" w:rsidRDefault="007E096B" w:rsidP="00881B8F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Ответ: получен оптимальный план, в соответствие с которым рекомендуется производить 800 л. «Лимонад» и 400 л. «Тоник». В эт</w:t>
      </w:r>
      <w:r w:rsidR="00B1548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ом случае прибыли составит 140 </w:t>
      </w:r>
      <w:proofErr w:type="spellStart"/>
      <w:r w:rsidR="00B1548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ден</w:t>
      </w:r>
      <w:proofErr w:type="spellEnd"/>
      <w:r w:rsidR="00B1548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 ед.</w:t>
      </w:r>
      <w:r w:rsidR="00881B8F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ab/>
      </w:r>
    </w:p>
    <w:p w:rsidR="00890E20" w:rsidRDefault="007E096B" w:rsidP="00E41E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Теперь решим задачу, используя программу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Microsoft</w:t>
      </w:r>
      <w:r w:rsidRPr="007E096B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proofErr w:type="spellStart"/>
      <w:r w:rsidR="00890E20"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Excel</w:t>
      </w:r>
      <w:proofErr w:type="spellEnd"/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  <w:r w:rsidR="00890E20"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="00B1548D"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З</w:t>
      </w:r>
      <w:r w:rsidR="00890E20" w:rsidRPr="00890E20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апишем ее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виде, представленном на рис.2.</w:t>
      </w:r>
    </w:p>
    <w:p w:rsidR="00890E20" w:rsidRPr="00890E20" w:rsidRDefault="00CD14EC" w:rsidP="00890E2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00575" cy="18383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E20" w:rsidRDefault="007E096B" w:rsidP="00890E20">
      <w:pPr>
        <w:spacing w:after="0" w:line="360" w:lineRule="auto"/>
        <w:ind w:left="1416" w:firstLine="708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Рис. 2.</w:t>
      </w:r>
    </w:p>
    <w:p w:rsidR="00CD14EC" w:rsidRDefault="00CD14EC" w:rsidP="00CD14EC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Далее откроем поиск решения (данные – поиск решения) </w:t>
      </w:r>
    </w:p>
    <w:p w:rsidR="00762ED2" w:rsidRPr="00762ED2" w:rsidRDefault="00762ED2" w:rsidP="00762ED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 открывшемся диалоговом окне </w:t>
      </w:r>
      <w:r w:rsidRPr="00762ED2">
        <w:rPr>
          <w:rFonts w:ascii="Times New Roman" w:eastAsia="Times New Roman" w:hAnsi="Times New Roman" w:cs="Times New Roman"/>
          <w:b/>
          <w:i/>
          <w:snapToGrid w:val="0"/>
          <w:sz w:val="28"/>
          <w:szCs w:val="28"/>
          <w:lang w:eastAsia="ru-RU"/>
        </w:rPr>
        <w:t>Поиск решения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 нужно указать адрес целевой ячейки, ди</w:t>
      </w:r>
      <w:r w:rsidR="00CD14E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апазон переменных и ограничения (рис. 3).</w:t>
      </w:r>
    </w:p>
    <w:p w:rsidR="00762ED2" w:rsidRPr="00762ED2" w:rsidRDefault="00762ED2" w:rsidP="00762ED2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нашем примере:</w:t>
      </w:r>
    </w:p>
    <w:p w:rsidR="00762ED2" w:rsidRPr="00762ED2" w:rsidRDefault="00762ED2" w:rsidP="00762ED2">
      <w:pPr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адрес целевой ячейки 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D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5;</w:t>
      </w:r>
    </w:p>
    <w:p w:rsidR="00762ED2" w:rsidRDefault="00762ED2" w:rsidP="00762ED2">
      <w:pPr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диапазон изменяемых ячеек, то есть тех </w:t>
      </w:r>
      <w:proofErr w:type="gramStart"/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ячеек</w:t>
      </w:r>
      <w:proofErr w:type="gramEnd"/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в которых находятся искомые значения или наши переменные</w:t>
      </w:r>
      <w:r w:rsidR="00CD14E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(количество </w:t>
      </w:r>
      <w:r w:rsidR="00CD14E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«Л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имонада</w:t>
      </w:r>
      <w:r w:rsidR="00CD14E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 и «Т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оника</w:t>
      </w:r>
      <w:r w:rsidR="00CD14E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»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);</w:t>
      </w:r>
    </w:p>
    <w:p w:rsidR="00762ED2" w:rsidRPr="00762ED2" w:rsidRDefault="00762ED2" w:rsidP="00762ED2">
      <w:pPr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ограничения:   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A2:A3&gt;=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целые</w:t>
      </w:r>
    </w:p>
    <w:p w:rsidR="00762ED2" w:rsidRPr="00762ED2" w:rsidRDefault="00762ED2" w:rsidP="00762ED2">
      <w:pPr>
        <w:spacing w:after="0" w:line="360" w:lineRule="auto"/>
        <w:ind w:left="216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     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B2&lt;=D2</w:t>
      </w:r>
    </w:p>
    <w:p w:rsidR="00762ED2" w:rsidRDefault="00762ED2" w:rsidP="00762ED2">
      <w:pPr>
        <w:spacing w:after="0" w:line="360" w:lineRule="auto"/>
        <w:ind w:left="2160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     </w:t>
      </w:r>
      <w:r w:rsidRPr="00762ED2">
        <w:rPr>
          <w:rFonts w:ascii="Times New Roman" w:eastAsia="Times New Roman" w:hAnsi="Times New Roman" w:cs="Times New Roman"/>
          <w:snapToGrid w:val="0"/>
          <w:sz w:val="28"/>
          <w:szCs w:val="28"/>
          <w:lang w:val="en-US" w:eastAsia="ru-RU"/>
        </w:rPr>
        <w:t>B3&lt;=D3</w:t>
      </w:r>
    </w:p>
    <w:p w:rsidR="00762ED2" w:rsidRPr="00762ED2" w:rsidRDefault="00CD14EC" w:rsidP="00762ED2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62500" cy="314951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4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ED2" w:rsidRDefault="00CD14EC" w:rsidP="00CD14EC">
      <w:pPr>
        <w:spacing w:after="0" w:line="360" w:lineRule="auto"/>
        <w:ind w:left="1416" w:firstLine="708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Рис. 3</w:t>
      </w:r>
    </w:p>
    <w:p w:rsidR="00205FEA" w:rsidRDefault="00CD14EC" w:rsidP="00205F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Щелкнем на кнопку</w:t>
      </w:r>
      <w:r w:rsidR="00205FEA" w:rsidRPr="00205F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найти решение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205FEA" w:rsidRPr="00205F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месте исходной таблицы получим таблицу с найденными оптимальными значениями (рис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4</w:t>
      </w:r>
      <w:r w:rsidR="00205FEA" w:rsidRPr="00205FE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205FEA" w:rsidRPr="00205FEA" w:rsidRDefault="00CD14EC" w:rsidP="00205F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10075" cy="18192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FEA" w:rsidRDefault="00CD14EC" w:rsidP="00CD14EC">
      <w:pPr>
        <w:spacing w:after="0" w:line="360" w:lineRule="auto"/>
        <w:ind w:left="2124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Рис. 4</w:t>
      </w:r>
    </w:p>
    <w:p w:rsidR="00205FEA" w:rsidRPr="00FF0413" w:rsidRDefault="00205FEA" w:rsidP="00205FEA">
      <w:pPr>
        <w:spacing w:line="36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FF0413">
        <w:rPr>
          <w:rFonts w:ascii="Times New Roman" w:hAnsi="Times New Roman" w:cs="Times New Roman"/>
          <w:sz w:val="28"/>
          <w:szCs w:val="28"/>
        </w:rPr>
        <w:t xml:space="preserve">Ответ: Максимальная ежедневная прибыль от реализации продукции составит 140 </w:t>
      </w:r>
      <w:proofErr w:type="spellStart"/>
      <w:r w:rsidRPr="00FF0413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Pr="00FF0413">
        <w:rPr>
          <w:rFonts w:ascii="Times New Roman" w:hAnsi="Times New Roman" w:cs="Times New Roman"/>
          <w:sz w:val="28"/>
          <w:szCs w:val="28"/>
        </w:rPr>
        <w:t>.</w:t>
      </w:r>
      <w:r w:rsidR="00B1548D">
        <w:rPr>
          <w:rFonts w:ascii="Times New Roman" w:hAnsi="Times New Roman" w:cs="Times New Roman"/>
          <w:sz w:val="28"/>
          <w:szCs w:val="28"/>
        </w:rPr>
        <w:t xml:space="preserve"> </w:t>
      </w:r>
      <w:r w:rsidRPr="00FF0413">
        <w:rPr>
          <w:rFonts w:ascii="Times New Roman" w:hAnsi="Times New Roman" w:cs="Times New Roman"/>
          <w:sz w:val="28"/>
          <w:szCs w:val="28"/>
        </w:rPr>
        <w:t xml:space="preserve">ед. при производстве </w:t>
      </w:r>
      <w:smartTag w:uri="urn:schemas-microsoft-com:office:smarttags" w:element="metricconverter">
        <w:smartTagPr>
          <w:attr w:name="ProductID" w:val="800 л"/>
        </w:smartTagPr>
        <w:r w:rsidRPr="00FF0413">
          <w:rPr>
            <w:rFonts w:ascii="Times New Roman" w:hAnsi="Times New Roman" w:cs="Times New Roman"/>
            <w:sz w:val="28"/>
            <w:szCs w:val="28"/>
          </w:rPr>
          <w:t>800 л</w:t>
        </w:r>
      </w:smartTag>
      <w:r w:rsidRPr="00FF0413">
        <w:rPr>
          <w:rFonts w:ascii="Times New Roman" w:hAnsi="Times New Roman" w:cs="Times New Roman"/>
          <w:sz w:val="28"/>
          <w:szCs w:val="28"/>
        </w:rPr>
        <w:t xml:space="preserve"> "Лимонада" и </w:t>
      </w:r>
      <w:smartTag w:uri="urn:schemas-microsoft-com:office:smarttags" w:element="metricconverter">
        <w:smartTagPr>
          <w:attr w:name="ProductID" w:val="200 л"/>
        </w:smartTagPr>
        <w:r w:rsidRPr="00FF0413">
          <w:rPr>
            <w:rFonts w:ascii="Times New Roman" w:hAnsi="Times New Roman" w:cs="Times New Roman"/>
            <w:sz w:val="28"/>
            <w:szCs w:val="28"/>
          </w:rPr>
          <w:t>200 л</w:t>
        </w:r>
      </w:smartTag>
      <w:r w:rsidRPr="00FF0413">
        <w:rPr>
          <w:rFonts w:ascii="Times New Roman" w:hAnsi="Times New Roman" w:cs="Times New Roman"/>
          <w:sz w:val="28"/>
          <w:szCs w:val="28"/>
        </w:rPr>
        <w:t xml:space="preserve"> "Тоника". Если решать задачу на минимум, то компания прибыли не получит и при производстве продукции понесет убытки.</w:t>
      </w:r>
    </w:p>
    <w:p w:rsidR="003449E5" w:rsidRPr="00F549B6" w:rsidRDefault="00F11BCB" w:rsidP="00205FEA">
      <w:pPr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49B6">
        <w:rPr>
          <w:rFonts w:ascii="Times New Roman" w:hAnsi="Times New Roman" w:cs="Times New Roman"/>
          <w:b/>
          <w:sz w:val="28"/>
          <w:szCs w:val="28"/>
        </w:rPr>
        <w:t>Задание</w:t>
      </w:r>
      <w:r w:rsidR="00D77F84" w:rsidRPr="00F549B6">
        <w:rPr>
          <w:rFonts w:ascii="Times New Roman" w:hAnsi="Times New Roman" w:cs="Times New Roman"/>
          <w:b/>
          <w:sz w:val="28"/>
          <w:szCs w:val="28"/>
        </w:rPr>
        <w:t xml:space="preserve">  3.</w:t>
      </w:r>
    </w:p>
    <w:p w:rsidR="00F11BCB" w:rsidRPr="00F11BCB" w:rsidRDefault="00F11BCB" w:rsidP="00F11BC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Месячная потребность машиностроительной компании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в стартерах СТ-</w:t>
      </w:r>
      <w:r w:rsidRPr="00F11BCB">
        <w:rPr>
          <w:rFonts w:ascii="Times New Roman" w:hAnsi="Times New Roman" w:cs="Times New Roman"/>
          <w:color w:val="231F20"/>
          <w:sz w:val="28"/>
          <w:szCs w:val="28"/>
        </w:rPr>
        <w:t>221 составляет 250 ш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т. Стоимость заказа – 500 руб., </w:t>
      </w:r>
      <w:r w:rsidRPr="00F11BCB">
        <w:rPr>
          <w:rFonts w:ascii="Times New Roman" w:hAnsi="Times New Roman" w:cs="Times New Roman"/>
          <w:color w:val="231F20"/>
          <w:sz w:val="28"/>
          <w:szCs w:val="28"/>
        </w:rPr>
        <w:t>стоимость хранения – 20 руб. за одн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у деталь в год. Доставка заказа </w:t>
      </w:r>
      <w:r w:rsidRPr="00F11BCB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осуществляется в течение </w:t>
      </w:r>
      <w:r w:rsidRPr="00F11BCB">
        <w:rPr>
          <w:rFonts w:ascii="Times New Roman" w:hAnsi="Times New Roman" w:cs="Times New Roman"/>
          <w:color w:val="231F20"/>
          <w:sz w:val="28"/>
          <w:szCs w:val="28"/>
        </w:rPr>
        <w:t>трех дней. Компания работает 300 дней в году.</w:t>
      </w:r>
    </w:p>
    <w:p w:rsidR="00F11BCB" w:rsidRPr="00F11BCB" w:rsidRDefault="00F11BCB" w:rsidP="00F11BCB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Определите:</w:t>
      </w:r>
    </w:p>
    <w:p w:rsidR="00F11BCB" w:rsidRPr="00F11BCB" w:rsidRDefault="00F11BCB" w:rsidP="00F11BC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а) оптимальный объем заказа;</w:t>
      </w:r>
    </w:p>
    <w:p w:rsidR="00F11BCB" w:rsidRPr="00F11BCB" w:rsidRDefault="00F11BCB" w:rsidP="00F11BC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б) период поставок;</w:t>
      </w:r>
    </w:p>
    <w:p w:rsidR="00F11BCB" w:rsidRPr="00F11BCB" w:rsidRDefault="00F11BCB" w:rsidP="00F11BCB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в) точку заказа;</w:t>
      </w:r>
    </w:p>
    <w:p w:rsidR="00F11BCB" w:rsidRDefault="00F11BCB" w:rsidP="00F11BCB">
      <w:pPr>
        <w:spacing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F11BCB">
        <w:rPr>
          <w:rFonts w:ascii="Times New Roman" w:hAnsi="Times New Roman" w:cs="Times New Roman"/>
          <w:color w:val="231F20"/>
          <w:sz w:val="28"/>
          <w:szCs w:val="28"/>
        </w:rPr>
        <w:t>г) затраты на управление запасами за год.</w:t>
      </w:r>
    </w:p>
    <w:p w:rsidR="00F11BCB" w:rsidRDefault="00F11BCB" w:rsidP="00F11BCB">
      <w:pPr>
        <w:spacing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ab/>
        <w:t>Решение:</w:t>
      </w:r>
    </w:p>
    <w:p w:rsidR="00F11BCB" w:rsidRPr="00E53EBF" w:rsidRDefault="00E53EBF" w:rsidP="00E53EBF">
      <w:pPr>
        <w:pStyle w:val="ab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Запускаем программу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449E5" w:rsidRDefault="00E53EBF" w:rsidP="00F11BCB">
      <w:pPr>
        <w:pStyle w:val="ab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Вводим имеющиеся данные в ячейки:</w:t>
      </w:r>
    </w:p>
    <w:p w:rsidR="00E53EBF" w:rsidRPr="00E53EBF" w:rsidRDefault="00E53EBF" w:rsidP="00E53EB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b/>
          <w:sz w:val="28"/>
          <w:szCs w:val="28"/>
        </w:rPr>
        <w:t>А2</w:t>
      </w:r>
      <w:r w:rsidRPr="00E53EBF">
        <w:rPr>
          <w:rFonts w:ascii="Times New Roman" w:hAnsi="Times New Roman" w:cs="Times New Roman"/>
          <w:sz w:val="28"/>
          <w:szCs w:val="28"/>
        </w:rPr>
        <w:t xml:space="preserve"> - 300 (дней в год)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53EBF" w:rsidRPr="00E53EBF" w:rsidRDefault="00E53EBF" w:rsidP="00E53EB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b/>
          <w:sz w:val="28"/>
          <w:szCs w:val="28"/>
        </w:rPr>
        <w:t>С2</w:t>
      </w:r>
      <w:r>
        <w:rPr>
          <w:rFonts w:ascii="Times New Roman" w:hAnsi="Times New Roman" w:cs="Times New Roman"/>
          <w:sz w:val="28"/>
          <w:szCs w:val="28"/>
        </w:rPr>
        <w:t>- объем спроса в год 3000;</w:t>
      </w:r>
    </w:p>
    <w:p w:rsidR="00E53EBF" w:rsidRPr="00E53EBF" w:rsidRDefault="00E53EBF" w:rsidP="00E53EB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b/>
          <w:sz w:val="28"/>
          <w:szCs w:val="28"/>
        </w:rPr>
        <w:lastRenderedPageBreak/>
        <w:t>Е2</w:t>
      </w:r>
      <w:r w:rsidRPr="00E53EBF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стоимость заказа 500руб;</w:t>
      </w:r>
    </w:p>
    <w:p w:rsidR="00E53EBF" w:rsidRPr="00E53EBF" w:rsidRDefault="00E53EBF" w:rsidP="00E53EB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b/>
          <w:sz w:val="28"/>
          <w:szCs w:val="28"/>
          <w:lang w:val="en-US"/>
        </w:rPr>
        <w:t>G</w:t>
      </w:r>
      <w:r w:rsidRPr="00E53EBF">
        <w:rPr>
          <w:rFonts w:ascii="Times New Roman" w:hAnsi="Times New Roman" w:cs="Times New Roman"/>
          <w:b/>
          <w:sz w:val="28"/>
          <w:szCs w:val="28"/>
        </w:rPr>
        <w:t>2</w:t>
      </w:r>
      <w:r w:rsidRPr="00E53EBF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стоимость хранения 20руб;</w:t>
      </w:r>
    </w:p>
    <w:p w:rsidR="00E53EBF" w:rsidRDefault="00E53EBF" w:rsidP="00E53EB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b/>
          <w:sz w:val="28"/>
          <w:szCs w:val="28"/>
        </w:rPr>
        <w:t>А3</w:t>
      </w:r>
      <w:r w:rsidRPr="00E53EBF">
        <w:rPr>
          <w:rFonts w:ascii="Times New Roman" w:hAnsi="Times New Roman" w:cs="Times New Roman"/>
          <w:sz w:val="28"/>
          <w:szCs w:val="28"/>
        </w:rPr>
        <w:t xml:space="preserve"> - доставка заказа 3 дня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A4A55" w:rsidRDefault="003449E5" w:rsidP="00E53EBF">
      <w:pPr>
        <w:pStyle w:val="ab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3EBF">
        <w:rPr>
          <w:rFonts w:ascii="Times New Roman" w:hAnsi="Times New Roman" w:cs="Times New Roman"/>
          <w:sz w:val="28"/>
          <w:szCs w:val="28"/>
        </w:rPr>
        <w:t>Найдем оптимальный размер заказа (</w:t>
      </w:r>
      <w:r w:rsidRPr="00E53EB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E53EBF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3449E5" w:rsidRDefault="003449E5" w:rsidP="008A4A55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A4A55">
        <w:rPr>
          <w:rFonts w:ascii="Times New Roman" w:hAnsi="Times New Roman" w:cs="Times New Roman"/>
          <w:sz w:val="28"/>
          <w:szCs w:val="28"/>
        </w:rPr>
        <w:t xml:space="preserve"> В ячейку С4 вводим формулу: =КОРЕНЬ(2*C2*E2/G2) </w:t>
      </w:r>
      <w:r w:rsidR="00B1548D">
        <w:rPr>
          <w:rFonts w:ascii="Times New Roman" w:hAnsi="Times New Roman" w:cs="Times New Roman"/>
          <w:sz w:val="28"/>
          <w:szCs w:val="28"/>
        </w:rPr>
        <w:t>(рис. 5</w:t>
      </w:r>
      <w:r w:rsidR="008A4A55">
        <w:rPr>
          <w:rFonts w:ascii="Times New Roman" w:hAnsi="Times New Roman" w:cs="Times New Roman"/>
          <w:sz w:val="28"/>
          <w:szCs w:val="28"/>
        </w:rPr>
        <w:t>)</w:t>
      </w:r>
    </w:p>
    <w:p w:rsidR="008A4A55" w:rsidRPr="008A4A55" w:rsidRDefault="008A4A55" w:rsidP="008A4A55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296F66" wp14:editId="2CA362A3">
            <wp:extent cx="5248275" cy="25717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EBF" w:rsidRPr="00E53EBF" w:rsidRDefault="00B1548D" w:rsidP="00B1548D">
      <w:pPr>
        <w:spacing w:after="0" w:line="360" w:lineRule="auto"/>
        <w:ind w:left="1776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5.</w:t>
      </w:r>
    </w:p>
    <w:p w:rsidR="003449E5" w:rsidRPr="00F11BCB" w:rsidRDefault="003449E5" w:rsidP="00F11BCB">
      <w:pPr>
        <w:pStyle w:val="ab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Найдем период поставки</w:t>
      </w:r>
      <w:r w:rsidRPr="00F11BCB">
        <w:rPr>
          <w:rFonts w:ascii="Times New Roman" w:hAnsi="Times New Roman" w:cs="Times New Roman"/>
          <w:sz w:val="28"/>
          <w:szCs w:val="28"/>
          <w:lang w:val="en-US"/>
        </w:rPr>
        <w:t xml:space="preserve"> (N)</w:t>
      </w:r>
    </w:p>
    <w:p w:rsidR="003449E5" w:rsidRPr="00F11BCB" w:rsidRDefault="003449E5" w:rsidP="00B1548D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В ячейку С5 вводим формулу:</w:t>
      </w:r>
      <w:r w:rsidRPr="00F11BCB">
        <w:rPr>
          <w:rFonts w:ascii="Times New Roman" w:hAnsi="Times New Roman" w:cs="Times New Roman"/>
        </w:rPr>
        <w:t xml:space="preserve"> </w:t>
      </w:r>
      <w:r w:rsidRPr="00F11BCB">
        <w:rPr>
          <w:rFonts w:ascii="Times New Roman" w:hAnsi="Times New Roman" w:cs="Times New Roman"/>
          <w:sz w:val="28"/>
          <w:szCs w:val="28"/>
        </w:rPr>
        <w:t>=C2/C4.</w:t>
      </w:r>
    </w:p>
    <w:p w:rsidR="003449E5" w:rsidRPr="00F11BCB" w:rsidRDefault="003449E5" w:rsidP="00F11BCB">
      <w:pPr>
        <w:pStyle w:val="ab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Для того чтобы найти точку заказа, сначала находим среднесуточный спрос.</w:t>
      </w:r>
    </w:p>
    <w:p w:rsidR="003449E5" w:rsidRPr="00F11BCB" w:rsidRDefault="003449E5" w:rsidP="00F11BCB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В ячейку С6 вводим формулу: =C2/A2. Далее находим точку заказа.</w:t>
      </w:r>
    </w:p>
    <w:p w:rsidR="003449E5" w:rsidRPr="00F11BCB" w:rsidRDefault="003449E5" w:rsidP="00F11BCB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В ячейку С7 вводим формулу: =A3*C6.</w:t>
      </w:r>
    </w:p>
    <w:p w:rsidR="00E65549" w:rsidRPr="00F11BCB" w:rsidRDefault="00E65549" w:rsidP="00F11BCB">
      <w:pPr>
        <w:pStyle w:val="ab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Находим минимальные затраты на управление запасами за год.</w:t>
      </w:r>
    </w:p>
    <w:p w:rsidR="00E65549" w:rsidRDefault="00E65549" w:rsidP="00F11BC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В ячейку С8 вводим формулу: =КОРЕНЬ(2*C2*E2*G2)</w:t>
      </w:r>
      <w:r w:rsidR="00B1548D">
        <w:rPr>
          <w:rFonts w:ascii="Times New Roman" w:hAnsi="Times New Roman" w:cs="Times New Roman"/>
          <w:sz w:val="28"/>
          <w:szCs w:val="28"/>
        </w:rPr>
        <w:t xml:space="preserve"> (рис.6</w:t>
      </w:r>
      <w:r w:rsidR="00DD1A1B">
        <w:rPr>
          <w:rFonts w:ascii="Times New Roman" w:hAnsi="Times New Roman" w:cs="Times New Roman"/>
          <w:sz w:val="28"/>
          <w:szCs w:val="28"/>
        </w:rPr>
        <w:t>)</w:t>
      </w:r>
    </w:p>
    <w:p w:rsidR="00DD1A1B" w:rsidRPr="00F11BCB" w:rsidRDefault="00DD1A1B" w:rsidP="00B1548D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62575" cy="26098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48D">
        <w:rPr>
          <w:rFonts w:ascii="Times New Roman" w:hAnsi="Times New Roman" w:cs="Times New Roman"/>
          <w:sz w:val="28"/>
          <w:szCs w:val="28"/>
        </w:rPr>
        <w:t xml:space="preserve">      </w:t>
      </w:r>
      <w:r w:rsidR="00B1548D">
        <w:rPr>
          <w:rFonts w:ascii="Times New Roman" w:hAnsi="Times New Roman" w:cs="Times New Roman"/>
          <w:sz w:val="28"/>
          <w:szCs w:val="28"/>
        </w:rPr>
        <w:tab/>
      </w:r>
      <w:r w:rsidR="00B1548D">
        <w:rPr>
          <w:rFonts w:ascii="Times New Roman" w:hAnsi="Times New Roman" w:cs="Times New Roman"/>
          <w:sz w:val="28"/>
          <w:szCs w:val="28"/>
        </w:rPr>
        <w:tab/>
        <w:t>рис.6</w:t>
      </w:r>
    </w:p>
    <w:p w:rsidR="00D77F84" w:rsidRDefault="00D77F84" w:rsidP="00F11BCB">
      <w:pPr>
        <w:pStyle w:val="ab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Округлим значения до целых с помощью формата ячеек.</w:t>
      </w:r>
      <w:r w:rsidR="00B1548D">
        <w:rPr>
          <w:rFonts w:ascii="Times New Roman" w:hAnsi="Times New Roman" w:cs="Times New Roman"/>
          <w:sz w:val="28"/>
          <w:szCs w:val="28"/>
        </w:rPr>
        <w:t xml:space="preserve"> (рис.7</w:t>
      </w:r>
      <w:r w:rsidR="00DD1A1B">
        <w:rPr>
          <w:rFonts w:ascii="Times New Roman" w:hAnsi="Times New Roman" w:cs="Times New Roman"/>
          <w:sz w:val="28"/>
          <w:szCs w:val="28"/>
        </w:rPr>
        <w:t>)</w:t>
      </w:r>
    </w:p>
    <w:p w:rsidR="00DD1A1B" w:rsidRPr="00DD1A1B" w:rsidRDefault="00DD1A1B" w:rsidP="00DD1A1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0125" cy="290306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290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48D" w:rsidRDefault="00B1548D" w:rsidP="00B1548D">
      <w:pPr>
        <w:spacing w:after="0" w:line="360" w:lineRule="auto"/>
        <w:ind w:left="1416"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Рис.7</w:t>
      </w:r>
    </w:p>
    <w:p w:rsidR="00D77F84" w:rsidRPr="00F11BCB" w:rsidRDefault="00D77F84" w:rsidP="00F11BCB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</w:rPr>
      </w:pPr>
      <w:r w:rsidRPr="00F11BCB">
        <w:rPr>
          <w:rFonts w:ascii="Times New Roman" w:hAnsi="Times New Roman" w:cs="Times New Roman"/>
          <w:sz w:val="28"/>
        </w:rPr>
        <w:t>Ответ: а) оптимальный объем заказа - 300;</w:t>
      </w:r>
    </w:p>
    <w:p w:rsidR="00D77F84" w:rsidRPr="00F11BCB" w:rsidRDefault="00D77F84" w:rsidP="00F11B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11BCB">
        <w:rPr>
          <w:rFonts w:ascii="Times New Roman" w:hAnsi="Times New Roman" w:cs="Times New Roman"/>
          <w:sz w:val="28"/>
        </w:rPr>
        <w:t xml:space="preserve">      б) период поставок - 8 дней;</w:t>
      </w:r>
    </w:p>
    <w:p w:rsidR="00D77F84" w:rsidRPr="00F11BCB" w:rsidRDefault="00D77F84" w:rsidP="00F11B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11BCB">
        <w:rPr>
          <w:rFonts w:ascii="Times New Roman" w:hAnsi="Times New Roman" w:cs="Times New Roman"/>
          <w:sz w:val="28"/>
        </w:rPr>
        <w:t xml:space="preserve">      в) точка заказа - 30;</w:t>
      </w:r>
    </w:p>
    <w:p w:rsidR="00D77F84" w:rsidRPr="00F11BCB" w:rsidRDefault="00D77F84" w:rsidP="00F11B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11BCB">
        <w:rPr>
          <w:rFonts w:ascii="Times New Roman" w:hAnsi="Times New Roman" w:cs="Times New Roman"/>
          <w:sz w:val="28"/>
        </w:rPr>
        <w:t xml:space="preserve">      г) минимальные затраты </w:t>
      </w:r>
      <w:r w:rsidRPr="00F11BCB">
        <w:rPr>
          <w:rFonts w:ascii="Times New Roman" w:hAnsi="Times New Roman" w:cs="Times New Roman"/>
          <w:sz w:val="28"/>
          <w:szCs w:val="28"/>
        </w:rPr>
        <w:t>на управление запасами за год - 7746 руб.</w:t>
      </w:r>
    </w:p>
    <w:p w:rsidR="003449E5" w:rsidRDefault="00C300DC" w:rsidP="00B1548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C300DC">
        <w:rPr>
          <w:rFonts w:ascii="Times New Roman" w:hAnsi="Times New Roman" w:cs="Times New Roman"/>
          <w:b/>
          <w:sz w:val="28"/>
          <w:szCs w:val="28"/>
        </w:rPr>
        <w:t>адание</w:t>
      </w:r>
      <w:r w:rsidR="008C24A5" w:rsidRPr="00C300DC">
        <w:rPr>
          <w:rFonts w:ascii="Times New Roman" w:hAnsi="Times New Roman" w:cs="Times New Roman"/>
          <w:b/>
          <w:sz w:val="28"/>
          <w:szCs w:val="28"/>
        </w:rPr>
        <w:t xml:space="preserve"> 4.</w:t>
      </w:r>
    </w:p>
    <w:p w:rsidR="00B1548D" w:rsidRDefault="00B1548D" w:rsidP="00B1548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B1548D">
        <w:rPr>
          <w:rFonts w:ascii="Times New Roman" w:hAnsi="Times New Roman" w:cs="Times New Roman"/>
          <w:color w:val="231F20"/>
          <w:sz w:val="28"/>
          <w:szCs w:val="28"/>
        </w:rPr>
        <w:t>В бухгалтерии организации 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определенные дни непосредствен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но с сотрудниками работают два </w:t>
      </w:r>
      <w:r>
        <w:rPr>
          <w:rFonts w:ascii="Times New Roman" w:hAnsi="Times New Roman" w:cs="Times New Roman"/>
          <w:color w:val="231F20"/>
          <w:sz w:val="28"/>
          <w:szCs w:val="28"/>
        </w:rPr>
        <w:t>бухгалтера. Если сотрудник захо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дит в бухгалтерию для оформления документов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(доверенностей,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авансовых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lastRenderedPageBreak/>
        <w:t>отчетов и пр.) в тот моме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нт, когда оба бухгалтера заняты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обслуживанием ранее обратившихся </w:t>
      </w:r>
      <w:r>
        <w:rPr>
          <w:rFonts w:ascii="Times New Roman" w:hAnsi="Times New Roman" w:cs="Times New Roman"/>
          <w:color w:val="231F20"/>
          <w:sz w:val="28"/>
          <w:szCs w:val="28"/>
        </w:rPr>
        <w:t>коллег, то он уходит из бухгал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терии, не ожидая обслуживания.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Статистический анализ показал,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что среднее число сотрудников, обращающихся 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бухгалтерию в те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чение часа, равно </w:t>
      </w:r>
      <w:r w:rsidRPr="00F11BCB">
        <w:rPr>
          <w:rFonts w:ascii="Times New Roman" w:hAnsi="Times New Roman" w:cs="Times New Roman"/>
          <w:sz w:val="28"/>
          <w:szCs w:val="28"/>
        </w:rPr>
        <w:t>λ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, а среднее вре</w:t>
      </w:r>
      <w:r>
        <w:rPr>
          <w:rFonts w:ascii="Times New Roman" w:hAnsi="Times New Roman" w:cs="Times New Roman"/>
          <w:color w:val="231F20"/>
          <w:sz w:val="28"/>
          <w:szCs w:val="28"/>
        </w:rPr>
        <w:t>мя, которое затрачивает бухгал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тер на оформление документа, – </w:t>
      </w:r>
      <w:proofErr w:type="spellStart"/>
      <w:r w:rsidRPr="00B1548D">
        <w:rPr>
          <w:rFonts w:ascii="Times New Roman" w:hAnsi="Times New Roman" w:cs="Times New Roman"/>
          <w:i/>
          <w:iCs/>
          <w:color w:val="231F20"/>
          <w:sz w:val="28"/>
          <w:szCs w:val="28"/>
        </w:rPr>
        <w:t>Т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ср</w:t>
      </w:r>
      <w:proofErr w:type="spellEnd"/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 мин (значения </w:t>
      </w:r>
      <w:r w:rsidRPr="00F11BCB">
        <w:rPr>
          <w:rFonts w:ascii="Times New Roman" w:hAnsi="Times New Roman" w:cs="Times New Roman"/>
          <w:sz w:val="28"/>
          <w:szCs w:val="28"/>
        </w:rPr>
        <w:t>λ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=10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и </w:t>
      </w:r>
      <w:proofErr w:type="spellStart"/>
      <w:r w:rsidRPr="00B1548D">
        <w:rPr>
          <w:rFonts w:ascii="Times New Roman" w:hAnsi="Times New Roman" w:cs="Times New Roman"/>
          <w:i/>
          <w:iCs/>
          <w:color w:val="231F20"/>
          <w:sz w:val="28"/>
          <w:szCs w:val="28"/>
        </w:rPr>
        <w:t>Т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ср</w:t>
      </w:r>
      <w:proofErr w:type="spellEnd"/>
      <w:r>
        <w:rPr>
          <w:rFonts w:ascii="Times New Roman" w:hAnsi="Times New Roman" w:cs="Times New Roman"/>
          <w:color w:val="231F20"/>
          <w:sz w:val="28"/>
          <w:szCs w:val="28"/>
        </w:rPr>
        <w:t>=12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).</w:t>
      </w:r>
    </w:p>
    <w:p w:rsidR="00B1548D" w:rsidRPr="00B1548D" w:rsidRDefault="00B1548D" w:rsidP="00B1548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B1548D">
        <w:rPr>
          <w:rFonts w:ascii="Times New Roman" w:hAnsi="Times New Roman" w:cs="Times New Roman"/>
          <w:color w:val="231F20"/>
          <w:sz w:val="28"/>
          <w:szCs w:val="28"/>
        </w:rPr>
        <w:t>Оцените основные х</w:t>
      </w:r>
      <w:r>
        <w:rPr>
          <w:rFonts w:ascii="Times New Roman" w:hAnsi="Times New Roman" w:cs="Times New Roman"/>
          <w:color w:val="231F20"/>
          <w:sz w:val="28"/>
          <w:szCs w:val="28"/>
        </w:rPr>
        <w:t>арактеристики работы данной бух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галтерии как СМО с отказами (указание руководства не допускать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непроизводительных потерь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рабочего времени!). Определите,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скольк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о бухгалтеров должно работать в бухгалтерии в отведенные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 xml:space="preserve">дни с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сотрудниками, чтобы вероятность обслуживания сотрудников </w:t>
      </w:r>
      <w:r w:rsidRPr="00B1548D">
        <w:rPr>
          <w:rFonts w:ascii="Times New Roman" w:hAnsi="Times New Roman" w:cs="Times New Roman"/>
          <w:color w:val="231F20"/>
          <w:sz w:val="28"/>
          <w:szCs w:val="28"/>
        </w:rPr>
        <w:t>была выше 85%.</w:t>
      </w:r>
    </w:p>
    <w:p w:rsidR="008C24A5" w:rsidRPr="00F11BCB" w:rsidRDefault="008C24A5" w:rsidP="00696F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 xml:space="preserve">1. Запускаем </w:t>
      </w:r>
      <w:r w:rsidRPr="00F11BCB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11BCB">
        <w:rPr>
          <w:rFonts w:ascii="Times New Roman" w:hAnsi="Times New Roman" w:cs="Times New Roman"/>
          <w:sz w:val="28"/>
          <w:szCs w:val="28"/>
        </w:rPr>
        <w:t>.</w:t>
      </w:r>
    </w:p>
    <w:p w:rsidR="008C24A5" w:rsidRPr="00F11BCB" w:rsidRDefault="00C300DC" w:rsidP="00F11BCB">
      <w:pPr>
        <w:pStyle w:val="ab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Вводим в ячейку С</w:t>
      </w:r>
      <w:r w:rsidR="008C24A5" w:rsidRPr="00F11BCB">
        <w:rPr>
          <w:rFonts w:ascii="Times New Roman" w:hAnsi="Times New Roman" w:cs="Times New Roman"/>
          <w:sz w:val="28"/>
          <w:szCs w:val="28"/>
        </w:rPr>
        <w:t xml:space="preserve">3 интенсивность λ = 10,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8C24A5" w:rsidRPr="00F11BCB">
        <w:rPr>
          <w:rFonts w:ascii="Times New Roman" w:hAnsi="Times New Roman" w:cs="Times New Roman"/>
          <w:sz w:val="28"/>
          <w:szCs w:val="28"/>
        </w:rPr>
        <w:t xml:space="preserve">3 – нагрузка α = 2 и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8C24A5" w:rsidRPr="00F11BCB">
        <w:rPr>
          <w:rFonts w:ascii="Times New Roman" w:hAnsi="Times New Roman" w:cs="Times New Roman"/>
          <w:sz w:val="28"/>
          <w:szCs w:val="28"/>
        </w:rPr>
        <w:t>3 – интенсивность μ = 5 (10/2=5).</w:t>
      </w:r>
    </w:p>
    <w:p w:rsidR="008C24A5" w:rsidRDefault="008C24A5" w:rsidP="00F11BCB">
      <w:pPr>
        <w:pStyle w:val="ab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1BCB">
        <w:rPr>
          <w:rFonts w:ascii="Times New Roman" w:hAnsi="Times New Roman" w:cs="Times New Roman"/>
          <w:sz w:val="28"/>
          <w:szCs w:val="28"/>
        </w:rPr>
        <w:t>Строим таблицу</w:t>
      </w:r>
      <w:r w:rsidR="00C300D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1548D">
        <w:rPr>
          <w:rFonts w:ascii="Times New Roman" w:hAnsi="Times New Roman" w:cs="Times New Roman"/>
          <w:sz w:val="28"/>
          <w:szCs w:val="28"/>
        </w:rPr>
        <w:t>рис.8</w:t>
      </w:r>
      <w:r w:rsidR="00C300DC">
        <w:rPr>
          <w:rFonts w:ascii="Times New Roman" w:hAnsi="Times New Roman" w:cs="Times New Roman"/>
          <w:sz w:val="28"/>
          <w:szCs w:val="28"/>
        </w:rPr>
        <w:t>)</w:t>
      </w:r>
    </w:p>
    <w:p w:rsidR="00C300DC" w:rsidRPr="00C300DC" w:rsidRDefault="00696F5A" w:rsidP="00C300DC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1575" cy="290258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90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F5A" w:rsidRDefault="00B1548D" w:rsidP="00B1548D">
      <w:pPr>
        <w:ind w:left="21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</w:t>
      </w:r>
    </w:p>
    <w:p w:rsidR="00696F5A" w:rsidRDefault="00696F5A" w:rsidP="00696F5A">
      <w:pPr>
        <w:pStyle w:val="ab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Находим сумму каналов.</w:t>
      </w:r>
    </w:p>
    <w:p w:rsidR="00696F5A" w:rsidRDefault="00696F5A" w:rsidP="00696F5A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ячейку С6 вводим формулу: </w:t>
      </w:r>
      <w:r w:rsidRPr="00696F5A">
        <w:rPr>
          <w:rFonts w:ascii="Times New Roman" w:hAnsi="Times New Roman" w:cs="Times New Roman"/>
          <w:sz w:val="28"/>
          <w:szCs w:val="28"/>
        </w:rPr>
        <w:t>=1+(G3^B6)/ФАКТР(B6)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96F5A" w:rsidRDefault="00696F5A" w:rsidP="00696F5A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С7 вводим формулу</w:t>
      </w:r>
      <w:r w:rsidR="009674C9">
        <w:rPr>
          <w:rFonts w:ascii="Times New Roman" w:hAnsi="Times New Roman" w:cs="Times New Roman"/>
          <w:sz w:val="28"/>
          <w:szCs w:val="28"/>
        </w:rPr>
        <w:t xml:space="preserve">: </w:t>
      </w:r>
      <w:r w:rsidR="009674C9" w:rsidRPr="009674C9">
        <w:rPr>
          <w:rFonts w:ascii="Times New Roman" w:hAnsi="Times New Roman" w:cs="Times New Roman"/>
          <w:sz w:val="28"/>
          <w:szCs w:val="28"/>
        </w:rPr>
        <w:t>=C6+(G3^B7)/ФАКТР(B7)</w:t>
      </w:r>
      <w:r w:rsidR="002A7C8D">
        <w:rPr>
          <w:rFonts w:ascii="Times New Roman" w:hAnsi="Times New Roman" w:cs="Times New Roman"/>
          <w:sz w:val="28"/>
          <w:szCs w:val="28"/>
        </w:rPr>
        <w:t xml:space="preserve"> и пр</w:t>
      </w:r>
      <w:r w:rsidR="00B1548D">
        <w:rPr>
          <w:rFonts w:ascii="Times New Roman" w:hAnsi="Times New Roman" w:cs="Times New Roman"/>
          <w:sz w:val="28"/>
          <w:szCs w:val="28"/>
        </w:rPr>
        <w:t>отягиваем до ячейки С 15 (рис. 9</w:t>
      </w:r>
      <w:r w:rsidR="002A7C8D">
        <w:rPr>
          <w:rFonts w:ascii="Times New Roman" w:hAnsi="Times New Roman" w:cs="Times New Roman"/>
          <w:sz w:val="28"/>
          <w:szCs w:val="28"/>
        </w:rPr>
        <w:t>)</w:t>
      </w:r>
    </w:p>
    <w:p w:rsidR="002A7C8D" w:rsidRPr="00696F5A" w:rsidRDefault="002A7C8D" w:rsidP="00696F5A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05840" cy="287655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84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C8D" w:rsidRDefault="00B1548D" w:rsidP="002A7C8D">
      <w:pPr>
        <w:ind w:left="2124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Рис.9</w:t>
      </w:r>
    </w:p>
    <w:p w:rsidR="002A7C8D" w:rsidRPr="002A7C8D" w:rsidRDefault="002A7C8D" w:rsidP="002A7C8D">
      <w:pPr>
        <w:pStyle w:val="ab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Найдем вероятность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</w:rPr>
        <w:t>0.</w:t>
      </w:r>
    </w:p>
    <w:p w:rsidR="002A7C8D" w:rsidRDefault="002A7C8D" w:rsidP="002A7C8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7C8D">
        <w:rPr>
          <w:rFonts w:ascii="Times New Roman" w:hAnsi="Times New Roman" w:cs="Times New Roman"/>
          <w:sz w:val="28"/>
          <w:szCs w:val="28"/>
        </w:rPr>
        <w:t xml:space="preserve">В ячейку </w:t>
      </w:r>
      <w:r w:rsidRPr="002A7C8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A7C8D">
        <w:rPr>
          <w:rFonts w:ascii="Times New Roman" w:hAnsi="Times New Roman" w:cs="Times New Roman"/>
          <w:sz w:val="28"/>
          <w:szCs w:val="28"/>
        </w:rPr>
        <w:t xml:space="preserve"> вводим формулу: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=C6</w:t>
      </w:r>
      <w:r w:rsidRPr="002A7C8D">
        <w:rPr>
          <w:rFonts w:ascii="Times New Roman" w:hAnsi="Times New Roman" w:cs="Times New Roman"/>
          <w:sz w:val="28"/>
          <w:szCs w:val="28"/>
        </w:rPr>
        <w:t xml:space="preserve">^-1 и протягиваем до ячейки </w:t>
      </w:r>
      <w:r w:rsidRPr="002A7C8D"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15</w:t>
      </w:r>
      <w:r w:rsidRPr="002A7C8D">
        <w:rPr>
          <w:rFonts w:ascii="Times New Roman" w:hAnsi="Times New Roman" w:cs="Times New Roman"/>
          <w:sz w:val="28"/>
          <w:szCs w:val="28"/>
        </w:rPr>
        <w:t xml:space="preserve"> (Рис. </w:t>
      </w:r>
      <w:r w:rsidR="00B1548D">
        <w:rPr>
          <w:rFonts w:ascii="Times New Roman" w:hAnsi="Times New Roman" w:cs="Times New Roman"/>
          <w:sz w:val="28"/>
          <w:szCs w:val="28"/>
        </w:rPr>
        <w:t>10</w:t>
      </w:r>
      <w:r w:rsidRPr="002A7C8D">
        <w:rPr>
          <w:rFonts w:ascii="Times New Roman" w:hAnsi="Times New Roman" w:cs="Times New Roman"/>
          <w:sz w:val="28"/>
          <w:szCs w:val="28"/>
        </w:rPr>
        <w:t>).</w:t>
      </w:r>
    </w:p>
    <w:p w:rsidR="002A7C8D" w:rsidRPr="002A7C8D" w:rsidRDefault="002A7C8D" w:rsidP="002A7C8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29200" cy="3231906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3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C8D" w:rsidRDefault="00B1548D" w:rsidP="002A7C8D">
      <w:pPr>
        <w:ind w:left="283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10</w:t>
      </w:r>
    </w:p>
    <w:p w:rsidR="002A7C8D" w:rsidRPr="002A7C8D" w:rsidRDefault="002A7C8D" w:rsidP="00183EEB">
      <w:pPr>
        <w:pStyle w:val="ab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Найдем вероятность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proofErr w:type="spellStart"/>
      <w:r>
        <w:rPr>
          <w:rFonts w:ascii="Times New Roman" w:hAnsi="Times New Roman" w:cs="Times New Roman"/>
          <w:sz w:val="28"/>
          <w:szCs w:val="28"/>
          <w:vertAlign w:val="subscript"/>
        </w:rPr>
        <w:t>отк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183EEB" w:rsidRDefault="00183EEB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Е6</w:t>
      </w:r>
      <w:r w:rsidRPr="00101C7D">
        <w:rPr>
          <w:rFonts w:ascii="Times New Roman" w:hAnsi="Times New Roman" w:cs="Times New Roman"/>
          <w:sz w:val="28"/>
          <w:szCs w:val="28"/>
        </w:rPr>
        <w:t xml:space="preserve"> вводим формулу:</w:t>
      </w:r>
      <w:r>
        <w:t xml:space="preserve"> </w:t>
      </w:r>
      <w:r w:rsidRPr="00183EEB">
        <w:rPr>
          <w:rFonts w:ascii="Times New Roman" w:hAnsi="Times New Roman" w:cs="Times New Roman"/>
          <w:sz w:val="28"/>
          <w:szCs w:val="28"/>
        </w:rPr>
        <w:t>=D6*(G3^B6)/ФАКТР(B6)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01C7D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протягиваем </w:t>
      </w:r>
      <w:r w:rsidRPr="00101C7D">
        <w:rPr>
          <w:rFonts w:ascii="Times New Roman" w:hAnsi="Times New Roman" w:cs="Times New Roman"/>
          <w:sz w:val="28"/>
          <w:szCs w:val="28"/>
        </w:rPr>
        <w:t>до</w:t>
      </w:r>
      <w:r w:rsidR="00B1548D">
        <w:rPr>
          <w:rFonts w:ascii="Times New Roman" w:hAnsi="Times New Roman" w:cs="Times New Roman"/>
          <w:sz w:val="28"/>
          <w:szCs w:val="28"/>
        </w:rPr>
        <w:t xml:space="preserve"> ячейки Е15 (Рис. 11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83EEB" w:rsidRDefault="00183EEB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33337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EEB" w:rsidRDefault="00B1548D" w:rsidP="00183EEB">
      <w:pPr>
        <w:pStyle w:val="ab"/>
        <w:spacing w:line="360" w:lineRule="auto"/>
        <w:ind w:left="2343" w:firstLine="48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</w:t>
      </w:r>
    </w:p>
    <w:p w:rsidR="00183EEB" w:rsidRPr="009269D2" w:rsidRDefault="009269D2" w:rsidP="00183EEB">
      <w:pPr>
        <w:pStyle w:val="ab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</w:t>
      </w:r>
      <w:r w:rsidR="00183EEB">
        <w:rPr>
          <w:rFonts w:ascii="Times New Roman" w:hAnsi="Times New Roman" w:cs="Times New Roman"/>
          <w:sz w:val="28"/>
          <w:szCs w:val="28"/>
        </w:rPr>
        <w:t xml:space="preserve"> </w:t>
      </w:r>
      <w:r w:rsidR="00183E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расчет относительной (В) и абсолютной (А) пропускной способности; среднего числа занятых каналов М (п=2). Для начала построим т</w:t>
      </w:r>
      <w:r w:rsidR="00B154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аблицу для ввода данных. (Рис 12</w:t>
      </w:r>
      <w:r w:rsidR="00183E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).</w:t>
      </w:r>
    </w:p>
    <w:p w:rsidR="009269D2" w:rsidRPr="009269D2" w:rsidRDefault="009269D2" w:rsidP="009269D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4050" cy="35814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079" cy="35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9D2" w:rsidRDefault="00B1548D" w:rsidP="009269D2">
      <w:pPr>
        <w:pStyle w:val="ab"/>
        <w:spacing w:line="360" w:lineRule="auto"/>
        <w:ind w:left="2343" w:firstLine="48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12</w:t>
      </w:r>
    </w:p>
    <w:p w:rsidR="009269D2" w:rsidRDefault="009269D2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Расчет относительной (В) пропускной способности =1-Р</w:t>
      </w:r>
      <w:r>
        <w:rPr>
          <w:rFonts w:ascii="Times New Roman" w:hAnsi="Times New Roman" w:cs="Times New Roman"/>
          <w:sz w:val="28"/>
          <w:szCs w:val="28"/>
          <w:vertAlign w:val="subscript"/>
        </w:rPr>
        <w:t>отк.</w:t>
      </w:r>
    </w:p>
    <w:p w:rsidR="009269D2" w:rsidRDefault="009269D2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Расчет относительной (А) пропускной способности = </w:t>
      </w:r>
      <w:proofErr w:type="spellStart"/>
      <w:r w:rsidRPr="009269D2">
        <w:rPr>
          <w:rFonts w:ascii="Times New Roman" w:hAnsi="Times New Roman" w:cs="Times New Roman"/>
          <w:sz w:val="28"/>
          <w:szCs w:val="28"/>
        </w:rPr>
        <w:t>λ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9269D2" w:rsidRDefault="009269D2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число занятых каналов: </w:t>
      </w:r>
      <w:r w:rsidR="00CB1D81">
        <w:rPr>
          <w:rFonts w:ascii="Times New Roman" w:hAnsi="Times New Roman" w:cs="Times New Roman"/>
          <w:sz w:val="28"/>
          <w:szCs w:val="28"/>
        </w:rPr>
        <w:t>М=А/</w:t>
      </w:r>
      <w:r w:rsidR="00CB1D81" w:rsidRPr="00CB1D81">
        <w:t xml:space="preserve"> </w:t>
      </w:r>
      <w:r w:rsidR="00CB1D81" w:rsidRPr="00CB1D81">
        <w:rPr>
          <w:rFonts w:ascii="Times New Roman" w:hAnsi="Times New Roman" w:cs="Times New Roman"/>
          <w:sz w:val="28"/>
          <w:szCs w:val="28"/>
        </w:rPr>
        <w:t>μ</w:t>
      </w:r>
      <w:r w:rsidR="00CB1D81">
        <w:rPr>
          <w:rFonts w:ascii="Times New Roman" w:hAnsi="Times New Roman" w:cs="Times New Roman"/>
          <w:sz w:val="28"/>
          <w:szCs w:val="28"/>
        </w:rPr>
        <w:t>.</w:t>
      </w:r>
    </w:p>
    <w:p w:rsidR="00CB1D81" w:rsidRDefault="00CB1D81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Подставляем формулы в ячейки: в </w:t>
      </w:r>
      <w:r w:rsidR="00E2306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E2306E">
        <w:rPr>
          <w:rFonts w:ascii="Times New Roman" w:hAnsi="Times New Roman" w:cs="Times New Roman"/>
          <w:sz w:val="28"/>
          <w:szCs w:val="28"/>
        </w:rPr>
        <w:t>2</w:t>
      </w:r>
      <w:r w:rsidR="00E2306E" w:rsidRPr="00E2306E">
        <w:rPr>
          <w:rFonts w:ascii="Times New Roman" w:hAnsi="Times New Roman" w:cs="Times New Roman"/>
          <w:sz w:val="28"/>
          <w:szCs w:val="28"/>
        </w:rPr>
        <w:t>=1-B21</w:t>
      </w:r>
      <w:r w:rsidR="00E2306E">
        <w:rPr>
          <w:rFonts w:ascii="Times New Roman" w:hAnsi="Times New Roman" w:cs="Times New Roman"/>
          <w:sz w:val="28"/>
          <w:szCs w:val="28"/>
        </w:rPr>
        <w:t>;</w:t>
      </w:r>
    </w:p>
    <w:p w:rsidR="00E2306E" w:rsidRDefault="00E2306E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С21</w:t>
      </w:r>
      <w:r w:rsidRPr="00E2306E">
        <w:t xml:space="preserve"> </w:t>
      </w:r>
      <w:r w:rsidRPr="00E2306E">
        <w:rPr>
          <w:rFonts w:ascii="Times New Roman" w:hAnsi="Times New Roman" w:cs="Times New Roman"/>
          <w:sz w:val="28"/>
          <w:szCs w:val="28"/>
        </w:rPr>
        <w:t>=C3*D21</w:t>
      </w:r>
      <w:r>
        <w:rPr>
          <w:rFonts w:ascii="Times New Roman" w:hAnsi="Times New Roman" w:cs="Times New Roman"/>
          <w:sz w:val="28"/>
          <w:szCs w:val="28"/>
        </w:rPr>
        <w:t>; Е21</w:t>
      </w:r>
      <w:r w:rsidRPr="00E2306E">
        <w:rPr>
          <w:rFonts w:ascii="Times New Roman" w:hAnsi="Times New Roman" w:cs="Times New Roman"/>
          <w:sz w:val="28"/>
          <w:szCs w:val="28"/>
        </w:rPr>
        <w:t>=C21*E3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306E" w:rsidRPr="00E2306E" w:rsidRDefault="00B1548D" w:rsidP="00E2306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найдено (Рис. 13</w:t>
      </w:r>
      <w:r w:rsidR="00E2306E" w:rsidRPr="00E2306E">
        <w:rPr>
          <w:rFonts w:ascii="Times New Roman" w:hAnsi="Times New Roman" w:cs="Times New Roman"/>
          <w:sz w:val="28"/>
          <w:szCs w:val="28"/>
        </w:rPr>
        <w:t>)</w:t>
      </w:r>
    </w:p>
    <w:p w:rsidR="00E2306E" w:rsidRDefault="00E2306E" w:rsidP="009269D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5749" cy="35814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749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06E" w:rsidRDefault="00B1548D" w:rsidP="00E2306E">
      <w:pPr>
        <w:spacing w:line="360" w:lineRule="auto"/>
        <w:ind w:left="2124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13</w:t>
      </w:r>
    </w:p>
    <w:p w:rsidR="00E2306E" w:rsidRDefault="00E2306E" w:rsidP="00E2306E">
      <w:pPr>
        <w:pStyle w:val="ab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Строим диаграмму вероятности в отказе обслуживания.</w:t>
      </w:r>
    </w:p>
    <w:p w:rsidR="00E2306E" w:rsidRDefault="00E2306E" w:rsidP="00E2306E">
      <w:pPr>
        <w:spacing w:after="0" w:line="360" w:lineRule="auto"/>
        <w:ind w:left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2306E">
        <w:rPr>
          <w:rFonts w:ascii="Times New Roman" w:hAnsi="Times New Roman" w:cs="Times New Roman"/>
          <w:sz w:val="28"/>
          <w:szCs w:val="28"/>
        </w:rPr>
        <w:t>Ставим курсор  на кнопку Вставка</w:t>
      </w:r>
      <w:r w:rsidRPr="00E2306E">
        <w:rPr>
          <w:rFonts w:ascii="Times New Roman" w:hAnsi="Times New Roman" w:cs="Times New Roman"/>
          <w:i/>
          <w:sz w:val="28"/>
          <w:szCs w:val="28"/>
        </w:rPr>
        <w:t>.</w:t>
      </w:r>
      <w:r w:rsidRPr="00E2306E">
        <w:rPr>
          <w:rFonts w:ascii="Times New Roman" w:hAnsi="Times New Roman" w:cs="Times New Roman"/>
          <w:sz w:val="28"/>
          <w:szCs w:val="28"/>
        </w:rPr>
        <w:t xml:space="preserve"> Выбираем Диаграммы - </w:t>
      </w:r>
      <w:r w:rsidRPr="00E2306E">
        <w:rPr>
          <w:rFonts w:ascii="Times New Roman" w:hAnsi="Times New Roman" w:cs="Times New Roman"/>
          <w:bCs/>
          <w:sz w:val="28"/>
          <w:szCs w:val="28"/>
        </w:rPr>
        <w:t xml:space="preserve"> Точечная</w:t>
      </w:r>
      <w:r w:rsidRPr="00E2306E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B1548D">
        <w:rPr>
          <w:rFonts w:ascii="Times New Roman" w:hAnsi="Times New Roman" w:cs="Times New Roman"/>
          <w:bCs/>
          <w:sz w:val="28"/>
          <w:szCs w:val="28"/>
        </w:rPr>
        <w:t>(Рис. 14</w:t>
      </w:r>
      <w:r w:rsidRPr="00E2306E">
        <w:rPr>
          <w:rFonts w:ascii="Times New Roman" w:hAnsi="Times New Roman" w:cs="Times New Roman"/>
          <w:bCs/>
          <w:sz w:val="28"/>
          <w:szCs w:val="28"/>
        </w:rPr>
        <w:t>).</w:t>
      </w:r>
    </w:p>
    <w:p w:rsidR="00E2306E" w:rsidRPr="00E2306E" w:rsidRDefault="00E2306E" w:rsidP="00E2306E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85113" cy="2550700"/>
            <wp:effectExtent l="0" t="0" r="127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113" cy="255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06E" w:rsidRDefault="00B1548D" w:rsidP="00E2306E">
      <w:pPr>
        <w:spacing w:line="360" w:lineRule="auto"/>
        <w:ind w:left="1494" w:firstLine="6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14</w:t>
      </w:r>
    </w:p>
    <w:p w:rsidR="00E2306E" w:rsidRPr="00385167" w:rsidRDefault="00E2306E" w:rsidP="00E2306E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из диаграммы видно, что минимально число каналов обслуживания (бухгалтеров), при котором вероятность обслуживания работника будет выше 85%,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6AC3">
        <w:rPr>
          <w:rFonts w:ascii="Times New Roman" w:hAnsi="Times New Roman" w:cs="Times New Roman"/>
          <w:sz w:val="28"/>
          <w:szCs w:val="28"/>
        </w:rPr>
        <w:t>=</w:t>
      </w:r>
      <w:r w:rsidRPr="00385167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86569" w:rsidRPr="00686569" w:rsidRDefault="00686569" w:rsidP="00834BA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Cs/>
          <w:iCs/>
          <w:color w:val="231F20"/>
          <w:sz w:val="28"/>
          <w:szCs w:val="28"/>
        </w:rPr>
      </w:pPr>
      <w:r w:rsidRPr="00686569">
        <w:rPr>
          <w:rFonts w:ascii="Times New Roman" w:hAnsi="Times New Roman" w:cs="Times New Roman"/>
          <w:b/>
          <w:bCs/>
          <w:iCs/>
          <w:color w:val="231F20"/>
          <w:sz w:val="28"/>
          <w:szCs w:val="28"/>
        </w:rPr>
        <w:t>Задание 5</w:t>
      </w:r>
    </w:p>
    <w:p w:rsidR="00E2306E" w:rsidRDefault="00686569" w:rsidP="00834BA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6569">
        <w:rPr>
          <w:rFonts w:ascii="Times New Roman" w:hAnsi="Times New Roman" w:cs="Times New Roman"/>
          <w:color w:val="231F20"/>
          <w:sz w:val="28"/>
          <w:szCs w:val="28"/>
        </w:rPr>
        <w:t xml:space="preserve">Статистический анализ показал, что случайная величина </w:t>
      </w:r>
      <w:r w:rsidRPr="00686569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Х </w:t>
      </w:r>
      <w:r w:rsidRPr="00686569">
        <w:rPr>
          <w:rFonts w:ascii="Times New Roman" w:hAnsi="Times New Roman" w:cs="Times New Roman"/>
          <w:color w:val="231F20"/>
          <w:sz w:val="28"/>
          <w:szCs w:val="28"/>
        </w:rPr>
        <w:t>(длительность обслуживания клиента в парикмахерской) следует</w:t>
      </w:r>
      <w:r w:rsidRPr="00686569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 </w:t>
      </w:r>
      <w:r w:rsidRPr="00686569">
        <w:rPr>
          <w:rFonts w:ascii="Times New Roman" w:hAnsi="Times New Roman" w:cs="Times New Roman"/>
          <w:color w:val="231F20"/>
          <w:sz w:val="28"/>
          <w:szCs w:val="28"/>
        </w:rPr>
        <w:t xml:space="preserve">показательному закону распределения с параметром </w:t>
      </w:r>
      <w:r w:rsidR="00834BAE" w:rsidRPr="00CB1D81">
        <w:rPr>
          <w:rFonts w:ascii="Times New Roman" w:hAnsi="Times New Roman" w:cs="Times New Roman"/>
          <w:sz w:val="28"/>
          <w:szCs w:val="28"/>
        </w:rPr>
        <w:t>μ</w:t>
      </w:r>
      <w:r w:rsidRPr="00686569">
        <w:rPr>
          <w:rFonts w:ascii="Times New Roman" w:hAnsi="Times New Roman" w:cs="Times New Roman"/>
          <w:color w:val="231F20"/>
          <w:sz w:val="28"/>
          <w:szCs w:val="28"/>
        </w:rPr>
        <w:t>, а число</w:t>
      </w:r>
      <w:r w:rsidRPr="00686569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 </w:t>
      </w:r>
      <w:r w:rsidRPr="00686569">
        <w:rPr>
          <w:rFonts w:ascii="Times New Roman" w:hAnsi="Times New Roman" w:cs="Times New Roman"/>
          <w:color w:val="231F20"/>
          <w:sz w:val="28"/>
          <w:szCs w:val="28"/>
        </w:rPr>
        <w:t>клиентов, поступающих в единицу времени (случайная величина</w:t>
      </w:r>
      <w:r w:rsidRPr="00686569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 Y</w:t>
      </w:r>
      <w:r w:rsidRPr="00686569">
        <w:rPr>
          <w:rFonts w:ascii="Times New Roman" w:hAnsi="Times New Roman" w:cs="Times New Roman"/>
          <w:color w:val="231F20"/>
          <w:sz w:val="28"/>
          <w:szCs w:val="28"/>
        </w:rPr>
        <w:t>),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– закону Пуассона с параметром </w:t>
      </w:r>
      <w:r w:rsidRPr="009269D2">
        <w:rPr>
          <w:rFonts w:ascii="Times New Roman" w:hAnsi="Times New Roman" w:cs="Times New Roman"/>
          <w:sz w:val="28"/>
          <w:szCs w:val="28"/>
        </w:rPr>
        <w:t>λ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="00834BAE" w:rsidRPr="00834BAE">
        <w:rPr>
          <w:rFonts w:ascii="Times New Roman" w:hAnsi="Times New Roman" w:cs="Times New Roman"/>
          <w:color w:val="231F20"/>
          <w:sz w:val="28"/>
          <w:szCs w:val="28"/>
        </w:rPr>
        <w:t xml:space="preserve"> Значения параметров</w:t>
      </w:r>
      <w:r w:rsidR="00834BAE">
        <w:rPr>
          <w:rFonts w:ascii="PetersburgC" w:hAnsi="PetersburgC" w:cs="PetersburgC"/>
          <w:color w:val="231F20"/>
          <w:sz w:val="21"/>
          <w:szCs w:val="21"/>
        </w:rPr>
        <w:t xml:space="preserve"> </w:t>
      </w:r>
      <w:r w:rsidR="00834BAE" w:rsidRPr="00CB1D81">
        <w:rPr>
          <w:rFonts w:ascii="Times New Roman" w:hAnsi="Times New Roman" w:cs="Times New Roman"/>
          <w:sz w:val="28"/>
          <w:szCs w:val="28"/>
        </w:rPr>
        <w:t>μ</w:t>
      </w:r>
      <w:r w:rsidR="00834BAE">
        <w:rPr>
          <w:rFonts w:ascii="Times New Roman" w:hAnsi="Times New Roman" w:cs="Times New Roman"/>
          <w:sz w:val="28"/>
          <w:szCs w:val="28"/>
        </w:rPr>
        <w:t xml:space="preserve">=1,2; </w:t>
      </w:r>
      <w:r w:rsidR="00834BAE" w:rsidRPr="009269D2">
        <w:rPr>
          <w:rFonts w:ascii="Times New Roman" w:hAnsi="Times New Roman" w:cs="Times New Roman"/>
          <w:sz w:val="28"/>
          <w:szCs w:val="28"/>
        </w:rPr>
        <w:t>λ</w:t>
      </w:r>
      <w:r w:rsidR="00834BAE">
        <w:rPr>
          <w:rFonts w:ascii="Times New Roman" w:hAnsi="Times New Roman" w:cs="Times New Roman"/>
          <w:sz w:val="28"/>
          <w:szCs w:val="28"/>
        </w:rPr>
        <w:t>=2,5.</w:t>
      </w:r>
    </w:p>
    <w:p w:rsidR="00834BAE" w:rsidRPr="00834BAE" w:rsidRDefault="00834BAE" w:rsidP="00834BA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834BAE">
        <w:rPr>
          <w:rFonts w:ascii="Times New Roman" w:hAnsi="Times New Roman" w:cs="Times New Roman"/>
          <w:color w:val="231F20"/>
          <w:sz w:val="28"/>
          <w:szCs w:val="28"/>
        </w:rPr>
        <w:t>Организуйте датчики псевдослучайных чисел для целей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>статистического моделирова</w:t>
      </w:r>
      <w:r>
        <w:rPr>
          <w:rFonts w:ascii="Times New Roman" w:hAnsi="Times New Roman" w:cs="Times New Roman"/>
          <w:color w:val="231F20"/>
          <w:sz w:val="28"/>
          <w:szCs w:val="28"/>
        </w:rPr>
        <w:t>ния (использования метода Монте-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>Карло).</w:t>
      </w:r>
    </w:p>
    <w:p w:rsidR="00834BAE" w:rsidRDefault="00834BAE" w:rsidP="00834B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834BAE">
        <w:rPr>
          <w:rFonts w:ascii="Times New Roman" w:hAnsi="Times New Roman" w:cs="Times New Roman"/>
          <w:color w:val="231F20"/>
          <w:sz w:val="28"/>
          <w:szCs w:val="28"/>
        </w:rPr>
        <w:t xml:space="preserve">Получите средствами MS </w:t>
      </w:r>
      <w:proofErr w:type="spellStart"/>
      <w:r w:rsidRPr="00834BAE">
        <w:rPr>
          <w:rFonts w:ascii="Times New Roman" w:hAnsi="Times New Roman" w:cs="Times New Roman"/>
          <w:color w:val="231F20"/>
          <w:sz w:val="28"/>
          <w:szCs w:val="28"/>
        </w:rPr>
        <w:t>Exc</w:t>
      </w:r>
      <w:r>
        <w:rPr>
          <w:rFonts w:ascii="Times New Roman" w:hAnsi="Times New Roman" w:cs="Times New Roman"/>
          <w:color w:val="231F20"/>
          <w:sz w:val="28"/>
          <w:szCs w:val="28"/>
        </w:rPr>
        <w:t>el</w:t>
      </w:r>
      <w:proofErr w:type="spellEnd"/>
      <w:r>
        <w:rPr>
          <w:rFonts w:ascii="Times New Roman" w:hAnsi="Times New Roman" w:cs="Times New Roman"/>
          <w:color w:val="231F20"/>
          <w:sz w:val="28"/>
          <w:szCs w:val="28"/>
        </w:rPr>
        <w:t xml:space="preserve"> 15 реализаций случайной вели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 xml:space="preserve">чины </w:t>
      </w:r>
      <w:r w:rsidRPr="00834BAE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Х 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 xml:space="preserve">и 15 реализаций случайной величины </w:t>
      </w:r>
      <w:r w:rsidRPr="00834BAE">
        <w:rPr>
          <w:rFonts w:ascii="Times New Roman" w:hAnsi="Times New Roman" w:cs="Times New Roman"/>
          <w:i/>
          <w:iCs/>
          <w:color w:val="231F20"/>
          <w:sz w:val="28"/>
          <w:szCs w:val="28"/>
        </w:rPr>
        <w:t>Y</w:t>
      </w:r>
      <w:r w:rsidRPr="00834BAE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0F01C7" w:rsidRDefault="000F01C7" w:rsidP="00834B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ab/>
        <w:t>Решение.</w:t>
      </w:r>
    </w:p>
    <w:p w:rsidR="00E00008" w:rsidRDefault="005D6D0C" w:rsidP="00E00008">
      <w:pPr>
        <w:pStyle w:val="ab"/>
        <w:numPr>
          <w:ilvl w:val="0"/>
          <w:numId w:val="19"/>
        </w:num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D6D0C">
        <w:rPr>
          <w:rFonts w:ascii="Times New Roman" w:hAnsi="Times New Roman" w:cs="Times New Roman"/>
          <w:bCs/>
          <w:iCs/>
          <w:sz w:val="28"/>
          <w:szCs w:val="28"/>
        </w:rPr>
        <w:t xml:space="preserve">Вводим параметры в ячейку </w:t>
      </w:r>
      <w:r w:rsidRPr="005D6D0C">
        <w:rPr>
          <w:rFonts w:ascii="Times New Roman" w:hAnsi="Times New Roman" w:cs="Times New Roman"/>
          <w:bCs/>
          <w:iCs/>
          <w:sz w:val="28"/>
          <w:szCs w:val="28"/>
          <w:lang w:val="en-US"/>
        </w:rPr>
        <w:t>D</w:t>
      </w:r>
      <w:r w:rsidRPr="005D6D0C">
        <w:rPr>
          <w:rFonts w:ascii="Times New Roman" w:hAnsi="Times New Roman" w:cs="Times New Roman"/>
          <w:bCs/>
          <w:iCs/>
          <w:sz w:val="28"/>
          <w:szCs w:val="28"/>
        </w:rPr>
        <w:t xml:space="preserve">1 - 2,5, в ячейку </w:t>
      </w:r>
      <w:r w:rsidRPr="005D6D0C">
        <w:rPr>
          <w:rFonts w:ascii="Times New Roman" w:hAnsi="Times New Roman" w:cs="Times New Roman"/>
          <w:bCs/>
          <w:iCs/>
          <w:sz w:val="28"/>
          <w:szCs w:val="28"/>
          <w:lang w:val="en-US"/>
        </w:rPr>
        <w:t>F</w:t>
      </w:r>
      <w:r w:rsidRPr="005D6D0C">
        <w:rPr>
          <w:rFonts w:ascii="Times New Roman" w:hAnsi="Times New Roman" w:cs="Times New Roman"/>
          <w:bCs/>
          <w:iCs/>
          <w:sz w:val="28"/>
          <w:szCs w:val="28"/>
        </w:rPr>
        <w:t>1 – 1,2 и в ячейку С2 число испытаний 15.</w:t>
      </w:r>
    </w:p>
    <w:p w:rsidR="005D6D0C" w:rsidRPr="00E00008" w:rsidRDefault="005D6D0C" w:rsidP="00E00008">
      <w:pPr>
        <w:pStyle w:val="ab"/>
        <w:numPr>
          <w:ilvl w:val="0"/>
          <w:numId w:val="19"/>
        </w:num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E00008">
        <w:rPr>
          <w:rFonts w:ascii="Times New Roman" w:hAnsi="Times New Roman" w:cs="Times New Roman"/>
          <w:bCs/>
          <w:iCs/>
          <w:sz w:val="28"/>
          <w:szCs w:val="28"/>
        </w:rPr>
        <w:t>. Находим случайные числа с равномерным их распределением в интервале от 0 до 1.</w:t>
      </w:r>
    </w:p>
    <w:p w:rsidR="00E31674" w:rsidRDefault="005D6D0C" w:rsidP="00E3167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ab/>
        <w:t>В ячейку С</w:t>
      </w:r>
      <w:r w:rsidRPr="005D6D0C">
        <w:rPr>
          <w:rFonts w:ascii="Times New Roman" w:hAnsi="Times New Roman" w:cs="Times New Roman"/>
          <w:bCs/>
          <w:iCs/>
          <w:sz w:val="28"/>
          <w:szCs w:val="28"/>
        </w:rPr>
        <w:t>3 вводим форму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лу: = СЛЧИС() и протягиваем до </w:t>
      </w:r>
      <w:r w:rsidRPr="005D6D0C">
        <w:rPr>
          <w:rFonts w:ascii="Times New Roman" w:hAnsi="Times New Roman" w:cs="Times New Roman"/>
          <w:bCs/>
          <w:iCs/>
          <w:sz w:val="28"/>
          <w:szCs w:val="28"/>
          <w:lang w:val="en-US"/>
        </w:rPr>
        <w:t>Q</w:t>
      </w:r>
      <w:r w:rsidRPr="005D6D0C">
        <w:rPr>
          <w:rFonts w:ascii="Times New Roman" w:hAnsi="Times New Roman" w:cs="Times New Roman"/>
          <w:bCs/>
          <w:iCs/>
          <w:sz w:val="28"/>
          <w:szCs w:val="28"/>
        </w:rPr>
        <w:t>3.</w:t>
      </w:r>
      <w:r w:rsidR="000539A5">
        <w:rPr>
          <w:rFonts w:ascii="Times New Roman" w:hAnsi="Times New Roman" w:cs="Times New Roman"/>
          <w:bCs/>
          <w:iCs/>
          <w:sz w:val="28"/>
          <w:szCs w:val="28"/>
        </w:rPr>
        <w:t>(Рис 15</w:t>
      </w:r>
      <w:r w:rsidR="0050684C">
        <w:rPr>
          <w:rFonts w:ascii="Times New Roman" w:hAnsi="Times New Roman" w:cs="Times New Roman"/>
          <w:bCs/>
          <w:iCs/>
          <w:sz w:val="28"/>
          <w:szCs w:val="28"/>
        </w:rPr>
        <w:t>).</w:t>
      </w:r>
    </w:p>
    <w:p w:rsidR="0050684C" w:rsidRPr="00E31674" w:rsidRDefault="00124FD7" w:rsidP="00E3167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1600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84C" w:rsidRDefault="000539A5" w:rsidP="0050684C">
      <w:pPr>
        <w:pStyle w:val="ab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ab/>
        <w:t>Рис. 15</w:t>
      </w:r>
    </w:p>
    <w:p w:rsidR="00AA267A" w:rsidRDefault="00E00008" w:rsidP="00AA267A">
      <w:pPr>
        <w:pStyle w:val="ab"/>
        <w:numPr>
          <w:ilvl w:val="0"/>
          <w:numId w:val="19"/>
        </w:num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0684C">
        <w:rPr>
          <w:rFonts w:ascii="Times New Roman" w:hAnsi="Times New Roman" w:cs="Times New Roman"/>
          <w:bCs/>
          <w:iCs/>
          <w:sz w:val="28"/>
          <w:szCs w:val="28"/>
        </w:rPr>
        <w:t>Найдем время между поступ</w:t>
      </w:r>
      <w:r w:rsidR="00DF3DCB">
        <w:rPr>
          <w:rFonts w:ascii="Times New Roman" w:hAnsi="Times New Roman" w:cs="Times New Roman"/>
          <w:bCs/>
          <w:iCs/>
          <w:sz w:val="28"/>
          <w:szCs w:val="28"/>
        </w:rPr>
        <w:t>лением</w:t>
      </w:r>
      <w:r w:rsidRPr="0050684C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212808">
        <w:rPr>
          <w:rFonts w:ascii="Times New Roman" w:hAnsi="Times New Roman" w:cs="Times New Roman"/>
          <w:bCs/>
          <w:iCs/>
          <w:sz w:val="28"/>
          <w:szCs w:val="28"/>
        </w:rPr>
        <w:t xml:space="preserve"> Н</w:t>
      </w:r>
      <w:r w:rsidR="00E31674" w:rsidRPr="0050684C">
        <w:rPr>
          <w:rFonts w:ascii="Times New Roman" w:hAnsi="Times New Roman" w:cs="Times New Roman"/>
          <w:bCs/>
          <w:iCs/>
          <w:sz w:val="28"/>
          <w:szCs w:val="28"/>
        </w:rPr>
        <w:t xml:space="preserve">аходится по формуле </w:t>
      </w:r>
      <w:r w:rsidR="00E31674" w:rsidRPr="0050684C">
        <w:rPr>
          <w:rFonts w:ascii="Times New Roman" w:hAnsi="Times New Roman" w:cs="Times New Roman"/>
          <w:bCs/>
          <w:iCs/>
          <w:sz w:val="28"/>
          <w:szCs w:val="28"/>
          <w:lang w:val="en-US"/>
        </w:rPr>
        <w:t>x</w:t>
      </w:r>
      <w:r w:rsidR="00E31674" w:rsidRPr="0050684C">
        <w:rPr>
          <w:rFonts w:ascii="Times New Roman" w:hAnsi="Times New Roman" w:cs="Times New Roman"/>
          <w:bCs/>
          <w:iCs/>
          <w:sz w:val="28"/>
          <w:szCs w:val="28"/>
          <w:vertAlign w:val="subscript"/>
          <w:lang w:val="en-US"/>
        </w:rPr>
        <w:t>i</w:t>
      </w:r>
      <w:r w:rsidR="00E31674" w:rsidRPr="0050684C">
        <w:rPr>
          <w:rFonts w:ascii="Times New Roman" w:hAnsi="Times New Roman" w:cs="Times New Roman"/>
          <w:bCs/>
          <w:iCs/>
          <w:sz w:val="28"/>
          <w:szCs w:val="28"/>
        </w:rPr>
        <w:t>= -1/</w:t>
      </w:r>
      <w:r w:rsidR="00E31674" w:rsidRPr="005068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λ*</w:t>
      </w:r>
      <w:proofErr w:type="spellStart"/>
      <w:r w:rsidR="00E31674" w:rsidRPr="0050684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lnP</w:t>
      </w:r>
      <w:r w:rsidR="00E31674" w:rsidRPr="0050684C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en-US" w:eastAsia="ru-RU"/>
        </w:rPr>
        <w:t>i</w:t>
      </w:r>
      <w:proofErr w:type="spellEnd"/>
      <w:r w:rsidR="00AA267A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 </w:t>
      </w:r>
      <w:r w:rsidR="00AA267A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="00E31674" w:rsidRPr="00AA267A">
        <w:rPr>
          <w:rFonts w:ascii="Times New Roman" w:hAnsi="Times New Roman" w:cs="Times New Roman"/>
          <w:bCs/>
          <w:iCs/>
          <w:sz w:val="28"/>
          <w:szCs w:val="28"/>
        </w:rPr>
        <w:t>Заполняем ячейки С4-</w:t>
      </w:r>
      <w:r w:rsidR="00E31674" w:rsidRPr="00AA267A">
        <w:rPr>
          <w:rFonts w:ascii="Times New Roman" w:hAnsi="Times New Roman" w:cs="Times New Roman"/>
          <w:bCs/>
          <w:iCs/>
          <w:sz w:val="28"/>
          <w:szCs w:val="28"/>
          <w:lang w:val="en-US"/>
        </w:rPr>
        <w:t>Q</w:t>
      </w:r>
      <w:r w:rsidR="00AA267A">
        <w:rPr>
          <w:rFonts w:ascii="Times New Roman" w:hAnsi="Times New Roman" w:cs="Times New Roman"/>
          <w:bCs/>
          <w:iCs/>
          <w:sz w:val="28"/>
          <w:szCs w:val="28"/>
        </w:rPr>
        <w:t>4 (рис. 16).</w:t>
      </w:r>
    </w:p>
    <w:p w:rsidR="00AA267A" w:rsidRDefault="00124FD7" w:rsidP="00AA267A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43600" cy="1857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67A" w:rsidRDefault="00AA267A" w:rsidP="00AA267A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ab/>
      </w:r>
      <w:r>
        <w:rPr>
          <w:rFonts w:ascii="Times New Roman" w:hAnsi="Times New Roman" w:cs="Times New Roman"/>
          <w:bCs/>
          <w:iCs/>
          <w:sz w:val="28"/>
          <w:szCs w:val="28"/>
        </w:rPr>
        <w:tab/>
        <w:t>Рис. 16</w:t>
      </w:r>
    </w:p>
    <w:p w:rsidR="00FD1EE3" w:rsidRPr="00FD1EE3" w:rsidRDefault="00FD1EE3" w:rsidP="00FD1EE3">
      <w:pPr>
        <w:pStyle w:val="ab"/>
        <w:numPr>
          <w:ilvl w:val="0"/>
          <w:numId w:val="19"/>
        </w:num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Число требований равно 15 (по условию задачи). </w:t>
      </w:r>
    </w:p>
    <w:p w:rsidR="00B021F3" w:rsidRDefault="00B021F3" w:rsidP="00B021F3">
      <w:pPr>
        <w:pStyle w:val="ab"/>
        <w:numPr>
          <w:ilvl w:val="0"/>
          <w:numId w:val="19"/>
        </w:num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 w:rsidRPr="00B021F3">
        <w:rPr>
          <w:rFonts w:ascii="Times New Roman" w:hAnsi="Times New Roman" w:cs="Times New Roman"/>
          <w:bCs/>
          <w:iCs/>
          <w:sz w:val="28"/>
          <w:szCs w:val="28"/>
        </w:rPr>
        <w:t>В ячейке С6-</w:t>
      </w:r>
      <w:r w:rsidRPr="00B021F3">
        <w:rPr>
          <w:rFonts w:ascii="Times New Roman" w:hAnsi="Times New Roman" w:cs="Times New Roman"/>
          <w:bCs/>
          <w:iCs/>
          <w:sz w:val="28"/>
          <w:szCs w:val="28"/>
          <w:lang w:val="en-US"/>
        </w:rPr>
        <w:t>Q</w:t>
      </w:r>
      <w:r w:rsidRPr="00B021F3">
        <w:rPr>
          <w:rFonts w:ascii="Times New Roman" w:hAnsi="Times New Roman" w:cs="Times New Roman"/>
          <w:bCs/>
          <w:iCs/>
          <w:sz w:val="28"/>
          <w:szCs w:val="28"/>
        </w:rPr>
        <w:t xml:space="preserve">6 </w:t>
      </w:r>
      <w:r>
        <w:rPr>
          <w:rFonts w:ascii="Times New Roman" w:hAnsi="Times New Roman"/>
          <w:bCs/>
          <w:iCs/>
          <w:sz w:val="28"/>
          <w:szCs w:val="28"/>
        </w:rPr>
        <w:t xml:space="preserve">Кумулятивным образом </w:t>
      </w:r>
      <w:r w:rsidRPr="00B021F3">
        <w:rPr>
          <w:rFonts w:ascii="Times New Roman" w:hAnsi="Times New Roman"/>
          <w:bCs/>
          <w:iCs/>
          <w:sz w:val="28"/>
          <w:szCs w:val="28"/>
        </w:rPr>
        <w:t>на временно</w:t>
      </w:r>
      <w:r w:rsidR="00AA267A">
        <w:rPr>
          <w:rFonts w:ascii="Times New Roman" w:hAnsi="Times New Roman"/>
          <w:bCs/>
          <w:iCs/>
          <w:sz w:val="28"/>
          <w:szCs w:val="28"/>
        </w:rPr>
        <w:t>й оси [0,Т] зафиксировано время (рис. 17).</w:t>
      </w:r>
    </w:p>
    <w:p w:rsidR="00FD1EE3" w:rsidRPr="00FD1EE3" w:rsidRDefault="00FD1EE3" w:rsidP="00FD1EE3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34075" cy="15811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67A" w:rsidRPr="00AA267A" w:rsidRDefault="00FD1EE3" w:rsidP="00FD1EE3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</w:r>
      <w:r w:rsidR="00AA267A">
        <w:rPr>
          <w:rFonts w:ascii="Times New Roman" w:hAnsi="Times New Roman"/>
          <w:bCs/>
          <w:iCs/>
          <w:sz w:val="28"/>
          <w:szCs w:val="28"/>
        </w:rPr>
        <w:t>Рис. 17</w:t>
      </w:r>
    </w:p>
    <w:p w:rsidR="000539A5" w:rsidRPr="00E7122A" w:rsidRDefault="00B021F3" w:rsidP="000539A5">
      <w:pPr>
        <w:pStyle w:val="ab"/>
        <w:numPr>
          <w:ilvl w:val="0"/>
          <w:numId w:val="19"/>
        </w:num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 w:rsidRPr="00B021F3">
        <w:rPr>
          <w:rFonts w:ascii="Times New Roman" w:hAnsi="Times New Roman" w:cs="Times New Roman"/>
          <w:sz w:val="28"/>
          <w:szCs w:val="28"/>
        </w:rPr>
        <w:t xml:space="preserve">Для получения реализаций </w:t>
      </w:r>
      <w:proofErr w:type="spellStart"/>
      <w:r w:rsidRPr="00B021F3">
        <w:rPr>
          <w:rFonts w:ascii="Times New Roman" w:hAnsi="Times New Roman" w:cs="Times New Roman"/>
          <w:sz w:val="28"/>
          <w:szCs w:val="28"/>
        </w:rPr>
        <w:t>с.в</w:t>
      </w:r>
      <w:proofErr w:type="spellEnd"/>
      <w:r w:rsidRPr="00B021F3">
        <w:rPr>
          <w:rFonts w:ascii="Times New Roman" w:hAnsi="Times New Roman" w:cs="Times New Roman"/>
          <w:sz w:val="28"/>
          <w:szCs w:val="28"/>
        </w:rPr>
        <w:t xml:space="preserve">. длительности обслуживания </w:t>
      </w:r>
      <w:r w:rsidRPr="00B021F3">
        <w:rPr>
          <w:rFonts w:ascii="Times New Roman" w:hAnsi="Times New Roman" w:cs="Times New Roman"/>
          <w:i/>
          <w:iCs/>
          <w:sz w:val="28"/>
          <w:szCs w:val="28"/>
        </w:rPr>
        <w:t xml:space="preserve">t </w:t>
      </w:r>
      <w:r>
        <w:rPr>
          <w:rFonts w:ascii="Times New Roman" w:hAnsi="Times New Roman" w:cs="Times New Roman"/>
          <w:sz w:val="28"/>
          <w:szCs w:val="28"/>
        </w:rPr>
        <w:t>(в мину</w:t>
      </w:r>
      <w:r w:rsidRPr="00B021F3">
        <w:rPr>
          <w:rFonts w:ascii="Times New Roman" w:hAnsi="Times New Roman" w:cs="Times New Roman"/>
          <w:sz w:val="28"/>
          <w:szCs w:val="28"/>
        </w:rPr>
        <w:t>тах, с округлением!) в соответствующую яче</w:t>
      </w:r>
      <w:r>
        <w:rPr>
          <w:rFonts w:ascii="Times New Roman" w:hAnsi="Times New Roman" w:cs="Times New Roman"/>
          <w:sz w:val="28"/>
          <w:szCs w:val="28"/>
        </w:rPr>
        <w:t xml:space="preserve">йку электронной </w:t>
      </w:r>
      <w:r>
        <w:rPr>
          <w:rFonts w:ascii="Times New Roman" w:hAnsi="Times New Roman" w:cs="Times New Roman"/>
          <w:sz w:val="28"/>
          <w:szCs w:val="28"/>
        </w:rPr>
        <w:lastRenderedPageBreak/>
        <w:t>таблицы (стро</w:t>
      </w:r>
      <w:r w:rsidRPr="00B021F3">
        <w:rPr>
          <w:rFonts w:ascii="Times New Roman" w:hAnsi="Times New Roman" w:cs="Times New Roman"/>
          <w:sz w:val="28"/>
          <w:szCs w:val="28"/>
        </w:rPr>
        <w:t xml:space="preserve">ки 7 и 9) записывается формула </w:t>
      </w:r>
      <w:r>
        <w:rPr>
          <w:rFonts w:ascii="Times New Roman" w:hAnsi="Times New Roman" w:cs="Times New Roman"/>
          <w:sz w:val="28"/>
          <w:szCs w:val="28"/>
        </w:rPr>
        <w:t>=60*(–1/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021F3">
        <w:rPr>
          <w:rFonts w:ascii="Times New Roman" w:hAnsi="Times New Roman" w:cs="Times New Roman"/>
          <w:sz w:val="28"/>
          <w:szCs w:val="28"/>
        </w:rPr>
        <w:t>1)*LN(СЛЧИ</w:t>
      </w:r>
      <w:r w:rsidR="00E7122A" w:rsidRPr="00B021F3">
        <w:rPr>
          <w:rFonts w:ascii="Times New Roman" w:hAnsi="Times New Roman" w:cs="Times New Roman"/>
          <w:sz w:val="28"/>
          <w:szCs w:val="28"/>
        </w:rPr>
        <w:t>С (</w:t>
      </w:r>
      <w:r w:rsidRPr="00B021F3">
        <w:rPr>
          <w:rFonts w:ascii="Times New Roman" w:hAnsi="Times New Roman" w:cs="Times New Roman"/>
          <w:sz w:val="28"/>
          <w:szCs w:val="28"/>
        </w:rPr>
        <w:t>)</w:t>
      </w:r>
      <w:r w:rsidR="00E7122A">
        <w:rPr>
          <w:rFonts w:ascii="Times New Roman" w:hAnsi="Times New Roman" w:cs="Times New Roman"/>
          <w:sz w:val="28"/>
          <w:szCs w:val="28"/>
        </w:rPr>
        <w:t xml:space="preserve">) (рис. 18). </w:t>
      </w:r>
    </w:p>
    <w:p w:rsidR="00E7122A" w:rsidRDefault="00E7122A" w:rsidP="00E7122A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34075" cy="15525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22A" w:rsidRPr="00E7122A" w:rsidRDefault="00E7122A" w:rsidP="00E7122A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  <w:t>Рис. 18.</w:t>
      </w:r>
    </w:p>
    <w:p w:rsidR="005D6D0C" w:rsidRPr="00E7122A" w:rsidRDefault="000539A5" w:rsidP="000539A5">
      <w:pPr>
        <w:pStyle w:val="ab"/>
        <w:numPr>
          <w:ilvl w:val="0"/>
          <w:numId w:val="19"/>
        </w:num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 w:rsidRPr="000539A5">
        <w:rPr>
          <w:rFonts w:ascii="Times New Roman" w:hAnsi="Times New Roman" w:cs="Times New Roman"/>
          <w:sz w:val="28"/>
          <w:szCs w:val="28"/>
        </w:rPr>
        <w:t xml:space="preserve">Время </w:t>
      </w:r>
      <w:r>
        <w:rPr>
          <w:rFonts w:ascii="Times New Roman" w:hAnsi="Times New Roman" w:cs="Times New Roman"/>
          <w:sz w:val="28"/>
          <w:szCs w:val="28"/>
        </w:rPr>
        <w:t>окончания обслуживания (</w:t>
      </w:r>
      <w:r w:rsidRPr="000539A5">
        <w:rPr>
          <w:rFonts w:ascii="Times New Roman" w:hAnsi="Times New Roman" w:cs="Times New Roman"/>
          <w:sz w:val="28"/>
          <w:szCs w:val="28"/>
        </w:rPr>
        <w:t>строки 8 и 10) находится время поступления т</w:t>
      </w:r>
      <w:r w:rsidR="00E7122A">
        <w:rPr>
          <w:rFonts w:ascii="Times New Roman" w:hAnsi="Times New Roman" w:cs="Times New Roman"/>
          <w:sz w:val="28"/>
          <w:szCs w:val="28"/>
        </w:rPr>
        <w:t xml:space="preserve">ребования + время обслуживания (рис. 19). </w:t>
      </w:r>
    </w:p>
    <w:p w:rsidR="00E7122A" w:rsidRDefault="00E7122A" w:rsidP="00E7122A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34075" cy="16002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942" w:rsidRDefault="00FA1942" w:rsidP="00E7122A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  <w:t>Рис. 19</w:t>
      </w:r>
    </w:p>
    <w:p w:rsidR="00D96A1A" w:rsidRPr="00D96A1A" w:rsidRDefault="00FA1942" w:rsidP="00FA1942">
      <w:pPr>
        <w:pStyle w:val="ab"/>
        <w:numPr>
          <w:ilvl w:val="0"/>
          <w:numId w:val="19"/>
        </w:num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 w:rsidRPr="00D96A1A">
        <w:rPr>
          <w:rFonts w:ascii="Times New Roman" w:hAnsi="Times New Roman" w:cs="Times New Roman"/>
          <w:bCs/>
          <w:iCs/>
          <w:sz w:val="28"/>
          <w:szCs w:val="28"/>
        </w:rPr>
        <w:t>Далее копируем таблицу и ставим Специальной вставкой</w:t>
      </w:r>
      <w:r w:rsidRPr="00D96A1A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, </w:t>
      </w:r>
      <w:r w:rsidRPr="00D96A1A">
        <w:rPr>
          <w:rFonts w:ascii="Times New Roman" w:hAnsi="Times New Roman" w:cs="Times New Roman"/>
          <w:bCs/>
          <w:iCs/>
          <w:sz w:val="28"/>
          <w:szCs w:val="28"/>
        </w:rPr>
        <w:t xml:space="preserve">последовательно сравниваем время окончания обслуживания и время поступления требований. Если требование принято к обслуживанию, ставим 0, если отказано – 1 </w:t>
      </w:r>
    </w:p>
    <w:p w:rsidR="00FA1942" w:rsidRDefault="00FA1942" w:rsidP="00FA1942">
      <w:pPr>
        <w:pStyle w:val="ab"/>
        <w:numPr>
          <w:ilvl w:val="0"/>
          <w:numId w:val="19"/>
        </w:num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  <w:r w:rsidRPr="00D96A1A">
        <w:rPr>
          <w:rFonts w:ascii="Times New Roman" w:hAnsi="Times New Roman"/>
          <w:bCs/>
          <w:iCs/>
          <w:sz w:val="28"/>
          <w:szCs w:val="28"/>
        </w:rPr>
        <w:t>Итак, в соответствии со счетчиком отказов в ячейках С22:Q22 зафиксировано 3 отказа, т.е. статистическая оценка вероятности отказа в данной СМО при N = 15 равна (3/15) = 0,2 (рис.</w:t>
      </w:r>
      <w:r w:rsidR="00D96A1A">
        <w:rPr>
          <w:rFonts w:ascii="Times New Roman" w:hAnsi="Times New Roman"/>
          <w:bCs/>
          <w:iCs/>
          <w:sz w:val="28"/>
          <w:szCs w:val="28"/>
        </w:rPr>
        <w:t xml:space="preserve"> 20).</w:t>
      </w:r>
    </w:p>
    <w:p w:rsidR="00D96A1A" w:rsidRPr="00D96A1A" w:rsidRDefault="00D96A1A" w:rsidP="00D96A1A">
      <w:pPr>
        <w:tabs>
          <w:tab w:val="left" w:pos="0"/>
        </w:tabs>
        <w:spacing w:line="360" w:lineRule="auto"/>
        <w:ind w:left="360"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72200" cy="2952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1A" w:rsidRPr="00D96A1A" w:rsidRDefault="00D96A1A" w:rsidP="00D96A1A">
      <w:pPr>
        <w:tabs>
          <w:tab w:val="left" w:pos="0"/>
        </w:tabs>
        <w:spacing w:line="360" w:lineRule="auto"/>
        <w:ind w:left="360" w:right="-7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  </w:t>
      </w: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</w:r>
      <w:r>
        <w:rPr>
          <w:rFonts w:ascii="Times New Roman" w:hAnsi="Times New Roman"/>
          <w:bCs/>
          <w:iCs/>
          <w:sz w:val="28"/>
          <w:szCs w:val="28"/>
        </w:rPr>
        <w:tab/>
        <w:t>Рис. 20</w:t>
      </w:r>
    </w:p>
    <w:p w:rsidR="00E7122A" w:rsidRPr="00E7122A" w:rsidRDefault="00E7122A" w:rsidP="00E7122A">
      <w:pPr>
        <w:tabs>
          <w:tab w:val="left" w:pos="0"/>
        </w:tabs>
        <w:spacing w:line="360" w:lineRule="auto"/>
        <w:ind w:right="-7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0F01C7" w:rsidRPr="00834BAE" w:rsidRDefault="000F01C7" w:rsidP="00834B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E2306E" w:rsidRPr="00834BAE" w:rsidRDefault="00E2306E" w:rsidP="00834BA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3D6409" w:rsidRDefault="003D6409" w:rsidP="003D640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49E5" w:rsidRDefault="003D6409" w:rsidP="003D640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6409">
        <w:rPr>
          <w:rFonts w:ascii="Times New Roman" w:hAnsi="Times New Roman" w:cs="Times New Roman"/>
          <w:sz w:val="28"/>
          <w:szCs w:val="28"/>
        </w:rPr>
        <w:lastRenderedPageBreak/>
        <w:t>Список литературы.</w:t>
      </w:r>
    </w:p>
    <w:p w:rsidR="003D6409" w:rsidRDefault="003D6409" w:rsidP="003D640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proofErr w:type="spellStart"/>
      <w:r w:rsidRPr="003D6409">
        <w:rPr>
          <w:rFonts w:ascii="Times New Roman" w:hAnsi="Times New Roman" w:cs="Times New Roman"/>
          <w:iCs/>
          <w:color w:val="231F20"/>
          <w:sz w:val="28"/>
          <w:szCs w:val="28"/>
        </w:rPr>
        <w:t>Гармаш</w:t>
      </w:r>
      <w:proofErr w:type="spellEnd"/>
      <w:r w:rsidRPr="003D6409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 А.Н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., </w:t>
      </w:r>
      <w:r w:rsidRPr="003D6409">
        <w:rPr>
          <w:rFonts w:ascii="Times New Roman" w:hAnsi="Times New Roman" w:cs="Times New Roman"/>
          <w:iCs/>
          <w:color w:val="231F20"/>
          <w:sz w:val="28"/>
          <w:szCs w:val="28"/>
        </w:rPr>
        <w:t>Орлова И.В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. Математические методы в управлении: учебное пособие. – М.: Вузовский учебник, 2012.</w:t>
      </w:r>
    </w:p>
    <w:p w:rsidR="003D6409" w:rsidRDefault="003D6409" w:rsidP="003D640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D6409">
        <w:rPr>
          <w:rFonts w:ascii="Times New Roman" w:hAnsi="Times New Roman" w:cs="Times New Roman"/>
          <w:color w:val="231F20"/>
          <w:sz w:val="28"/>
          <w:szCs w:val="28"/>
        </w:rPr>
        <w:t>Орлова И.В., Половников В.А. Экон</w:t>
      </w:r>
      <w:r>
        <w:rPr>
          <w:rFonts w:ascii="Times New Roman" w:hAnsi="Times New Roman" w:cs="Times New Roman"/>
          <w:color w:val="231F20"/>
          <w:sz w:val="28"/>
          <w:szCs w:val="28"/>
        </w:rPr>
        <w:t>омико-математические ме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тоды и модели: компьютерное моделирование: учебное пособие. –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М.: Вузовский учебник, 2012.</w:t>
      </w:r>
    </w:p>
    <w:p w:rsidR="003D6409" w:rsidRPr="003D6409" w:rsidRDefault="003D6409" w:rsidP="003D640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D6409">
        <w:rPr>
          <w:rFonts w:ascii="Times New Roman" w:hAnsi="Times New Roman" w:cs="Times New Roman"/>
          <w:color w:val="231F20"/>
          <w:sz w:val="28"/>
          <w:szCs w:val="28"/>
        </w:rPr>
        <w:t>Орлова И.В., Половников В</w:t>
      </w:r>
      <w:r>
        <w:rPr>
          <w:rFonts w:ascii="Times New Roman" w:hAnsi="Times New Roman" w:cs="Times New Roman"/>
          <w:color w:val="231F20"/>
          <w:sz w:val="28"/>
          <w:szCs w:val="28"/>
        </w:rPr>
        <w:t>.А. Экономико-математические ме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тоды и модели: компьютерное моделирование: учебное пособие. –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М.: Вузовский учебник, 2012</w:t>
      </w:r>
    </w:p>
    <w:p w:rsidR="003D6409" w:rsidRDefault="003D6409" w:rsidP="003D640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proofErr w:type="spellStart"/>
      <w:r w:rsidRPr="003D6409">
        <w:rPr>
          <w:rFonts w:ascii="Times New Roman" w:hAnsi="Times New Roman" w:cs="Times New Roman"/>
          <w:color w:val="231F20"/>
          <w:sz w:val="28"/>
          <w:szCs w:val="28"/>
        </w:rPr>
        <w:t>Мур</w:t>
      </w:r>
      <w:proofErr w:type="spellEnd"/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 Дж., </w:t>
      </w:r>
      <w:proofErr w:type="spellStart"/>
      <w:r w:rsidRPr="003D6409">
        <w:rPr>
          <w:rFonts w:ascii="Times New Roman" w:hAnsi="Times New Roman" w:cs="Times New Roman"/>
          <w:color w:val="231F20"/>
          <w:sz w:val="28"/>
          <w:szCs w:val="28"/>
        </w:rPr>
        <w:t>Уэдерфорд</w:t>
      </w:r>
      <w:proofErr w:type="spellEnd"/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 Л. Экономическое моделирование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в </w:t>
      </w:r>
      <w:r w:rsidRPr="003D6409">
        <w:rPr>
          <w:rFonts w:ascii="Times New Roman" w:hAnsi="Times New Roman" w:cs="Times New Roman"/>
          <w:color w:val="231F20"/>
          <w:sz w:val="28"/>
          <w:szCs w:val="28"/>
          <w:lang w:val="en-US"/>
        </w:rPr>
        <w:t>Microsoft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3D6409">
        <w:rPr>
          <w:rFonts w:ascii="Times New Roman" w:hAnsi="Times New Roman" w:cs="Times New Roman"/>
          <w:color w:val="231F20"/>
          <w:sz w:val="28"/>
          <w:szCs w:val="28"/>
          <w:lang w:val="en-US"/>
        </w:rPr>
        <w:t>Excel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>. – М.: Вильямс, 2004.</w:t>
      </w:r>
    </w:p>
    <w:p w:rsidR="003D6409" w:rsidRDefault="003D6409" w:rsidP="003D640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D6409">
        <w:rPr>
          <w:rFonts w:ascii="Times New Roman" w:hAnsi="Times New Roman" w:cs="Times New Roman"/>
          <w:color w:val="231F20"/>
          <w:sz w:val="28"/>
          <w:szCs w:val="28"/>
        </w:rPr>
        <w:t>Федосеев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В.В., </w:t>
      </w:r>
      <w:proofErr w:type="spellStart"/>
      <w:r>
        <w:rPr>
          <w:rFonts w:ascii="Times New Roman" w:hAnsi="Times New Roman" w:cs="Times New Roman"/>
          <w:color w:val="231F20"/>
          <w:sz w:val="28"/>
          <w:szCs w:val="28"/>
        </w:rPr>
        <w:t>Гармаш</w:t>
      </w:r>
      <w:proofErr w:type="spellEnd"/>
      <w:r>
        <w:rPr>
          <w:rFonts w:ascii="Times New Roman" w:hAnsi="Times New Roman" w:cs="Times New Roman"/>
          <w:color w:val="231F20"/>
          <w:sz w:val="28"/>
          <w:szCs w:val="28"/>
        </w:rPr>
        <w:t xml:space="preserve"> А.Н., Орлова И.В. Экономико-математи</w:t>
      </w:r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ческие методы и прикладные модели: учебник для бакалавров. –3&amp;е изд., </w:t>
      </w:r>
      <w:proofErr w:type="spellStart"/>
      <w:r w:rsidRPr="003D6409">
        <w:rPr>
          <w:rFonts w:ascii="Times New Roman" w:hAnsi="Times New Roman" w:cs="Times New Roman"/>
          <w:color w:val="231F20"/>
          <w:sz w:val="28"/>
          <w:szCs w:val="28"/>
        </w:rPr>
        <w:t>перераб</w:t>
      </w:r>
      <w:proofErr w:type="spellEnd"/>
      <w:r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. и доп. – М.: </w:t>
      </w:r>
      <w:proofErr w:type="spellStart"/>
      <w:r w:rsidRPr="003D6409">
        <w:rPr>
          <w:rFonts w:ascii="Times New Roman" w:hAnsi="Times New Roman" w:cs="Times New Roman"/>
          <w:color w:val="231F20"/>
          <w:sz w:val="28"/>
          <w:szCs w:val="28"/>
        </w:rPr>
        <w:t>Юрайт</w:t>
      </w:r>
      <w:proofErr w:type="spellEnd"/>
      <w:r w:rsidRPr="003D6409">
        <w:rPr>
          <w:rFonts w:ascii="Times New Roman" w:hAnsi="Times New Roman" w:cs="Times New Roman"/>
          <w:color w:val="231F20"/>
          <w:sz w:val="28"/>
          <w:szCs w:val="28"/>
        </w:rPr>
        <w:t>, 2012.</w:t>
      </w:r>
    </w:p>
    <w:p w:rsidR="003D6409" w:rsidRPr="003D6409" w:rsidRDefault="00DF376E" w:rsidP="003D6409">
      <w:pPr>
        <w:pStyle w:val="ab"/>
        <w:numPr>
          <w:ilvl w:val="0"/>
          <w:numId w:val="24"/>
        </w:numPr>
        <w:rPr>
          <w:rFonts w:ascii="Times New Roman" w:hAnsi="Times New Roman" w:cs="Times New Roman"/>
          <w:color w:val="231F20"/>
          <w:sz w:val="28"/>
          <w:szCs w:val="28"/>
        </w:rPr>
      </w:pPr>
      <w:hyperlink r:id="rId29" w:history="1">
        <w:r w:rsidR="003D6409" w:rsidRPr="00846ABE">
          <w:rPr>
            <w:rStyle w:val="a3"/>
            <w:rFonts w:ascii="Times New Roman" w:hAnsi="Times New Roman" w:cs="Times New Roman"/>
            <w:sz w:val="28"/>
            <w:szCs w:val="28"/>
          </w:rPr>
          <w:t>http://repository.vzfei.ru</w:t>
        </w:r>
      </w:hyperlink>
      <w:r w:rsidR="003D640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3D6409" w:rsidRPr="003D6409">
        <w:rPr>
          <w:rFonts w:ascii="Times New Roman" w:hAnsi="Times New Roman" w:cs="Times New Roman"/>
          <w:color w:val="231F20"/>
          <w:sz w:val="28"/>
          <w:szCs w:val="28"/>
        </w:rPr>
        <w:t>(дос</w:t>
      </w:r>
      <w:r w:rsidR="002E3B34">
        <w:rPr>
          <w:rFonts w:ascii="Times New Roman" w:hAnsi="Times New Roman" w:cs="Times New Roman"/>
          <w:color w:val="231F20"/>
          <w:sz w:val="28"/>
          <w:szCs w:val="28"/>
        </w:rPr>
        <w:t>туп по логину и паролю) – КОПР</w:t>
      </w:r>
      <w:bookmarkStart w:id="0" w:name="_GoBack"/>
      <w:bookmarkEnd w:id="0"/>
      <w:r w:rsidR="003D6409" w:rsidRPr="003D6409">
        <w:rPr>
          <w:rFonts w:ascii="Times New Roman" w:hAnsi="Times New Roman" w:cs="Times New Roman"/>
          <w:color w:val="231F20"/>
          <w:sz w:val="28"/>
          <w:szCs w:val="28"/>
        </w:rPr>
        <w:t xml:space="preserve"> «</w:t>
      </w:r>
      <w:r w:rsidR="00070B1F">
        <w:rPr>
          <w:rFonts w:ascii="Times New Roman" w:hAnsi="Times New Roman" w:cs="Times New Roman"/>
          <w:color w:val="231F20"/>
          <w:sz w:val="28"/>
          <w:szCs w:val="28"/>
        </w:rPr>
        <w:t>методы оптимальных решений», обзорная лекция</w:t>
      </w:r>
      <w:r w:rsidR="003D6409" w:rsidRPr="003D6409">
        <w:rPr>
          <w:rFonts w:ascii="Times New Roman" w:hAnsi="Times New Roman" w:cs="Times New Roman"/>
          <w:color w:val="231F20"/>
          <w:sz w:val="28"/>
          <w:szCs w:val="28"/>
        </w:rPr>
        <w:t>, методические указания для выполнения контрольной работы.</w:t>
      </w:r>
    </w:p>
    <w:p w:rsidR="003D6409" w:rsidRPr="003D6409" w:rsidRDefault="003D6409" w:rsidP="00183EEB">
      <w:pPr>
        <w:pStyle w:val="ab"/>
        <w:spacing w:line="360" w:lineRule="auto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696F5A" w:rsidRPr="003D6409" w:rsidRDefault="00696F5A" w:rsidP="00F11BC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46D5" w:rsidRPr="003D6409" w:rsidRDefault="00D146D5" w:rsidP="00D146D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D146D5" w:rsidRPr="003D6409" w:rsidSect="00BA71B4">
      <w:headerReference w:type="default" r:id="rId30"/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376E" w:rsidRDefault="00DF376E" w:rsidP="00AC54C0">
      <w:pPr>
        <w:spacing w:after="0" w:line="240" w:lineRule="auto"/>
      </w:pPr>
      <w:r>
        <w:separator/>
      </w:r>
    </w:p>
  </w:endnote>
  <w:endnote w:type="continuationSeparator" w:id="0">
    <w:p w:rsidR="00DF376E" w:rsidRDefault="00DF376E" w:rsidP="00AC54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376E" w:rsidRDefault="00DF376E" w:rsidP="00AC54C0">
      <w:pPr>
        <w:spacing w:after="0" w:line="240" w:lineRule="auto"/>
      </w:pPr>
      <w:r>
        <w:separator/>
      </w:r>
    </w:p>
  </w:footnote>
  <w:footnote w:type="continuationSeparator" w:id="0">
    <w:p w:rsidR="00DF376E" w:rsidRDefault="00DF376E" w:rsidP="00AC54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57080598"/>
      <w:docPartObj>
        <w:docPartGallery w:val="Page Numbers (Top of Page)"/>
        <w:docPartUnique/>
      </w:docPartObj>
    </w:sdtPr>
    <w:sdtEndPr/>
    <w:sdtContent>
      <w:p w:rsidR="00AC54C0" w:rsidRDefault="00AC54C0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E3B34">
          <w:rPr>
            <w:noProof/>
          </w:rPr>
          <w:t>21</w:t>
        </w:r>
        <w:r>
          <w:fldChar w:fldCharType="end"/>
        </w:r>
      </w:p>
    </w:sdtContent>
  </w:sdt>
  <w:p w:rsidR="00AC54C0" w:rsidRDefault="00AC54C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A0C5E"/>
    <w:multiLevelType w:val="hybridMultilevel"/>
    <w:tmpl w:val="0D20E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482FF6"/>
    <w:multiLevelType w:val="hybridMultilevel"/>
    <w:tmpl w:val="5E1CF3F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23817CB"/>
    <w:multiLevelType w:val="hybridMultilevel"/>
    <w:tmpl w:val="FD5678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66239D"/>
    <w:multiLevelType w:val="hybridMultilevel"/>
    <w:tmpl w:val="C3A42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E216D0"/>
    <w:multiLevelType w:val="hybridMultilevel"/>
    <w:tmpl w:val="B7C6BE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187FDD"/>
    <w:multiLevelType w:val="hybridMultilevel"/>
    <w:tmpl w:val="1BBC3A9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C5C6F97"/>
    <w:multiLevelType w:val="hybridMultilevel"/>
    <w:tmpl w:val="C3A42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990DDC"/>
    <w:multiLevelType w:val="hybridMultilevel"/>
    <w:tmpl w:val="D3447CC4"/>
    <w:lvl w:ilvl="0" w:tplc="0419000F">
      <w:start w:val="1"/>
      <w:numFmt w:val="decimal"/>
      <w:lvlText w:val="%1."/>
      <w:lvlJc w:val="left"/>
      <w:pPr>
        <w:ind w:left="1331" w:hanging="360"/>
      </w:pPr>
    </w:lvl>
    <w:lvl w:ilvl="1" w:tplc="04190019" w:tentative="1">
      <w:start w:val="1"/>
      <w:numFmt w:val="lowerLetter"/>
      <w:lvlText w:val="%2."/>
      <w:lvlJc w:val="left"/>
      <w:pPr>
        <w:ind w:left="2051" w:hanging="360"/>
      </w:pPr>
    </w:lvl>
    <w:lvl w:ilvl="2" w:tplc="0419001B" w:tentative="1">
      <w:start w:val="1"/>
      <w:numFmt w:val="lowerRoman"/>
      <w:lvlText w:val="%3."/>
      <w:lvlJc w:val="right"/>
      <w:pPr>
        <w:ind w:left="2771" w:hanging="180"/>
      </w:pPr>
    </w:lvl>
    <w:lvl w:ilvl="3" w:tplc="0419000F" w:tentative="1">
      <w:start w:val="1"/>
      <w:numFmt w:val="decimal"/>
      <w:lvlText w:val="%4."/>
      <w:lvlJc w:val="left"/>
      <w:pPr>
        <w:ind w:left="3491" w:hanging="360"/>
      </w:pPr>
    </w:lvl>
    <w:lvl w:ilvl="4" w:tplc="04190019" w:tentative="1">
      <w:start w:val="1"/>
      <w:numFmt w:val="lowerLetter"/>
      <w:lvlText w:val="%5."/>
      <w:lvlJc w:val="left"/>
      <w:pPr>
        <w:ind w:left="4211" w:hanging="360"/>
      </w:pPr>
    </w:lvl>
    <w:lvl w:ilvl="5" w:tplc="0419001B" w:tentative="1">
      <w:start w:val="1"/>
      <w:numFmt w:val="lowerRoman"/>
      <w:lvlText w:val="%6."/>
      <w:lvlJc w:val="right"/>
      <w:pPr>
        <w:ind w:left="4931" w:hanging="180"/>
      </w:pPr>
    </w:lvl>
    <w:lvl w:ilvl="6" w:tplc="0419000F" w:tentative="1">
      <w:start w:val="1"/>
      <w:numFmt w:val="decimal"/>
      <w:lvlText w:val="%7."/>
      <w:lvlJc w:val="left"/>
      <w:pPr>
        <w:ind w:left="5651" w:hanging="360"/>
      </w:pPr>
    </w:lvl>
    <w:lvl w:ilvl="7" w:tplc="04190019" w:tentative="1">
      <w:start w:val="1"/>
      <w:numFmt w:val="lowerLetter"/>
      <w:lvlText w:val="%8."/>
      <w:lvlJc w:val="left"/>
      <w:pPr>
        <w:ind w:left="6371" w:hanging="360"/>
      </w:pPr>
    </w:lvl>
    <w:lvl w:ilvl="8" w:tplc="0419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8">
    <w:nsid w:val="311A713D"/>
    <w:multiLevelType w:val="hybridMultilevel"/>
    <w:tmpl w:val="4C74677A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8B7040"/>
    <w:multiLevelType w:val="hybridMultilevel"/>
    <w:tmpl w:val="D390C08C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C344800"/>
    <w:multiLevelType w:val="hybridMultilevel"/>
    <w:tmpl w:val="C2D60626"/>
    <w:lvl w:ilvl="0" w:tplc="382A236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1">
    <w:nsid w:val="3D261C0C"/>
    <w:multiLevelType w:val="hybridMultilevel"/>
    <w:tmpl w:val="44B43A84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D7875BF"/>
    <w:multiLevelType w:val="hybridMultilevel"/>
    <w:tmpl w:val="E75EC11C"/>
    <w:lvl w:ilvl="0" w:tplc="04190011">
      <w:start w:val="1"/>
      <w:numFmt w:val="decimal"/>
      <w:lvlText w:val="%1)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13">
    <w:nsid w:val="3EF50D9D"/>
    <w:multiLevelType w:val="hybridMultilevel"/>
    <w:tmpl w:val="D2160E4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2877EF4"/>
    <w:multiLevelType w:val="hybridMultilevel"/>
    <w:tmpl w:val="23165A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C16A5E"/>
    <w:multiLevelType w:val="hybridMultilevel"/>
    <w:tmpl w:val="EC5AD716"/>
    <w:lvl w:ilvl="0" w:tplc="169E16AE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50C31ABF"/>
    <w:multiLevelType w:val="hybridMultilevel"/>
    <w:tmpl w:val="963E47E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52793588"/>
    <w:multiLevelType w:val="hybridMultilevel"/>
    <w:tmpl w:val="F872E910"/>
    <w:lvl w:ilvl="0" w:tplc="0419000F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57867B87"/>
    <w:multiLevelType w:val="hybridMultilevel"/>
    <w:tmpl w:val="6AD047D4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382424E"/>
    <w:multiLevelType w:val="hybridMultilevel"/>
    <w:tmpl w:val="7AD48FEE"/>
    <w:lvl w:ilvl="0" w:tplc="F94EAF60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6424766D"/>
    <w:multiLevelType w:val="hybridMultilevel"/>
    <w:tmpl w:val="6C5EAE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991391"/>
    <w:multiLevelType w:val="hybridMultilevel"/>
    <w:tmpl w:val="CAD04B8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A55CBF"/>
    <w:multiLevelType w:val="hybridMultilevel"/>
    <w:tmpl w:val="A552D5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E77275"/>
    <w:multiLevelType w:val="hybridMultilevel"/>
    <w:tmpl w:val="7B1EA1E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16"/>
  </w:num>
  <w:num w:numId="4">
    <w:abstractNumId w:val="12"/>
  </w:num>
  <w:num w:numId="5">
    <w:abstractNumId w:val="15"/>
  </w:num>
  <w:num w:numId="6">
    <w:abstractNumId w:val="0"/>
  </w:num>
  <w:num w:numId="7">
    <w:abstractNumId w:val="8"/>
  </w:num>
  <w:num w:numId="8">
    <w:abstractNumId w:val="21"/>
  </w:num>
  <w:num w:numId="9">
    <w:abstractNumId w:val="14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</w:num>
  <w:num w:numId="12">
    <w:abstractNumId w:val="4"/>
  </w:num>
  <w:num w:numId="13">
    <w:abstractNumId w:val="17"/>
  </w:num>
  <w:num w:numId="14">
    <w:abstractNumId w:val="9"/>
  </w:num>
  <w:num w:numId="15">
    <w:abstractNumId w:val="23"/>
  </w:num>
  <w:num w:numId="16">
    <w:abstractNumId w:val="18"/>
  </w:num>
  <w:num w:numId="17">
    <w:abstractNumId w:val="19"/>
  </w:num>
  <w:num w:numId="18">
    <w:abstractNumId w:val="5"/>
  </w:num>
  <w:num w:numId="19">
    <w:abstractNumId w:val="6"/>
  </w:num>
  <w:num w:numId="20">
    <w:abstractNumId w:val="2"/>
  </w:num>
  <w:num w:numId="21">
    <w:abstractNumId w:val="3"/>
  </w:num>
  <w:num w:numId="22">
    <w:abstractNumId w:val="1"/>
  </w:num>
  <w:num w:numId="23">
    <w:abstractNumId w:val="22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0464"/>
    <w:rsid w:val="00041254"/>
    <w:rsid w:val="000539A5"/>
    <w:rsid w:val="00070B1F"/>
    <w:rsid w:val="000B5A8C"/>
    <w:rsid w:val="000D7DB1"/>
    <w:rsid w:val="000F01C7"/>
    <w:rsid w:val="00124FD7"/>
    <w:rsid w:val="00182537"/>
    <w:rsid w:val="00183EEB"/>
    <w:rsid w:val="001D77DC"/>
    <w:rsid w:val="001E1EBB"/>
    <w:rsid w:val="00205FEA"/>
    <w:rsid w:val="00212808"/>
    <w:rsid w:val="00230E94"/>
    <w:rsid w:val="00264E5A"/>
    <w:rsid w:val="00271B1B"/>
    <w:rsid w:val="002A7C8D"/>
    <w:rsid w:val="002E3B34"/>
    <w:rsid w:val="003449E5"/>
    <w:rsid w:val="003B6123"/>
    <w:rsid w:val="003D2180"/>
    <w:rsid w:val="003D6409"/>
    <w:rsid w:val="003E6EC7"/>
    <w:rsid w:val="003F1276"/>
    <w:rsid w:val="00407A5E"/>
    <w:rsid w:val="004522CC"/>
    <w:rsid w:val="004D6022"/>
    <w:rsid w:val="004E2DC4"/>
    <w:rsid w:val="0050684C"/>
    <w:rsid w:val="00532AED"/>
    <w:rsid w:val="00587643"/>
    <w:rsid w:val="005D6D0C"/>
    <w:rsid w:val="0061188F"/>
    <w:rsid w:val="006236DA"/>
    <w:rsid w:val="00660464"/>
    <w:rsid w:val="00686569"/>
    <w:rsid w:val="006922A3"/>
    <w:rsid w:val="00696F5A"/>
    <w:rsid w:val="006B1D5D"/>
    <w:rsid w:val="00721598"/>
    <w:rsid w:val="007251DF"/>
    <w:rsid w:val="00735CEF"/>
    <w:rsid w:val="00745295"/>
    <w:rsid w:val="00762ED2"/>
    <w:rsid w:val="00781904"/>
    <w:rsid w:val="0078623A"/>
    <w:rsid w:val="007B7355"/>
    <w:rsid w:val="007E096B"/>
    <w:rsid w:val="00834BAE"/>
    <w:rsid w:val="00840FDA"/>
    <w:rsid w:val="00881B8F"/>
    <w:rsid w:val="00890E20"/>
    <w:rsid w:val="008A4A55"/>
    <w:rsid w:val="008C24A5"/>
    <w:rsid w:val="008C2968"/>
    <w:rsid w:val="008E6A6D"/>
    <w:rsid w:val="009269D2"/>
    <w:rsid w:val="00927198"/>
    <w:rsid w:val="009674C9"/>
    <w:rsid w:val="00977D61"/>
    <w:rsid w:val="009E336C"/>
    <w:rsid w:val="00A40B2A"/>
    <w:rsid w:val="00AA1442"/>
    <w:rsid w:val="00AA267A"/>
    <w:rsid w:val="00AA4DD5"/>
    <w:rsid w:val="00AC3FCA"/>
    <w:rsid w:val="00AC54C0"/>
    <w:rsid w:val="00AE4A62"/>
    <w:rsid w:val="00AE699A"/>
    <w:rsid w:val="00AF73C2"/>
    <w:rsid w:val="00B021F3"/>
    <w:rsid w:val="00B1548D"/>
    <w:rsid w:val="00BA71B4"/>
    <w:rsid w:val="00BE31EA"/>
    <w:rsid w:val="00BE561D"/>
    <w:rsid w:val="00C300DC"/>
    <w:rsid w:val="00CA43F6"/>
    <w:rsid w:val="00CB1D81"/>
    <w:rsid w:val="00CD14EC"/>
    <w:rsid w:val="00D146D5"/>
    <w:rsid w:val="00D506F5"/>
    <w:rsid w:val="00D51C57"/>
    <w:rsid w:val="00D77F84"/>
    <w:rsid w:val="00D96A1A"/>
    <w:rsid w:val="00DD1A1B"/>
    <w:rsid w:val="00DF376E"/>
    <w:rsid w:val="00DF3DCB"/>
    <w:rsid w:val="00E00008"/>
    <w:rsid w:val="00E2306E"/>
    <w:rsid w:val="00E31674"/>
    <w:rsid w:val="00E324CB"/>
    <w:rsid w:val="00E41E06"/>
    <w:rsid w:val="00E53EBF"/>
    <w:rsid w:val="00E65549"/>
    <w:rsid w:val="00E7122A"/>
    <w:rsid w:val="00E74284"/>
    <w:rsid w:val="00EE1A71"/>
    <w:rsid w:val="00F11BCB"/>
    <w:rsid w:val="00F47909"/>
    <w:rsid w:val="00F549B6"/>
    <w:rsid w:val="00F6266C"/>
    <w:rsid w:val="00F93F5A"/>
    <w:rsid w:val="00FA1942"/>
    <w:rsid w:val="00FD1EE3"/>
    <w:rsid w:val="00FF0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C54C0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AC5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54C0"/>
  </w:style>
  <w:style w:type="paragraph" w:styleId="a6">
    <w:name w:val="footer"/>
    <w:basedOn w:val="a"/>
    <w:link w:val="a7"/>
    <w:uiPriority w:val="99"/>
    <w:unhideWhenUsed/>
    <w:rsid w:val="00AC5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54C0"/>
  </w:style>
  <w:style w:type="paragraph" w:styleId="a8">
    <w:name w:val="footnote text"/>
    <w:basedOn w:val="a"/>
    <w:link w:val="a9"/>
    <w:uiPriority w:val="99"/>
    <w:semiHidden/>
    <w:unhideWhenUsed/>
    <w:rsid w:val="00AC54C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AC54C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AC54C0"/>
    <w:rPr>
      <w:vertAlign w:val="superscript"/>
    </w:rPr>
  </w:style>
  <w:style w:type="paragraph" w:styleId="ab">
    <w:name w:val="List Paragraph"/>
    <w:basedOn w:val="a"/>
    <w:uiPriority w:val="34"/>
    <w:qFormat/>
    <w:rsid w:val="00AC3FCA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7251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8623A"/>
    <w:rPr>
      <w:rFonts w:cs="Times New Roman"/>
    </w:rPr>
  </w:style>
  <w:style w:type="paragraph" w:styleId="ad">
    <w:name w:val="Body Text"/>
    <w:basedOn w:val="a"/>
    <w:link w:val="ae"/>
    <w:rsid w:val="00E65549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E65549"/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50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506F5"/>
    <w:rPr>
      <w:rFonts w:ascii="Tahoma" w:hAnsi="Tahoma" w:cs="Tahoma"/>
      <w:sz w:val="16"/>
      <w:szCs w:val="16"/>
    </w:rPr>
  </w:style>
  <w:style w:type="character" w:styleId="af1">
    <w:name w:val="Placeholder Text"/>
    <w:basedOn w:val="a0"/>
    <w:uiPriority w:val="99"/>
    <w:semiHidden/>
    <w:rsid w:val="00890E20"/>
    <w:rPr>
      <w:color w:val="808080"/>
    </w:rPr>
  </w:style>
  <w:style w:type="table" w:styleId="af2">
    <w:name w:val="Table Grid"/>
    <w:basedOn w:val="a1"/>
    <w:uiPriority w:val="59"/>
    <w:rsid w:val="007E09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C54C0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AC5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54C0"/>
  </w:style>
  <w:style w:type="paragraph" w:styleId="a6">
    <w:name w:val="footer"/>
    <w:basedOn w:val="a"/>
    <w:link w:val="a7"/>
    <w:uiPriority w:val="99"/>
    <w:unhideWhenUsed/>
    <w:rsid w:val="00AC5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54C0"/>
  </w:style>
  <w:style w:type="paragraph" w:styleId="a8">
    <w:name w:val="footnote text"/>
    <w:basedOn w:val="a"/>
    <w:link w:val="a9"/>
    <w:uiPriority w:val="99"/>
    <w:semiHidden/>
    <w:unhideWhenUsed/>
    <w:rsid w:val="00AC54C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AC54C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AC54C0"/>
    <w:rPr>
      <w:vertAlign w:val="superscript"/>
    </w:rPr>
  </w:style>
  <w:style w:type="paragraph" w:styleId="ab">
    <w:name w:val="List Paragraph"/>
    <w:basedOn w:val="a"/>
    <w:uiPriority w:val="34"/>
    <w:qFormat/>
    <w:rsid w:val="00AC3FCA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7251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8623A"/>
    <w:rPr>
      <w:rFonts w:cs="Times New Roman"/>
    </w:rPr>
  </w:style>
  <w:style w:type="paragraph" w:styleId="ad">
    <w:name w:val="Body Text"/>
    <w:basedOn w:val="a"/>
    <w:link w:val="ae"/>
    <w:rsid w:val="00E65549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E65549"/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50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506F5"/>
    <w:rPr>
      <w:rFonts w:ascii="Tahoma" w:hAnsi="Tahoma" w:cs="Tahoma"/>
      <w:sz w:val="16"/>
      <w:szCs w:val="16"/>
    </w:rPr>
  </w:style>
  <w:style w:type="character" w:styleId="af1">
    <w:name w:val="Placeholder Text"/>
    <w:basedOn w:val="a0"/>
    <w:uiPriority w:val="99"/>
    <w:semiHidden/>
    <w:rsid w:val="00890E20"/>
    <w:rPr>
      <w:color w:val="808080"/>
    </w:rPr>
  </w:style>
  <w:style w:type="table" w:styleId="af2">
    <w:name w:val="Table Grid"/>
    <w:basedOn w:val="a1"/>
    <w:uiPriority w:val="59"/>
    <w:rsid w:val="007E09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629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repository.vzfei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E8298-0613-4868-A3FB-BBEAEC4D1D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1592</TotalTime>
  <Pages>1</Pages>
  <Words>2579</Words>
  <Characters>14706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35</cp:revision>
  <cp:lastPrinted>2014-04-07T11:49:00Z</cp:lastPrinted>
  <dcterms:created xsi:type="dcterms:W3CDTF">2014-02-17T08:00:00Z</dcterms:created>
  <dcterms:modified xsi:type="dcterms:W3CDTF">2014-04-07T11:50:00Z</dcterms:modified>
</cp:coreProperties>
</file>