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7FC" w:rsidRPr="00CF67FC" w:rsidRDefault="00CF67FC" w:rsidP="00CF67FC">
      <w:pPr>
        <w:spacing w:after="200" w:line="276" w:lineRule="auto"/>
        <w:jc w:val="center"/>
        <w:rPr>
          <w:rFonts w:eastAsia="Calibri"/>
          <w:b/>
          <w:sz w:val="28"/>
          <w:szCs w:val="28"/>
          <w:lang w:eastAsia="en-US"/>
        </w:rPr>
      </w:pPr>
      <w:r w:rsidRPr="00CF67FC">
        <w:rPr>
          <w:rFonts w:eastAsia="Calibri"/>
          <w:b/>
          <w:sz w:val="28"/>
          <w:szCs w:val="28"/>
          <w:lang w:eastAsia="en-US"/>
        </w:rPr>
        <w:t>ФЕДЕРАЛЬНОЕ ГОСУДАРСТВЕННОЕ ОБРАЗОВАТЕЛЬНОЕ БЮДЖЕТНОЕ УЧРЕЖДЕНИЕ ВЫСШЕГО ПРОФЕССИОНАЛЬНОГО ОБРАЗОВАНИЯ</w:t>
      </w:r>
      <w:r w:rsidRPr="00CF67FC">
        <w:rPr>
          <w:rFonts w:eastAsia="Calibri"/>
          <w:b/>
          <w:sz w:val="28"/>
          <w:szCs w:val="28"/>
          <w:lang w:eastAsia="en-US"/>
        </w:rPr>
        <w:br/>
      </w:r>
      <w:r w:rsidRPr="00CF67FC">
        <w:rPr>
          <w:rFonts w:eastAsia="Calibri"/>
          <w:sz w:val="28"/>
          <w:szCs w:val="28"/>
          <w:lang w:eastAsia="en-US"/>
        </w:rPr>
        <w:t>ФИНАНСОВЫЙ УНИВЕРСИТЕТ ПРИ ПРАВИТЕЛЬСТВЕ РОССИЙСКОЙ ФЕДЕРАЦИИ СМОЛЕНСКИЙ ФИЛИАЛ</w:t>
      </w:r>
    </w:p>
    <w:p w:rsidR="00CF67FC" w:rsidRPr="00CF67FC" w:rsidRDefault="00CF67FC" w:rsidP="00CF67FC">
      <w:pPr>
        <w:spacing w:after="200" w:line="276" w:lineRule="auto"/>
        <w:rPr>
          <w:rFonts w:eastAsia="Calibri"/>
          <w:b/>
          <w:sz w:val="32"/>
          <w:szCs w:val="32"/>
          <w:lang w:eastAsia="en-US"/>
        </w:rPr>
      </w:pPr>
    </w:p>
    <w:p w:rsidR="00CF67FC" w:rsidRPr="00CF67FC" w:rsidRDefault="00CF67FC" w:rsidP="00CF67FC">
      <w:pPr>
        <w:spacing w:after="200" w:line="276" w:lineRule="auto"/>
        <w:rPr>
          <w:rFonts w:eastAsia="Calibri"/>
          <w:b/>
          <w:sz w:val="32"/>
          <w:szCs w:val="32"/>
          <w:lang w:eastAsia="en-US"/>
        </w:rPr>
      </w:pPr>
    </w:p>
    <w:p w:rsidR="00CF67FC" w:rsidRPr="00CF67FC" w:rsidRDefault="00CF67FC" w:rsidP="00CF67FC">
      <w:pPr>
        <w:spacing w:after="200" w:line="276" w:lineRule="auto"/>
        <w:rPr>
          <w:rFonts w:eastAsia="Calibri"/>
          <w:b/>
          <w:sz w:val="32"/>
          <w:szCs w:val="32"/>
          <w:lang w:eastAsia="en-US"/>
        </w:rPr>
      </w:pPr>
    </w:p>
    <w:p w:rsidR="00CF67FC" w:rsidRPr="00CF67FC" w:rsidRDefault="00CF67FC" w:rsidP="00CF67FC">
      <w:pPr>
        <w:spacing w:after="200" w:line="276" w:lineRule="auto"/>
        <w:jc w:val="center"/>
        <w:rPr>
          <w:rFonts w:eastAsia="Calibri"/>
          <w:b/>
          <w:sz w:val="36"/>
          <w:szCs w:val="36"/>
          <w:lang w:eastAsia="en-US"/>
        </w:rPr>
      </w:pPr>
      <w:r w:rsidRPr="00CF67FC">
        <w:rPr>
          <w:rFonts w:eastAsia="Calibri"/>
          <w:b/>
          <w:sz w:val="36"/>
          <w:szCs w:val="36"/>
          <w:lang w:eastAsia="en-US"/>
        </w:rPr>
        <w:t>КУРСОВАЯ РАБОТА</w:t>
      </w:r>
    </w:p>
    <w:p w:rsidR="00CF67FC" w:rsidRPr="00CF67FC" w:rsidRDefault="00CF67FC" w:rsidP="00CF67FC">
      <w:pPr>
        <w:spacing w:after="200" w:line="276" w:lineRule="auto"/>
        <w:jc w:val="center"/>
        <w:rPr>
          <w:rFonts w:eastAsia="Calibri"/>
          <w:sz w:val="32"/>
          <w:szCs w:val="32"/>
          <w:lang w:eastAsia="en-US"/>
        </w:rPr>
      </w:pPr>
      <w:r w:rsidRPr="00CF67FC">
        <w:rPr>
          <w:rFonts w:eastAsia="Calibri"/>
          <w:sz w:val="32"/>
          <w:szCs w:val="32"/>
          <w:lang w:eastAsia="en-US"/>
        </w:rPr>
        <w:t>по дисциплине: «</w:t>
      </w:r>
      <w:r w:rsidRPr="00CF67FC">
        <w:rPr>
          <w:rFonts w:eastAsia="Calibri"/>
          <w:sz w:val="28"/>
          <w:szCs w:val="28"/>
          <w:lang w:eastAsia="en-US"/>
        </w:rPr>
        <w:t>Бухгалтерский управленческий учёт</w:t>
      </w:r>
      <w:r w:rsidRPr="00CF67FC">
        <w:rPr>
          <w:rFonts w:eastAsia="Calibri"/>
          <w:sz w:val="32"/>
          <w:szCs w:val="32"/>
          <w:lang w:eastAsia="en-US"/>
        </w:rPr>
        <w:t>»</w:t>
      </w:r>
    </w:p>
    <w:p w:rsidR="00CF67FC" w:rsidRPr="00CF67FC" w:rsidRDefault="00CF67FC" w:rsidP="00CF67FC">
      <w:pPr>
        <w:spacing w:after="200" w:line="276" w:lineRule="auto"/>
        <w:jc w:val="center"/>
        <w:rPr>
          <w:rFonts w:eastAsia="Calibri"/>
          <w:sz w:val="32"/>
          <w:szCs w:val="32"/>
          <w:lang w:eastAsia="en-US"/>
        </w:rPr>
      </w:pPr>
      <w:r w:rsidRPr="00CF67FC">
        <w:rPr>
          <w:rFonts w:eastAsia="Calibri"/>
          <w:sz w:val="32"/>
          <w:szCs w:val="32"/>
          <w:lang w:eastAsia="en-US"/>
        </w:rPr>
        <w:t>на тему: «Классификация, бюджетирование и управленческий учёт услуг по аренде»</w:t>
      </w:r>
    </w:p>
    <w:p w:rsidR="00CF67FC" w:rsidRPr="00CF67FC" w:rsidRDefault="00CF67FC" w:rsidP="00CF67FC">
      <w:pPr>
        <w:spacing w:after="200" w:line="276" w:lineRule="auto"/>
        <w:rPr>
          <w:rFonts w:eastAsia="Calibri"/>
          <w:sz w:val="32"/>
          <w:szCs w:val="32"/>
          <w:lang w:eastAsia="en-US"/>
        </w:rPr>
      </w:pPr>
    </w:p>
    <w:p w:rsidR="00CF67FC" w:rsidRPr="00CF67FC" w:rsidRDefault="00CF67FC" w:rsidP="00CF67FC">
      <w:pPr>
        <w:spacing w:after="200" w:line="276" w:lineRule="auto"/>
        <w:rPr>
          <w:rFonts w:eastAsia="Calibri"/>
          <w:b/>
          <w:sz w:val="32"/>
          <w:szCs w:val="32"/>
          <w:lang w:eastAsia="en-US"/>
        </w:rPr>
      </w:pPr>
    </w:p>
    <w:p w:rsidR="00CF67FC" w:rsidRPr="00CF67FC" w:rsidRDefault="00CF67FC" w:rsidP="001B28B0">
      <w:pPr>
        <w:spacing w:after="200" w:line="276" w:lineRule="auto"/>
        <w:jc w:val="center"/>
        <w:rPr>
          <w:rFonts w:eastAsia="Calibri"/>
          <w:sz w:val="28"/>
          <w:szCs w:val="28"/>
          <w:lang w:eastAsia="en-US"/>
        </w:rPr>
      </w:pPr>
      <w:r w:rsidRPr="00CF67FC">
        <w:rPr>
          <w:rFonts w:eastAsia="Calibri"/>
          <w:sz w:val="32"/>
          <w:szCs w:val="32"/>
          <w:lang w:eastAsia="en-US"/>
        </w:rPr>
        <w:t xml:space="preserve">                                          </w:t>
      </w:r>
      <w:r w:rsidRPr="00CF67FC">
        <w:rPr>
          <w:rFonts w:eastAsia="Calibri"/>
          <w:sz w:val="28"/>
          <w:szCs w:val="28"/>
          <w:lang w:eastAsia="en-US"/>
        </w:rPr>
        <w:t xml:space="preserve">                        </w:t>
      </w:r>
      <w:bookmarkStart w:id="0" w:name="_GoBack"/>
      <w:bookmarkEnd w:id="0"/>
    </w:p>
    <w:p w:rsidR="00CF67FC" w:rsidRPr="00CF67FC" w:rsidRDefault="00CF67FC" w:rsidP="00CF67FC">
      <w:pPr>
        <w:spacing w:after="200" w:line="276" w:lineRule="auto"/>
        <w:jc w:val="center"/>
        <w:rPr>
          <w:rFonts w:eastAsia="Calibri"/>
          <w:b/>
          <w:sz w:val="32"/>
          <w:szCs w:val="32"/>
          <w:lang w:eastAsia="en-US"/>
        </w:rPr>
      </w:pPr>
    </w:p>
    <w:p w:rsidR="00CF67FC" w:rsidRPr="00CF67FC" w:rsidRDefault="00CF67FC" w:rsidP="00CF67FC">
      <w:pPr>
        <w:spacing w:after="200" w:line="276" w:lineRule="auto"/>
        <w:jc w:val="center"/>
        <w:rPr>
          <w:rFonts w:eastAsia="Calibri"/>
          <w:b/>
          <w:sz w:val="32"/>
          <w:szCs w:val="32"/>
          <w:lang w:eastAsia="en-US"/>
        </w:rPr>
      </w:pPr>
    </w:p>
    <w:p w:rsidR="00CF67FC" w:rsidRDefault="00CF67FC" w:rsidP="00CF67FC">
      <w:pPr>
        <w:spacing w:after="200" w:line="276" w:lineRule="auto"/>
        <w:jc w:val="center"/>
        <w:rPr>
          <w:rFonts w:eastAsia="Calibri"/>
          <w:b/>
          <w:sz w:val="32"/>
          <w:szCs w:val="32"/>
          <w:lang w:eastAsia="en-US"/>
        </w:rPr>
      </w:pPr>
    </w:p>
    <w:p w:rsidR="00FF6F2E" w:rsidRDefault="00FF6F2E" w:rsidP="00CF67FC">
      <w:pPr>
        <w:spacing w:after="200" w:line="276" w:lineRule="auto"/>
        <w:jc w:val="center"/>
        <w:rPr>
          <w:rFonts w:eastAsia="Calibri"/>
          <w:b/>
          <w:sz w:val="32"/>
          <w:szCs w:val="32"/>
          <w:lang w:eastAsia="en-US"/>
        </w:rPr>
      </w:pPr>
    </w:p>
    <w:p w:rsidR="00FF6F2E" w:rsidRPr="00CF67FC" w:rsidRDefault="00FF6F2E" w:rsidP="00CF67FC">
      <w:pPr>
        <w:spacing w:after="200" w:line="276" w:lineRule="auto"/>
        <w:jc w:val="center"/>
        <w:rPr>
          <w:rFonts w:eastAsia="Calibri"/>
          <w:b/>
          <w:sz w:val="32"/>
          <w:szCs w:val="32"/>
          <w:lang w:eastAsia="en-US"/>
        </w:rPr>
      </w:pPr>
    </w:p>
    <w:p w:rsidR="00CF67FC" w:rsidRPr="00CF67FC" w:rsidRDefault="00CF67FC" w:rsidP="00CF67FC">
      <w:pPr>
        <w:spacing w:after="240" w:line="276" w:lineRule="auto"/>
        <w:rPr>
          <w:rFonts w:eastAsia="Calibri"/>
          <w:b/>
          <w:sz w:val="32"/>
          <w:szCs w:val="32"/>
          <w:lang w:eastAsia="en-US"/>
        </w:rPr>
      </w:pPr>
    </w:p>
    <w:p w:rsidR="00CF67FC" w:rsidRPr="00CF67FC" w:rsidRDefault="00FF6F2E" w:rsidP="00CF67FC">
      <w:pPr>
        <w:spacing w:after="200" w:line="276" w:lineRule="auto"/>
        <w:jc w:val="center"/>
        <w:rPr>
          <w:rFonts w:eastAsia="Calibri"/>
          <w:b/>
          <w:sz w:val="32"/>
          <w:szCs w:val="32"/>
          <w:lang w:eastAsia="en-US"/>
        </w:rPr>
      </w:pPr>
      <w:r>
        <w:rPr>
          <w:rFonts w:eastAsia="Calibri"/>
          <w:b/>
          <w:sz w:val="32"/>
          <w:szCs w:val="32"/>
          <w:lang w:eastAsia="en-US"/>
        </w:rPr>
        <w:t>Смоленск 2014</w:t>
      </w:r>
    </w:p>
    <w:p w:rsidR="00DD04D0" w:rsidRDefault="00DD04D0" w:rsidP="00CF67FC">
      <w:pPr>
        <w:spacing w:line="360" w:lineRule="auto"/>
        <w:rPr>
          <w:rFonts w:eastAsia="Calibri"/>
          <w:b/>
          <w:sz w:val="28"/>
          <w:szCs w:val="28"/>
          <w:lang w:eastAsia="en-US"/>
        </w:rPr>
      </w:pPr>
      <w:r>
        <w:rPr>
          <w:rFonts w:eastAsia="Calibri"/>
          <w:b/>
          <w:sz w:val="28"/>
          <w:szCs w:val="28"/>
          <w:lang w:eastAsia="en-US"/>
        </w:rPr>
        <w:br w:type="page"/>
      </w:r>
    </w:p>
    <w:p w:rsidR="00CF67FC" w:rsidRPr="00CF67FC" w:rsidRDefault="00CF67FC" w:rsidP="00DD04D0">
      <w:pPr>
        <w:spacing w:line="360" w:lineRule="auto"/>
        <w:jc w:val="center"/>
        <w:rPr>
          <w:rFonts w:eastAsia="Calibri"/>
          <w:sz w:val="28"/>
          <w:szCs w:val="28"/>
          <w:lang w:eastAsia="en-US"/>
        </w:rPr>
      </w:pPr>
      <w:r w:rsidRPr="00CF67FC">
        <w:rPr>
          <w:rFonts w:eastAsia="Calibri"/>
          <w:b/>
          <w:sz w:val="28"/>
          <w:szCs w:val="28"/>
          <w:lang w:eastAsia="en-US"/>
        </w:rPr>
        <w:t>План</w:t>
      </w:r>
    </w:p>
    <w:p w:rsidR="00CF67FC" w:rsidRPr="00CF67FC" w:rsidRDefault="00CF67FC" w:rsidP="00CF67FC">
      <w:pPr>
        <w:spacing w:line="360" w:lineRule="auto"/>
        <w:rPr>
          <w:rFonts w:eastAsia="Calibri"/>
          <w:sz w:val="28"/>
          <w:szCs w:val="28"/>
          <w:lang w:eastAsia="en-US"/>
        </w:rPr>
      </w:pPr>
      <w:r w:rsidRPr="00CF67FC">
        <w:rPr>
          <w:rFonts w:eastAsia="Calibri"/>
          <w:sz w:val="28"/>
          <w:szCs w:val="28"/>
          <w:lang w:eastAsia="en-US"/>
        </w:rPr>
        <w:t>Введение</w:t>
      </w:r>
      <w:r w:rsidR="00DD04D0">
        <w:rPr>
          <w:rFonts w:eastAsia="Calibri"/>
          <w:sz w:val="28"/>
          <w:szCs w:val="28"/>
          <w:lang w:eastAsia="en-US"/>
        </w:rPr>
        <w:t>……………………………………………</w:t>
      </w:r>
      <w:r w:rsidRPr="00CF67FC">
        <w:rPr>
          <w:rFonts w:eastAsia="Calibri"/>
          <w:sz w:val="28"/>
          <w:szCs w:val="28"/>
          <w:lang w:eastAsia="en-US"/>
        </w:rPr>
        <w:t>……………………………….</w:t>
      </w:r>
      <w:r w:rsidR="00DB31FE">
        <w:rPr>
          <w:rFonts w:eastAsia="Calibri"/>
          <w:sz w:val="28"/>
          <w:szCs w:val="28"/>
          <w:lang w:eastAsia="en-US"/>
        </w:rPr>
        <w:t>3</w:t>
      </w:r>
    </w:p>
    <w:p w:rsidR="00CF67FC" w:rsidRPr="00CF67FC" w:rsidRDefault="00CF67FC" w:rsidP="007B2C00">
      <w:pPr>
        <w:numPr>
          <w:ilvl w:val="0"/>
          <w:numId w:val="2"/>
        </w:numPr>
        <w:spacing w:after="200" w:line="360" w:lineRule="auto"/>
        <w:ind w:left="284"/>
        <w:contextualSpacing/>
        <w:rPr>
          <w:rFonts w:eastAsia="Calibri"/>
          <w:sz w:val="28"/>
          <w:szCs w:val="28"/>
          <w:lang w:eastAsia="en-US"/>
        </w:rPr>
      </w:pPr>
      <w:r w:rsidRPr="00CF67FC">
        <w:rPr>
          <w:rFonts w:eastAsia="Calibri"/>
          <w:sz w:val="28"/>
          <w:szCs w:val="28"/>
          <w:lang w:eastAsia="en-US"/>
        </w:rPr>
        <w:t>Состав и классификация затрат по обычным видам деятельности на примере предприятия ОАО «Дик-С»</w:t>
      </w:r>
      <w:r w:rsidR="00DD04D0">
        <w:rPr>
          <w:rFonts w:eastAsia="Calibri"/>
          <w:sz w:val="28"/>
          <w:szCs w:val="28"/>
          <w:lang w:eastAsia="en-US"/>
        </w:rPr>
        <w:t>……………………………………</w:t>
      </w:r>
      <w:r w:rsidR="00F63865">
        <w:rPr>
          <w:rFonts w:eastAsia="Calibri"/>
          <w:sz w:val="28"/>
          <w:szCs w:val="28"/>
          <w:lang w:eastAsia="en-US"/>
        </w:rPr>
        <w:t>…………..</w:t>
      </w:r>
      <w:r w:rsidRPr="00CF67FC">
        <w:rPr>
          <w:rFonts w:eastAsia="Calibri"/>
          <w:sz w:val="28"/>
          <w:szCs w:val="28"/>
          <w:lang w:eastAsia="en-US"/>
        </w:rPr>
        <w:t>…</w:t>
      </w:r>
      <w:r w:rsidR="0084158A">
        <w:rPr>
          <w:rFonts w:eastAsia="Calibri"/>
          <w:sz w:val="28"/>
          <w:szCs w:val="28"/>
          <w:lang w:eastAsia="en-US"/>
        </w:rPr>
        <w:t>…</w:t>
      </w:r>
      <w:r w:rsidRPr="00CF67FC">
        <w:rPr>
          <w:rFonts w:eastAsia="Calibri"/>
          <w:sz w:val="28"/>
          <w:szCs w:val="28"/>
          <w:lang w:eastAsia="en-US"/>
        </w:rPr>
        <w:t>5</w:t>
      </w:r>
    </w:p>
    <w:p w:rsidR="00CF67FC" w:rsidRPr="00CF67FC" w:rsidRDefault="00CF67FC" w:rsidP="007B2C00">
      <w:pPr>
        <w:numPr>
          <w:ilvl w:val="0"/>
          <w:numId w:val="2"/>
        </w:numPr>
        <w:spacing w:after="200" w:line="360" w:lineRule="auto"/>
        <w:ind w:left="284"/>
        <w:contextualSpacing/>
        <w:rPr>
          <w:rFonts w:eastAsia="Calibri"/>
          <w:sz w:val="28"/>
          <w:szCs w:val="28"/>
          <w:lang w:eastAsia="en-US"/>
        </w:rPr>
      </w:pPr>
      <w:r w:rsidRPr="00CF67FC">
        <w:rPr>
          <w:rFonts w:eastAsia="Calibri"/>
          <w:sz w:val="28"/>
          <w:szCs w:val="28"/>
          <w:lang w:eastAsia="en-US"/>
        </w:rPr>
        <w:t xml:space="preserve">Бюджетирование затрат </w:t>
      </w:r>
      <w:r w:rsidR="00337793">
        <w:rPr>
          <w:rFonts w:eastAsia="Calibri"/>
          <w:sz w:val="28"/>
          <w:szCs w:val="28"/>
          <w:lang w:eastAsia="en-US"/>
        </w:rPr>
        <w:t>……………………………………………………….1</w:t>
      </w:r>
      <w:r w:rsidR="006B7401">
        <w:rPr>
          <w:rFonts w:eastAsia="Calibri"/>
          <w:sz w:val="28"/>
          <w:szCs w:val="28"/>
          <w:lang w:eastAsia="en-US"/>
        </w:rPr>
        <w:t>1</w:t>
      </w:r>
    </w:p>
    <w:p w:rsidR="00CF67FC" w:rsidRPr="00CF67FC" w:rsidRDefault="00CF67FC" w:rsidP="007B2C00">
      <w:pPr>
        <w:numPr>
          <w:ilvl w:val="0"/>
          <w:numId w:val="2"/>
        </w:numPr>
        <w:spacing w:after="200" w:line="360" w:lineRule="auto"/>
        <w:ind w:left="284"/>
        <w:contextualSpacing/>
        <w:rPr>
          <w:rFonts w:eastAsia="Calibri"/>
          <w:sz w:val="28"/>
          <w:szCs w:val="28"/>
          <w:lang w:eastAsia="en-US"/>
        </w:rPr>
      </w:pPr>
      <w:r w:rsidRPr="00CF67FC">
        <w:rPr>
          <w:rFonts w:eastAsia="Calibri"/>
          <w:sz w:val="28"/>
          <w:szCs w:val="28"/>
          <w:lang w:eastAsia="en-US"/>
        </w:rPr>
        <w:t>Условия и необходимость ведения управленческого учёта затрат</w:t>
      </w:r>
      <w:r w:rsidR="00337793">
        <w:rPr>
          <w:rFonts w:eastAsia="Calibri"/>
          <w:sz w:val="28"/>
          <w:szCs w:val="28"/>
          <w:lang w:eastAsia="en-US"/>
        </w:rPr>
        <w:t>………….2</w:t>
      </w:r>
      <w:r w:rsidR="00C94A8A">
        <w:rPr>
          <w:rFonts w:eastAsia="Calibri"/>
          <w:sz w:val="28"/>
          <w:szCs w:val="28"/>
          <w:lang w:eastAsia="en-US"/>
        </w:rPr>
        <w:t>2</w:t>
      </w:r>
    </w:p>
    <w:p w:rsidR="00CF67FC" w:rsidRPr="00CF67FC" w:rsidRDefault="00CF67FC" w:rsidP="007B2C00">
      <w:pPr>
        <w:numPr>
          <w:ilvl w:val="0"/>
          <w:numId w:val="2"/>
        </w:numPr>
        <w:spacing w:after="200" w:line="360" w:lineRule="auto"/>
        <w:ind w:left="284"/>
        <w:contextualSpacing/>
        <w:rPr>
          <w:rFonts w:eastAsia="Calibri"/>
          <w:sz w:val="28"/>
          <w:szCs w:val="28"/>
          <w:lang w:eastAsia="en-US"/>
        </w:rPr>
      </w:pPr>
      <w:r w:rsidRPr="00CF67FC">
        <w:rPr>
          <w:rFonts w:eastAsia="Calibri"/>
          <w:sz w:val="28"/>
          <w:szCs w:val="28"/>
          <w:lang w:eastAsia="en-US"/>
        </w:rPr>
        <w:t>Контроль в системе управленческого учёта в организации</w:t>
      </w:r>
      <w:r w:rsidR="00EC44FE">
        <w:rPr>
          <w:rFonts w:eastAsia="Calibri"/>
          <w:sz w:val="28"/>
          <w:szCs w:val="28"/>
          <w:lang w:eastAsia="en-US"/>
        </w:rPr>
        <w:t>…………………</w:t>
      </w:r>
      <w:r w:rsidR="00C94A8A">
        <w:rPr>
          <w:rFonts w:eastAsia="Calibri"/>
          <w:sz w:val="28"/>
          <w:szCs w:val="28"/>
          <w:lang w:eastAsia="en-US"/>
        </w:rPr>
        <w:t>28</w:t>
      </w:r>
    </w:p>
    <w:p w:rsidR="00CF67FC" w:rsidRPr="00CF67FC" w:rsidRDefault="00CF67FC" w:rsidP="00CF67FC">
      <w:pPr>
        <w:spacing w:line="360" w:lineRule="auto"/>
        <w:ind w:left="-76"/>
        <w:rPr>
          <w:rFonts w:eastAsia="Calibri"/>
          <w:sz w:val="28"/>
          <w:szCs w:val="28"/>
          <w:lang w:eastAsia="en-US"/>
        </w:rPr>
      </w:pPr>
      <w:r w:rsidRPr="00CF67FC">
        <w:rPr>
          <w:rFonts w:eastAsia="Calibri"/>
          <w:sz w:val="28"/>
          <w:szCs w:val="28"/>
          <w:lang w:eastAsia="en-US"/>
        </w:rPr>
        <w:t>Практическая часть</w:t>
      </w:r>
      <w:r w:rsidR="00EC44FE">
        <w:rPr>
          <w:rFonts w:eastAsia="Calibri"/>
          <w:sz w:val="28"/>
          <w:szCs w:val="28"/>
          <w:lang w:eastAsia="en-US"/>
        </w:rPr>
        <w:t>……………………………………………………………….</w:t>
      </w:r>
      <w:r w:rsidR="00C94A8A">
        <w:rPr>
          <w:rFonts w:eastAsia="Calibri"/>
          <w:sz w:val="28"/>
          <w:szCs w:val="28"/>
          <w:lang w:eastAsia="en-US"/>
        </w:rPr>
        <w:t>..</w:t>
      </w:r>
      <w:r w:rsidR="00EC44FE">
        <w:rPr>
          <w:rFonts w:eastAsia="Calibri"/>
          <w:sz w:val="28"/>
          <w:szCs w:val="28"/>
          <w:lang w:eastAsia="en-US"/>
        </w:rPr>
        <w:t>3</w:t>
      </w:r>
      <w:r w:rsidR="00C94A8A">
        <w:rPr>
          <w:rFonts w:eastAsia="Calibri"/>
          <w:sz w:val="28"/>
          <w:szCs w:val="28"/>
          <w:lang w:eastAsia="en-US"/>
        </w:rPr>
        <w:t>0</w:t>
      </w:r>
    </w:p>
    <w:p w:rsidR="00C94A8A" w:rsidRDefault="00C94A8A" w:rsidP="00C94A8A">
      <w:pPr>
        <w:spacing w:line="360" w:lineRule="auto"/>
        <w:ind w:left="-76"/>
        <w:rPr>
          <w:rFonts w:eastAsia="Calibri"/>
          <w:sz w:val="28"/>
          <w:szCs w:val="28"/>
          <w:lang w:eastAsia="en-US"/>
        </w:rPr>
      </w:pPr>
      <w:r>
        <w:rPr>
          <w:rFonts w:eastAsia="Calibri"/>
          <w:sz w:val="28"/>
          <w:szCs w:val="28"/>
          <w:lang w:eastAsia="en-US"/>
        </w:rPr>
        <w:t>Список литературы………………………………………...………………………36</w:t>
      </w:r>
    </w:p>
    <w:p w:rsidR="00CF67FC" w:rsidRPr="00CF67FC" w:rsidRDefault="00CF67FC" w:rsidP="00CF67FC">
      <w:pPr>
        <w:spacing w:after="200" w:line="276" w:lineRule="auto"/>
        <w:rPr>
          <w:rFonts w:ascii="Calibri" w:eastAsia="Calibri" w:hAnsi="Calibri"/>
          <w:sz w:val="22"/>
          <w:szCs w:val="22"/>
          <w:lang w:eastAsia="en-US"/>
        </w:rPr>
      </w:pPr>
    </w:p>
    <w:p w:rsidR="00CF67FC" w:rsidRPr="00CF67FC" w:rsidRDefault="00CF67FC" w:rsidP="00CF67FC">
      <w:pPr>
        <w:spacing w:after="200" w:line="276" w:lineRule="auto"/>
        <w:rPr>
          <w:rFonts w:ascii="Calibri" w:eastAsia="Calibri" w:hAnsi="Calibri"/>
          <w:sz w:val="22"/>
          <w:szCs w:val="22"/>
          <w:lang w:eastAsia="en-US"/>
        </w:rPr>
      </w:pPr>
    </w:p>
    <w:p w:rsidR="00CF67FC" w:rsidRPr="00CF67FC" w:rsidRDefault="00CF67FC" w:rsidP="00CF67FC">
      <w:pPr>
        <w:spacing w:after="200" w:line="276" w:lineRule="auto"/>
        <w:rPr>
          <w:rFonts w:ascii="Calibri" w:eastAsia="Calibri" w:hAnsi="Calibri"/>
          <w:sz w:val="22"/>
          <w:szCs w:val="22"/>
          <w:lang w:eastAsia="en-US"/>
        </w:rPr>
      </w:pPr>
    </w:p>
    <w:p w:rsidR="00CF67FC" w:rsidRPr="00CF67FC" w:rsidRDefault="00CF67FC" w:rsidP="00CF67FC">
      <w:pPr>
        <w:spacing w:after="200" w:line="276" w:lineRule="auto"/>
        <w:rPr>
          <w:rFonts w:ascii="Calibri" w:eastAsia="Calibri" w:hAnsi="Calibri"/>
          <w:sz w:val="22"/>
          <w:szCs w:val="22"/>
          <w:lang w:eastAsia="en-US"/>
        </w:rPr>
      </w:pPr>
    </w:p>
    <w:p w:rsidR="00CF67FC" w:rsidRPr="00CF67FC" w:rsidRDefault="00CF67FC" w:rsidP="00CF67FC">
      <w:pPr>
        <w:spacing w:after="200" w:line="276" w:lineRule="auto"/>
        <w:rPr>
          <w:rFonts w:ascii="Calibri" w:eastAsia="Calibri" w:hAnsi="Calibri"/>
          <w:sz w:val="22"/>
          <w:szCs w:val="22"/>
          <w:lang w:eastAsia="en-US"/>
        </w:rPr>
      </w:pPr>
    </w:p>
    <w:p w:rsidR="00CF67FC" w:rsidRPr="00CF67FC" w:rsidRDefault="00CF67FC" w:rsidP="00CF67FC">
      <w:pPr>
        <w:spacing w:after="200" w:line="276" w:lineRule="auto"/>
        <w:rPr>
          <w:rFonts w:ascii="Calibri" w:eastAsia="Calibri" w:hAnsi="Calibri"/>
          <w:sz w:val="22"/>
          <w:szCs w:val="22"/>
          <w:lang w:eastAsia="en-US"/>
        </w:rPr>
      </w:pPr>
    </w:p>
    <w:p w:rsidR="00CF67FC" w:rsidRPr="00CF67FC" w:rsidRDefault="00CF67FC" w:rsidP="00CF67FC">
      <w:pPr>
        <w:spacing w:after="200" w:line="276" w:lineRule="auto"/>
        <w:rPr>
          <w:rFonts w:ascii="Calibri" w:eastAsia="Calibri" w:hAnsi="Calibri"/>
          <w:sz w:val="22"/>
          <w:szCs w:val="22"/>
          <w:lang w:eastAsia="en-US"/>
        </w:rPr>
      </w:pPr>
    </w:p>
    <w:p w:rsidR="00CF67FC" w:rsidRPr="00CF67FC" w:rsidRDefault="00CF67FC" w:rsidP="00CF67FC">
      <w:pPr>
        <w:spacing w:after="200" w:line="276" w:lineRule="auto"/>
        <w:rPr>
          <w:rFonts w:ascii="Calibri" w:eastAsia="Calibri" w:hAnsi="Calibri"/>
          <w:sz w:val="22"/>
          <w:szCs w:val="22"/>
          <w:lang w:eastAsia="en-US"/>
        </w:rPr>
      </w:pPr>
    </w:p>
    <w:p w:rsidR="00CF67FC" w:rsidRPr="00CF67FC" w:rsidRDefault="00CF67FC" w:rsidP="00CF67FC">
      <w:pPr>
        <w:spacing w:after="200" w:line="276" w:lineRule="auto"/>
        <w:rPr>
          <w:rFonts w:ascii="Calibri" w:eastAsia="Calibri" w:hAnsi="Calibri"/>
          <w:sz w:val="22"/>
          <w:szCs w:val="22"/>
          <w:lang w:eastAsia="en-US"/>
        </w:rPr>
      </w:pPr>
    </w:p>
    <w:p w:rsidR="00CF67FC" w:rsidRPr="00CF67FC" w:rsidRDefault="00CF67FC" w:rsidP="00CF67FC">
      <w:pPr>
        <w:spacing w:after="200" w:line="276" w:lineRule="auto"/>
        <w:rPr>
          <w:rFonts w:ascii="Calibri" w:eastAsia="Calibri" w:hAnsi="Calibri"/>
          <w:sz w:val="22"/>
          <w:szCs w:val="22"/>
          <w:lang w:eastAsia="en-US"/>
        </w:rPr>
      </w:pPr>
    </w:p>
    <w:p w:rsidR="00CF67FC" w:rsidRPr="00CF67FC" w:rsidRDefault="00CF67FC" w:rsidP="00CF67FC">
      <w:pPr>
        <w:spacing w:after="200" w:line="276" w:lineRule="auto"/>
        <w:rPr>
          <w:rFonts w:ascii="Calibri" w:eastAsia="Calibri" w:hAnsi="Calibri"/>
          <w:sz w:val="22"/>
          <w:szCs w:val="22"/>
          <w:lang w:eastAsia="en-US"/>
        </w:rPr>
      </w:pPr>
    </w:p>
    <w:p w:rsidR="00CF67FC" w:rsidRPr="00CF67FC" w:rsidRDefault="00CF67FC" w:rsidP="00CF67FC">
      <w:pPr>
        <w:spacing w:after="200" w:line="276" w:lineRule="auto"/>
        <w:rPr>
          <w:rFonts w:ascii="Calibri" w:eastAsia="Calibri" w:hAnsi="Calibri"/>
          <w:sz w:val="22"/>
          <w:szCs w:val="22"/>
          <w:lang w:eastAsia="en-US"/>
        </w:rPr>
      </w:pPr>
    </w:p>
    <w:p w:rsidR="00CF67FC" w:rsidRPr="00CF67FC" w:rsidRDefault="00CF67FC" w:rsidP="00CF67FC">
      <w:pPr>
        <w:tabs>
          <w:tab w:val="left" w:pos="6300"/>
        </w:tabs>
        <w:spacing w:after="200" w:line="276" w:lineRule="auto"/>
        <w:rPr>
          <w:rFonts w:ascii="Calibri" w:eastAsia="Calibri" w:hAnsi="Calibri"/>
          <w:sz w:val="22"/>
          <w:szCs w:val="22"/>
          <w:lang w:eastAsia="en-US"/>
        </w:rPr>
      </w:pPr>
      <w:r w:rsidRPr="00CF67FC">
        <w:rPr>
          <w:rFonts w:ascii="Calibri" w:eastAsia="Calibri" w:hAnsi="Calibri"/>
          <w:sz w:val="22"/>
          <w:szCs w:val="22"/>
          <w:lang w:eastAsia="en-US"/>
        </w:rPr>
        <w:tab/>
      </w:r>
    </w:p>
    <w:p w:rsidR="00CF67FC" w:rsidRPr="00CF67FC" w:rsidRDefault="00CF67FC" w:rsidP="00CF67FC">
      <w:pPr>
        <w:tabs>
          <w:tab w:val="left" w:pos="6300"/>
        </w:tabs>
        <w:spacing w:after="200" w:line="276" w:lineRule="auto"/>
        <w:rPr>
          <w:rFonts w:ascii="Calibri" w:eastAsia="Calibri" w:hAnsi="Calibri"/>
          <w:sz w:val="22"/>
          <w:szCs w:val="22"/>
          <w:lang w:eastAsia="en-US"/>
        </w:rPr>
      </w:pPr>
    </w:p>
    <w:p w:rsidR="00CF67FC" w:rsidRPr="00CF67FC" w:rsidRDefault="00CF67FC" w:rsidP="00CF67FC">
      <w:pPr>
        <w:tabs>
          <w:tab w:val="left" w:pos="6300"/>
        </w:tabs>
        <w:spacing w:after="200" w:line="276" w:lineRule="auto"/>
        <w:rPr>
          <w:rFonts w:ascii="Calibri" w:eastAsia="Calibri" w:hAnsi="Calibri"/>
          <w:sz w:val="22"/>
          <w:szCs w:val="22"/>
          <w:lang w:eastAsia="en-US"/>
        </w:rPr>
      </w:pPr>
    </w:p>
    <w:p w:rsidR="00CF67FC" w:rsidRPr="00CF67FC" w:rsidRDefault="00CF67FC" w:rsidP="00CF67FC">
      <w:pPr>
        <w:tabs>
          <w:tab w:val="left" w:pos="6300"/>
        </w:tabs>
        <w:spacing w:after="200" w:line="276" w:lineRule="auto"/>
        <w:rPr>
          <w:rFonts w:ascii="Calibri" w:eastAsia="Calibri" w:hAnsi="Calibri"/>
          <w:sz w:val="22"/>
          <w:szCs w:val="22"/>
          <w:lang w:eastAsia="en-US"/>
        </w:rPr>
      </w:pPr>
    </w:p>
    <w:p w:rsidR="00CF67FC" w:rsidRPr="00CF67FC" w:rsidRDefault="00CF67FC" w:rsidP="00CF67FC">
      <w:pPr>
        <w:tabs>
          <w:tab w:val="left" w:pos="6300"/>
        </w:tabs>
        <w:spacing w:before="100" w:beforeAutospacing="1" w:after="100" w:afterAutospacing="1" w:line="276" w:lineRule="auto"/>
        <w:rPr>
          <w:rFonts w:ascii="Calibri" w:eastAsia="Calibri" w:hAnsi="Calibri"/>
          <w:sz w:val="22"/>
          <w:szCs w:val="22"/>
          <w:lang w:eastAsia="en-US"/>
        </w:rPr>
      </w:pPr>
    </w:p>
    <w:p w:rsidR="00DD04D0" w:rsidRPr="00CF67FC" w:rsidRDefault="00DD04D0" w:rsidP="006B7401">
      <w:pPr>
        <w:tabs>
          <w:tab w:val="left" w:pos="6300"/>
        </w:tabs>
        <w:spacing w:after="200" w:line="276" w:lineRule="auto"/>
        <w:jc w:val="center"/>
        <w:rPr>
          <w:rFonts w:eastAsia="Calibri"/>
          <w:b/>
          <w:sz w:val="28"/>
          <w:szCs w:val="28"/>
          <w:lang w:eastAsia="en-US"/>
        </w:rPr>
      </w:pPr>
      <w:r>
        <w:rPr>
          <w:rFonts w:eastAsia="Calibri"/>
          <w:b/>
          <w:sz w:val="28"/>
          <w:szCs w:val="28"/>
          <w:lang w:eastAsia="en-US"/>
        </w:rPr>
        <w:br w:type="page"/>
      </w:r>
      <w:r w:rsidR="00CF67FC" w:rsidRPr="00CF67FC">
        <w:rPr>
          <w:rFonts w:eastAsia="Calibri"/>
          <w:b/>
          <w:sz w:val="28"/>
          <w:szCs w:val="28"/>
          <w:lang w:eastAsia="en-US"/>
        </w:rPr>
        <w:lastRenderedPageBreak/>
        <w:t>Введение</w:t>
      </w:r>
    </w:p>
    <w:p w:rsidR="00CF67FC" w:rsidRPr="00CF67FC" w:rsidRDefault="00CF67FC" w:rsidP="00CF67FC">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eastAsia="Calibri"/>
          <w:sz w:val="28"/>
          <w:szCs w:val="28"/>
          <w:lang w:eastAsia="en-US"/>
        </w:rPr>
      </w:pPr>
      <w:r w:rsidRPr="00CF67FC">
        <w:rPr>
          <w:rFonts w:eastAsia="Calibri"/>
          <w:sz w:val="28"/>
          <w:szCs w:val="28"/>
          <w:lang w:eastAsia="en-US"/>
        </w:rPr>
        <w:t xml:space="preserve">В современном понимании управленческий учет является системой, обеспечивающей получение и поставку информации, необходимой для функционирования системы управления на предприятии. </w:t>
      </w:r>
      <w:r w:rsidRPr="00CF67FC">
        <w:rPr>
          <w:sz w:val="28"/>
          <w:szCs w:val="28"/>
        </w:rPr>
        <w:t>В условиях развивающихся рыночных отношений в нашей стране предприятие</w:t>
      </w:r>
      <w:r w:rsidRPr="00CF67FC">
        <w:rPr>
          <w:rFonts w:eastAsia="Calibri"/>
          <w:sz w:val="28"/>
          <w:szCs w:val="28"/>
          <w:lang w:eastAsia="en-US"/>
        </w:rPr>
        <w:t xml:space="preserve"> </w:t>
      </w:r>
      <w:r w:rsidRPr="00CF67FC">
        <w:rPr>
          <w:sz w:val="28"/>
          <w:szCs w:val="28"/>
        </w:rPr>
        <w:t xml:space="preserve">становится юридически и экономически самостоятельным. Эффективное управление производственной деятельностью предприятия все более зависит от уровня информационного обеспечения его отдельных подразделений и служб. В настоящее время немногие российские организации </w:t>
      </w:r>
      <w:proofErr w:type="gramStart"/>
      <w:r w:rsidRPr="00CF67FC">
        <w:rPr>
          <w:sz w:val="28"/>
          <w:szCs w:val="28"/>
        </w:rPr>
        <w:t>имеют</w:t>
      </w:r>
      <w:proofErr w:type="gramEnd"/>
      <w:r w:rsidRPr="00CF67FC">
        <w:rPr>
          <w:sz w:val="28"/>
          <w:szCs w:val="28"/>
        </w:rPr>
        <w:t xml:space="preserve"> таким образом поставленный бухгалтерский учет, чтобы содержащаяся в нем информация была пригодна для оперативного управления и анализа.</w:t>
      </w:r>
    </w:p>
    <w:p w:rsidR="00CF67FC" w:rsidRPr="00CF67FC" w:rsidRDefault="00CF67FC" w:rsidP="00CF6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rPr>
      </w:pPr>
      <w:r w:rsidRPr="00CF67FC">
        <w:rPr>
          <w:sz w:val="28"/>
          <w:szCs w:val="28"/>
        </w:rPr>
        <w:t xml:space="preserve">К сожалению, принимаемые руководством решения по развитию и организации реализации услуг не обосновываются соответствующими расчетами и, как правило, носят интуитивный характер. Информация, необходимая для оперативного управления предприятием, содержится в системе управленческого учета. Управленческий учет можно определить как самостоятельное направление бухгалтерского учета организации, которое обеспечивает ее управленческий аппарат информацией, используемой для планирования, управления, контроля и оценки организации в целом, а также ее структурных подразделений. Для принятия оптимальных управленческих и финансовых решений необходимо знать свои затраты и в первую очередь разбираться в информации о производственных расходах. </w:t>
      </w:r>
    </w:p>
    <w:p w:rsidR="00CF67FC" w:rsidRPr="00CF67FC" w:rsidRDefault="00CF67FC" w:rsidP="00CF6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rPr>
      </w:pPr>
      <w:r w:rsidRPr="00CF67FC">
        <w:rPr>
          <w:rFonts w:eastAsia="Calibri"/>
          <w:sz w:val="28"/>
          <w:szCs w:val="28"/>
          <w:lang w:eastAsia="en-US"/>
        </w:rPr>
        <w:t>По своей сути управленческий учет является интегрированной системой внутрихозяйственного учета. Через свои функции он выступает в качестве основного информационного фундамента управления внутренней деятельностью организации. Основное его назначение – это производство информации для принятия оперативных и прогнозных управленческих решений.</w:t>
      </w:r>
    </w:p>
    <w:p w:rsidR="00CF67FC" w:rsidRPr="00DD04D0" w:rsidRDefault="00CF67FC" w:rsidP="00DD04D0">
      <w:pPr>
        <w:spacing w:line="360" w:lineRule="auto"/>
        <w:ind w:firstLine="709"/>
        <w:jc w:val="both"/>
        <w:rPr>
          <w:rFonts w:eastAsia="Calibri"/>
          <w:sz w:val="28"/>
          <w:szCs w:val="28"/>
        </w:rPr>
      </w:pPr>
      <w:r w:rsidRPr="00DD04D0">
        <w:rPr>
          <w:rFonts w:eastAsia="Calibri"/>
          <w:sz w:val="28"/>
          <w:szCs w:val="28"/>
        </w:rPr>
        <w:lastRenderedPageBreak/>
        <w:t>Таким образом, высокая практическая значимость совершенствования системы управленческого учета и бюджетирования в организациях определила выбор темы курсовой работы, ее цель и задачи.</w:t>
      </w:r>
    </w:p>
    <w:p w:rsidR="00CF67FC" w:rsidRPr="00DD04D0" w:rsidRDefault="00CF67FC" w:rsidP="00DD04D0">
      <w:pPr>
        <w:spacing w:line="360" w:lineRule="auto"/>
        <w:ind w:firstLine="709"/>
        <w:jc w:val="both"/>
        <w:rPr>
          <w:rFonts w:eastAsia="Calibri"/>
          <w:sz w:val="28"/>
          <w:szCs w:val="28"/>
        </w:rPr>
      </w:pPr>
      <w:r w:rsidRPr="00DD04D0">
        <w:rPr>
          <w:rFonts w:eastAsia="Calibri"/>
          <w:sz w:val="28"/>
          <w:szCs w:val="28"/>
        </w:rPr>
        <w:t xml:space="preserve">Целью курсовой работы является рассмотрение процесса бюджетирования и управленческого учета по обычным видам деятельности на примере предприятия ОАО «Дик-С». </w:t>
      </w:r>
    </w:p>
    <w:p w:rsidR="00CF67FC" w:rsidRPr="00DD04D0" w:rsidRDefault="00CF67FC" w:rsidP="00DD04D0">
      <w:pPr>
        <w:spacing w:line="360" w:lineRule="auto"/>
        <w:ind w:firstLine="709"/>
        <w:jc w:val="both"/>
        <w:rPr>
          <w:rFonts w:eastAsia="Calibri"/>
          <w:sz w:val="28"/>
          <w:szCs w:val="28"/>
        </w:rPr>
      </w:pPr>
      <w:r w:rsidRPr="00DD04D0">
        <w:rPr>
          <w:rFonts w:eastAsia="Calibri"/>
          <w:sz w:val="28"/>
          <w:szCs w:val="28"/>
        </w:rPr>
        <w:t xml:space="preserve"> В работе поставлены и решены следующие задачи:</w:t>
      </w:r>
    </w:p>
    <w:p w:rsidR="00CF67FC" w:rsidRPr="00DD04D0" w:rsidRDefault="00CF67FC" w:rsidP="00DD04D0">
      <w:pPr>
        <w:spacing w:line="360" w:lineRule="auto"/>
        <w:ind w:firstLine="709"/>
        <w:jc w:val="both"/>
        <w:rPr>
          <w:rFonts w:eastAsia="Calibri"/>
          <w:sz w:val="28"/>
          <w:szCs w:val="28"/>
        </w:rPr>
      </w:pPr>
      <w:r w:rsidRPr="00DD04D0">
        <w:rPr>
          <w:rFonts w:eastAsia="Calibri"/>
          <w:sz w:val="28"/>
          <w:szCs w:val="28"/>
        </w:rPr>
        <w:t>1.</w:t>
      </w:r>
      <w:r w:rsidRPr="00DD04D0">
        <w:rPr>
          <w:rFonts w:eastAsia="Calibri"/>
          <w:sz w:val="28"/>
          <w:szCs w:val="28"/>
        </w:rPr>
        <w:tab/>
        <w:t>Состав и классификация затрат по обычным видам деятельности на примере предприятия ОАО «Дик-С».</w:t>
      </w:r>
    </w:p>
    <w:p w:rsidR="00CF67FC" w:rsidRPr="00DD04D0" w:rsidRDefault="00CF67FC" w:rsidP="00DD04D0">
      <w:pPr>
        <w:spacing w:line="360" w:lineRule="auto"/>
        <w:ind w:firstLine="709"/>
        <w:jc w:val="both"/>
        <w:rPr>
          <w:rFonts w:eastAsia="Calibri"/>
          <w:sz w:val="28"/>
          <w:szCs w:val="28"/>
        </w:rPr>
      </w:pPr>
      <w:r w:rsidRPr="00DD04D0">
        <w:rPr>
          <w:rFonts w:eastAsia="Calibri"/>
          <w:sz w:val="28"/>
          <w:szCs w:val="28"/>
        </w:rPr>
        <w:t>2.</w:t>
      </w:r>
      <w:r w:rsidRPr="00DD04D0">
        <w:rPr>
          <w:rFonts w:eastAsia="Calibri"/>
          <w:sz w:val="28"/>
          <w:szCs w:val="28"/>
        </w:rPr>
        <w:tab/>
        <w:t>Бюджетирование затрат .</w:t>
      </w:r>
    </w:p>
    <w:p w:rsidR="00CF67FC" w:rsidRPr="00DD04D0" w:rsidRDefault="00CF67FC" w:rsidP="00DD04D0">
      <w:pPr>
        <w:spacing w:line="360" w:lineRule="auto"/>
        <w:ind w:firstLine="709"/>
        <w:jc w:val="both"/>
        <w:rPr>
          <w:rFonts w:eastAsia="Calibri"/>
          <w:sz w:val="28"/>
          <w:szCs w:val="28"/>
        </w:rPr>
      </w:pPr>
      <w:r w:rsidRPr="00DD04D0">
        <w:rPr>
          <w:rFonts w:eastAsia="Calibri"/>
          <w:sz w:val="28"/>
          <w:szCs w:val="28"/>
        </w:rPr>
        <w:t>3.</w:t>
      </w:r>
      <w:r w:rsidRPr="00DD04D0">
        <w:rPr>
          <w:rFonts w:eastAsia="Calibri"/>
          <w:sz w:val="28"/>
          <w:szCs w:val="28"/>
        </w:rPr>
        <w:tab/>
        <w:t>Условия и необходимость ведения управленческого учёта затрат.</w:t>
      </w:r>
    </w:p>
    <w:p w:rsidR="00CF67FC" w:rsidRPr="00DD04D0" w:rsidRDefault="00CF67FC" w:rsidP="00DD04D0">
      <w:pPr>
        <w:spacing w:line="360" w:lineRule="auto"/>
        <w:ind w:firstLine="709"/>
        <w:jc w:val="both"/>
        <w:rPr>
          <w:rFonts w:eastAsia="Calibri"/>
          <w:sz w:val="28"/>
          <w:szCs w:val="28"/>
        </w:rPr>
      </w:pPr>
      <w:r w:rsidRPr="00DD04D0">
        <w:rPr>
          <w:rFonts w:eastAsia="Calibri"/>
          <w:sz w:val="28"/>
          <w:szCs w:val="28"/>
        </w:rPr>
        <w:t>4.</w:t>
      </w:r>
      <w:r w:rsidRPr="00DD04D0">
        <w:rPr>
          <w:rFonts w:eastAsia="Calibri"/>
          <w:sz w:val="28"/>
          <w:szCs w:val="28"/>
        </w:rPr>
        <w:tab/>
        <w:t>Контроль в системе управленческого учёта в организации.</w:t>
      </w:r>
    </w:p>
    <w:p w:rsidR="00CF67FC" w:rsidRPr="00DD04D0" w:rsidRDefault="00CF67FC" w:rsidP="00DD04D0">
      <w:pPr>
        <w:spacing w:line="360" w:lineRule="auto"/>
        <w:ind w:firstLine="709"/>
        <w:jc w:val="both"/>
        <w:rPr>
          <w:rFonts w:eastAsia="Calibri"/>
          <w:sz w:val="28"/>
          <w:szCs w:val="28"/>
        </w:rPr>
      </w:pPr>
      <w:r w:rsidRPr="00DD04D0">
        <w:rPr>
          <w:rFonts w:eastAsia="Calibri"/>
          <w:sz w:val="28"/>
          <w:szCs w:val="28"/>
        </w:rPr>
        <w:t>Предметом исследования курсовой работы послужила организация управленческого учета на предприятии.</w:t>
      </w:r>
    </w:p>
    <w:p w:rsidR="00CF67FC" w:rsidRDefault="00CF67FC" w:rsidP="00DD04D0">
      <w:pPr>
        <w:spacing w:line="360" w:lineRule="auto"/>
        <w:ind w:firstLine="709"/>
        <w:jc w:val="both"/>
        <w:rPr>
          <w:rFonts w:eastAsia="Calibri"/>
          <w:sz w:val="28"/>
          <w:szCs w:val="28"/>
        </w:rPr>
      </w:pPr>
      <w:r w:rsidRPr="00DD04D0">
        <w:rPr>
          <w:rFonts w:eastAsia="Calibri"/>
          <w:sz w:val="28"/>
          <w:szCs w:val="28"/>
        </w:rPr>
        <w:t>Информационной основой написания работы послужили данные бухгалтерского и управленческого учета и отчетности ОАО «Дик-С».</w:t>
      </w:r>
    </w:p>
    <w:p w:rsidR="00CF67FC" w:rsidRPr="00CF67FC" w:rsidRDefault="00CF67FC" w:rsidP="00CF6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CF67FC" w:rsidRDefault="00CF67FC" w:rsidP="00CF67FC">
      <w:pPr>
        <w:tabs>
          <w:tab w:val="left" w:pos="6300"/>
        </w:tabs>
        <w:spacing w:after="200" w:line="276" w:lineRule="auto"/>
        <w:rPr>
          <w:rFonts w:eastAsia="Calibri"/>
          <w:sz w:val="28"/>
          <w:szCs w:val="28"/>
          <w:lang w:eastAsia="en-US"/>
        </w:rPr>
      </w:pPr>
    </w:p>
    <w:p w:rsidR="0084158A" w:rsidRDefault="0084158A" w:rsidP="00CF67FC">
      <w:pPr>
        <w:tabs>
          <w:tab w:val="left" w:pos="6300"/>
        </w:tabs>
        <w:spacing w:after="200" w:line="276" w:lineRule="auto"/>
        <w:rPr>
          <w:rFonts w:eastAsia="Calibri"/>
          <w:sz w:val="28"/>
          <w:szCs w:val="28"/>
          <w:lang w:eastAsia="en-US"/>
        </w:rPr>
      </w:pPr>
    </w:p>
    <w:p w:rsidR="0084158A" w:rsidRDefault="0084158A" w:rsidP="00CF67FC">
      <w:pPr>
        <w:tabs>
          <w:tab w:val="left" w:pos="6300"/>
        </w:tabs>
        <w:spacing w:after="200" w:line="276" w:lineRule="auto"/>
        <w:rPr>
          <w:rFonts w:eastAsia="Calibri"/>
          <w:sz w:val="28"/>
          <w:szCs w:val="28"/>
          <w:lang w:eastAsia="en-US"/>
        </w:rPr>
      </w:pPr>
    </w:p>
    <w:p w:rsidR="0084158A" w:rsidRDefault="0084158A" w:rsidP="00CF67FC">
      <w:pPr>
        <w:tabs>
          <w:tab w:val="left" w:pos="6300"/>
        </w:tabs>
        <w:spacing w:after="200" w:line="276" w:lineRule="auto"/>
        <w:rPr>
          <w:rFonts w:eastAsia="Calibri"/>
          <w:sz w:val="28"/>
          <w:szCs w:val="28"/>
          <w:lang w:eastAsia="en-US"/>
        </w:rPr>
      </w:pPr>
    </w:p>
    <w:p w:rsidR="0084158A" w:rsidRDefault="0084158A" w:rsidP="00CF67FC">
      <w:pPr>
        <w:tabs>
          <w:tab w:val="left" w:pos="6300"/>
        </w:tabs>
        <w:spacing w:after="200" w:line="276" w:lineRule="auto"/>
        <w:rPr>
          <w:rFonts w:eastAsia="Calibri"/>
          <w:sz w:val="28"/>
          <w:szCs w:val="28"/>
          <w:lang w:eastAsia="en-US"/>
        </w:rPr>
      </w:pPr>
    </w:p>
    <w:p w:rsidR="0084158A" w:rsidRDefault="0084158A" w:rsidP="00CF67FC">
      <w:pPr>
        <w:tabs>
          <w:tab w:val="left" w:pos="6300"/>
        </w:tabs>
        <w:spacing w:after="200" w:line="276" w:lineRule="auto"/>
        <w:rPr>
          <w:rFonts w:eastAsia="Calibri"/>
          <w:sz w:val="28"/>
          <w:szCs w:val="28"/>
          <w:lang w:eastAsia="en-US"/>
        </w:rPr>
      </w:pPr>
    </w:p>
    <w:p w:rsidR="0084158A" w:rsidRDefault="0084158A" w:rsidP="00CF67FC">
      <w:pPr>
        <w:tabs>
          <w:tab w:val="left" w:pos="6300"/>
        </w:tabs>
        <w:spacing w:after="200" w:line="276" w:lineRule="auto"/>
        <w:rPr>
          <w:rFonts w:eastAsia="Calibri"/>
          <w:sz w:val="28"/>
          <w:szCs w:val="28"/>
          <w:lang w:eastAsia="en-US"/>
        </w:rPr>
      </w:pPr>
    </w:p>
    <w:p w:rsidR="0084158A" w:rsidRDefault="0084158A" w:rsidP="00CF67FC">
      <w:pPr>
        <w:tabs>
          <w:tab w:val="left" w:pos="6300"/>
        </w:tabs>
        <w:spacing w:after="200" w:line="276" w:lineRule="auto"/>
        <w:rPr>
          <w:rFonts w:eastAsia="Calibri"/>
          <w:sz w:val="28"/>
          <w:szCs w:val="28"/>
          <w:lang w:eastAsia="en-US"/>
        </w:rPr>
      </w:pPr>
    </w:p>
    <w:p w:rsidR="0084158A" w:rsidRDefault="0084158A" w:rsidP="00CF67FC">
      <w:pPr>
        <w:tabs>
          <w:tab w:val="left" w:pos="6300"/>
        </w:tabs>
        <w:spacing w:after="200" w:line="276" w:lineRule="auto"/>
        <w:rPr>
          <w:rFonts w:eastAsia="Calibri"/>
          <w:sz w:val="28"/>
          <w:szCs w:val="28"/>
          <w:lang w:eastAsia="en-US"/>
        </w:rPr>
      </w:pPr>
    </w:p>
    <w:p w:rsidR="0084158A" w:rsidRDefault="0084158A" w:rsidP="00CF67FC">
      <w:pPr>
        <w:tabs>
          <w:tab w:val="left" w:pos="6300"/>
        </w:tabs>
        <w:spacing w:after="200" w:line="276" w:lineRule="auto"/>
        <w:rPr>
          <w:rFonts w:eastAsia="Calibri"/>
          <w:sz w:val="28"/>
          <w:szCs w:val="28"/>
          <w:lang w:eastAsia="en-US"/>
        </w:rPr>
      </w:pPr>
    </w:p>
    <w:p w:rsidR="0084158A" w:rsidRPr="00CF67FC" w:rsidRDefault="0084158A" w:rsidP="00CF67FC">
      <w:pPr>
        <w:tabs>
          <w:tab w:val="left" w:pos="6300"/>
        </w:tabs>
        <w:spacing w:after="200" w:line="276" w:lineRule="auto"/>
        <w:rPr>
          <w:rFonts w:eastAsia="Calibri"/>
          <w:sz w:val="28"/>
          <w:szCs w:val="28"/>
          <w:lang w:eastAsia="en-US"/>
        </w:rPr>
      </w:pPr>
    </w:p>
    <w:p w:rsidR="00CF67FC" w:rsidRPr="00CF67FC" w:rsidRDefault="00CF67FC" w:rsidP="007B2C00">
      <w:pPr>
        <w:numPr>
          <w:ilvl w:val="0"/>
          <w:numId w:val="3"/>
        </w:numPr>
        <w:spacing w:after="200" w:line="360" w:lineRule="auto"/>
        <w:contextualSpacing/>
        <w:jc w:val="center"/>
        <w:rPr>
          <w:rFonts w:eastAsia="Calibri"/>
          <w:b/>
          <w:sz w:val="28"/>
          <w:szCs w:val="28"/>
          <w:lang w:eastAsia="en-US"/>
        </w:rPr>
      </w:pPr>
      <w:r w:rsidRPr="00CF67FC">
        <w:rPr>
          <w:rFonts w:eastAsia="Calibri"/>
          <w:b/>
          <w:sz w:val="28"/>
          <w:szCs w:val="28"/>
          <w:lang w:eastAsia="en-US"/>
        </w:rPr>
        <w:lastRenderedPageBreak/>
        <w:t>Состав и классификация затрат по обычным видам деятельности на примере предприятия ОАО «Дик-С»</w:t>
      </w:r>
    </w:p>
    <w:p w:rsidR="00CF67FC" w:rsidRPr="00CF67FC" w:rsidRDefault="00CF67FC" w:rsidP="00CF67FC">
      <w:pPr>
        <w:spacing w:after="200" w:line="360" w:lineRule="auto"/>
        <w:ind w:firstLine="709"/>
        <w:jc w:val="both"/>
        <w:rPr>
          <w:rFonts w:eastAsia="Calibri"/>
          <w:sz w:val="16"/>
          <w:szCs w:val="16"/>
          <w:lang w:eastAsia="en-US"/>
        </w:rPr>
      </w:pPr>
    </w:p>
    <w:p w:rsidR="00CF67FC" w:rsidRPr="00DD04D0" w:rsidRDefault="00CF67FC" w:rsidP="00DD04D0">
      <w:pPr>
        <w:spacing w:line="360" w:lineRule="auto"/>
        <w:ind w:firstLine="709"/>
        <w:jc w:val="both"/>
        <w:rPr>
          <w:rFonts w:eastAsia="Calibri"/>
          <w:sz w:val="28"/>
          <w:szCs w:val="28"/>
        </w:rPr>
      </w:pPr>
      <w:r w:rsidRPr="00DD04D0">
        <w:rPr>
          <w:rFonts w:eastAsia="Calibri"/>
          <w:sz w:val="28"/>
          <w:szCs w:val="28"/>
        </w:rPr>
        <w:t xml:space="preserve">Важное место в системе управленческого учета занимает понятие затрат и их классификация, так как затраты, возникающие в ходе текущей деятельности предприятия, являются одним из основных объектов управленческого учета. Информация о затратах, формируемая в управленческом учете, важна для организации эффективного управления ими. </w:t>
      </w:r>
    </w:p>
    <w:p w:rsidR="00CF67FC" w:rsidRPr="00DD04D0" w:rsidRDefault="00CF67FC" w:rsidP="00DD04D0">
      <w:pPr>
        <w:spacing w:line="360" w:lineRule="auto"/>
        <w:ind w:firstLine="709"/>
        <w:jc w:val="both"/>
        <w:rPr>
          <w:rFonts w:eastAsia="Calibri"/>
          <w:sz w:val="28"/>
          <w:szCs w:val="28"/>
        </w:rPr>
      </w:pPr>
      <w:r w:rsidRPr="00DD04D0">
        <w:rPr>
          <w:rFonts w:eastAsia="Calibri"/>
          <w:sz w:val="28"/>
          <w:szCs w:val="28"/>
        </w:rPr>
        <w:t>Затраты не однородны по своему составу, времени и месту осуществления, по целевому назначению.</w:t>
      </w:r>
    </w:p>
    <w:p w:rsidR="00CF67FC" w:rsidRPr="00DD04D0" w:rsidRDefault="00CF67FC" w:rsidP="00DD04D0">
      <w:pPr>
        <w:spacing w:line="360" w:lineRule="auto"/>
        <w:ind w:firstLine="709"/>
        <w:jc w:val="both"/>
        <w:rPr>
          <w:sz w:val="28"/>
          <w:szCs w:val="28"/>
        </w:rPr>
      </w:pPr>
      <w:r w:rsidRPr="00DD04D0">
        <w:rPr>
          <w:sz w:val="28"/>
          <w:szCs w:val="28"/>
        </w:rPr>
        <w:t xml:space="preserve">К затратам по обычным видам деятельности согласно пункту 5 ПБУ 10/99 являются. </w:t>
      </w:r>
    </w:p>
    <w:p w:rsidR="00CF67FC" w:rsidRPr="00CF67FC" w:rsidRDefault="00CF67FC" w:rsidP="00CF67FC">
      <w:pPr>
        <w:spacing w:line="360" w:lineRule="auto"/>
        <w:ind w:firstLine="709"/>
        <w:jc w:val="both"/>
        <w:rPr>
          <w:color w:val="000000"/>
          <w:sz w:val="28"/>
          <w:szCs w:val="28"/>
        </w:rPr>
      </w:pPr>
      <w:r w:rsidRPr="00CF67FC">
        <w:rPr>
          <w:color w:val="000000"/>
          <w:sz w:val="28"/>
          <w:szCs w:val="28"/>
        </w:rPr>
        <w:t xml:space="preserve">- расходы, связанные с изготовлением и продажей </w:t>
      </w:r>
      <w:r w:rsidR="00C02DF2">
        <w:rPr>
          <w:color w:val="000000"/>
          <w:sz w:val="28"/>
          <w:szCs w:val="28"/>
        </w:rPr>
        <w:t>услуг</w:t>
      </w:r>
      <w:r w:rsidRPr="00CF67FC">
        <w:rPr>
          <w:color w:val="000000"/>
          <w:sz w:val="28"/>
          <w:szCs w:val="28"/>
        </w:rPr>
        <w:t xml:space="preserve">; </w:t>
      </w:r>
    </w:p>
    <w:p w:rsidR="00CF67FC" w:rsidRPr="00CF67FC" w:rsidRDefault="00CF67FC" w:rsidP="00CF67FC">
      <w:pPr>
        <w:spacing w:line="360" w:lineRule="auto"/>
        <w:ind w:firstLine="709"/>
        <w:jc w:val="both"/>
        <w:rPr>
          <w:color w:val="000000"/>
          <w:sz w:val="28"/>
          <w:szCs w:val="28"/>
        </w:rPr>
      </w:pPr>
      <w:r w:rsidRPr="00CF67FC">
        <w:rPr>
          <w:color w:val="000000"/>
          <w:sz w:val="28"/>
          <w:szCs w:val="28"/>
        </w:rPr>
        <w:t xml:space="preserve">- расходы, связанные с приобретением и продажей товаров; </w:t>
      </w:r>
    </w:p>
    <w:p w:rsidR="00CF67FC" w:rsidRPr="00CF67FC" w:rsidRDefault="00CF67FC" w:rsidP="00CF67FC">
      <w:pPr>
        <w:spacing w:line="360" w:lineRule="auto"/>
        <w:ind w:firstLine="709"/>
        <w:jc w:val="both"/>
        <w:rPr>
          <w:color w:val="000000"/>
          <w:sz w:val="28"/>
          <w:szCs w:val="28"/>
        </w:rPr>
      </w:pPr>
      <w:r w:rsidRPr="00CF67FC">
        <w:rPr>
          <w:color w:val="000000"/>
          <w:sz w:val="28"/>
          <w:szCs w:val="28"/>
        </w:rPr>
        <w:t xml:space="preserve">- расходы, связанные с выполнением работ, оказанием услуг; </w:t>
      </w:r>
    </w:p>
    <w:p w:rsidR="00CF67FC" w:rsidRPr="00CF67FC" w:rsidRDefault="00CF67FC" w:rsidP="00CF67FC">
      <w:pPr>
        <w:spacing w:line="360" w:lineRule="auto"/>
        <w:ind w:firstLine="709"/>
        <w:jc w:val="both"/>
        <w:rPr>
          <w:color w:val="000000"/>
          <w:sz w:val="28"/>
          <w:szCs w:val="28"/>
        </w:rPr>
      </w:pPr>
      <w:r w:rsidRPr="00CF67FC">
        <w:rPr>
          <w:color w:val="000000"/>
          <w:sz w:val="28"/>
          <w:szCs w:val="28"/>
        </w:rPr>
        <w:t xml:space="preserve">- расходы, осуществление которых связано с предоставление за плату во временное пользование (владение и пользование) своих активов по договору аренды, если данный вид деятельности является предметом деятельности организации; </w:t>
      </w:r>
    </w:p>
    <w:p w:rsidR="00CF67FC" w:rsidRPr="00CF67FC" w:rsidRDefault="00CF67FC" w:rsidP="00CF67FC">
      <w:pPr>
        <w:spacing w:line="360" w:lineRule="auto"/>
        <w:ind w:firstLine="709"/>
        <w:jc w:val="both"/>
        <w:rPr>
          <w:color w:val="000000"/>
          <w:sz w:val="28"/>
          <w:szCs w:val="28"/>
        </w:rPr>
      </w:pPr>
      <w:r w:rsidRPr="00CF67FC">
        <w:rPr>
          <w:color w:val="000000"/>
          <w:sz w:val="28"/>
          <w:szCs w:val="28"/>
        </w:rPr>
        <w:t xml:space="preserve">- расходы, осуществление которых связано с предоставлением за плату прав, возникающих из патентов на изобретения, промышленные образцы и других видов интеллектуальной собственности, если этот вид деятельности является предметом деятельности организации; </w:t>
      </w:r>
    </w:p>
    <w:p w:rsidR="00CF67FC" w:rsidRPr="00CF67FC" w:rsidRDefault="00CF67FC" w:rsidP="00CF67FC">
      <w:pPr>
        <w:spacing w:line="360" w:lineRule="auto"/>
        <w:ind w:firstLine="709"/>
        <w:jc w:val="both"/>
        <w:rPr>
          <w:color w:val="000000"/>
          <w:sz w:val="28"/>
          <w:szCs w:val="28"/>
        </w:rPr>
      </w:pPr>
      <w:r w:rsidRPr="00CF67FC">
        <w:rPr>
          <w:color w:val="000000"/>
          <w:sz w:val="28"/>
          <w:szCs w:val="28"/>
        </w:rPr>
        <w:t xml:space="preserve">- расходы, связанные с участием в уставных капиталах других организаций, если предметом деятельности организации является участие в уставных капиталах других организаций; </w:t>
      </w:r>
    </w:p>
    <w:p w:rsidR="00CF67FC" w:rsidRPr="00CF67FC" w:rsidRDefault="00CF67FC" w:rsidP="00CF67FC">
      <w:pPr>
        <w:spacing w:line="360" w:lineRule="auto"/>
        <w:ind w:firstLine="709"/>
        <w:jc w:val="both"/>
        <w:rPr>
          <w:color w:val="000000"/>
          <w:sz w:val="28"/>
          <w:szCs w:val="28"/>
        </w:rPr>
      </w:pPr>
      <w:r w:rsidRPr="00CF67FC">
        <w:rPr>
          <w:color w:val="000000"/>
          <w:sz w:val="28"/>
          <w:szCs w:val="28"/>
        </w:rPr>
        <w:t xml:space="preserve">- расходы в виде амортизационных отчислений, то есть расходы по возмещению стоимости основных средств, нематериальных активов и иных активов, являющихся амортизируемыми. </w:t>
      </w:r>
    </w:p>
    <w:p w:rsidR="00CF67FC" w:rsidRPr="00CF67FC" w:rsidRDefault="00CF67FC" w:rsidP="00CF67FC">
      <w:pPr>
        <w:spacing w:line="360" w:lineRule="auto"/>
        <w:ind w:firstLine="709"/>
        <w:jc w:val="both"/>
        <w:rPr>
          <w:sz w:val="28"/>
          <w:szCs w:val="28"/>
        </w:rPr>
      </w:pPr>
      <w:r w:rsidRPr="00CF67FC">
        <w:rPr>
          <w:sz w:val="28"/>
          <w:szCs w:val="28"/>
        </w:rPr>
        <w:lastRenderedPageBreak/>
        <w:t>ОАО «Дик-С» является агентством недвижимости и затраты на основные виды деятельности у данного предприятия весьма специфические.</w:t>
      </w:r>
      <w:r w:rsidRPr="00CF67FC">
        <w:rPr>
          <w:sz w:val="28"/>
        </w:rPr>
        <w:t xml:space="preserve"> Основой организации учета и контроля затрат в ОАО "Дик-С" является классификация затрат по видам деятельности.</w:t>
      </w:r>
      <w:r w:rsidRPr="00CF67FC">
        <w:rPr>
          <w:sz w:val="28"/>
          <w:szCs w:val="28"/>
        </w:rPr>
        <w:t xml:space="preserve"> Покажем состав затрат ОАО «Дик-С» по обычным видам деятельности на рисунке 2.1.</w:t>
      </w:r>
    </w:p>
    <w:p w:rsidR="00CF67FC" w:rsidRPr="00CF67FC" w:rsidRDefault="001B28B0" w:rsidP="00CF67FC">
      <w:pPr>
        <w:spacing w:line="360" w:lineRule="auto"/>
        <w:jc w:val="center"/>
        <w:rPr>
          <w:sz w:val="28"/>
          <w:szCs w:val="28"/>
        </w:rPr>
      </w:pPr>
      <w:r>
        <w:rPr>
          <w:sz w:val="28"/>
          <w:szCs w:val="28"/>
        </w:rPr>
      </w:r>
      <w:r>
        <w:rPr>
          <w:sz w:val="28"/>
          <w:szCs w:val="28"/>
        </w:rPr>
        <w:pict>
          <v:group id="_x0000_s1991" editas="orgchart" style="width:483.6pt;height:349.6pt;mso-position-horizontal-relative:char;mso-position-vertical-relative:line" coordorigin="1642,8925" coordsize="10080,3960">
            <o:lock v:ext="edit" aspectratio="t"/>
            <o:diagram v:ext="edit" dgmstyle="15" dgmscalex="62884" dgmscaley="115722" dgmfontsize="11" constrainbounds="0,0,0,0" autoformat="t">
              <o:relationtable v:ext="edit">
                <o:rel v:ext="edit" idsrc="#_s2000" iddest="#_s2000"/>
                <o:rel v:ext="edit" idsrc="#_s2001" iddest="#_s2000" idcntr="#_s1999"/>
                <o:rel v:ext="edit" idsrc="#_s2002" iddest="#_s2000" idcntr="#_s1998"/>
                <o:rel v:ext="edit" idsrc="#_s2007" iddest="#_s2000" idcntr="#_s1993"/>
                <o:rel v:ext="edit" idsrc="#_s2003" iddest="#_s2001" idcntr="#_s1997"/>
                <o:rel v:ext="edit" idsrc="#_s2004" iddest="#_s2001" idcntr="#_s1996"/>
                <o:rel v:ext="edit" idsrc="#_s2005" iddest="#_s2002" idcntr="#_s1995"/>
                <o:rel v:ext="edit" idsrc="#_s2006" iddest="#_s2002" idcntr="#_s1994"/>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992" type="#_x0000_t75" style="position:absolute;left:1642;top:8925;width:10080;height:3960" o:preferrelative="f">
              <v:fill o:detectmouseclick="t"/>
              <v:path o:extrusionok="t" o:connecttype="none"/>
              <o:lock v:ext="edit" text="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993" o:spid="_x0000_s1993" type="#_x0000_t34" style="position:absolute;left:5423;top:10904;width:2520;height:1;rotation:270;flip:x" o:connectortype="elbow" adj="874,196171200,-31837" strokecolor="gray" strokeweight="2.25pt"/>
            <v:shape id="_s1994" o:spid="_x0000_s1994" type="#_x0000_t34" style="position:absolute;left:9832;top:10275;width:360;height:1260;rotation:270;flip:x" o:connectortype="elbow" adj="6113,128189,-351781" strokecolor="gray" strokeweight="2.25pt"/>
            <v:shape id="_s1995" o:spid="_x0000_s1995" type="#_x0000_t34" style="position:absolute;left:8572;top:10275;width:360;height:1260;rotation:270" o:connectortype="elbow" adj="6113,-128189,-269660" strokecolor="gray" strokeweight="2.25pt"/>
            <v:shape id="_s1996" o:spid="_x0000_s1996" type="#_x0000_t34" style="position:absolute;left:4433;top:10275;width:360;height:1260;rotation:270;flip:x" o:connectortype="elbow" adj="6113,128189,-175823" strokecolor="gray" strokeweight="2.25pt"/>
            <v:shape id="_s1997" o:spid="_x0000_s1997" type="#_x0000_t34" style="position:absolute;left:3173;top:10275;width:360;height:1260;rotation:270" o:connectortype="elbow" adj="6113,-128189,-93702" strokecolor="gray" strokeweight="2.25pt"/>
            <v:shapetype id="_x0000_t33" coordsize="21600,21600" o:spt="33" o:oned="t" path="m,l21600,r,21600e" filled="f">
              <v:stroke joinstyle="miter"/>
              <v:path arrowok="t" fillok="f" o:connecttype="none"/>
              <o:lock v:ext="edit" shapetype="t"/>
            </v:shapetype>
            <v:shape id="_s1998" o:spid="_x0000_s1998" type="#_x0000_t33" style="position:absolute;left:6682;top:9645;width:1620;height:720;rotation:180" o:connectortype="elbow" adj="-112754,-100257,-112754" strokecolor="gray" strokeweight="2.25pt"/>
            <v:shape id="_s1999" o:spid="_x0000_s1999" type="#_x0000_t33" style="position:absolute;left:5062;top:9645;width:1620;height:720;flip:y" o:connectortype="elbow" adj="-69554,100257,-69554" strokecolor="gray" strokeweight="2.25pt"/>
            <v:rect id="_s2000" o:spid="_x0000_s2000" style="position:absolute;left:5602;top:8925;width:2160;height:720;v-text-anchor:middle" o:dgmlayout="0" o:dgmnodekind="1" fillcolor="#bbe0e3" strokecolor="#099">
              <v:fill focusposition="1" focussize="" focus="100%" type="gradientRadial">
                <o:fill v:ext="view" type="gradientCenter"/>
              </v:fill>
              <v:shadow on="t" color="#099" offset="4pt,-3pt" offset2="-4pt,6pt"/>
              <v:textbox style="mso-next-textbox:#_s2000" inset="0,0,0,0">
                <w:txbxContent>
                  <w:p w:rsidR="009D2D59" w:rsidRPr="006261CE" w:rsidRDefault="009D2D59" w:rsidP="00CF67FC">
                    <w:pPr>
                      <w:jc w:val="center"/>
                    </w:pPr>
                    <w:r w:rsidRPr="006261CE">
                      <w:t>Состав затрат по обычным видам деятельности в ОАО «Дик-С»</w:t>
                    </w:r>
                  </w:p>
                  <w:p w:rsidR="009D2D59" w:rsidRPr="006261CE" w:rsidRDefault="009D2D59" w:rsidP="00CF67FC">
                    <w:pPr>
                      <w:jc w:val="center"/>
                    </w:pPr>
                  </w:p>
                </w:txbxContent>
              </v:textbox>
            </v:rect>
            <v:rect id="_s2001" o:spid="_x0000_s2001" style="position:absolute;left:2902;top:10005;width:2160;height:720;v-text-anchor:middle" o:dgmlayout="0" o:dgmnodekind="2" strokecolor="#339">
              <v:shadow on="t" color="#339" offset="4pt,-4pt" offset2="-4pt,4pt"/>
              <v:textbox style="mso-next-textbox:#_s2001" inset="0,0,0,0">
                <w:txbxContent>
                  <w:p w:rsidR="009D2D59" w:rsidRPr="006261CE" w:rsidRDefault="009D2D59" w:rsidP="00CF67FC">
                    <w:pPr>
                      <w:jc w:val="center"/>
                      <w:rPr>
                        <w:sz w:val="20"/>
                        <w:szCs w:val="20"/>
                      </w:rPr>
                    </w:pPr>
                    <w:r w:rsidRPr="006261CE">
                      <w:rPr>
                        <w:sz w:val="20"/>
                        <w:szCs w:val="20"/>
                      </w:rPr>
                      <w:t>Затраты на организацию рабочего процесса по аренде помещений</w:t>
                    </w:r>
                  </w:p>
                  <w:p w:rsidR="009D2D59" w:rsidRPr="006261CE" w:rsidRDefault="009D2D59" w:rsidP="00CF67FC">
                    <w:pPr>
                      <w:jc w:val="center"/>
                    </w:pPr>
                  </w:p>
                </w:txbxContent>
              </v:textbox>
            </v:rect>
            <v:rect id="_s2002" o:spid="_x0000_s2002" style="position:absolute;left:8302;top:10005;width:2160;height:720;v-text-anchor:middle" o:dgmlayout="0" o:dgmnodekind="2" strokecolor="#339">
              <v:shadow on="t" color="#339" offset="4pt,-4pt" offset2="-4pt,4pt"/>
              <v:textbox style="mso-next-textbox:#_s2002" inset="0,0,0,0">
                <w:txbxContent>
                  <w:p w:rsidR="009D2D59" w:rsidRPr="006261CE" w:rsidRDefault="009D2D59" w:rsidP="00CF67FC">
                    <w:pPr>
                      <w:jc w:val="center"/>
                      <w:rPr>
                        <w:sz w:val="18"/>
                        <w:szCs w:val="18"/>
                      </w:rPr>
                    </w:pPr>
                    <w:r w:rsidRPr="006261CE">
                      <w:rPr>
                        <w:sz w:val="18"/>
                        <w:szCs w:val="18"/>
                      </w:rPr>
                      <w:t>Затраты на организацию рабочего процесса по купле/продаже помещений</w:t>
                    </w:r>
                  </w:p>
                  <w:p w:rsidR="009D2D59" w:rsidRPr="006261CE" w:rsidRDefault="009D2D59" w:rsidP="00CF67FC">
                    <w:pPr>
                      <w:jc w:val="center"/>
                    </w:pPr>
                  </w:p>
                </w:txbxContent>
              </v:textbox>
            </v:rect>
            <v:rect id="_s2003" o:spid="_x0000_s2003" style="position:absolute;left:1642;top:11085;width:2160;height:720;v-text-anchor:middle" o:dgmlayout="2" o:dgmnodekind="0" fillcolor="#bbe0e3" strokecolor="#9c0">
              <v:fill focusposition="1" focussize="" focus="100%" type="gradientRadial">
                <o:fill v:ext="view" type="gradientCenter"/>
              </v:fill>
              <v:shadow on="t" color="#9c0" offset="4pt,-3pt" offset2="-4pt,6pt"/>
              <v:textbox style="mso-next-textbox:#_s2003" inset="0,0,0,0">
                <w:txbxContent>
                  <w:p w:rsidR="009D2D59" w:rsidRPr="006261CE" w:rsidRDefault="009D2D59" w:rsidP="00CF67FC">
                    <w:pPr>
                      <w:jc w:val="center"/>
                    </w:pPr>
                    <w:r w:rsidRPr="006261CE">
                      <w:t>Затраты на аренду жилого помещения</w:t>
                    </w:r>
                  </w:p>
                </w:txbxContent>
              </v:textbox>
            </v:rect>
            <v:rect id="_s2004" o:spid="_x0000_s2004" style="position:absolute;left:4162;top:11085;width:2160;height:720;v-text-anchor:middle" o:dgmlayout="2" o:dgmnodekind="0" fillcolor="#bbe0e3" strokecolor="#9c0">
              <v:fill focusposition="1" focussize="" focus="100%" type="gradientRadial">
                <o:fill v:ext="view" type="gradientCenter"/>
              </v:fill>
              <v:shadow on="t" color="#9c0" offset="4pt,-3pt" offset2="-4pt,6pt"/>
              <v:textbox style="mso-next-textbox:#_s2004" inset="0,0,0,0">
                <w:txbxContent>
                  <w:p w:rsidR="009D2D59" w:rsidRPr="006261CE" w:rsidRDefault="009D2D59" w:rsidP="00CF67FC">
                    <w:pPr>
                      <w:jc w:val="center"/>
                    </w:pPr>
                    <w:r w:rsidRPr="006261CE">
                      <w:t>Затраты на аренду не жилого помещения</w:t>
                    </w:r>
                  </w:p>
                </w:txbxContent>
              </v:textbox>
            </v:rect>
            <v:rect id="_s2005" o:spid="_x0000_s2005" style="position:absolute;left:7042;top:11085;width:2160;height:720;v-text-anchor:middle" o:dgmlayout="2" o:dgmnodekind="0" fillcolor="#bbe0e3" strokecolor="#9c0">
              <v:fill focusposition="1" focussize="" focus="100%" type="gradientRadial">
                <o:fill v:ext="view" type="gradientCenter"/>
              </v:fill>
              <v:shadow on="t" color="#9c0" offset="4pt,-3pt" offset2="-4pt,6pt"/>
              <v:textbox style="mso-next-textbox:#_s2005" inset="0,0,0,0">
                <w:txbxContent>
                  <w:p w:rsidR="009D2D59" w:rsidRPr="006261CE" w:rsidRDefault="009D2D59" w:rsidP="00CF67FC">
                    <w:pPr>
                      <w:jc w:val="center"/>
                    </w:pPr>
                    <w:r w:rsidRPr="006261CE">
                      <w:t>Затраты на покупку/продажу жилого помещения</w:t>
                    </w:r>
                  </w:p>
                </w:txbxContent>
              </v:textbox>
            </v:rect>
            <v:rect id="_s2006" o:spid="_x0000_s2006" style="position:absolute;left:9562;top:11085;width:2160;height:720;v-text-anchor:middle" o:dgmlayout="2" o:dgmnodekind="0" fillcolor="#bbe0e3" strokecolor="#9c0">
              <v:fill focusposition="1" focussize="" focus="100%" type="gradientRadial">
                <o:fill v:ext="view" type="gradientCenter"/>
              </v:fill>
              <v:shadow on="t" color="#9c0" offset="4pt,-3pt" offset2="-4pt,6pt"/>
              <v:textbox style="mso-next-textbox:#_s2006" inset="0,0,0,0">
                <w:txbxContent>
                  <w:p w:rsidR="009D2D59" w:rsidRPr="006261CE" w:rsidRDefault="009D2D59" w:rsidP="00CF67FC">
                    <w:pPr>
                      <w:jc w:val="center"/>
                    </w:pPr>
                    <w:r w:rsidRPr="006261CE">
                      <w:t xml:space="preserve">Затраты на покупку/продажу </w:t>
                    </w:r>
                    <w:r>
                      <w:t xml:space="preserve">не </w:t>
                    </w:r>
                    <w:r w:rsidRPr="006261CE">
                      <w:t>жилого помещения</w:t>
                    </w:r>
                  </w:p>
                  <w:p w:rsidR="009D2D59" w:rsidRPr="006261CE" w:rsidRDefault="009D2D59" w:rsidP="00CF67FC">
                    <w:pPr>
                      <w:jc w:val="center"/>
                      <w:rPr>
                        <w:sz w:val="20"/>
                      </w:rPr>
                    </w:pPr>
                  </w:p>
                </w:txbxContent>
              </v:textbox>
            </v:rect>
            <v:rect id="_s2007" o:spid="_x0000_s2007" style="position:absolute;left:5603;top:12165;width:2159;height:720;v-text-anchor:middle" o:dgmlayout="0" o:dgmnodekind="0" fillcolor="#bbe0e3" strokecolor="#9c0">
              <v:fill focusposition="1" focussize="" focus="100%" type="gradientRadial">
                <o:fill v:ext="view" type="gradientCenter"/>
              </v:fill>
              <v:shadow on="t" color="#9c0" offset="4pt,-3pt" offset2="-4pt,6pt"/>
              <v:textbox style="mso-next-textbox:#_s2007" inset="0,0,0,0">
                <w:txbxContent>
                  <w:p w:rsidR="009D2D59" w:rsidRPr="006261CE" w:rsidRDefault="009D2D59" w:rsidP="00CF67FC">
                    <w:pPr>
                      <w:jc w:val="center"/>
                    </w:pPr>
                    <w:r w:rsidRPr="006261CE">
                      <w:t>Прочие затраты</w:t>
                    </w:r>
                  </w:p>
                </w:txbxContent>
              </v:textbox>
            </v:rect>
            <w10:wrap type="none"/>
            <w10:anchorlock/>
          </v:group>
        </w:pict>
      </w:r>
    </w:p>
    <w:p w:rsidR="00CF67FC" w:rsidRPr="00CF67FC" w:rsidRDefault="00CF67FC" w:rsidP="00CF67FC">
      <w:pPr>
        <w:spacing w:line="360" w:lineRule="auto"/>
        <w:jc w:val="center"/>
        <w:rPr>
          <w:b/>
        </w:rPr>
      </w:pPr>
      <w:r w:rsidRPr="00CF67FC">
        <w:rPr>
          <w:b/>
        </w:rPr>
        <w:t xml:space="preserve">Рисунок </w:t>
      </w:r>
      <w:r w:rsidR="00153BCA">
        <w:rPr>
          <w:b/>
        </w:rPr>
        <w:t>1</w:t>
      </w:r>
      <w:r w:rsidRPr="00CF67FC">
        <w:rPr>
          <w:b/>
        </w:rPr>
        <w:t xml:space="preserve">.1 Состав затрат </w:t>
      </w:r>
      <w:r w:rsidR="00244890">
        <w:rPr>
          <w:b/>
        </w:rPr>
        <w:t>по обычным видам деятельности</w:t>
      </w:r>
    </w:p>
    <w:p w:rsidR="00CF67FC" w:rsidRPr="00CF67FC" w:rsidRDefault="00CF67FC" w:rsidP="00CF67FC">
      <w:pPr>
        <w:spacing w:line="360" w:lineRule="auto"/>
        <w:ind w:firstLine="720"/>
        <w:jc w:val="both"/>
        <w:rPr>
          <w:sz w:val="16"/>
          <w:szCs w:val="16"/>
        </w:rPr>
      </w:pPr>
    </w:p>
    <w:p w:rsidR="00CF67FC" w:rsidRDefault="00CF67FC" w:rsidP="00CF67FC">
      <w:pPr>
        <w:spacing w:line="360" w:lineRule="auto"/>
        <w:ind w:firstLine="709"/>
        <w:jc w:val="both"/>
        <w:rPr>
          <w:sz w:val="28"/>
          <w:szCs w:val="28"/>
        </w:rPr>
      </w:pPr>
      <w:r w:rsidRPr="00CF67FC">
        <w:rPr>
          <w:sz w:val="28"/>
          <w:szCs w:val="28"/>
        </w:rPr>
        <w:t>В рамках каждого направления производится классификация затрат по категориям, которая предполагает объединение затрат с учетом их назначения. Для того чтобы охарактеризовать    каждое   из   направлений   классификации,    необходимо постоянно анализировать состав затрат на содержание персонала.</w:t>
      </w:r>
    </w:p>
    <w:p w:rsidR="00CF67FC" w:rsidRPr="00CF67FC" w:rsidRDefault="00CF67FC" w:rsidP="00FF6F2E">
      <w:pPr>
        <w:spacing w:line="360" w:lineRule="auto"/>
        <w:ind w:firstLine="709"/>
        <w:jc w:val="both"/>
        <w:rPr>
          <w:sz w:val="28"/>
          <w:szCs w:val="28"/>
        </w:rPr>
      </w:pPr>
      <w:r w:rsidRPr="00CF67FC">
        <w:rPr>
          <w:sz w:val="28"/>
          <w:szCs w:val="28"/>
        </w:rPr>
        <w:t xml:space="preserve">Для принятия управленческих решений необходимо детально рассмотреть каждую из статей затрат. Состав и структура затрат на организацию рабочего процесса </w:t>
      </w:r>
      <w:proofErr w:type="gramStart"/>
      <w:r w:rsidRPr="00CF67FC">
        <w:rPr>
          <w:sz w:val="28"/>
          <w:szCs w:val="28"/>
        </w:rPr>
        <w:t>по</w:t>
      </w:r>
      <w:proofErr w:type="gramEnd"/>
      <w:r w:rsidRPr="00CF67FC">
        <w:rPr>
          <w:sz w:val="28"/>
          <w:szCs w:val="28"/>
        </w:rPr>
        <w:t xml:space="preserve"> в таблице 2.1</w:t>
      </w:r>
    </w:p>
    <w:p w:rsidR="00DD04D0" w:rsidRDefault="00DD04D0" w:rsidP="00CF67FC">
      <w:pPr>
        <w:jc w:val="center"/>
        <w:rPr>
          <w:b/>
          <w:sz w:val="28"/>
        </w:rPr>
        <w:sectPr w:rsidR="00DD04D0" w:rsidSect="006B7401">
          <w:headerReference w:type="default" r:id="rId9"/>
          <w:footerReference w:type="default" r:id="rId10"/>
          <w:headerReference w:type="first" r:id="rId11"/>
          <w:footerReference w:type="first" r:id="rId12"/>
          <w:pgSz w:w="11907" w:h="16840" w:code="9"/>
          <w:pgMar w:top="851" w:right="680" w:bottom="851" w:left="1701" w:header="709" w:footer="709" w:gutter="0"/>
          <w:pgNumType w:start="1"/>
          <w:cols w:space="720"/>
          <w:titlePg/>
          <w:docGrid w:linePitch="326"/>
        </w:sectPr>
      </w:pPr>
    </w:p>
    <w:p w:rsidR="00CF67FC" w:rsidRPr="00CF67FC" w:rsidRDefault="00CF67FC" w:rsidP="00CF67FC">
      <w:pPr>
        <w:jc w:val="center"/>
        <w:rPr>
          <w:b/>
          <w:sz w:val="28"/>
        </w:rPr>
      </w:pPr>
      <w:r w:rsidRPr="00CF67FC">
        <w:rPr>
          <w:b/>
          <w:sz w:val="28"/>
        </w:rPr>
        <w:lastRenderedPageBreak/>
        <w:t xml:space="preserve">Таблица 2.1 Состав затрат </w:t>
      </w:r>
      <w:r w:rsidR="00244890">
        <w:rPr>
          <w:b/>
          <w:sz w:val="28"/>
        </w:rPr>
        <w:t xml:space="preserve">по обычным видам деятельности </w:t>
      </w:r>
      <w:r w:rsidRPr="00CF67FC">
        <w:rPr>
          <w:b/>
          <w:sz w:val="28"/>
        </w:rPr>
        <w:t>ОАО "Дик-С" за 2013 года</w:t>
      </w:r>
      <w:proofErr w:type="gramStart"/>
      <w:r w:rsidRPr="00CF67FC">
        <w:rPr>
          <w:b/>
          <w:sz w:val="28"/>
        </w:rPr>
        <w:t>.</w:t>
      </w:r>
      <w:proofErr w:type="gramEnd"/>
      <w:r w:rsidRPr="00CF67FC">
        <w:rPr>
          <w:b/>
          <w:sz w:val="28"/>
        </w:rPr>
        <w:t xml:space="preserve"> (</w:t>
      </w:r>
      <w:proofErr w:type="gramStart"/>
      <w:r w:rsidRPr="00CF67FC">
        <w:rPr>
          <w:b/>
          <w:sz w:val="28"/>
        </w:rPr>
        <w:t>р</w:t>
      </w:r>
      <w:proofErr w:type="gramEnd"/>
      <w:r w:rsidRPr="00CF67FC">
        <w:rPr>
          <w:b/>
          <w:sz w:val="28"/>
        </w:rPr>
        <w:t>уб.)</w:t>
      </w:r>
    </w:p>
    <w:tbl>
      <w:tblPr>
        <w:tblW w:w="15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0"/>
        <w:gridCol w:w="1024"/>
        <w:gridCol w:w="1025"/>
        <w:gridCol w:w="1024"/>
        <w:gridCol w:w="1024"/>
        <w:gridCol w:w="1024"/>
        <w:gridCol w:w="1025"/>
        <w:gridCol w:w="1024"/>
        <w:gridCol w:w="1024"/>
        <w:gridCol w:w="1024"/>
        <w:gridCol w:w="1013"/>
        <w:gridCol w:w="993"/>
        <w:gridCol w:w="992"/>
        <w:gridCol w:w="1134"/>
      </w:tblGrid>
      <w:tr w:rsidR="00DD04D0" w:rsidRPr="00DD04D0" w:rsidTr="00DD04D0">
        <w:trPr>
          <w:cantSplit/>
          <w:trHeight w:val="616"/>
          <w:jc w:val="center"/>
        </w:trPr>
        <w:tc>
          <w:tcPr>
            <w:tcW w:w="2600" w:type="dxa"/>
          </w:tcPr>
          <w:p w:rsidR="00CF67FC" w:rsidRPr="00CF67FC" w:rsidRDefault="00CF67FC" w:rsidP="00CF67FC">
            <w:pPr>
              <w:jc w:val="center"/>
              <w:rPr>
                <w:sz w:val="22"/>
                <w:szCs w:val="22"/>
              </w:rPr>
            </w:pPr>
            <w:r w:rsidRPr="00CF67FC">
              <w:rPr>
                <w:sz w:val="22"/>
                <w:szCs w:val="22"/>
              </w:rPr>
              <w:t>Статья затрат</w:t>
            </w:r>
          </w:p>
        </w:tc>
        <w:tc>
          <w:tcPr>
            <w:tcW w:w="1024" w:type="dxa"/>
          </w:tcPr>
          <w:p w:rsidR="00CF67FC" w:rsidRPr="00CF67FC" w:rsidRDefault="00CF67FC" w:rsidP="00DD04D0">
            <w:pPr>
              <w:jc w:val="center"/>
              <w:rPr>
                <w:sz w:val="22"/>
                <w:szCs w:val="22"/>
              </w:rPr>
            </w:pPr>
            <w:r w:rsidRPr="00CF67FC">
              <w:rPr>
                <w:sz w:val="22"/>
                <w:szCs w:val="22"/>
              </w:rPr>
              <w:t>январь</w:t>
            </w:r>
          </w:p>
        </w:tc>
        <w:tc>
          <w:tcPr>
            <w:tcW w:w="1025" w:type="dxa"/>
          </w:tcPr>
          <w:p w:rsidR="00CF67FC" w:rsidRPr="00CF67FC" w:rsidRDefault="00CF67FC" w:rsidP="00DD04D0">
            <w:pPr>
              <w:jc w:val="center"/>
              <w:rPr>
                <w:sz w:val="22"/>
                <w:szCs w:val="22"/>
              </w:rPr>
            </w:pPr>
            <w:r w:rsidRPr="00CF67FC">
              <w:rPr>
                <w:sz w:val="22"/>
                <w:szCs w:val="22"/>
              </w:rPr>
              <w:t>февраль</w:t>
            </w:r>
          </w:p>
        </w:tc>
        <w:tc>
          <w:tcPr>
            <w:tcW w:w="1024" w:type="dxa"/>
          </w:tcPr>
          <w:p w:rsidR="00CF67FC" w:rsidRPr="00CF67FC" w:rsidRDefault="00CF67FC" w:rsidP="00DD04D0">
            <w:pPr>
              <w:jc w:val="center"/>
              <w:rPr>
                <w:sz w:val="22"/>
                <w:szCs w:val="22"/>
              </w:rPr>
            </w:pPr>
            <w:r w:rsidRPr="00CF67FC">
              <w:rPr>
                <w:sz w:val="22"/>
                <w:szCs w:val="22"/>
              </w:rPr>
              <w:t>март</w:t>
            </w:r>
          </w:p>
        </w:tc>
        <w:tc>
          <w:tcPr>
            <w:tcW w:w="1024" w:type="dxa"/>
          </w:tcPr>
          <w:p w:rsidR="00CF67FC" w:rsidRPr="00CF67FC" w:rsidRDefault="00CF67FC" w:rsidP="00DD04D0">
            <w:pPr>
              <w:jc w:val="center"/>
              <w:rPr>
                <w:sz w:val="22"/>
                <w:szCs w:val="22"/>
              </w:rPr>
            </w:pPr>
            <w:r w:rsidRPr="00CF67FC">
              <w:rPr>
                <w:sz w:val="22"/>
                <w:szCs w:val="22"/>
              </w:rPr>
              <w:t>апрель</w:t>
            </w:r>
          </w:p>
        </w:tc>
        <w:tc>
          <w:tcPr>
            <w:tcW w:w="1024" w:type="dxa"/>
          </w:tcPr>
          <w:p w:rsidR="00CF67FC" w:rsidRPr="00CF67FC" w:rsidRDefault="00CF67FC" w:rsidP="00DD04D0">
            <w:pPr>
              <w:jc w:val="center"/>
              <w:rPr>
                <w:sz w:val="22"/>
                <w:szCs w:val="22"/>
              </w:rPr>
            </w:pPr>
            <w:r w:rsidRPr="00CF67FC">
              <w:rPr>
                <w:sz w:val="22"/>
                <w:szCs w:val="22"/>
              </w:rPr>
              <w:t>май</w:t>
            </w:r>
          </w:p>
        </w:tc>
        <w:tc>
          <w:tcPr>
            <w:tcW w:w="1025" w:type="dxa"/>
          </w:tcPr>
          <w:p w:rsidR="00CF67FC" w:rsidRPr="00CF67FC" w:rsidRDefault="00CF67FC" w:rsidP="00DD04D0">
            <w:pPr>
              <w:jc w:val="center"/>
              <w:rPr>
                <w:sz w:val="22"/>
                <w:szCs w:val="22"/>
              </w:rPr>
            </w:pPr>
            <w:r w:rsidRPr="00CF67FC">
              <w:rPr>
                <w:sz w:val="22"/>
                <w:szCs w:val="22"/>
              </w:rPr>
              <w:t>июнь</w:t>
            </w:r>
          </w:p>
        </w:tc>
        <w:tc>
          <w:tcPr>
            <w:tcW w:w="1024" w:type="dxa"/>
          </w:tcPr>
          <w:p w:rsidR="00CF67FC" w:rsidRPr="00CF67FC" w:rsidRDefault="00CF67FC" w:rsidP="00DD04D0">
            <w:pPr>
              <w:jc w:val="center"/>
              <w:rPr>
                <w:sz w:val="22"/>
                <w:szCs w:val="22"/>
              </w:rPr>
            </w:pPr>
            <w:r w:rsidRPr="00CF67FC">
              <w:rPr>
                <w:sz w:val="22"/>
                <w:szCs w:val="22"/>
              </w:rPr>
              <w:t>июль</w:t>
            </w:r>
          </w:p>
        </w:tc>
        <w:tc>
          <w:tcPr>
            <w:tcW w:w="1024" w:type="dxa"/>
          </w:tcPr>
          <w:p w:rsidR="00CF67FC" w:rsidRPr="00CF67FC" w:rsidRDefault="00CF67FC" w:rsidP="00DD04D0">
            <w:pPr>
              <w:jc w:val="center"/>
              <w:rPr>
                <w:sz w:val="22"/>
                <w:szCs w:val="22"/>
              </w:rPr>
            </w:pPr>
            <w:r w:rsidRPr="00CF67FC">
              <w:rPr>
                <w:sz w:val="22"/>
                <w:szCs w:val="22"/>
              </w:rPr>
              <w:t>август</w:t>
            </w:r>
          </w:p>
        </w:tc>
        <w:tc>
          <w:tcPr>
            <w:tcW w:w="1024" w:type="dxa"/>
          </w:tcPr>
          <w:p w:rsidR="00CF67FC" w:rsidRPr="00CF67FC" w:rsidRDefault="00CF67FC" w:rsidP="00DD04D0">
            <w:pPr>
              <w:jc w:val="center"/>
              <w:rPr>
                <w:sz w:val="22"/>
                <w:szCs w:val="22"/>
              </w:rPr>
            </w:pPr>
            <w:r w:rsidRPr="00CF67FC">
              <w:rPr>
                <w:sz w:val="22"/>
                <w:szCs w:val="22"/>
              </w:rPr>
              <w:t>сентябрь</w:t>
            </w:r>
          </w:p>
        </w:tc>
        <w:tc>
          <w:tcPr>
            <w:tcW w:w="1013" w:type="dxa"/>
          </w:tcPr>
          <w:p w:rsidR="00CF67FC" w:rsidRPr="00CF67FC" w:rsidRDefault="00CF67FC" w:rsidP="00DD04D0">
            <w:pPr>
              <w:jc w:val="center"/>
              <w:rPr>
                <w:sz w:val="22"/>
                <w:szCs w:val="22"/>
              </w:rPr>
            </w:pPr>
            <w:r w:rsidRPr="00CF67FC">
              <w:rPr>
                <w:sz w:val="22"/>
                <w:szCs w:val="22"/>
              </w:rPr>
              <w:t>октябрь</w:t>
            </w:r>
          </w:p>
        </w:tc>
        <w:tc>
          <w:tcPr>
            <w:tcW w:w="993" w:type="dxa"/>
          </w:tcPr>
          <w:p w:rsidR="00CF67FC" w:rsidRPr="00CF67FC" w:rsidRDefault="00CF67FC" w:rsidP="00DD04D0">
            <w:pPr>
              <w:jc w:val="center"/>
              <w:rPr>
                <w:sz w:val="22"/>
                <w:szCs w:val="22"/>
              </w:rPr>
            </w:pPr>
            <w:r w:rsidRPr="00CF67FC">
              <w:rPr>
                <w:sz w:val="22"/>
                <w:szCs w:val="22"/>
              </w:rPr>
              <w:t>ноябрь</w:t>
            </w:r>
          </w:p>
        </w:tc>
        <w:tc>
          <w:tcPr>
            <w:tcW w:w="992" w:type="dxa"/>
          </w:tcPr>
          <w:p w:rsidR="00CF67FC" w:rsidRPr="00CF67FC" w:rsidRDefault="00CF67FC" w:rsidP="00DD04D0">
            <w:pPr>
              <w:jc w:val="center"/>
              <w:rPr>
                <w:sz w:val="22"/>
                <w:szCs w:val="22"/>
              </w:rPr>
            </w:pPr>
            <w:r w:rsidRPr="00CF67FC">
              <w:rPr>
                <w:sz w:val="22"/>
                <w:szCs w:val="22"/>
              </w:rPr>
              <w:t>декабрь</w:t>
            </w:r>
          </w:p>
        </w:tc>
        <w:tc>
          <w:tcPr>
            <w:tcW w:w="1134" w:type="dxa"/>
          </w:tcPr>
          <w:p w:rsidR="00CF67FC" w:rsidRPr="00CF67FC" w:rsidRDefault="00CF67FC" w:rsidP="00DD04D0">
            <w:pPr>
              <w:jc w:val="center"/>
              <w:rPr>
                <w:b/>
                <w:sz w:val="22"/>
                <w:szCs w:val="22"/>
              </w:rPr>
            </w:pPr>
            <w:r w:rsidRPr="00CF67FC">
              <w:rPr>
                <w:b/>
                <w:sz w:val="22"/>
                <w:szCs w:val="22"/>
              </w:rPr>
              <w:t>всего</w:t>
            </w:r>
          </w:p>
        </w:tc>
      </w:tr>
      <w:tr w:rsidR="00DD04D0" w:rsidRPr="00DD04D0" w:rsidTr="00DD04D0">
        <w:trPr>
          <w:cantSplit/>
          <w:trHeight w:val="132"/>
          <w:jc w:val="center"/>
        </w:trPr>
        <w:tc>
          <w:tcPr>
            <w:tcW w:w="2600" w:type="dxa"/>
          </w:tcPr>
          <w:p w:rsidR="00CF67FC" w:rsidRPr="00CF67FC" w:rsidRDefault="00CF67FC" w:rsidP="00CF67FC">
            <w:pPr>
              <w:jc w:val="center"/>
              <w:rPr>
                <w:sz w:val="22"/>
                <w:szCs w:val="22"/>
              </w:rPr>
            </w:pPr>
            <w:r w:rsidRPr="00CF67FC">
              <w:rPr>
                <w:sz w:val="22"/>
                <w:szCs w:val="22"/>
              </w:rPr>
              <w:t>1</w:t>
            </w:r>
          </w:p>
        </w:tc>
        <w:tc>
          <w:tcPr>
            <w:tcW w:w="1024" w:type="dxa"/>
          </w:tcPr>
          <w:p w:rsidR="00CF67FC" w:rsidRPr="00CF67FC" w:rsidRDefault="00CF67FC" w:rsidP="00CF67FC">
            <w:pPr>
              <w:jc w:val="center"/>
              <w:rPr>
                <w:sz w:val="22"/>
                <w:szCs w:val="22"/>
              </w:rPr>
            </w:pPr>
            <w:r w:rsidRPr="00CF67FC">
              <w:rPr>
                <w:sz w:val="22"/>
                <w:szCs w:val="22"/>
              </w:rPr>
              <w:t>2</w:t>
            </w:r>
          </w:p>
        </w:tc>
        <w:tc>
          <w:tcPr>
            <w:tcW w:w="1025" w:type="dxa"/>
          </w:tcPr>
          <w:p w:rsidR="00CF67FC" w:rsidRPr="00CF67FC" w:rsidRDefault="00CF67FC" w:rsidP="00CF67FC">
            <w:pPr>
              <w:jc w:val="center"/>
              <w:rPr>
                <w:sz w:val="22"/>
                <w:szCs w:val="22"/>
              </w:rPr>
            </w:pPr>
            <w:r w:rsidRPr="00CF67FC">
              <w:rPr>
                <w:sz w:val="22"/>
                <w:szCs w:val="22"/>
              </w:rPr>
              <w:t>3</w:t>
            </w:r>
          </w:p>
        </w:tc>
        <w:tc>
          <w:tcPr>
            <w:tcW w:w="1024" w:type="dxa"/>
          </w:tcPr>
          <w:p w:rsidR="00CF67FC" w:rsidRPr="00CF67FC" w:rsidRDefault="00CF67FC" w:rsidP="00CF67FC">
            <w:pPr>
              <w:jc w:val="center"/>
              <w:rPr>
                <w:sz w:val="22"/>
                <w:szCs w:val="22"/>
              </w:rPr>
            </w:pPr>
            <w:r w:rsidRPr="00CF67FC">
              <w:rPr>
                <w:sz w:val="22"/>
                <w:szCs w:val="22"/>
              </w:rPr>
              <w:t>4</w:t>
            </w:r>
          </w:p>
        </w:tc>
        <w:tc>
          <w:tcPr>
            <w:tcW w:w="1024" w:type="dxa"/>
          </w:tcPr>
          <w:p w:rsidR="00CF67FC" w:rsidRPr="00CF67FC" w:rsidRDefault="00CF67FC" w:rsidP="00CF67FC">
            <w:pPr>
              <w:jc w:val="center"/>
              <w:rPr>
                <w:sz w:val="22"/>
                <w:szCs w:val="22"/>
              </w:rPr>
            </w:pPr>
            <w:r w:rsidRPr="00CF67FC">
              <w:rPr>
                <w:sz w:val="22"/>
                <w:szCs w:val="22"/>
              </w:rPr>
              <w:t>5</w:t>
            </w:r>
          </w:p>
        </w:tc>
        <w:tc>
          <w:tcPr>
            <w:tcW w:w="1024" w:type="dxa"/>
          </w:tcPr>
          <w:p w:rsidR="00CF67FC" w:rsidRPr="00CF67FC" w:rsidRDefault="00CF67FC" w:rsidP="00CF67FC">
            <w:pPr>
              <w:jc w:val="center"/>
              <w:rPr>
                <w:sz w:val="22"/>
                <w:szCs w:val="22"/>
              </w:rPr>
            </w:pPr>
            <w:r w:rsidRPr="00CF67FC">
              <w:rPr>
                <w:sz w:val="22"/>
                <w:szCs w:val="22"/>
              </w:rPr>
              <w:t>6</w:t>
            </w:r>
          </w:p>
        </w:tc>
        <w:tc>
          <w:tcPr>
            <w:tcW w:w="1025" w:type="dxa"/>
          </w:tcPr>
          <w:p w:rsidR="00CF67FC" w:rsidRPr="00CF67FC" w:rsidRDefault="00CF67FC" w:rsidP="00CF67FC">
            <w:pPr>
              <w:jc w:val="center"/>
              <w:rPr>
                <w:sz w:val="22"/>
                <w:szCs w:val="22"/>
              </w:rPr>
            </w:pPr>
            <w:r w:rsidRPr="00CF67FC">
              <w:rPr>
                <w:sz w:val="22"/>
                <w:szCs w:val="22"/>
              </w:rPr>
              <w:t>7</w:t>
            </w:r>
          </w:p>
        </w:tc>
        <w:tc>
          <w:tcPr>
            <w:tcW w:w="1024" w:type="dxa"/>
          </w:tcPr>
          <w:p w:rsidR="00CF67FC" w:rsidRPr="00CF67FC" w:rsidRDefault="00CF67FC" w:rsidP="00CF67FC">
            <w:pPr>
              <w:jc w:val="center"/>
              <w:rPr>
                <w:sz w:val="22"/>
                <w:szCs w:val="22"/>
              </w:rPr>
            </w:pPr>
            <w:r w:rsidRPr="00CF67FC">
              <w:rPr>
                <w:sz w:val="22"/>
                <w:szCs w:val="22"/>
              </w:rPr>
              <w:t>8</w:t>
            </w:r>
          </w:p>
        </w:tc>
        <w:tc>
          <w:tcPr>
            <w:tcW w:w="1024" w:type="dxa"/>
          </w:tcPr>
          <w:p w:rsidR="00CF67FC" w:rsidRPr="00CF67FC" w:rsidRDefault="00CF67FC" w:rsidP="00CF67FC">
            <w:pPr>
              <w:jc w:val="center"/>
              <w:rPr>
                <w:sz w:val="22"/>
                <w:szCs w:val="22"/>
              </w:rPr>
            </w:pPr>
            <w:r w:rsidRPr="00CF67FC">
              <w:rPr>
                <w:sz w:val="22"/>
                <w:szCs w:val="22"/>
              </w:rPr>
              <w:t>9</w:t>
            </w:r>
          </w:p>
        </w:tc>
        <w:tc>
          <w:tcPr>
            <w:tcW w:w="1024" w:type="dxa"/>
          </w:tcPr>
          <w:p w:rsidR="00CF67FC" w:rsidRPr="00CF67FC" w:rsidRDefault="00CF67FC" w:rsidP="00CF67FC">
            <w:pPr>
              <w:jc w:val="center"/>
              <w:rPr>
                <w:sz w:val="22"/>
                <w:szCs w:val="22"/>
              </w:rPr>
            </w:pPr>
            <w:r w:rsidRPr="00CF67FC">
              <w:rPr>
                <w:sz w:val="22"/>
                <w:szCs w:val="22"/>
              </w:rPr>
              <w:t>10</w:t>
            </w:r>
          </w:p>
        </w:tc>
        <w:tc>
          <w:tcPr>
            <w:tcW w:w="1013" w:type="dxa"/>
          </w:tcPr>
          <w:p w:rsidR="00CF67FC" w:rsidRPr="00CF67FC" w:rsidRDefault="00CF67FC" w:rsidP="00CF67FC">
            <w:pPr>
              <w:jc w:val="center"/>
              <w:rPr>
                <w:sz w:val="22"/>
                <w:szCs w:val="22"/>
              </w:rPr>
            </w:pPr>
            <w:r w:rsidRPr="00CF67FC">
              <w:rPr>
                <w:sz w:val="22"/>
                <w:szCs w:val="22"/>
              </w:rPr>
              <w:t>11</w:t>
            </w:r>
          </w:p>
        </w:tc>
        <w:tc>
          <w:tcPr>
            <w:tcW w:w="993" w:type="dxa"/>
          </w:tcPr>
          <w:p w:rsidR="00CF67FC" w:rsidRPr="00CF67FC" w:rsidRDefault="00CF67FC" w:rsidP="00CF67FC">
            <w:pPr>
              <w:jc w:val="center"/>
              <w:rPr>
                <w:sz w:val="22"/>
                <w:szCs w:val="22"/>
              </w:rPr>
            </w:pPr>
            <w:r w:rsidRPr="00CF67FC">
              <w:rPr>
                <w:sz w:val="22"/>
                <w:szCs w:val="22"/>
              </w:rPr>
              <w:t>12</w:t>
            </w:r>
          </w:p>
        </w:tc>
        <w:tc>
          <w:tcPr>
            <w:tcW w:w="992" w:type="dxa"/>
          </w:tcPr>
          <w:p w:rsidR="00CF67FC" w:rsidRPr="00CF67FC" w:rsidRDefault="00CF67FC" w:rsidP="00CF67FC">
            <w:pPr>
              <w:jc w:val="center"/>
              <w:rPr>
                <w:sz w:val="22"/>
                <w:szCs w:val="22"/>
              </w:rPr>
            </w:pPr>
            <w:r w:rsidRPr="00CF67FC">
              <w:rPr>
                <w:sz w:val="22"/>
                <w:szCs w:val="22"/>
              </w:rPr>
              <w:t>13</w:t>
            </w:r>
          </w:p>
        </w:tc>
        <w:tc>
          <w:tcPr>
            <w:tcW w:w="1134" w:type="dxa"/>
          </w:tcPr>
          <w:p w:rsidR="00CF67FC" w:rsidRPr="00CF67FC" w:rsidRDefault="00CF67FC" w:rsidP="00CF67FC">
            <w:pPr>
              <w:jc w:val="center"/>
              <w:rPr>
                <w:b/>
                <w:sz w:val="22"/>
                <w:szCs w:val="22"/>
              </w:rPr>
            </w:pPr>
            <w:r w:rsidRPr="00CF67FC">
              <w:rPr>
                <w:b/>
                <w:sz w:val="22"/>
                <w:szCs w:val="22"/>
              </w:rPr>
              <w:t>14</w:t>
            </w:r>
          </w:p>
        </w:tc>
      </w:tr>
      <w:tr w:rsidR="00DD04D0" w:rsidRPr="00DD04D0" w:rsidTr="00DD04D0">
        <w:trPr>
          <w:cantSplit/>
          <w:trHeight w:val="582"/>
          <w:jc w:val="center"/>
        </w:trPr>
        <w:tc>
          <w:tcPr>
            <w:tcW w:w="2600" w:type="dxa"/>
          </w:tcPr>
          <w:p w:rsidR="00CF67FC" w:rsidRPr="00CF67FC" w:rsidRDefault="00CF67FC" w:rsidP="00CF67FC">
            <w:pPr>
              <w:rPr>
                <w:sz w:val="22"/>
                <w:szCs w:val="22"/>
              </w:rPr>
            </w:pPr>
            <w:r w:rsidRPr="00CF67FC">
              <w:rPr>
                <w:sz w:val="22"/>
                <w:szCs w:val="22"/>
              </w:rPr>
              <w:t xml:space="preserve"> Затраты на основную ЗП сотрудника</w:t>
            </w:r>
            <w:proofErr w:type="gramStart"/>
            <w:r w:rsidRPr="00CF67FC">
              <w:rPr>
                <w:sz w:val="22"/>
                <w:szCs w:val="22"/>
              </w:rPr>
              <w:t>м(</w:t>
            </w:r>
            <w:proofErr w:type="gramEnd"/>
            <w:r w:rsidRPr="00CF67FC">
              <w:rPr>
                <w:sz w:val="22"/>
                <w:szCs w:val="22"/>
              </w:rPr>
              <w:t>окладная часть)</w:t>
            </w:r>
          </w:p>
        </w:tc>
        <w:tc>
          <w:tcPr>
            <w:tcW w:w="1024" w:type="dxa"/>
          </w:tcPr>
          <w:p w:rsidR="00CF67FC" w:rsidRPr="00CF67FC" w:rsidRDefault="0084158A" w:rsidP="00DD04D0">
            <w:pPr>
              <w:jc w:val="center"/>
              <w:rPr>
                <w:sz w:val="22"/>
                <w:szCs w:val="22"/>
              </w:rPr>
            </w:pPr>
            <w:r>
              <w:rPr>
                <w:sz w:val="22"/>
                <w:szCs w:val="22"/>
              </w:rPr>
              <w:t>2</w:t>
            </w:r>
            <w:r w:rsidR="00CF67FC" w:rsidRPr="00CF67FC">
              <w:rPr>
                <w:sz w:val="22"/>
                <w:szCs w:val="22"/>
              </w:rPr>
              <w:t>58200</w:t>
            </w:r>
          </w:p>
        </w:tc>
        <w:tc>
          <w:tcPr>
            <w:tcW w:w="1025" w:type="dxa"/>
          </w:tcPr>
          <w:p w:rsidR="00CF67FC" w:rsidRPr="00CF67FC" w:rsidRDefault="0084158A" w:rsidP="00DD04D0">
            <w:pPr>
              <w:jc w:val="center"/>
              <w:rPr>
                <w:sz w:val="22"/>
                <w:szCs w:val="22"/>
              </w:rPr>
            </w:pPr>
            <w:r>
              <w:rPr>
                <w:sz w:val="22"/>
                <w:szCs w:val="22"/>
              </w:rPr>
              <w:t>2</w:t>
            </w:r>
            <w:r w:rsidR="00CF67FC" w:rsidRPr="00CF67FC">
              <w:rPr>
                <w:sz w:val="22"/>
                <w:szCs w:val="22"/>
              </w:rPr>
              <w:t>56900</w:t>
            </w:r>
          </w:p>
        </w:tc>
        <w:tc>
          <w:tcPr>
            <w:tcW w:w="1024" w:type="dxa"/>
          </w:tcPr>
          <w:p w:rsidR="00CF67FC" w:rsidRPr="00CF67FC" w:rsidRDefault="0084158A" w:rsidP="00DD04D0">
            <w:pPr>
              <w:jc w:val="center"/>
              <w:rPr>
                <w:sz w:val="22"/>
                <w:szCs w:val="22"/>
              </w:rPr>
            </w:pPr>
            <w:r>
              <w:rPr>
                <w:sz w:val="22"/>
                <w:szCs w:val="22"/>
              </w:rPr>
              <w:t>2</w:t>
            </w:r>
            <w:r w:rsidR="00CF67FC" w:rsidRPr="00CF67FC">
              <w:rPr>
                <w:sz w:val="22"/>
                <w:szCs w:val="22"/>
              </w:rPr>
              <w:t>68700</w:t>
            </w:r>
          </w:p>
        </w:tc>
        <w:tc>
          <w:tcPr>
            <w:tcW w:w="1024" w:type="dxa"/>
          </w:tcPr>
          <w:p w:rsidR="00CF67FC" w:rsidRPr="00CF67FC" w:rsidRDefault="0084158A" w:rsidP="00DD04D0">
            <w:pPr>
              <w:jc w:val="center"/>
              <w:rPr>
                <w:sz w:val="22"/>
                <w:szCs w:val="22"/>
              </w:rPr>
            </w:pPr>
            <w:r>
              <w:rPr>
                <w:sz w:val="22"/>
                <w:szCs w:val="22"/>
              </w:rPr>
              <w:t>2</w:t>
            </w:r>
            <w:r w:rsidR="00CF67FC" w:rsidRPr="00CF67FC">
              <w:rPr>
                <w:sz w:val="22"/>
                <w:szCs w:val="22"/>
              </w:rPr>
              <w:t>67500</w:t>
            </w:r>
          </w:p>
        </w:tc>
        <w:tc>
          <w:tcPr>
            <w:tcW w:w="1024" w:type="dxa"/>
          </w:tcPr>
          <w:p w:rsidR="00CF67FC" w:rsidRPr="00CF67FC" w:rsidRDefault="0084158A" w:rsidP="00DD04D0">
            <w:pPr>
              <w:jc w:val="center"/>
              <w:rPr>
                <w:sz w:val="22"/>
                <w:szCs w:val="22"/>
              </w:rPr>
            </w:pPr>
            <w:r>
              <w:rPr>
                <w:sz w:val="22"/>
                <w:szCs w:val="22"/>
              </w:rPr>
              <w:t>2</w:t>
            </w:r>
            <w:r w:rsidR="00CF67FC" w:rsidRPr="00CF67FC">
              <w:rPr>
                <w:sz w:val="22"/>
                <w:szCs w:val="22"/>
              </w:rPr>
              <w:t>73700</w:t>
            </w:r>
          </w:p>
        </w:tc>
        <w:tc>
          <w:tcPr>
            <w:tcW w:w="1025" w:type="dxa"/>
          </w:tcPr>
          <w:p w:rsidR="00CF67FC" w:rsidRPr="00CF67FC" w:rsidRDefault="0084158A" w:rsidP="00DD04D0">
            <w:pPr>
              <w:jc w:val="center"/>
              <w:rPr>
                <w:sz w:val="22"/>
                <w:szCs w:val="22"/>
              </w:rPr>
            </w:pPr>
            <w:r>
              <w:rPr>
                <w:sz w:val="22"/>
                <w:szCs w:val="22"/>
              </w:rPr>
              <w:t>2</w:t>
            </w:r>
            <w:r w:rsidR="00CF67FC" w:rsidRPr="00CF67FC">
              <w:rPr>
                <w:sz w:val="22"/>
                <w:szCs w:val="22"/>
              </w:rPr>
              <w:t>78900</w:t>
            </w:r>
          </w:p>
        </w:tc>
        <w:tc>
          <w:tcPr>
            <w:tcW w:w="1024" w:type="dxa"/>
          </w:tcPr>
          <w:p w:rsidR="00CF67FC" w:rsidRPr="00CF67FC" w:rsidRDefault="0084158A" w:rsidP="00DD04D0">
            <w:pPr>
              <w:jc w:val="center"/>
              <w:rPr>
                <w:sz w:val="22"/>
                <w:szCs w:val="22"/>
              </w:rPr>
            </w:pPr>
            <w:r>
              <w:rPr>
                <w:sz w:val="22"/>
                <w:szCs w:val="22"/>
              </w:rPr>
              <w:t>2</w:t>
            </w:r>
            <w:r w:rsidR="00CF67FC" w:rsidRPr="00CF67FC">
              <w:rPr>
                <w:sz w:val="22"/>
                <w:szCs w:val="22"/>
              </w:rPr>
              <w:t>83500</w:t>
            </w:r>
          </w:p>
        </w:tc>
        <w:tc>
          <w:tcPr>
            <w:tcW w:w="1024" w:type="dxa"/>
          </w:tcPr>
          <w:p w:rsidR="00CF67FC" w:rsidRPr="00CF67FC" w:rsidRDefault="0084158A" w:rsidP="00DD04D0">
            <w:pPr>
              <w:jc w:val="center"/>
              <w:rPr>
                <w:sz w:val="22"/>
                <w:szCs w:val="22"/>
              </w:rPr>
            </w:pPr>
            <w:r>
              <w:rPr>
                <w:sz w:val="22"/>
                <w:szCs w:val="22"/>
              </w:rPr>
              <w:t>2</w:t>
            </w:r>
            <w:r w:rsidR="00CF67FC" w:rsidRPr="00CF67FC">
              <w:rPr>
                <w:sz w:val="22"/>
                <w:szCs w:val="22"/>
              </w:rPr>
              <w:t>88000</w:t>
            </w:r>
          </w:p>
        </w:tc>
        <w:tc>
          <w:tcPr>
            <w:tcW w:w="1024" w:type="dxa"/>
          </w:tcPr>
          <w:p w:rsidR="00CF67FC" w:rsidRPr="00CF67FC" w:rsidRDefault="0084158A" w:rsidP="00DD04D0">
            <w:pPr>
              <w:rPr>
                <w:sz w:val="22"/>
                <w:szCs w:val="22"/>
              </w:rPr>
            </w:pPr>
            <w:r>
              <w:rPr>
                <w:sz w:val="22"/>
                <w:szCs w:val="22"/>
              </w:rPr>
              <w:t>2</w:t>
            </w:r>
            <w:r w:rsidR="00CF67FC" w:rsidRPr="00CF67FC">
              <w:rPr>
                <w:sz w:val="22"/>
                <w:szCs w:val="22"/>
              </w:rPr>
              <w:t>93200</w:t>
            </w:r>
          </w:p>
        </w:tc>
        <w:tc>
          <w:tcPr>
            <w:tcW w:w="1013" w:type="dxa"/>
          </w:tcPr>
          <w:p w:rsidR="00CF67FC" w:rsidRPr="00CF67FC" w:rsidRDefault="0084158A" w:rsidP="00DD04D0">
            <w:pPr>
              <w:jc w:val="center"/>
              <w:rPr>
                <w:sz w:val="22"/>
                <w:szCs w:val="22"/>
              </w:rPr>
            </w:pPr>
            <w:r>
              <w:rPr>
                <w:sz w:val="22"/>
                <w:szCs w:val="22"/>
              </w:rPr>
              <w:t>3</w:t>
            </w:r>
            <w:r w:rsidR="00CF67FC" w:rsidRPr="00CF67FC">
              <w:rPr>
                <w:sz w:val="22"/>
                <w:szCs w:val="22"/>
              </w:rPr>
              <w:t>63700</w:t>
            </w:r>
          </w:p>
        </w:tc>
        <w:tc>
          <w:tcPr>
            <w:tcW w:w="993" w:type="dxa"/>
          </w:tcPr>
          <w:p w:rsidR="00CF67FC" w:rsidRPr="00CF67FC" w:rsidRDefault="0084158A" w:rsidP="00DD04D0">
            <w:pPr>
              <w:rPr>
                <w:sz w:val="22"/>
                <w:szCs w:val="22"/>
              </w:rPr>
            </w:pPr>
            <w:r>
              <w:rPr>
                <w:sz w:val="22"/>
                <w:szCs w:val="22"/>
              </w:rPr>
              <w:t>3</w:t>
            </w:r>
            <w:r w:rsidR="00CF67FC" w:rsidRPr="00CF67FC">
              <w:rPr>
                <w:sz w:val="22"/>
                <w:szCs w:val="22"/>
              </w:rPr>
              <w:t>95400</w:t>
            </w:r>
          </w:p>
        </w:tc>
        <w:tc>
          <w:tcPr>
            <w:tcW w:w="992" w:type="dxa"/>
          </w:tcPr>
          <w:p w:rsidR="00CF67FC" w:rsidRPr="00CF67FC" w:rsidRDefault="0084158A" w:rsidP="00DD04D0">
            <w:pPr>
              <w:jc w:val="center"/>
              <w:rPr>
                <w:sz w:val="22"/>
                <w:szCs w:val="22"/>
              </w:rPr>
            </w:pPr>
            <w:r>
              <w:rPr>
                <w:sz w:val="22"/>
                <w:szCs w:val="22"/>
              </w:rPr>
              <w:t>4</w:t>
            </w:r>
            <w:r w:rsidR="00CF67FC" w:rsidRPr="00CF67FC">
              <w:rPr>
                <w:sz w:val="22"/>
                <w:szCs w:val="22"/>
              </w:rPr>
              <w:t>42300</w:t>
            </w:r>
          </w:p>
        </w:tc>
        <w:tc>
          <w:tcPr>
            <w:tcW w:w="1134" w:type="dxa"/>
          </w:tcPr>
          <w:p w:rsidR="00CF67FC" w:rsidRPr="00CF67FC" w:rsidRDefault="0084158A" w:rsidP="00DD04D0">
            <w:pPr>
              <w:jc w:val="center"/>
              <w:rPr>
                <w:b/>
                <w:sz w:val="22"/>
                <w:szCs w:val="22"/>
              </w:rPr>
            </w:pPr>
            <w:r>
              <w:rPr>
                <w:b/>
                <w:sz w:val="22"/>
                <w:szCs w:val="22"/>
              </w:rPr>
              <w:t>3670</w:t>
            </w:r>
            <w:r w:rsidR="00CF67FC" w:rsidRPr="00CF67FC">
              <w:rPr>
                <w:b/>
                <w:sz w:val="22"/>
                <w:szCs w:val="22"/>
              </w:rPr>
              <w:t>000</w:t>
            </w:r>
          </w:p>
        </w:tc>
      </w:tr>
      <w:tr w:rsidR="00DD04D0" w:rsidRPr="00DD04D0" w:rsidTr="00DD04D0">
        <w:trPr>
          <w:cantSplit/>
          <w:trHeight w:val="582"/>
          <w:jc w:val="center"/>
        </w:trPr>
        <w:tc>
          <w:tcPr>
            <w:tcW w:w="2600" w:type="dxa"/>
          </w:tcPr>
          <w:p w:rsidR="00CF67FC" w:rsidRPr="00CF67FC" w:rsidRDefault="00CF67FC" w:rsidP="00CF67FC">
            <w:pPr>
              <w:rPr>
                <w:sz w:val="22"/>
                <w:szCs w:val="22"/>
              </w:rPr>
            </w:pPr>
            <w:r w:rsidRPr="00CF67FC">
              <w:rPr>
                <w:sz w:val="22"/>
                <w:szCs w:val="22"/>
              </w:rPr>
              <w:t xml:space="preserve"> </w:t>
            </w:r>
            <w:proofErr w:type="gramStart"/>
            <w:r w:rsidRPr="00CF67FC">
              <w:rPr>
                <w:sz w:val="22"/>
                <w:szCs w:val="22"/>
              </w:rPr>
              <w:t>Затраты на % от продаж</w:t>
            </w:r>
            <w:r w:rsidR="00244890">
              <w:rPr>
                <w:sz w:val="22"/>
                <w:szCs w:val="22"/>
              </w:rPr>
              <w:t xml:space="preserve"> </w:t>
            </w:r>
            <w:r w:rsidRPr="00CF67FC">
              <w:rPr>
                <w:sz w:val="22"/>
                <w:szCs w:val="22"/>
              </w:rPr>
              <w:t>(Премиальная часть)</w:t>
            </w:r>
            <w:proofErr w:type="gramEnd"/>
          </w:p>
        </w:tc>
        <w:tc>
          <w:tcPr>
            <w:tcW w:w="1024" w:type="dxa"/>
          </w:tcPr>
          <w:p w:rsidR="00CF67FC" w:rsidRPr="00CF67FC" w:rsidRDefault="00CF67FC" w:rsidP="00DD04D0">
            <w:pPr>
              <w:jc w:val="center"/>
              <w:rPr>
                <w:sz w:val="22"/>
                <w:szCs w:val="22"/>
              </w:rPr>
            </w:pPr>
            <w:r w:rsidRPr="00CF67FC">
              <w:rPr>
                <w:sz w:val="22"/>
                <w:szCs w:val="22"/>
              </w:rPr>
              <w:t>12200</w:t>
            </w:r>
          </w:p>
        </w:tc>
        <w:tc>
          <w:tcPr>
            <w:tcW w:w="1025" w:type="dxa"/>
          </w:tcPr>
          <w:p w:rsidR="00CF67FC" w:rsidRPr="00CF67FC" w:rsidRDefault="00CF67FC" w:rsidP="00DD04D0">
            <w:pPr>
              <w:jc w:val="center"/>
              <w:rPr>
                <w:sz w:val="22"/>
                <w:szCs w:val="22"/>
              </w:rPr>
            </w:pPr>
            <w:r w:rsidRPr="00CF67FC">
              <w:rPr>
                <w:sz w:val="22"/>
                <w:szCs w:val="22"/>
              </w:rPr>
              <w:t>12600</w:t>
            </w:r>
          </w:p>
        </w:tc>
        <w:tc>
          <w:tcPr>
            <w:tcW w:w="1024" w:type="dxa"/>
          </w:tcPr>
          <w:p w:rsidR="00CF67FC" w:rsidRPr="00CF67FC" w:rsidRDefault="00CF67FC" w:rsidP="00DD04D0">
            <w:pPr>
              <w:jc w:val="center"/>
              <w:rPr>
                <w:sz w:val="22"/>
                <w:szCs w:val="22"/>
              </w:rPr>
            </w:pPr>
            <w:r w:rsidRPr="00CF67FC">
              <w:rPr>
                <w:sz w:val="22"/>
                <w:szCs w:val="22"/>
              </w:rPr>
              <w:t>12600</w:t>
            </w:r>
          </w:p>
        </w:tc>
        <w:tc>
          <w:tcPr>
            <w:tcW w:w="1024" w:type="dxa"/>
          </w:tcPr>
          <w:p w:rsidR="00CF67FC" w:rsidRPr="00CF67FC" w:rsidRDefault="00CF67FC" w:rsidP="00DD04D0">
            <w:pPr>
              <w:jc w:val="center"/>
              <w:rPr>
                <w:sz w:val="22"/>
                <w:szCs w:val="22"/>
              </w:rPr>
            </w:pPr>
            <w:r w:rsidRPr="00CF67FC">
              <w:rPr>
                <w:sz w:val="22"/>
                <w:szCs w:val="22"/>
              </w:rPr>
              <w:t>11800</w:t>
            </w:r>
          </w:p>
        </w:tc>
        <w:tc>
          <w:tcPr>
            <w:tcW w:w="1024" w:type="dxa"/>
          </w:tcPr>
          <w:p w:rsidR="00CF67FC" w:rsidRPr="00CF67FC" w:rsidRDefault="00CF67FC" w:rsidP="00DD04D0">
            <w:pPr>
              <w:jc w:val="center"/>
              <w:rPr>
                <w:sz w:val="22"/>
                <w:szCs w:val="22"/>
              </w:rPr>
            </w:pPr>
            <w:r w:rsidRPr="00CF67FC">
              <w:rPr>
                <w:sz w:val="22"/>
                <w:szCs w:val="22"/>
              </w:rPr>
              <w:t>12000</w:t>
            </w:r>
          </w:p>
        </w:tc>
        <w:tc>
          <w:tcPr>
            <w:tcW w:w="1025" w:type="dxa"/>
          </w:tcPr>
          <w:p w:rsidR="00CF67FC" w:rsidRPr="00CF67FC" w:rsidRDefault="00CF67FC" w:rsidP="00DD04D0">
            <w:pPr>
              <w:jc w:val="center"/>
              <w:rPr>
                <w:sz w:val="22"/>
                <w:szCs w:val="22"/>
              </w:rPr>
            </w:pPr>
            <w:r w:rsidRPr="00CF67FC">
              <w:rPr>
                <w:sz w:val="22"/>
                <w:szCs w:val="22"/>
              </w:rPr>
              <w:t>12800</w:t>
            </w:r>
          </w:p>
        </w:tc>
        <w:tc>
          <w:tcPr>
            <w:tcW w:w="1024" w:type="dxa"/>
          </w:tcPr>
          <w:p w:rsidR="00CF67FC" w:rsidRPr="00CF67FC" w:rsidRDefault="00CF67FC" w:rsidP="00DD04D0">
            <w:pPr>
              <w:jc w:val="center"/>
              <w:rPr>
                <w:sz w:val="22"/>
                <w:szCs w:val="22"/>
              </w:rPr>
            </w:pPr>
            <w:r w:rsidRPr="00CF67FC">
              <w:rPr>
                <w:sz w:val="22"/>
                <w:szCs w:val="22"/>
              </w:rPr>
              <w:t>12600</w:t>
            </w:r>
          </w:p>
        </w:tc>
        <w:tc>
          <w:tcPr>
            <w:tcW w:w="1024" w:type="dxa"/>
          </w:tcPr>
          <w:p w:rsidR="00CF67FC" w:rsidRPr="00CF67FC" w:rsidRDefault="00CF67FC" w:rsidP="00DD04D0">
            <w:pPr>
              <w:jc w:val="center"/>
              <w:rPr>
                <w:sz w:val="22"/>
                <w:szCs w:val="22"/>
              </w:rPr>
            </w:pPr>
            <w:r w:rsidRPr="00CF67FC">
              <w:rPr>
                <w:sz w:val="22"/>
                <w:szCs w:val="22"/>
              </w:rPr>
              <w:t>12700</w:t>
            </w:r>
          </w:p>
        </w:tc>
        <w:tc>
          <w:tcPr>
            <w:tcW w:w="1024" w:type="dxa"/>
          </w:tcPr>
          <w:p w:rsidR="00CF67FC" w:rsidRPr="00CF67FC" w:rsidRDefault="00CF67FC" w:rsidP="00DD04D0">
            <w:pPr>
              <w:jc w:val="center"/>
              <w:rPr>
                <w:sz w:val="22"/>
                <w:szCs w:val="22"/>
              </w:rPr>
            </w:pPr>
            <w:r w:rsidRPr="00CF67FC">
              <w:rPr>
                <w:sz w:val="22"/>
                <w:szCs w:val="22"/>
              </w:rPr>
              <w:t>12400</w:t>
            </w:r>
          </w:p>
        </w:tc>
        <w:tc>
          <w:tcPr>
            <w:tcW w:w="1013" w:type="dxa"/>
          </w:tcPr>
          <w:p w:rsidR="00CF67FC" w:rsidRPr="00CF67FC" w:rsidRDefault="00CF67FC" w:rsidP="00DD04D0">
            <w:pPr>
              <w:jc w:val="center"/>
              <w:rPr>
                <w:sz w:val="22"/>
                <w:szCs w:val="22"/>
              </w:rPr>
            </w:pPr>
            <w:r w:rsidRPr="00CF67FC">
              <w:rPr>
                <w:sz w:val="22"/>
                <w:szCs w:val="22"/>
              </w:rPr>
              <w:t>12200</w:t>
            </w:r>
          </w:p>
        </w:tc>
        <w:tc>
          <w:tcPr>
            <w:tcW w:w="993" w:type="dxa"/>
          </w:tcPr>
          <w:p w:rsidR="00CF67FC" w:rsidRPr="00CF67FC" w:rsidRDefault="00CF67FC" w:rsidP="00DD04D0">
            <w:pPr>
              <w:jc w:val="center"/>
              <w:rPr>
                <w:sz w:val="22"/>
                <w:szCs w:val="22"/>
              </w:rPr>
            </w:pPr>
            <w:r w:rsidRPr="00CF67FC">
              <w:rPr>
                <w:sz w:val="22"/>
                <w:szCs w:val="22"/>
              </w:rPr>
              <w:t>12900</w:t>
            </w:r>
          </w:p>
        </w:tc>
        <w:tc>
          <w:tcPr>
            <w:tcW w:w="992" w:type="dxa"/>
          </w:tcPr>
          <w:p w:rsidR="00CF67FC" w:rsidRPr="00CF67FC" w:rsidRDefault="00CF67FC" w:rsidP="00DD04D0">
            <w:pPr>
              <w:jc w:val="center"/>
              <w:rPr>
                <w:sz w:val="22"/>
                <w:szCs w:val="22"/>
              </w:rPr>
            </w:pPr>
            <w:r w:rsidRPr="00CF67FC">
              <w:rPr>
                <w:sz w:val="22"/>
                <w:szCs w:val="22"/>
              </w:rPr>
              <w:t>13800</w:t>
            </w:r>
          </w:p>
        </w:tc>
        <w:tc>
          <w:tcPr>
            <w:tcW w:w="1134" w:type="dxa"/>
          </w:tcPr>
          <w:p w:rsidR="00CF67FC" w:rsidRPr="00CF67FC" w:rsidRDefault="00CF67FC" w:rsidP="00DD04D0">
            <w:pPr>
              <w:jc w:val="center"/>
              <w:rPr>
                <w:b/>
                <w:sz w:val="22"/>
                <w:szCs w:val="22"/>
              </w:rPr>
            </w:pPr>
            <w:r w:rsidRPr="00CF67FC">
              <w:rPr>
                <w:b/>
                <w:sz w:val="22"/>
                <w:szCs w:val="22"/>
              </w:rPr>
              <w:t>150600</w:t>
            </w:r>
          </w:p>
        </w:tc>
      </w:tr>
      <w:tr w:rsidR="00DD04D0" w:rsidRPr="00DD04D0" w:rsidTr="00DD04D0">
        <w:trPr>
          <w:cantSplit/>
          <w:trHeight w:val="582"/>
          <w:jc w:val="center"/>
        </w:trPr>
        <w:tc>
          <w:tcPr>
            <w:tcW w:w="2600" w:type="dxa"/>
            <w:tcBorders>
              <w:bottom w:val="single" w:sz="4" w:space="0" w:color="auto"/>
            </w:tcBorders>
          </w:tcPr>
          <w:p w:rsidR="00CF67FC" w:rsidRPr="00CF67FC" w:rsidRDefault="00CF67FC" w:rsidP="00CF67FC">
            <w:pPr>
              <w:rPr>
                <w:sz w:val="22"/>
                <w:szCs w:val="22"/>
              </w:rPr>
            </w:pPr>
            <w:r w:rsidRPr="00CF67FC">
              <w:rPr>
                <w:sz w:val="22"/>
                <w:szCs w:val="22"/>
              </w:rPr>
              <w:t>Затраты на рекламу</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67700</w:t>
            </w:r>
          </w:p>
        </w:tc>
        <w:tc>
          <w:tcPr>
            <w:tcW w:w="1025" w:type="dxa"/>
            <w:tcBorders>
              <w:bottom w:val="single" w:sz="4" w:space="0" w:color="auto"/>
            </w:tcBorders>
          </w:tcPr>
          <w:p w:rsidR="00CF67FC" w:rsidRPr="00CF67FC" w:rsidRDefault="00CF67FC" w:rsidP="00DD04D0">
            <w:pPr>
              <w:jc w:val="center"/>
              <w:rPr>
                <w:sz w:val="22"/>
                <w:szCs w:val="22"/>
              </w:rPr>
            </w:pPr>
            <w:r w:rsidRPr="00CF67FC">
              <w:rPr>
                <w:sz w:val="22"/>
                <w:szCs w:val="22"/>
              </w:rPr>
              <w:t>68600</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69300</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70100</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70000</w:t>
            </w:r>
          </w:p>
        </w:tc>
        <w:tc>
          <w:tcPr>
            <w:tcW w:w="1025" w:type="dxa"/>
            <w:tcBorders>
              <w:bottom w:val="single" w:sz="4" w:space="0" w:color="auto"/>
            </w:tcBorders>
          </w:tcPr>
          <w:p w:rsidR="00CF67FC" w:rsidRPr="00CF67FC" w:rsidRDefault="00CF67FC" w:rsidP="00DD04D0">
            <w:pPr>
              <w:jc w:val="center"/>
              <w:rPr>
                <w:sz w:val="22"/>
                <w:szCs w:val="22"/>
              </w:rPr>
            </w:pPr>
            <w:r w:rsidRPr="00CF67FC">
              <w:rPr>
                <w:sz w:val="22"/>
                <w:szCs w:val="22"/>
              </w:rPr>
              <w:t>70800</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74300</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76900</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72900</w:t>
            </w:r>
          </w:p>
        </w:tc>
        <w:tc>
          <w:tcPr>
            <w:tcW w:w="1013" w:type="dxa"/>
            <w:tcBorders>
              <w:bottom w:val="single" w:sz="4" w:space="0" w:color="auto"/>
            </w:tcBorders>
          </w:tcPr>
          <w:p w:rsidR="00CF67FC" w:rsidRPr="00CF67FC" w:rsidRDefault="00CF67FC" w:rsidP="00DD04D0">
            <w:pPr>
              <w:jc w:val="center"/>
              <w:rPr>
                <w:sz w:val="22"/>
                <w:szCs w:val="22"/>
              </w:rPr>
            </w:pPr>
            <w:r w:rsidRPr="00CF67FC">
              <w:rPr>
                <w:sz w:val="22"/>
                <w:szCs w:val="22"/>
              </w:rPr>
              <w:t>72300</w:t>
            </w:r>
          </w:p>
        </w:tc>
        <w:tc>
          <w:tcPr>
            <w:tcW w:w="993" w:type="dxa"/>
            <w:tcBorders>
              <w:bottom w:val="single" w:sz="4" w:space="0" w:color="auto"/>
            </w:tcBorders>
          </w:tcPr>
          <w:p w:rsidR="00CF67FC" w:rsidRPr="00CF67FC" w:rsidRDefault="00CF67FC" w:rsidP="00DD04D0">
            <w:pPr>
              <w:jc w:val="center"/>
              <w:rPr>
                <w:sz w:val="22"/>
                <w:szCs w:val="22"/>
              </w:rPr>
            </w:pPr>
            <w:r w:rsidRPr="00CF67FC">
              <w:rPr>
                <w:sz w:val="22"/>
                <w:szCs w:val="22"/>
              </w:rPr>
              <w:t>71900</w:t>
            </w:r>
          </w:p>
        </w:tc>
        <w:tc>
          <w:tcPr>
            <w:tcW w:w="992" w:type="dxa"/>
            <w:tcBorders>
              <w:bottom w:val="single" w:sz="4" w:space="0" w:color="auto"/>
            </w:tcBorders>
          </w:tcPr>
          <w:p w:rsidR="00CF67FC" w:rsidRPr="00CF67FC" w:rsidRDefault="00CF67FC" w:rsidP="00DD04D0">
            <w:pPr>
              <w:jc w:val="center"/>
              <w:rPr>
                <w:sz w:val="22"/>
                <w:szCs w:val="22"/>
              </w:rPr>
            </w:pPr>
            <w:r w:rsidRPr="00CF67FC">
              <w:rPr>
                <w:sz w:val="22"/>
                <w:szCs w:val="22"/>
              </w:rPr>
              <w:t>7</w:t>
            </w:r>
            <w:r w:rsidR="0084158A">
              <w:rPr>
                <w:sz w:val="22"/>
                <w:szCs w:val="22"/>
              </w:rPr>
              <w:t>0</w:t>
            </w:r>
            <w:r w:rsidRPr="00CF67FC">
              <w:rPr>
                <w:sz w:val="22"/>
                <w:szCs w:val="22"/>
              </w:rPr>
              <w:t>300</w:t>
            </w:r>
          </w:p>
        </w:tc>
        <w:tc>
          <w:tcPr>
            <w:tcW w:w="1134" w:type="dxa"/>
            <w:tcBorders>
              <w:bottom w:val="single" w:sz="4" w:space="0" w:color="auto"/>
            </w:tcBorders>
          </w:tcPr>
          <w:p w:rsidR="00CF67FC" w:rsidRPr="00CF67FC" w:rsidRDefault="0084158A" w:rsidP="00DD04D0">
            <w:pPr>
              <w:jc w:val="center"/>
              <w:rPr>
                <w:b/>
                <w:sz w:val="22"/>
                <w:szCs w:val="22"/>
              </w:rPr>
            </w:pPr>
            <w:r>
              <w:rPr>
                <w:b/>
                <w:sz w:val="22"/>
                <w:szCs w:val="22"/>
              </w:rPr>
              <w:t>855100</w:t>
            </w:r>
          </w:p>
        </w:tc>
      </w:tr>
      <w:tr w:rsidR="00DD04D0" w:rsidRPr="00DD04D0" w:rsidTr="00DD04D0">
        <w:trPr>
          <w:cantSplit/>
          <w:trHeight w:val="582"/>
          <w:jc w:val="center"/>
        </w:trPr>
        <w:tc>
          <w:tcPr>
            <w:tcW w:w="2600" w:type="dxa"/>
            <w:tcBorders>
              <w:bottom w:val="single" w:sz="4" w:space="0" w:color="auto"/>
            </w:tcBorders>
          </w:tcPr>
          <w:p w:rsidR="00CF67FC" w:rsidRPr="00CF67FC" w:rsidRDefault="00CF67FC" w:rsidP="00DD04D0">
            <w:pPr>
              <w:spacing w:after="200" w:line="276" w:lineRule="auto"/>
              <w:rPr>
                <w:sz w:val="22"/>
                <w:szCs w:val="22"/>
              </w:rPr>
            </w:pPr>
            <w:r w:rsidRPr="00CF67FC">
              <w:rPr>
                <w:sz w:val="22"/>
                <w:szCs w:val="22"/>
              </w:rPr>
              <w:t>Транспортные расходы</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23000</w:t>
            </w:r>
          </w:p>
        </w:tc>
        <w:tc>
          <w:tcPr>
            <w:tcW w:w="1025" w:type="dxa"/>
            <w:tcBorders>
              <w:bottom w:val="single" w:sz="4" w:space="0" w:color="auto"/>
            </w:tcBorders>
          </w:tcPr>
          <w:p w:rsidR="00CF67FC" w:rsidRPr="00CF67FC" w:rsidRDefault="00CF67FC" w:rsidP="00DD04D0">
            <w:pPr>
              <w:jc w:val="center"/>
              <w:rPr>
                <w:sz w:val="22"/>
                <w:szCs w:val="22"/>
              </w:rPr>
            </w:pPr>
            <w:r w:rsidRPr="00CF67FC">
              <w:rPr>
                <w:sz w:val="22"/>
                <w:szCs w:val="22"/>
              </w:rPr>
              <w:t>19800</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13800</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10100</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15900</w:t>
            </w:r>
          </w:p>
        </w:tc>
        <w:tc>
          <w:tcPr>
            <w:tcW w:w="1025" w:type="dxa"/>
            <w:tcBorders>
              <w:bottom w:val="single" w:sz="4" w:space="0" w:color="auto"/>
            </w:tcBorders>
          </w:tcPr>
          <w:p w:rsidR="00CF67FC" w:rsidRPr="00CF67FC" w:rsidRDefault="00CF67FC" w:rsidP="00DD04D0">
            <w:pPr>
              <w:jc w:val="center"/>
              <w:rPr>
                <w:sz w:val="22"/>
                <w:szCs w:val="22"/>
              </w:rPr>
            </w:pPr>
            <w:r w:rsidRPr="00CF67FC">
              <w:rPr>
                <w:sz w:val="22"/>
                <w:szCs w:val="22"/>
              </w:rPr>
              <w:t>6800</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9800</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27000</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9700</w:t>
            </w:r>
          </w:p>
        </w:tc>
        <w:tc>
          <w:tcPr>
            <w:tcW w:w="1013" w:type="dxa"/>
            <w:tcBorders>
              <w:bottom w:val="single" w:sz="4" w:space="0" w:color="auto"/>
            </w:tcBorders>
          </w:tcPr>
          <w:p w:rsidR="00CF67FC" w:rsidRPr="00CF67FC" w:rsidRDefault="00CF67FC" w:rsidP="00DD04D0">
            <w:pPr>
              <w:jc w:val="center"/>
              <w:rPr>
                <w:sz w:val="22"/>
                <w:szCs w:val="22"/>
              </w:rPr>
            </w:pPr>
            <w:r w:rsidRPr="00CF67FC">
              <w:rPr>
                <w:sz w:val="22"/>
                <w:szCs w:val="22"/>
              </w:rPr>
              <w:t>17800</w:t>
            </w:r>
          </w:p>
        </w:tc>
        <w:tc>
          <w:tcPr>
            <w:tcW w:w="993" w:type="dxa"/>
            <w:tcBorders>
              <w:bottom w:val="single" w:sz="4" w:space="0" w:color="auto"/>
            </w:tcBorders>
          </w:tcPr>
          <w:p w:rsidR="00CF67FC" w:rsidRPr="00CF67FC" w:rsidRDefault="00CF67FC" w:rsidP="00DD04D0">
            <w:pPr>
              <w:jc w:val="center"/>
              <w:rPr>
                <w:sz w:val="22"/>
                <w:szCs w:val="22"/>
              </w:rPr>
            </w:pPr>
            <w:r w:rsidRPr="00CF67FC">
              <w:rPr>
                <w:sz w:val="22"/>
                <w:szCs w:val="22"/>
              </w:rPr>
              <w:t>21400</w:t>
            </w:r>
          </w:p>
        </w:tc>
        <w:tc>
          <w:tcPr>
            <w:tcW w:w="992" w:type="dxa"/>
            <w:tcBorders>
              <w:bottom w:val="single" w:sz="4" w:space="0" w:color="auto"/>
            </w:tcBorders>
          </w:tcPr>
          <w:p w:rsidR="00CF67FC" w:rsidRPr="00CF67FC" w:rsidRDefault="00CF67FC" w:rsidP="00DD04D0">
            <w:pPr>
              <w:jc w:val="center"/>
              <w:rPr>
                <w:sz w:val="22"/>
                <w:szCs w:val="22"/>
              </w:rPr>
            </w:pPr>
            <w:r w:rsidRPr="00CF67FC">
              <w:rPr>
                <w:sz w:val="22"/>
                <w:szCs w:val="22"/>
              </w:rPr>
              <w:t>33300</w:t>
            </w:r>
          </w:p>
        </w:tc>
        <w:tc>
          <w:tcPr>
            <w:tcW w:w="1134" w:type="dxa"/>
            <w:tcBorders>
              <w:bottom w:val="single" w:sz="4" w:space="0" w:color="auto"/>
            </w:tcBorders>
          </w:tcPr>
          <w:p w:rsidR="00CF67FC" w:rsidRPr="00CF67FC" w:rsidRDefault="00CF67FC" w:rsidP="00DD04D0">
            <w:pPr>
              <w:jc w:val="center"/>
              <w:rPr>
                <w:b/>
                <w:sz w:val="22"/>
                <w:szCs w:val="22"/>
              </w:rPr>
            </w:pPr>
            <w:r w:rsidRPr="00CF67FC">
              <w:rPr>
                <w:b/>
                <w:sz w:val="22"/>
                <w:szCs w:val="22"/>
              </w:rPr>
              <w:t>208400</w:t>
            </w:r>
          </w:p>
        </w:tc>
      </w:tr>
      <w:tr w:rsidR="00DD04D0" w:rsidRPr="00DD04D0" w:rsidTr="00DD04D0">
        <w:trPr>
          <w:cantSplit/>
          <w:trHeight w:val="582"/>
          <w:jc w:val="center"/>
        </w:trPr>
        <w:tc>
          <w:tcPr>
            <w:tcW w:w="2600" w:type="dxa"/>
          </w:tcPr>
          <w:p w:rsidR="00CF67FC" w:rsidRPr="00CF67FC" w:rsidRDefault="00CF67FC" w:rsidP="00CF67FC">
            <w:pPr>
              <w:rPr>
                <w:sz w:val="22"/>
                <w:szCs w:val="22"/>
              </w:rPr>
            </w:pPr>
            <w:r w:rsidRPr="00CF67FC">
              <w:rPr>
                <w:sz w:val="22"/>
                <w:szCs w:val="22"/>
              </w:rPr>
              <w:t>Налоги</w:t>
            </w:r>
          </w:p>
        </w:tc>
        <w:tc>
          <w:tcPr>
            <w:tcW w:w="1024" w:type="dxa"/>
          </w:tcPr>
          <w:p w:rsidR="00CF67FC" w:rsidRPr="00CF67FC" w:rsidRDefault="00CF67FC" w:rsidP="00DD04D0">
            <w:pPr>
              <w:jc w:val="center"/>
              <w:rPr>
                <w:sz w:val="22"/>
                <w:szCs w:val="22"/>
              </w:rPr>
            </w:pPr>
            <w:r w:rsidRPr="00CF67FC">
              <w:rPr>
                <w:sz w:val="22"/>
                <w:szCs w:val="22"/>
              </w:rPr>
              <w:t>91430</w:t>
            </w:r>
          </w:p>
        </w:tc>
        <w:tc>
          <w:tcPr>
            <w:tcW w:w="1025" w:type="dxa"/>
          </w:tcPr>
          <w:p w:rsidR="00CF67FC" w:rsidRPr="00CF67FC" w:rsidRDefault="00CF67FC" w:rsidP="00DD04D0">
            <w:pPr>
              <w:jc w:val="center"/>
              <w:rPr>
                <w:sz w:val="22"/>
                <w:szCs w:val="22"/>
              </w:rPr>
            </w:pPr>
            <w:r w:rsidRPr="00CF67FC">
              <w:rPr>
                <w:sz w:val="22"/>
                <w:szCs w:val="22"/>
              </w:rPr>
              <w:t>91430</w:t>
            </w:r>
          </w:p>
        </w:tc>
        <w:tc>
          <w:tcPr>
            <w:tcW w:w="1024" w:type="dxa"/>
          </w:tcPr>
          <w:p w:rsidR="00CF67FC" w:rsidRPr="00CF67FC" w:rsidRDefault="00CF67FC" w:rsidP="00DD04D0">
            <w:pPr>
              <w:jc w:val="center"/>
              <w:rPr>
                <w:sz w:val="22"/>
                <w:szCs w:val="22"/>
              </w:rPr>
            </w:pPr>
            <w:r w:rsidRPr="00CF67FC">
              <w:rPr>
                <w:sz w:val="22"/>
                <w:szCs w:val="22"/>
              </w:rPr>
              <w:t>95180</w:t>
            </w:r>
          </w:p>
        </w:tc>
        <w:tc>
          <w:tcPr>
            <w:tcW w:w="1024" w:type="dxa"/>
          </w:tcPr>
          <w:p w:rsidR="00CF67FC" w:rsidRPr="00CF67FC" w:rsidRDefault="00CF67FC" w:rsidP="00DD04D0">
            <w:pPr>
              <w:jc w:val="center"/>
              <w:rPr>
                <w:sz w:val="22"/>
                <w:szCs w:val="22"/>
              </w:rPr>
            </w:pPr>
            <w:r w:rsidRPr="00CF67FC">
              <w:rPr>
                <w:sz w:val="22"/>
                <w:szCs w:val="22"/>
              </w:rPr>
              <w:t>94820</w:t>
            </w:r>
          </w:p>
        </w:tc>
        <w:tc>
          <w:tcPr>
            <w:tcW w:w="1024" w:type="dxa"/>
          </w:tcPr>
          <w:p w:rsidR="00CF67FC" w:rsidRPr="00CF67FC" w:rsidRDefault="00CF67FC" w:rsidP="00DD04D0">
            <w:pPr>
              <w:jc w:val="center"/>
              <w:rPr>
                <w:sz w:val="22"/>
                <w:szCs w:val="22"/>
              </w:rPr>
            </w:pPr>
            <w:r w:rsidRPr="00CF67FC">
              <w:rPr>
                <w:sz w:val="22"/>
                <w:szCs w:val="22"/>
              </w:rPr>
              <w:t>96710</w:t>
            </w:r>
          </w:p>
        </w:tc>
        <w:tc>
          <w:tcPr>
            <w:tcW w:w="1025" w:type="dxa"/>
          </w:tcPr>
          <w:p w:rsidR="00CF67FC" w:rsidRPr="00CF67FC" w:rsidRDefault="00CF67FC" w:rsidP="00DD04D0">
            <w:pPr>
              <w:jc w:val="center"/>
              <w:rPr>
                <w:sz w:val="22"/>
                <w:szCs w:val="22"/>
              </w:rPr>
            </w:pPr>
            <w:r w:rsidRPr="00CF67FC">
              <w:rPr>
                <w:sz w:val="22"/>
                <w:szCs w:val="22"/>
              </w:rPr>
              <w:t>98750</w:t>
            </w:r>
          </w:p>
        </w:tc>
        <w:tc>
          <w:tcPr>
            <w:tcW w:w="1024" w:type="dxa"/>
          </w:tcPr>
          <w:p w:rsidR="00CF67FC" w:rsidRPr="00CF67FC" w:rsidRDefault="0084158A" w:rsidP="00DD04D0">
            <w:pPr>
              <w:jc w:val="center"/>
              <w:rPr>
                <w:sz w:val="22"/>
                <w:szCs w:val="22"/>
              </w:rPr>
            </w:pPr>
            <w:r>
              <w:rPr>
                <w:sz w:val="22"/>
                <w:szCs w:val="22"/>
              </w:rPr>
              <w:t>1</w:t>
            </w:r>
            <w:r w:rsidR="00CF67FC" w:rsidRPr="00CF67FC">
              <w:rPr>
                <w:sz w:val="22"/>
                <w:szCs w:val="22"/>
              </w:rPr>
              <w:t>01320</w:t>
            </w:r>
          </w:p>
        </w:tc>
        <w:tc>
          <w:tcPr>
            <w:tcW w:w="1024" w:type="dxa"/>
          </w:tcPr>
          <w:p w:rsidR="00CF67FC" w:rsidRPr="00CF67FC" w:rsidRDefault="0084158A" w:rsidP="00DD04D0">
            <w:pPr>
              <w:jc w:val="center"/>
              <w:rPr>
                <w:sz w:val="22"/>
                <w:szCs w:val="22"/>
              </w:rPr>
            </w:pPr>
            <w:r>
              <w:rPr>
                <w:sz w:val="22"/>
                <w:szCs w:val="22"/>
              </w:rPr>
              <w:t>1</w:t>
            </w:r>
            <w:r w:rsidR="00CF67FC" w:rsidRPr="00CF67FC">
              <w:rPr>
                <w:sz w:val="22"/>
                <w:szCs w:val="22"/>
              </w:rPr>
              <w:t>03280</w:t>
            </w:r>
          </w:p>
        </w:tc>
        <w:tc>
          <w:tcPr>
            <w:tcW w:w="1024" w:type="dxa"/>
          </w:tcPr>
          <w:p w:rsidR="00CF67FC" w:rsidRPr="00CF67FC" w:rsidRDefault="0084158A" w:rsidP="00DD04D0">
            <w:pPr>
              <w:jc w:val="center"/>
              <w:rPr>
                <w:sz w:val="22"/>
                <w:szCs w:val="22"/>
              </w:rPr>
            </w:pPr>
            <w:r>
              <w:rPr>
                <w:sz w:val="22"/>
                <w:szCs w:val="22"/>
              </w:rPr>
              <w:t>1</w:t>
            </w:r>
            <w:r w:rsidR="00CF67FC" w:rsidRPr="00CF67FC">
              <w:rPr>
                <w:sz w:val="22"/>
                <w:szCs w:val="22"/>
              </w:rPr>
              <w:t>03580</w:t>
            </w:r>
          </w:p>
        </w:tc>
        <w:tc>
          <w:tcPr>
            <w:tcW w:w="1013" w:type="dxa"/>
          </w:tcPr>
          <w:p w:rsidR="00CF67FC" w:rsidRPr="00CF67FC" w:rsidRDefault="0084158A" w:rsidP="00DD04D0">
            <w:pPr>
              <w:jc w:val="center"/>
              <w:rPr>
                <w:sz w:val="22"/>
                <w:szCs w:val="22"/>
              </w:rPr>
            </w:pPr>
            <w:r>
              <w:rPr>
                <w:sz w:val="22"/>
                <w:szCs w:val="22"/>
              </w:rPr>
              <w:t>1</w:t>
            </w:r>
            <w:r w:rsidR="00CF67FC" w:rsidRPr="00CF67FC">
              <w:rPr>
                <w:sz w:val="22"/>
                <w:szCs w:val="22"/>
              </w:rPr>
              <w:t>24460</w:t>
            </w:r>
          </w:p>
        </w:tc>
        <w:tc>
          <w:tcPr>
            <w:tcW w:w="993" w:type="dxa"/>
          </w:tcPr>
          <w:p w:rsidR="00CF67FC" w:rsidRPr="00CF67FC" w:rsidRDefault="0084158A" w:rsidP="00DD04D0">
            <w:pPr>
              <w:jc w:val="center"/>
              <w:rPr>
                <w:sz w:val="22"/>
                <w:szCs w:val="22"/>
              </w:rPr>
            </w:pPr>
            <w:r>
              <w:rPr>
                <w:sz w:val="22"/>
                <w:szCs w:val="22"/>
              </w:rPr>
              <w:t>1</w:t>
            </w:r>
            <w:r w:rsidR="00CF67FC" w:rsidRPr="00CF67FC">
              <w:rPr>
                <w:sz w:val="22"/>
                <w:szCs w:val="22"/>
              </w:rPr>
              <w:t>34060</w:t>
            </w:r>
          </w:p>
        </w:tc>
        <w:tc>
          <w:tcPr>
            <w:tcW w:w="992" w:type="dxa"/>
          </w:tcPr>
          <w:p w:rsidR="00CF67FC" w:rsidRPr="00CF67FC" w:rsidRDefault="0084158A" w:rsidP="00DD04D0">
            <w:pPr>
              <w:jc w:val="center"/>
              <w:rPr>
                <w:sz w:val="22"/>
                <w:szCs w:val="22"/>
              </w:rPr>
            </w:pPr>
            <w:r>
              <w:rPr>
                <w:sz w:val="22"/>
                <w:szCs w:val="22"/>
              </w:rPr>
              <w:t>1</w:t>
            </w:r>
            <w:r w:rsidR="00CF67FC" w:rsidRPr="00CF67FC">
              <w:rPr>
                <w:sz w:val="22"/>
                <w:szCs w:val="22"/>
              </w:rPr>
              <w:t>59090</w:t>
            </w:r>
          </w:p>
        </w:tc>
        <w:tc>
          <w:tcPr>
            <w:tcW w:w="1134" w:type="dxa"/>
          </w:tcPr>
          <w:p w:rsidR="00CF67FC" w:rsidRDefault="0084158A" w:rsidP="00DD04D0">
            <w:pPr>
              <w:jc w:val="center"/>
              <w:rPr>
                <w:b/>
                <w:sz w:val="22"/>
                <w:szCs w:val="22"/>
              </w:rPr>
            </w:pPr>
            <w:r>
              <w:rPr>
                <w:b/>
                <w:sz w:val="22"/>
                <w:szCs w:val="22"/>
              </w:rPr>
              <w:t>1294110</w:t>
            </w:r>
          </w:p>
          <w:p w:rsidR="0084158A" w:rsidRPr="00CF67FC" w:rsidRDefault="0084158A" w:rsidP="00DD04D0">
            <w:pPr>
              <w:jc w:val="center"/>
              <w:rPr>
                <w:b/>
                <w:sz w:val="22"/>
                <w:szCs w:val="22"/>
              </w:rPr>
            </w:pPr>
          </w:p>
        </w:tc>
      </w:tr>
      <w:tr w:rsidR="00DD04D0" w:rsidRPr="00DD04D0" w:rsidTr="00DD04D0">
        <w:trPr>
          <w:cantSplit/>
          <w:trHeight w:val="500"/>
          <w:jc w:val="center"/>
        </w:trPr>
        <w:tc>
          <w:tcPr>
            <w:tcW w:w="2600" w:type="dxa"/>
            <w:tcBorders>
              <w:bottom w:val="single" w:sz="4" w:space="0" w:color="auto"/>
            </w:tcBorders>
          </w:tcPr>
          <w:p w:rsidR="00CF67FC" w:rsidRPr="00CF67FC" w:rsidRDefault="00CF67FC" w:rsidP="00CF67FC">
            <w:pPr>
              <w:rPr>
                <w:sz w:val="22"/>
                <w:szCs w:val="22"/>
              </w:rPr>
            </w:pPr>
            <w:r w:rsidRPr="00CF67FC">
              <w:rPr>
                <w:sz w:val="22"/>
                <w:szCs w:val="22"/>
              </w:rPr>
              <w:t>Юридическое сопровождение</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w:t>
            </w:r>
          </w:p>
        </w:tc>
        <w:tc>
          <w:tcPr>
            <w:tcW w:w="1025" w:type="dxa"/>
            <w:tcBorders>
              <w:bottom w:val="single" w:sz="4" w:space="0" w:color="auto"/>
            </w:tcBorders>
          </w:tcPr>
          <w:p w:rsidR="00CF67FC" w:rsidRPr="00CF67FC" w:rsidRDefault="00CF67FC" w:rsidP="00DD04D0">
            <w:pPr>
              <w:jc w:val="center"/>
              <w:rPr>
                <w:sz w:val="22"/>
                <w:szCs w:val="22"/>
              </w:rPr>
            </w:pPr>
            <w:r w:rsidRPr="00CF67FC">
              <w:rPr>
                <w:sz w:val="22"/>
                <w:szCs w:val="22"/>
              </w:rPr>
              <w:t>3200</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3800</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2900</w:t>
            </w:r>
          </w:p>
        </w:tc>
        <w:tc>
          <w:tcPr>
            <w:tcW w:w="1025" w:type="dxa"/>
            <w:tcBorders>
              <w:bottom w:val="single" w:sz="4" w:space="0" w:color="auto"/>
            </w:tcBorders>
          </w:tcPr>
          <w:p w:rsidR="00CF67FC" w:rsidRPr="00CF67FC" w:rsidRDefault="00CF67FC" w:rsidP="00DD04D0">
            <w:pPr>
              <w:jc w:val="center"/>
              <w:rPr>
                <w:sz w:val="22"/>
                <w:szCs w:val="22"/>
              </w:rPr>
            </w:pPr>
            <w:r w:rsidRPr="00CF67FC">
              <w:rPr>
                <w:sz w:val="22"/>
                <w:szCs w:val="22"/>
              </w:rPr>
              <w:t>2300</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3100</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3000</w:t>
            </w:r>
          </w:p>
        </w:tc>
        <w:tc>
          <w:tcPr>
            <w:tcW w:w="1024" w:type="dxa"/>
            <w:tcBorders>
              <w:bottom w:val="single" w:sz="4" w:space="0" w:color="auto"/>
            </w:tcBorders>
          </w:tcPr>
          <w:p w:rsidR="00CF67FC" w:rsidRPr="00CF67FC" w:rsidRDefault="00CF67FC" w:rsidP="00DD04D0">
            <w:pPr>
              <w:jc w:val="center"/>
              <w:rPr>
                <w:sz w:val="22"/>
                <w:szCs w:val="22"/>
              </w:rPr>
            </w:pPr>
            <w:r w:rsidRPr="00CF67FC">
              <w:rPr>
                <w:sz w:val="22"/>
                <w:szCs w:val="22"/>
              </w:rPr>
              <w:t>2700</w:t>
            </w:r>
          </w:p>
        </w:tc>
        <w:tc>
          <w:tcPr>
            <w:tcW w:w="1013" w:type="dxa"/>
            <w:tcBorders>
              <w:bottom w:val="single" w:sz="4" w:space="0" w:color="auto"/>
            </w:tcBorders>
          </w:tcPr>
          <w:p w:rsidR="00CF67FC" w:rsidRPr="00CF67FC" w:rsidRDefault="00CF67FC" w:rsidP="00DD04D0">
            <w:pPr>
              <w:jc w:val="center"/>
              <w:rPr>
                <w:sz w:val="22"/>
                <w:szCs w:val="22"/>
              </w:rPr>
            </w:pPr>
            <w:r w:rsidRPr="00CF67FC">
              <w:rPr>
                <w:sz w:val="22"/>
                <w:szCs w:val="22"/>
              </w:rPr>
              <w:t>1900</w:t>
            </w:r>
          </w:p>
        </w:tc>
        <w:tc>
          <w:tcPr>
            <w:tcW w:w="993" w:type="dxa"/>
            <w:tcBorders>
              <w:bottom w:val="single" w:sz="4" w:space="0" w:color="auto"/>
            </w:tcBorders>
          </w:tcPr>
          <w:p w:rsidR="00CF67FC" w:rsidRPr="00CF67FC" w:rsidRDefault="00CF67FC" w:rsidP="00DD04D0">
            <w:pPr>
              <w:jc w:val="center"/>
              <w:rPr>
                <w:sz w:val="22"/>
                <w:szCs w:val="22"/>
              </w:rPr>
            </w:pPr>
            <w:r w:rsidRPr="00CF67FC">
              <w:rPr>
                <w:sz w:val="22"/>
                <w:szCs w:val="22"/>
              </w:rPr>
              <w:t>2500</w:t>
            </w:r>
          </w:p>
        </w:tc>
        <w:tc>
          <w:tcPr>
            <w:tcW w:w="992" w:type="dxa"/>
            <w:tcBorders>
              <w:bottom w:val="single" w:sz="4" w:space="0" w:color="auto"/>
            </w:tcBorders>
          </w:tcPr>
          <w:p w:rsidR="00CF67FC" w:rsidRPr="00CF67FC" w:rsidRDefault="00CF67FC" w:rsidP="00DD04D0">
            <w:pPr>
              <w:jc w:val="center"/>
              <w:rPr>
                <w:sz w:val="22"/>
                <w:szCs w:val="22"/>
              </w:rPr>
            </w:pPr>
            <w:r w:rsidRPr="00CF67FC">
              <w:rPr>
                <w:sz w:val="22"/>
                <w:szCs w:val="22"/>
              </w:rPr>
              <w:t>2700</w:t>
            </w:r>
          </w:p>
        </w:tc>
        <w:tc>
          <w:tcPr>
            <w:tcW w:w="1134" w:type="dxa"/>
            <w:tcBorders>
              <w:bottom w:val="single" w:sz="4" w:space="0" w:color="auto"/>
            </w:tcBorders>
          </w:tcPr>
          <w:p w:rsidR="00CF67FC" w:rsidRPr="00CF67FC" w:rsidRDefault="00CF67FC" w:rsidP="00DD04D0">
            <w:pPr>
              <w:jc w:val="center"/>
              <w:rPr>
                <w:b/>
                <w:sz w:val="22"/>
                <w:szCs w:val="22"/>
              </w:rPr>
            </w:pPr>
            <w:r w:rsidRPr="00CF67FC">
              <w:rPr>
                <w:b/>
                <w:sz w:val="22"/>
                <w:szCs w:val="22"/>
              </w:rPr>
              <w:t>28100</w:t>
            </w:r>
          </w:p>
        </w:tc>
      </w:tr>
      <w:tr w:rsidR="00DD04D0" w:rsidRPr="00DD04D0" w:rsidTr="00DD04D0">
        <w:trPr>
          <w:cantSplit/>
          <w:trHeight w:val="479"/>
          <w:jc w:val="center"/>
        </w:trPr>
        <w:tc>
          <w:tcPr>
            <w:tcW w:w="2600" w:type="dxa"/>
            <w:tcBorders>
              <w:top w:val="single" w:sz="4" w:space="0" w:color="auto"/>
              <w:bottom w:val="single" w:sz="4" w:space="0" w:color="auto"/>
            </w:tcBorders>
          </w:tcPr>
          <w:p w:rsidR="00CF67FC" w:rsidRPr="00CF67FC" w:rsidRDefault="00DD04D0" w:rsidP="00CF67FC">
            <w:pPr>
              <w:rPr>
                <w:sz w:val="22"/>
                <w:szCs w:val="22"/>
              </w:rPr>
            </w:pPr>
            <w:r w:rsidRPr="00DD04D0">
              <w:rPr>
                <w:sz w:val="22"/>
                <w:szCs w:val="22"/>
              </w:rPr>
              <w:t>Безопасность</w:t>
            </w:r>
          </w:p>
        </w:tc>
        <w:tc>
          <w:tcPr>
            <w:tcW w:w="1024" w:type="dxa"/>
            <w:tcBorders>
              <w:top w:val="single" w:sz="4" w:space="0" w:color="auto"/>
              <w:bottom w:val="single" w:sz="4" w:space="0" w:color="auto"/>
            </w:tcBorders>
          </w:tcPr>
          <w:p w:rsidR="00CF67FC" w:rsidRPr="00CF67FC" w:rsidRDefault="00CF67FC" w:rsidP="00DD04D0">
            <w:pPr>
              <w:jc w:val="center"/>
              <w:rPr>
                <w:sz w:val="22"/>
                <w:szCs w:val="22"/>
              </w:rPr>
            </w:pPr>
            <w:r w:rsidRPr="00CF67FC">
              <w:rPr>
                <w:sz w:val="22"/>
                <w:szCs w:val="22"/>
              </w:rPr>
              <w:t>-</w:t>
            </w:r>
          </w:p>
        </w:tc>
        <w:tc>
          <w:tcPr>
            <w:tcW w:w="1025" w:type="dxa"/>
            <w:tcBorders>
              <w:top w:val="single" w:sz="4" w:space="0" w:color="auto"/>
              <w:bottom w:val="single" w:sz="4" w:space="0" w:color="auto"/>
            </w:tcBorders>
          </w:tcPr>
          <w:p w:rsidR="00CF67FC" w:rsidRPr="00CF67FC" w:rsidRDefault="00CF67FC" w:rsidP="00DD04D0">
            <w:pPr>
              <w:jc w:val="center"/>
              <w:rPr>
                <w:sz w:val="22"/>
                <w:szCs w:val="22"/>
              </w:rPr>
            </w:pPr>
            <w:r w:rsidRPr="00CF67FC">
              <w:rPr>
                <w:sz w:val="22"/>
                <w:szCs w:val="22"/>
              </w:rPr>
              <w:t>-</w:t>
            </w:r>
          </w:p>
        </w:tc>
        <w:tc>
          <w:tcPr>
            <w:tcW w:w="1024" w:type="dxa"/>
            <w:tcBorders>
              <w:top w:val="single" w:sz="4" w:space="0" w:color="auto"/>
              <w:bottom w:val="single" w:sz="4" w:space="0" w:color="auto"/>
            </w:tcBorders>
          </w:tcPr>
          <w:p w:rsidR="00CF67FC" w:rsidRPr="00CF67FC" w:rsidRDefault="00CF67FC" w:rsidP="00DD04D0">
            <w:pPr>
              <w:jc w:val="center"/>
              <w:rPr>
                <w:sz w:val="22"/>
                <w:szCs w:val="22"/>
              </w:rPr>
            </w:pPr>
            <w:r w:rsidRPr="00CF67FC">
              <w:rPr>
                <w:sz w:val="22"/>
                <w:szCs w:val="22"/>
              </w:rPr>
              <w:t>10700</w:t>
            </w:r>
          </w:p>
        </w:tc>
        <w:tc>
          <w:tcPr>
            <w:tcW w:w="1024" w:type="dxa"/>
            <w:tcBorders>
              <w:top w:val="single" w:sz="4" w:space="0" w:color="auto"/>
              <w:bottom w:val="single" w:sz="4" w:space="0" w:color="auto"/>
            </w:tcBorders>
          </w:tcPr>
          <w:p w:rsidR="00CF67FC" w:rsidRPr="00CF67FC" w:rsidRDefault="00CF67FC" w:rsidP="00DD04D0">
            <w:pPr>
              <w:jc w:val="center"/>
              <w:rPr>
                <w:sz w:val="22"/>
                <w:szCs w:val="22"/>
              </w:rPr>
            </w:pPr>
            <w:r w:rsidRPr="00CF67FC">
              <w:rPr>
                <w:sz w:val="22"/>
                <w:szCs w:val="22"/>
              </w:rPr>
              <w:t>9700</w:t>
            </w:r>
          </w:p>
        </w:tc>
        <w:tc>
          <w:tcPr>
            <w:tcW w:w="1024" w:type="dxa"/>
            <w:tcBorders>
              <w:top w:val="single" w:sz="4" w:space="0" w:color="auto"/>
              <w:bottom w:val="single" w:sz="4" w:space="0" w:color="auto"/>
            </w:tcBorders>
          </w:tcPr>
          <w:p w:rsidR="00CF67FC" w:rsidRPr="00CF67FC" w:rsidRDefault="00CF67FC" w:rsidP="00DD04D0">
            <w:pPr>
              <w:jc w:val="center"/>
              <w:rPr>
                <w:sz w:val="22"/>
                <w:szCs w:val="22"/>
              </w:rPr>
            </w:pPr>
            <w:r w:rsidRPr="00CF67FC">
              <w:rPr>
                <w:sz w:val="22"/>
                <w:szCs w:val="22"/>
              </w:rPr>
              <w:t>10400</w:t>
            </w:r>
          </w:p>
        </w:tc>
        <w:tc>
          <w:tcPr>
            <w:tcW w:w="1025" w:type="dxa"/>
            <w:tcBorders>
              <w:top w:val="single" w:sz="4" w:space="0" w:color="auto"/>
              <w:bottom w:val="single" w:sz="4" w:space="0" w:color="auto"/>
            </w:tcBorders>
          </w:tcPr>
          <w:p w:rsidR="00CF67FC" w:rsidRPr="00CF67FC" w:rsidRDefault="00CF67FC" w:rsidP="00DD04D0">
            <w:pPr>
              <w:jc w:val="center"/>
              <w:rPr>
                <w:sz w:val="22"/>
                <w:szCs w:val="22"/>
              </w:rPr>
            </w:pPr>
            <w:r w:rsidRPr="00CF67FC">
              <w:rPr>
                <w:sz w:val="22"/>
                <w:szCs w:val="22"/>
              </w:rPr>
              <w:t>2100</w:t>
            </w:r>
          </w:p>
        </w:tc>
        <w:tc>
          <w:tcPr>
            <w:tcW w:w="1024" w:type="dxa"/>
            <w:tcBorders>
              <w:top w:val="single" w:sz="4" w:space="0" w:color="auto"/>
              <w:bottom w:val="single" w:sz="4" w:space="0" w:color="auto"/>
            </w:tcBorders>
          </w:tcPr>
          <w:p w:rsidR="00CF67FC" w:rsidRPr="00CF67FC" w:rsidRDefault="00CF67FC" w:rsidP="00DD04D0">
            <w:pPr>
              <w:jc w:val="center"/>
              <w:rPr>
                <w:sz w:val="22"/>
                <w:szCs w:val="22"/>
              </w:rPr>
            </w:pPr>
            <w:r w:rsidRPr="00CF67FC">
              <w:rPr>
                <w:sz w:val="22"/>
                <w:szCs w:val="22"/>
              </w:rPr>
              <w:t>3100</w:t>
            </w:r>
          </w:p>
        </w:tc>
        <w:tc>
          <w:tcPr>
            <w:tcW w:w="1024" w:type="dxa"/>
            <w:tcBorders>
              <w:top w:val="single" w:sz="4" w:space="0" w:color="auto"/>
              <w:bottom w:val="single" w:sz="4" w:space="0" w:color="auto"/>
            </w:tcBorders>
          </w:tcPr>
          <w:p w:rsidR="00CF67FC" w:rsidRPr="00CF67FC" w:rsidRDefault="00CF67FC" w:rsidP="00DD04D0">
            <w:pPr>
              <w:jc w:val="center"/>
              <w:rPr>
                <w:sz w:val="22"/>
                <w:szCs w:val="22"/>
              </w:rPr>
            </w:pPr>
            <w:r w:rsidRPr="00CF67FC">
              <w:rPr>
                <w:sz w:val="22"/>
                <w:szCs w:val="22"/>
              </w:rPr>
              <w:t>8300</w:t>
            </w:r>
          </w:p>
        </w:tc>
        <w:tc>
          <w:tcPr>
            <w:tcW w:w="1024" w:type="dxa"/>
            <w:tcBorders>
              <w:top w:val="single" w:sz="4" w:space="0" w:color="auto"/>
              <w:bottom w:val="single" w:sz="4" w:space="0" w:color="auto"/>
            </w:tcBorders>
          </w:tcPr>
          <w:p w:rsidR="00CF67FC" w:rsidRPr="00CF67FC" w:rsidRDefault="00CF67FC" w:rsidP="00DD04D0">
            <w:pPr>
              <w:jc w:val="center"/>
              <w:rPr>
                <w:sz w:val="22"/>
                <w:szCs w:val="22"/>
              </w:rPr>
            </w:pPr>
            <w:r w:rsidRPr="00CF67FC">
              <w:rPr>
                <w:sz w:val="22"/>
                <w:szCs w:val="22"/>
              </w:rPr>
              <w:t>7400</w:t>
            </w:r>
          </w:p>
        </w:tc>
        <w:tc>
          <w:tcPr>
            <w:tcW w:w="1013" w:type="dxa"/>
            <w:tcBorders>
              <w:top w:val="single" w:sz="4" w:space="0" w:color="auto"/>
              <w:bottom w:val="single" w:sz="4" w:space="0" w:color="auto"/>
            </w:tcBorders>
          </w:tcPr>
          <w:p w:rsidR="00CF67FC" w:rsidRPr="00CF67FC" w:rsidRDefault="00CF67FC" w:rsidP="00DD04D0">
            <w:pPr>
              <w:jc w:val="center"/>
              <w:rPr>
                <w:sz w:val="22"/>
                <w:szCs w:val="22"/>
              </w:rPr>
            </w:pPr>
            <w:r w:rsidRPr="00CF67FC">
              <w:rPr>
                <w:sz w:val="22"/>
                <w:szCs w:val="22"/>
              </w:rPr>
              <w:t>-</w:t>
            </w:r>
          </w:p>
        </w:tc>
        <w:tc>
          <w:tcPr>
            <w:tcW w:w="993" w:type="dxa"/>
            <w:tcBorders>
              <w:top w:val="single" w:sz="4" w:space="0" w:color="auto"/>
              <w:bottom w:val="single" w:sz="4" w:space="0" w:color="auto"/>
            </w:tcBorders>
          </w:tcPr>
          <w:p w:rsidR="00CF67FC" w:rsidRPr="00CF67FC" w:rsidRDefault="00CF67FC" w:rsidP="00DD04D0">
            <w:pPr>
              <w:jc w:val="center"/>
              <w:rPr>
                <w:sz w:val="22"/>
                <w:szCs w:val="22"/>
              </w:rPr>
            </w:pPr>
            <w:r w:rsidRPr="00CF67FC">
              <w:rPr>
                <w:sz w:val="22"/>
                <w:szCs w:val="22"/>
              </w:rPr>
              <w:t>6400</w:t>
            </w:r>
          </w:p>
        </w:tc>
        <w:tc>
          <w:tcPr>
            <w:tcW w:w="992" w:type="dxa"/>
            <w:tcBorders>
              <w:top w:val="single" w:sz="4" w:space="0" w:color="auto"/>
              <w:bottom w:val="single" w:sz="4" w:space="0" w:color="auto"/>
            </w:tcBorders>
          </w:tcPr>
          <w:p w:rsidR="00CF67FC" w:rsidRPr="00CF67FC" w:rsidRDefault="00CF67FC" w:rsidP="00DD04D0">
            <w:pPr>
              <w:jc w:val="center"/>
              <w:rPr>
                <w:sz w:val="22"/>
                <w:szCs w:val="22"/>
              </w:rPr>
            </w:pPr>
            <w:r w:rsidRPr="00CF67FC">
              <w:rPr>
                <w:sz w:val="22"/>
                <w:szCs w:val="22"/>
              </w:rPr>
              <w:t>-</w:t>
            </w:r>
          </w:p>
        </w:tc>
        <w:tc>
          <w:tcPr>
            <w:tcW w:w="1134" w:type="dxa"/>
            <w:tcBorders>
              <w:top w:val="single" w:sz="4" w:space="0" w:color="auto"/>
              <w:bottom w:val="single" w:sz="4" w:space="0" w:color="auto"/>
            </w:tcBorders>
          </w:tcPr>
          <w:p w:rsidR="00CF67FC" w:rsidRPr="00CF67FC" w:rsidRDefault="00CF67FC" w:rsidP="00DD04D0">
            <w:pPr>
              <w:jc w:val="center"/>
              <w:rPr>
                <w:b/>
                <w:sz w:val="22"/>
                <w:szCs w:val="22"/>
              </w:rPr>
            </w:pPr>
            <w:r w:rsidRPr="00CF67FC">
              <w:rPr>
                <w:b/>
                <w:sz w:val="22"/>
                <w:szCs w:val="22"/>
              </w:rPr>
              <w:t>58100</w:t>
            </w:r>
          </w:p>
        </w:tc>
      </w:tr>
      <w:tr w:rsidR="00DD04D0" w:rsidRPr="00DD04D0" w:rsidTr="00DD04D0">
        <w:trPr>
          <w:cantSplit/>
          <w:trHeight w:val="545"/>
          <w:jc w:val="center"/>
        </w:trPr>
        <w:tc>
          <w:tcPr>
            <w:tcW w:w="2600" w:type="dxa"/>
            <w:tcBorders>
              <w:top w:val="single" w:sz="4" w:space="0" w:color="auto"/>
            </w:tcBorders>
          </w:tcPr>
          <w:p w:rsidR="00CF67FC" w:rsidRPr="00CF67FC" w:rsidRDefault="00CF67FC" w:rsidP="00CF67FC">
            <w:pPr>
              <w:rPr>
                <w:sz w:val="22"/>
                <w:szCs w:val="22"/>
              </w:rPr>
            </w:pPr>
            <w:r w:rsidRPr="00CF67FC">
              <w:rPr>
                <w:sz w:val="22"/>
                <w:szCs w:val="22"/>
              </w:rPr>
              <w:t xml:space="preserve"> Канцелярские принадлежности</w:t>
            </w:r>
          </w:p>
        </w:tc>
        <w:tc>
          <w:tcPr>
            <w:tcW w:w="1024" w:type="dxa"/>
            <w:tcBorders>
              <w:top w:val="single" w:sz="4" w:space="0" w:color="auto"/>
            </w:tcBorders>
          </w:tcPr>
          <w:p w:rsidR="00CF67FC" w:rsidRPr="00CF67FC" w:rsidRDefault="00CF67FC" w:rsidP="00DD04D0">
            <w:pPr>
              <w:jc w:val="center"/>
              <w:rPr>
                <w:sz w:val="22"/>
                <w:szCs w:val="22"/>
              </w:rPr>
            </w:pPr>
            <w:r w:rsidRPr="00CF67FC">
              <w:rPr>
                <w:sz w:val="22"/>
                <w:szCs w:val="22"/>
              </w:rPr>
              <w:t>2700</w:t>
            </w:r>
          </w:p>
        </w:tc>
        <w:tc>
          <w:tcPr>
            <w:tcW w:w="1025" w:type="dxa"/>
            <w:tcBorders>
              <w:top w:val="single" w:sz="4" w:space="0" w:color="auto"/>
            </w:tcBorders>
          </w:tcPr>
          <w:p w:rsidR="00CF67FC" w:rsidRPr="00CF67FC" w:rsidRDefault="00CF67FC" w:rsidP="00DD04D0">
            <w:pPr>
              <w:jc w:val="center"/>
              <w:rPr>
                <w:sz w:val="22"/>
                <w:szCs w:val="22"/>
              </w:rPr>
            </w:pPr>
            <w:r w:rsidRPr="00CF67FC">
              <w:rPr>
                <w:sz w:val="22"/>
                <w:szCs w:val="22"/>
              </w:rPr>
              <w:t>2800</w:t>
            </w:r>
          </w:p>
        </w:tc>
        <w:tc>
          <w:tcPr>
            <w:tcW w:w="1024" w:type="dxa"/>
            <w:tcBorders>
              <w:top w:val="single" w:sz="4" w:space="0" w:color="auto"/>
            </w:tcBorders>
          </w:tcPr>
          <w:p w:rsidR="00CF67FC" w:rsidRPr="00CF67FC" w:rsidRDefault="00CF67FC" w:rsidP="00DD04D0">
            <w:pPr>
              <w:jc w:val="center"/>
              <w:rPr>
                <w:sz w:val="22"/>
                <w:szCs w:val="22"/>
              </w:rPr>
            </w:pPr>
            <w:r w:rsidRPr="00CF67FC">
              <w:rPr>
                <w:sz w:val="22"/>
                <w:szCs w:val="22"/>
              </w:rPr>
              <w:t>2100</w:t>
            </w:r>
          </w:p>
        </w:tc>
        <w:tc>
          <w:tcPr>
            <w:tcW w:w="1024" w:type="dxa"/>
            <w:tcBorders>
              <w:top w:val="single" w:sz="4" w:space="0" w:color="auto"/>
            </w:tcBorders>
          </w:tcPr>
          <w:p w:rsidR="00CF67FC" w:rsidRPr="00CF67FC" w:rsidRDefault="00CF67FC" w:rsidP="00DD04D0">
            <w:pPr>
              <w:jc w:val="center"/>
              <w:rPr>
                <w:sz w:val="22"/>
                <w:szCs w:val="22"/>
              </w:rPr>
            </w:pPr>
            <w:r w:rsidRPr="00CF67FC">
              <w:rPr>
                <w:sz w:val="22"/>
                <w:szCs w:val="22"/>
              </w:rPr>
              <w:t>-</w:t>
            </w:r>
          </w:p>
        </w:tc>
        <w:tc>
          <w:tcPr>
            <w:tcW w:w="1024" w:type="dxa"/>
            <w:tcBorders>
              <w:top w:val="single" w:sz="4" w:space="0" w:color="auto"/>
            </w:tcBorders>
          </w:tcPr>
          <w:p w:rsidR="00CF67FC" w:rsidRPr="00CF67FC" w:rsidRDefault="00CF67FC" w:rsidP="00DD04D0">
            <w:pPr>
              <w:jc w:val="center"/>
              <w:rPr>
                <w:sz w:val="22"/>
                <w:szCs w:val="22"/>
              </w:rPr>
            </w:pPr>
            <w:r w:rsidRPr="00CF67FC">
              <w:rPr>
                <w:sz w:val="22"/>
                <w:szCs w:val="22"/>
              </w:rPr>
              <w:t>-</w:t>
            </w:r>
          </w:p>
        </w:tc>
        <w:tc>
          <w:tcPr>
            <w:tcW w:w="1025" w:type="dxa"/>
            <w:tcBorders>
              <w:top w:val="single" w:sz="4" w:space="0" w:color="auto"/>
            </w:tcBorders>
          </w:tcPr>
          <w:p w:rsidR="00CF67FC" w:rsidRPr="00CF67FC" w:rsidRDefault="00CF67FC" w:rsidP="00DD04D0">
            <w:pPr>
              <w:jc w:val="center"/>
              <w:rPr>
                <w:sz w:val="22"/>
                <w:szCs w:val="22"/>
              </w:rPr>
            </w:pPr>
            <w:r w:rsidRPr="00CF67FC">
              <w:rPr>
                <w:sz w:val="22"/>
                <w:szCs w:val="22"/>
              </w:rPr>
              <w:t>2900</w:t>
            </w:r>
          </w:p>
        </w:tc>
        <w:tc>
          <w:tcPr>
            <w:tcW w:w="1024" w:type="dxa"/>
            <w:tcBorders>
              <w:top w:val="single" w:sz="4" w:space="0" w:color="auto"/>
            </w:tcBorders>
          </w:tcPr>
          <w:p w:rsidR="00CF67FC" w:rsidRPr="00CF67FC" w:rsidRDefault="00CF67FC" w:rsidP="00DD04D0">
            <w:pPr>
              <w:jc w:val="center"/>
              <w:rPr>
                <w:sz w:val="22"/>
                <w:szCs w:val="22"/>
              </w:rPr>
            </w:pPr>
            <w:r w:rsidRPr="00CF67FC">
              <w:rPr>
                <w:sz w:val="22"/>
                <w:szCs w:val="22"/>
              </w:rPr>
              <w:t>1700</w:t>
            </w:r>
          </w:p>
        </w:tc>
        <w:tc>
          <w:tcPr>
            <w:tcW w:w="1024" w:type="dxa"/>
            <w:tcBorders>
              <w:top w:val="single" w:sz="4" w:space="0" w:color="auto"/>
            </w:tcBorders>
          </w:tcPr>
          <w:p w:rsidR="00CF67FC" w:rsidRPr="00CF67FC" w:rsidRDefault="00CF67FC" w:rsidP="00DD04D0">
            <w:pPr>
              <w:jc w:val="center"/>
              <w:rPr>
                <w:sz w:val="22"/>
                <w:szCs w:val="22"/>
              </w:rPr>
            </w:pPr>
            <w:r w:rsidRPr="00CF67FC">
              <w:rPr>
                <w:sz w:val="22"/>
                <w:szCs w:val="22"/>
              </w:rPr>
              <w:t>1600</w:t>
            </w:r>
          </w:p>
        </w:tc>
        <w:tc>
          <w:tcPr>
            <w:tcW w:w="1024" w:type="dxa"/>
            <w:tcBorders>
              <w:top w:val="single" w:sz="4" w:space="0" w:color="auto"/>
            </w:tcBorders>
          </w:tcPr>
          <w:p w:rsidR="00CF67FC" w:rsidRPr="00CF67FC" w:rsidRDefault="00CF67FC" w:rsidP="00DD04D0">
            <w:pPr>
              <w:jc w:val="center"/>
              <w:rPr>
                <w:sz w:val="22"/>
                <w:szCs w:val="22"/>
              </w:rPr>
            </w:pPr>
            <w:r w:rsidRPr="00CF67FC">
              <w:rPr>
                <w:sz w:val="22"/>
                <w:szCs w:val="22"/>
              </w:rPr>
              <w:t>1900</w:t>
            </w:r>
          </w:p>
        </w:tc>
        <w:tc>
          <w:tcPr>
            <w:tcW w:w="1013" w:type="dxa"/>
            <w:tcBorders>
              <w:top w:val="single" w:sz="4" w:space="0" w:color="auto"/>
            </w:tcBorders>
          </w:tcPr>
          <w:p w:rsidR="00CF67FC" w:rsidRPr="00CF67FC" w:rsidRDefault="00CF67FC" w:rsidP="00DD04D0">
            <w:pPr>
              <w:jc w:val="center"/>
              <w:rPr>
                <w:sz w:val="22"/>
                <w:szCs w:val="22"/>
              </w:rPr>
            </w:pPr>
            <w:r w:rsidRPr="00CF67FC">
              <w:rPr>
                <w:sz w:val="22"/>
                <w:szCs w:val="22"/>
              </w:rPr>
              <w:t>3100</w:t>
            </w:r>
          </w:p>
        </w:tc>
        <w:tc>
          <w:tcPr>
            <w:tcW w:w="993" w:type="dxa"/>
            <w:tcBorders>
              <w:top w:val="single" w:sz="4" w:space="0" w:color="auto"/>
            </w:tcBorders>
          </w:tcPr>
          <w:p w:rsidR="00CF67FC" w:rsidRPr="00CF67FC" w:rsidRDefault="00CF67FC" w:rsidP="00DD04D0">
            <w:pPr>
              <w:jc w:val="center"/>
              <w:rPr>
                <w:sz w:val="22"/>
                <w:szCs w:val="22"/>
              </w:rPr>
            </w:pPr>
            <w:r w:rsidRPr="00CF67FC">
              <w:rPr>
                <w:sz w:val="22"/>
                <w:szCs w:val="22"/>
              </w:rPr>
              <w:t>3400</w:t>
            </w:r>
          </w:p>
        </w:tc>
        <w:tc>
          <w:tcPr>
            <w:tcW w:w="992" w:type="dxa"/>
            <w:tcBorders>
              <w:top w:val="single" w:sz="4" w:space="0" w:color="auto"/>
            </w:tcBorders>
          </w:tcPr>
          <w:p w:rsidR="00CF67FC" w:rsidRPr="00CF67FC" w:rsidRDefault="00CF67FC" w:rsidP="00DD04D0">
            <w:pPr>
              <w:jc w:val="center"/>
              <w:rPr>
                <w:sz w:val="22"/>
                <w:szCs w:val="22"/>
              </w:rPr>
            </w:pPr>
            <w:r w:rsidRPr="00CF67FC">
              <w:rPr>
                <w:sz w:val="22"/>
                <w:szCs w:val="22"/>
              </w:rPr>
              <w:t>2800</w:t>
            </w:r>
          </w:p>
        </w:tc>
        <w:tc>
          <w:tcPr>
            <w:tcW w:w="1134" w:type="dxa"/>
            <w:tcBorders>
              <w:top w:val="single" w:sz="4" w:space="0" w:color="auto"/>
            </w:tcBorders>
          </w:tcPr>
          <w:p w:rsidR="00CF67FC" w:rsidRPr="00CF67FC" w:rsidRDefault="00CF67FC" w:rsidP="00DD04D0">
            <w:pPr>
              <w:jc w:val="center"/>
              <w:rPr>
                <w:b/>
                <w:sz w:val="22"/>
                <w:szCs w:val="22"/>
              </w:rPr>
            </w:pPr>
            <w:r w:rsidRPr="00CF67FC">
              <w:rPr>
                <w:b/>
                <w:sz w:val="22"/>
                <w:szCs w:val="22"/>
              </w:rPr>
              <w:t>25000</w:t>
            </w:r>
          </w:p>
        </w:tc>
      </w:tr>
      <w:tr w:rsidR="00DD04D0" w:rsidRPr="00DD04D0" w:rsidTr="00DD04D0">
        <w:trPr>
          <w:cantSplit/>
          <w:trHeight w:val="553"/>
          <w:jc w:val="center"/>
        </w:trPr>
        <w:tc>
          <w:tcPr>
            <w:tcW w:w="2600" w:type="dxa"/>
          </w:tcPr>
          <w:p w:rsidR="00CF67FC" w:rsidRPr="00CF67FC" w:rsidRDefault="00CF67FC" w:rsidP="00CF67FC">
            <w:pPr>
              <w:rPr>
                <w:sz w:val="22"/>
                <w:szCs w:val="22"/>
              </w:rPr>
            </w:pPr>
            <w:r w:rsidRPr="00CF67FC">
              <w:rPr>
                <w:sz w:val="22"/>
                <w:szCs w:val="22"/>
              </w:rPr>
              <w:t>Коммунальные услуги</w:t>
            </w:r>
          </w:p>
        </w:tc>
        <w:tc>
          <w:tcPr>
            <w:tcW w:w="1024" w:type="dxa"/>
          </w:tcPr>
          <w:p w:rsidR="00CF67FC" w:rsidRPr="00CF67FC" w:rsidRDefault="00CF67FC" w:rsidP="00DD04D0">
            <w:pPr>
              <w:jc w:val="center"/>
              <w:rPr>
                <w:sz w:val="22"/>
                <w:szCs w:val="22"/>
              </w:rPr>
            </w:pPr>
            <w:r w:rsidRPr="00CF67FC">
              <w:rPr>
                <w:sz w:val="22"/>
                <w:szCs w:val="22"/>
              </w:rPr>
              <w:t>2100</w:t>
            </w:r>
          </w:p>
        </w:tc>
        <w:tc>
          <w:tcPr>
            <w:tcW w:w="1025" w:type="dxa"/>
          </w:tcPr>
          <w:p w:rsidR="00CF67FC" w:rsidRPr="00CF67FC" w:rsidRDefault="00CF67FC" w:rsidP="00DD04D0">
            <w:pPr>
              <w:jc w:val="center"/>
              <w:rPr>
                <w:sz w:val="22"/>
                <w:szCs w:val="22"/>
              </w:rPr>
            </w:pPr>
            <w:r w:rsidRPr="00CF67FC">
              <w:rPr>
                <w:sz w:val="22"/>
                <w:szCs w:val="22"/>
              </w:rPr>
              <w:t>14600</w:t>
            </w:r>
          </w:p>
        </w:tc>
        <w:tc>
          <w:tcPr>
            <w:tcW w:w="1024" w:type="dxa"/>
          </w:tcPr>
          <w:p w:rsidR="00CF67FC" w:rsidRPr="00CF67FC" w:rsidRDefault="00CF67FC" w:rsidP="00DD04D0">
            <w:pPr>
              <w:jc w:val="center"/>
              <w:rPr>
                <w:sz w:val="22"/>
                <w:szCs w:val="22"/>
              </w:rPr>
            </w:pPr>
            <w:r w:rsidRPr="00CF67FC">
              <w:rPr>
                <w:sz w:val="22"/>
                <w:szCs w:val="22"/>
              </w:rPr>
              <w:t>17300</w:t>
            </w:r>
          </w:p>
        </w:tc>
        <w:tc>
          <w:tcPr>
            <w:tcW w:w="1024" w:type="dxa"/>
          </w:tcPr>
          <w:p w:rsidR="00CF67FC" w:rsidRPr="00CF67FC" w:rsidRDefault="00CF67FC" w:rsidP="00DD04D0">
            <w:pPr>
              <w:jc w:val="center"/>
              <w:rPr>
                <w:sz w:val="22"/>
                <w:szCs w:val="22"/>
              </w:rPr>
            </w:pPr>
            <w:r w:rsidRPr="00CF67FC">
              <w:rPr>
                <w:sz w:val="22"/>
                <w:szCs w:val="22"/>
              </w:rPr>
              <w:t>41200</w:t>
            </w:r>
          </w:p>
        </w:tc>
        <w:tc>
          <w:tcPr>
            <w:tcW w:w="1024" w:type="dxa"/>
          </w:tcPr>
          <w:p w:rsidR="00CF67FC" w:rsidRPr="00CF67FC" w:rsidRDefault="00CF67FC" w:rsidP="00DD04D0">
            <w:pPr>
              <w:jc w:val="center"/>
              <w:rPr>
                <w:sz w:val="22"/>
                <w:szCs w:val="22"/>
              </w:rPr>
            </w:pPr>
            <w:r w:rsidRPr="00CF67FC">
              <w:rPr>
                <w:sz w:val="22"/>
                <w:szCs w:val="22"/>
              </w:rPr>
              <w:t>5900</w:t>
            </w:r>
          </w:p>
        </w:tc>
        <w:tc>
          <w:tcPr>
            <w:tcW w:w="1025" w:type="dxa"/>
          </w:tcPr>
          <w:p w:rsidR="00CF67FC" w:rsidRPr="00CF67FC" w:rsidRDefault="00CF67FC" w:rsidP="00DD04D0">
            <w:pPr>
              <w:jc w:val="center"/>
              <w:rPr>
                <w:sz w:val="22"/>
                <w:szCs w:val="22"/>
              </w:rPr>
            </w:pPr>
            <w:r w:rsidRPr="00CF67FC">
              <w:rPr>
                <w:sz w:val="22"/>
                <w:szCs w:val="22"/>
              </w:rPr>
              <w:t>15400</w:t>
            </w:r>
          </w:p>
        </w:tc>
        <w:tc>
          <w:tcPr>
            <w:tcW w:w="1024" w:type="dxa"/>
          </w:tcPr>
          <w:p w:rsidR="00CF67FC" w:rsidRPr="00CF67FC" w:rsidRDefault="00CF67FC" w:rsidP="00DD04D0">
            <w:pPr>
              <w:jc w:val="center"/>
              <w:rPr>
                <w:sz w:val="22"/>
                <w:szCs w:val="22"/>
              </w:rPr>
            </w:pPr>
            <w:r w:rsidRPr="00CF67FC">
              <w:rPr>
                <w:sz w:val="22"/>
                <w:szCs w:val="22"/>
              </w:rPr>
              <w:t>10300</w:t>
            </w:r>
          </w:p>
        </w:tc>
        <w:tc>
          <w:tcPr>
            <w:tcW w:w="1024" w:type="dxa"/>
          </w:tcPr>
          <w:p w:rsidR="00CF67FC" w:rsidRPr="00CF67FC" w:rsidRDefault="00CF67FC" w:rsidP="00DD04D0">
            <w:pPr>
              <w:jc w:val="center"/>
              <w:rPr>
                <w:sz w:val="22"/>
                <w:szCs w:val="22"/>
              </w:rPr>
            </w:pPr>
            <w:r w:rsidRPr="00CF67FC">
              <w:rPr>
                <w:sz w:val="22"/>
                <w:szCs w:val="22"/>
              </w:rPr>
              <w:t>23000</w:t>
            </w:r>
          </w:p>
        </w:tc>
        <w:tc>
          <w:tcPr>
            <w:tcW w:w="1024" w:type="dxa"/>
          </w:tcPr>
          <w:p w:rsidR="00CF67FC" w:rsidRPr="00CF67FC" w:rsidRDefault="00CF67FC" w:rsidP="00DD04D0">
            <w:pPr>
              <w:jc w:val="center"/>
              <w:rPr>
                <w:sz w:val="22"/>
                <w:szCs w:val="22"/>
              </w:rPr>
            </w:pPr>
            <w:r w:rsidRPr="00CF67FC">
              <w:rPr>
                <w:sz w:val="22"/>
                <w:szCs w:val="22"/>
              </w:rPr>
              <w:t>18400</w:t>
            </w:r>
          </w:p>
        </w:tc>
        <w:tc>
          <w:tcPr>
            <w:tcW w:w="1013" w:type="dxa"/>
          </w:tcPr>
          <w:p w:rsidR="00CF67FC" w:rsidRPr="00CF67FC" w:rsidRDefault="00CF67FC" w:rsidP="00DD04D0">
            <w:pPr>
              <w:jc w:val="center"/>
              <w:rPr>
                <w:sz w:val="22"/>
                <w:szCs w:val="22"/>
              </w:rPr>
            </w:pPr>
            <w:r w:rsidRPr="00CF67FC">
              <w:rPr>
                <w:sz w:val="22"/>
                <w:szCs w:val="22"/>
              </w:rPr>
              <w:t>20600</w:t>
            </w:r>
          </w:p>
        </w:tc>
        <w:tc>
          <w:tcPr>
            <w:tcW w:w="993" w:type="dxa"/>
          </w:tcPr>
          <w:p w:rsidR="00CF67FC" w:rsidRPr="00CF67FC" w:rsidRDefault="00CF67FC" w:rsidP="00DD04D0">
            <w:pPr>
              <w:jc w:val="center"/>
              <w:rPr>
                <w:sz w:val="22"/>
                <w:szCs w:val="22"/>
              </w:rPr>
            </w:pPr>
            <w:r w:rsidRPr="00CF67FC">
              <w:rPr>
                <w:sz w:val="22"/>
                <w:szCs w:val="22"/>
              </w:rPr>
              <w:t>22000</w:t>
            </w:r>
          </w:p>
        </w:tc>
        <w:tc>
          <w:tcPr>
            <w:tcW w:w="992" w:type="dxa"/>
          </w:tcPr>
          <w:p w:rsidR="00CF67FC" w:rsidRPr="00CF67FC" w:rsidRDefault="00CF67FC" w:rsidP="00DD04D0">
            <w:pPr>
              <w:jc w:val="center"/>
              <w:rPr>
                <w:sz w:val="22"/>
                <w:szCs w:val="22"/>
              </w:rPr>
            </w:pPr>
            <w:r w:rsidRPr="00CF67FC">
              <w:rPr>
                <w:sz w:val="22"/>
                <w:szCs w:val="22"/>
              </w:rPr>
              <w:t>7600</w:t>
            </w:r>
          </w:p>
        </w:tc>
        <w:tc>
          <w:tcPr>
            <w:tcW w:w="1134" w:type="dxa"/>
          </w:tcPr>
          <w:p w:rsidR="00CF67FC" w:rsidRPr="00CF67FC" w:rsidRDefault="00CF67FC" w:rsidP="00DD04D0">
            <w:pPr>
              <w:jc w:val="center"/>
              <w:rPr>
                <w:b/>
                <w:sz w:val="22"/>
                <w:szCs w:val="22"/>
              </w:rPr>
            </w:pPr>
            <w:r w:rsidRPr="00CF67FC">
              <w:rPr>
                <w:b/>
                <w:sz w:val="22"/>
                <w:szCs w:val="22"/>
              </w:rPr>
              <w:t>198400</w:t>
            </w:r>
          </w:p>
        </w:tc>
      </w:tr>
      <w:tr w:rsidR="00DD04D0" w:rsidRPr="00DD04D0" w:rsidTr="00DD04D0">
        <w:trPr>
          <w:cantSplit/>
          <w:trHeight w:val="582"/>
          <w:jc w:val="center"/>
        </w:trPr>
        <w:tc>
          <w:tcPr>
            <w:tcW w:w="2600" w:type="dxa"/>
          </w:tcPr>
          <w:p w:rsidR="00CF67FC" w:rsidRPr="00CF67FC" w:rsidRDefault="00CF67FC" w:rsidP="00CF67FC">
            <w:pPr>
              <w:rPr>
                <w:sz w:val="22"/>
                <w:szCs w:val="22"/>
              </w:rPr>
            </w:pPr>
            <w:r w:rsidRPr="00CF67FC">
              <w:rPr>
                <w:sz w:val="22"/>
                <w:szCs w:val="22"/>
              </w:rPr>
              <w:t>Прочие расходы</w:t>
            </w:r>
          </w:p>
        </w:tc>
        <w:tc>
          <w:tcPr>
            <w:tcW w:w="1024" w:type="dxa"/>
          </w:tcPr>
          <w:p w:rsidR="00CF67FC" w:rsidRPr="00CF67FC" w:rsidRDefault="00CF67FC" w:rsidP="00DD04D0">
            <w:pPr>
              <w:jc w:val="center"/>
              <w:rPr>
                <w:sz w:val="22"/>
                <w:szCs w:val="22"/>
              </w:rPr>
            </w:pPr>
            <w:r w:rsidRPr="00CF67FC">
              <w:rPr>
                <w:sz w:val="22"/>
                <w:szCs w:val="22"/>
              </w:rPr>
              <w:t>600</w:t>
            </w:r>
          </w:p>
        </w:tc>
        <w:tc>
          <w:tcPr>
            <w:tcW w:w="1025" w:type="dxa"/>
          </w:tcPr>
          <w:p w:rsidR="00CF67FC" w:rsidRPr="00CF67FC" w:rsidRDefault="00CF67FC" w:rsidP="00DD04D0">
            <w:pPr>
              <w:jc w:val="center"/>
              <w:rPr>
                <w:sz w:val="22"/>
                <w:szCs w:val="22"/>
              </w:rPr>
            </w:pPr>
            <w:r w:rsidRPr="00CF67FC">
              <w:rPr>
                <w:sz w:val="22"/>
                <w:szCs w:val="22"/>
              </w:rPr>
              <w:t>1000</w:t>
            </w:r>
          </w:p>
        </w:tc>
        <w:tc>
          <w:tcPr>
            <w:tcW w:w="1024" w:type="dxa"/>
          </w:tcPr>
          <w:p w:rsidR="00CF67FC" w:rsidRPr="00CF67FC" w:rsidRDefault="00CF67FC" w:rsidP="00DD04D0">
            <w:pPr>
              <w:jc w:val="center"/>
              <w:rPr>
                <w:sz w:val="22"/>
                <w:szCs w:val="22"/>
              </w:rPr>
            </w:pPr>
            <w:r w:rsidRPr="00CF67FC">
              <w:rPr>
                <w:sz w:val="22"/>
                <w:szCs w:val="22"/>
              </w:rPr>
              <w:t>800</w:t>
            </w:r>
          </w:p>
        </w:tc>
        <w:tc>
          <w:tcPr>
            <w:tcW w:w="1024" w:type="dxa"/>
          </w:tcPr>
          <w:p w:rsidR="00CF67FC" w:rsidRPr="00CF67FC" w:rsidRDefault="00CF67FC" w:rsidP="00DD04D0">
            <w:pPr>
              <w:jc w:val="center"/>
              <w:rPr>
                <w:sz w:val="22"/>
                <w:szCs w:val="22"/>
              </w:rPr>
            </w:pPr>
            <w:r w:rsidRPr="00CF67FC">
              <w:rPr>
                <w:sz w:val="22"/>
                <w:szCs w:val="22"/>
              </w:rPr>
              <w:t>1200</w:t>
            </w:r>
          </w:p>
        </w:tc>
        <w:tc>
          <w:tcPr>
            <w:tcW w:w="1024" w:type="dxa"/>
          </w:tcPr>
          <w:p w:rsidR="00CF67FC" w:rsidRPr="00CF67FC" w:rsidRDefault="00CF67FC" w:rsidP="00DD04D0">
            <w:pPr>
              <w:jc w:val="center"/>
              <w:rPr>
                <w:sz w:val="22"/>
                <w:szCs w:val="22"/>
              </w:rPr>
            </w:pPr>
            <w:r w:rsidRPr="00CF67FC">
              <w:rPr>
                <w:sz w:val="22"/>
                <w:szCs w:val="22"/>
              </w:rPr>
              <w:t>1400</w:t>
            </w:r>
          </w:p>
        </w:tc>
        <w:tc>
          <w:tcPr>
            <w:tcW w:w="1025" w:type="dxa"/>
          </w:tcPr>
          <w:p w:rsidR="00CF67FC" w:rsidRPr="00CF67FC" w:rsidRDefault="00CF67FC" w:rsidP="00DD04D0">
            <w:pPr>
              <w:jc w:val="center"/>
              <w:rPr>
                <w:sz w:val="22"/>
                <w:szCs w:val="22"/>
              </w:rPr>
            </w:pPr>
            <w:r w:rsidRPr="00CF67FC">
              <w:rPr>
                <w:sz w:val="22"/>
                <w:szCs w:val="22"/>
              </w:rPr>
              <w:t>1800</w:t>
            </w:r>
          </w:p>
        </w:tc>
        <w:tc>
          <w:tcPr>
            <w:tcW w:w="1024" w:type="dxa"/>
          </w:tcPr>
          <w:p w:rsidR="00CF67FC" w:rsidRPr="00CF67FC" w:rsidRDefault="00CF67FC" w:rsidP="00DD04D0">
            <w:pPr>
              <w:jc w:val="center"/>
              <w:rPr>
                <w:sz w:val="22"/>
                <w:szCs w:val="22"/>
              </w:rPr>
            </w:pPr>
            <w:r w:rsidRPr="00CF67FC">
              <w:rPr>
                <w:sz w:val="22"/>
                <w:szCs w:val="22"/>
              </w:rPr>
              <w:t>1300</w:t>
            </w:r>
          </w:p>
        </w:tc>
        <w:tc>
          <w:tcPr>
            <w:tcW w:w="1024" w:type="dxa"/>
          </w:tcPr>
          <w:p w:rsidR="00CF67FC" w:rsidRPr="00CF67FC" w:rsidRDefault="00CF67FC" w:rsidP="00DD04D0">
            <w:pPr>
              <w:jc w:val="center"/>
              <w:rPr>
                <w:sz w:val="22"/>
                <w:szCs w:val="22"/>
              </w:rPr>
            </w:pPr>
            <w:r w:rsidRPr="00CF67FC">
              <w:rPr>
                <w:sz w:val="22"/>
                <w:szCs w:val="22"/>
              </w:rPr>
              <w:t>1200</w:t>
            </w:r>
          </w:p>
        </w:tc>
        <w:tc>
          <w:tcPr>
            <w:tcW w:w="1024" w:type="dxa"/>
          </w:tcPr>
          <w:p w:rsidR="00CF67FC" w:rsidRPr="00CF67FC" w:rsidRDefault="00CF67FC" w:rsidP="00DD04D0">
            <w:pPr>
              <w:jc w:val="center"/>
              <w:rPr>
                <w:sz w:val="22"/>
                <w:szCs w:val="22"/>
              </w:rPr>
            </w:pPr>
            <w:r w:rsidRPr="00CF67FC">
              <w:rPr>
                <w:sz w:val="22"/>
                <w:szCs w:val="22"/>
              </w:rPr>
              <w:t>900</w:t>
            </w:r>
          </w:p>
        </w:tc>
        <w:tc>
          <w:tcPr>
            <w:tcW w:w="1013" w:type="dxa"/>
          </w:tcPr>
          <w:p w:rsidR="00CF67FC" w:rsidRPr="00CF67FC" w:rsidRDefault="00CF67FC" w:rsidP="00DD04D0">
            <w:pPr>
              <w:jc w:val="center"/>
              <w:rPr>
                <w:sz w:val="22"/>
                <w:szCs w:val="22"/>
              </w:rPr>
            </w:pPr>
            <w:r w:rsidRPr="00CF67FC">
              <w:rPr>
                <w:sz w:val="22"/>
                <w:szCs w:val="22"/>
              </w:rPr>
              <w:t>1700</w:t>
            </w:r>
          </w:p>
        </w:tc>
        <w:tc>
          <w:tcPr>
            <w:tcW w:w="993" w:type="dxa"/>
          </w:tcPr>
          <w:p w:rsidR="00CF67FC" w:rsidRPr="00CF67FC" w:rsidRDefault="00CF67FC" w:rsidP="00DD04D0">
            <w:pPr>
              <w:jc w:val="center"/>
              <w:rPr>
                <w:sz w:val="22"/>
                <w:szCs w:val="22"/>
              </w:rPr>
            </w:pPr>
            <w:r w:rsidRPr="00CF67FC">
              <w:rPr>
                <w:sz w:val="22"/>
                <w:szCs w:val="22"/>
              </w:rPr>
              <w:t>1800</w:t>
            </w:r>
          </w:p>
        </w:tc>
        <w:tc>
          <w:tcPr>
            <w:tcW w:w="992" w:type="dxa"/>
          </w:tcPr>
          <w:p w:rsidR="00CF67FC" w:rsidRPr="00CF67FC" w:rsidRDefault="00CF67FC" w:rsidP="00DD04D0">
            <w:pPr>
              <w:jc w:val="center"/>
              <w:rPr>
                <w:sz w:val="22"/>
                <w:szCs w:val="22"/>
              </w:rPr>
            </w:pPr>
            <w:r w:rsidRPr="00CF67FC">
              <w:rPr>
                <w:sz w:val="22"/>
                <w:szCs w:val="22"/>
              </w:rPr>
              <w:t>1500</w:t>
            </w:r>
          </w:p>
        </w:tc>
        <w:tc>
          <w:tcPr>
            <w:tcW w:w="1134" w:type="dxa"/>
          </w:tcPr>
          <w:p w:rsidR="00CF67FC" w:rsidRPr="00CF67FC" w:rsidRDefault="00CF67FC" w:rsidP="00DD04D0">
            <w:pPr>
              <w:jc w:val="center"/>
              <w:rPr>
                <w:b/>
                <w:sz w:val="22"/>
                <w:szCs w:val="22"/>
              </w:rPr>
            </w:pPr>
            <w:r w:rsidRPr="00CF67FC">
              <w:rPr>
                <w:b/>
                <w:sz w:val="22"/>
                <w:szCs w:val="22"/>
              </w:rPr>
              <w:t>15200</w:t>
            </w:r>
          </w:p>
        </w:tc>
      </w:tr>
      <w:tr w:rsidR="00DD04D0" w:rsidRPr="00DD04D0" w:rsidTr="00DD04D0">
        <w:trPr>
          <w:cantSplit/>
          <w:trHeight w:val="664"/>
          <w:jc w:val="center"/>
        </w:trPr>
        <w:tc>
          <w:tcPr>
            <w:tcW w:w="2600" w:type="dxa"/>
          </w:tcPr>
          <w:p w:rsidR="00CF67FC" w:rsidRPr="00CF67FC" w:rsidRDefault="00CF67FC" w:rsidP="00CF67FC">
            <w:pPr>
              <w:rPr>
                <w:b/>
                <w:sz w:val="22"/>
                <w:szCs w:val="22"/>
              </w:rPr>
            </w:pPr>
            <w:r w:rsidRPr="00CF67FC">
              <w:rPr>
                <w:b/>
                <w:sz w:val="22"/>
                <w:szCs w:val="22"/>
              </w:rPr>
              <w:t>ИТОГО</w:t>
            </w:r>
          </w:p>
        </w:tc>
        <w:tc>
          <w:tcPr>
            <w:tcW w:w="1024" w:type="dxa"/>
          </w:tcPr>
          <w:p w:rsidR="00CF67FC" w:rsidRPr="00CF67FC" w:rsidRDefault="0084158A" w:rsidP="00DD04D0">
            <w:pPr>
              <w:jc w:val="center"/>
              <w:rPr>
                <w:b/>
                <w:sz w:val="22"/>
                <w:szCs w:val="22"/>
              </w:rPr>
            </w:pPr>
            <w:r>
              <w:rPr>
                <w:b/>
                <w:sz w:val="22"/>
                <w:szCs w:val="22"/>
              </w:rPr>
              <w:t>457930</w:t>
            </w:r>
          </w:p>
        </w:tc>
        <w:tc>
          <w:tcPr>
            <w:tcW w:w="1025" w:type="dxa"/>
          </w:tcPr>
          <w:p w:rsidR="00CF67FC" w:rsidRPr="00CF67FC" w:rsidRDefault="0084158A" w:rsidP="00DD04D0">
            <w:pPr>
              <w:jc w:val="center"/>
              <w:rPr>
                <w:b/>
                <w:sz w:val="22"/>
                <w:szCs w:val="22"/>
              </w:rPr>
            </w:pPr>
            <w:r>
              <w:rPr>
                <w:b/>
                <w:sz w:val="22"/>
                <w:szCs w:val="22"/>
              </w:rPr>
              <w:t>470930</w:t>
            </w:r>
          </w:p>
        </w:tc>
        <w:tc>
          <w:tcPr>
            <w:tcW w:w="1024" w:type="dxa"/>
          </w:tcPr>
          <w:p w:rsidR="00CF67FC" w:rsidRPr="00CF67FC" w:rsidRDefault="0084158A" w:rsidP="00DD04D0">
            <w:pPr>
              <w:jc w:val="center"/>
              <w:rPr>
                <w:b/>
                <w:sz w:val="22"/>
                <w:szCs w:val="22"/>
              </w:rPr>
            </w:pPr>
            <w:r>
              <w:rPr>
                <w:b/>
                <w:sz w:val="22"/>
                <w:szCs w:val="22"/>
              </w:rPr>
              <w:t>494280</w:t>
            </w:r>
          </w:p>
        </w:tc>
        <w:tc>
          <w:tcPr>
            <w:tcW w:w="1024" w:type="dxa"/>
          </w:tcPr>
          <w:p w:rsidR="00CF67FC" w:rsidRPr="00CF67FC" w:rsidRDefault="0084158A" w:rsidP="00DD04D0">
            <w:pPr>
              <w:jc w:val="center"/>
              <w:rPr>
                <w:b/>
                <w:sz w:val="22"/>
                <w:szCs w:val="22"/>
              </w:rPr>
            </w:pPr>
            <w:r>
              <w:rPr>
                <w:b/>
                <w:sz w:val="22"/>
                <w:szCs w:val="22"/>
              </w:rPr>
              <w:t>506420</w:t>
            </w:r>
          </w:p>
        </w:tc>
        <w:tc>
          <w:tcPr>
            <w:tcW w:w="1024" w:type="dxa"/>
          </w:tcPr>
          <w:p w:rsidR="00CF67FC" w:rsidRPr="00CF67FC" w:rsidRDefault="0084158A" w:rsidP="00DD04D0">
            <w:pPr>
              <w:jc w:val="center"/>
              <w:rPr>
                <w:b/>
                <w:sz w:val="22"/>
                <w:szCs w:val="22"/>
              </w:rPr>
            </w:pPr>
            <w:r>
              <w:rPr>
                <w:b/>
                <w:sz w:val="22"/>
                <w:szCs w:val="22"/>
              </w:rPr>
              <w:t>488910</w:t>
            </w:r>
          </w:p>
        </w:tc>
        <w:tc>
          <w:tcPr>
            <w:tcW w:w="1025" w:type="dxa"/>
          </w:tcPr>
          <w:p w:rsidR="00CF67FC" w:rsidRPr="00CF67FC" w:rsidRDefault="0084158A" w:rsidP="00DD04D0">
            <w:pPr>
              <w:jc w:val="center"/>
              <w:rPr>
                <w:b/>
                <w:sz w:val="22"/>
                <w:szCs w:val="22"/>
              </w:rPr>
            </w:pPr>
            <w:r>
              <w:rPr>
                <w:b/>
                <w:sz w:val="22"/>
                <w:szCs w:val="22"/>
              </w:rPr>
              <w:t>492550</w:t>
            </w:r>
          </w:p>
        </w:tc>
        <w:tc>
          <w:tcPr>
            <w:tcW w:w="1024" w:type="dxa"/>
          </w:tcPr>
          <w:p w:rsidR="00CF67FC" w:rsidRPr="00CF67FC" w:rsidRDefault="00C63A7B" w:rsidP="00DD04D0">
            <w:pPr>
              <w:jc w:val="center"/>
              <w:rPr>
                <w:b/>
                <w:sz w:val="22"/>
                <w:szCs w:val="22"/>
              </w:rPr>
            </w:pPr>
            <w:r>
              <w:rPr>
                <w:b/>
                <w:sz w:val="22"/>
                <w:szCs w:val="22"/>
              </w:rPr>
              <w:t>501020</w:t>
            </w:r>
          </w:p>
        </w:tc>
        <w:tc>
          <w:tcPr>
            <w:tcW w:w="1024" w:type="dxa"/>
          </w:tcPr>
          <w:p w:rsidR="00CF67FC" w:rsidRPr="00CF67FC" w:rsidRDefault="00C63A7B" w:rsidP="00DD04D0">
            <w:pPr>
              <w:jc w:val="center"/>
              <w:rPr>
                <w:b/>
                <w:sz w:val="22"/>
                <w:szCs w:val="22"/>
              </w:rPr>
            </w:pPr>
            <w:r>
              <w:rPr>
                <w:b/>
                <w:sz w:val="22"/>
                <w:szCs w:val="22"/>
              </w:rPr>
              <w:t>544980</w:t>
            </w:r>
          </w:p>
        </w:tc>
        <w:tc>
          <w:tcPr>
            <w:tcW w:w="1024" w:type="dxa"/>
          </w:tcPr>
          <w:p w:rsidR="00CF67FC" w:rsidRPr="00CF67FC" w:rsidRDefault="00C63A7B" w:rsidP="00DD04D0">
            <w:pPr>
              <w:jc w:val="center"/>
              <w:rPr>
                <w:b/>
                <w:sz w:val="22"/>
                <w:szCs w:val="22"/>
              </w:rPr>
            </w:pPr>
            <w:r>
              <w:rPr>
                <w:b/>
                <w:sz w:val="22"/>
                <w:szCs w:val="22"/>
              </w:rPr>
              <w:t>523080</w:t>
            </w:r>
          </w:p>
        </w:tc>
        <w:tc>
          <w:tcPr>
            <w:tcW w:w="1013" w:type="dxa"/>
          </w:tcPr>
          <w:p w:rsidR="00CF67FC" w:rsidRPr="00CF67FC" w:rsidRDefault="00C63A7B" w:rsidP="00DD04D0">
            <w:pPr>
              <w:jc w:val="center"/>
              <w:rPr>
                <w:b/>
                <w:sz w:val="22"/>
                <w:szCs w:val="22"/>
              </w:rPr>
            </w:pPr>
            <w:r>
              <w:rPr>
                <w:b/>
                <w:sz w:val="22"/>
                <w:szCs w:val="22"/>
              </w:rPr>
              <w:t>617760</w:t>
            </w:r>
          </w:p>
        </w:tc>
        <w:tc>
          <w:tcPr>
            <w:tcW w:w="993" w:type="dxa"/>
          </w:tcPr>
          <w:p w:rsidR="00CF67FC" w:rsidRPr="00CF67FC" w:rsidRDefault="00C63A7B" w:rsidP="00DD04D0">
            <w:pPr>
              <w:jc w:val="center"/>
              <w:rPr>
                <w:b/>
                <w:sz w:val="22"/>
                <w:szCs w:val="22"/>
              </w:rPr>
            </w:pPr>
            <w:r>
              <w:rPr>
                <w:b/>
                <w:sz w:val="22"/>
                <w:szCs w:val="22"/>
              </w:rPr>
              <w:t>671760</w:t>
            </w:r>
          </w:p>
        </w:tc>
        <w:tc>
          <w:tcPr>
            <w:tcW w:w="992" w:type="dxa"/>
          </w:tcPr>
          <w:p w:rsidR="00CF67FC" w:rsidRPr="00CF67FC" w:rsidRDefault="00C63A7B" w:rsidP="00DD04D0">
            <w:pPr>
              <w:jc w:val="center"/>
              <w:rPr>
                <w:b/>
                <w:sz w:val="22"/>
                <w:szCs w:val="22"/>
              </w:rPr>
            </w:pPr>
            <w:r>
              <w:rPr>
                <w:b/>
                <w:sz w:val="22"/>
                <w:szCs w:val="22"/>
              </w:rPr>
              <w:t>733390</w:t>
            </w:r>
          </w:p>
        </w:tc>
        <w:tc>
          <w:tcPr>
            <w:tcW w:w="1134" w:type="dxa"/>
          </w:tcPr>
          <w:p w:rsidR="00CF67FC" w:rsidRPr="00CF67FC" w:rsidRDefault="00FD64DC" w:rsidP="00DD04D0">
            <w:pPr>
              <w:jc w:val="center"/>
              <w:rPr>
                <w:b/>
                <w:sz w:val="22"/>
                <w:szCs w:val="22"/>
              </w:rPr>
            </w:pPr>
            <w:r>
              <w:rPr>
                <w:b/>
                <w:sz w:val="22"/>
                <w:szCs w:val="22"/>
              </w:rPr>
              <w:t>6503010</w:t>
            </w:r>
          </w:p>
        </w:tc>
      </w:tr>
    </w:tbl>
    <w:p w:rsidR="00DD04D0" w:rsidRDefault="00DD04D0" w:rsidP="00CF67FC">
      <w:pPr>
        <w:spacing w:line="360" w:lineRule="auto"/>
        <w:ind w:firstLine="720"/>
        <w:jc w:val="both"/>
        <w:rPr>
          <w:sz w:val="16"/>
          <w:szCs w:val="16"/>
        </w:rPr>
        <w:sectPr w:rsidR="00DD04D0" w:rsidSect="006B7401">
          <w:pgSz w:w="16840" w:h="11907" w:orient="landscape" w:code="9"/>
          <w:pgMar w:top="680" w:right="851" w:bottom="1701" w:left="851" w:header="709" w:footer="709" w:gutter="0"/>
          <w:pgNumType w:start="7"/>
          <w:cols w:space="720"/>
          <w:titlePg/>
          <w:docGrid w:linePitch="326"/>
        </w:sectPr>
      </w:pPr>
    </w:p>
    <w:p w:rsidR="00CF67FC" w:rsidRPr="00CF67FC" w:rsidRDefault="00CF67FC" w:rsidP="00CF67FC">
      <w:pPr>
        <w:spacing w:line="360" w:lineRule="auto"/>
        <w:ind w:firstLine="720"/>
        <w:jc w:val="both"/>
        <w:rPr>
          <w:sz w:val="16"/>
          <w:szCs w:val="16"/>
        </w:rPr>
      </w:pPr>
    </w:p>
    <w:p w:rsidR="00FD64DC" w:rsidRPr="00CF67FC" w:rsidRDefault="00CF67FC" w:rsidP="00FD64DC">
      <w:pPr>
        <w:spacing w:line="360" w:lineRule="auto"/>
        <w:ind w:firstLine="720"/>
        <w:jc w:val="both"/>
        <w:rPr>
          <w:sz w:val="28"/>
        </w:rPr>
      </w:pPr>
      <w:r w:rsidRPr="00CF67FC">
        <w:rPr>
          <w:sz w:val="28"/>
        </w:rPr>
        <w:t xml:space="preserve">Увеличение затрат связано прежде всего с ростом объема реализации услуг и реализации </w:t>
      </w:r>
      <w:r w:rsidR="00C02DF2">
        <w:rPr>
          <w:sz w:val="28"/>
        </w:rPr>
        <w:t>услуг</w:t>
      </w:r>
      <w:r w:rsidRPr="00CF67FC">
        <w:rPr>
          <w:sz w:val="28"/>
        </w:rPr>
        <w:t>.</w:t>
      </w:r>
      <w:r w:rsidR="00F63865">
        <w:rPr>
          <w:sz w:val="28"/>
        </w:rPr>
        <w:t xml:space="preserve"> </w:t>
      </w:r>
    </w:p>
    <w:p w:rsidR="00FD64DC" w:rsidRPr="00CF67FC" w:rsidRDefault="00FD64DC" w:rsidP="00FD64DC">
      <w:pPr>
        <w:spacing w:line="360" w:lineRule="auto"/>
        <w:ind w:firstLine="720"/>
        <w:jc w:val="both"/>
        <w:rPr>
          <w:sz w:val="28"/>
          <w:szCs w:val="28"/>
        </w:rPr>
      </w:pPr>
      <w:r>
        <w:rPr>
          <w:sz w:val="28"/>
        </w:rPr>
        <w:t>Ди</w:t>
      </w:r>
      <w:r w:rsidR="00CF67FC" w:rsidRPr="00CF67FC">
        <w:rPr>
          <w:sz w:val="28"/>
        </w:rPr>
        <w:t>намика затрат на</w:t>
      </w:r>
      <w:r w:rsidR="00BB6F7B">
        <w:rPr>
          <w:sz w:val="28"/>
        </w:rPr>
        <w:t xml:space="preserve"> основную деятельность</w:t>
      </w:r>
      <w:r w:rsidR="00CF67FC" w:rsidRPr="00CF67FC">
        <w:rPr>
          <w:sz w:val="28"/>
        </w:rPr>
        <w:t xml:space="preserve"> имеет устойчивую тенденцию к повышению на протяжении всего анализируемого периода.</w:t>
      </w:r>
      <w:r w:rsidR="00F63865">
        <w:rPr>
          <w:sz w:val="28"/>
        </w:rPr>
        <w:t xml:space="preserve"> </w:t>
      </w:r>
      <w:r w:rsidR="00CF67FC" w:rsidRPr="00CF67FC">
        <w:rPr>
          <w:sz w:val="28"/>
        </w:rPr>
        <w:t xml:space="preserve">Постоянно увеличивающиеся объемы реализации услуг на предприятии ведут к увеличению численности рабочих, что непосредственно влияет на увеличение </w:t>
      </w:r>
      <w:r w:rsidR="00BB6F7B">
        <w:rPr>
          <w:sz w:val="28"/>
        </w:rPr>
        <w:t>таких статей затрат как заработная плат</w:t>
      </w:r>
      <w:proofErr w:type="gramStart"/>
      <w:r w:rsidR="00BB6F7B">
        <w:rPr>
          <w:sz w:val="28"/>
        </w:rPr>
        <w:t>а(</w:t>
      </w:r>
      <w:proofErr w:type="gramEnd"/>
      <w:r w:rsidR="00BB6F7B">
        <w:rPr>
          <w:sz w:val="28"/>
        </w:rPr>
        <w:t>окладная и премиальная части).</w:t>
      </w:r>
      <w:r w:rsidR="00F63865">
        <w:rPr>
          <w:sz w:val="28"/>
        </w:rPr>
        <w:t xml:space="preserve"> </w:t>
      </w:r>
    </w:p>
    <w:p w:rsidR="00F63865" w:rsidRDefault="00FD64DC" w:rsidP="00CF67FC">
      <w:pPr>
        <w:spacing w:line="360" w:lineRule="auto"/>
        <w:ind w:firstLine="720"/>
        <w:jc w:val="both"/>
        <w:rPr>
          <w:sz w:val="28"/>
          <w:szCs w:val="28"/>
        </w:rPr>
      </w:pPr>
      <w:r>
        <w:rPr>
          <w:sz w:val="28"/>
          <w:szCs w:val="28"/>
        </w:rPr>
        <w:t>В</w:t>
      </w:r>
      <w:r w:rsidR="00CF67FC" w:rsidRPr="00CF67FC">
        <w:rPr>
          <w:sz w:val="28"/>
          <w:szCs w:val="28"/>
        </w:rPr>
        <w:t xml:space="preserve"> структуре затрат преобладают затраты </w:t>
      </w:r>
      <w:r w:rsidR="00BB6F7B">
        <w:rPr>
          <w:sz w:val="28"/>
          <w:szCs w:val="28"/>
        </w:rPr>
        <w:t xml:space="preserve">на </w:t>
      </w:r>
      <w:r w:rsidR="00F63865">
        <w:rPr>
          <w:sz w:val="28"/>
          <w:szCs w:val="28"/>
        </w:rPr>
        <w:t>основную заработную плату сотрудникам.</w:t>
      </w:r>
    </w:p>
    <w:p w:rsidR="009C686C" w:rsidRDefault="009C686C" w:rsidP="00244890">
      <w:pPr>
        <w:jc w:val="center"/>
        <w:rPr>
          <w:b/>
          <w:sz w:val="28"/>
        </w:rPr>
        <w:sectPr w:rsidR="009C686C" w:rsidSect="006B7401">
          <w:pgSz w:w="11907" w:h="16840" w:code="9"/>
          <w:pgMar w:top="851" w:right="680" w:bottom="851" w:left="1701" w:header="709" w:footer="709" w:gutter="0"/>
          <w:pgNumType w:start="8"/>
          <w:cols w:space="720"/>
          <w:titlePg/>
          <w:docGrid w:linePitch="326"/>
        </w:sectPr>
      </w:pPr>
    </w:p>
    <w:p w:rsidR="00244890" w:rsidRPr="00CF67FC" w:rsidRDefault="00337793" w:rsidP="00244890">
      <w:pPr>
        <w:jc w:val="center"/>
        <w:rPr>
          <w:b/>
          <w:sz w:val="28"/>
        </w:rPr>
      </w:pPr>
      <w:r>
        <w:rPr>
          <w:b/>
          <w:sz w:val="28"/>
        </w:rPr>
        <w:lastRenderedPageBreak/>
        <w:t>Таблица 2.2</w:t>
      </w:r>
      <w:r w:rsidR="00244890" w:rsidRPr="00CF67FC">
        <w:rPr>
          <w:b/>
          <w:sz w:val="28"/>
        </w:rPr>
        <w:t xml:space="preserve"> Состав </w:t>
      </w:r>
      <w:r w:rsidR="00244890">
        <w:rPr>
          <w:b/>
          <w:sz w:val="28"/>
        </w:rPr>
        <w:t xml:space="preserve">и структура </w:t>
      </w:r>
      <w:r w:rsidR="00244890" w:rsidRPr="00CF67FC">
        <w:rPr>
          <w:b/>
          <w:sz w:val="28"/>
        </w:rPr>
        <w:t xml:space="preserve">затрат </w:t>
      </w:r>
      <w:r w:rsidR="00244890">
        <w:rPr>
          <w:b/>
          <w:sz w:val="28"/>
        </w:rPr>
        <w:t xml:space="preserve">по организации рабочего процесса </w:t>
      </w:r>
      <w:r w:rsidR="00244890" w:rsidRPr="00CF67FC">
        <w:rPr>
          <w:b/>
          <w:sz w:val="28"/>
        </w:rPr>
        <w:t>ОАО "Дик-С" за 2013 года</w:t>
      </w:r>
      <w:proofErr w:type="gramStart"/>
      <w:r w:rsidR="00244890" w:rsidRPr="00CF67FC">
        <w:rPr>
          <w:b/>
          <w:sz w:val="28"/>
        </w:rPr>
        <w:t>.</w:t>
      </w:r>
      <w:proofErr w:type="gramEnd"/>
      <w:r w:rsidR="00244890" w:rsidRPr="00CF67FC">
        <w:rPr>
          <w:b/>
          <w:sz w:val="28"/>
        </w:rPr>
        <w:t xml:space="preserve"> (</w:t>
      </w:r>
      <w:proofErr w:type="gramStart"/>
      <w:r w:rsidR="00244890" w:rsidRPr="00CF67FC">
        <w:rPr>
          <w:b/>
          <w:sz w:val="28"/>
        </w:rPr>
        <w:t>р</w:t>
      </w:r>
      <w:proofErr w:type="gramEnd"/>
      <w:r w:rsidR="00244890" w:rsidRPr="00CF67FC">
        <w:rPr>
          <w:b/>
          <w:sz w:val="28"/>
        </w:rPr>
        <w:t>уб.)</w:t>
      </w: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5"/>
        <w:gridCol w:w="1076"/>
        <w:gridCol w:w="1077"/>
        <w:gridCol w:w="1076"/>
        <w:gridCol w:w="1076"/>
        <w:gridCol w:w="1076"/>
        <w:gridCol w:w="1077"/>
        <w:gridCol w:w="1076"/>
        <w:gridCol w:w="1076"/>
        <w:gridCol w:w="1076"/>
        <w:gridCol w:w="1067"/>
        <w:gridCol w:w="1186"/>
        <w:gridCol w:w="1059"/>
        <w:gridCol w:w="1036"/>
      </w:tblGrid>
      <w:tr w:rsidR="00FD64DC" w:rsidRPr="00DD04D0" w:rsidTr="00FD64DC">
        <w:trPr>
          <w:cantSplit/>
          <w:trHeight w:val="248"/>
          <w:jc w:val="center"/>
        </w:trPr>
        <w:tc>
          <w:tcPr>
            <w:tcW w:w="2735" w:type="dxa"/>
          </w:tcPr>
          <w:p w:rsidR="00244890" w:rsidRPr="00CF67FC" w:rsidRDefault="00244890" w:rsidP="00494711">
            <w:pPr>
              <w:jc w:val="center"/>
              <w:rPr>
                <w:sz w:val="22"/>
                <w:szCs w:val="22"/>
              </w:rPr>
            </w:pPr>
            <w:r w:rsidRPr="00CF67FC">
              <w:rPr>
                <w:sz w:val="22"/>
                <w:szCs w:val="22"/>
              </w:rPr>
              <w:t>Статья затрат</w:t>
            </w:r>
          </w:p>
        </w:tc>
        <w:tc>
          <w:tcPr>
            <w:tcW w:w="1076" w:type="dxa"/>
          </w:tcPr>
          <w:p w:rsidR="00244890" w:rsidRPr="00CF67FC" w:rsidRDefault="00244890" w:rsidP="00494711">
            <w:pPr>
              <w:jc w:val="center"/>
              <w:rPr>
                <w:sz w:val="22"/>
                <w:szCs w:val="22"/>
              </w:rPr>
            </w:pPr>
            <w:r w:rsidRPr="00CF67FC">
              <w:rPr>
                <w:sz w:val="22"/>
                <w:szCs w:val="22"/>
              </w:rPr>
              <w:t>январь</w:t>
            </w:r>
          </w:p>
        </w:tc>
        <w:tc>
          <w:tcPr>
            <w:tcW w:w="1077" w:type="dxa"/>
          </w:tcPr>
          <w:p w:rsidR="00244890" w:rsidRPr="00CF67FC" w:rsidRDefault="00244890" w:rsidP="00494711">
            <w:pPr>
              <w:jc w:val="center"/>
              <w:rPr>
                <w:sz w:val="22"/>
                <w:szCs w:val="22"/>
              </w:rPr>
            </w:pPr>
            <w:r w:rsidRPr="00CF67FC">
              <w:rPr>
                <w:sz w:val="22"/>
                <w:szCs w:val="22"/>
              </w:rPr>
              <w:t>февраль</w:t>
            </w:r>
          </w:p>
        </w:tc>
        <w:tc>
          <w:tcPr>
            <w:tcW w:w="1076" w:type="dxa"/>
          </w:tcPr>
          <w:p w:rsidR="00244890" w:rsidRPr="00CF67FC" w:rsidRDefault="00244890" w:rsidP="00494711">
            <w:pPr>
              <w:jc w:val="center"/>
              <w:rPr>
                <w:sz w:val="22"/>
                <w:szCs w:val="22"/>
              </w:rPr>
            </w:pPr>
            <w:r w:rsidRPr="00CF67FC">
              <w:rPr>
                <w:sz w:val="22"/>
                <w:szCs w:val="22"/>
              </w:rPr>
              <w:t>март</w:t>
            </w:r>
          </w:p>
        </w:tc>
        <w:tc>
          <w:tcPr>
            <w:tcW w:w="1076" w:type="dxa"/>
          </w:tcPr>
          <w:p w:rsidR="00244890" w:rsidRPr="00CF67FC" w:rsidRDefault="00244890" w:rsidP="00494711">
            <w:pPr>
              <w:jc w:val="center"/>
              <w:rPr>
                <w:sz w:val="22"/>
                <w:szCs w:val="22"/>
              </w:rPr>
            </w:pPr>
            <w:r w:rsidRPr="00CF67FC">
              <w:rPr>
                <w:sz w:val="22"/>
                <w:szCs w:val="22"/>
              </w:rPr>
              <w:t>апрель</w:t>
            </w:r>
          </w:p>
        </w:tc>
        <w:tc>
          <w:tcPr>
            <w:tcW w:w="1076" w:type="dxa"/>
          </w:tcPr>
          <w:p w:rsidR="00244890" w:rsidRPr="00CF67FC" w:rsidRDefault="00244890" w:rsidP="00494711">
            <w:pPr>
              <w:jc w:val="center"/>
              <w:rPr>
                <w:sz w:val="22"/>
                <w:szCs w:val="22"/>
              </w:rPr>
            </w:pPr>
            <w:r w:rsidRPr="00CF67FC">
              <w:rPr>
                <w:sz w:val="22"/>
                <w:szCs w:val="22"/>
              </w:rPr>
              <w:t>май</w:t>
            </w:r>
          </w:p>
        </w:tc>
        <w:tc>
          <w:tcPr>
            <w:tcW w:w="1077" w:type="dxa"/>
          </w:tcPr>
          <w:p w:rsidR="00244890" w:rsidRPr="00CF67FC" w:rsidRDefault="00244890" w:rsidP="00494711">
            <w:pPr>
              <w:jc w:val="center"/>
              <w:rPr>
                <w:sz w:val="22"/>
                <w:szCs w:val="22"/>
              </w:rPr>
            </w:pPr>
            <w:r w:rsidRPr="00CF67FC">
              <w:rPr>
                <w:sz w:val="22"/>
                <w:szCs w:val="22"/>
              </w:rPr>
              <w:t>июнь</w:t>
            </w:r>
          </w:p>
        </w:tc>
        <w:tc>
          <w:tcPr>
            <w:tcW w:w="1076" w:type="dxa"/>
          </w:tcPr>
          <w:p w:rsidR="00244890" w:rsidRPr="00CF67FC" w:rsidRDefault="00244890" w:rsidP="00494711">
            <w:pPr>
              <w:jc w:val="center"/>
              <w:rPr>
                <w:sz w:val="22"/>
                <w:szCs w:val="22"/>
              </w:rPr>
            </w:pPr>
            <w:r w:rsidRPr="00CF67FC">
              <w:rPr>
                <w:sz w:val="22"/>
                <w:szCs w:val="22"/>
              </w:rPr>
              <w:t>июль</w:t>
            </w:r>
          </w:p>
        </w:tc>
        <w:tc>
          <w:tcPr>
            <w:tcW w:w="1076" w:type="dxa"/>
          </w:tcPr>
          <w:p w:rsidR="00244890" w:rsidRPr="00CF67FC" w:rsidRDefault="00244890" w:rsidP="00494711">
            <w:pPr>
              <w:jc w:val="center"/>
              <w:rPr>
                <w:sz w:val="22"/>
                <w:szCs w:val="22"/>
              </w:rPr>
            </w:pPr>
            <w:r w:rsidRPr="00CF67FC">
              <w:rPr>
                <w:sz w:val="22"/>
                <w:szCs w:val="22"/>
              </w:rPr>
              <w:t>август</w:t>
            </w:r>
          </w:p>
        </w:tc>
        <w:tc>
          <w:tcPr>
            <w:tcW w:w="1076" w:type="dxa"/>
          </w:tcPr>
          <w:p w:rsidR="00244890" w:rsidRPr="00CF67FC" w:rsidRDefault="00244890" w:rsidP="00494711">
            <w:pPr>
              <w:jc w:val="center"/>
              <w:rPr>
                <w:sz w:val="22"/>
                <w:szCs w:val="22"/>
              </w:rPr>
            </w:pPr>
            <w:r w:rsidRPr="00CF67FC">
              <w:rPr>
                <w:sz w:val="22"/>
                <w:szCs w:val="22"/>
              </w:rPr>
              <w:t>сентябрь</w:t>
            </w:r>
          </w:p>
        </w:tc>
        <w:tc>
          <w:tcPr>
            <w:tcW w:w="1067" w:type="dxa"/>
          </w:tcPr>
          <w:p w:rsidR="00244890" w:rsidRPr="00CF67FC" w:rsidRDefault="00244890" w:rsidP="00494711">
            <w:pPr>
              <w:jc w:val="center"/>
              <w:rPr>
                <w:sz w:val="22"/>
                <w:szCs w:val="22"/>
              </w:rPr>
            </w:pPr>
            <w:r w:rsidRPr="00CF67FC">
              <w:rPr>
                <w:sz w:val="22"/>
                <w:szCs w:val="22"/>
              </w:rPr>
              <w:t>октябрь</w:t>
            </w:r>
          </w:p>
        </w:tc>
        <w:tc>
          <w:tcPr>
            <w:tcW w:w="1186" w:type="dxa"/>
          </w:tcPr>
          <w:p w:rsidR="00244890" w:rsidRPr="00CF67FC" w:rsidRDefault="00244890" w:rsidP="00494711">
            <w:pPr>
              <w:jc w:val="center"/>
              <w:rPr>
                <w:sz w:val="22"/>
                <w:szCs w:val="22"/>
              </w:rPr>
            </w:pPr>
            <w:r w:rsidRPr="00CF67FC">
              <w:rPr>
                <w:sz w:val="22"/>
                <w:szCs w:val="22"/>
              </w:rPr>
              <w:t>ноябрь</w:t>
            </w:r>
          </w:p>
        </w:tc>
        <w:tc>
          <w:tcPr>
            <w:tcW w:w="1059" w:type="dxa"/>
          </w:tcPr>
          <w:p w:rsidR="00244890" w:rsidRPr="00CF67FC" w:rsidRDefault="00244890" w:rsidP="00494711">
            <w:pPr>
              <w:jc w:val="center"/>
              <w:rPr>
                <w:sz w:val="22"/>
                <w:szCs w:val="22"/>
              </w:rPr>
            </w:pPr>
            <w:r w:rsidRPr="00CF67FC">
              <w:rPr>
                <w:sz w:val="22"/>
                <w:szCs w:val="22"/>
              </w:rPr>
              <w:t>декабрь</w:t>
            </w:r>
          </w:p>
        </w:tc>
        <w:tc>
          <w:tcPr>
            <w:tcW w:w="1036" w:type="dxa"/>
          </w:tcPr>
          <w:p w:rsidR="00244890" w:rsidRPr="00CF67FC" w:rsidRDefault="00244890" w:rsidP="00494711">
            <w:pPr>
              <w:jc w:val="center"/>
              <w:rPr>
                <w:b/>
                <w:sz w:val="22"/>
                <w:szCs w:val="22"/>
              </w:rPr>
            </w:pPr>
            <w:r w:rsidRPr="00CF67FC">
              <w:rPr>
                <w:b/>
                <w:sz w:val="22"/>
                <w:szCs w:val="22"/>
              </w:rPr>
              <w:t>всего</w:t>
            </w:r>
          </w:p>
        </w:tc>
      </w:tr>
      <w:tr w:rsidR="00FD64DC" w:rsidRPr="00DD04D0" w:rsidTr="00FD64DC">
        <w:trPr>
          <w:cantSplit/>
          <w:trHeight w:val="53"/>
          <w:jc w:val="center"/>
        </w:trPr>
        <w:tc>
          <w:tcPr>
            <w:tcW w:w="2735" w:type="dxa"/>
          </w:tcPr>
          <w:p w:rsidR="00244890" w:rsidRPr="00CF67FC" w:rsidRDefault="00244890" w:rsidP="00494711">
            <w:pPr>
              <w:jc w:val="center"/>
              <w:rPr>
                <w:sz w:val="22"/>
                <w:szCs w:val="22"/>
              </w:rPr>
            </w:pPr>
            <w:r w:rsidRPr="00CF67FC">
              <w:rPr>
                <w:sz w:val="22"/>
                <w:szCs w:val="22"/>
              </w:rPr>
              <w:t>1</w:t>
            </w:r>
          </w:p>
        </w:tc>
        <w:tc>
          <w:tcPr>
            <w:tcW w:w="1076" w:type="dxa"/>
          </w:tcPr>
          <w:p w:rsidR="00244890" w:rsidRPr="00CF67FC" w:rsidRDefault="00244890" w:rsidP="00494711">
            <w:pPr>
              <w:jc w:val="center"/>
              <w:rPr>
                <w:sz w:val="22"/>
                <w:szCs w:val="22"/>
              </w:rPr>
            </w:pPr>
            <w:r w:rsidRPr="00CF67FC">
              <w:rPr>
                <w:sz w:val="22"/>
                <w:szCs w:val="22"/>
              </w:rPr>
              <w:t>2</w:t>
            </w:r>
          </w:p>
        </w:tc>
        <w:tc>
          <w:tcPr>
            <w:tcW w:w="1077" w:type="dxa"/>
          </w:tcPr>
          <w:p w:rsidR="00244890" w:rsidRPr="00CF67FC" w:rsidRDefault="00244890" w:rsidP="00494711">
            <w:pPr>
              <w:jc w:val="center"/>
              <w:rPr>
                <w:sz w:val="22"/>
                <w:szCs w:val="22"/>
              </w:rPr>
            </w:pPr>
            <w:r w:rsidRPr="00CF67FC">
              <w:rPr>
                <w:sz w:val="22"/>
                <w:szCs w:val="22"/>
              </w:rPr>
              <w:t>3</w:t>
            </w:r>
          </w:p>
        </w:tc>
        <w:tc>
          <w:tcPr>
            <w:tcW w:w="1076" w:type="dxa"/>
          </w:tcPr>
          <w:p w:rsidR="00244890" w:rsidRPr="00CF67FC" w:rsidRDefault="00244890" w:rsidP="00494711">
            <w:pPr>
              <w:jc w:val="center"/>
              <w:rPr>
                <w:sz w:val="22"/>
                <w:szCs w:val="22"/>
              </w:rPr>
            </w:pPr>
            <w:r w:rsidRPr="00CF67FC">
              <w:rPr>
                <w:sz w:val="22"/>
                <w:szCs w:val="22"/>
              </w:rPr>
              <w:t>4</w:t>
            </w:r>
          </w:p>
        </w:tc>
        <w:tc>
          <w:tcPr>
            <w:tcW w:w="1076" w:type="dxa"/>
          </w:tcPr>
          <w:p w:rsidR="00244890" w:rsidRPr="00CF67FC" w:rsidRDefault="00244890" w:rsidP="00494711">
            <w:pPr>
              <w:jc w:val="center"/>
              <w:rPr>
                <w:sz w:val="22"/>
                <w:szCs w:val="22"/>
              </w:rPr>
            </w:pPr>
            <w:r w:rsidRPr="00CF67FC">
              <w:rPr>
                <w:sz w:val="22"/>
                <w:szCs w:val="22"/>
              </w:rPr>
              <w:t>5</w:t>
            </w:r>
          </w:p>
        </w:tc>
        <w:tc>
          <w:tcPr>
            <w:tcW w:w="1076" w:type="dxa"/>
          </w:tcPr>
          <w:p w:rsidR="00244890" w:rsidRPr="00CF67FC" w:rsidRDefault="00244890" w:rsidP="00494711">
            <w:pPr>
              <w:jc w:val="center"/>
              <w:rPr>
                <w:sz w:val="22"/>
                <w:szCs w:val="22"/>
              </w:rPr>
            </w:pPr>
            <w:r w:rsidRPr="00CF67FC">
              <w:rPr>
                <w:sz w:val="22"/>
                <w:szCs w:val="22"/>
              </w:rPr>
              <w:t>6</w:t>
            </w:r>
          </w:p>
        </w:tc>
        <w:tc>
          <w:tcPr>
            <w:tcW w:w="1077" w:type="dxa"/>
          </w:tcPr>
          <w:p w:rsidR="00244890" w:rsidRPr="00CF67FC" w:rsidRDefault="00244890" w:rsidP="00494711">
            <w:pPr>
              <w:jc w:val="center"/>
              <w:rPr>
                <w:sz w:val="22"/>
                <w:szCs w:val="22"/>
              </w:rPr>
            </w:pPr>
            <w:r w:rsidRPr="00CF67FC">
              <w:rPr>
                <w:sz w:val="22"/>
                <w:szCs w:val="22"/>
              </w:rPr>
              <w:t>7</w:t>
            </w:r>
          </w:p>
        </w:tc>
        <w:tc>
          <w:tcPr>
            <w:tcW w:w="1076" w:type="dxa"/>
          </w:tcPr>
          <w:p w:rsidR="00244890" w:rsidRPr="00CF67FC" w:rsidRDefault="00244890" w:rsidP="00494711">
            <w:pPr>
              <w:jc w:val="center"/>
              <w:rPr>
                <w:sz w:val="22"/>
                <w:szCs w:val="22"/>
              </w:rPr>
            </w:pPr>
            <w:r w:rsidRPr="00CF67FC">
              <w:rPr>
                <w:sz w:val="22"/>
                <w:szCs w:val="22"/>
              </w:rPr>
              <w:t>8</w:t>
            </w:r>
          </w:p>
        </w:tc>
        <w:tc>
          <w:tcPr>
            <w:tcW w:w="1076" w:type="dxa"/>
          </w:tcPr>
          <w:p w:rsidR="00244890" w:rsidRPr="00CF67FC" w:rsidRDefault="00244890" w:rsidP="00494711">
            <w:pPr>
              <w:jc w:val="center"/>
              <w:rPr>
                <w:sz w:val="22"/>
                <w:szCs w:val="22"/>
              </w:rPr>
            </w:pPr>
            <w:r w:rsidRPr="00CF67FC">
              <w:rPr>
                <w:sz w:val="22"/>
                <w:szCs w:val="22"/>
              </w:rPr>
              <w:t>9</w:t>
            </w:r>
          </w:p>
        </w:tc>
        <w:tc>
          <w:tcPr>
            <w:tcW w:w="1076" w:type="dxa"/>
          </w:tcPr>
          <w:p w:rsidR="00244890" w:rsidRPr="00CF67FC" w:rsidRDefault="00244890" w:rsidP="00494711">
            <w:pPr>
              <w:jc w:val="center"/>
              <w:rPr>
                <w:sz w:val="22"/>
                <w:szCs w:val="22"/>
              </w:rPr>
            </w:pPr>
            <w:r w:rsidRPr="00CF67FC">
              <w:rPr>
                <w:sz w:val="22"/>
                <w:szCs w:val="22"/>
              </w:rPr>
              <w:t>10</w:t>
            </w:r>
          </w:p>
        </w:tc>
        <w:tc>
          <w:tcPr>
            <w:tcW w:w="1067" w:type="dxa"/>
          </w:tcPr>
          <w:p w:rsidR="00244890" w:rsidRPr="00CF67FC" w:rsidRDefault="00244890" w:rsidP="00494711">
            <w:pPr>
              <w:jc w:val="center"/>
              <w:rPr>
                <w:sz w:val="22"/>
                <w:szCs w:val="22"/>
              </w:rPr>
            </w:pPr>
            <w:r w:rsidRPr="00CF67FC">
              <w:rPr>
                <w:sz w:val="22"/>
                <w:szCs w:val="22"/>
              </w:rPr>
              <w:t>11</w:t>
            </w:r>
          </w:p>
        </w:tc>
        <w:tc>
          <w:tcPr>
            <w:tcW w:w="1186" w:type="dxa"/>
          </w:tcPr>
          <w:p w:rsidR="00244890" w:rsidRPr="00CF67FC" w:rsidRDefault="00244890" w:rsidP="00494711">
            <w:pPr>
              <w:jc w:val="center"/>
              <w:rPr>
                <w:sz w:val="22"/>
                <w:szCs w:val="22"/>
              </w:rPr>
            </w:pPr>
            <w:r w:rsidRPr="00CF67FC">
              <w:rPr>
                <w:sz w:val="22"/>
                <w:szCs w:val="22"/>
              </w:rPr>
              <w:t>12</w:t>
            </w:r>
          </w:p>
        </w:tc>
        <w:tc>
          <w:tcPr>
            <w:tcW w:w="1059" w:type="dxa"/>
          </w:tcPr>
          <w:p w:rsidR="00244890" w:rsidRPr="00CF67FC" w:rsidRDefault="00244890" w:rsidP="00494711">
            <w:pPr>
              <w:jc w:val="center"/>
              <w:rPr>
                <w:sz w:val="22"/>
                <w:szCs w:val="22"/>
              </w:rPr>
            </w:pPr>
            <w:r w:rsidRPr="00CF67FC">
              <w:rPr>
                <w:sz w:val="22"/>
                <w:szCs w:val="22"/>
              </w:rPr>
              <w:t>13</w:t>
            </w:r>
          </w:p>
        </w:tc>
        <w:tc>
          <w:tcPr>
            <w:tcW w:w="1036" w:type="dxa"/>
          </w:tcPr>
          <w:p w:rsidR="00244890" w:rsidRPr="00CF67FC" w:rsidRDefault="00244890" w:rsidP="00494711">
            <w:pPr>
              <w:jc w:val="center"/>
              <w:rPr>
                <w:b/>
                <w:sz w:val="22"/>
                <w:szCs w:val="22"/>
              </w:rPr>
            </w:pPr>
            <w:r w:rsidRPr="00CF67FC">
              <w:rPr>
                <w:b/>
                <w:sz w:val="22"/>
                <w:szCs w:val="22"/>
              </w:rPr>
              <w:t>14</w:t>
            </w:r>
          </w:p>
        </w:tc>
      </w:tr>
      <w:tr w:rsidR="00FD64DC" w:rsidRPr="00DD04D0" w:rsidTr="00FD64DC">
        <w:trPr>
          <w:cantSplit/>
          <w:trHeight w:val="235"/>
          <w:jc w:val="center"/>
        </w:trPr>
        <w:tc>
          <w:tcPr>
            <w:tcW w:w="2735" w:type="dxa"/>
          </w:tcPr>
          <w:p w:rsidR="00244890" w:rsidRPr="00CF67FC" w:rsidRDefault="00244890" w:rsidP="00244890">
            <w:pPr>
              <w:rPr>
                <w:sz w:val="22"/>
                <w:szCs w:val="22"/>
              </w:rPr>
            </w:pPr>
            <w:r w:rsidRPr="00CF67FC">
              <w:rPr>
                <w:sz w:val="22"/>
                <w:szCs w:val="22"/>
              </w:rPr>
              <w:t xml:space="preserve"> </w:t>
            </w:r>
            <w:r>
              <w:rPr>
                <w:sz w:val="22"/>
                <w:szCs w:val="22"/>
              </w:rPr>
              <w:t>Затраты на аренду жилого помещения</w:t>
            </w:r>
          </w:p>
        </w:tc>
        <w:tc>
          <w:tcPr>
            <w:tcW w:w="1076" w:type="dxa"/>
          </w:tcPr>
          <w:p w:rsidR="00244890" w:rsidRPr="00CF67FC" w:rsidRDefault="003C491B" w:rsidP="00494711">
            <w:pPr>
              <w:jc w:val="center"/>
              <w:rPr>
                <w:sz w:val="22"/>
                <w:szCs w:val="22"/>
              </w:rPr>
            </w:pPr>
            <w:r>
              <w:rPr>
                <w:sz w:val="22"/>
                <w:szCs w:val="22"/>
              </w:rPr>
              <w:t>15623</w:t>
            </w:r>
          </w:p>
        </w:tc>
        <w:tc>
          <w:tcPr>
            <w:tcW w:w="1077" w:type="dxa"/>
          </w:tcPr>
          <w:p w:rsidR="00244890" w:rsidRPr="00CF67FC" w:rsidRDefault="003C491B" w:rsidP="00494711">
            <w:pPr>
              <w:jc w:val="center"/>
              <w:rPr>
                <w:sz w:val="22"/>
                <w:szCs w:val="22"/>
              </w:rPr>
            </w:pPr>
            <w:r>
              <w:rPr>
                <w:sz w:val="22"/>
                <w:szCs w:val="22"/>
              </w:rPr>
              <w:t>21369</w:t>
            </w:r>
          </w:p>
        </w:tc>
        <w:tc>
          <w:tcPr>
            <w:tcW w:w="1076" w:type="dxa"/>
          </w:tcPr>
          <w:p w:rsidR="00244890" w:rsidRPr="00CF67FC" w:rsidRDefault="003C491B" w:rsidP="00494711">
            <w:pPr>
              <w:jc w:val="center"/>
              <w:rPr>
                <w:sz w:val="22"/>
                <w:szCs w:val="22"/>
              </w:rPr>
            </w:pPr>
            <w:r>
              <w:rPr>
                <w:sz w:val="22"/>
                <w:szCs w:val="22"/>
              </w:rPr>
              <w:t>24718</w:t>
            </w:r>
          </w:p>
        </w:tc>
        <w:tc>
          <w:tcPr>
            <w:tcW w:w="1076" w:type="dxa"/>
          </w:tcPr>
          <w:p w:rsidR="00244890" w:rsidRPr="00CF67FC" w:rsidRDefault="003C491B" w:rsidP="00494711">
            <w:pPr>
              <w:jc w:val="center"/>
              <w:rPr>
                <w:sz w:val="22"/>
                <w:szCs w:val="22"/>
              </w:rPr>
            </w:pPr>
            <w:r>
              <w:rPr>
                <w:sz w:val="22"/>
                <w:szCs w:val="22"/>
              </w:rPr>
              <w:t>31411</w:t>
            </w:r>
          </w:p>
        </w:tc>
        <w:tc>
          <w:tcPr>
            <w:tcW w:w="1076" w:type="dxa"/>
          </w:tcPr>
          <w:p w:rsidR="00244890" w:rsidRPr="00CF67FC" w:rsidRDefault="003C491B" w:rsidP="00494711">
            <w:pPr>
              <w:jc w:val="center"/>
              <w:rPr>
                <w:sz w:val="22"/>
                <w:szCs w:val="22"/>
              </w:rPr>
            </w:pPr>
            <w:r>
              <w:rPr>
                <w:sz w:val="22"/>
                <w:szCs w:val="22"/>
              </w:rPr>
              <w:t>27855</w:t>
            </w:r>
          </w:p>
        </w:tc>
        <w:tc>
          <w:tcPr>
            <w:tcW w:w="1077" w:type="dxa"/>
          </w:tcPr>
          <w:p w:rsidR="00244890" w:rsidRPr="00CF67FC" w:rsidRDefault="003C491B" w:rsidP="00494711">
            <w:pPr>
              <w:jc w:val="center"/>
              <w:rPr>
                <w:sz w:val="22"/>
                <w:szCs w:val="22"/>
              </w:rPr>
            </w:pPr>
            <w:r>
              <w:rPr>
                <w:sz w:val="22"/>
                <w:szCs w:val="22"/>
              </w:rPr>
              <w:t>20136</w:t>
            </w:r>
          </w:p>
        </w:tc>
        <w:tc>
          <w:tcPr>
            <w:tcW w:w="1076" w:type="dxa"/>
          </w:tcPr>
          <w:p w:rsidR="00244890" w:rsidRPr="00CF67FC" w:rsidRDefault="003C491B" w:rsidP="00494711">
            <w:pPr>
              <w:jc w:val="center"/>
              <w:rPr>
                <w:sz w:val="22"/>
                <w:szCs w:val="22"/>
              </w:rPr>
            </w:pPr>
            <w:r>
              <w:rPr>
                <w:sz w:val="22"/>
                <w:szCs w:val="22"/>
              </w:rPr>
              <w:t>16278</w:t>
            </w:r>
          </w:p>
        </w:tc>
        <w:tc>
          <w:tcPr>
            <w:tcW w:w="1076" w:type="dxa"/>
          </w:tcPr>
          <w:p w:rsidR="00244890" w:rsidRPr="00CF67FC" w:rsidRDefault="003C491B" w:rsidP="00494711">
            <w:pPr>
              <w:jc w:val="center"/>
              <w:rPr>
                <w:sz w:val="22"/>
                <w:szCs w:val="22"/>
              </w:rPr>
            </w:pPr>
            <w:r>
              <w:rPr>
                <w:sz w:val="22"/>
                <w:szCs w:val="22"/>
              </w:rPr>
              <w:t>43121</w:t>
            </w:r>
          </w:p>
        </w:tc>
        <w:tc>
          <w:tcPr>
            <w:tcW w:w="1076" w:type="dxa"/>
          </w:tcPr>
          <w:p w:rsidR="00244890" w:rsidRPr="00CF67FC" w:rsidRDefault="003C491B" w:rsidP="00494711">
            <w:pPr>
              <w:rPr>
                <w:sz w:val="22"/>
                <w:szCs w:val="22"/>
              </w:rPr>
            </w:pPr>
            <w:r>
              <w:rPr>
                <w:sz w:val="22"/>
                <w:szCs w:val="22"/>
              </w:rPr>
              <w:t>13723</w:t>
            </w:r>
          </w:p>
        </w:tc>
        <w:tc>
          <w:tcPr>
            <w:tcW w:w="1067" w:type="dxa"/>
          </w:tcPr>
          <w:p w:rsidR="00244890" w:rsidRPr="00CF67FC" w:rsidRDefault="003C491B" w:rsidP="00494711">
            <w:pPr>
              <w:jc w:val="center"/>
              <w:rPr>
                <w:sz w:val="22"/>
                <w:szCs w:val="22"/>
              </w:rPr>
            </w:pPr>
            <w:r>
              <w:rPr>
                <w:sz w:val="22"/>
                <w:szCs w:val="22"/>
              </w:rPr>
              <w:t>28642</w:t>
            </w:r>
          </w:p>
        </w:tc>
        <w:tc>
          <w:tcPr>
            <w:tcW w:w="1186" w:type="dxa"/>
          </w:tcPr>
          <w:p w:rsidR="00244890" w:rsidRPr="00CF67FC" w:rsidRDefault="003C491B" w:rsidP="00494711">
            <w:pPr>
              <w:rPr>
                <w:sz w:val="22"/>
                <w:szCs w:val="22"/>
              </w:rPr>
            </w:pPr>
            <w:r>
              <w:rPr>
                <w:sz w:val="22"/>
                <w:szCs w:val="22"/>
              </w:rPr>
              <w:t>34565</w:t>
            </w:r>
          </w:p>
        </w:tc>
        <w:tc>
          <w:tcPr>
            <w:tcW w:w="1059" w:type="dxa"/>
          </w:tcPr>
          <w:p w:rsidR="00244890" w:rsidRPr="00CF67FC" w:rsidRDefault="003C491B" w:rsidP="00494711">
            <w:pPr>
              <w:jc w:val="center"/>
              <w:rPr>
                <w:sz w:val="22"/>
                <w:szCs w:val="22"/>
              </w:rPr>
            </w:pPr>
            <w:r>
              <w:rPr>
                <w:sz w:val="22"/>
                <w:szCs w:val="22"/>
              </w:rPr>
              <w:t>30201</w:t>
            </w:r>
          </w:p>
        </w:tc>
        <w:tc>
          <w:tcPr>
            <w:tcW w:w="1036" w:type="dxa"/>
          </w:tcPr>
          <w:p w:rsidR="00244890" w:rsidRPr="00CF67FC" w:rsidRDefault="003C491B" w:rsidP="00494711">
            <w:pPr>
              <w:jc w:val="center"/>
              <w:rPr>
                <w:b/>
                <w:sz w:val="22"/>
                <w:szCs w:val="22"/>
              </w:rPr>
            </w:pPr>
            <w:r>
              <w:rPr>
                <w:b/>
                <w:sz w:val="22"/>
                <w:szCs w:val="22"/>
              </w:rPr>
              <w:t>307642</w:t>
            </w:r>
          </w:p>
        </w:tc>
      </w:tr>
      <w:tr w:rsidR="00FD64DC" w:rsidRPr="00DD04D0" w:rsidTr="00FD64DC">
        <w:trPr>
          <w:cantSplit/>
          <w:trHeight w:val="235"/>
          <w:jc w:val="center"/>
        </w:trPr>
        <w:tc>
          <w:tcPr>
            <w:tcW w:w="2735" w:type="dxa"/>
          </w:tcPr>
          <w:p w:rsidR="00244890" w:rsidRPr="00CF67FC" w:rsidRDefault="00244890" w:rsidP="00494711">
            <w:pPr>
              <w:rPr>
                <w:sz w:val="22"/>
                <w:szCs w:val="22"/>
              </w:rPr>
            </w:pPr>
            <w:r>
              <w:rPr>
                <w:sz w:val="22"/>
                <w:szCs w:val="22"/>
              </w:rPr>
              <w:t>Затраты на аренду не жилого помещения</w:t>
            </w:r>
          </w:p>
        </w:tc>
        <w:tc>
          <w:tcPr>
            <w:tcW w:w="1076" w:type="dxa"/>
          </w:tcPr>
          <w:p w:rsidR="00244890" w:rsidRPr="00CF67FC" w:rsidRDefault="003C491B" w:rsidP="00494711">
            <w:pPr>
              <w:jc w:val="center"/>
              <w:rPr>
                <w:sz w:val="22"/>
                <w:szCs w:val="22"/>
              </w:rPr>
            </w:pPr>
            <w:r>
              <w:rPr>
                <w:sz w:val="22"/>
                <w:szCs w:val="22"/>
              </w:rPr>
              <w:t>24977</w:t>
            </w:r>
          </w:p>
        </w:tc>
        <w:tc>
          <w:tcPr>
            <w:tcW w:w="1077" w:type="dxa"/>
          </w:tcPr>
          <w:p w:rsidR="00244890" w:rsidRPr="00CF67FC" w:rsidRDefault="003C491B" w:rsidP="00494711">
            <w:pPr>
              <w:jc w:val="center"/>
              <w:rPr>
                <w:sz w:val="22"/>
                <w:szCs w:val="22"/>
              </w:rPr>
            </w:pPr>
            <w:r>
              <w:rPr>
                <w:sz w:val="22"/>
                <w:szCs w:val="22"/>
              </w:rPr>
              <w:t>32631</w:t>
            </w:r>
          </w:p>
        </w:tc>
        <w:tc>
          <w:tcPr>
            <w:tcW w:w="1076" w:type="dxa"/>
          </w:tcPr>
          <w:p w:rsidR="00244890" w:rsidRPr="00CF67FC" w:rsidRDefault="003C491B" w:rsidP="00494711">
            <w:pPr>
              <w:jc w:val="center"/>
              <w:rPr>
                <w:sz w:val="22"/>
                <w:szCs w:val="22"/>
              </w:rPr>
            </w:pPr>
            <w:r>
              <w:rPr>
                <w:sz w:val="22"/>
                <w:szCs w:val="22"/>
              </w:rPr>
              <w:t>36382</w:t>
            </w:r>
          </w:p>
        </w:tc>
        <w:tc>
          <w:tcPr>
            <w:tcW w:w="1076" w:type="dxa"/>
          </w:tcPr>
          <w:p w:rsidR="00244890" w:rsidRPr="00CF67FC" w:rsidRDefault="003C491B" w:rsidP="00494711">
            <w:pPr>
              <w:jc w:val="center"/>
              <w:rPr>
                <w:sz w:val="22"/>
                <w:szCs w:val="22"/>
              </w:rPr>
            </w:pPr>
            <w:r>
              <w:rPr>
                <w:sz w:val="22"/>
                <w:szCs w:val="22"/>
              </w:rPr>
              <w:t>42589</w:t>
            </w:r>
          </w:p>
        </w:tc>
        <w:tc>
          <w:tcPr>
            <w:tcW w:w="1076" w:type="dxa"/>
          </w:tcPr>
          <w:p w:rsidR="00244890" w:rsidRPr="00CF67FC" w:rsidRDefault="003C491B" w:rsidP="00494711">
            <w:pPr>
              <w:jc w:val="center"/>
              <w:rPr>
                <w:sz w:val="22"/>
                <w:szCs w:val="22"/>
              </w:rPr>
            </w:pPr>
            <w:r>
              <w:rPr>
                <w:sz w:val="22"/>
                <w:szCs w:val="22"/>
              </w:rPr>
              <w:t>20645</w:t>
            </w:r>
          </w:p>
        </w:tc>
        <w:tc>
          <w:tcPr>
            <w:tcW w:w="1077" w:type="dxa"/>
          </w:tcPr>
          <w:p w:rsidR="00244890" w:rsidRPr="00CF67FC" w:rsidRDefault="003C491B" w:rsidP="00494711">
            <w:pPr>
              <w:jc w:val="center"/>
              <w:rPr>
                <w:sz w:val="22"/>
                <w:szCs w:val="22"/>
              </w:rPr>
            </w:pPr>
            <w:r>
              <w:rPr>
                <w:sz w:val="22"/>
                <w:szCs w:val="22"/>
              </w:rPr>
              <w:t>23964</w:t>
            </w:r>
          </w:p>
        </w:tc>
        <w:tc>
          <w:tcPr>
            <w:tcW w:w="1076" w:type="dxa"/>
          </w:tcPr>
          <w:p w:rsidR="00244890" w:rsidRPr="00CF67FC" w:rsidRDefault="003C491B" w:rsidP="00494711">
            <w:pPr>
              <w:jc w:val="center"/>
              <w:rPr>
                <w:sz w:val="22"/>
                <w:szCs w:val="22"/>
              </w:rPr>
            </w:pPr>
            <w:r>
              <w:rPr>
                <w:sz w:val="22"/>
                <w:szCs w:val="22"/>
              </w:rPr>
              <w:t>22832</w:t>
            </w:r>
          </w:p>
        </w:tc>
        <w:tc>
          <w:tcPr>
            <w:tcW w:w="1076" w:type="dxa"/>
          </w:tcPr>
          <w:p w:rsidR="00244890" w:rsidRPr="00CF67FC" w:rsidRDefault="003C491B" w:rsidP="00494711">
            <w:pPr>
              <w:jc w:val="center"/>
              <w:rPr>
                <w:sz w:val="22"/>
                <w:szCs w:val="22"/>
              </w:rPr>
            </w:pPr>
            <w:r>
              <w:rPr>
                <w:sz w:val="22"/>
                <w:szCs w:val="22"/>
              </w:rPr>
              <w:t>33679</w:t>
            </w:r>
          </w:p>
        </w:tc>
        <w:tc>
          <w:tcPr>
            <w:tcW w:w="1076" w:type="dxa"/>
          </w:tcPr>
          <w:p w:rsidR="00244890" w:rsidRPr="00CF67FC" w:rsidRDefault="003C491B" w:rsidP="00494711">
            <w:pPr>
              <w:jc w:val="center"/>
              <w:rPr>
                <w:sz w:val="22"/>
                <w:szCs w:val="22"/>
              </w:rPr>
            </w:pPr>
            <w:r>
              <w:rPr>
                <w:sz w:val="22"/>
                <w:szCs w:val="22"/>
              </w:rPr>
              <w:t>39677</w:t>
            </w:r>
          </w:p>
        </w:tc>
        <w:tc>
          <w:tcPr>
            <w:tcW w:w="1067" w:type="dxa"/>
          </w:tcPr>
          <w:p w:rsidR="00244890" w:rsidRPr="00CF67FC" w:rsidRDefault="003C491B" w:rsidP="00494711">
            <w:pPr>
              <w:jc w:val="center"/>
              <w:rPr>
                <w:sz w:val="22"/>
                <w:szCs w:val="22"/>
              </w:rPr>
            </w:pPr>
            <w:r>
              <w:rPr>
                <w:sz w:val="22"/>
                <w:szCs w:val="22"/>
              </w:rPr>
              <w:t>28658</w:t>
            </w:r>
          </w:p>
        </w:tc>
        <w:tc>
          <w:tcPr>
            <w:tcW w:w="1186" w:type="dxa"/>
          </w:tcPr>
          <w:p w:rsidR="00244890" w:rsidRPr="00CF67FC" w:rsidRDefault="003C491B" w:rsidP="00494711">
            <w:pPr>
              <w:jc w:val="center"/>
              <w:rPr>
                <w:sz w:val="22"/>
                <w:szCs w:val="22"/>
              </w:rPr>
            </w:pPr>
            <w:r>
              <w:rPr>
                <w:sz w:val="22"/>
                <w:szCs w:val="22"/>
              </w:rPr>
              <w:t>35835</w:t>
            </w:r>
          </w:p>
        </w:tc>
        <w:tc>
          <w:tcPr>
            <w:tcW w:w="1059" w:type="dxa"/>
          </w:tcPr>
          <w:p w:rsidR="00244890" w:rsidRPr="00CF67FC" w:rsidRDefault="003C491B" w:rsidP="00494711">
            <w:pPr>
              <w:jc w:val="center"/>
              <w:rPr>
                <w:sz w:val="22"/>
                <w:szCs w:val="22"/>
              </w:rPr>
            </w:pPr>
            <w:r>
              <w:rPr>
                <w:sz w:val="22"/>
                <w:szCs w:val="22"/>
              </w:rPr>
              <w:t>31499</w:t>
            </w:r>
          </w:p>
        </w:tc>
        <w:tc>
          <w:tcPr>
            <w:tcW w:w="1036" w:type="dxa"/>
          </w:tcPr>
          <w:p w:rsidR="00244890" w:rsidRPr="00CF67FC" w:rsidRDefault="003C491B" w:rsidP="00494711">
            <w:pPr>
              <w:jc w:val="center"/>
              <w:rPr>
                <w:b/>
                <w:sz w:val="22"/>
                <w:szCs w:val="22"/>
              </w:rPr>
            </w:pPr>
            <w:r>
              <w:rPr>
                <w:b/>
                <w:sz w:val="22"/>
                <w:szCs w:val="22"/>
              </w:rPr>
              <w:t>373368</w:t>
            </w:r>
          </w:p>
        </w:tc>
      </w:tr>
      <w:tr w:rsidR="00FD64DC" w:rsidRPr="00244890" w:rsidTr="00FD64DC">
        <w:trPr>
          <w:cantSplit/>
          <w:trHeight w:val="235"/>
          <w:jc w:val="center"/>
        </w:trPr>
        <w:tc>
          <w:tcPr>
            <w:tcW w:w="2735" w:type="dxa"/>
          </w:tcPr>
          <w:p w:rsidR="00244890" w:rsidRPr="00244890" w:rsidRDefault="00244890" w:rsidP="00132F88">
            <w:pPr>
              <w:rPr>
                <w:b/>
                <w:sz w:val="22"/>
                <w:szCs w:val="22"/>
              </w:rPr>
            </w:pPr>
            <w:r w:rsidRPr="00244890">
              <w:rPr>
                <w:b/>
                <w:sz w:val="22"/>
                <w:szCs w:val="22"/>
              </w:rPr>
              <w:t xml:space="preserve">Итого затраты на организацию рабочего процесса по аренде </w:t>
            </w:r>
            <w:r w:rsidR="00132F88">
              <w:rPr>
                <w:b/>
                <w:sz w:val="22"/>
                <w:szCs w:val="22"/>
              </w:rPr>
              <w:t>помещений</w:t>
            </w:r>
          </w:p>
        </w:tc>
        <w:tc>
          <w:tcPr>
            <w:tcW w:w="1076" w:type="dxa"/>
          </w:tcPr>
          <w:p w:rsidR="00244890" w:rsidRPr="00244890" w:rsidRDefault="00132F88" w:rsidP="00494711">
            <w:pPr>
              <w:jc w:val="center"/>
              <w:rPr>
                <w:b/>
                <w:sz w:val="22"/>
                <w:szCs w:val="22"/>
              </w:rPr>
            </w:pPr>
            <w:r>
              <w:rPr>
                <w:b/>
                <w:sz w:val="22"/>
                <w:szCs w:val="22"/>
              </w:rPr>
              <w:t>40600</w:t>
            </w:r>
          </w:p>
        </w:tc>
        <w:tc>
          <w:tcPr>
            <w:tcW w:w="1077" w:type="dxa"/>
          </w:tcPr>
          <w:p w:rsidR="00244890" w:rsidRPr="00244890" w:rsidRDefault="00132F88" w:rsidP="00494711">
            <w:pPr>
              <w:jc w:val="center"/>
              <w:rPr>
                <w:b/>
                <w:sz w:val="22"/>
                <w:szCs w:val="22"/>
              </w:rPr>
            </w:pPr>
            <w:r>
              <w:rPr>
                <w:b/>
                <w:sz w:val="22"/>
                <w:szCs w:val="22"/>
              </w:rPr>
              <w:t>54000</w:t>
            </w:r>
          </w:p>
        </w:tc>
        <w:tc>
          <w:tcPr>
            <w:tcW w:w="1076" w:type="dxa"/>
          </w:tcPr>
          <w:p w:rsidR="00244890" w:rsidRPr="00244890" w:rsidRDefault="00132F88" w:rsidP="00494711">
            <w:pPr>
              <w:jc w:val="center"/>
              <w:rPr>
                <w:b/>
                <w:sz w:val="22"/>
                <w:szCs w:val="22"/>
              </w:rPr>
            </w:pPr>
            <w:r>
              <w:rPr>
                <w:b/>
                <w:sz w:val="22"/>
                <w:szCs w:val="22"/>
              </w:rPr>
              <w:t>61100</w:t>
            </w:r>
          </w:p>
        </w:tc>
        <w:tc>
          <w:tcPr>
            <w:tcW w:w="1076" w:type="dxa"/>
          </w:tcPr>
          <w:p w:rsidR="00244890" w:rsidRPr="00244890" w:rsidRDefault="00132F88" w:rsidP="00494711">
            <w:pPr>
              <w:jc w:val="center"/>
              <w:rPr>
                <w:b/>
                <w:sz w:val="22"/>
                <w:szCs w:val="22"/>
              </w:rPr>
            </w:pPr>
            <w:r>
              <w:rPr>
                <w:b/>
                <w:sz w:val="22"/>
                <w:szCs w:val="22"/>
              </w:rPr>
              <w:t>74000</w:t>
            </w:r>
          </w:p>
        </w:tc>
        <w:tc>
          <w:tcPr>
            <w:tcW w:w="1076" w:type="dxa"/>
          </w:tcPr>
          <w:p w:rsidR="00244890" w:rsidRPr="00244890" w:rsidRDefault="00DE2E73" w:rsidP="00494711">
            <w:pPr>
              <w:jc w:val="center"/>
              <w:rPr>
                <w:b/>
                <w:sz w:val="22"/>
                <w:szCs w:val="22"/>
              </w:rPr>
            </w:pPr>
            <w:r>
              <w:rPr>
                <w:b/>
                <w:sz w:val="22"/>
                <w:szCs w:val="22"/>
              </w:rPr>
              <w:t>48500</w:t>
            </w:r>
          </w:p>
        </w:tc>
        <w:tc>
          <w:tcPr>
            <w:tcW w:w="1077" w:type="dxa"/>
          </w:tcPr>
          <w:p w:rsidR="00244890" w:rsidRPr="00244890" w:rsidRDefault="00DE2E73" w:rsidP="00494711">
            <w:pPr>
              <w:jc w:val="center"/>
              <w:rPr>
                <w:b/>
                <w:sz w:val="22"/>
                <w:szCs w:val="22"/>
              </w:rPr>
            </w:pPr>
            <w:r>
              <w:rPr>
                <w:b/>
                <w:sz w:val="22"/>
                <w:szCs w:val="22"/>
              </w:rPr>
              <w:t>44100</w:t>
            </w:r>
          </w:p>
        </w:tc>
        <w:tc>
          <w:tcPr>
            <w:tcW w:w="1076" w:type="dxa"/>
          </w:tcPr>
          <w:p w:rsidR="00244890" w:rsidRPr="00244890" w:rsidRDefault="00DE2E73" w:rsidP="00494711">
            <w:pPr>
              <w:jc w:val="center"/>
              <w:rPr>
                <w:b/>
                <w:sz w:val="22"/>
                <w:szCs w:val="22"/>
              </w:rPr>
            </w:pPr>
            <w:r>
              <w:rPr>
                <w:b/>
                <w:sz w:val="22"/>
                <w:szCs w:val="22"/>
              </w:rPr>
              <w:t>39110</w:t>
            </w:r>
          </w:p>
        </w:tc>
        <w:tc>
          <w:tcPr>
            <w:tcW w:w="1076" w:type="dxa"/>
          </w:tcPr>
          <w:p w:rsidR="00244890" w:rsidRPr="00244890" w:rsidRDefault="00DE2E73" w:rsidP="00494711">
            <w:pPr>
              <w:jc w:val="center"/>
              <w:rPr>
                <w:b/>
                <w:sz w:val="22"/>
                <w:szCs w:val="22"/>
              </w:rPr>
            </w:pPr>
            <w:r>
              <w:rPr>
                <w:b/>
                <w:sz w:val="22"/>
                <w:szCs w:val="22"/>
              </w:rPr>
              <w:t>76800</w:t>
            </w:r>
          </w:p>
        </w:tc>
        <w:tc>
          <w:tcPr>
            <w:tcW w:w="1076" w:type="dxa"/>
          </w:tcPr>
          <w:p w:rsidR="00244890" w:rsidRPr="00244890" w:rsidRDefault="00DE2E73" w:rsidP="00494711">
            <w:pPr>
              <w:jc w:val="center"/>
              <w:rPr>
                <w:b/>
                <w:sz w:val="22"/>
                <w:szCs w:val="22"/>
              </w:rPr>
            </w:pPr>
            <w:r>
              <w:rPr>
                <w:b/>
                <w:sz w:val="22"/>
                <w:szCs w:val="22"/>
              </w:rPr>
              <w:t>53400</w:t>
            </w:r>
          </w:p>
        </w:tc>
        <w:tc>
          <w:tcPr>
            <w:tcW w:w="1067" w:type="dxa"/>
          </w:tcPr>
          <w:p w:rsidR="00244890" w:rsidRPr="00244890" w:rsidRDefault="00DE2E73" w:rsidP="00494711">
            <w:pPr>
              <w:jc w:val="center"/>
              <w:rPr>
                <w:b/>
                <w:sz w:val="22"/>
                <w:szCs w:val="22"/>
              </w:rPr>
            </w:pPr>
            <w:r>
              <w:rPr>
                <w:b/>
                <w:sz w:val="22"/>
                <w:szCs w:val="22"/>
              </w:rPr>
              <w:t>57300</w:t>
            </w:r>
          </w:p>
        </w:tc>
        <w:tc>
          <w:tcPr>
            <w:tcW w:w="1186" w:type="dxa"/>
          </w:tcPr>
          <w:p w:rsidR="00244890" w:rsidRPr="00244890" w:rsidRDefault="003C491B" w:rsidP="00494711">
            <w:pPr>
              <w:jc w:val="center"/>
              <w:rPr>
                <w:b/>
                <w:sz w:val="22"/>
                <w:szCs w:val="22"/>
              </w:rPr>
            </w:pPr>
            <w:r>
              <w:rPr>
                <w:b/>
                <w:sz w:val="22"/>
                <w:szCs w:val="22"/>
              </w:rPr>
              <w:t>70400</w:t>
            </w:r>
          </w:p>
        </w:tc>
        <w:tc>
          <w:tcPr>
            <w:tcW w:w="1059" w:type="dxa"/>
          </w:tcPr>
          <w:p w:rsidR="00244890" w:rsidRPr="00244890" w:rsidRDefault="003C491B" w:rsidP="00494711">
            <w:pPr>
              <w:jc w:val="center"/>
              <w:rPr>
                <w:b/>
                <w:sz w:val="22"/>
                <w:szCs w:val="22"/>
              </w:rPr>
            </w:pPr>
            <w:r>
              <w:rPr>
                <w:b/>
                <w:sz w:val="22"/>
                <w:szCs w:val="22"/>
              </w:rPr>
              <w:t>61700</w:t>
            </w:r>
          </w:p>
        </w:tc>
        <w:tc>
          <w:tcPr>
            <w:tcW w:w="1036" w:type="dxa"/>
          </w:tcPr>
          <w:p w:rsidR="00244890" w:rsidRPr="00244890" w:rsidRDefault="003C491B" w:rsidP="00494711">
            <w:pPr>
              <w:jc w:val="center"/>
              <w:rPr>
                <w:b/>
                <w:sz w:val="22"/>
                <w:szCs w:val="22"/>
              </w:rPr>
            </w:pPr>
            <w:r>
              <w:rPr>
                <w:b/>
                <w:sz w:val="22"/>
                <w:szCs w:val="22"/>
              </w:rPr>
              <w:t>681010</w:t>
            </w:r>
          </w:p>
        </w:tc>
      </w:tr>
      <w:tr w:rsidR="00FD64DC" w:rsidRPr="00DD04D0" w:rsidTr="00FD64DC">
        <w:trPr>
          <w:cantSplit/>
          <w:trHeight w:val="235"/>
          <w:jc w:val="center"/>
        </w:trPr>
        <w:tc>
          <w:tcPr>
            <w:tcW w:w="2735" w:type="dxa"/>
            <w:tcBorders>
              <w:bottom w:val="single" w:sz="4" w:space="0" w:color="auto"/>
            </w:tcBorders>
          </w:tcPr>
          <w:p w:rsidR="00244890" w:rsidRPr="00244890" w:rsidRDefault="00244890" w:rsidP="00244890">
            <w:pPr>
              <w:rPr>
                <w:sz w:val="22"/>
                <w:szCs w:val="22"/>
              </w:rPr>
            </w:pPr>
            <w:r w:rsidRPr="00CF67FC">
              <w:rPr>
                <w:sz w:val="22"/>
                <w:szCs w:val="22"/>
              </w:rPr>
              <w:t>Затраты на</w:t>
            </w:r>
            <w:r>
              <w:rPr>
                <w:sz w:val="22"/>
                <w:szCs w:val="22"/>
              </w:rPr>
              <w:t xml:space="preserve"> куплю</w:t>
            </w:r>
            <w:r w:rsidRPr="00244890">
              <w:rPr>
                <w:sz w:val="22"/>
                <w:szCs w:val="22"/>
              </w:rPr>
              <w:t>/</w:t>
            </w:r>
            <w:r>
              <w:rPr>
                <w:sz w:val="22"/>
                <w:szCs w:val="22"/>
              </w:rPr>
              <w:t>продажу</w:t>
            </w:r>
            <w:r w:rsidRPr="00244890">
              <w:rPr>
                <w:sz w:val="22"/>
                <w:szCs w:val="22"/>
              </w:rPr>
              <w:t xml:space="preserve"> </w:t>
            </w:r>
            <w:r>
              <w:rPr>
                <w:sz w:val="22"/>
                <w:szCs w:val="22"/>
              </w:rPr>
              <w:t>жилого помещения</w:t>
            </w:r>
          </w:p>
        </w:tc>
        <w:tc>
          <w:tcPr>
            <w:tcW w:w="1076" w:type="dxa"/>
            <w:tcBorders>
              <w:bottom w:val="single" w:sz="4" w:space="0" w:color="auto"/>
            </w:tcBorders>
          </w:tcPr>
          <w:p w:rsidR="00244890" w:rsidRPr="00CF67FC" w:rsidRDefault="0000209C" w:rsidP="00494711">
            <w:pPr>
              <w:jc w:val="center"/>
              <w:rPr>
                <w:sz w:val="22"/>
                <w:szCs w:val="22"/>
              </w:rPr>
            </w:pPr>
            <w:r>
              <w:rPr>
                <w:sz w:val="22"/>
                <w:szCs w:val="22"/>
              </w:rPr>
              <w:t>338370</w:t>
            </w:r>
          </w:p>
        </w:tc>
        <w:tc>
          <w:tcPr>
            <w:tcW w:w="1077" w:type="dxa"/>
            <w:tcBorders>
              <w:bottom w:val="single" w:sz="4" w:space="0" w:color="auto"/>
            </w:tcBorders>
          </w:tcPr>
          <w:p w:rsidR="00244890" w:rsidRPr="00CF67FC" w:rsidRDefault="007A64A5" w:rsidP="00494711">
            <w:pPr>
              <w:jc w:val="center"/>
              <w:rPr>
                <w:sz w:val="22"/>
                <w:szCs w:val="22"/>
              </w:rPr>
            </w:pPr>
            <w:r>
              <w:rPr>
                <w:sz w:val="22"/>
                <w:szCs w:val="22"/>
              </w:rPr>
              <w:t>325566</w:t>
            </w:r>
          </w:p>
        </w:tc>
        <w:tc>
          <w:tcPr>
            <w:tcW w:w="1076" w:type="dxa"/>
            <w:tcBorders>
              <w:bottom w:val="single" w:sz="4" w:space="0" w:color="auto"/>
            </w:tcBorders>
          </w:tcPr>
          <w:p w:rsidR="00244890" w:rsidRPr="00CF67FC" w:rsidRDefault="007A64A5" w:rsidP="00494711">
            <w:pPr>
              <w:jc w:val="center"/>
              <w:rPr>
                <w:sz w:val="22"/>
                <w:szCs w:val="22"/>
              </w:rPr>
            </w:pPr>
            <w:r>
              <w:rPr>
                <w:sz w:val="22"/>
                <w:szCs w:val="22"/>
              </w:rPr>
              <w:t>347890</w:t>
            </w:r>
          </w:p>
        </w:tc>
        <w:tc>
          <w:tcPr>
            <w:tcW w:w="1076" w:type="dxa"/>
            <w:tcBorders>
              <w:bottom w:val="single" w:sz="4" w:space="0" w:color="auto"/>
            </w:tcBorders>
          </w:tcPr>
          <w:p w:rsidR="00244890" w:rsidRPr="00CF67FC" w:rsidRDefault="007A64A5" w:rsidP="00494711">
            <w:pPr>
              <w:jc w:val="center"/>
              <w:rPr>
                <w:sz w:val="22"/>
                <w:szCs w:val="22"/>
              </w:rPr>
            </w:pPr>
            <w:r>
              <w:rPr>
                <w:sz w:val="22"/>
                <w:szCs w:val="22"/>
              </w:rPr>
              <w:t>410223</w:t>
            </w:r>
          </w:p>
        </w:tc>
        <w:tc>
          <w:tcPr>
            <w:tcW w:w="1076" w:type="dxa"/>
            <w:tcBorders>
              <w:bottom w:val="single" w:sz="4" w:space="0" w:color="auto"/>
            </w:tcBorders>
          </w:tcPr>
          <w:p w:rsidR="00244890" w:rsidRPr="00CF67FC" w:rsidRDefault="007A64A5" w:rsidP="00494711">
            <w:pPr>
              <w:jc w:val="center"/>
              <w:rPr>
                <w:sz w:val="22"/>
                <w:szCs w:val="22"/>
              </w:rPr>
            </w:pPr>
            <w:r>
              <w:rPr>
                <w:sz w:val="22"/>
                <w:szCs w:val="22"/>
              </w:rPr>
              <w:t>304196</w:t>
            </w:r>
          </w:p>
        </w:tc>
        <w:tc>
          <w:tcPr>
            <w:tcW w:w="1077" w:type="dxa"/>
            <w:tcBorders>
              <w:bottom w:val="single" w:sz="4" w:space="0" w:color="auto"/>
            </w:tcBorders>
          </w:tcPr>
          <w:p w:rsidR="00244890" w:rsidRPr="00CF67FC" w:rsidRDefault="007A64A5" w:rsidP="00494711">
            <w:pPr>
              <w:jc w:val="center"/>
              <w:rPr>
                <w:sz w:val="22"/>
                <w:szCs w:val="22"/>
              </w:rPr>
            </w:pPr>
            <w:r>
              <w:rPr>
                <w:sz w:val="22"/>
                <w:szCs w:val="22"/>
              </w:rPr>
              <w:t>378925</w:t>
            </w:r>
          </w:p>
        </w:tc>
        <w:tc>
          <w:tcPr>
            <w:tcW w:w="1076" w:type="dxa"/>
            <w:tcBorders>
              <w:bottom w:val="single" w:sz="4" w:space="0" w:color="auto"/>
            </w:tcBorders>
          </w:tcPr>
          <w:p w:rsidR="00244890" w:rsidRPr="00CF67FC" w:rsidRDefault="007A64A5" w:rsidP="00494711">
            <w:pPr>
              <w:jc w:val="center"/>
              <w:rPr>
                <w:sz w:val="22"/>
                <w:szCs w:val="22"/>
              </w:rPr>
            </w:pPr>
            <w:r>
              <w:rPr>
                <w:sz w:val="22"/>
                <w:szCs w:val="22"/>
              </w:rPr>
              <w:t>353346</w:t>
            </w:r>
          </w:p>
        </w:tc>
        <w:tc>
          <w:tcPr>
            <w:tcW w:w="1076" w:type="dxa"/>
            <w:tcBorders>
              <w:bottom w:val="single" w:sz="4" w:space="0" w:color="auto"/>
            </w:tcBorders>
          </w:tcPr>
          <w:p w:rsidR="00244890" w:rsidRPr="00CF67FC" w:rsidRDefault="007A64A5" w:rsidP="00494711">
            <w:pPr>
              <w:jc w:val="center"/>
              <w:rPr>
                <w:sz w:val="22"/>
                <w:szCs w:val="22"/>
              </w:rPr>
            </w:pPr>
            <w:r>
              <w:rPr>
                <w:sz w:val="22"/>
                <w:szCs w:val="22"/>
              </w:rPr>
              <w:t>500433</w:t>
            </w:r>
          </w:p>
        </w:tc>
        <w:tc>
          <w:tcPr>
            <w:tcW w:w="1076" w:type="dxa"/>
            <w:tcBorders>
              <w:bottom w:val="single" w:sz="4" w:space="0" w:color="auto"/>
            </w:tcBorders>
          </w:tcPr>
          <w:p w:rsidR="00244890" w:rsidRPr="00CF67FC" w:rsidRDefault="007A64A5" w:rsidP="00494711">
            <w:pPr>
              <w:jc w:val="center"/>
              <w:rPr>
                <w:sz w:val="22"/>
                <w:szCs w:val="22"/>
              </w:rPr>
            </w:pPr>
            <w:r>
              <w:rPr>
                <w:sz w:val="22"/>
                <w:szCs w:val="22"/>
              </w:rPr>
              <w:t>401036</w:t>
            </w:r>
          </w:p>
        </w:tc>
        <w:tc>
          <w:tcPr>
            <w:tcW w:w="1067" w:type="dxa"/>
            <w:tcBorders>
              <w:bottom w:val="single" w:sz="4" w:space="0" w:color="auto"/>
            </w:tcBorders>
          </w:tcPr>
          <w:p w:rsidR="00244890" w:rsidRPr="00CF67FC" w:rsidRDefault="007A64A5" w:rsidP="00494711">
            <w:pPr>
              <w:jc w:val="center"/>
              <w:rPr>
                <w:sz w:val="22"/>
                <w:szCs w:val="22"/>
              </w:rPr>
            </w:pPr>
            <w:r>
              <w:rPr>
                <w:sz w:val="22"/>
                <w:szCs w:val="22"/>
              </w:rPr>
              <w:t>328249</w:t>
            </w:r>
          </w:p>
        </w:tc>
        <w:tc>
          <w:tcPr>
            <w:tcW w:w="1186" w:type="dxa"/>
            <w:tcBorders>
              <w:bottom w:val="single" w:sz="4" w:space="0" w:color="auto"/>
            </w:tcBorders>
          </w:tcPr>
          <w:p w:rsidR="00244890" w:rsidRPr="00CF67FC" w:rsidRDefault="007A64A5" w:rsidP="00494711">
            <w:pPr>
              <w:jc w:val="center"/>
              <w:rPr>
                <w:sz w:val="22"/>
                <w:szCs w:val="22"/>
              </w:rPr>
            </w:pPr>
            <w:r>
              <w:rPr>
                <w:sz w:val="22"/>
                <w:szCs w:val="22"/>
              </w:rPr>
              <w:t>398889</w:t>
            </w:r>
          </w:p>
        </w:tc>
        <w:tc>
          <w:tcPr>
            <w:tcW w:w="1059" w:type="dxa"/>
            <w:tcBorders>
              <w:bottom w:val="single" w:sz="4" w:space="0" w:color="auto"/>
            </w:tcBorders>
          </w:tcPr>
          <w:p w:rsidR="00244890" w:rsidRPr="00CF67FC" w:rsidRDefault="009C686C" w:rsidP="00494711">
            <w:pPr>
              <w:jc w:val="center"/>
              <w:rPr>
                <w:sz w:val="22"/>
                <w:szCs w:val="22"/>
              </w:rPr>
            </w:pPr>
            <w:r>
              <w:rPr>
                <w:sz w:val="22"/>
                <w:szCs w:val="22"/>
              </w:rPr>
              <w:t>367454</w:t>
            </w:r>
          </w:p>
        </w:tc>
        <w:tc>
          <w:tcPr>
            <w:tcW w:w="1036" w:type="dxa"/>
            <w:tcBorders>
              <w:bottom w:val="single" w:sz="4" w:space="0" w:color="auto"/>
            </w:tcBorders>
          </w:tcPr>
          <w:p w:rsidR="00244890" w:rsidRPr="00CF67FC" w:rsidRDefault="00244890" w:rsidP="00494711">
            <w:pPr>
              <w:jc w:val="center"/>
              <w:rPr>
                <w:b/>
                <w:sz w:val="22"/>
                <w:szCs w:val="22"/>
              </w:rPr>
            </w:pPr>
          </w:p>
        </w:tc>
      </w:tr>
      <w:tr w:rsidR="00FD64DC" w:rsidRPr="00DD04D0" w:rsidTr="00FD64DC">
        <w:trPr>
          <w:cantSplit/>
          <w:trHeight w:val="235"/>
          <w:jc w:val="center"/>
        </w:trPr>
        <w:tc>
          <w:tcPr>
            <w:tcW w:w="2735" w:type="dxa"/>
            <w:tcBorders>
              <w:bottom w:val="single" w:sz="4" w:space="0" w:color="auto"/>
            </w:tcBorders>
          </w:tcPr>
          <w:p w:rsidR="00244890" w:rsidRPr="00CF67FC" w:rsidRDefault="00244890" w:rsidP="00494711">
            <w:pPr>
              <w:spacing w:after="200" w:line="276" w:lineRule="auto"/>
              <w:rPr>
                <w:sz w:val="22"/>
                <w:szCs w:val="22"/>
              </w:rPr>
            </w:pPr>
            <w:r w:rsidRPr="00CF67FC">
              <w:rPr>
                <w:sz w:val="22"/>
                <w:szCs w:val="22"/>
              </w:rPr>
              <w:t>Затраты на</w:t>
            </w:r>
            <w:r>
              <w:rPr>
                <w:sz w:val="22"/>
                <w:szCs w:val="22"/>
              </w:rPr>
              <w:t xml:space="preserve"> куплю</w:t>
            </w:r>
            <w:r w:rsidRPr="00244890">
              <w:rPr>
                <w:sz w:val="22"/>
                <w:szCs w:val="22"/>
              </w:rPr>
              <w:t>/</w:t>
            </w:r>
            <w:r>
              <w:rPr>
                <w:sz w:val="22"/>
                <w:szCs w:val="22"/>
              </w:rPr>
              <w:t>продажу</w:t>
            </w:r>
            <w:r w:rsidRPr="00244890">
              <w:rPr>
                <w:sz w:val="22"/>
                <w:szCs w:val="22"/>
              </w:rPr>
              <w:t xml:space="preserve"> </w:t>
            </w:r>
            <w:r>
              <w:rPr>
                <w:sz w:val="22"/>
                <w:szCs w:val="22"/>
              </w:rPr>
              <w:t>не жилого помещения</w:t>
            </w:r>
          </w:p>
        </w:tc>
        <w:tc>
          <w:tcPr>
            <w:tcW w:w="1076" w:type="dxa"/>
            <w:tcBorders>
              <w:bottom w:val="single" w:sz="4" w:space="0" w:color="auto"/>
            </w:tcBorders>
          </w:tcPr>
          <w:p w:rsidR="00244890" w:rsidRPr="00CF67FC" w:rsidRDefault="0000209C" w:rsidP="00494711">
            <w:pPr>
              <w:jc w:val="center"/>
              <w:rPr>
                <w:sz w:val="22"/>
                <w:szCs w:val="22"/>
              </w:rPr>
            </w:pPr>
            <w:r>
              <w:rPr>
                <w:sz w:val="22"/>
                <w:szCs w:val="22"/>
              </w:rPr>
              <w:t>478960</w:t>
            </w:r>
          </w:p>
        </w:tc>
        <w:tc>
          <w:tcPr>
            <w:tcW w:w="1077" w:type="dxa"/>
            <w:tcBorders>
              <w:bottom w:val="single" w:sz="4" w:space="0" w:color="auto"/>
            </w:tcBorders>
          </w:tcPr>
          <w:p w:rsidR="00244890" w:rsidRPr="00CF67FC" w:rsidRDefault="007A64A5" w:rsidP="00494711">
            <w:pPr>
              <w:jc w:val="center"/>
              <w:rPr>
                <w:sz w:val="22"/>
                <w:szCs w:val="22"/>
              </w:rPr>
            </w:pPr>
            <w:r>
              <w:rPr>
                <w:sz w:val="22"/>
                <w:szCs w:val="22"/>
              </w:rPr>
              <w:t>491364</w:t>
            </w:r>
          </w:p>
        </w:tc>
        <w:tc>
          <w:tcPr>
            <w:tcW w:w="1076" w:type="dxa"/>
            <w:tcBorders>
              <w:bottom w:val="single" w:sz="4" w:space="0" w:color="auto"/>
            </w:tcBorders>
          </w:tcPr>
          <w:p w:rsidR="00244890" w:rsidRPr="00CF67FC" w:rsidRDefault="007A64A5" w:rsidP="00494711">
            <w:pPr>
              <w:jc w:val="center"/>
              <w:rPr>
                <w:sz w:val="22"/>
                <w:szCs w:val="22"/>
              </w:rPr>
            </w:pPr>
            <w:r>
              <w:rPr>
                <w:sz w:val="22"/>
                <w:szCs w:val="22"/>
              </w:rPr>
              <w:t>485290</w:t>
            </w:r>
          </w:p>
        </w:tc>
        <w:tc>
          <w:tcPr>
            <w:tcW w:w="1076" w:type="dxa"/>
            <w:tcBorders>
              <w:bottom w:val="single" w:sz="4" w:space="0" w:color="auto"/>
            </w:tcBorders>
          </w:tcPr>
          <w:p w:rsidR="00244890" w:rsidRPr="00CF67FC" w:rsidRDefault="007A64A5" w:rsidP="00494711">
            <w:pPr>
              <w:jc w:val="center"/>
              <w:rPr>
                <w:sz w:val="22"/>
                <w:szCs w:val="22"/>
              </w:rPr>
            </w:pPr>
            <w:r>
              <w:rPr>
                <w:sz w:val="22"/>
                <w:szCs w:val="22"/>
              </w:rPr>
              <w:t>422197</w:t>
            </w:r>
          </w:p>
        </w:tc>
        <w:tc>
          <w:tcPr>
            <w:tcW w:w="1076" w:type="dxa"/>
            <w:tcBorders>
              <w:bottom w:val="single" w:sz="4" w:space="0" w:color="auto"/>
            </w:tcBorders>
          </w:tcPr>
          <w:p w:rsidR="00244890" w:rsidRPr="00CF67FC" w:rsidRDefault="007A64A5" w:rsidP="00494711">
            <w:pPr>
              <w:jc w:val="center"/>
              <w:rPr>
                <w:sz w:val="22"/>
                <w:szCs w:val="22"/>
              </w:rPr>
            </w:pPr>
            <w:r>
              <w:rPr>
                <w:sz w:val="22"/>
                <w:szCs w:val="22"/>
              </w:rPr>
              <w:t>536214</w:t>
            </w:r>
          </w:p>
        </w:tc>
        <w:tc>
          <w:tcPr>
            <w:tcW w:w="1077" w:type="dxa"/>
            <w:tcBorders>
              <w:bottom w:val="single" w:sz="4" w:space="0" w:color="auto"/>
            </w:tcBorders>
          </w:tcPr>
          <w:p w:rsidR="00244890" w:rsidRPr="00CF67FC" w:rsidRDefault="007A64A5" w:rsidP="00494711">
            <w:pPr>
              <w:jc w:val="center"/>
              <w:rPr>
                <w:sz w:val="22"/>
                <w:szCs w:val="22"/>
              </w:rPr>
            </w:pPr>
            <w:r>
              <w:rPr>
                <w:sz w:val="22"/>
                <w:szCs w:val="22"/>
              </w:rPr>
              <w:t>469525</w:t>
            </w:r>
          </w:p>
        </w:tc>
        <w:tc>
          <w:tcPr>
            <w:tcW w:w="1076" w:type="dxa"/>
            <w:tcBorders>
              <w:bottom w:val="single" w:sz="4" w:space="0" w:color="auto"/>
            </w:tcBorders>
          </w:tcPr>
          <w:p w:rsidR="00244890" w:rsidRPr="00CF67FC" w:rsidRDefault="007A64A5" w:rsidP="00494711">
            <w:pPr>
              <w:jc w:val="center"/>
              <w:rPr>
                <w:sz w:val="22"/>
                <w:szCs w:val="22"/>
              </w:rPr>
            </w:pPr>
            <w:r>
              <w:rPr>
                <w:sz w:val="22"/>
                <w:szCs w:val="22"/>
              </w:rPr>
              <w:t>498774</w:t>
            </w:r>
          </w:p>
        </w:tc>
        <w:tc>
          <w:tcPr>
            <w:tcW w:w="1076" w:type="dxa"/>
            <w:tcBorders>
              <w:bottom w:val="single" w:sz="4" w:space="0" w:color="auto"/>
            </w:tcBorders>
          </w:tcPr>
          <w:p w:rsidR="00244890" w:rsidRPr="00CF67FC" w:rsidRDefault="007A64A5" w:rsidP="00494711">
            <w:pPr>
              <w:jc w:val="center"/>
              <w:rPr>
                <w:sz w:val="22"/>
                <w:szCs w:val="22"/>
              </w:rPr>
            </w:pPr>
            <w:r>
              <w:rPr>
                <w:sz w:val="22"/>
                <w:szCs w:val="22"/>
              </w:rPr>
              <w:t>367747</w:t>
            </w:r>
          </w:p>
        </w:tc>
        <w:tc>
          <w:tcPr>
            <w:tcW w:w="1076" w:type="dxa"/>
            <w:tcBorders>
              <w:bottom w:val="single" w:sz="4" w:space="0" w:color="auto"/>
            </w:tcBorders>
          </w:tcPr>
          <w:p w:rsidR="00244890" w:rsidRPr="00CF67FC" w:rsidRDefault="007A64A5" w:rsidP="00494711">
            <w:pPr>
              <w:jc w:val="center"/>
              <w:rPr>
                <w:sz w:val="22"/>
                <w:szCs w:val="22"/>
              </w:rPr>
            </w:pPr>
            <w:r>
              <w:rPr>
                <w:sz w:val="22"/>
                <w:szCs w:val="22"/>
              </w:rPr>
              <w:t>468344</w:t>
            </w:r>
          </w:p>
        </w:tc>
        <w:tc>
          <w:tcPr>
            <w:tcW w:w="1067" w:type="dxa"/>
            <w:tcBorders>
              <w:bottom w:val="single" w:sz="4" w:space="0" w:color="auto"/>
            </w:tcBorders>
          </w:tcPr>
          <w:p w:rsidR="00244890" w:rsidRPr="00CF67FC" w:rsidRDefault="007A64A5" w:rsidP="00494711">
            <w:pPr>
              <w:jc w:val="center"/>
              <w:rPr>
                <w:sz w:val="22"/>
                <w:szCs w:val="22"/>
              </w:rPr>
            </w:pPr>
            <w:r>
              <w:rPr>
                <w:sz w:val="22"/>
                <w:szCs w:val="22"/>
              </w:rPr>
              <w:t>632211</w:t>
            </w:r>
          </w:p>
        </w:tc>
        <w:tc>
          <w:tcPr>
            <w:tcW w:w="1186" w:type="dxa"/>
            <w:tcBorders>
              <w:bottom w:val="single" w:sz="4" w:space="0" w:color="auto"/>
            </w:tcBorders>
          </w:tcPr>
          <w:p w:rsidR="00244890" w:rsidRPr="00CF67FC" w:rsidRDefault="007A64A5" w:rsidP="00494711">
            <w:pPr>
              <w:jc w:val="center"/>
              <w:rPr>
                <w:sz w:val="22"/>
                <w:szCs w:val="22"/>
              </w:rPr>
            </w:pPr>
            <w:r>
              <w:rPr>
                <w:sz w:val="22"/>
                <w:szCs w:val="22"/>
              </w:rPr>
              <w:t>602471</w:t>
            </w:r>
          </w:p>
        </w:tc>
        <w:tc>
          <w:tcPr>
            <w:tcW w:w="1059" w:type="dxa"/>
            <w:tcBorders>
              <w:bottom w:val="single" w:sz="4" w:space="0" w:color="auto"/>
            </w:tcBorders>
          </w:tcPr>
          <w:p w:rsidR="00244890" w:rsidRPr="00CF67FC" w:rsidRDefault="009C686C" w:rsidP="00494711">
            <w:pPr>
              <w:jc w:val="center"/>
              <w:rPr>
                <w:sz w:val="22"/>
                <w:szCs w:val="22"/>
              </w:rPr>
            </w:pPr>
            <w:r>
              <w:rPr>
                <w:sz w:val="22"/>
                <w:szCs w:val="22"/>
              </w:rPr>
              <w:t>741236</w:t>
            </w:r>
          </w:p>
        </w:tc>
        <w:tc>
          <w:tcPr>
            <w:tcW w:w="1036" w:type="dxa"/>
            <w:tcBorders>
              <w:bottom w:val="single" w:sz="4" w:space="0" w:color="auto"/>
            </w:tcBorders>
          </w:tcPr>
          <w:p w:rsidR="00244890" w:rsidRPr="00CF67FC" w:rsidRDefault="00244890" w:rsidP="00494711">
            <w:pPr>
              <w:jc w:val="center"/>
              <w:rPr>
                <w:b/>
                <w:sz w:val="22"/>
                <w:szCs w:val="22"/>
              </w:rPr>
            </w:pPr>
          </w:p>
        </w:tc>
      </w:tr>
      <w:tr w:rsidR="00FD64DC" w:rsidRPr="00DD04D0" w:rsidTr="00FD64DC">
        <w:trPr>
          <w:cantSplit/>
          <w:trHeight w:val="471"/>
          <w:jc w:val="center"/>
        </w:trPr>
        <w:tc>
          <w:tcPr>
            <w:tcW w:w="2735" w:type="dxa"/>
            <w:tcBorders>
              <w:bottom w:val="single" w:sz="4" w:space="0" w:color="auto"/>
            </w:tcBorders>
          </w:tcPr>
          <w:p w:rsidR="00244890" w:rsidRPr="00CF67FC" w:rsidRDefault="00244890" w:rsidP="00132F88">
            <w:pPr>
              <w:spacing w:after="200" w:line="276" w:lineRule="auto"/>
              <w:rPr>
                <w:sz w:val="22"/>
                <w:szCs w:val="22"/>
              </w:rPr>
            </w:pPr>
            <w:r w:rsidRPr="00244890">
              <w:rPr>
                <w:b/>
                <w:sz w:val="22"/>
                <w:szCs w:val="22"/>
              </w:rPr>
              <w:t xml:space="preserve">Итого затраты на организацию рабочего процесса по </w:t>
            </w:r>
            <w:r w:rsidR="00132F88">
              <w:rPr>
                <w:b/>
                <w:sz w:val="22"/>
                <w:szCs w:val="22"/>
              </w:rPr>
              <w:t>купле</w:t>
            </w:r>
            <w:r w:rsidR="00132F88" w:rsidRPr="00132F88">
              <w:rPr>
                <w:b/>
                <w:sz w:val="22"/>
                <w:szCs w:val="22"/>
              </w:rPr>
              <w:t>/</w:t>
            </w:r>
            <w:r w:rsidR="00132F88">
              <w:rPr>
                <w:b/>
                <w:sz w:val="22"/>
                <w:szCs w:val="22"/>
              </w:rPr>
              <w:t>продаже помещений</w:t>
            </w:r>
          </w:p>
        </w:tc>
        <w:tc>
          <w:tcPr>
            <w:tcW w:w="1076" w:type="dxa"/>
            <w:tcBorders>
              <w:bottom w:val="single" w:sz="4" w:space="0" w:color="auto"/>
            </w:tcBorders>
          </w:tcPr>
          <w:p w:rsidR="00244890" w:rsidRPr="00132F88" w:rsidRDefault="00132F88" w:rsidP="00494711">
            <w:pPr>
              <w:jc w:val="center"/>
              <w:rPr>
                <w:b/>
                <w:sz w:val="22"/>
                <w:szCs w:val="22"/>
              </w:rPr>
            </w:pPr>
            <w:r w:rsidRPr="00132F88">
              <w:rPr>
                <w:b/>
                <w:sz w:val="22"/>
                <w:szCs w:val="22"/>
              </w:rPr>
              <w:t>817330</w:t>
            </w:r>
          </w:p>
        </w:tc>
        <w:tc>
          <w:tcPr>
            <w:tcW w:w="1077" w:type="dxa"/>
            <w:tcBorders>
              <w:bottom w:val="single" w:sz="4" w:space="0" w:color="auto"/>
            </w:tcBorders>
          </w:tcPr>
          <w:p w:rsidR="00244890" w:rsidRPr="00132F88" w:rsidRDefault="00132F88" w:rsidP="00494711">
            <w:pPr>
              <w:jc w:val="center"/>
              <w:rPr>
                <w:b/>
                <w:sz w:val="22"/>
                <w:szCs w:val="22"/>
              </w:rPr>
            </w:pPr>
            <w:r>
              <w:rPr>
                <w:b/>
                <w:sz w:val="22"/>
                <w:szCs w:val="22"/>
              </w:rPr>
              <w:t>816930</w:t>
            </w:r>
          </w:p>
        </w:tc>
        <w:tc>
          <w:tcPr>
            <w:tcW w:w="1076" w:type="dxa"/>
            <w:tcBorders>
              <w:bottom w:val="single" w:sz="4" w:space="0" w:color="auto"/>
            </w:tcBorders>
          </w:tcPr>
          <w:p w:rsidR="00244890" w:rsidRPr="00132F88" w:rsidRDefault="00132F88" w:rsidP="00494711">
            <w:pPr>
              <w:jc w:val="center"/>
              <w:rPr>
                <w:b/>
                <w:sz w:val="22"/>
                <w:szCs w:val="22"/>
              </w:rPr>
            </w:pPr>
            <w:r>
              <w:rPr>
                <w:b/>
                <w:sz w:val="22"/>
                <w:szCs w:val="22"/>
              </w:rPr>
              <w:t>833180</w:t>
            </w:r>
          </w:p>
        </w:tc>
        <w:tc>
          <w:tcPr>
            <w:tcW w:w="1076" w:type="dxa"/>
            <w:tcBorders>
              <w:bottom w:val="single" w:sz="4" w:space="0" w:color="auto"/>
            </w:tcBorders>
          </w:tcPr>
          <w:p w:rsidR="00244890" w:rsidRPr="00132F88" w:rsidRDefault="00132F88" w:rsidP="00494711">
            <w:pPr>
              <w:jc w:val="center"/>
              <w:rPr>
                <w:b/>
                <w:sz w:val="22"/>
                <w:szCs w:val="22"/>
              </w:rPr>
            </w:pPr>
            <w:r>
              <w:rPr>
                <w:b/>
                <w:sz w:val="22"/>
                <w:szCs w:val="22"/>
              </w:rPr>
              <w:t>832420</w:t>
            </w:r>
          </w:p>
        </w:tc>
        <w:tc>
          <w:tcPr>
            <w:tcW w:w="1076" w:type="dxa"/>
            <w:tcBorders>
              <w:bottom w:val="single" w:sz="4" w:space="0" w:color="auto"/>
            </w:tcBorders>
          </w:tcPr>
          <w:p w:rsidR="00244890" w:rsidRPr="00132F88" w:rsidRDefault="00132F88" w:rsidP="00494711">
            <w:pPr>
              <w:jc w:val="center"/>
              <w:rPr>
                <w:b/>
                <w:sz w:val="22"/>
                <w:szCs w:val="22"/>
              </w:rPr>
            </w:pPr>
            <w:r>
              <w:rPr>
                <w:b/>
                <w:sz w:val="22"/>
                <w:szCs w:val="22"/>
              </w:rPr>
              <w:t>840410</w:t>
            </w:r>
          </w:p>
        </w:tc>
        <w:tc>
          <w:tcPr>
            <w:tcW w:w="1077" w:type="dxa"/>
            <w:tcBorders>
              <w:bottom w:val="single" w:sz="4" w:space="0" w:color="auto"/>
            </w:tcBorders>
          </w:tcPr>
          <w:p w:rsidR="00244890" w:rsidRPr="00132F88" w:rsidRDefault="00DE2E73" w:rsidP="00494711">
            <w:pPr>
              <w:jc w:val="center"/>
              <w:rPr>
                <w:b/>
                <w:sz w:val="22"/>
                <w:szCs w:val="22"/>
              </w:rPr>
            </w:pPr>
            <w:r>
              <w:rPr>
                <w:b/>
                <w:sz w:val="22"/>
                <w:szCs w:val="22"/>
              </w:rPr>
              <w:t>848450</w:t>
            </w:r>
          </w:p>
        </w:tc>
        <w:tc>
          <w:tcPr>
            <w:tcW w:w="1076" w:type="dxa"/>
            <w:tcBorders>
              <w:bottom w:val="single" w:sz="4" w:space="0" w:color="auto"/>
            </w:tcBorders>
          </w:tcPr>
          <w:p w:rsidR="00244890" w:rsidRPr="00132F88" w:rsidRDefault="00DE2E73" w:rsidP="00494711">
            <w:pPr>
              <w:jc w:val="center"/>
              <w:rPr>
                <w:b/>
                <w:sz w:val="22"/>
                <w:szCs w:val="22"/>
              </w:rPr>
            </w:pPr>
            <w:r>
              <w:rPr>
                <w:b/>
                <w:sz w:val="22"/>
                <w:szCs w:val="22"/>
              </w:rPr>
              <w:t>852120</w:t>
            </w:r>
          </w:p>
        </w:tc>
        <w:tc>
          <w:tcPr>
            <w:tcW w:w="1076" w:type="dxa"/>
            <w:tcBorders>
              <w:bottom w:val="single" w:sz="4" w:space="0" w:color="auto"/>
            </w:tcBorders>
          </w:tcPr>
          <w:p w:rsidR="00244890" w:rsidRPr="00132F88" w:rsidRDefault="00DE2E73" w:rsidP="00494711">
            <w:pPr>
              <w:jc w:val="center"/>
              <w:rPr>
                <w:b/>
                <w:sz w:val="22"/>
                <w:szCs w:val="22"/>
              </w:rPr>
            </w:pPr>
            <w:r>
              <w:rPr>
                <w:b/>
                <w:sz w:val="22"/>
                <w:szCs w:val="22"/>
              </w:rPr>
              <w:t>868180</w:t>
            </w:r>
          </w:p>
        </w:tc>
        <w:tc>
          <w:tcPr>
            <w:tcW w:w="1076" w:type="dxa"/>
            <w:tcBorders>
              <w:bottom w:val="single" w:sz="4" w:space="0" w:color="auto"/>
            </w:tcBorders>
          </w:tcPr>
          <w:p w:rsidR="00244890" w:rsidRPr="00132F88" w:rsidRDefault="00DE2E73" w:rsidP="00494711">
            <w:pPr>
              <w:jc w:val="center"/>
              <w:rPr>
                <w:b/>
                <w:sz w:val="22"/>
                <w:szCs w:val="22"/>
              </w:rPr>
            </w:pPr>
            <w:r>
              <w:rPr>
                <w:b/>
                <w:sz w:val="22"/>
                <w:szCs w:val="22"/>
              </w:rPr>
              <w:t>869380</w:t>
            </w:r>
          </w:p>
        </w:tc>
        <w:tc>
          <w:tcPr>
            <w:tcW w:w="1067" w:type="dxa"/>
            <w:tcBorders>
              <w:bottom w:val="single" w:sz="4" w:space="0" w:color="auto"/>
            </w:tcBorders>
          </w:tcPr>
          <w:p w:rsidR="00244890" w:rsidRPr="00132F88" w:rsidRDefault="00DE2E73" w:rsidP="00494711">
            <w:pPr>
              <w:jc w:val="center"/>
              <w:rPr>
                <w:b/>
                <w:sz w:val="22"/>
                <w:szCs w:val="22"/>
              </w:rPr>
            </w:pPr>
            <w:r>
              <w:rPr>
                <w:b/>
                <w:sz w:val="22"/>
                <w:szCs w:val="22"/>
              </w:rPr>
              <w:t>960460</w:t>
            </w:r>
          </w:p>
        </w:tc>
        <w:tc>
          <w:tcPr>
            <w:tcW w:w="1186" w:type="dxa"/>
            <w:tcBorders>
              <w:bottom w:val="single" w:sz="4" w:space="0" w:color="auto"/>
            </w:tcBorders>
          </w:tcPr>
          <w:p w:rsidR="00244890" w:rsidRPr="00132F88" w:rsidRDefault="003C491B" w:rsidP="00494711">
            <w:pPr>
              <w:jc w:val="center"/>
              <w:rPr>
                <w:b/>
                <w:sz w:val="22"/>
                <w:szCs w:val="22"/>
              </w:rPr>
            </w:pPr>
            <w:r>
              <w:rPr>
                <w:b/>
                <w:sz w:val="22"/>
                <w:szCs w:val="22"/>
              </w:rPr>
              <w:t>1001360</w:t>
            </w:r>
          </w:p>
        </w:tc>
        <w:tc>
          <w:tcPr>
            <w:tcW w:w="1059" w:type="dxa"/>
            <w:tcBorders>
              <w:bottom w:val="single" w:sz="4" w:space="0" w:color="auto"/>
            </w:tcBorders>
          </w:tcPr>
          <w:p w:rsidR="00244890" w:rsidRPr="00132F88" w:rsidRDefault="003C491B" w:rsidP="00494711">
            <w:pPr>
              <w:jc w:val="center"/>
              <w:rPr>
                <w:b/>
                <w:sz w:val="22"/>
                <w:szCs w:val="22"/>
              </w:rPr>
            </w:pPr>
            <w:r>
              <w:rPr>
                <w:b/>
                <w:sz w:val="22"/>
                <w:szCs w:val="22"/>
              </w:rPr>
              <w:t>1108690</w:t>
            </w:r>
          </w:p>
        </w:tc>
        <w:tc>
          <w:tcPr>
            <w:tcW w:w="1036" w:type="dxa"/>
            <w:tcBorders>
              <w:bottom w:val="single" w:sz="4" w:space="0" w:color="auto"/>
            </w:tcBorders>
          </w:tcPr>
          <w:p w:rsidR="00244890" w:rsidRPr="00132F88" w:rsidRDefault="00244890" w:rsidP="00494711">
            <w:pPr>
              <w:jc w:val="center"/>
              <w:rPr>
                <w:b/>
                <w:sz w:val="22"/>
                <w:szCs w:val="22"/>
              </w:rPr>
            </w:pPr>
          </w:p>
        </w:tc>
      </w:tr>
      <w:tr w:rsidR="00FD64DC" w:rsidRPr="00DD04D0" w:rsidTr="00FD64DC">
        <w:trPr>
          <w:cantSplit/>
          <w:trHeight w:val="591"/>
          <w:jc w:val="center"/>
        </w:trPr>
        <w:tc>
          <w:tcPr>
            <w:tcW w:w="2735" w:type="dxa"/>
          </w:tcPr>
          <w:p w:rsidR="00244890" w:rsidRPr="00CF67FC" w:rsidRDefault="00244890" w:rsidP="00494711">
            <w:pPr>
              <w:rPr>
                <w:b/>
                <w:sz w:val="22"/>
                <w:szCs w:val="22"/>
              </w:rPr>
            </w:pPr>
            <w:r w:rsidRPr="00CF67FC">
              <w:rPr>
                <w:b/>
                <w:sz w:val="22"/>
                <w:szCs w:val="22"/>
              </w:rPr>
              <w:t>ИТОГО</w:t>
            </w:r>
          </w:p>
        </w:tc>
        <w:tc>
          <w:tcPr>
            <w:tcW w:w="1076" w:type="dxa"/>
          </w:tcPr>
          <w:p w:rsidR="00244890" w:rsidRPr="00CF67FC" w:rsidRDefault="00244890" w:rsidP="00494711">
            <w:pPr>
              <w:jc w:val="center"/>
              <w:rPr>
                <w:b/>
                <w:sz w:val="22"/>
                <w:szCs w:val="22"/>
              </w:rPr>
            </w:pPr>
            <w:r w:rsidRPr="00CF67FC">
              <w:rPr>
                <w:b/>
                <w:sz w:val="22"/>
                <w:szCs w:val="22"/>
              </w:rPr>
              <w:t>857930</w:t>
            </w:r>
          </w:p>
        </w:tc>
        <w:tc>
          <w:tcPr>
            <w:tcW w:w="1077" w:type="dxa"/>
          </w:tcPr>
          <w:p w:rsidR="00244890" w:rsidRPr="00CF67FC" w:rsidRDefault="00244890" w:rsidP="00494711">
            <w:pPr>
              <w:jc w:val="center"/>
              <w:rPr>
                <w:b/>
                <w:sz w:val="22"/>
                <w:szCs w:val="22"/>
              </w:rPr>
            </w:pPr>
            <w:r w:rsidRPr="00CF67FC">
              <w:rPr>
                <w:b/>
                <w:sz w:val="22"/>
                <w:szCs w:val="22"/>
              </w:rPr>
              <w:t>870930</w:t>
            </w:r>
          </w:p>
        </w:tc>
        <w:tc>
          <w:tcPr>
            <w:tcW w:w="1076" w:type="dxa"/>
          </w:tcPr>
          <w:p w:rsidR="00244890" w:rsidRPr="00CF67FC" w:rsidRDefault="00244890" w:rsidP="00494711">
            <w:pPr>
              <w:jc w:val="center"/>
              <w:rPr>
                <w:b/>
                <w:sz w:val="22"/>
                <w:szCs w:val="22"/>
              </w:rPr>
            </w:pPr>
            <w:r w:rsidRPr="00CF67FC">
              <w:rPr>
                <w:b/>
                <w:sz w:val="22"/>
                <w:szCs w:val="22"/>
              </w:rPr>
              <w:t>894280</w:t>
            </w:r>
          </w:p>
        </w:tc>
        <w:tc>
          <w:tcPr>
            <w:tcW w:w="1076" w:type="dxa"/>
          </w:tcPr>
          <w:p w:rsidR="00244890" w:rsidRPr="00CF67FC" w:rsidRDefault="00244890" w:rsidP="00494711">
            <w:pPr>
              <w:jc w:val="center"/>
              <w:rPr>
                <w:b/>
                <w:sz w:val="22"/>
                <w:szCs w:val="22"/>
              </w:rPr>
            </w:pPr>
            <w:r w:rsidRPr="00CF67FC">
              <w:rPr>
                <w:b/>
                <w:sz w:val="22"/>
                <w:szCs w:val="22"/>
              </w:rPr>
              <w:t>906420</w:t>
            </w:r>
          </w:p>
        </w:tc>
        <w:tc>
          <w:tcPr>
            <w:tcW w:w="1076" w:type="dxa"/>
          </w:tcPr>
          <w:p w:rsidR="00244890" w:rsidRPr="00CF67FC" w:rsidRDefault="00244890" w:rsidP="00494711">
            <w:pPr>
              <w:jc w:val="center"/>
              <w:rPr>
                <w:b/>
                <w:sz w:val="22"/>
                <w:szCs w:val="22"/>
              </w:rPr>
            </w:pPr>
            <w:r w:rsidRPr="00CF67FC">
              <w:rPr>
                <w:b/>
                <w:sz w:val="22"/>
                <w:szCs w:val="22"/>
              </w:rPr>
              <w:t>888910</w:t>
            </w:r>
          </w:p>
        </w:tc>
        <w:tc>
          <w:tcPr>
            <w:tcW w:w="1077" w:type="dxa"/>
          </w:tcPr>
          <w:p w:rsidR="00244890" w:rsidRPr="00CF67FC" w:rsidRDefault="00244890" w:rsidP="00494711">
            <w:pPr>
              <w:jc w:val="center"/>
              <w:rPr>
                <w:b/>
                <w:sz w:val="22"/>
                <w:szCs w:val="22"/>
              </w:rPr>
            </w:pPr>
            <w:r w:rsidRPr="00CF67FC">
              <w:rPr>
                <w:b/>
                <w:sz w:val="22"/>
                <w:szCs w:val="22"/>
              </w:rPr>
              <w:t>892550</w:t>
            </w:r>
          </w:p>
        </w:tc>
        <w:tc>
          <w:tcPr>
            <w:tcW w:w="1076" w:type="dxa"/>
          </w:tcPr>
          <w:p w:rsidR="00244890" w:rsidRPr="00CF67FC" w:rsidRDefault="00244890" w:rsidP="00494711">
            <w:pPr>
              <w:jc w:val="center"/>
              <w:rPr>
                <w:b/>
                <w:sz w:val="22"/>
                <w:szCs w:val="22"/>
              </w:rPr>
            </w:pPr>
            <w:r w:rsidRPr="00CF67FC">
              <w:rPr>
                <w:b/>
                <w:sz w:val="22"/>
                <w:szCs w:val="22"/>
              </w:rPr>
              <w:t>900820</w:t>
            </w:r>
          </w:p>
        </w:tc>
        <w:tc>
          <w:tcPr>
            <w:tcW w:w="1076" w:type="dxa"/>
          </w:tcPr>
          <w:p w:rsidR="00244890" w:rsidRPr="00CF67FC" w:rsidRDefault="00244890" w:rsidP="00494711">
            <w:pPr>
              <w:jc w:val="center"/>
              <w:rPr>
                <w:b/>
                <w:sz w:val="22"/>
                <w:szCs w:val="22"/>
              </w:rPr>
            </w:pPr>
            <w:r w:rsidRPr="00CF67FC">
              <w:rPr>
                <w:b/>
                <w:sz w:val="22"/>
                <w:szCs w:val="22"/>
              </w:rPr>
              <w:t>944980</w:t>
            </w:r>
          </w:p>
        </w:tc>
        <w:tc>
          <w:tcPr>
            <w:tcW w:w="1076" w:type="dxa"/>
          </w:tcPr>
          <w:p w:rsidR="00244890" w:rsidRPr="00CF67FC" w:rsidRDefault="00244890" w:rsidP="00494711">
            <w:pPr>
              <w:jc w:val="center"/>
              <w:rPr>
                <w:b/>
                <w:sz w:val="22"/>
                <w:szCs w:val="22"/>
              </w:rPr>
            </w:pPr>
            <w:r w:rsidRPr="00CF67FC">
              <w:rPr>
                <w:b/>
                <w:sz w:val="22"/>
                <w:szCs w:val="22"/>
              </w:rPr>
              <w:t>923080</w:t>
            </w:r>
          </w:p>
        </w:tc>
        <w:tc>
          <w:tcPr>
            <w:tcW w:w="1067" w:type="dxa"/>
          </w:tcPr>
          <w:p w:rsidR="00244890" w:rsidRPr="00CF67FC" w:rsidRDefault="00244890" w:rsidP="00494711">
            <w:pPr>
              <w:jc w:val="center"/>
              <w:rPr>
                <w:b/>
                <w:sz w:val="22"/>
                <w:szCs w:val="22"/>
              </w:rPr>
            </w:pPr>
            <w:smartTag w:uri="urn:schemas-microsoft-com:office:smarttags" w:element="phone">
              <w:smartTagPr>
                <w:attr w:uri="urn:schemas-microsoft-com:office:office" w:name="ls" w:val="trans"/>
              </w:smartTagPr>
              <w:r w:rsidRPr="00CF67FC">
                <w:rPr>
                  <w:b/>
                  <w:sz w:val="22"/>
                  <w:szCs w:val="22"/>
                </w:rPr>
                <w:t>1017760</w:t>
              </w:r>
            </w:smartTag>
          </w:p>
        </w:tc>
        <w:tc>
          <w:tcPr>
            <w:tcW w:w="1186" w:type="dxa"/>
          </w:tcPr>
          <w:p w:rsidR="00244890" w:rsidRPr="00CF67FC" w:rsidRDefault="00244890" w:rsidP="00494711">
            <w:pPr>
              <w:jc w:val="center"/>
              <w:rPr>
                <w:b/>
                <w:sz w:val="22"/>
                <w:szCs w:val="22"/>
              </w:rPr>
            </w:pPr>
            <w:smartTag w:uri="urn:schemas-microsoft-com:office:smarttags" w:element="phone">
              <w:smartTagPr>
                <w:attr w:uri="urn:schemas-microsoft-com:office:office" w:name="ls" w:val="trans"/>
              </w:smartTagPr>
              <w:r w:rsidRPr="00CF67FC">
                <w:rPr>
                  <w:b/>
                  <w:sz w:val="22"/>
                  <w:szCs w:val="22"/>
                </w:rPr>
                <w:t>1071760</w:t>
              </w:r>
            </w:smartTag>
          </w:p>
        </w:tc>
        <w:tc>
          <w:tcPr>
            <w:tcW w:w="1059" w:type="dxa"/>
          </w:tcPr>
          <w:p w:rsidR="00244890" w:rsidRPr="00CF67FC" w:rsidRDefault="00244890" w:rsidP="00494711">
            <w:pPr>
              <w:jc w:val="center"/>
              <w:rPr>
                <w:b/>
                <w:sz w:val="22"/>
                <w:szCs w:val="22"/>
              </w:rPr>
            </w:pPr>
            <w:smartTag w:uri="urn:schemas-microsoft-com:office:smarttags" w:element="phone">
              <w:smartTagPr>
                <w:attr w:uri="urn:schemas-microsoft-com:office:office" w:name="ls" w:val="trans"/>
              </w:smartTagPr>
              <w:r w:rsidRPr="00CF67FC">
                <w:rPr>
                  <w:b/>
                  <w:sz w:val="22"/>
                  <w:szCs w:val="22"/>
                </w:rPr>
                <w:t>1170390</w:t>
              </w:r>
            </w:smartTag>
          </w:p>
        </w:tc>
        <w:tc>
          <w:tcPr>
            <w:tcW w:w="1036" w:type="dxa"/>
          </w:tcPr>
          <w:p w:rsidR="00244890" w:rsidRPr="00CF67FC" w:rsidRDefault="00244890" w:rsidP="00494711">
            <w:pPr>
              <w:jc w:val="center"/>
              <w:rPr>
                <w:b/>
                <w:sz w:val="22"/>
                <w:szCs w:val="22"/>
              </w:rPr>
            </w:pPr>
            <w:r w:rsidRPr="00CF67FC">
              <w:rPr>
                <w:b/>
                <w:sz w:val="22"/>
                <w:szCs w:val="22"/>
              </w:rPr>
              <w:t>11339810</w:t>
            </w:r>
          </w:p>
        </w:tc>
      </w:tr>
    </w:tbl>
    <w:p w:rsidR="009C686C" w:rsidRDefault="009C686C" w:rsidP="00CF67FC">
      <w:pPr>
        <w:spacing w:line="360" w:lineRule="auto"/>
        <w:jc w:val="center"/>
        <w:rPr>
          <w:b/>
          <w:sz w:val="16"/>
          <w:szCs w:val="16"/>
        </w:rPr>
        <w:sectPr w:rsidR="009C686C" w:rsidSect="006B7401">
          <w:pgSz w:w="16840" w:h="11907" w:orient="landscape" w:code="9"/>
          <w:pgMar w:top="680" w:right="851" w:bottom="1701" w:left="851" w:header="709" w:footer="709" w:gutter="0"/>
          <w:pgNumType w:start="9"/>
          <w:cols w:space="720"/>
          <w:titlePg/>
          <w:docGrid w:linePitch="326"/>
        </w:sectPr>
      </w:pPr>
    </w:p>
    <w:p w:rsidR="009C686C" w:rsidRPr="009C686C" w:rsidRDefault="009C686C" w:rsidP="00CF67FC">
      <w:pPr>
        <w:spacing w:line="360" w:lineRule="auto"/>
        <w:jc w:val="center"/>
        <w:rPr>
          <w:b/>
          <w:sz w:val="16"/>
          <w:szCs w:val="16"/>
        </w:rPr>
      </w:pPr>
    </w:p>
    <w:p w:rsidR="009C686C" w:rsidRDefault="009C686C" w:rsidP="009C686C">
      <w:pPr>
        <w:spacing w:line="360" w:lineRule="auto"/>
        <w:ind w:firstLine="709"/>
        <w:jc w:val="both"/>
        <w:rPr>
          <w:sz w:val="28"/>
          <w:szCs w:val="28"/>
        </w:rPr>
      </w:pPr>
      <w:r w:rsidRPr="009C686C">
        <w:rPr>
          <w:sz w:val="28"/>
          <w:szCs w:val="28"/>
        </w:rPr>
        <w:t>Из представленной таблицы</w:t>
      </w:r>
      <w:r w:rsidR="00337793">
        <w:rPr>
          <w:sz w:val="28"/>
          <w:szCs w:val="28"/>
        </w:rPr>
        <w:t xml:space="preserve"> 2.2</w:t>
      </w:r>
      <w:r w:rsidRPr="009C686C">
        <w:rPr>
          <w:sz w:val="28"/>
          <w:szCs w:val="28"/>
        </w:rPr>
        <w:t xml:space="preserve"> видно, что</w:t>
      </w:r>
      <w:r>
        <w:rPr>
          <w:sz w:val="28"/>
          <w:szCs w:val="28"/>
        </w:rPr>
        <w:t xml:space="preserve"> затраты аренду существенно ниже затрат на покупку по объективным причинам. Также можно отметить рост всех статей затрат к концу года, так затраты на аренду жилых помещений выросли почти в 2 раза, зат</w:t>
      </w:r>
      <w:r w:rsidR="0013372D">
        <w:rPr>
          <w:sz w:val="28"/>
          <w:szCs w:val="28"/>
        </w:rPr>
        <w:t xml:space="preserve">раты на </w:t>
      </w:r>
      <w:r>
        <w:rPr>
          <w:sz w:val="28"/>
          <w:szCs w:val="28"/>
        </w:rPr>
        <w:t>организацию рабочего процесса по покупке</w:t>
      </w:r>
      <w:r w:rsidRPr="009C686C">
        <w:rPr>
          <w:sz w:val="28"/>
          <w:szCs w:val="28"/>
        </w:rPr>
        <w:t>/</w:t>
      </w:r>
      <w:r>
        <w:rPr>
          <w:sz w:val="28"/>
          <w:szCs w:val="28"/>
        </w:rPr>
        <w:t>продаже помещений выросли в 1,4 раза, по аренде в 1,5 раз.</w:t>
      </w:r>
    </w:p>
    <w:p w:rsidR="006F732D" w:rsidRDefault="00FD64DC" w:rsidP="0013372D">
      <w:pPr>
        <w:spacing w:line="360" w:lineRule="auto"/>
        <w:ind w:firstLine="709"/>
        <w:jc w:val="both"/>
        <w:rPr>
          <w:sz w:val="28"/>
        </w:rPr>
      </w:pPr>
      <w:r>
        <w:rPr>
          <w:sz w:val="28"/>
        </w:rPr>
        <w:t>Н</w:t>
      </w:r>
      <w:r w:rsidR="006F732D">
        <w:rPr>
          <w:sz w:val="28"/>
        </w:rPr>
        <w:t>абольший объем занимает статья затрат на куплю продажу не жилых помещений. Такие ценовые условия диктуют законы рынка, где не жилой фонд оценивается  в целом дороже. Наименьший объем затрат составляют затраты на аренду жилых помещений – 307642 руб. за 2013 год.</w:t>
      </w:r>
    </w:p>
    <w:p w:rsidR="00CF67FC" w:rsidRDefault="00CF67FC" w:rsidP="00FF6F2E">
      <w:pPr>
        <w:spacing w:line="360" w:lineRule="auto"/>
        <w:jc w:val="center"/>
        <w:rPr>
          <w:b/>
          <w:sz w:val="28"/>
          <w:szCs w:val="28"/>
        </w:rPr>
      </w:pPr>
      <w:r w:rsidRPr="009C686C">
        <w:rPr>
          <w:sz w:val="28"/>
          <w:szCs w:val="28"/>
        </w:rPr>
        <w:br w:type="page"/>
      </w:r>
      <w:r w:rsidRPr="00CF67FC">
        <w:rPr>
          <w:b/>
          <w:sz w:val="28"/>
          <w:szCs w:val="28"/>
        </w:rPr>
        <w:lastRenderedPageBreak/>
        <w:t>2. Бюджетирование затрат</w:t>
      </w:r>
    </w:p>
    <w:p w:rsidR="00881BB7" w:rsidRPr="00CF67FC" w:rsidRDefault="00881BB7" w:rsidP="00CF67FC">
      <w:pPr>
        <w:spacing w:line="360" w:lineRule="auto"/>
        <w:jc w:val="center"/>
        <w:rPr>
          <w:b/>
          <w:sz w:val="16"/>
          <w:szCs w:val="16"/>
        </w:rPr>
      </w:pPr>
    </w:p>
    <w:p w:rsidR="00CF67FC" w:rsidRPr="00CF67FC" w:rsidRDefault="00CF67FC" w:rsidP="00CF67FC">
      <w:pPr>
        <w:spacing w:line="360" w:lineRule="auto"/>
        <w:ind w:firstLine="567"/>
        <w:jc w:val="both"/>
        <w:rPr>
          <w:sz w:val="28"/>
          <w:szCs w:val="28"/>
        </w:rPr>
      </w:pPr>
      <w:r w:rsidRPr="00CF67FC">
        <w:rPr>
          <w:sz w:val="28"/>
          <w:szCs w:val="28"/>
        </w:rPr>
        <w:t xml:space="preserve">Наиболее важной и используемой для целей планирования и контроля является классификация затрат в зависимости от изменения объема реализации услуг, также данную группировку еще называют "для целей принятия управленческих решений". </w:t>
      </w:r>
      <w:r w:rsidRPr="00CF67FC">
        <w:rPr>
          <w:sz w:val="28"/>
        </w:rPr>
        <w:t xml:space="preserve">Группировка затрат для принятия решений и планирования предусматривает их деление на постоянные и переменные. </w:t>
      </w:r>
    </w:p>
    <w:p w:rsidR="00CF67FC" w:rsidRPr="00CF67FC" w:rsidRDefault="00CF67FC" w:rsidP="00CF67FC">
      <w:pPr>
        <w:spacing w:line="360" w:lineRule="auto"/>
        <w:ind w:firstLine="708"/>
        <w:jc w:val="both"/>
        <w:rPr>
          <w:sz w:val="28"/>
          <w:szCs w:val="28"/>
        </w:rPr>
      </w:pPr>
      <w:r w:rsidRPr="00CF67FC">
        <w:rPr>
          <w:sz w:val="28"/>
          <w:szCs w:val="28"/>
        </w:rPr>
        <w:t xml:space="preserve">Деление затрат на постоянные и переменные важно для организации системы учета, анализа, прогнозирования. </w:t>
      </w:r>
    </w:p>
    <w:p w:rsidR="00CF67FC" w:rsidRPr="00CF67FC" w:rsidRDefault="00CF67FC" w:rsidP="00CF67FC">
      <w:pPr>
        <w:spacing w:line="360" w:lineRule="auto"/>
        <w:ind w:firstLine="720"/>
        <w:jc w:val="both"/>
        <w:rPr>
          <w:sz w:val="28"/>
          <w:szCs w:val="28"/>
        </w:rPr>
      </w:pPr>
      <w:r w:rsidRPr="00CF67FC">
        <w:rPr>
          <w:sz w:val="28"/>
        </w:rPr>
        <w:t xml:space="preserve">Постоянными называют затраты, величина которых не зависит от изменения объемов реализации </w:t>
      </w:r>
      <w:r w:rsidR="00C02DF2">
        <w:rPr>
          <w:sz w:val="28"/>
        </w:rPr>
        <w:t>услуг</w:t>
      </w:r>
      <w:r w:rsidRPr="00CF67FC">
        <w:rPr>
          <w:sz w:val="28"/>
        </w:rPr>
        <w:t xml:space="preserve">. При увеличении объемов реализации услуг постоянные расходы на единицу </w:t>
      </w:r>
      <w:r w:rsidR="00C02DF2">
        <w:rPr>
          <w:sz w:val="28"/>
        </w:rPr>
        <w:t>услуг</w:t>
      </w:r>
      <w:r w:rsidRPr="00CF67FC">
        <w:rPr>
          <w:sz w:val="28"/>
        </w:rPr>
        <w:t xml:space="preserve"> уменьшаются и наоборот. К переменным относят затраты, размер которых находится в прямой зависимости от объемов реализации услуг. </w:t>
      </w:r>
      <w:r w:rsidRPr="00CF67FC">
        <w:rPr>
          <w:sz w:val="28"/>
          <w:szCs w:val="28"/>
        </w:rPr>
        <w:t>Рост или снижение объема реализации услуг вызывает соответствующий рост или снижение уровня определенных затрат. При этом другие затраты остаю</w:t>
      </w:r>
      <w:r w:rsidR="00337793">
        <w:rPr>
          <w:sz w:val="28"/>
          <w:szCs w:val="28"/>
        </w:rPr>
        <w:t>тся неизменными(см. рисунок 2.5</w:t>
      </w:r>
      <w:r w:rsidRPr="00CF67FC">
        <w:rPr>
          <w:sz w:val="28"/>
          <w:szCs w:val="28"/>
        </w:rPr>
        <w:t xml:space="preserve">). </w:t>
      </w:r>
    </w:p>
    <w:p w:rsidR="00CF67FC" w:rsidRPr="00CF67FC" w:rsidRDefault="001B28B0" w:rsidP="00CF67FC">
      <w:pPr>
        <w:spacing w:line="360" w:lineRule="auto"/>
        <w:ind w:firstLine="567"/>
        <w:jc w:val="both"/>
        <w:rPr>
          <w:sz w:val="28"/>
          <w:szCs w:val="28"/>
        </w:rPr>
      </w:pPr>
      <w:r>
        <w:rPr>
          <w:sz w:val="28"/>
          <w:szCs w:val="28"/>
        </w:rPr>
      </w:r>
      <w:r>
        <w:rPr>
          <w:sz w:val="28"/>
          <w:szCs w:val="28"/>
        </w:rPr>
        <w:pict>
          <v:group id="_x0000_s2008" editas="orgchart" style="width:6in;height:103.1pt;mso-position-horizontal-relative:char;mso-position-vertical-relative:line" coordorigin="1642,3315" coordsize="4680,1800">
            <o:lock v:ext="edit" aspectratio="t"/>
            <o:diagram v:ext="edit" dgmstyle="15" dgmscalex="120990" dgmscaley="75076" dgmfontsize="13" constrainbounds="0,0,0,0" autoformat="t">
              <o:relationtable v:ext="edit">
                <o:rel v:ext="edit" idsrc="#_s2012" iddest="#_s2012"/>
                <o:rel v:ext="edit" idsrc="#_s2013" iddest="#_s2012" idcntr="#_s2011"/>
                <o:rel v:ext="edit" idsrc="#_s2014" iddest="#_s2012" idcntr="#_s2010"/>
              </o:relationtable>
            </o:diagram>
            <v:shape id="_x0000_s2009" type="#_x0000_t75" style="position:absolute;left:1642;top:3315;width:4680;height:1800" o:preferrelative="f">
              <v:fill o:detectmouseclick="t"/>
              <v:path o:extrusionok="t" o:connecttype="none"/>
              <o:lock v:ext="edit" text="t"/>
            </v:shape>
            <v:shape id="_s2010" o:spid="_x0000_s2010" type="#_x0000_t34" style="position:absolute;left:4432;top:3585;width:360;height:1260;rotation:270;flip:x" o:connectortype="elbow" adj="9437,99178,-468280" strokecolor="gray" strokeweight="2.25pt"/>
            <v:shape id="_s2011" o:spid="_x0000_s2011" type="#_x0000_t34" style="position:absolute;left:3172;top:3585;width:360;height:1260;rotation:270" o:connectortype="elbow" adj="9437,-99178,-224388" strokecolor="gray" strokeweight="2.25pt"/>
            <v:rect id="_s2012" o:spid="_x0000_s2012" style="position:absolute;left:2902;top:3315;width:2160;height:720;v-text-anchor:middle" o:dgmlayout="0" o:dgmnodekind="1" fillcolor="#bbe0e3" strokecolor="#099">
              <v:fill focusposition="1" focussize="" focus="100%" type="gradientRadial">
                <o:fill v:ext="view" type="gradientCenter"/>
              </v:fill>
              <v:shadow on="t" color="#099" offset="4pt,-3pt" offset2="-4pt,6pt"/>
              <v:textbox style="mso-next-textbox:#_s2012" inset="0,0,0,0">
                <w:txbxContent>
                  <w:p w:rsidR="009D2D59" w:rsidRPr="00881BB7" w:rsidRDefault="009D2D59" w:rsidP="00CF67FC">
                    <w:pPr>
                      <w:jc w:val="center"/>
                    </w:pPr>
                    <w:r w:rsidRPr="00881BB7">
                      <w:t>По отношению к объему реализации услуг</w:t>
                    </w:r>
                  </w:p>
                </w:txbxContent>
              </v:textbox>
            </v:rect>
            <v:rect id="_s2013" o:spid="_x0000_s2013" style="position:absolute;left:1642;top:4395;width:2160;height:720;v-text-anchor:middle" o:dgmlayout="0" o:dgmnodekind="0" fillcolor="#bbe0e3" strokecolor="#9c0">
              <v:fill focusposition="1" focussize="" focus="100%" type="gradientRadial">
                <o:fill v:ext="view" type="gradientCenter"/>
              </v:fill>
              <v:shadow on="t" color="#9c0" offset="4pt,-3pt" offset2="-4pt,6pt"/>
              <v:textbox style="mso-next-textbox:#_s2013" inset="0,0,0,0">
                <w:txbxContent>
                  <w:p w:rsidR="009D2D59" w:rsidRPr="00881BB7" w:rsidRDefault="009D2D59" w:rsidP="00CF67FC">
                    <w:pPr>
                      <w:jc w:val="center"/>
                    </w:pPr>
                    <w:r w:rsidRPr="00881BB7">
                      <w:t>Постоянные</w:t>
                    </w:r>
                  </w:p>
                </w:txbxContent>
              </v:textbox>
            </v:rect>
            <v:rect id="_s2014" o:spid="_x0000_s2014" style="position:absolute;left:4162;top:4395;width:2160;height:720;v-text-anchor:middle" o:dgmlayout="0" o:dgmnodekind="0" fillcolor="#bbe0e3" strokecolor="#9c0">
              <v:fill focusposition="1" focussize="" focus="100%" type="gradientRadial">
                <o:fill v:ext="view" type="gradientCenter"/>
              </v:fill>
              <v:shadow on="t" color="#9c0" offset="4pt,-3pt" offset2="-4pt,6pt"/>
              <v:textbox style="mso-next-textbox:#_s2014" inset="0,0,0,0">
                <w:txbxContent>
                  <w:p w:rsidR="009D2D59" w:rsidRPr="00881BB7" w:rsidRDefault="009D2D59" w:rsidP="00CF67FC">
                    <w:pPr>
                      <w:jc w:val="center"/>
                    </w:pPr>
                    <w:r w:rsidRPr="00881BB7">
                      <w:t>Переменные</w:t>
                    </w:r>
                  </w:p>
                </w:txbxContent>
              </v:textbox>
            </v:rect>
            <w10:wrap type="none"/>
            <w10:anchorlock/>
          </v:group>
        </w:pict>
      </w:r>
    </w:p>
    <w:p w:rsidR="00CF67FC" w:rsidRPr="00CF67FC" w:rsidRDefault="00337793" w:rsidP="00CF67FC">
      <w:pPr>
        <w:spacing w:line="360" w:lineRule="auto"/>
        <w:jc w:val="center"/>
        <w:rPr>
          <w:b/>
        </w:rPr>
      </w:pPr>
      <w:r>
        <w:rPr>
          <w:b/>
        </w:rPr>
        <w:t>Рисунок  2.</w:t>
      </w:r>
      <w:r w:rsidR="00153BCA">
        <w:rPr>
          <w:b/>
        </w:rPr>
        <w:t>1</w:t>
      </w:r>
      <w:r w:rsidR="00CF67FC" w:rsidRPr="00CF67FC">
        <w:rPr>
          <w:b/>
        </w:rPr>
        <w:t>. Классификация затрат в зависимости от изменения деловой активности</w:t>
      </w:r>
    </w:p>
    <w:p w:rsidR="00CF67FC" w:rsidRPr="00CF67FC" w:rsidRDefault="00CF67FC" w:rsidP="00CF67FC">
      <w:pPr>
        <w:spacing w:line="360" w:lineRule="auto"/>
        <w:jc w:val="center"/>
        <w:rPr>
          <w:sz w:val="16"/>
          <w:szCs w:val="16"/>
        </w:rPr>
      </w:pPr>
    </w:p>
    <w:p w:rsidR="00CF67FC" w:rsidRPr="00CF67FC" w:rsidRDefault="00CF67FC" w:rsidP="00CF67FC">
      <w:pPr>
        <w:spacing w:line="360" w:lineRule="auto"/>
        <w:ind w:firstLine="709"/>
        <w:jc w:val="both"/>
        <w:rPr>
          <w:sz w:val="28"/>
          <w:szCs w:val="28"/>
        </w:rPr>
      </w:pPr>
      <w:r w:rsidRPr="00CF67FC">
        <w:rPr>
          <w:sz w:val="28"/>
          <w:szCs w:val="28"/>
        </w:rPr>
        <w:t xml:space="preserve">По  отношению   к   объему   реализации услуг   затраты  по основным видам деятельности подразделяются на постоянные и переменные. Переменными называются затраты, общий размер которых возрастает или уменьшается пропорционально возрастанию или уменьшению объема реализации услуг и/или товарооборота.  </w:t>
      </w:r>
    </w:p>
    <w:p w:rsidR="00CF67FC" w:rsidRPr="00CF67FC" w:rsidRDefault="00CF67FC" w:rsidP="00CF67FC">
      <w:pPr>
        <w:spacing w:line="360" w:lineRule="auto"/>
        <w:ind w:firstLine="709"/>
        <w:jc w:val="both"/>
        <w:rPr>
          <w:sz w:val="28"/>
          <w:szCs w:val="28"/>
        </w:rPr>
      </w:pPr>
      <w:r w:rsidRPr="00CF67FC">
        <w:rPr>
          <w:sz w:val="28"/>
          <w:szCs w:val="28"/>
        </w:rPr>
        <w:lastRenderedPageBreak/>
        <w:t>Постоянные</w:t>
      </w:r>
      <w:r w:rsidRPr="00CF67FC">
        <w:rPr>
          <w:i/>
          <w:sz w:val="28"/>
          <w:szCs w:val="28"/>
        </w:rPr>
        <w:t xml:space="preserve"> </w:t>
      </w:r>
      <w:r w:rsidRPr="00CF67FC">
        <w:rPr>
          <w:sz w:val="28"/>
          <w:szCs w:val="28"/>
        </w:rPr>
        <w:t xml:space="preserve">затраты остаются неизменными при изменении объема реализации услуг и товарооборота, а постоянные затраты на единицу </w:t>
      </w:r>
      <w:r w:rsidR="00C02DF2">
        <w:rPr>
          <w:sz w:val="28"/>
          <w:szCs w:val="28"/>
        </w:rPr>
        <w:t>услуг</w:t>
      </w:r>
      <w:r w:rsidRPr="00CF67FC">
        <w:rPr>
          <w:sz w:val="28"/>
          <w:szCs w:val="28"/>
        </w:rPr>
        <w:t xml:space="preserve"> уменьшаются с увеличением объема реализации услуг и/или товарооборота. </w:t>
      </w:r>
    </w:p>
    <w:p w:rsidR="00CF67FC" w:rsidRPr="00CF67FC" w:rsidRDefault="00CF67FC" w:rsidP="00CF67FC">
      <w:pPr>
        <w:spacing w:line="360" w:lineRule="auto"/>
        <w:ind w:firstLine="709"/>
        <w:jc w:val="both"/>
        <w:rPr>
          <w:sz w:val="28"/>
          <w:szCs w:val="28"/>
        </w:rPr>
      </w:pPr>
      <w:r w:rsidRPr="00CF67FC">
        <w:rPr>
          <w:sz w:val="28"/>
          <w:szCs w:val="28"/>
        </w:rPr>
        <w:t>Для описания поведения затрат в управленческом учете используется специальный показатель – коэффициент реагирования затрат (</w:t>
      </w:r>
      <w:proofErr w:type="spellStart"/>
      <w:r w:rsidRPr="00CF67FC">
        <w:rPr>
          <w:sz w:val="28"/>
          <w:szCs w:val="28"/>
        </w:rPr>
        <w:t>К</w:t>
      </w:r>
      <w:r w:rsidRPr="00CF67FC">
        <w:t>рз</w:t>
      </w:r>
      <w:proofErr w:type="spellEnd"/>
      <w:r w:rsidRPr="00CF67FC">
        <w:rPr>
          <w:sz w:val="28"/>
          <w:szCs w:val="28"/>
        </w:rPr>
        <w:t>). Он характеризует соотношение между темпами изменения затрат и темпами роста деловой активности предприятия и рассчитывается по формуле:</w:t>
      </w:r>
    </w:p>
    <w:p w:rsidR="00CF67FC" w:rsidRPr="00CF67FC" w:rsidRDefault="00CF67FC" w:rsidP="00CF67FC">
      <w:pPr>
        <w:spacing w:line="0" w:lineRule="atLeast"/>
        <w:ind w:firstLine="709"/>
        <w:jc w:val="both"/>
        <w:rPr>
          <w:sz w:val="28"/>
          <w:szCs w:val="28"/>
        </w:rPr>
      </w:pPr>
      <w:r w:rsidRPr="00CF67FC">
        <w:rPr>
          <w:sz w:val="28"/>
          <w:szCs w:val="28"/>
        </w:rPr>
        <w:t xml:space="preserve">                </w:t>
      </w:r>
      <w:r w:rsidRPr="00CF67FC">
        <w:rPr>
          <w:sz w:val="28"/>
          <w:szCs w:val="28"/>
          <w:lang w:val="en-US"/>
        </w:rPr>
        <w:t>Y</w:t>
      </w:r>
    </w:p>
    <w:p w:rsidR="00CF67FC" w:rsidRPr="00CF67FC" w:rsidRDefault="00CF67FC" w:rsidP="00CF67FC">
      <w:pPr>
        <w:spacing w:line="0" w:lineRule="atLeast"/>
        <w:ind w:firstLine="709"/>
        <w:jc w:val="both"/>
        <w:rPr>
          <w:sz w:val="32"/>
          <w:szCs w:val="32"/>
        </w:rPr>
      </w:pPr>
      <w:proofErr w:type="spellStart"/>
      <w:r w:rsidRPr="00CF67FC">
        <w:rPr>
          <w:sz w:val="32"/>
          <w:szCs w:val="32"/>
        </w:rPr>
        <w:t>К</w:t>
      </w:r>
      <w:r w:rsidRPr="00CF67FC">
        <w:rPr>
          <w:sz w:val="22"/>
          <w:szCs w:val="22"/>
        </w:rPr>
        <w:t>реаг</w:t>
      </w:r>
      <w:proofErr w:type="spellEnd"/>
      <w:r w:rsidRPr="00CF67FC">
        <w:rPr>
          <w:sz w:val="22"/>
          <w:szCs w:val="22"/>
        </w:rPr>
        <w:t>.</w:t>
      </w:r>
      <w:r w:rsidRPr="00CF67FC">
        <w:rPr>
          <w:sz w:val="32"/>
          <w:szCs w:val="32"/>
        </w:rPr>
        <w:t xml:space="preserve">= ------                                 </w:t>
      </w:r>
      <w:r w:rsidRPr="00CF67FC">
        <w:rPr>
          <w:sz w:val="28"/>
          <w:szCs w:val="28"/>
        </w:rPr>
        <w:t>(2.1.)</w:t>
      </w:r>
    </w:p>
    <w:p w:rsidR="00CF67FC" w:rsidRPr="00CF67FC" w:rsidRDefault="00CF67FC" w:rsidP="00CF67FC">
      <w:pPr>
        <w:spacing w:line="0" w:lineRule="atLeast"/>
        <w:ind w:firstLine="709"/>
        <w:jc w:val="both"/>
        <w:rPr>
          <w:sz w:val="32"/>
          <w:szCs w:val="32"/>
        </w:rPr>
      </w:pPr>
      <w:r w:rsidRPr="00CF67FC">
        <w:rPr>
          <w:sz w:val="32"/>
          <w:szCs w:val="32"/>
        </w:rPr>
        <w:t xml:space="preserve">               </w:t>
      </w:r>
      <w:r w:rsidRPr="00CF67FC">
        <w:rPr>
          <w:sz w:val="32"/>
          <w:szCs w:val="32"/>
          <w:lang w:val="en-US"/>
        </w:rPr>
        <w:t>X</w:t>
      </w:r>
    </w:p>
    <w:p w:rsidR="00CF67FC" w:rsidRPr="00CF67FC" w:rsidRDefault="00CF67FC" w:rsidP="00CF67FC">
      <w:pPr>
        <w:spacing w:line="360" w:lineRule="auto"/>
        <w:ind w:firstLine="709"/>
      </w:pPr>
      <w:r w:rsidRPr="00CF67FC">
        <w:rPr>
          <w:lang w:val="en-US"/>
        </w:rPr>
        <w:t>Y</w:t>
      </w:r>
      <w:r w:rsidRPr="00CF67FC">
        <w:t xml:space="preserve"> -  темпы роста затрат, %</w:t>
      </w:r>
    </w:p>
    <w:p w:rsidR="00CF67FC" w:rsidRPr="00CF67FC" w:rsidRDefault="00CF67FC" w:rsidP="00CF67FC">
      <w:pPr>
        <w:spacing w:line="360" w:lineRule="auto"/>
        <w:ind w:firstLine="709"/>
      </w:pPr>
      <w:r w:rsidRPr="00CF67FC">
        <w:rPr>
          <w:lang w:val="en-US"/>
        </w:rPr>
        <w:t>X</w:t>
      </w:r>
      <w:r w:rsidRPr="00CF67FC">
        <w:t xml:space="preserve"> – темпы роста деловой активности предприятия, %</w:t>
      </w:r>
    </w:p>
    <w:p w:rsidR="00244890" w:rsidRDefault="00244890" w:rsidP="00CF67FC">
      <w:pPr>
        <w:spacing w:line="360" w:lineRule="auto"/>
        <w:ind w:firstLine="708"/>
        <w:jc w:val="both"/>
        <w:rPr>
          <w:sz w:val="28"/>
          <w:szCs w:val="28"/>
        </w:rPr>
      </w:pPr>
    </w:p>
    <w:p w:rsidR="00CF67FC" w:rsidRPr="00CF67FC" w:rsidRDefault="00CF67FC" w:rsidP="00CF67FC">
      <w:pPr>
        <w:spacing w:line="360" w:lineRule="auto"/>
        <w:ind w:firstLine="708"/>
        <w:jc w:val="both"/>
        <w:rPr>
          <w:sz w:val="28"/>
          <w:szCs w:val="28"/>
        </w:rPr>
      </w:pPr>
      <w:r w:rsidRPr="00CF67FC">
        <w:rPr>
          <w:sz w:val="28"/>
          <w:szCs w:val="28"/>
        </w:rPr>
        <w:fldChar w:fldCharType="begin"/>
      </w:r>
      <w:r w:rsidRPr="00CF67FC">
        <w:rPr>
          <w:sz w:val="28"/>
          <w:szCs w:val="28"/>
        </w:rPr>
        <w:instrText xml:space="preserve"> QUOTE </w:instrText>
      </w:r>
      <w:r w:rsidR="001B28B0">
        <w:rPr>
          <w:noProof/>
        </w:rPr>
        <w:pict>
          <v:shape id="Рисунок 10" o:spid="_x0000_i1027" type="#_x0000_t75" style="width:68.1pt;height:79.85pt;visibility:visible">
            <v:imagedata r:id="rId13" o:title="" chromakey="white"/>
          </v:shape>
        </w:pict>
      </w:r>
      <w:r w:rsidRPr="00CF67FC">
        <w:rPr>
          <w:sz w:val="28"/>
          <w:szCs w:val="28"/>
        </w:rPr>
        <w:instrText xml:space="preserve"> </w:instrText>
      </w:r>
      <w:r w:rsidRPr="00CF67FC">
        <w:rPr>
          <w:sz w:val="28"/>
          <w:szCs w:val="28"/>
        </w:rPr>
        <w:fldChar w:fldCharType="end"/>
      </w:r>
      <w:r w:rsidRPr="00CF67FC">
        <w:rPr>
          <w:sz w:val="28"/>
          <w:szCs w:val="28"/>
        </w:rPr>
        <w:t>Используя данную формулу для анализа конкретных издержек, определяют степень их реагирования на изменение объема реализации услуг.</w:t>
      </w:r>
    </w:p>
    <w:p w:rsidR="00CF67FC" w:rsidRPr="00CF67FC" w:rsidRDefault="00CF67FC" w:rsidP="00CF67FC">
      <w:pPr>
        <w:spacing w:line="360" w:lineRule="auto"/>
        <w:jc w:val="both"/>
        <w:rPr>
          <w:sz w:val="22"/>
          <w:szCs w:val="22"/>
        </w:rPr>
      </w:pPr>
      <w:r w:rsidRPr="00CF67FC">
        <w:rPr>
          <w:sz w:val="28"/>
          <w:szCs w:val="28"/>
        </w:rPr>
        <w:tab/>
        <w:t>В таблице  представлены критерии  отнесения затрат на постоянные  и переменные.</w:t>
      </w:r>
      <w:r w:rsidRPr="00CF67FC">
        <w:rPr>
          <w:sz w:val="22"/>
          <w:szCs w:val="22"/>
        </w:rPr>
        <w:t xml:space="preserve">       </w:t>
      </w:r>
    </w:p>
    <w:p w:rsidR="00CF67FC" w:rsidRPr="00CF67FC" w:rsidRDefault="00337793" w:rsidP="00CF67FC">
      <w:pPr>
        <w:spacing w:line="360" w:lineRule="auto"/>
        <w:jc w:val="both"/>
        <w:rPr>
          <w:b/>
          <w:sz w:val="28"/>
          <w:szCs w:val="28"/>
        </w:rPr>
      </w:pPr>
      <w:r>
        <w:rPr>
          <w:b/>
          <w:sz w:val="28"/>
          <w:szCs w:val="28"/>
        </w:rPr>
        <w:t>Таблица 2.3</w:t>
      </w:r>
      <w:r w:rsidR="00CF67FC" w:rsidRPr="00CF67FC">
        <w:rPr>
          <w:b/>
          <w:sz w:val="28"/>
          <w:szCs w:val="28"/>
        </w:rPr>
        <w:t>. Критерии  отнесения затрат на постоянные  и переменные</w:t>
      </w: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1157"/>
        <w:gridCol w:w="5574"/>
      </w:tblGrid>
      <w:tr w:rsidR="00CF67FC" w:rsidRPr="00881BB7" w:rsidTr="00881BB7">
        <w:trPr>
          <w:trHeight w:val="261"/>
        </w:trPr>
        <w:tc>
          <w:tcPr>
            <w:tcW w:w="2722" w:type="dxa"/>
            <w:vAlign w:val="center"/>
          </w:tcPr>
          <w:p w:rsidR="00CF67FC" w:rsidRPr="00881BB7" w:rsidRDefault="00CF67FC" w:rsidP="00CF67FC">
            <w:r w:rsidRPr="00881BB7">
              <w:t>Виды затрат</w:t>
            </w:r>
          </w:p>
        </w:tc>
        <w:tc>
          <w:tcPr>
            <w:tcW w:w="1157" w:type="dxa"/>
            <w:vAlign w:val="center"/>
          </w:tcPr>
          <w:p w:rsidR="00CF67FC" w:rsidRPr="00881BB7" w:rsidRDefault="00CF67FC" w:rsidP="00CF67FC">
            <w:r w:rsidRPr="00881BB7">
              <w:t>Формула</w:t>
            </w:r>
          </w:p>
        </w:tc>
        <w:tc>
          <w:tcPr>
            <w:tcW w:w="5574" w:type="dxa"/>
            <w:shd w:val="clear" w:color="auto" w:fill="auto"/>
            <w:vAlign w:val="center"/>
          </w:tcPr>
          <w:p w:rsidR="00CF67FC" w:rsidRPr="00881BB7" w:rsidRDefault="00CF67FC" w:rsidP="00CF67FC">
            <w:r w:rsidRPr="00881BB7">
              <w:t>Поведение затрат</w:t>
            </w:r>
          </w:p>
        </w:tc>
      </w:tr>
      <w:tr w:rsidR="00CF67FC" w:rsidRPr="00881BB7" w:rsidTr="00881BB7">
        <w:trPr>
          <w:trHeight w:val="317"/>
        </w:trPr>
        <w:tc>
          <w:tcPr>
            <w:tcW w:w="2722" w:type="dxa"/>
            <w:vAlign w:val="center"/>
          </w:tcPr>
          <w:p w:rsidR="00CF67FC" w:rsidRPr="00881BB7" w:rsidRDefault="00CF67FC" w:rsidP="00CF67FC">
            <w:r w:rsidRPr="00881BB7">
              <w:t>Постоянные</w:t>
            </w:r>
          </w:p>
        </w:tc>
        <w:tc>
          <w:tcPr>
            <w:tcW w:w="1157" w:type="dxa"/>
            <w:vAlign w:val="center"/>
          </w:tcPr>
          <w:p w:rsidR="00CF67FC" w:rsidRPr="00881BB7" w:rsidRDefault="00CF67FC" w:rsidP="00CF67FC">
            <w:proofErr w:type="spellStart"/>
            <w:r w:rsidRPr="00881BB7">
              <w:t>Крз</w:t>
            </w:r>
            <w:proofErr w:type="spellEnd"/>
            <w:r w:rsidRPr="00881BB7">
              <w:t xml:space="preserve"> = 0</w:t>
            </w:r>
          </w:p>
        </w:tc>
        <w:tc>
          <w:tcPr>
            <w:tcW w:w="5574" w:type="dxa"/>
            <w:shd w:val="clear" w:color="auto" w:fill="auto"/>
            <w:vAlign w:val="center"/>
          </w:tcPr>
          <w:p w:rsidR="00CF67FC" w:rsidRPr="00881BB7" w:rsidRDefault="00CF67FC" w:rsidP="00CF67FC">
            <w:r w:rsidRPr="00881BB7">
              <w:t xml:space="preserve">Абсолютная величина затрат не зависит от изменения объема выпуска </w:t>
            </w:r>
            <w:r w:rsidR="00C02DF2">
              <w:t>услуг</w:t>
            </w:r>
          </w:p>
        </w:tc>
      </w:tr>
      <w:tr w:rsidR="00CF67FC" w:rsidRPr="00881BB7" w:rsidTr="00881BB7">
        <w:trPr>
          <w:trHeight w:val="317"/>
        </w:trPr>
        <w:tc>
          <w:tcPr>
            <w:tcW w:w="2722" w:type="dxa"/>
            <w:vAlign w:val="center"/>
          </w:tcPr>
          <w:p w:rsidR="00CF67FC" w:rsidRPr="00881BB7" w:rsidRDefault="00CF67FC" w:rsidP="00CF67FC">
            <w:r w:rsidRPr="00881BB7">
              <w:t>Переменные, в том числе:</w:t>
            </w:r>
          </w:p>
        </w:tc>
        <w:tc>
          <w:tcPr>
            <w:tcW w:w="1157" w:type="dxa"/>
            <w:vAlign w:val="center"/>
          </w:tcPr>
          <w:p w:rsidR="00CF67FC" w:rsidRPr="00881BB7" w:rsidRDefault="00CF67FC" w:rsidP="00CF67FC">
            <w:proofErr w:type="spellStart"/>
            <w:r w:rsidRPr="00881BB7">
              <w:t>Крз</w:t>
            </w:r>
            <w:proofErr w:type="spellEnd"/>
            <w:r w:rsidRPr="00881BB7">
              <w:t xml:space="preserve"> &gt; 0</w:t>
            </w:r>
          </w:p>
        </w:tc>
        <w:tc>
          <w:tcPr>
            <w:tcW w:w="5574" w:type="dxa"/>
            <w:shd w:val="clear" w:color="auto" w:fill="auto"/>
            <w:vAlign w:val="center"/>
          </w:tcPr>
          <w:p w:rsidR="00CF67FC" w:rsidRPr="00881BB7" w:rsidRDefault="00CF67FC" w:rsidP="00CF67FC">
            <w:r w:rsidRPr="00881BB7">
              <w:t xml:space="preserve">Абсолютная величина затрат  зависит от изменения объема выпуска </w:t>
            </w:r>
            <w:r w:rsidR="00C02DF2">
              <w:t>услуг</w:t>
            </w:r>
          </w:p>
        </w:tc>
      </w:tr>
      <w:tr w:rsidR="00CF67FC" w:rsidRPr="00881BB7" w:rsidTr="00881BB7">
        <w:trPr>
          <w:trHeight w:val="326"/>
        </w:trPr>
        <w:tc>
          <w:tcPr>
            <w:tcW w:w="2722" w:type="dxa"/>
            <w:vAlign w:val="center"/>
          </w:tcPr>
          <w:p w:rsidR="00CF67FC" w:rsidRPr="00881BB7" w:rsidRDefault="00CF67FC" w:rsidP="00CF67FC">
            <w:proofErr w:type="spellStart"/>
            <w:r w:rsidRPr="00881BB7">
              <w:t>Дегрессивные</w:t>
            </w:r>
            <w:proofErr w:type="spellEnd"/>
          </w:p>
        </w:tc>
        <w:tc>
          <w:tcPr>
            <w:tcW w:w="1157" w:type="dxa"/>
            <w:vAlign w:val="center"/>
          </w:tcPr>
          <w:p w:rsidR="00CF67FC" w:rsidRPr="00881BB7" w:rsidRDefault="00CF67FC" w:rsidP="00CF67FC">
            <w:r w:rsidRPr="00881BB7">
              <w:t xml:space="preserve">0 &lt; </w:t>
            </w:r>
            <w:proofErr w:type="spellStart"/>
            <w:r w:rsidRPr="00881BB7">
              <w:t>Крз</w:t>
            </w:r>
            <w:proofErr w:type="spellEnd"/>
            <w:r w:rsidRPr="00881BB7">
              <w:t xml:space="preserve"> &lt; 1</w:t>
            </w:r>
          </w:p>
        </w:tc>
        <w:tc>
          <w:tcPr>
            <w:tcW w:w="5574" w:type="dxa"/>
            <w:shd w:val="clear" w:color="auto" w:fill="auto"/>
            <w:vAlign w:val="center"/>
          </w:tcPr>
          <w:p w:rsidR="00CF67FC" w:rsidRPr="00881BB7" w:rsidRDefault="00CF67FC" w:rsidP="00CF67FC">
            <w:r w:rsidRPr="00881BB7">
              <w:t>Темпы изменения затрат ниже темпов роста деловой активности предприятия</w:t>
            </w:r>
          </w:p>
        </w:tc>
      </w:tr>
      <w:tr w:rsidR="00CF67FC" w:rsidRPr="00881BB7" w:rsidTr="00881BB7">
        <w:trPr>
          <w:trHeight w:val="317"/>
        </w:trPr>
        <w:tc>
          <w:tcPr>
            <w:tcW w:w="2722" w:type="dxa"/>
            <w:vAlign w:val="center"/>
          </w:tcPr>
          <w:p w:rsidR="00CF67FC" w:rsidRPr="00881BB7" w:rsidRDefault="00CF67FC" w:rsidP="00CF67FC">
            <w:r w:rsidRPr="00881BB7">
              <w:t>Пропорциональные</w:t>
            </w:r>
          </w:p>
        </w:tc>
        <w:tc>
          <w:tcPr>
            <w:tcW w:w="1157" w:type="dxa"/>
            <w:vAlign w:val="center"/>
          </w:tcPr>
          <w:p w:rsidR="00CF67FC" w:rsidRPr="00881BB7" w:rsidRDefault="00CF67FC" w:rsidP="00CF67FC">
            <w:proofErr w:type="spellStart"/>
            <w:r w:rsidRPr="00881BB7">
              <w:t>Крз</w:t>
            </w:r>
            <w:proofErr w:type="spellEnd"/>
            <w:r w:rsidRPr="00881BB7">
              <w:t xml:space="preserve"> = 1</w:t>
            </w:r>
          </w:p>
        </w:tc>
        <w:tc>
          <w:tcPr>
            <w:tcW w:w="5574" w:type="dxa"/>
            <w:shd w:val="clear" w:color="auto" w:fill="auto"/>
            <w:vAlign w:val="center"/>
          </w:tcPr>
          <w:p w:rsidR="00CF67FC" w:rsidRPr="00881BB7" w:rsidRDefault="00CF67FC" w:rsidP="00CF67FC">
            <w:r w:rsidRPr="00881BB7">
              <w:t>Затраты увеличиваются теми же темпами, что и деловая активность предприятия</w:t>
            </w:r>
          </w:p>
        </w:tc>
      </w:tr>
      <w:tr w:rsidR="00CF67FC" w:rsidRPr="00881BB7" w:rsidTr="00881BB7">
        <w:trPr>
          <w:trHeight w:val="168"/>
        </w:trPr>
        <w:tc>
          <w:tcPr>
            <w:tcW w:w="2722" w:type="dxa"/>
            <w:vAlign w:val="center"/>
          </w:tcPr>
          <w:p w:rsidR="00CF67FC" w:rsidRPr="00881BB7" w:rsidRDefault="00CF67FC" w:rsidP="00CF67FC">
            <w:r w:rsidRPr="00881BB7">
              <w:t>Прогрессивные</w:t>
            </w:r>
          </w:p>
        </w:tc>
        <w:tc>
          <w:tcPr>
            <w:tcW w:w="1157" w:type="dxa"/>
            <w:vAlign w:val="center"/>
          </w:tcPr>
          <w:p w:rsidR="00CF67FC" w:rsidRPr="00881BB7" w:rsidRDefault="00CF67FC" w:rsidP="00CF67FC">
            <w:proofErr w:type="spellStart"/>
            <w:r w:rsidRPr="00881BB7">
              <w:t>Крз</w:t>
            </w:r>
            <w:proofErr w:type="spellEnd"/>
            <w:r w:rsidRPr="00881BB7">
              <w:t xml:space="preserve"> &gt; 1</w:t>
            </w:r>
          </w:p>
        </w:tc>
        <w:tc>
          <w:tcPr>
            <w:tcW w:w="5574" w:type="dxa"/>
            <w:shd w:val="clear" w:color="auto" w:fill="auto"/>
            <w:vAlign w:val="center"/>
          </w:tcPr>
          <w:p w:rsidR="00CF67FC" w:rsidRPr="00881BB7" w:rsidRDefault="00CF67FC" w:rsidP="00CF67FC">
            <w:r w:rsidRPr="00881BB7">
              <w:t>Затраты растут быстрее деловой активности предприятия</w:t>
            </w:r>
          </w:p>
        </w:tc>
      </w:tr>
    </w:tbl>
    <w:p w:rsidR="00CF67FC" w:rsidRPr="00CF67FC" w:rsidRDefault="00CF67FC" w:rsidP="00CF67FC">
      <w:pPr>
        <w:spacing w:line="360" w:lineRule="auto"/>
        <w:ind w:firstLine="567"/>
        <w:jc w:val="both"/>
        <w:rPr>
          <w:sz w:val="16"/>
          <w:szCs w:val="16"/>
        </w:rPr>
      </w:pPr>
    </w:p>
    <w:p w:rsidR="00CF67FC" w:rsidRPr="00CF67FC" w:rsidRDefault="00CF67FC" w:rsidP="00CF67FC">
      <w:pPr>
        <w:spacing w:line="360" w:lineRule="auto"/>
        <w:ind w:firstLine="567"/>
        <w:jc w:val="both"/>
        <w:rPr>
          <w:sz w:val="28"/>
          <w:szCs w:val="28"/>
        </w:rPr>
      </w:pPr>
      <w:r w:rsidRPr="00CF67FC">
        <w:rPr>
          <w:sz w:val="28"/>
          <w:szCs w:val="28"/>
        </w:rPr>
        <w:t>Расчет темпа роста деловой активности по производству производится с помощью следующей формул</w:t>
      </w:r>
      <w:r w:rsidR="00337793">
        <w:rPr>
          <w:sz w:val="28"/>
          <w:szCs w:val="28"/>
        </w:rPr>
        <w:t>ы, представленной в таблице 2.</w:t>
      </w:r>
      <w:r w:rsidR="00153BCA">
        <w:rPr>
          <w:sz w:val="28"/>
          <w:szCs w:val="28"/>
        </w:rPr>
        <w:t xml:space="preserve"> </w:t>
      </w:r>
      <w:r w:rsidR="00337793">
        <w:rPr>
          <w:sz w:val="28"/>
          <w:szCs w:val="28"/>
        </w:rPr>
        <w:t>4</w:t>
      </w:r>
      <w:r w:rsidRPr="00CF67FC">
        <w:rPr>
          <w:sz w:val="28"/>
          <w:szCs w:val="28"/>
        </w:rPr>
        <w:t>:</w:t>
      </w:r>
    </w:p>
    <w:p w:rsidR="00CF67FC" w:rsidRPr="00CF67FC" w:rsidRDefault="00337793" w:rsidP="00CF67FC">
      <w:pPr>
        <w:spacing w:line="360" w:lineRule="auto"/>
        <w:jc w:val="both"/>
        <w:rPr>
          <w:b/>
          <w:sz w:val="28"/>
          <w:szCs w:val="28"/>
        </w:rPr>
      </w:pPr>
      <w:r>
        <w:rPr>
          <w:b/>
          <w:sz w:val="28"/>
          <w:szCs w:val="28"/>
        </w:rPr>
        <w:t>Таблица 2.4</w:t>
      </w:r>
      <w:r w:rsidR="00CF67FC" w:rsidRPr="00CF67FC">
        <w:rPr>
          <w:b/>
          <w:sz w:val="28"/>
          <w:szCs w:val="28"/>
        </w:rPr>
        <w:t xml:space="preserve"> Порядок расчета темпа роста деловой активности</w:t>
      </w:r>
    </w:p>
    <w:tbl>
      <w:tblPr>
        <w:tblW w:w="8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390"/>
        <w:gridCol w:w="3772"/>
        <w:gridCol w:w="390"/>
        <w:gridCol w:w="1301"/>
      </w:tblGrid>
      <w:tr w:rsidR="00CF67FC" w:rsidRPr="00CF67FC" w:rsidTr="00DD04D0">
        <w:trPr>
          <w:trHeight w:val="196"/>
          <w:jc w:val="center"/>
        </w:trPr>
        <w:tc>
          <w:tcPr>
            <w:tcW w:w="2830" w:type="dxa"/>
            <w:vMerge w:val="restart"/>
          </w:tcPr>
          <w:p w:rsidR="00CF67FC" w:rsidRPr="00CF67FC" w:rsidRDefault="00CF67FC" w:rsidP="00CF67FC">
            <w:pPr>
              <w:spacing w:line="0" w:lineRule="atLeast"/>
              <w:jc w:val="both"/>
            </w:pPr>
            <w:r w:rsidRPr="00CF67FC">
              <w:t>Темп роста деловой активности</w:t>
            </w:r>
          </w:p>
        </w:tc>
        <w:tc>
          <w:tcPr>
            <w:tcW w:w="390" w:type="dxa"/>
            <w:vMerge w:val="restart"/>
          </w:tcPr>
          <w:p w:rsidR="00CF67FC" w:rsidRPr="00CF67FC" w:rsidRDefault="00CF67FC" w:rsidP="00CF67FC">
            <w:pPr>
              <w:spacing w:line="0" w:lineRule="atLeast"/>
              <w:jc w:val="both"/>
              <w:rPr>
                <w:b/>
                <w:i/>
              </w:rPr>
            </w:pPr>
          </w:p>
          <w:p w:rsidR="00CF67FC" w:rsidRPr="00CF67FC" w:rsidRDefault="00CF67FC" w:rsidP="00CF67FC">
            <w:pPr>
              <w:spacing w:line="0" w:lineRule="atLeast"/>
              <w:jc w:val="both"/>
              <w:rPr>
                <w:b/>
                <w:i/>
              </w:rPr>
            </w:pPr>
            <w:r w:rsidRPr="00CF67FC">
              <w:rPr>
                <w:b/>
                <w:i/>
              </w:rPr>
              <w:t>=</w:t>
            </w:r>
          </w:p>
        </w:tc>
        <w:tc>
          <w:tcPr>
            <w:tcW w:w="3772" w:type="dxa"/>
          </w:tcPr>
          <w:p w:rsidR="00CF67FC" w:rsidRPr="00CF67FC" w:rsidRDefault="00CF67FC" w:rsidP="00CF67FC">
            <w:pPr>
              <w:spacing w:line="0" w:lineRule="atLeast"/>
              <w:jc w:val="both"/>
            </w:pPr>
            <w:r w:rsidRPr="00CF67FC">
              <w:t>объем реализации услуг за 2013г</w:t>
            </w:r>
          </w:p>
        </w:tc>
        <w:tc>
          <w:tcPr>
            <w:tcW w:w="390" w:type="dxa"/>
            <w:vMerge w:val="restart"/>
          </w:tcPr>
          <w:p w:rsidR="00CF67FC" w:rsidRPr="00CF67FC" w:rsidRDefault="00CF67FC" w:rsidP="00CF67FC">
            <w:pPr>
              <w:spacing w:line="0" w:lineRule="atLeast"/>
              <w:jc w:val="both"/>
            </w:pPr>
          </w:p>
          <w:p w:rsidR="00CF67FC" w:rsidRPr="00CF67FC" w:rsidRDefault="00CF67FC" w:rsidP="00CF67FC">
            <w:pPr>
              <w:spacing w:line="0" w:lineRule="atLeast"/>
              <w:jc w:val="both"/>
            </w:pPr>
            <w:r w:rsidRPr="00CF67FC">
              <w:t>*</w:t>
            </w:r>
          </w:p>
        </w:tc>
        <w:tc>
          <w:tcPr>
            <w:tcW w:w="1301" w:type="dxa"/>
            <w:vMerge w:val="restart"/>
          </w:tcPr>
          <w:p w:rsidR="00CF67FC" w:rsidRPr="00CF67FC" w:rsidRDefault="00CF67FC" w:rsidP="00CF67FC">
            <w:pPr>
              <w:spacing w:line="0" w:lineRule="atLeast"/>
              <w:jc w:val="both"/>
            </w:pPr>
          </w:p>
          <w:p w:rsidR="00CF67FC" w:rsidRPr="00CF67FC" w:rsidRDefault="00CF67FC" w:rsidP="00CF67FC">
            <w:pPr>
              <w:spacing w:line="0" w:lineRule="atLeast"/>
              <w:jc w:val="both"/>
            </w:pPr>
            <w:r w:rsidRPr="00CF67FC">
              <w:t>100</w:t>
            </w:r>
          </w:p>
        </w:tc>
      </w:tr>
      <w:tr w:rsidR="00CF67FC" w:rsidRPr="00CF67FC" w:rsidTr="00DD04D0">
        <w:trPr>
          <w:trHeight w:val="104"/>
          <w:jc w:val="center"/>
        </w:trPr>
        <w:tc>
          <w:tcPr>
            <w:tcW w:w="2830" w:type="dxa"/>
            <w:vMerge/>
          </w:tcPr>
          <w:p w:rsidR="00CF67FC" w:rsidRPr="00CF67FC" w:rsidRDefault="00CF67FC" w:rsidP="00CF67FC">
            <w:pPr>
              <w:spacing w:line="0" w:lineRule="atLeast"/>
              <w:jc w:val="both"/>
              <w:rPr>
                <w:b/>
                <w:i/>
              </w:rPr>
            </w:pPr>
          </w:p>
        </w:tc>
        <w:tc>
          <w:tcPr>
            <w:tcW w:w="390" w:type="dxa"/>
            <w:vMerge/>
          </w:tcPr>
          <w:p w:rsidR="00CF67FC" w:rsidRPr="00CF67FC" w:rsidRDefault="00CF67FC" w:rsidP="00CF67FC">
            <w:pPr>
              <w:spacing w:line="0" w:lineRule="atLeast"/>
              <w:jc w:val="both"/>
              <w:rPr>
                <w:b/>
                <w:i/>
              </w:rPr>
            </w:pPr>
          </w:p>
        </w:tc>
        <w:tc>
          <w:tcPr>
            <w:tcW w:w="3772" w:type="dxa"/>
          </w:tcPr>
          <w:p w:rsidR="00CF67FC" w:rsidRPr="00CF67FC" w:rsidRDefault="00CF67FC" w:rsidP="00CF67FC">
            <w:pPr>
              <w:spacing w:line="0" w:lineRule="atLeast"/>
              <w:jc w:val="both"/>
            </w:pPr>
            <w:r w:rsidRPr="00CF67FC">
              <w:t>объем реализации услуг за 2012г</w:t>
            </w:r>
          </w:p>
        </w:tc>
        <w:tc>
          <w:tcPr>
            <w:tcW w:w="390" w:type="dxa"/>
            <w:vMerge/>
          </w:tcPr>
          <w:p w:rsidR="00CF67FC" w:rsidRPr="00CF67FC" w:rsidRDefault="00CF67FC" w:rsidP="00CF67FC">
            <w:pPr>
              <w:spacing w:line="0" w:lineRule="atLeast"/>
              <w:jc w:val="both"/>
              <w:rPr>
                <w:b/>
                <w:i/>
              </w:rPr>
            </w:pPr>
          </w:p>
        </w:tc>
        <w:tc>
          <w:tcPr>
            <w:tcW w:w="1301" w:type="dxa"/>
            <w:vMerge/>
          </w:tcPr>
          <w:p w:rsidR="00CF67FC" w:rsidRPr="00CF67FC" w:rsidRDefault="00CF67FC" w:rsidP="00CF67FC">
            <w:pPr>
              <w:spacing w:line="0" w:lineRule="atLeast"/>
              <w:jc w:val="both"/>
              <w:rPr>
                <w:b/>
                <w:i/>
              </w:rPr>
            </w:pPr>
          </w:p>
        </w:tc>
      </w:tr>
    </w:tbl>
    <w:p w:rsidR="00CF67FC" w:rsidRPr="00CF67FC" w:rsidRDefault="00CF67FC" w:rsidP="00CF67FC">
      <w:pPr>
        <w:spacing w:line="360" w:lineRule="auto"/>
        <w:ind w:firstLine="720"/>
        <w:jc w:val="both"/>
        <w:rPr>
          <w:sz w:val="16"/>
          <w:szCs w:val="16"/>
        </w:rPr>
      </w:pPr>
    </w:p>
    <w:p w:rsidR="00CF67FC" w:rsidRPr="00CF67FC" w:rsidRDefault="00CF67FC" w:rsidP="00CF67FC">
      <w:pPr>
        <w:spacing w:line="360" w:lineRule="auto"/>
        <w:ind w:firstLine="720"/>
        <w:jc w:val="both"/>
        <w:rPr>
          <w:sz w:val="28"/>
          <w:szCs w:val="28"/>
        </w:rPr>
      </w:pPr>
      <w:r w:rsidRPr="00CF67FC">
        <w:rPr>
          <w:sz w:val="28"/>
          <w:szCs w:val="28"/>
        </w:rPr>
        <w:t>Группировка затрат при разработке бюджетов зат</w:t>
      </w:r>
      <w:r w:rsidR="00337793">
        <w:rPr>
          <w:sz w:val="28"/>
          <w:szCs w:val="28"/>
        </w:rPr>
        <w:t>рат представлена в таблицах 2.5, 2.6,2.</w:t>
      </w:r>
      <w:r w:rsidR="00153BCA">
        <w:rPr>
          <w:sz w:val="28"/>
          <w:szCs w:val="28"/>
        </w:rPr>
        <w:t xml:space="preserve"> </w:t>
      </w:r>
      <w:r w:rsidR="00337793">
        <w:rPr>
          <w:sz w:val="28"/>
          <w:szCs w:val="28"/>
        </w:rPr>
        <w:t>7.</w:t>
      </w:r>
    </w:p>
    <w:p w:rsidR="00CF67FC" w:rsidRPr="00CF67FC" w:rsidRDefault="00337793" w:rsidP="00CF67FC">
      <w:pPr>
        <w:jc w:val="both"/>
        <w:rPr>
          <w:b/>
          <w:sz w:val="28"/>
          <w:szCs w:val="28"/>
        </w:rPr>
      </w:pPr>
      <w:r>
        <w:rPr>
          <w:b/>
          <w:sz w:val="28"/>
          <w:szCs w:val="28"/>
        </w:rPr>
        <w:lastRenderedPageBreak/>
        <w:t xml:space="preserve">Таблица 2.5 </w:t>
      </w:r>
      <w:r w:rsidR="00CF67FC" w:rsidRPr="00CF67FC">
        <w:rPr>
          <w:b/>
          <w:sz w:val="28"/>
          <w:szCs w:val="28"/>
        </w:rPr>
        <w:t>Группировка статей затрат принятая при разработке бюджетов</w:t>
      </w:r>
      <w:r w:rsidR="00153BCA">
        <w:rPr>
          <w:b/>
          <w:sz w:val="28"/>
          <w:szCs w:val="28"/>
        </w:rPr>
        <w:t xml:space="preserve"> </w:t>
      </w:r>
      <w:r w:rsidR="00D47E3D">
        <w:rPr>
          <w:b/>
          <w:sz w:val="28"/>
          <w:szCs w:val="28"/>
        </w:rPr>
        <w:t>(</w:t>
      </w:r>
      <w:proofErr w:type="spellStart"/>
      <w:r w:rsidR="00D47E3D">
        <w:rPr>
          <w:b/>
          <w:sz w:val="28"/>
          <w:szCs w:val="28"/>
        </w:rPr>
        <w:t>руб</w:t>
      </w:r>
      <w:proofErr w:type="spellEnd"/>
      <w:r w:rsidR="00D47E3D">
        <w:rPr>
          <w:b/>
          <w:sz w:val="28"/>
          <w:szCs w:val="28"/>
        </w:rPr>
        <w:t>)</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4830"/>
        <w:gridCol w:w="1281"/>
        <w:gridCol w:w="1282"/>
        <w:gridCol w:w="1389"/>
      </w:tblGrid>
      <w:tr w:rsidR="00CF67FC" w:rsidRPr="00CF67FC" w:rsidTr="00244890">
        <w:trPr>
          <w:trHeight w:val="142"/>
        </w:trPr>
        <w:tc>
          <w:tcPr>
            <w:tcW w:w="832" w:type="dxa"/>
            <w:vMerge w:val="restart"/>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rPr>
                <w:b/>
              </w:rPr>
            </w:pPr>
            <w:r w:rsidRPr="00CF67FC">
              <w:rPr>
                <w:b/>
              </w:rPr>
              <w:t>№ п/п</w:t>
            </w:r>
          </w:p>
        </w:tc>
        <w:tc>
          <w:tcPr>
            <w:tcW w:w="4830" w:type="dxa"/>
            <w:vMerge w:val="restart"/>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rPr>
                <w:b/>
              </w:rPr>
            </w:pPr>
            <w:r w:rsidRPr="00CF67FC">
              <w:rPr>
                <w:b/>
              </w:rPr>
              <w:t>Наименование статей затрат</w:t>
            </w: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rPr>
                <w:b/>
              </w:rPr>
            </w:pPr>
            <w:r w:rsidRPr="00CF67FC">
              <w:rPr>
                <w:b/>
              </w:rPr>
              <w:t>Годы</w:t>
            </w:r>
          </w:p>
        </w:tc>
        <w:tc>
          <w:tcPr>
            <w:tcW w:w="1389" w:type="dxa"/>
            <w:vMerge w:val="restart"/>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rPr>
                <w:b/>
              </w:rPr>
            </w:pPr>
            <w:r w:rsidRPr="00CF67FC">
              <w:rPr>
                <w:b/>
              </w:rPr>
              <w:t>Темп роста</w:t>
            </w:r>
            <w:r w:rsidR="00D47E3D">
              <w:rPr>
                <w:b/>
              </w:rPr>
              <w:t>,%</w:t>
            </w:r>
          </w:p>
        </w:tc>
      </w:tr>
      <w:tr w:rsidR="00CF67FC" w:rsidRPr="00CF67FC" w:rsidTr="00244890">
        <w:trPr>
          <w:trHeight w:val="7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CF67FC" w:rsidRPr="00CF67FC" w:rsidRDefault="00CF67FC" w:rsidP="00CF67FC">
            <w:pPr>
              <w:rPr>
                <w:b/>
              </w:rPr>
            </w:pPr>
          </w:p>
        </w:tc>
        <w:tc>
          <w:tcPr>
            <w:tcW w:w="48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67FC" w:rsidRPr="00CF67FC" w:rsidRDefault="00CF67FC" w:rsidP="00CF67FC">
            <w:pPr>
              <w:rPr>
                <w:b/>
              </w:rPr>
            </w:pP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2012</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2013</w:t>
            </w:r>
          </w:p>
        </w:tc>
        <w:tc>
          <w:tcPr>
            <w:tcW w:w="13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67FC" w:rsidRPr="00CF67FC" w:rsidRDefault="00CF67FC" w:rsidP="00CF67FC">
            <w:pPr>
              <w:rPr>
                <w:b/>
              </w:rPr>
            </w:pPr>
          </w:p>
        </w:tc>
      </w:tr>
      <w:tr w:rsidR="00CF67FC" w:rsidRPr="00CF67FC" w:rsidTr="00244890">
        <w:trPr>
          <w:trHeight w:val="142"/>
        </w:trPr>
        <w:tc>
          <w:tcPr>
            <w:tcW w:w="83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w:t>
            </w:r>
          </w:p>
        </w:tc>
        <w:tc>
          <w:tcPr>
            <w:tcW w:w="483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Объем реализации услуг</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157689</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175715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111,43</w:t>
            </w:r>
          </w:p>
        </w:tc>
      </w:tr>
      <w:tr w:rsidR="00CF67FC" w:rsidRPr="00CF67FC" w:rsidTr="00244890">
        <w:trPr>
          <w:trHeight w:val="283"/>
        </w:trPr>
        <w:tc>
          <w:tcPr>
            <w:tcW w:w="83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2.</w:t>
            </w:r>
          </w:p>
        </w:tc>
        <w:tc>
          <w:tcPr>
            <w:tcW w:w="483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Затраты на основную ЗП сотрудникам(окладная часть)</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CF67FC">
            <w:pPr>
              <w:jc w:val="center"/>
            </w:pPr>
            <w:r>
              <w:t>3270000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CF67FC">
            <w:pPr>
              <w:jc w:val="center"/>
            </w:pPr>
            <w:r>
              <w:t>3670000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9D2D59">
            <w:pPr>
              <w:jc w:val="center"/>
            </w:pPr>
            <w:r>
              <w:t>112</w:t>
            </w:r>
            <w:r w:rsidR="00CF67FC" w:rsidRPr="00CF67FC">
              <w:t>,</w:t>
            </w:r>
            <w:r>
              <w:t>23</w:t>
            </w:r>
          </w:p>
        </w:tc>
      </w:tr>
      <w:tr w:rsidR="00CF67FC" w:rsidRPr="00CF67FC" w:rsidTr="00244890">
        <w:trPr>
          <w:trHeight w:val="291"/>
        </w:trPr>
        <w:tc>
          <w:tcPr>
            <w:tcW w:w="83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3.</w:t>
            </w:r>
          </w:p>
        </w:tc>
        <w:tc>
          <w:tcPr>
            <w:tcW w:w="483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Затраты на % от продаж(Премиальная часть)</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130</w:t>
            </w:r>
            <w:r w:rsidR="009D2D59">
              <w:t>200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CF67FC">
            <w:pPr>
              <w:jc w:val="center"/>
            </w:pPr>
            <w:r>
              <w:t>150600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115,</w:t>
            </w:r>
            <w:r w:rsidR="009D2D59">
              <w:t>66</w:t>
            </w:r>
          </w:p>
        </w:tc>
      </w:tr>
      <w:tr w:rsidR="00CF67FC" w:rsidRPr="00CF67FC" w:rsidTr="00244890">
        <w:trPr>
          <w:trHeight w:val="283"/>
        </w:trPr>
        <w:tc>
          <w:tcPr>
            <w:tcW w:w="83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4.</w:t>
            </w:r>
          </w:p>
        </w:tc>
        <w:tc>
          <w:tcPr>
            <w:tcW w:w="483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Затраты на рекламу</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CF67FC">
            <w:pPr>
              <w:jc w:val="center"/>
            </w:pPr>
            <w:r>
              <w:t>748500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CF67FC">
            <w:pPr>
              <w:jc w:val="center"/>
            </w:pPr>
            <w:r>
              <w:t>855100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9D2D59">
            <w:pPr>
              <w:jc w:val="center"/>
            </w:pPr>
            <w:r w:rsidRPr="00CF67FC">
              <w:t>1</w:t>
            </w:r>
            <w:r w:rsidR="009D2D59">
              <w:t>14</w:t>
            </w:r>
            <w:r w:rsidRPr="00CF67FC">
              <w:t>,</w:t>
            </w:r>
            <w:r w:rsidR="009D2D59">
              <w:t>2</w:t>
            </w:r>
            <w:r w:rsidRPr="00CF67FC">
              <w:t>4</w:t>
            </w:r>
          </w:p>
        </w:tc>
      </w:tr>
      <w:tr w:rsidR="00CF67FC" w:rsidRPr="00CF67FC" w:rsidTr="00244890">
        <w:trPr>
          <w:trHeight w:val="291"/>
        </w:trPr>
        <w:tc>
          <w:tcPr>
            <w:tcW w:w="83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5.</w:t>
            </w:r>
          </w:p>
        </w:tc>
        <w:tc>
          <w:tcPr>
            <w:tcW w:w="483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Транспортные расходы</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CF67FC">
            <w:pPr>
              <w:jc w:val="center"/>
            </w:pPr>
            <w:r>
              <w:t>199</w:t>
            </w:r>
            <w:r w:rsidR="00CF67FC" w:rsidRPr="00CF67FC">
              <w:t>0</w:t>
            </w:r>
            <w:r>
              <w:t>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9D2D59">
            <w:pPr>
              <w:jc w:val="center"/>
            </w:pPr>
            <w:r w:rsidRPr="00CF67FC">
              <w:t>2084</w:t>
            </w:r>
            <w:r w:rsidR="009D2D59">
              <w:t>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104,7</w:t>
            </w:r>
            <w:r w:rsidR="009D2D59">
              <w:t>2</w:t>
            </w:r>
          </w:p>
        </w:tc>
      </w:tr>
      <w:tr w:rsidR="00CF67FC" w:rsidRPr="00CF67FC" w:rsidTr="00244890">
        <w:trPr>
          <w:trHeight w:val="283"/>
        </w:trPr>
        <w:tc>
          <w:tcPr>
            <w:tcW w:w="83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6.</w:t>
            </w:r>
          </w:p>
        </w:tc>
        <w:tc>
          <w:tcPr>
            <w:tcW w:w="483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Налоги</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CF67FC">
            <w:pPr>
              <w:jc w:val="center"/>
            </w:pPr>
            <w:r>
              <w:t>900600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CF67FC">
            <w:pPr>
              <w:jc w:val="center"/>
            </w:pPr>
            <w:r>
              <w:t>1294110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9D2D59">
            <w:pPr>
              <w:jc w:val="center"/>
            </w:pPr>
            <w:r w:rsidRPr="00CF67FC">
              <w:t>1</w:t>
            </w:r>
            <w:r w:rsidR="009D2D59">
              <w:t>43</w:t>
            </w:r>
            <w:r w:rsidRPr="00CF67FC">
              <w:t>,</w:t>
            </w:r>
            <w:r w:rsidR="009D2D59">
              <w:t>69</w:t>
            </w:r>
          </w:p>
        </w:tc>
      </w:tr>
      <w:tr w:rsidR="00CF67FC" w:rsidRPr="00CF67FC" w:rsidTr="00244890">
        <w:trPr>
          <w:trHeight w:val="291"/>
        </w:trPr>
        <w:tc>
          <w:tcPr>
            <w:tcW w:w="83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7.</w:t>
            </w:r>
          </w:p>
        </w:tc>
        <w:tc>
          <w:tcPr>
            <w:tcW w:w="483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Юридическое сопровождение</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CF67FC">
            <w:pPr>
              <w:jc w:val="center"/>
            </w:pPr>
            <w:r>
              <w:t>25</w:t>
            </w:r>
            <w:r w:rsidR="00CF67FC" w:rsidRPr="00CF67FC">
              <w:t>9</w:t>
            </w:r>
            <w:r>
              <w:t>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CF67FC">
            <w:pPr>
              <w:jc w:val="center"/>
            </w:pPr>
            <w:r>
              <w:t>28100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108,</w:t>
            </w:r>
            <w:r w:rsidR="009D2D59">
              <w:t>49</w:t>
            </w:r>
          </w:p>
        </w:tc>
      </w:tr>
      <w:tr w:rsidR="00CF67FC" w:rsidRPr="00CF67FC" w:rsidTr="00244890">
        <w:trPr>
          <w:trHeight w:val="283"/>
        </w:trPr>
        <w:tc>
          <w:tcPr>
            <w:tcW w:w="83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8.</w:t>
            </w:r>
          </w:p>
        </w:tc>
        <w:tc>
          <w:tcPr>
            <w:tcW w:w="483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DD04D0" w:rsidP="00CF67FC">
            <w:r>
              <w:t>Безопасность</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9D2D59">
            <w:pPr>
              <w:jc w:val="center"/>
            </w:pPr>
            <w:r w:rsidRPr="00CF67FC">
              <w:t>548</w:t>
            </w:r>
            <w:r w:rsidR="009D2D59">
              <w:t>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9D2D59">
            <w:pPr>
              <w:jc w:val="center"/>
            </w:pPr>
            <w:r w:rsidRPr="00CF67FC">
              <w:t>581</w:t>
            </w:r>
            <w:r w:rsidR="009D2D59">
              <w:t>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106,02</w:t>
            </w:r>
          </w:p>
        </w:tc>
      </w:tr>
      <w:tr w:rsidR="00CF67FC" w:rsidRPr="00CF67FC" w:rsidTr="00244890">
        <w:trPr>
          <w:trHeight w:val="291"/>
        </w:trPr>
        <w:tc>
          <w:tcPr>
            <w:tcW w:w="83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9.</w:t>
            </w:r>
          </w:p>
        </w:tc>
        <w:tc>
          <w:tcPr>
            <w:tcW w:w="483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Канцелярские принадлежности</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18</w:t>
            </w:r>
            <w:r w:rsidR="009D2D59">
              <w:t>000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CF67FC">
            <w:pPr>
              <w:jc w:val="center"/>
            </w:pPr>
            <w:r>
              <w:t>25</w:t>
            </w:r>
            <w:r w:rsidR="00CF67FC" w:rsidRPr="00CF67FC">
              <w:t>0</w:t>
            </w:r>
            <w:r>
              <w:t>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138,</w:t>
            </w:r>
            <w:r w:rsidR="009D2D59">
              <w:t>88</w:t>
            </w:r>
          </w:p>
        </w:tc>
      </w:tr>
      <w:tr w:rsidR="00CF67FC" w:rsidRPr="00CF67FC" w:rsidTr="00244890">
        <w:trPr>
          <w:trHeight w:val="283"/>
        </w:trPr>
        <w:tc>
          <w:tcPr>
            <w:tcW w:w="83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10.</w:t>
            </w:r>
          </w:p>
        </w:tc>
        <w:tc>
          <w:tcPr>
            <w:tcW w:w="483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Коммунальные услуги</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CF67FC">
            <w:pPr>
              <w:jc w:val="center"/>
            </w:pPr>
            <w:r>
              <w:t>170</w:t>
            </w:r>
            <w:r w:rsidR="00CF67FC" w:rsidRPr="00CF67FC">
              <w:t>1</w:t>
            </w:r>
            <w:r>
              <w:t>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CF67FC">
            <w:pPr>
              <w:jc w:val="center"/>
            </w:pPr>
            <w:r>
              <w:t>198</w:t>
            </w:r>
            <w:r w:rsidR="00CF67FC" w:rsidRPr="00CF67FC">
              <w:t>4</w:t>
            </w:r>
            <w:r>
              <w:t>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9D2D59">
            <w:pPr>
              <w:jc w:val="center"/>
            </w:pPr>
            <w:r w:rsidRPr="00CF67FC">
              <w:t>116,</w:t>
            </w:r>
            <w:r w:rsidR="009D2D59">
              <w:t>63</w:t>
            </w:r>
          </w:p>
        </w:tc>
      </w:tr>
      <w:tr w:rsidR="00CF67FC" w:rsidRPr="00CF67FC" w:rsidTr="00244890">
        <w:trPr>
          <w:trHeight w:val="291"/>
        </w:trPr>
        <w:tc>
          <w:tcPr>
            <w:tcW w:w="83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11.</w:t>
            </w:r>
          </w:p>
        </w:tc>
        <w:tc>
          <w:tcPr>
            <w:tcW w:w="483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Прочие расходы</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9D2D59">
            <w:pPr>
              <w:jc w:val="center"/>
            </w:pPr>
            <w:r w:rsidRPr="00CF67FC">
              <w:t>124</w:t>
            </w:r>
            <w:r w:rsidR="009D2D59">
              <w:t>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CF67FC">
            <w:pPr>
              <w:jc w:val="center"/>
            </w:pPr>
            <w:r>
              <w:t>15</w:t>
            </w:r>
            <w:r w:rsidR="00CF67FC" w:rsidRPr="00CF67FC">
              <w:t>2</w:t>
            </w:r>
            <w:r>
              <w:t>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122,58</w:t>
            </w:r>
          </w:p>
        </w:tc>
      </w:tr>
      <w:tr w:rsidR="00CF67FC" w:rsidRPr="00CF67FC" w:rsidTr="00244890">
        <w:trPr>
          <w:trHeight w:val="142"/>
        </w:trPr>
        <w:tc>
          <w:tcPr>
            <w:tcW w:w="83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rPr>
                <w:b/>
              </w:rPr>
            </w:pPr>
            <w:r w:rsidRPr="00CF67FC">
              <w:rPr>
                <w:b/>
              </w:rPr>
              <w:t>12.</w:t>
            </w:r>
          </w:p>
        </w:tc>
        <w:tc>
          <w:tcPr>
            <w:tcW w:w="483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rPr>
                <w:b/>
              </w:rPr>
            </w:pPr>
            <w:r w:rsidRPr="00CF67FC">
              <w:rPr>
                <w:b/>
              </w:rPr>
              <w:t>Итого затрат на организацию рабочего процесса</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CF67FC">
            <w:pPr>
              <w:jc w:val="center"/>
              <w:rPr>
                <w:b/>
              </w:rPr>
            </w:pPr>
            <w:r>
              <w:rPr>
                <w:b/>
              </w:rPr>
              <w:t>5687189</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CF67FC">
            <w:pPr>
              <w:jc w:val="center"/>
              <w:rPr>
                <w:b/>
              </w:rPr>
            </w:pPr>
            <w:r>
              <w:rPr>
                <w:b/>
              </w:rPr>
              <w:t>6678725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9D2D59" w:rsidP="00CF67FC">
            <w:pPr>
              <w:jc w:val="center"/>
              <w:rPr>
                <w:b/>
              </w:rPr>
            </w:pPr>
            <w:r>
              <w:rPr>
                <w:b/>
              </w:rPr>
              <w:t>117,43</w:t>
            </w:r>
          </w:p>
        </w:tc>
      </w:tr>
    </w:tbl>
    <w:p w:rsidR="00CF67FC" w:rsidRPr="00CF67FC" w:rsidRDefault="00CF67FC" w:rsidP="00CF67FC">
      <w:pPr>
        <w:jc w:val="both"/>
        <w:rPr>
          <w:sz w:val="16"/>
          <w:szCs w:val="16"/>
        </w:rPr>
      </w:pPr>
    </w:p>
    <w:p w:rsidR="00CF67FC" w:rsidRPr="00CF67FC" w:rsidRDefault="00CF67FC" w:rsidP="00CF67FC">
      <w:pPr>
        <w:spacing w:line="360" w:lineRule="auto"/>
        <w:ind w:firstLine="720"/>
        <w:jc w:val="both"/>
        <w:rPr>
          <w:sz w:val="28"/>
          <w:szCs w:val="28"/>
        </w:rPr>
      </w:pPr>
      <w:r w:rsidRPr="00CF67FC">
        <w:rPr>
          <w:sz w:val="28"/>
          <w:szCs w:val="28"/>
        </w:rPr>
        <w:t xml:space="preserve">В таблицах рассчитан коэффициент реагирования каждой из статей затрат, рассчитан темп роста затрат, и на основании этого затраты </w:t>
      </w:r>
      <w:r w:rsidR="00BB6F7B">
        <w:rPr>
          <w:sz w:val="28"/>
          <w:szCs w:val="28"/>
        </w:rPr>
        <w:t>на организацию рабочего процесса</w:t>
      </w:r>
      <w:r w:rsidRPr="00CF67FC">
        <w:rPr>
          <w:sz w:val="28"/>
          <w:szCs w:val="28"/>
        </w:rPr>
        <w:t xml:space="preserve"> разделены на постоянные, переменные и условно – постоянные. Из представленной таблицы видно, что статьи затрат при разработке бюджетов в 2013 году больше, чем в 20</w:t>
      </w:r>
      <w:r w:rsidR="00153BCA">
        <w:rPr>
          <w:sz w:val="28"/>
          <w:szCs w:val="28"/>
        </w:rPr>
        <w:t>12</w:t>
      </w:r>
      <w:r w:rsidRPr="00CF67FC">
        <w:rPr>
          <w:sz w:val="28"/>
          <w:szCs w:val="28"/>
        </w:rPr>
        <w:t>. Каждая статья затрат 2013 года увеличилась по сравнению с 20</w:t>
      </w:r>
      <w:r w:rsidR="00153BCA">
        <w:rPr>
          <w:sz w:val="28"/>
          <w:szCs w:val="28"/>
        </w:rPr>
        <w:t>12</w:t>
      </w:r>
      <w:r w:rsidRPr="00CF67FC">
        <w:rPr>
          <w:sz w:val="28"/>
          <w:szCs w:val="28"/>
        </w:rPr>
        <w:t xml:space="preserve"> годом. </w:t>
      </w:r>
    </w:p>
    <w:p w:rsidR="00CF67FC" w:rsidRPr="00CF67FC" w:rsidRDefault="00CF67FC" w:rsidP="00CF67FC">
      <w:pPr>
        <w:spacing w:line="360" w:lineRule="auto"/>
        <w:ind w:firstLine="720"/>
        <w:jc w:val="both"/>
        <w:rPr>
          <w:sz w:val="28"/>
          <w:szCs w:val="28"/>
        </w:rPr>
      </w:pPr>
      <w:r w:rsidRPr="00CF67FC">
        <w:rPr>
          <w:sz w:val="28"/>
          <w:szCs w:val="28"/>
        </w:rPr>
        <w:t xml:space="preserve">Всего затраты </w:t>
      </w:r>
      <w:r w:rsidR="00BB6F7B">
        <w:rPr>
          <w:sz w:val="28"/>
          <w:szCs w:val="28"/>
        </w:rPr>
        <w:t>на организацию рабочего процесса</w:t>
      </w:r>
      <w:r w:rsidRPr="00CF67FC">
        <w:rPr>
          <w:sz w:val="28"/>
          <w:szCs w:val="28"/>
        </w:rPr>
        <w:t xml:space="preserve"> в 2013 году больше чем в 20</w:t>
      </w:r>
      <w:r w:rsidR="00CB6C5F">
        <w:rPr>
          <w:sz w:val="28"/>
          <w:szCs w:val="28"/>
        </w:rPr>
        <w:t>12</w:t>
      </w:r>
      <w:r w:rsidRPr="00CF67FC">
        <w:rPr>
          <w:sz w:val="28"/>
          <w:szCs w:val="28"/>
        </w:rPr>
        <w:t xml:space="preserve"> на </w:t>
      </w:r>
      <w:r w:rsidR="00D47E3D">
        <w:rPr>
          <w:sz w:val="28"/>
          <w:szCs w:val="28"/>
        </w:rPr>
        <w:t>991536</w:t>
      </w:r>
      <w:r w:rsidRPr="00CF67FC">
        <w:rPr>
          <w:sz w:val="28"/>
          <w:szCs w:val="28"/>
        </w:rPr>
        <w:t xml:space="preserve"> руб., темп роста составил 1</w:t>
      </w:r>
      <w:r w:rsidR="00D47E3D">
        <w:rPr>
          <w:sz w:val="28"/>
          <w:szCs w:val="28"/>
        </w:rPr>
        <w:t>17</w:t>
      </w:r>
      <w:r w:rsidRPr="00CF67FC">
        <w:rPr>
          <w:sz w:val="28"/>
          <w:szCs w:val="28"/>
        </w:rPr>
        <w:t>,</w:t>
      </w:r>
      <w:r w:rsidR="00D47E3D">
        <w:rPr>
          <w:sz w:val="28"/>
          <w:szCs w:val="28"/>
        </w:rPr>
        <w:t>43</w:t>
      </w:r>
      <w:r w:rsidRPr="00CF67FC">
        <w:rPr>
          <w:sz w:val="28"/>
          <w:szCs w:val="28"/>
        </w:rPr>
        <w:t>%.</w:t>
      </w:r>
    </w:p>
    <w:p w:rsidR="00CF67FC" w:rsidRPr="00CF67FC" w:rsidRDefault="00337793" w:rsidP="00CF67FC">
      <w:pPr>
        <w:spacing w:line="360" w:lineRule="auto"/>
        <w:ind w:firstLine="142"/>
        <w:jc w:val="both"/>
        <w:rPr>
          <w:sz w:val="28"/>
          <w:szCs w:val="28"/>
        </w:rPr>
      </w:pPr>
      <w:r>
        <w:rPr>
          <w:b/>
          <w:sz w:val="28"/>
          <w:szCs w:val="28"/>
        </w:rPr>
        <w:t xml:space="preserve">Таблица 2.6 </w:t>
      </w:r>
      <w:r w:rsidR="00CF67FC" w:rsidRPr="00CF67FC">
        <w:rPr>
          <w:b/>
          <w:sz w:val="28"/>
          <w:szCs w:val="28"/>
        </w:rPr>
        <w:t>Расчет коэффициента реагирования</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4383"/>
        <w:gridCol w:w="1372"/>
        <w:gridCol w:w="1603"/>
        <w:gridCol w:w="1303"/>
      </w:tblGrid>
      <w:tr w:rsidR="00CF67FC" w:rsidRPr="00CF67FC" w:rsidTr="00244890">
        <w:trPr>
          <w:trHeight w:val="311"/>
        </w:trPr>
        <w:tc>
          <w:tcPr>
            <w:tcW w:w="818"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rPr>
                <w:b/>
              </w:rPr>
            </w:pPr>
            <w:r w:rsidRPr="00CF67FC">
              <w:rPr>
                <w:b/>
              </w:rPr>
              <w:t>№ п/п</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rPr>
                <w:b/>
              </w:rPr>
            </w:pPr>
            <w:r w:rsidRPr="00CF67FC">
              <w:rPr>
                <w:b/>
              </w:rPr>
              <w:t>Наименование статей затрат</w:t>
            </w:r>
          </w:p>
        </w:tc>
        <w:tc>
          <w:tcPr>
            <w:tcW w:w="132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rPr>
                <w:b/>
              </w:rPr>
            </w:pPr>
            <w:r w:rsidRPr="00CF67FC">
              <w:rPr>
                <w:b/>
              </w:rPr>
              <w:t>Темп изменения</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rPr>
                <w:b/>
              </w:rPr>
            </w:pPr>
            <w:r w:rsidRPr="00CF67FC">
              <w:rPr>
                <w:b/>
              </w:rPr>
              <w:t>Расчет</w:t>
            </w:r>
          </w:p>
          <w:p w:rsidR="00CF67FC" w:rsidRPr="00CF67FC" w:rsidRDefault="00CF67FC" w:rsidP="00CF67FC">
            <w:pPr>
              <w:jc w:val="center"/>
              <w:rPr>
                <w:b/>
                <w:vertAlign w:val="subscript"/>
              </w:rPr>
            </w:pPr>
            <w:r w:rsidRPr="00CF67FC">
              <w:rPr>
                <w:b/>
              </w:rPr>
              <w:t xml:space="preserve">К </w:t>
            </w:r>
            <w:proofErr w:type="spellStart"/>
            <w:r w:rsidRPr="00CF67FC">
              <w:rPr>
                <w:b/>
                <w:vertAlign w:val="subscript"/>
              </w:rPr>
              <w:t>р.з</w:t>
            </w:r>
            <w:proofErr w:type="spellEnd"/>
            <w:r w:rsidRPr="00CF67FC">
              <w:rPr>
                <w:b/>
                <w:vertAlign w:val="subscript"/>
              </w:rPr>
              <w:t>.</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rPr>
                <w:b/>
              </w:rPr>
            </w:pPr>
            <w:r w:rsidRPr="00CF67FC">
              <w:rPr>
                <w:b/>
              </w:rPr>
              <w:t>Результат</w:t>
            </w:r>
          </w:p>
          <w:p w:rsidR="00CF67FC" w:rsidRPr="00CF67FC" w:rsidRDefault="00CF67FC" w:rsidP="00CF67FC">
            <w:pPr>
              <w:jc w:val="center"/>
              <w:rPr>
                <w:b/>
              </w:rPr>
            </w:pPr>
            <w:r w:rsidRPr="00CF67FC">
              <w:rPr>
                <w:b/>
              </w:rPr>
              <w:t xml:space="preserve">К </w:t>
            </w:r>
            <w:proofErr w:type="spellStart"/>
            <w:r w:rsidRPr="00CF67FC">
              <w:rPr>
                <w:b/>
                <w:vertAlign w:val="subscript"/>
              </w:rPr>
              <w:t>р.з</w:t>
            </w:r>
            <w:proofErr w:type="spellEnd"/>
            <w:r w:rsidRPr="00CF67FC">
              <w:rPr>
                <w:b/>
                <w:vertAlign w:val="subscript"/>
              </w:rPr>
              <w:t>.</w:t>
            </w:r>
          </w:p>
        </w:tc>
      </w:tr>
      <w:tr w:rsidR="00CF67FC" w:rsidRPr="00CF67FC" w:rsidTr="00244890">
        <w:trPr>
          <w:trHeight w:val="127"/>
        </w:trPr>
        <w:tc>
          <w:tcPr>
            <w:tcW w:w="818"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Объем реализации услуг</w:t>
            </w:r>
          </w:p>
        </w:tc>
        <w:tc>
          <w:tcPr>
            <w:tcW w:w="132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111,43</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w:t>
            </w:r>
          </w:p>
        </w:tc>
      </w:tr>
      <w:tr w:rsidR="00CF67FC" w:rsidRPr="00CF67FC" w:rsidTr="00244890">
        <w:trPr>
          <w:trHeight w:val="127"/>
        </w:trPr>
        <w:tc>
          <w:tcPr>
            <w:tcW w:w="818"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2.</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Объем реализации услуг</w:t>
            </w:r>
          </w:p>
        </w:tc>
        <w:tc>
          <w:tcPr>
            <w:tcW w:w="132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D47E3D" w:rsidP="00CF67FC">
            <w:pPr>
              <w:jc w:val="center"/>
            </w:pPr>
            <w:r>
              <w:t>112,23</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D47E3D" w:rsidP="00CF67FC">
            <w:pPr>
              <w:jc w:val="both"/>
            </w:pPr>
            <w:r>
              <w:t>112,23</w:t>
            </w:r>
            <w:r w:rsidR="00CF67FC" w:rsidRPr="00CF67FC">
              <w:rPr>
                <w:lang w:val="en-US"/>
              </w:rPr>
              <w:t>/</w:t>
            </w:r>
            <w:r w:rsidR="00CF67FC" w:rsidRPr="00CF67FC">
              <w:t>111,43</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A24DEA" w:rsidP="00CF67FC">
            <w:pPr>
              <w:jc w:val="center"/>
            </w:pPr>
            <w:r>
              <w:t>1,00</w:t>
            </w:r>
          </w:p>
        </w:tc>
      </w:tr>
      <w:tr w:rsidR="00CF67FC" w:rsidRPr="00CF67FC" w:rsidTr="00244890">
        <w:trPr>
          <w:trHeight w:val="254"/>
        </w:trPr>
        <w:tc>
          <w:tcPr>
            <w:tcW w:w="818"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3.</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Затраты на основную ЗП сотрудникам(окладная часть)</w:t>
            </w:r>
          </w:p>
        </w:tc>
        <w:tc>
          <w:tcPr>
            <w:tcW w:w="132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115,</w:t>
            </w:r>
            <w:r w:rsidR="00D47E3D">
              <w:t>66</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D47E3D" w:rsidP="00CF67FC">
            <w:pPr>
              <w:jc w:val="both"/>
            </w:pPr>
            <w:r>
              <w:t>115,66</w:t>
            </w:r>
            <w:r w:rsidR="00CF67FC" w:rsidRPr="00CF67FC">
              <w:rPr>
                <w:lang w:val="en-US"/>
              </w:rPr>
              <w:t>/</w:t>
            </w:r>
            <w:r w:rsidR="00CF67FC" w:rsidRPr="00CF67FC">
              <w:t>111,43</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A24DEA" w:rsidP="00CF67FC">
            <w:pPr>
              <w:jc w:val="center"/>
            </w:pPr>
            <w:r>
              <w:t>1,03</w:t>
            </w:r>
          </w:p>
        </w:tc>
      </w:tr>
      <w:tr w:rsidR="00CF67FC" w:rsidRPr="00CF67FC" w:rsidTr="00244890">
        <w:trPr>
          <w:trHeight w:val="261"/>
        </w:trPr>
        <w:tc>
          <w:tcPr>
            <w:tcW w:w="818"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4.</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Затраты на % от продаж(Премиальная часть)</w:t>
            </w:r>
          </w:p>
        </w:tc>
        <w:tc>
          <w:tcPr>
            <w:tcW w:w="132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D47E3D" w:rsidP="00A24DEA">
            <w:pPr>
              <w:jc w:val="center"/>
            </w:pPr>
            <w:r>
              <w:t>1</w:t>
            </w:r>
            <w:r w:rsidR="00A24DEA">
              <w:t>14</w:t>
            </w:r>
            <w:r w:rsidR="00CF67FC" w:rsidRPr="00CF67FC">
              <w:t>,</w:t>
            </w:r>
            <w:r>
              <w:t>2</w:t>
            </w:r>
            <w:r w:rsidR="00A24DEA">
              <w:t>4</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D47E3D" w:rsidP="00D47E3D">
            <w:pPr>
              <w:jc w:val="both"/>
            </w:pPr>
            <w:r>
              <w:t>1</w:t>
            </w:r>
            <w:r w:rsidR="00A24DEA">
              <w:t>14</w:t>
            </w:r>
            <w:r w:rsidR="00CF67FC" w:rsidRPr="00CF67FC">
              <w:t>,</w:t>
            </w:r>
            <w:r>
              <w:t>2</w:t>
            </w:r>
            <w:r w:rsidR="00CF67FC" w:rsidRPr="00CF67FC">
              <w:t>4</w:t>
            </w:r>
            <w:r w:rsidR="00CF67FC" w:rsidRPr="00CF67FC">
              <w:rPr>
                <w:lang w:val="en-US"/>
              </w:rPr>
              <w:t>/</w:t>
            </w:r>
            <w:r w:rsidR="00CF67FC" w:rsidRPr="00CF67FC">
              <w:t>111,43</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A24DEA" w:rsidP="00CF67FC">
            <w:pPr>
              <w:jc w:val="center"/>
            </w:pPr>
            <w:r>
              <w:t>1,02</w:t>
            </w:r>
          </w:p>
        </w:tc>
      </w:tr>
      <w:tr w:rsidR="00CF67FC" w:rsidRPr="00CF67FC" w:rsidTr="00244890">
        <w:trPr>
          <w:trHeight w:val="127"/>
        </w:trPr>
        <w:tc>
          <w:tcPr>
            <w:tcW w:w="818"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5.</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Затраты на рекламу</w:t>
            </w:r>
          </w:p>
        </w:tc>
        <w:tc>
          <w:tcPr>
            <w:tcW w:w="132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A24DEA" w:rsidP="00CF67FC">
            <w:pPr>
              <w:jc w:val="center"/>
            </w:pPr>
            <w:r>
              <w:t>104,72</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D47E3D" w:rsidP="00CF67FC">
            <w:pPr>
              <w:jc w:val="both"/>
            </w:pPr>
            <w:r>
              <w:t>1</w:t>
            </w:r>
            <w:r w:rsidR="00A24DEA">
              <w:t>04</w:t>
            </w:r>
            <w:r>
              <w:t>,</w:t>
            </w:r>
            <w:r w:rsidR="00A24DEA">
              <w:t>72</w:t>
            </w:r>
            <w:r w:rsidR="00CF67FC" w:rsidRPr="00CF67FC">
              <w:rPr>
                <w:lang w:val="en-US"/>
              </w:rPr>
              <w:t>/</w:t>
            </w:r>
            <w:r w:rsidR="00CF67FC" w:rsidRPr="00CF67FC">
              <w:t>111,43</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A24DEA" w:rsidP="00CF67FC">
            <w:pPr>
              <w:jc w:val="center"/>
            </w:pPr>
            <w:r>
              <w:t>0,93</w:t>
            </w:r>
          </w:p>
        </w:tc>
      </w:tr>
      <w:tr w:rsidR="00CF67FC" w:rsidRPr="00CF67FC" w:rsidTr="00244890">
        <w:trPr>
          <w:trHeight w:val="127"/>
        </w:trPr>
        <w:tc>
          <w:tcPr>
            <w:tcW w:w="818"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6.</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Транспортные расходы</w:t>
            </w:r>
          </w:p>
        </w:tc>
        <w:tc>
          <w:tcPr>
            <w:tcW w:w="132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A24DEA" w:rsidP="00CF67FC">
            <w:pPr>
              <w:jc w:val="center"/>
            </w:pPr>
            <w:r>
              <w:t>143,69</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A24DEA" w:rsidP="00CF67FC">
            <w:pPr>
              <w:jc w:val="both"/>
            </w:pPr>
            <w:r>
              <w:t>143</w:t>
            </w:r>
            <w:r w:rsidR="00D47E3D">
              <w:t>,</w:t>
            </w:r>
            <w:r>
              <w:t>6</w:t>
            </w:r>
            <w:r w:rsidR="00D47E3D">
              <w:t>9</w:t>
            </w:r>
            <w:r w:rsidR="00CF67FC" w:rsidRPr="00CF67FC">
              <w:t>/111,43</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A24DEA" w:rsidP="00CF67FC">
            <w:pPr>
              <w:jc w:val="center"/>
            </w:pPr>
            <w:r>
              <w:t>1,28</w:t>
            </w:r>
          </w:p>
        </w:tc>
      </w:tr>
      <w:tr w:rsidR="00CF67FC" w:rsidRPr="00CF67FC" w:rsidTr="00244890">
        <w:trPr>
          <w:trHeight w:val="254"/>
        </w:trPr>
        <w:tc>
          <w:tcPr>
            <w:tcW w:w="818"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7.</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Налоги</w:t>
            </w:r>
          </w:p>
        </w:tc>
        <w:tc>
          <w:tcPr>
            <w:tcW w:w="132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A24DEA" w:rsidP="00CF67FC">
            <w:pPr>
              <w:jc w:val="center"/>
            </w:pPr>
            <w:r>
              <w:t>108,49</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A24DEA" w:rsidP="00CF67FC">
            <w:pPr>
              <w:jc w:val="both"/>
            </w:pPr>
            <w:r>
              <w:t>108,49</w:t>
            </w:r>
            <w:r w:rsidR="00CF67FC" w:rsidRPr="00CF67FC">
              <w:rPr>
                <w:lang w:val="en-US"/>
              </w:rPr>
              <w:t>/</w:t>
            </w:r>
            <w:r w:rsidR="00CF67FC" w:rsidRPr="00CF67FC">
              <w:t>111,43</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0,97</w:t>
            </w:r>
          </w:p>
        </w:tc>
      </w:tr>
      <w:tr w:rsidR="00CF67FC" w:rsidRPr="00CF67FC" w:rsidTr="00244890">
        <w:trPr>
          <w:trHeight w:val="389"/>
        </w:trPr>
        <w:tc>
          <w:tcPr>
            <w:tcW w:w="818"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8.</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Юридическое сопровождение</w:t>
            </w:r>
          </w:p>
        </w:tc>
        <w:tc>
          <w:tcPr>
            <w:tcW w:w="132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106,02</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both"/>
            </w:pPr>
            <w:r w:rsidRPr="00CF67FC">
              <w:t>106,02</w:t>
            </w:r>
            <w:r w:rsidRPr="00CF67FC">
              <w:rPr>
                <w:lang w:val="en-US"/>
              </w:rPr>
              <w:t>/</w:t>
            </w:r>
            <w:r w:rsidRPr="00CF67FC">
              <w:t>111,43</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0,95</w:t>
            </w:r>
          </w:p>
        </w:tc>
      </w:tr>
      <w:tr w:rsidR="00CF67FC" w:rsidRPr="00CF67FC" w:rsidTr="00244890">
        <w:trPr>
          <w:trHeight w:val="261"/>
        </w:trPr>
        <w:tc>
          <w:tcPr>
            <w:tcW w:w="818"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9.</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DD04D0" w:rsidP="00CF67FC">
            <w:r>
              <w:t>Безопасность</w:t>
            </w:r>
          </w:p>
        </w:tc>
        <w:tc>
          <w:tcPr>
            <w:tcW w:w="132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138,</w:t>
            </w:r>
            <w:r w:rsidR="00D47E3D">
              <w:t>88</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A24DEA" w:rsidP="00CF67FC">
            <w:pPr>
              <w:jc w:val="both"/>
            </w:pPr>
            <w:r>
              <w:t>138,88</w:t>
            </w:r>
            <w:r w:rsidR="00CF67FC" w:rsidRPr="00CF67FC">
              <w:rPr>
                <w:lang w:val="en-US"/>
              </w:rPr>
              <w:t>/</w:t>
            </w:r>
            <w:r w:rsidR="00CF67FC" w:rsidRPr="00CF67FC">
              <w:t>111,43</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1,24</w:t>
            </w:r>
          </w:p>
        </w:tc>
      </w:tr>
      <w:tr w:rsidR="00CF67FC" w:rsidRPr="00CF67FC" w:rsidTr="00244890">
        <w:trPr>
          <w:trHeight w:val="254"/>
        </w:trPr>
        <w:tc>
          <w:tcPr>
            <w:tcW w:w="818"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Канцелярские принадлежности</w:t>
            </w:r>
          </w:p>
        </w:tc>
        <w:tc>
          <w:tcPr>
            <w:tcW w:w="132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D47E3D" w:rsidP="00CF67FC">
            <w:pPr>
              <w:jc w:val="center"/>
            </w:pPr>
            <w:r>
              <w:t>116,63</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A24DEA" w:rsidP="00CF67FC">
            <w:pPr>
              <w:jc w:val="both"/>
            </w:pPr>
            <w:r>
              <w:t>116,63</w:t>
            </w:r>
            <w:r w:rsidR="00CF67FC" w:rsidRPr="00CF67FC">
              <w:rPr>
                <w:lang w:val="en-US"/>
              </w:rPr>
              <w:t>/</w:t>
            </w:r>
            <w:r w:rsidR="00CF67FC" w:rsidRPr="00CF67FC">
              <w:t>111,43</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1,04</w:t>
            </w:r>
          </w:p>
        </w:tc>
      </w:tr>
      <w:tr w:rsidR="00CF67FC" w:rsidRPr="00CF67FC" w:rsidTr="00244890">
        <w:trPr>
          <w:trHeight w:val="254"/>
        </w:trPr>
        <w:tc>
          <w:tcPr>
            <w:tcW w:w="818"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11.</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Коммунальные услуги</w:t>
            </w:r>
          </w:p>
        </w:tc>
        <w:tc>
          <w:tcPr>
            <w:tcW w:w="132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122,58</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both"/>
            </w:pPr>
            <w:r w:rsidRPr="00CF67FC">
              <w:t>122,58</w:t>
            </w:r>
            <w:r w:rsidRPr="00CF67FC">
              <w:rPr>
                <w:lang w:val="en-US"/>
              </w:rPr>
              <w:t>/</w:t>
            </w:r>
            <w:r w:rsidRPr="00CF67FC">
              <w:t>111,43</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pPr>
            <w:r w:rsidRPr="00CF67FC">
              <w:t>1,1</w:t>
            </w:r>
            <w:r w:rsidR="002E2294">
              <w:t>0</w:t>
            </w:r>
          </w:p>
        </w:tc>
      </w:tr>
      <w:tr w:rsidR="00CF67FC" w:rsidRPr="00CF67FC" w:rsidTr="00244890">
        <w:trPr>
          <w:trHeight w:val="268"/>
        </w:trPr>
        <w:tc>
          <w:tcPr>
            <w:tcW w:w="818"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pPr>
              <w:jc w:val="center"/>
              <w:rPr>
                <w:b/>
              </w:rPr>
            </w:pPr>
            <w:r w:rsidRPr="00CF67FC">
              <w:rPr>
                <w:b/>
              </w:rPr>
              <w:t>12.</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CF67FC" w:rsidP="00CF67FC">
            <w:r w:rsidRPr="00CF67FC">
              <w:t>Прочие расходы</w:t>
            </w:r>
          </w:p>
        </w:tc>
        <w:tc>
          <w:tcPr>
            <w:tcW w:w="1329"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D47E3D" w:rsidP="00CF67FC">
            <w:pPr>
              <w:jc w:val="center"/>
              <w:rPr>
                <w:b/>
              </w:rPr>
            </w:pPr>
            <w:r>
              <w:rPr>
                <w:b/>
              </w:rPr>
              <w:t>117,43</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A24DEA" w:rsidP="00CF67FC">
            <w:pPr>
              <w:jc w:val="both"/>
              <w:rPr>
                <w:b/>
              </w:rPr>
            </w:pPr>
            <w:r>
              <w:rPr>
                <w:b/>
              </w:rPr>
              <w:t>117,43</w:t>
            </w:r>
            <w:r w:rsidR="00CF67FC" w:rsidRPr="00CF67FC">
              <w:rPr>
                <w:b/>
                <w:lang w:val="en-US"/>
              </w:rPr>
              <w:t>/</w:t>
            </w:r>
            <w:r w:rsidR="00CF67FC" w:rsidRPr="00CF67FC">
              <w:rPr>
                <w:b/>
              </w:rPr>
              <w:t>111,43</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CF67FC" w:rsidRPr="00CF67FC" w:rsidRDefault="002E2294" w:rsidP="00CF67FC">
            <w:pPr>
              <w:jc w:val="center"/>
              <w:rPr>
                <w:b/>
              </w:rPr>
            </w:pPr>
            <w:r>
              <w:rPr>
                <w:b/>
              </w:rPr>
              <w:t>1,05</w:t>
            </w:r>
          </w:p>
        </w:tc>
      </w:tr>
    </w:tbl>
    <w:p w:rsidR="00CF67FC" w:rsidRPr="00CF67FC" w:rsidRDefault="00CF67FC" w:rsidP="00CF67FC">
      <w:pPr>
        <w:jc w:val="both"/>
        <w:rPr>
          <w:sz w:val="16"/>
          <w:szCs w:val="16"/>
        </w:rPr>
      </w:pPr>
    </w:p>
    <w:p w:rsidR="00CF67FC" w:rsidRPr="00CF67FC" w:rsidRDefault="00CF67FC" w:rsidP="00CF67FC">
      <w:pPr>
        <w:spacing w:line="360" w:lineRule="auto"/>
        <w:ind w:firstLine="720"/>
        <w:jc w:val="both"/>
        <w:rPr>
          <w:sz w:val="28"/>
          <w:szCs w:val="28"/>
        </w:rPr>
      </w:pPr>
      <w:r w:rsidRPr="00CF67FC">
        <w:rPr>
          <w:sz w:val="28"/>
          <w:szCs w:val="28"/>
        </w:rPr>
        <w:t xml:space="preserve">Представленная таблица показывает расчет коэффициента реагирования по каждой статье затрат </w:t>
      </w:r>
      <w:r w:rsidR="00BB6F7B">
        <w:rPr>
          <w:sz w:val="28"/>
          <w:szCs w:val="28"/>
        </w:rPr>
        <w:t>на организацию рабочего процесса</w:t>
      </w:r>
      <w:r w:rsidRPr="00CF67FC">
        <w:rPr>
          <w:sz w:val="28"/>
          <w:szCs w:val="28"/>
        </w:rPr>
        <w:t>.</w:t>
      </w:r>
    </w:p>
    <w:p w:rsidR="00CF67FC" w:rsidRPr="00CF67FC" w:rsidRDefault="00CF67FC" w:rsidP="00CF67FC">
      <w:pPr>
        <w:spacing w:line="360" w:lineRule="auto"/>
        <w:ind w:firstLine="720"/>
        <w:jc w:val="both"/>
        <w:rPr>
          <w:sz w:val="28"/>
          <w:szCs w:val="28"/>
        </w:rPr>
      </w:pPr>
      <w:r w:rsidRPr="00CF67FC">
        <w:rPr>
          <w:sz w:val="28"/>
          <w:szCs w:val="28"/>
        </w:rPr>
        <w:t xml:space="preserve">Классификация затрат на принятия решений и планирования также важна в управленческом учета затрат </w:t>
      </w:r>
      <w:r w:rsidR="00BB6F7B">
        <w:rPr>
          <w:sz w:val="28"/>
          <w:szCs w:val="28"/>
        </w:rPr>
        <w:t>на организацию рабочего процесса</w:t>
      </w:r>
      <w:r w:rsidRPr="00CF67FC">
        <w:rPr>
          <w:sz w:val="28"/>
          <w:szCs w:val="28"/>
        </w:rPr>
        <w:t>.</w:t>
      </w:r>
    </w:p>
    <w:p w:rsidR="00CF67FC" w:rsidRPr="00CF67FC" w:rsidRDefault="001B28B0" w:rsidP="00CF67FC">
      <w:pPr>
        <w:spacing w:line="360" w:lineRule="auto"/>
        <w:ind w:firstLine="720"/>
        <w:jc w:val="both"/>
        <w:rPr>
          <w:sz w:val="28"/>
          <w:szCs w:val="28"/>
        </w:rPr>
      </w:pPr>
      <w:r>
        <w:rPr>
          <w:sz w:val="28"/>
          <w:szCs w:val="28"/>
        </w:rPr>
      </w:r>
      <w:r>
        <w:rPr>
          <w:sz w:val="28"/>
          <w:szCs w:val="28"/>
        </w:rPr>
        <w:pict>
          <v:group id="_x0000_s2015" editas="orgchart" style="width:6in;height:94.1pt;mso-position-horizontal-relative:char;mso-position-vertical-relative:line" coordorigin="1642,9690" coordsize="4680,1800">
            <o:lock v:ext="edit" aspectratio="t"/>
            <o:diagram v:ext="edit" dgmstyle="15" dgmscalex="120990" dgmscaley="68521" dgmfontsize="12" constrainbounds="0,0,0,0" autoformat="t">
              <o:relationtable v:ext="edit">
                <o:rel v:ext="edit" idsrc="#_s2019" iddest="#_s2019"/>
                <o:rel v:ext="edit" idsrc="#_s2020" iddest="#_s2019" idcntr="#_s2018"/>
                <o:rel v:ext="edit" idsrc="#_s2021" iddest="#_s2019" idcntr="#_s2017"/>
              </o:relationtable>
            </o:diagram>
            <v:shape id="_x0000_s2016" type="#_x0000_t75" style="position:absolute;left:1642;top:9690;width:4680;height:1800" o:preferrelative="f">
              <v:fill o:detectmouseclick="t"/>
              <v:path o:extrusionok="t" o:connecttype="none"/>
              <o:lock v:ext="edit" text="t"/>
            </v:shape>
            <v:shape id="_s2017" o:spid="_x0000_s2017" type="#_x0000_t34" style="position:absolute;left:4432;top:9960;width:360;height:1260;rotation:270;flip:x" o:connectortype="elbow" adj="10340,38928,-522077" strokecolor="gray" strokeweight="2.25pt"/>
            <v:shape id="_s2018" o:spid="_x0000_s2018" type="#_x0000_t34" style="position:absolute;left:3172;top:9960;width:360;height:1260;rotation:270" o:connectortype="elbow" adj="10340,-38928,-254834" strokecolor="gray" strokeweight="2.25pt"/>
            <v:rect id="_s2019" o:spid="_x0000_s2019" style="position:absolute;left:2902;top:9690;width:2160;height:720;v-text-anchor:middle" o:dgmlayout="0" o:dgmnodekind="1" fillcolor="#bbe0e3" strokecolor="#099">
              <v:fill focusposition="1" focussize="" focus="100%" type="gradientRadial">
                <o:fill v:ext="view" type="gradientCenter"/>
              </v:fill>
              <v:shadow on="t" color="#099" offset="4pt,-3pt" offset2="-4pt,6pt"/>
              <v:textbox style="mso-next-textbox:#_s2019" inset="0,0,0,0">
                <w:txbxContent>
                  <w:p w:rsidR="009D2D59" w:rsidRPr="006F732D" w:rsidRDefault="009D2D59" w:rsidP="00CF67FC">
                    <w:pPr>
                      <w:jc w:val="center"/>
                    </w:pPr>
                    <w:r w:rsidRPr="006F732D">
                      <w:t>Классификация затрат для целей планирования и контроля</w:t>
                    </w:r>
                  </w:p>
                </w:txbxContent>
              </v:textbox>
            </v:rect>
            <v:rect id="_s2020" o:spid="_x0000_s2020" style="position:absolute;left:1642;top:10770;width:2160;height:720;v-text-anchor:middle" o:dgmlayout="0" o:dgmnodekind="0" fillcolor="#bbe0e3" strokecolor="#9c0">
              <v:fill focusposition="1" focussize="" focus="100%" type="gradientRadial">
                <o:fill v:ext="view" type="gradientCenter"/>
              </v:fill>
              <v:shadow on="t" color="#9c0" offset="4pt,-3pt" offset2="-4pt,6pt"/>
              <v:textbox style="mso-next-textbox:#_s2020" inset="0,0,0,0">
                <w:txbxContent>
                  <w:p w:rsidR="009D2D59" w:rsidRPr="006F732D" w:rsidRDefault="009D2D59" w:rsidP="00CF67FC">
                    <w:pPr>
                      <w:jc w:val="center"/>
                    </w:pPr>
                    <w:r w:rsidRPr="006F732D">
                      <w:t>Дигрессивные</w:t>
                    </w:r>
                  </w:p>
                </w:txbxContent>
              </v:textbox>
            </v:rect>
            <v:rect id="_s2021" o:spid="_x0000_s2021" style="position:absolute;left:4162;top:10770;width:2160;height:720;v-text-anchor:middle" o:dgmlayout="0" o:dgmnodekind="0" fillcolor="#bbe0e3" strokecolor="#9c0">
              <v:fill focusposition="1" focussize="" focus="100%" type="gradientRadial">
                <o:fill v:ext="view" type="gradientCenter"/>
              </v:fill>
              <v:shadow on="t" color="#9c0" offset="4pt,-3pt" offset2="-4pt,6pt"/>
              <v:textbox style="mso-next-textbox:#_s2021" inset="0,0,0,0">
                <w:txbxContent>
                  <w:p w:rsidR="009D2D59" w:rsidRPr="006F732D" w:rsidRDefault="009D2D59" w:rsidP="00CF67FC">
                    <w:pPr>
                      <w:jc w:val="center"/>
                    </w:pPr>
                    <w:r w:rsidRPr="006F732D">
                      <w:t>Регрессивные</w:t>
                    </w:r>
                  </w:p>
                </w:txbxContent>
              </v:textbox>
            </v:rect>
            <w10:wrap type="none"/>
            <w10:anchorlock/>
          </v:group>
        </w:pict>
      </w:r>
    </w:p>
    <w:p w:rsidR="00CF67FC" w:rsidRPr="00CF67FC" w:rsidRDefault="00337793" w:rsidP="00CF67FC">
      <w:pPr>
        <w:ind w:firstLine="720"/>
        <w:jc w:val="center"/>
        <w:rPr>
          <w:b/>
        </w:rPr>
      </w:pPr>
      <w:r>
        <w:rPr>
          <w:b/>
        </w:rPr>
        <w:t>Ри</w:t>
      </w:r>
      <w:r w:rsidR="006B12F8">
        <w:rPr>
          <w:b/>
        </w:rPr>
        <w:t>сунок 2.2</w:t>
      </w:r>
      <w:r w:rsidR="00CF67FC" w:rsidRPr="00CF67FC">
        <w:rPr>
          <w:b/>
        </w:rPr>
        <w:t xml:space="preserve"> Классификация затрат для целей планирования и контроля</w:t>
      </w:r>
    </w:p>
    <w:p w:rsidR="00CF67FC" w:rsidRPr="00CF67FC" w:rsidRDefault="00CF67FC" w:rsidP="00CF67FC">
      <w:pPr>
        <w:ind w:firstLine="720"/>
        <w:jc w:val="center"/>
        <w:rPr>
          <w:b/>
          <w:sz w:val="28"/>
          <w:szCs w:val="28"/>
        </w:rPr>
      </w:pPr>
    </w:p>
    <w:p w:rsidR="00CF67FC" w:rsidRPr="00CF67FC" w:rsidRDefault="00CF67FC" w:rsidP="00CF67FC">
      <w:pPr>
        <w:spacing w:line="360" w:lineRule="auto"/>
        <w:ind w:firstLine="720"/>
        <w:jc w:val="both"/>
        <w:rPr>
          <w:sz w:val="28"/>
          <w:szCs w:val="28"/>
        </w:rPr>
      </w:pPr>
      <w:r w:rsidRPr="00CF67FC">
        <w:rPr>
          <w:sz w:val="28"/>
          <w:szCs w:val="28"/>
        </w:rPr>
        <w:t>Переменные затраты подразделяются по степени влияния на них изменений деловой активности организации под воздействием разнообразных  факторов. В  меру реагирования на изменение объемных показателей они делятся на пропорциональные, прогрессивные и дигрессивные затраты.</w:t>
      </w:r>
    </w:p>
    <w:p w:rsidR="00CF67FC" w:rsidRPr="00CF67FC" w:rsidRDefault="00CF67FC" w:rsidP="00CF67FC">
      <w:pPr>
        <w:spacing w:line="360" w:lineRule="auto"/>
        <w:ind w:firstLine="708"/>
        <w:jc w:val="both"/>
        <w:rPr>
          <w:sz w:val="28"/>
          <w:szCs w:val="28"/>
        </w:rPr>
      </w:pPr>
      <w:r w:rsidRPr="00CF67FC">
        <w:rPr>
          <w:sz w:val="28"/>
          <w:szCs w:val="28"/>
        </w:rPr>
        <w:t>Пропорциональные затраты – затраты, которые увеличиваются или уменьшаются пропорционально увеличению или уменьшению объема продажи. Коэффициент реагирования в данном случае равен единице. Эти затраты являются постоянными в расчете на единицу реализации услуг. Пропорции в таких затратах изменяются при изменении цен, тарифов и других факторов. К ним относятся покупная стоимость товаров; расходы на инкассирование выручки.</w:t>
      </w:r>
    </w:p>
    <w:p w:rsidR="00CF67FC" w:rsidRPr="00CF67FC" w:rsidRDefault="00CF67FC" w:rsidP="00CF67FC">
      <w:pPr>
        <w:spacing w:line="360" w:lineRule="auto"/>
        <w:ind w:firstLine="708"/>
        <w:jc w:val="both"/>
        <w:rPr>
          <w:sz w:val="28"/>
          <w:szCs w:val="28"/>
        </w:rPr>
      </w:pPr>
      <w:r w:rsidRPr="00CF67FC">
        <w:rPr>
          <w:sz w:val="28"/>
          <w:szCs w:val="28"/>
        </w:rPr>
        <w:t>Прогрессивные затраты – это затраты, которые возрастают быстрее чем растет объем продаж. Коэффициент реагирования таких затрат больше единицы. К ним относят затраты на содержание основных работников, (более высокий темп роста которых вызван неритмичностью продаж (оплата работы в выходные дни)), товарные потери, расходы на содержание служебного транспорта.</w:t>
      </w:r>
    </w:p>
    <w:p w:rsidR="00CF67FC" w:rsidRPr="00CF67FC" w:rsidRDefault="00CF67FC" w:rsidP="00CF67FC">
      <w:pPr>
        <w:spacing w:line="360" w:lineRule="auto"/>
        <w:ind w:firstLine="708"/>
        <w:jc w:val="both"/>
        <w:rPr>
          <w:sz w:val="28"/>
          <w:szCs w:val="28"/>
        </w:rPr>
      </w:pPr>
      <w:r w:rsidRPr="00CF67FC">
        <w:rPr>
          <w:sz w:val="28"/>
          <w:szCs w:val="28"/>
        </w:rPr>
        <w:t xml:space="preserve">Дигрессивные затраты – затраты, совокупная величина которых за определенный период растет меньше чем объем продаж. Совокупные дигрессивные затраты, увеличиваясь ведут к снижению себестоимости на </w:t>
      </w:r>
      <w:r w:rsidRPr="00CF67FC">
        <w:rPr>
          <w:sz w:val="28"/>
          <w:szCs w:val="28"/>
        </w:rPr>
        <w:lastRenderedPageBreak/>
        <w:t>единицу реализации услуг. К дигрессивным затратам относят канцелярские расходы, услуги связи, командировочные расходы, транспортные расходы.</w:t>
      </w:r>
    </w:p>
    <w:p w:rsidR="00337793" w:rsidRDefault="00337793" w:rsidP="00337793">
      <w:pPr>
        <w:spacing w:line="360" w:lineRule="auto"/>
        <w:ind w:firstLine="720"/>
        <w:jc w:val="both"/>
        <w:rPr>
          <w:sz w:val="28"/>
          <w:szCs w:val="28"/>
        </w:rPr>
      </w:pPr>
      <w:r w:rsidRPr="00CF67FC">
        <w:rPr>
          <w:sz w:val="28"/>
          <w:szCs w:val="28"/>
        </w:rPr>
        <w:t>Исход</w:t>
      </w:r>
      <w:r>
        <w:rPr>
          <w:sz w:val="28"/>
          <w:szCs w:val="28"/>
        </w:rPr>
        <w:t>я из представленной таблицы 2.6</w:t>
      </w:r>
      <w:r w:rsidRPr="00CF67FC">
        <w:rPr>
          <w:sz w:val="28"/>
          <w:szCs w:val="28"/>
        </w:rPr>
        <w:t xml:space="preserve">  видно, что большинство затрат на анализируемом предприятии являются условно – постоянными. Они не находятся в прямой зависимости от объема реализации услуг, но зависят от многих других факторов</w:t>
      </w:r>
      <w:r>
        <w:rPr>
          <w:sz w:val="28"/>
          <w:szCs w:val="28"/>
        </w:rPr>
        <w:t>.</w:t>
      </w:r>
    </w:p>
    <w:p w:rsidR="00CF67FC" w:rsidRPr="00CF67FC" w:rsidRDefault="00337793" w:rsidP="00CF67FC">
      <w:pPr>
        <w:rPr>
          <w:b/>
          <w:sz w:val="28"/>
          <w:szCs w:val="28"/>
        </w:rPr>
      </w:pPr>
      <w:r>
        <w:rPr>
          <w:b/>
          <w:sz w:val="28"/>
          <w:szCs w:val="28"/>
        </w:rPr>
        <w:t>Таблица 2.7</w:t>
      </w:r>
      <w:r w:rsidR="00CF67FC" w:rsidRPr="00CF67FC">
        <w:rPr>
          <w:b/>
          <w:sz w:val="28"/>
          <w:szCs w:val="28"/>
        </w:rPr>
        <w:t xml:space="preserve">  Квалификация затрат </w:t>
      </w:r>
      <w:r w:rsidR="00BB6F7B">
        <w:rPr>
          <w:b/>
          <w:sz w:val="28"/>
          <w:szCs w:val="28"/>
        </w:rPr>
        <w:t>на организацию рабочего процесса</w:t>
      </w:r>
      <w:r w:rsidR="00CF67FC" w:rsidRPr="00CF67FC">
        <w:rPr>
          <w:b/>
          <w:sz w:val="28"/>
          <w:szCs w:val="28"/>
        </w:rPr>
        <w:t xml:space="preserve"> на постоянные и переменные, на дигрессивные и регрессивные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35"/>
        <w:gridCol w:w="850"/>
        <w:gridCol w:w="1276"/>
        <w:gridCol w:w="1559"/>
        <w:gridCol w:w="851"/>
        <w:gridCol w:w="1785"/>
      </w:tblGrid>
      <w:tr w:rsidR="00CF67FC" w:rsidRPr="006F732D" w:rsidTr="00DD04D0">
        <w:trPr>
          <w:trHeight w:val="550"/>
        </w:trPr>
        <w:tc>
          <w:tcPr>
            <w:tcW w:w="534"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b/>
                <w:sz w:val="22"/>
                <w:szCs w:val="22"/>
              </w:rPr>
            </w:pPr>
            <w:r w:rsidRPr="006F732D">
              <w:rPr>
                <w:b/>
                <w:sz w:val="22"/>
                <w:szCs w:val="22"/>
              </w:rPr>
              <w:t>№ п/п</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b/>
                <w:sz w:val="22"/>
                <w:szCs w:val="22"/>
              </w:rPr>
            </w:pPr>
            <w:r w:rsidRPr="006F732D">
              <w:rPr>
                <w:b/>
                <w:sz w:val="22"/>
                <w:szCs w:val="22"/>
              </w:rPr>
              <w:t>Наименование статей затрат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b/>
                <w:sz w:val="22"/>
                <w:szCs w:val="22"/>
              </w:rPr>
            </w:pPr>
            <w:r w:rsidRPr="006F732D">
              <w:rPr>
                <w:b/>
                <w:sz w:val="22"/>
                <w:szCs w:val="22"/>
              </w:rPr>
              <w:t xml:space="preserve">К </w:t>
            </w:r>
            <w:proofErr w:type="spellStart"/>
            <w:r w:rsidRPr="006F732D">
              <w:rPr>
                <w:b/>
                <w:sz w:val="22"/>
                <w:szCs w:val="22"/>
                <w:vertAlign w:val="subscript"/>
              </w:rPr>
              <w:t>р.з</w:t>
            </w:r>
            <w:proofErr w:type="spellEnd"/>
            <w:r w:rsidRPr="006F732D">
              <w:rPr>
                <w:b/>
                <w:sz w:val="22"/>
                <w:szCs w:val="22"/>
                <w:vertAlign w:val="subscrip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Нормативное значение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b/>
                <w:sz w:val="22"/>
                <w:szCs w:val="22"/>
              </w:rPr>
            </w:pPr>
            <w:r w:rsidRPr="006F732D">
              <w:rPr>
                <w:b/>
                <w:sz w:val="22"/>
                <w:szCs w:val="22"/>
              </w:rPr>
              <w:t>Квалификация затрат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0 &lt; К р. з. &lt; 1</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Квалификация затрат</w:t>
            </w:r>
          </w:p>
        </w:tc>
      </w:tr>
      <w:tr w:rsidR="00CF67FC" w:rsidRPr="006F732D" w:rsidTr="00DD04D0">
        <w:trPr>
          <w:trHeight w:val="226"/>
        </w:trPr>
        <w:tc>
          <w:tcPr>
            <w:tcW w:w="534"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rPr>
                <w:sz w:val="22"/>
                <w:szCs w:val="22"/>
              </w:rPr>
            </w:pPr>
            <w:r w:rsidRPr="006F732D">
              <w:rPr>
                <w:sz w:val="22"/>
                <w:szCs w:val="22"/>
              </w:rPr>
              <w:t>Объем реализации услуг</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r w:rsidRPr="006F732D">
              <w:rPr>
                <w:sz w:val="22"/>
                <w:szCs w:val="22"/>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p>
        </w:tc>
      </w:tr>
      <w:tr w:rsidR="00CF67FC" w:rsidRPr="006F732D" w:rsidTr="00DD04D0">
        <w:trPr>
          <w:trHeight w:val="451"/>
        </w:trPr>
        <w:tc>
          <w:tcPr>
            <w:tcW w:w="534"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rPr>
                <w:sz w:val="22"/>
                <w:szCs w:val="22"/>
              </w:rPr>
            </w:pPr>
            <w:r w:rsidRPr="006F732D">
              <w:rPr>
                <w:sz w:val="22"/>
                <w:szCs w:val="22"/>
              </w:rPr>
              <w:t xml:space="preserve">Затраты </w:t>
            </w:r>
            <w:r w:rsidR="00BB6F7B" w:rsidRPr="006F732D">
              <w:rPr>
                <w:sz w:val="22"/>
                <w:szCs w:val="22"/>
              </w:rPr>
              <w:t>на организацию рабочего процесса</w:t>
            </w:r>
            <w:r w:rsidRPr="006F732D">
              <w:rPr>
                <w:sz w:val="22"/>
                <w:szCs w:val="22"/>
              </w:rPr>
              <w:t xml:space="preserve"> основных работников</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1,0</w:t>
            </w:r>
            <w:r w:rsidR="002E2294">
              <w:rPr>
                <w:sz w:val="22"/>
                <w:szCs w:val="22"/>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lang w:val="en-US"/>
              </w:rPr>
              <w:t>&gt;</w:t>
            </w:r>
            <w:r w:rsidRPr="006F732D">
              <w:rPr>
                <w:sz w:val="22"/>
                <w:szCs w:val="22"/>
              </w:rPr>
              <w:t xml:space="preserve">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r w:rsidRPr="006F732D">
              <w:rPr>
                <w:sz w:val="22"/>
                <w:szCs w:val="22"/>
              </w:rPr>
              <w:t>переменные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lang w:val="en-US"/>
              </w:rPr>
              <w:t>&gt;</w:t>
            </w:r>
            <w:r w:rsidRPr="006F732D">
              <w:rPr>
                <w:sz w:val="22"/>
                <w:szCs w:val="22"/>
              </w:rPr>
              <w:t xml:space="preserve"> 1</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r w:rsidRPr="006F732D">
              <w:rPr>
                <w:sz w:val="22"/>
                <w:szCs w:val="22"/>
              </w:rPr>
              <w:t>Регрессивные</w:t>
            </w:r>
          </w:p>
        </w:tc>
      </w:tr>
      <w:tr w:rsidR="00CF67FC" w:rsidRPr="006F732D" w:rsidTr="00DD04D0">
        <w:trPr>
          <w:trHeight w:val="464"/>
        </w:trPr>
        <w:tc>
          <w:tcPr>
            <w:tcW w:w="534"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rPr>
                <w:sz w:val="22"/>
                <w:szCs w:val="22"/>
              </w:rPr>
            </w:pPr>
            <w:r w:rsidRPr="006F732D">
              <w:rPr>
                <w:sz w:val="22"/>
                <w:szCs w:val="22"/>
              </w:rPr>
              <w:t xml:space="preserve"> Затраты </w:t>
            </w:r>
            <w:r w:rsidR="00BB6F7B" w:rsidRPr="006F732D">
              <w:rPr>
                <w:sz w:val="22"/>
                <w:szCs w:val="22"/>
              </w:rPr>
              <w:t>на организацию рабочего процесса</w:t>
            </w:r>
            <w:r w:rsidRPr="006F732D">
              <w:rPr>
                <w:sz w:val="22"/>
                <w:szCs w:val="22"/>
              </w:rPr>
              <w:t xml:space="preserve"> вспомогательных рабочих.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2E2294" w:rsidP="00CF67FC">
            <w:pPr>
              <w:jc w:val="center"/>
              <w:rPr>
                <w:sz w:val="22"/>
                <w:szCs w:val="22"/>
              </w:rPr>
            </w:pPr>
            <w:r>
              <w:rPr>
                <w:sz w:val="22"/>
                <w:szCs w:val="22"/>
              </w:rPr>
              <w:t>1,02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2E2294" w:rsidP="00CF67FC">
            <w:pPr>
              <w:jc w:val="center"/>
              <w:rPr>
                <w:sz w:val="22"/>
                <w:szCs w:val="22"/>
              </w:rPr>
            </w:pPr>
            <w:r>
              <w:rPr>
                <w:sz w:val="22"/>
                <w:szCs w:val="22"/>
              </w:rPr>
              <w:t xml:space="preserve"> </w:t>
            </w:r>
            <w:r>
              <w:rPr>
                <w:sz w:val="22"/>
                <w:szCs w:val="22"/>
                <w:lang w:val="en-US"/>
              </w:rPr>
              <w:t>&gt;</w:t>
            </w:r>
            <w:r w:rsidR="00CF67FC" w:rsidRPr="006F732D">
              <w:rPr>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r w:rsidRPr="006F732D">
              <w:rPr>
                <w:sz w:val="22"/>
                <w:szCs w:val="22"/>
              </w:rPr>
              <w:t>постоянные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FA31DC" w:rsidP="00FA31DC">
            <w:pPr>
              <w:jc w:val="center"/>
              <w:rPr>
                <w:sz w:val="22"/>
                <w:szCs w:val="22"/>
              </w:rPr>
            </w:pPr>
            <w:r>
              <w:rPr>
                <w:sz w:val="22"/>
                <w:szCs w:val="22"/>
                <w:lang w:val="en-US"/>
              </w:rPr>
              <w:t xml:space="preserve">&gt; </w:t>
            </w:r>
            <w:r w:rsidR="00CF67FC" w:rsidRPr="006F732D">
              <w:rPr>
                <w:sz w:val="22"/>
                <w:szCs w:val="22"/>
              </w:rPr>
              <w:t>1</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FA31DC" w:rsidP="00CF67FC">
            <w:pPr>
              <w:jc w:val="both"/>
              <w:rPr>
                <w:sz w:val="22"/>
                <w:szCs w:val="22"/>
              </w:rPr>
            </w:pPr>
            <w:r>
              <w:rPr>
                <w:sz w:val="22"/>
                <w:szCs w:val="22"/>
              </w:rPr>
              <w:t>Рег</w:t>
            </w:r>
            <w:r w:rsidR="00CF67FC" w:rsidRPr="006F732D">
              <w:rPr>
                <w:sz w:val="22"/>
                <w:szCs w:val="22"/>
              </w:rPr>
              <w:t>рессивные</w:t>
            </w:r>
          </w:p>
        </w:tc>
      </w:tr>
      <w:tr w:rsidR="00CF67FC" w:rsidRPr="006F732D" w:rsidTr="00DD04D0">
        <w:trPr>
          <w:trHeight w:val="451"/>
        </w:trPr>
        <w:tc>
          <w:tcPr>
            <w:tcW w:w="534"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rPr>
                <w:sz w:val="22"/>
                <w:szCs w:val="22"/>
              </w:rPr>
            </w:pPr>
            <w:r w:rsidRPr="006F732D">
              <w:rPr>
                <w:sz w:val="22"/>
                <w:szCs w:val="22"/>
              </w:rPr>
              <w:t xml:space="preserve">Затраты </w:t>
            </w:r>
            <w:r w:rsidR="00BB6F7B" w:rsidRPr="006F732D">
              <w:rPr>
                <w:sz w:val="22"/>
                <w:szCs w:val="22"/>
              </w:rPr>
              <w:t>на организацию рабочего процесса</w:t>
            </w:r>
            <w:r w:rsidRPr="006F732D">
              <w:rPr>
                <w:sz w:val="22"/>
                <w:szCs w:val="22"/>
              </w:rPr>
              <w:t xml:space="preserve"> специалистов, руководителей.</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0,9</w:t>
            </w:r>
            <w:r w:rsidR="002E2294">
              <w:rPr>
                <w:sz w:val="22"/>
                <w:szCs w:val="22"/>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&lt;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r w:rsidRPr="006F732D">
              <w:rPr>
                <w:sz w:val="22"/>
                <w:szCs w:val="22"/>
              </w:rPr>
              <w:t>постоянные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&lt; 1</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FA31DC" w:rsidP="00CF67FC">
            <w:pPr>
              <w:jc w:val="both"/>
              <w:rPr>
                <w:sz w:val="22"/>
                <w:szCs w:val="22"/>
              </w:rPr>
            </w:pPr>
            <w:r w:rsidRPr="006F732D">
              <w:rPr>
                <w:sz w:val="22"/>
                <w:szCs w:val="22"/>
              </w:rPr>
              <w:t>Дигрессивные</w:t>
            </w:r>
          </w:p>
        </w:tc>
      </w:tr>
      <w:tr w:rsidR="00CF67FC" w:rsidRPr="006F732D" w:rsidTr="00DD04D0">
        <w:trPr>
          <w:trHeight w:val="309"/>
        </w:trPr>
        <w:tc>
          <w:tcPr>
            <w:tcW w:w="534"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rPr>
                <w:sz w:val="22"/>
                <w:szCs w:val="22"/>
              </w:rPr>
            </w:pPr>
            <w:r w:rsidRPr="006F732D">
              <w:rPr>
                <w:sz w:val="22"/>
                <w:szCs w:val="22"/>
              </w:rPr>
              <w:t>Непроизводственные выплаты</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2E2294">
            <w:pPr>
              <w:jc w:val="center"/>
              <w:rPr>
                <w:sz w:val="22"/>
                <w:szCs w:val="22"/>
              </w:rPr>
            </w:pPr>
            <w:r w:rsidRPr="006F732D">
              <w:rPr>
                <w:sz w:val="22"/>
                <w:szCs w:val="22"/>
              </w:rPr>
              <w:t>1,</w:t>
            </w:r>
            <w:r w:rsidR="002E2294">
              <w:rPr>
                <w:sz w:val="22"/>
                <w:szCs w:val="22"/>
              </w:rPr>
              <w:t>28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lang w:val="en-US"/>
              </w:rPr>
              <w:t>&gt;</w:t>
            </w:r>
            <w:r w:rsidRPr="006F732D">
              <w:rPr>
                <w:sz w:val="22"/>
                <w:szCs w:val="22"/>
              </w:rPr>
              <w:t xml:space="preserve">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r w:rsidRPr="006F732D">
              <w:rPr>
                <w:sz w:val="22"/>
                <w:szCs w:val="22"/>
              </w:rPr>
              <w:t>Условно - постоянные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lang w:val="en-US"/>
              </w:rPr>
              <w:t>&gt;</w:t>
            </w:r>
            <w:r w:rsidRPr="006F732D">
              <w:rPr>
                <w:sz w:val="22"/>
                <w:szCs w:val="22"/>
              </w:rPr>
              <w:t xml:space="preserve"> 1</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r w:rsidRPr="006F732D">
              <w:rPr>
                <w:sz w:val="22"/>
                <w:szCs w:val="22"/>
              </w:rPr>
              <w:t>Регрессивные</w:t>
            </w:r>
          </w:p>
        </w:tc>
      </w:tr>
      <w:tr w:rsidR="00CF67FC" w:rsidRPr="006F732D" w:rsidTr="00DD04D0">
        <w:trPr>
          <w:trHeight w:val="226"/>
        </w:trPr>
        <w:tc>
          <w:tcPr>
            <w:tcW w:w="534"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rPr>
                <w:sz w:val="22"/>
                <w:szCs w:val="22"/>
              </w:rPr>
            </w:pPr>
            <w:r w:rsidRPr="006F732D">
              <w:rPr>
                <w:sz w:val="22"/>
                <w:szCs w:val="22"/>
              </w:rPr>
              <w:t>Премии и надбавки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0,97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&lt;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r w:rsidRPr="006F732D">
              <w:rPr>
                <w:sz w:val="22"/>
                <w:szCs w:val="22"/>
              </w:rPr>
              <w:t>переменные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&lt; 1</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FA31DC" w:rsidP="00CF67FC">
            <w:pPr>
              <w:jc w:val="both"/>
              <w:rPr>
                <w:sz w:val="22"/>
                <w:szCs w:val="22"/>
              </w:rPr>
            </w:pPr>
            <w:r w:rsidRPr="006F732D">
              <w:rPr>
                <w:sz w:val="22"/>
                <w:szCs w:val="22"/>
              </w:rPr>
              <w:t>Дигрессивные</w:t>
            </w:r>
          </w:p>
        </w:tc>
      </w:tr>
      <w:tr w:rsidR="00CF67FC" w:rsidRPr="006F732D" w:rsidTr="00DD04D0">
        <w:trPr>
          <w:trHeight w:val="451"/>
        </w:trPr>
        <w:tc>
          <w:tcPr>
            <w:tcW w:w="534"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rPr>
                <w:sz w:val="22"/>
                <w:szCs w:val="22"/>
              </w:rPr>
            </w:pPr>
            <w:r w:rsidRPr="006F732D">
              <w:rPr>
                <w:sz w:val="22"/>
                <w:szCs w:val="22"/>
              </w:rPr>
              <w:t>Затраты по найму, отбору, увольнению рабочей силы.</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0,95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&lt;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r w:rsidRPr="006F732D">
              <w:rPr>
                <w:sz w:val="22"/>
                <w:szCs w:val="22"/>
              </w:rPr>
              <w:t>Условно - постоянные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&lt; 1</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FA31DC" w:rsidP="00CF67FC">
            <w:pPr>
              <w:jc w:val="both"/>
              <w:rPr>
                <w:sz w:val="22"/>
                <w:szCs w:val="22"/>
              </w:rPr>
            </w:pPr>
            <w:r w:rsidRPr="006F732D">
              <w:rPr>
                <w:sz w:val="22"/>
                <w:szCs w:val="22"/>
              </w:rPr>
              <w:t>Дигрессивные</w:t>
            </w:r>
          </w:p>
        </w:tc>
      </w:tr>
      <w:tr w:rsidR="00CF67FC" w:rsidRPr="006F732D" w:rsidTr="00DD04D0">
        <w:trPr>
          <w:trHeight w:val="689"/>
        </w:trPr>
        <w:tc>
          <w:tcPr>
            <w:tcW w:w="534"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rPr>
                <w:sz w:val="22"/>
                <w:szCs w:val="22"/>
              </w:rPr>
            </w:pPr>
            <w:r w:rsidRPr="006F732D">
              <w:rPr>
                <w:sz w:val="22"/>
                <w:szCs w:val="22"/>
              </w:rPr>
              <w:t>Затраты, связанные с профориентацией, обучением и переобучением.</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1,24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lang w:val="en-US"/>
              </w:rPr>
              <w:t>&gt;</w:t>
            </w:r>
            <w:r w:rsidRPr="006F732D">
              <w:rPr>
                <w:sz w:val="22"/>
                <w:szCs w:val="22"/>
              </w:rPr>
              <w:t xml:space="preserve">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r w:rsidRPr="006F732D">
              <w:rPr>
                <w:sz w:val="22"/>
                <w:szCs w:val="22"/>
              </w:rPr>
              <w:t>Условно - постоянные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lang w:val="en-US"/>
              </w:rPr>
              <w:t>&gt;</w:t>
            </w:r>
            <w:r w:rsidRPr="006F732D">
              <w:rPr>
                <w:sz w:val="22"/>
                <w:szCs w:val="22"/>
              </w:rPr>
              <w:t xml:space="preserve"> 1</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r w:rsidRPr="006F732D">
              <w:rPr>
                <w:sz w:val="22"/>
                <w:szCs w:val="22"/>
              </w:rPr>
              <w:t>Регрессивные</w:t>
            </w:r>
          </w:p>
        </w:tc>
      </w:tr>
      <w:tr w:rsidR="00CF67FC" w:rsidRPr="006F732D" w:rsidTr="00DD04D0">
        <w:trPr>
          <w:trHeight w:val="464"/>
        </w:trPr>
        <w:tc>
          <w:tcPr>
            <w:tcW w:w="534"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rPr>
                <w:sz w:val="22"/>
                <w:szCs w:val="22"/>
              </w:rPr>
            </w:pPr>
            <w:r w:rsidRPr="006F732D">
              <w:rPr>
                <w:sz w:val="22"/>
                <w:szCs w:val="22"/>
              </w:rPr>
              <w:t>Затраты на подготовку руководящих кадров.</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lang w:val="en-US"/>
              </w:rPr>
              <w:t>&gt;</w:t>
            </w:r>
            <w:r w:rsidRPr="006F732D">
              <w:rPr>
                <w:sz w:val="22"/>
                <w:szCs w:val="22"/>
              </w:rPr>
              <w:t xml:space="preserve">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r w:rsidRPr="006F732D">
              <w:rPr>
                <w:sz w:val="22"/>
                <w:szCs w:val="22"/>
              </w:rPr>
              <w:t>Условно - постоянные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lang w:val="en-US"/>
              </w:rPr>
              <w:t>&gt;</w:t>
            </w:r>
            <w:r w:rsidRPr="006F732D">
              <w:rPr>
                <w:sz w:val="22"/>
                <w:szCs w:val="22"/>
              </w:rPr>
              <w:t xml:space="preserve"> 1</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r w:rsidRPr="006F732D">
              <w:rPr>
                <w:sz w:val="22"/>
                <w:szCs w:val="22"/>
              </w:rPr>
              <w:t>Регрессивные</w:t>
            </w:r>
          </w:p>
        </w:tc>
      </w:tr>
      <w:tr w:rsidR="00CF67FC" w:rsidRPr="006F732D" w:rsidTr="00DD04D0">
        <w:trPr>
          <w:trHeight w:val="451"/>
        </w:trPr>
        <w:tc>
          <w:tcPr>
            <w:tcW w:w="534"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10.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rPr>
                <w:sz w:val="22"/>
                <w:szCs w:val="22"/>
              </w:rPr>
            </w:pPr>
            <w:r w:rsidRPr="006F732D">
              <w:rPr>
                <w:sz w:val="22"/>
                <w:szCs w:val="22"/>
              </w:rPr>
              <w:t>Затраты по обеспечению нормальных условий труда.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1,1</w:t>
            </w:r>
            <w:r w:rsidR="002E2294">
              <w:rPr>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lang w:val="en-US"/>
              </w:rPr>
              <w:t>&gt;</w:t>
            </w:r>
            <w:r w:rsidRPr="006F732D">
              <w:rPr>
                <w:sz w:val="22"/>
                <w:szCs w:val="22"/>
              </w:rPr>
              <w:t xml:space="preserve">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r w:rsidRPr="006F732D">
              <w:rPr>
                <w:sz w:val="22"/>
                <w:szCs w:val="22"/>
              </w:rPr>
              <w:t>Условно - постоянные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lang w:val="en-US"/>
              </w:rPr>
              <w:t>&gt;</w:t>
            </w:r>
            <w:r w:rsidRPr="006F732D">
              <w:rPr>
                <w:sz w:val="22"/>
                <w:szCs w:val="22"/>
              </w:rPr>
              <w:t xml:space="preserve"> 1</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r w:rsidRPr="006F732D">
              <w:rPr>
                <w:sz w:val="22"/>
                <w:szCs w:val="22"/>
              </w:rPr>
              <w:t>Регрессивные</w:t>
            </w:r>
          </w:p>
        </w:tc>
      </w:tr>
      <w:tr w:rsidR="00CF67FC" w:rsidRPr="006F732D" w:rsidTr="00DD04D0">
        <w:trPr>
          <w:trHeight w:val="238"/>
        </w:trPr>
        <w:tc>
          <w:tcPr>
            <w:tcW w:w="534"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center"/>
              <w:rPr>
                <w:sz w:val="22"/>
                <w:szCs w:val="22"/>
              </w:rPr>
            </w:pPr>
            <w:r w:rsidRPr="006F732D">
              <w:rPr>
                <w:sz w:val="22"/>
                <w:szCs w:val="22"/>
              </w:rPr>
              <w:t>11.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rPr>
                <w:sz w:val="22"/>
                <w:szCs w:val="22"/>
              </w:rPr>
            </w:pPr>
            <w:r w:rsidRPr="006F732D">
              <w:rPr>
                <w:sz w:val="22"/>
                <w:szCs w:val="22"/>
              </w:rPr>
              <w:t>Затраты по нормированию и планированию численности.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2E2294" w:rsidP="00CF67FC">
            <w:pPr>
              <w:jc w:val="center"/>
              <w:rPr>
                <w:sz w:val="22"/>
                <w:szCs w:val="22"/>
              </w:rPr>
            </w:pPr>
            <w:r>
              <w:rPr>
                <w:sz w:val="22"/>
                <w:szCs w:val="22"/>
              </w:rPr>
              <w:t>1,05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FA31DC" w:rsidP="00CF67FC">
            <w:pPr>
              <w:jc w:val="center"/>
              <w:rPr>
                <w:sz w:val="22"/>
                <w:szCs w:val="22"/>
              </w:rPr>
            </w:pPr>
            <w:r>
              <w:rPr>
                <w:sz w:val="22"/>
                <w:szCs w:val="22"/>
                <w:lang w:val="en-US"/>
              </w:rPr>
              <w:t>&gt;</w:t>
            </w:r>
            <w:r w:rsidR="00CF67FC" w:rsidRPr="006F732D">
              <w:rPr>
                <w:sz w:val="22"/>
                <w:szCs w:val="22"/>
              </w:rPr>
              <w:t xml:space="preserve">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CF67FC" w:rsidP="00CF67FC">
            <w:pPr>
              <w:jc w:val="both"/>
              <w:rPr>
                <w:sz w:val="22"/>
                <w:szCs w:val="22"/>
              </w:rPr>
            </w:pPr>
            <w:r w:rsidRPr="006F732D">
              <w:rPr>
                <w:sz w:val="22"/>
                <w:szCs w:val="22"/>
              </w:rPr>
              <w:t>Условно - постоянные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FA31DC" w:rsidP="00CF67FC">
            <w:pPr>
              <w:jc w:val="center"/>
              <w:rPr>
                <w:sz w:val="22"/>
                <w:szCs w:val="22"/>
              </w:rPr>
            </w:pPr>
            <w:r>
              <w:rPr>
                <w:sz w:val="22"/>
                <w:szCs w:val="22"/>
                <w:lang w:val="en-US"/>
              </w:rPr>
              <w:t>&gt;</w:t>
            </w:r>
            <w:r w:rsidR="00CF67FC" w:rsidRPr="006F732D">
              <w:rPr>
                <w:sz w:val="22"/>
                <w:szCs w:val="22"/>
              </w:rPr>
              <w:t xml:space="preserve"> 1</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F67FC" w:rsidRPr="006F732D" w:rsidRDefault="00FA31DC" w:rsidP="00CF67FC">
            <w:pPr>
              <w:jc w:val="both"/>
              <w:rPr>
                <w:sz w:val="22"/>
                <w:szCs w:val="22"/>
              </w:rPr>
            </w:pPr>
            <w:r>
              <w:rPr>
                <w:sz w:val="22"/>
                <w:szCs w:val="22"/>
              </w:rPr>
              <w:t>Р</w:t>
            </w:r>
            <w:r w:rsidR="00CF67FC" w:rsidRPr="006F732D">
              <w:rPr>
                <w:sz w:val="22"/>
                <w:szCs w:val="22"/>
              </w:rPr>
              <w:t>егрессивные</w:t>
            </w:r>
          </w:p>
        </w:tc>
      </w:tr>
    </w:tbl>
    <w:p w:rsidR="00CF67FC" w:rsidRPr="00CF67FC" w:rsidRDefault="00CF67FC" w:rsidP="00CF67FC">
      <w:pPr>
        <w:spacing w:line="360" w:lineRule="auto"/>
        <w:ind w:firstLine="720"/>
        <w:jc w:val="both"/>
        <w:rPr>
          <w:sz w:val="16"/>
          <w:szCs w:val="16"/>
        </w:rPr>
      </w:pPr>
    </w:p>
    <w:p w:rsidR="00CF67FC" w:rsidRPr="00CF67FC" w:rsidRDefault="00337793" w:rsidP="00CF67FC">
      <w:pPr>
        <w:spacing w:line="360" w:lineRule="auto"/>
        <w:ind w:right="-142" w:firstLine="720"/>
        <w:jc w:val="both"/>
        <w:rPr>
          <w:sz w:val="28"/>
        </w:rPr>
      </w:pPr>
      <w:r>
        <w:rPr>
          <w:sz w:val="28"/>
        </w:rPr>
        <w:t>Представленная выше таблица 2.7</w:t>
      </w:r>
      <w:r w:rsidR="00CF67FC" w:rsidRPr="00CF67FC">
        <w:rPr>
          <w:sz w:val="28"/>
        </w:rPr>
        <w:t>. показывает какое количество затрат является дигрессивными, а какое регрессивными. Из представленных данные можно заключить, что половина затрат анализируемого предприятия дигрессивные, а другая половина  регрессивные.</w:t>
      </w:r>
    </w:p>
    <w:p w:rsidR="00CF67FC" w:rsidRPr="00CF67FC" w:rsidRDefault="00CF67FC" w:rsidP="00CF67FC">
      <w:pPr>
        <w:widowControl w:val="0"/>
        <w:spacing w:line="360" w:lineRule="auto"/>
        <w:ind w:firstLine="709"/>
        <w:jc w:val="both"/>
        <w:rPr>
          <w:sz w:val="32"/>
          <w:szCs w:val="32"/>
        </w:rPr>
      </w:pPr>
      <w:r w:rsidRPr="00CF67FC">
        <w:rPr>
          <w:sz w:val="28"/>
          <w:szCs w:val="28"/>
        </w:rPr>
        <w:t xml:space="preserve">Бюджет – это количественный план в денежном выражении, подготовленный и принятый до определенного периода, обычно показывающий планируемую величину дохода, которая должна быть </w:t>
      </w:r>
      <w:r w:rsidRPr="00CF67FC">
        <w:rPr>
          <w:sz w:val="28"/>
          <w:szCs w:val="28"/>
        </w:rPr>
        <w:lastRenderedPageBreak/>
        <w:t>достигнута, и (или) расходы, которые должны быть понесены в течение этого периода.</w:t>
      </w:r>
    </w:p>
    <w:p w:rsidR="00CF67FC" w:rsidRPr="00CF67FC" w:rsidRDefault="00CF67FC" w:rsidP="00CF67FC">
      <w:pPr>
        <w:spacing w:line="360" w:lineRule="auto"/>
        <w:ind w:firstLine="709"/>
        <w:jc w:val="both"/>
        <w:rPr>
          <w:sz w:val="28"/>
          <w:szCs w:val="28"/>
        </w:rPr>
      </w:pPr>
      <w:r w:rsidRPr="00CF67FC">
        <w:rPr>
          <w:sz w:val="28"/>
          <w:szCs w:val="28"/>
        </w:rPr>
        <w:t>Бюджет является количественным выражением планов деятельности и развития организации. Использование бюджета создает для организации определенные преимущества: планирование помогает контролировать производственную ситуацию. Без наличия плана управляющему остается только реагировать на обстановку, вместо того, чтобы ее контролировать и т.д. Бюджет, являясь составной частью плана, содействует четкой и целенаправленной деятельности.</w:t>
      </w:r>
    </w:p>
    <w:p w:rsidR="00CF67FC" w:rsidRPr="00CF67FC" w:rsidRDefault="00CF67FC" w:rsidP="00CF67FC">
      <w:pPr>
        <w:widowControl w:val="0"/>
        <w:spacing w:line="360" w:lineRule="auto"/>
        <w:ind w:firstLine="709"/>
        <w:jc w:val="both"/>
        <w:rPr>
          <w:sz w:val="28"/>
          <w:szCs w:val="28"/>
        </w:rPr>
      </w:pPr>
      <w:r w:rsidRPr="00CF67FC">
        <w:rPr>
          <w:sz w:val="28"/>
          <w:szCs w:val="28"/>
        </w:rPr>
        <w:t xml:space="preserve">Бюджетные данные более достоверны для сравнения при оценке результатов деятельности, чем данные прошлых периодов. В результатах прошлого периода скрыты недостатки, отрицательные отклонения и другие негативные факторы. </w:t>
      </w:r>
    </w:p>
    <w:p w:rsidR="00CF67FC" w:rsidRPr="00CF67FC" w:rsidRDefault="00CF67FC" w:rsidP="00CF67FC">
      <w:pPr>
        <w:spacing w:line="360" w:lineRule="auto"/>
        <w:ind w:firstLine="709"/>
        <w:jc w:val="both"/>
        <w:rPr>
          <w:sz w:val="28"/>
          <w:szCs w:val="28"/>
        </w:rPr>
      </w:pPr>
      <w:r w:rsidRPr="00CF67FC">
        <w:rPr>
          <w:sz w:val="28"/>
          <w:szCs w:val="28"/>
        </w:rPr>
        <w:t xml:space="preserve">Составляя бюджет </w:t>
      </w:r>
      <w:r w:rsidR="006F732D">
        <w:rPr>
          <w:sz w:val="28"/>
          <w:szCs w:val="28"/>
        </w:rPr>
        <w:t xml:space="preserve"> затрат на основную деятельность</w:t>
      </w:r>
      <w:r w:rsidRPr="00CF67FC">
        <w:rPr>
          <w:sz w:val="28"/>
          <w:szCs w:val="28"/>
        </w:rPr>
        <w:t xml:space="preserve">, предприятие как определяет расходы в прогнозном периоде, так и формирует механизмы </w:t>
      </w:r>
      <w:r w:rsidR="006F732D">
        <w:rPr>
          <w:sz w:val="28"/>
          <w:szCs w:val="28"/>
        </w:rPr>
        <w:t>и способы их минимизации.</w:t>
      </w:r>
    </w:p>
    <w:p w:rsidR="00CF67FC" w:rsidRPr="00CF67FC" w:rsidRDefault="00CF67FC" w:rsidP="00CF67FC">
      <w:pPr>
        <w:spacing w:line="360" w:lineRule="auto"/>
        <w:ind w:firstLine="709"/>
        <w:jc w:val="both"/>
        <w:rPr>
          <w:sz w:val="28"/>
          <w:szCs w:val="28"/>
        </w:rPr>
      </w:pPr>
      <w:r w:rsidRPr="00CF67FC">
        <w:rPr>
          <w:sz w:val="28"/>
          <w:szCs w:val="28"/>
        </w:rPr>
        <w:t xml:space="preserve">При формировании бюджета расходы </w:t>
      </w:r>
      <w:r w:rsidR="00BB6F7B">
        <w:rPr>
          <w:sz w:val="28"/>
          <w:szCs w:val="28"/>
        </w:rPr>
        <w:t>на организацию рабочего процесса</w:t>
      </w:r>
      <w:r w:rsidRPr="00CF67FC">
        <w:rPr>
          <w:sz w:val="28"/>
          <w:szCs w:val="28"/>
        </w:rPr>
        <w:t>, как правило, группируются</w:t>
      </w:r>
      <w:r w:rsidR="00337793">
        <w:rPr>
          <w:sz w:val="28"/>
          <w:szCs w:val="28"/>
        </w:rPr>
        <w:t xml:space="preserve"> по следующим видам(рисунок 2.</w:t>
      </w:r>
      <w:r w:rsidR="00FA31DC">
        <w:rPr>
          <w:sz w:val="28"/>
          <w:szCs w:val="28"/>
        </w:rPr>
        <w:t>3</w:t>
      </w:r>
      <w:r w:rsidRPr="00CF67FC">
        <w:rPr>
          <w:sz w:val="28"/>
          <w:szCs w:val="28"/>
        </w:rPr>
        <w:t>)</w:t>
      </w:r>
    </w:p>
    <w:p w:rsidR="00CF67FC" w:rsidRPr="00CF67FC" w:rsidRDefault="001B28B0" w:rsidP="00CF67FC">
      <w:pPr>
        <w:spacing w:line="360" w:lineRule="auto"/>
        <w:jc w:val="center"/>
        <w:rPr>
          <w:b/>
        </w:rPr>
      </w:pPr>
      <w:r>
        <w:rPr>
          <w:b/>
        </w:rPr>
      </w:r>
      <w:r>
        <w:rPr>
          <w:b/>
        </w:rPr>
        <w:pict>
          <v:group id="_x0000_s2022" editas="orgchart" style="width:6in;height:254.95pt;mso-position-horizontal-relative:char;mso-position-vertical-relative:line" coordorigin="1642,10305" coordsize="5040,2880">
            <o:lock v:ext="edit" aspectratio="t"/>
            <o:diagram v:ext="edit" dgmstyle="15" dgmscalex="112347" dgmscaley="116031" dgmfontsize="20" constrainbounds="0,0,0,0" autoformat="t">
              <o:relationtable v:ext="edit">
                <o:rel v:ext="edit" idsrc="#_s2028" iddest="#_s2028"/>
                <o:rel v:ext="edit" idsrc="#_s2031" iddest="#_s2028" idcntr="#_s2025"/>
                <o:rel v:ext="edit" idsrc="#_s2032" iddest="#_s2028" idcntr="#_s2024"/>
                <o:rel v:ext="edit" idsrc="#_s2029" iddest="#_s2028" idcntr="#_s2027"/>
              </o:relationtable>
            </o:diagram>
            <v:shape id="_x0000_s2023" type="#_x0000_t75" style="position:absolute;left:1642;top:10305;width:5040;height:2880" o:preferrelative="f">
              <v:fill o:detectmouseclick="t"/>
              <v:path o:extrusionok="t" o:connecttype="none"/>
              <o:lock v:ext="edit" text="t"/>
            </v:shape>
            <v:shape id="_s2024" o:spid="_x0000_s2024" type="#_x0000_t33" style="position:absolute;left:4162;top:11025;width:360;height:720;rotation:180" o:connectortype="elbow" adj="-246807,-206632,-246807" strokecolor="gray" strokeweight="2.25pt"/>
            <v:shape id="_s2025" o:spid="_x0000_s2025" type="#_x0000_t33" style="position:absolute;left:3802;top:11025;width:360;height:720;flip:y" o:connectortype="elbow" adj="-203607,206632,-203607" strokecolor="gray" strokeweight="2.25pt"/>
            <v:shapetype id="_x0000_t32" coordsize="21600,21600" o:spt="32" o:oned="t" path="m,l21600,21600e" filled="f">
              <v:path arrowok="t" fillok="f" o:connecttype="none"/>
              <o:lock v:ext="edit" shapetype="t"/>
            </v:shapetype>
            <v:shape id="_s2027" o:spid="_x0000_s2027" type="#_x0000_t32" style="position:absolute;left:3443;top:11744;width:1440;height:1;rotation:270" o:connectortype="elbow" adj="-54513,-1,-54513" strokecolor="gray" strokeweight="2.25pt"/>
            <v:rect id="_s2028" o:spid="_x0000_s2028" style="position:absolute;left:3082;top:10305;width:2160;height:720;v-text-anchor:middle" o:dgmlayout="0" o:dgmnodekind="1" fillcolor="#bbe0e3" strokecolor="#099">
              <v:fill focusposition="1" focussize="" focus="100%" type="gradientRadial">
                <o:fill v:ext="view" type="gradientCenter"/>
              </v:fill>
              <v:shadow on="t" color="#099" offset="4pt,-3pt" offset2="-4pt,6pt"/>
              <v:textbox style="mso-next-textbox:#_s2028" inset="0,0,0,0">
                <w:txbxContent>
                  <w:p w:rsidR="009D2D59" w:rsidRPr="00256E27" w:rsidRDefault="009D2D59" w:rsidP="00CF67FC">
                    <w:pPr>
                      <w:jc w:val="center"/>
                    </w:pPr>
                    <w:r w:rsidRPr="00256E27">
                      <w:t xml:space="preserve">Статьи затрат при формировании бюджета </w:t>
                    </w:r>
                    <w:r>
                      <w:t>на организацию рабочего процесса</w:t>
                    </w:r>
                  </w:p>
                </w:txbxContent>
              </v:textbox>
            </v:rect>
            <v:rect id="_s2029" o:spid="_x0000_s2029" style="position:absolute;left:3082;top:12465;width:2160;height:720;v-text-anchor:middle" o:dgmlayout="0" o:dgmnodekind="0" fillcolor="#bbe0e3" strokecolor="#9c0">
              <v:fill focusposition="1" focussize="" focus="100%" type="gradientRadial">
                <o:fill v:ext="view" type="gradientCenter"/>
              </v:fill>
              <v:shadow on="t" color="#9c0" offset="4pt,-3pt" offset2="-4pt,6pt"/>
              <v:textbox style="mso-next-textbox:#_s2029" inset="0,0,0,0">
                <w:txbxContent>
                  <w:p w:rsidR="009D2D59" w:rsidRPr="00256E27" w:rsidRDefault="009D2D59" w:rsidP="00CF67FC">
                    <w:pPr>
                      <w:jc w:val="center"/>
                    </w:pPr>
                    <w:r w:rsidRPr="00256E27">
                      <w:t>По отнесению затрат, учитываемых в целях налогообложения или финансируемых за счет прибыли предприятия;</w:t>
                    </w:r>
                  </w:p>
                  <w:p w:rsidR="009D2D59" w:rsidRPr="009A5D1A" w:rsidRDefault="009D2D59" w:rsidP="00CF67FC">
                    <w:pPr>
                      <w:jc w:val="center"/>
                      <w:rPr>
                        <w:sz w:val="40"/>
                      </w:rPr>
                    </w:pPr>
                  </w:p>
                </w:txbxContent>
              </v:textbox>
            </v:rect>
            <v:rect id="_s2031" o:spid="_x0000_s2031" style="position:absolute;left:1642;top:11385;width:2160;height:720;v-text-anchor:middle" o:dgmlayout="0" o:dgmnodekind="2" strokecolor="#339">
              <v:shadow on="t" color="#339" offset="4pt,-4pt" offset2="-4pt,4pt"/>
              <v:textbox style="mso-next-textbox:#_s2031" inset="0,0,0,0">
                <w:txbxContent>
                  <w:p w:rsidR="009D2D59" w:rsidRPr="00256E27" w:rsidRDefault="009D2D59" w:rsidP="00CF67FC">
                    <w:pPr>
                      <w:jc w:val="center"/>
                    </w:pPr>
                    <w:r w:rsidRPr="00256E27">
                      <w:t xml:space="preserve">По структурным подразделениям и </w:t>
                    </w:r>
                    <w:r>
                      <w:t>оказываемым услугам</w:t>
                    </w:r>
                  </w:p>
                  <w:p w:rsidR="009D2D59" w:rsidRPr="009A5D1A" w:rsidRDefault="009D2D59" w:rsidP="00CF67FC">
                    <w:pPr>
                      <w:jc w:val="center"/>
                    </w:pPr>
                  </w:p>
                </w:txbxContent>
              </v:textbox>
            </v:rect>
            <v:rect id="_s2032" o:spid="_x0000_s2032" style="position:absolute;left:4522;top:11385;width:2160;height:720;v-text-anchor:middle" o:dgmlayout="0" o:dgmnodekind="2" strokecolor="#339">
              <v:shadow on="t" color="#339" offset="4pt,-4pt" offset2="-4pt,4pt"/>
              <v:textbox style="mso-next-textbox:#_s2032" inset="0,0,0,0">
                <w:txbxContent>
                  <w:p w:rsidR="009D2D59" w:rsidRPr="00256E27" w:rsidRDefault="009D2D59" w:rsidP="006F732D">
                    <w:pPr>
                      <w:jc w:val="center"/>
                      <w:rPr>
                        <w:sz w:val="27"/>
                      </w:rPr>
                    </w:pPr>
                    <w:r w:rsidRPr="00256E27">
                      <w:rPr>
                        <w:sz w:val="27"/>
                      </w:rPr>
                      <w:t xml:space="preserve">По разновидностям </w:t>
                    </w:r>
                    <w:r>
                      <w:rPr>
                        <w:sz w:val="27"/>
                      </w:rPr>
                      <w:t xml:space="preserve"> затрат на основную деятельность</w:t>
                    </w:r>
                    <w:r w:rsidRPr="00256E27">
                      <w:rPr>
                        <w:sz w:val="27"/>
                      </w:rPr>
                      <w:t>.</w:t>
                    </w:r>
                  </w:p>
                  <w:p w:rsidR="009D2D59" w:rsidRPr="009A5D1A" w:rsidRDefault="009D2D59" w:rsidP="00CF67FC">
                    <w:pPr>
                      <w:jc w:val="center"/>
                    </w:pPr>
                  </w:p>
                </w:txbxContent>
              </v:textbox>
            </v:rect>
            <w10:wrap type="none"/>
            <w10:anchorlock/>
          </v:group>
        </w:pict>
      </w:r>
    </w:p>
    <w:p w:rsidR="00CF67FC" w:rsidRPr="00CF67FC" w:rsidRDefault="00337793" w:rsidP="00CF67FC">
      <w:pPr>
        <w:spacing w:line="360" w:lineRule="auto"/>
        <w:jc w:val="center"/>
        <w:rPr>
          <w:b/>
        </w:rPr>
      </w:pPr>
      <w:r>
        <w:rPr>
          <w:b/>
        </w:rPr>
        <w:t>Рисунок 2.</w:t>
      </w:r>
      <w:r w:rsidR="00FA31DC">
        <w:rPr>
          <w:b/>
        </w:rPr>
        <w:t>3</w:t>
      </w:r>
      <w:r w:rsidR="00CF67FC" w:rsidRPr="00CF67FC">
        <w:rPr>
          <w:b/>
        </w:rPr>
        <w:t xml:space="preserve"> Группировка статей затрат при формировании бюджета </w:t>
      </w:r>
      <w:r w:rsidR="00BB6F7B">
        <w:rPr>
          <w:b/>
        </w:rPr>
        <w:t>на организацию рабочего процесса</w:t>
      </w:r>
    </w:p>
    <w:p w:rsidR="006F732D" w:rsidRDefault="006F732D" w:rsidP="00CF67FC">
      <w:pPr>
        <w:spacing w:line="360" w:lineRule="auto"/>
        <w:ind w:firstLine="709"/>
        <w:jc w:val="both"/>
        <w:rPr>
          <w:sz w:val="28"/>
          <w:szCs w:val="28"/>
        </w:rPr>
      </w:pPr>
    </w:p>
    <w:p w:rsidR="00CF67FC" w:rsidRPr="00CF67FC" w:rsidRDefault="00CF67FC" w:rsidP="00CF67FC">
      <w:pPr>
        <w:spacing w:line="360" w:lineRule="auto"/>
        <w:ind w:firstLine="709"/>
        <w:jc w:val="both"/>
        <w:rPr>
          <w:sz w:val="28"/>
          <w:szCs w:val="28"/>
        </w:rPr>
      </w:pPr>
      <w:r w:rsidRPr="00CF67FC">
        <w:rPr>
          <w:sz w:val="28"/>
          <w:szCs w:val="28"/>
        </w:rPr>
        <w:t xml:space="preserve">Для составления бюджета затрат </w:t>
      </w:r>
      <w:r w:rsidR="00BB6F7B">
        <w:rPr>
          <w:sz w:val="28"/>
          <w:szCs w:val="28"/>
        </w:rPr>
        <w:t>на организацию рабочего процесса</w:t>
      </w:r>
      <w:r w:rsidRPr="00CF67FC">
        <w:rPr>
          <w:sz w:val="28"/>
          <w:szCs w:val="28"/>
        </w:rPr>
        <w:t xml:space="preserve"> можно воспользоваться построением линии тренда, которая отражает тенденцию изменения значений. Линия тренда задается уравнением регрессии. Модель регрессии имеет следующий вид:</w:t>
      </w:r>
    </w:p>
    <w:p w:rsidR="00CF67FC" w:rsidRPr="00CF67FC" w:rsidRDefault="001B28B0" w:rsidP="00CF67FC">
      <w:pPr>
        <w:widowControl w:val="0"/>
        <w:spacing w:line="360" w:lineRule="auto"/>
        <w:ind w:firstLine="709"/>
        <w:jc w:val="both"/>
        <w:rPr>
          <w:sz w:val="28"/>
          <w:szCs w:val="28"/>
        </w:rPr>
      </w:pPr>
      <w:r>
        <w:pict>
          <v:group id="_x0000_s2065" editas="canvas" style="width:100.15pt;height:23.2pt;mso-position-horizontal-relative:char;mso-position-vertical-relative:line" coordorigin=",-1" coordsize="2003,464">
            <o:lock v:ext="edit" aspectratio="t"/>
            <v:shape id="_x0000_s2064" type="#_x0000_t75" style="position:absolute;top:-1;width:2003;height:464" o:preferrelative="f">
              <v:fill o:detectmouseclick="t"/>
              <v:path o:extrusionok="t" o:connecttype="none"/>
              <o:lock v:ext="edit" text="t"/>
            </v:shape>
            <v:rect id="_x0000_s2066" style="position:absolute;left:1778;top:33;width:134;height:345;mso-wrap-style:none;v-text-anchor:top" filled="f" stroked="f">
              <v:textbox style="mso-rotate-with-shape:t;mso-fit-shape-to-text:t" inset="0,0,0,0">
                <w:txbxContent>
                  <w:p w:rsidR="00FA31DC" w:rsidRPr="00FA31DC" w:rsidRDefault="00FA31DC">
                    <w:proofErr w:type="gramStart"/>
                    <w:r>
                      <w:rPr>
                        <w:i/>
                        <w:iCs/>
                        <w:color w:val="000000"/>
                        <w:sz w:val="30"/>
                        <w:szCs w:val="30"/>
                        <w:lang w:val="en-US"/>
                      </w:rPr>
                      <w:t>x</w:t>
                    </w:r>
                    <w:proofErr w:type="gramEnd"/>
                  </w:p>
                </w:txbxContent>
              </v:textbox>
            </v:rect>
            <v:rect id="_x0000_s2067" style="position:absolute;left:1275;top:33;width:151;height:345;mso-wrap-style:none;v-text-anchor:top" filled="f" stroked="f">
              <v:textbox style="mso-rotate-with-shape:t;mso-fit-shape-to-text:t" inset="0,0,0,0">
                <w:txbxContent>
                  <w:p w:rsidR="00FA31DC" w:rsidRDefault="00FA31DC">
                    <w:proofErr w:type="gramStart"/>
                    <w:r>
                      <w:rPr>
                        <w:i/>
                        <w:iCs/>
                        <w:color w:val="000000"/>
                        <w:sz w:val="30"/>
                        <w:szCs w:val="30"/>
                        <w:lang w:val="en-US"/>
                      </w:rPr>
                      <w:t>a</w:t>
                    </w:r>
                    <w:proofErr w:type="gramEnd"/>
                  </w:p>
                </w:txbxContent>
              </v:textbox>
            </v:rect>
            <v:rect id="_x0000_s2068" style="position:absolute;left:615;top:33;width:151;height:345;mso-wrap-style:none;v-text-anchor:top" filled="f" stroked="f">
              <v:textbox style="mso-rotate-with-shape:t;mso-fit-shape-to-text:t" inset="0,0,0,0">
                <w:txbxContent>
                  <w:p w:rsidR="00FA31DC" w:rsidRPr="00FA31DC" w:rsidRDefault="00FA31DC">
                    <w:proofErr w:type="gramStart"/>
                    <w:r>
                      <w:rPr>
                        <w:i/>
                        <w:iCs/>
                        <w:color w:val="000000"/>
                        <w:sz w:val="30"/>
                        <w:szCs w:val="30"/>
                        <w:lang w:val="en-US"/>
                      </w:rPr>
                      <w:t>a</w:t>
                    </w:r>
                    <w:proofErr w:type="gramEnd"/>
                  </w:p>
                </w:txbxContent>
              </v:textbox>
            </v:rect>
            <v:rect id="_x0000_s2069" style="position:absolute;left:84;top:33;width:134;height:345;mso-wrap-style:none;v-text-anchor:top" filled="f" stroked="f">
              <v:textbox style="mso-rotate-with-shape:t;mso-fit-shape-to-text:t" inset="0,0,0,0">
                <w:txbxContent>
                  <w:p w:rsidR="00FA31DC" w:rsidRPr="00FA31DC" w:rsidRDefault="00FA31DC">
                    <w:r>
                      <w:rPr>
                        <w:i/>
                        <w:iCs/>
                        <w:color w:val="000000"/>
                        <w:sz w:val="30"/>
                        <w:szCs w:val="30"/>
                      </w:rPr>
                      <w:t>у</w:t>
                    </w:r>
                  </w:p>
                </w:txbxContent>
              </v:textbox>
            </v:rect>
            <v:rect id="_x0000_s2070" style="position:absolute;left:1622;top:-1;width:76;height:368;mso-wrap-style:none;v-text-anchor:top" filled="f" stroked="f">
              <v:textbox style="mso-rotate-with-shape:t;mso-fit-shape-to-text:t" inset="0,0,0,0">
                <w:txbxContent>
                  <w:p w:rsidR="00FA31DC" w:rsidRDefault="00FA31DC">
                    <w:r>
                      <w:rPr>
                        <w:rFonts w:ascii="Symbol" w:hAnsi="Symbol" w:cs="Symbol"/>
                        <w:color w:val="000000"/>
                        <w:sz w:val="30"/>
                        <w:szCs w:val="30"/>
                        <w:lang w:val="en-US"/>
                      </w:rPr>
                      <w:t></w:t>
                    </w:r>
                  </w:p>
                </w:txbxContent>
              </v:textbox>
            </v:rect>
            <v:rect id="_x0000_s2071" style="position:absolute;left:1012;top:-1;width:165;height:368;mso-wrap-style:none;v-text-anchor:top" filled="f" stroked="f">
              <v:textbox style="mso-rotate-with-shape:t;mso-fit-shape-to-text:t" inset="0,0,0,0">
                <w:txbxContent>
                  <w:p w:rsidR="00FA31DC" w:rsidRDefault="00FA31DC">
                    <w:r>
                      <w:rPr>
                        <w:rFonts w:ascii="Symbol" w:hAnsi="Symbol" w:cs="Symbol"/>
                        <w:color w:val="000000"/>
                        <w:sz w:val="30"/>
                        <w:szCs w:val="30"/>
                        <w:lang w:val="en-US"/>
                      </w:rPr>
                      <w:t></w:t>
                    </w:r>
                  </w:p>
                </w:txbxContent>
              </v:textbox>
            </v:rect>
            <v:rect id="_x0000_s2072" style="position:absolute;left:336;top:-1;width:165;height:368;mso-wrap-style:none;v-text-anchor:top" filled="f" stroked="f">
              <v:textbox style="mso-rotate-with-shape:t;mso-fit-shape-to-text:t" inset="0,0,0,0">
                <w:txbxContent>
                  <w:p w:rsidR="00FA31DC" w:rsidRDefault="00FA31DC">
                    <w:r>
                      <w:rPr>
                        <w:rFonts w:ascii="Symbol" w:hAnsi="Symbol" w:cs="Symbol"/>
                        <w:color w:val="000000"/>
                        <w:sz w:val="30"/>
                        <w:szCs w:val="30"/>
                        <w:lang w:val="en-US"/>
                      </w:rPr>
                      <w:t></w:t>
                    </w:r>
                  </w:p>
                </w:txbxContent>
              </v:textbox>
            </v:rect>
            <v:rect id="_x0000_s2073" style="position:absolute;left:1440;top:220;width:91;height:207;mso-wrap-style:none;v-text-anchor:top" filled="f" stroked="f">
              <v:textbox style="mso-rotate-with-shape:t;mso-fit-shape-to-text:t" inset="0,0,0,0">
                <w:txbxContent>
                  <w:p w:rsidR="00FA31DC" w:rsidRDefault="00FA31DC">
                    <w:r>
                      <w:rPr>
                        <w:color w:val="000000"/>
                        <w:sz w:val="18"/>
                        <w:szCs w:val="18"/>
                        <w:lang w:val="en-US"/>
                      </w:rPr>
                      <w:t>1</w:t>
                    </w:r>
                  </w:p>
                </w:txbxContent>
              </v:textbox>
            </v:rect>
            <v:rect id="_x0000_s2074" style="position:absolute;left:799;top:220;width:91;height:207;mso-wrap-style:none;v-text-anchor:top" filled="f" stroked="f">
              <v:textbox style="mso-rotate-with-shape:t;mso-fit-shape-to-text:t" inset="0,0,0,0">
                <w:txbxContent>
                  <w:p w:rsidR="00FA31DC" w:rsidRDefault="00FA31DC">
                    <w:r>
                      <w:rPr>
                        <w:color w:val="000000"/>
                        <w:sz w:val="18"/>
                        <w:szCs w:val="18"/>
                        <w:lang w:val="en-US"/>
                      </w:rPr>
                      <w:t>0</w:t>
                    </w:r>
                  </w:p>
                </w:txbxContent>
              </v:textbox>
            </v:rect>
            <w10:wrap type="none"/>
            <w10:anchorlock/>
          </v:group>
        </w:pict>
      </w:r>
      <w:r w:rsidR="00CF67FC" w:rsidRPr="00CF67FC">
        <w:t xml:space="preserve">,                                                         </w:t>
      </w:r>
      <w:r w:rsidR="00CF67FC" w:rsidRPr="00CF67FC">
        <w:rPr>
          <w:sz w:val="28"/>
          <w:szCs w:val="28"/>
        </w:rPr>
        <w:t>(2.2.)</w:t>
      </w:r>
    </w:p>
    <w:p w:rsidR="00CF67FC" w:rsidRPr="00CF67FC" w:rsidRDefault="00CF67FC" w:rsidP="00CF67FC">
      <w:pPr>
        <w:widowControl w:val="0"/>
        <w:spacing w:line="360" w:lineRule="auto"/>
        <w:jc w:val="both"/>
      </w:pPr>
      <w:r w:rsidRPr="00CF67FC">
        <w:rPr>
          <w:sz w:val="28"/>
          <w:szCs w:val="28"/>
        </w:rPr>
        <w:t xml:space="preserve">где     </w:t>
      </w:r>
      <w:r w:rsidRPr="00CF67FC">
        <w:t xml:space="preserve">у –затраты </w:t>
      </w:r>
      <w:r w:rsidR="00BB6F7B">
        <w:t>на организацию рабочего процесса</w:t>
      </w:r>
      <w:r w:rsidRPr="00CF67FC">
        <w:t>;</w:t>
      </w:r>
    </w:p>
    <w:p w:rsidR="00CF67FC" w:rsidRPr="00CF67FC" w:rsidRDefault="00CF67FC" w:rsidP="00CF67FC">
      <w:pPr>
        <w:widowControl w:val="0"/>
        <w:spacing w:line="360" w:lineRule="auto"/>
        <w:ind w:firstLine="709"/>
        <w:jc w:val="both"/>
        <w:rPr>
          <w:sz w:val="28"/>
          <w:szCs w:val="28"/>
        </w:rPr>
      </w:pPr>
      <w:r w:rsidRPr="00CF67FC">
        <w:t>а</w:t>
      </w:r>
      <w:r w:rsidRPr="00CF67FC">
        <w:rPr>
          <w:vertAlign w:val="subscript"/>
        </w:rPr>
        <w:t>0</w:t>
      </w:r>
      <w:r w:rsidRPr="00CF67FC">
        <w:t xml:space="preserve"> и а</w:t>
      </w:r>
      <w:r w:rsidRPr="00CF67FC">
        <w:rPr>
          <w:vertAlign w:val="subscript"/>
        </w:rPr>
        <w:t>1</w:t>
      </w:r>
      <w:r w:rsidRPr="00CF67FC">
        <w:t xml:space="preserve">  - параметры уравнения регрессии</w:t>
      </w:r>
      <w:r w:rsidRPr="00CF67FC">
        <w:rPr>
          <w:sz w:val="28"/>
          <w:szCs w:val="28"/>
        </w:rPr>
        <w:t>;</w:t>
      </w:r>
    </w:p>
    <w:p w:rsidR="00CF67FC" w:rsidRPr="00CF67FC" w:rsidRDefault="00CF67FC" w:rsidP="00CF67FC">
      <w:pPr>
        <w:widowControl w:val="0"/>
        <w:spacing w:line="360" w:lineRule="auto"/>
        <w:ind w:firstLine="709"/>
        <w:jc w:val="both"/>
      </w:pPr>
      <w:r w:rsidRPr="00CF67FC">
        <w:t xml:space="preserve">х – независимый факторный признак. </w:t>
      </w:r>
    </w:p>
    <w:p w:rsidR="00CF67FC" w:rsidRPr="00CF67FC" w:rsidRDefault="00CF67FC" w:rsidP="00CF67FC">
      <w:pPr>
        <w:widowControl w:val="0"/>
        <w:spacing w:line="360" w:lineRule="auto"/>
        <w:ind w:firstLine="709"/>
        <w:jc w:val="both"/>
      </w:pPr>
    </w:p>
    <w:p w:rsidR="00CF67FC" w:rsidRPr="00CF67FC" w:rsidRDefault="00CF67FC" w:rsidP="00CF67FC">
      <w:pPr>
        <w:widowControl w:val="0"/>
        <w:spacing w:line="360" w:lineRule="auto"/>
        <w:ind w:firstLine="709"/>
        <w:jc w:val="both"/>
        <w:rPr>
          <w:sz w:val="28"/>
          <w:szCs w:val="28"/>
        </w:rPr>
      </w:pPr>
      <w:r w:rsidRPr="00CF67FC">
        <w:rPr>
          <w:sz w:val="28"/>
          <w:szCs w:val="28"/>
        </w:rPr>
        <w:t>Параметры уравнения регрессии определяются с использованием метода наименьших квадратов. Для этого рассчитываются величины:</w:t>
      </w:r>
    </w:p>
    <w:p w:rsidR="00CF67FC" w:rsidRPr="00CF67FC" w:rsidRDefault="00CF67FC" w:rsidP="007B2C00">
      <w:pPr>
        <w:widowControl w:val="0"/>
        <w:numPr>
          <w:ilvl w:val="0"/>
          <w:numId w:val="1"/>
        </w:numPr>
        <w:spacing w:after="200" w:line="360" w:lineRule="auto"/>
        <w:jc w:val="both"/>
        <w:rPr>
          <w:sz w:val="28"/>
          <w:szCs w:val="28"/>
        </w:rPr>
      </w:pPr>
      <w:r w:rsidRPr="00CF67FC">
        <w:rPr>
          <w:sz w:val="28"/>
          <w:szCs w:val="28"/>
        </w:rPr>
        <w:t>средние значения:</w:t>
      </w:r>
    </w:p>
    <w:p w:rsidR="00CF67FC" w:rsidRPr="00FA31DC" w:rsidRDefault="00CF67FC" w:rsidP="00CF67FC">
      <w:pPr>
        <w:widowControl w:val="0"/>
        <w:spacing w:line="360" w:lineRule="auto"/>
        <w:ind w:left="709"/>
        <w:jc w:val="both"/>
        <w:rPr>
          <w:sz w:val="28"/>
          <w:szCs w:val="28"/>
        </w:rPr>
      </w:pPr>
      <w:proofErr w:type="spellStart"/>
      <w:r w:rsidRPr="00FA31DC">
        <w:rPr>
          <w:sz w:val="28"/>
          <w:szCs w:val="28"/>
        </w:rPr>
        <w:t>х</w:t>
      </w:r>
      <w:r w:rsidRPr="00FA31DC">
        <w:rPr>
          <w:sz w:val="28"/>
          <w:szCs w:val="28"/>
          <w:vertAlign w:val="subscript"/>
        </w:rPr>
        <w:t>ср</w:t>
      </w:r>
      <w:proofErr w:type="spellEnd"/>
      <w:r w:rsidRPr="00FA31DC">
        <w:rPr>
          <w:sz w:val="28"/>
          <w:szCs w:val="28"/>
        </w:rPr>
        <w:t xml:space="preserve"> = (х</w:t>
      </w:r>
      <w:r w:rsidRPr="00FA31DC">
        <w:rPr>
          <w:sz w:val="28"/>
          <w:szCs w:val="28"/>
          <w:vertAlign w:val="subscript"/>
        </w:rPr>
        <w:t>1</w:t>
      </w:r>
      <w:r w:rsidRPr="00FA31DC">
        <w:rPr>
          <w:sz w:val="28"/>
          <w:szCs w:val="28"/>
        </w:rPr>
        <w:t>+х</w:t>
      </w:r>
      <w:r w:rsidRPr="00FA31DC">
        <w:rPr>
          <w:sz w:val="28"/>
          <w:szCs w:val="28"/>
          <w:vertAlign w:val="subscript"/>
        </w:rPr>
        <w:t>2</w:t>
      </w:r>
      <w:r w:rsidRPr="00FA31DC">
        <w:rPr>
          <w:sz w:val="28"/>
          <w:szCs w:val="28"/>
        </w:rPr>
        <w:t>+х</w:t>
      </w:r>
      <w:r w:rsidRPr="00FA31DC">
        <w:rPr>
          <w:sz w:val="28"/>
          <w:szCs w:val="28"/>
          <w:vertAlign w:val="subscript"/>
        </w:rPr>
        <w:t>3</w:t>
      </w:r>
      <w:r w:rsidRPr="00FA31DC">
        <w:rPr>
          <w:sz w:val="28"/>
          <w:szCs w:val="28"/>
        </w:rPr>
        <w:t>+ …+х</w:t>
      </w:r>
      <w:r w:rsidRPr="00FA31DC">
        <w:rPr>
          <w:sz w:val="28"/>
          <w:szCs w:val="28"/>
          <w:vertAlign w:val="subscript"/>
          <w:lang w:val="en-US"/>
        </w:rPr>
        <w:t>n</w:t>
      </w:r>
      <w:r w:rsidRPr="00FA31DC">
        <w:rPr>
          <w:sz w:val="28"/>
          <w:szCs w:val="28"/>
        </w:rPr>
        <w:t>)/</w:t>
      </w:r>
      <w:r w:rsidRPr="00FA31DC">
        <w:rPr>
          <w:sz w:val="28"/>
          <w:szCs w:val="28"/>
          <w:vertAlign w:val="subscript"/>
        </w:rPr>
        <w:t xml:space="preserve"> </w:t>
      </w:r>
      <w:r w:rsidRPr="00FA31DC">
        <w:rPr>
          <w:sz w:val="28"/>
          <w:szCs w:val="28"/>
          <w:lang w:val="en-US"/>
        </w:rPr>
        <w:t>n</w:t>
      </w:r>
      <w:r w:rsidRPr="00FA31DC">
        <w:rPr>
          <w:sz w:val="28"/>
          <w:szCs w:val="28"/>
          <w:vertAlign w:val="subscript"/>
        </w:rPr>
        <w:t>.</w:t>
      </w:r>
      <w:r w:rsidRPr="00FA31DC">
        <w:rPr>
          <w:sz w:val="28"/>
          <w:szCs w:val="28"/>
        </w:rPr>
        <w:t xml:space="preserve">                                      (2.3)</w:t>
      </w:r>
    </w:p>
    <w:p w:rsidR="00CF67FC" w:rsidRPr="00FA31DC" w:rsidRDefault="00CF67FC" w:rsidP="00CF67FC">
      <w:pPr>
        <w:widowControl w:val="0"/>
        <w:spacing w:line="360" w:lineRule="auto"/>
        <w:ind w:left="709"/>
        <w:jc w:val="both"/>
        <w:rPr>
          <w:sz w:val="28"/>
          <w:szCs w:val="28"/>
        </w:rPr>
      </w:pPr>
      <w:r w:rsidRPr="00FA31DC">
        <w:rPr>
          <w:sz w:val="28"/>
          <w:szCs w:val="28"/>
        </w:rPr>
        <w:t xml:space="preserve"> </w:t>
      </w:r>
      <w:proofErr w:type="spellStart"/>
      <w:r w:rsidRPr="00FA31DC">
        <w:rPr>
          <w:sz w:val="28"/>
          <w:szCs w:val="28"/>
        </w:rPr>
        <w:t>у</w:t>
      </w:r>
      <w:r w:rsidRPr="00FA31DC">
        <w:rPr>
          <w:sz w:val="28"/>
          <w:szCs w:val="28"/>
          <w:vertAlign w:val="subscript"/>
        </w:rPr>
        <w:t>ср</w:t>
      </w:r>
      <w:proofErr w:type="spellEnd"/>
      <w:r w:rsidRPr="00FA31DC">
        <w:rPr>
          <w:sz w:val="28"/>
          <w:szCs w:val="28"/>
          <w:vertAlign w:val="subscript"/>
        </w:rPr>
        <w:t>.</w:t>
      </w:r>
      <w:r w:rsidRPr="00FA31DC">
        <w:rPr>
          <w:sz w:val="28"/>
          <w:szCs w:val="28"/>
        </w:rPr>
        <w:t>= (у</w:t>
      </w:r>
      <w:r w:rsidRPr="00FA31DC">
        <w:rPr>
          <w:sz w:val="28"/>
          <w:szCs w:val="28"/>
          <w:vertAlign w:val="subscript"/>
        </w:rPr>
        <w:t>1</w:t>
      </w:r>
      <w:r w:rsidRPr="00FA31DC">
        <w:rPr>
          <w:sz w:val="28"/>
          <w:szCs w:val="28"/>
        </w:rPr>
        <w:t>+у</w:t>
      </w:r>
      <w:r w:rsidRPr="00FA31DC">
        <w:rPr>
          <w:sz w:val="28"/>
          <w:szCs w:val="28"/>
          <w:vertAlign w:val="subscript"/>
        </w:rPr>
        <w:t>2</w:t>
      </w:r>
      <w:r w:rsidRPr="00FA31DC">
        <w:rPr>
          <w:sz w:val="28"/>
          <w:szCs w:val="28"/>
        </w:rPr>
        <w:t>+у</w:t>
      </w:r>
      <w:r w:rsidRPr="00FA31DC">
        <w:rPr>
          <w:sz w:val="28"/>
          <w:szCs w:val="28"/>
          <w:vertAlign w:val="subscript"/>
        </w:rPr>
        <w:t>3</w:t>
      </w:r>
      <w:r w:rsidRPr="00FA31DC">
        <w:rPr>
          <w:sz w:val="28"/>
          <w:szCs w:val="28"/>
        </w:rPr>
        <w:t>+ …+у</w:t>
      </w:r>
      <w:r w:rsidRPr="00FA31DC">
        <w:rPr>
          <w:sz w:val="28"/>
          <w:szCs w:val="28"/>
          <w:vertAlign w:val="subscript"/>
          <w:lang w:val="en-US"/>
        </w:rPr>
        <w:t>n</w:t>
      </w:r>
      <w:r w:rsidRPr="00FA31DC">
        <w:rPr>
          <w:sz w:val="28"/>
          <w:szCs w:val="28"/>
        </w:rPr>
        <w:t>)/</w:t>
      </w:r>
      <w:r w:rsidRPr="00FA31DC">
        <w:rPr>
          <w:sz w:val="28"/>
          <w:szCs w:val="28"/>
          <w:vertAlign w:val="subscript"/>
        </w:rPr>
        <w:t xml:space="preserve"> </w:t>
      </w:r>
      <w:r w:rsidRPr="00FA31DC">
        <w:rPr>
          <w:sz w:val="28"/>
          <w:szCs w:val="28"/>
          <w:lang w:val="en-US"/>
        </w:rPr>
        <w:t>n</w:t>
      </w:r>
      <w:r w:rsidRPr="00FA31DC">
        <w:rPr>
          <w:sz w:val="28"/>
          <w:szCs w:val="28"/>
        </w:rPr>
        <w:t xml:space="preserve">                                      (2.4)</w:t>
      </w:r>
    </w:p>
    <w:p w:rsidR="00CF67FC" w:rsidRPr="00CF67FC" w:rsidRDefault="00CF67FC" w:rsidP="007B2C00">
      <w:pPr>
        <w:widowControl w:val="0"/>
        <w:numPr>
          <w:ilvl w:val="0"/>
          <w:numId w:val="1"/>
        </w:numPr>
        <w:spacing w:after="200" w:line="360" w:lineRule="auto"/>
        <w:jc w:val="both"/>
        <w:rPr>
          <w:sz w:val="28"/>
          <w:szCs w:val="28"/>
        </w:rPr>
      </w:pPr>
      <w:r w:rsidRPr="00CF67FC">
        <w:rPr>
          <w:sz w:val="28"/>
          <w:szCs w:val="28"/>
        </w:rPr>
        <w:t>Отклонения от средних величин:</w:t>
      </w:r>
    </w:p>
    <w:p w:rsidR="00CF67FC" w:rsidRPr="00CF67FC" w:rsidRDefault="001B28B0" w:rsidP="00CF67FC">
      <w:pPr>
        <w:widowControl w:val="0"/>
        <w:spacing w:line="360" w:lineRule="auto"/>
        <w:ind w:left="709"/>
        <w:jc w:val="both"/>
      </w:pPr>
      <w:r>
        <w:rPr>
          <w:position w:val="-14"/>
        </w:rPr>
        <w:pict>
          <v:shape id="_x0000_i1031" type="#_x0000_t75" style="width:104.85pt;height:28.95pt">
            <v:imagedata r:id="rId14" o:title=""/>
          </v:shape>
        </w:pict>
      </w:r>
      <w:r w:rsidR="00CF67FC" w:rsidRPr="00CF67FC">
        <w:rPr>
          <w:position w:val="-14"/>
        </w:rPr>
        <w:t xml:space="preserve">                                                     </w:t>
      </w:r>
      <w:r w:rsidR="00A70CA4">
        <w:rPr>
          <w:position w:val="-14"/>
        </w:rPr>
        <w:t xml:space="preserve">        </w:t>
      </w:r>
      <w:r w:rsidR="00CF67FC" w:rsidRPr="00CF67FC">
        <w:rPr>
          <w:position w:val="-14"/>
        </w:rPr>
        <w:t xml:space="preserve"> </w:t>
      </w:r>
      <w:r w:rsidR="00CF67FC" w:rsidRPr="00CF67FC">
        <w:rPr>
          <w:position w:val="-14"/>
          <w:sz w:val="28"/>
          <w:szCs w:val="28"/>
        </w:rPr>
        <w:t>(2.5)</w:t>
      </w:r>
    </w:p>
    <w:p w:rsidR="00CF67FC" w:rsidRPr="00CF67FC" w:rsidRDefault="001B28B0" w:rsidP="00CF67FC">
      <w:pPr>
        <w:widowControl w:val="0"/>
        <w:spacing w:line="360" w:lineRule="auto"/>
        <w:ind w:left="709"/>
        <w:jc w:val="both"/>
      </w:pPr>
      <w:r>
        <w:rPr>
          <w:position w:val="-14"/>
        </w:rPr>
        <w:pict>
          <v:shape id="_x0000_i1032" type="#_x0000_t75" style="width:104.85pt;height:29.75pt">
            <v:imagedata r:id="rId15" o:title=""/>
          </v:shape>
        </w:pict>
      </w:r>
      <w:r w:rsidR="00CF67FC" w:rsidRPr="00CF67FC">
        <w:rPr>
          <w:position w:val="-14"/>
        </w:rPr>
        <w:t xml:space="preserve">                                                      </w:t>
      </w:r>
      <w:r w:rsidR="00A70CA4">
        <w:rPr>
          <w:position w:val="-14"/>
        </w:rPr>
        <w:t xml:space="preserve">        </w:t>
      </w:r>
      <w:r w:rsidR="00CF67FC" w:rsidRPr="00CF67FC">
        <w:rPr>
          <w:position w:val="-14"/>
          <w:sz w:val="28"/>
          <w:szCs w:val="28"/>
        </w:rPr>
        <w:t>(2.6)</w:t>
      </w:r>
    </w:p>
    <w:p w:rsidR="00CF67FC" w:rsidRPr="00CF67FC" w:rsidRDefault="00CF67FC" w:rsidP="007B2C00">
      <w:pPr>
        <w:widowControl w:val="0"/>
        <w:numPr>
          <w:ilvl w:val="0"/>
          <w:numId w:val="1"/>
        </w:numPr>
        <w:spacing w:after="200" w:line="360" w:lineRule="auto"/>
        <w:jc w:val="both"/>
        <w:rPr>
          <w:sz w:val="28"/>
          <w:szCs w:val="28"/>
        </w:rPr>
      </w:pPr>
      <w:r w:rsidRPr="00CF67FC">
        <w:rPr>
          <w:sz w:val="28"/>
          <w:szCs w:val="28"/>
        </w:rPr>
        <w:t>Дисперсия:</w:t>
      </w:r>
    </w:p>
    <w:p w:rsidR="00CF67FC" w:rsidRPr="00CF67FC" w:rsidRDefault="001B28B0" w:rsidP="00CF67FC">
      <w:pPr>
        <w:widowControl w:val="0"/>
        <w:spacing w:line="360" w:lineRule="auto"/>
        <w:ind w:left="709"/>
        <w:jc w:val="both"/>
      </w:pPr>
      <w:r>
        <w:rPr>
          <w:position w:val="-14"/>
        </w:rPr>
        <w:pict>
          <v:shape id="_x0000_i1033" type="#_x0000_t75" style="width:108.8pt;height:22.7pt">
            <v:imagedata r:id="rId16" o:title=""/>
          </v:shape>
        </w:pict>
      </w:r>
      <w:r w:rsidR="00CF67FC" w:rsidRPr="00CF67FC">
        <w:rPr>
          <w:position w:val="-14"/>
        </w:rPr>
        <w:t xml:space="preserve">                                             </w:t>
      </w:r>
      <w:r w:rsidR="00A70CA4">
        <w:rPr>
          <w:position w:val="-14"/>
        </w:rPr>
        <w:t xml:space="preserve">               </w:t>
      </w:r>
      <w:r w:rsidR="00CF67FC" w:rsidRPr="00CF67FC">
        <w:rPr>
          <w:position w:val="-14"/>
          <w:sz w:val="28"/>
          <w:szCs w:val="28"/>
        </w:rPr>
        <w:t>(2.7)</w:t>
      </w:r>
    </w:p>
    <w:p w:rsidR="00CF67FC" w:rsidRPr="00CF67FC" w:rsidRDefault="00CF67FC" w:rsidP="007B2C00">
      <w:pPr>
        <w:widowControl w:val="0"/>
        <w:numPr>
          <w:ilvl w:val="0"/>
          <w:numId w:val="1"/>
        </w:numPr>
        <w:spacing w:after="200" w:line="360" w:lineRule="auto"/>
        <w:jc w:val="both"/>
        <w:rPr>
          <w:sz w:val="28"/>
          <w:szCs w:val="28"/>
        </w:rPr>
      </w:pPr>
      <w:r w:rsidRPr="00CF67FC">
        <w:rPr>
          <w:sz w:val="28"/>
          <w:szCs w:val="28"/>
        </w:rPr>
        <w:t>Коэффициент ковариации:</w:t>
      </w:r>
    </w:p>
    <w:p w:rsidR="00CF67FC" w:rsidRPr="00CF67FC" w:rsidRDefault="001B28B0" w:rsidP="00CF67FC">
      <w:pPr>
        <w:widowControl w:val="0"/>
        <w:spacing w:line="360" w:lineRule="auto"/>
        <w:ind w:left="709"/>
        <w:jc w:val="both"/>
        <w:rPr>
          <w:sz w:val="28"/>
          <w:szCs w:val="28"/>
        </w:rPr>
      </w:pPr>
      <w:r>
        <w:rPr>
          <w:position w:val="-14"/>
        </w:rPr>
        <w:pict>
          <v:shape id="_x0000_i1034" type="#_x0000_t75" style="width:135.4pt;height:21.9pt">
            <v:imagedata r:id="rId17" o:title=""/>
          </v:shape>
        </w:pict>
      </w:r>
      <w:r w:rsidR="00CF67FC" w:rsidRPr="00CF67FC">
        <w:rPr>
          <w:position w:val="-14"/>
        </w:rPr>
        <w:t xml:space="preserve">                                   </w:t>
      </w:r>
      <w:r w:rsidR="00A70CA4">
        <w:rPr>
          <w:position w:val="-14"/>
        </w:rPr>
        <w:t xml:space="preserve">        </w:t>
      </w:r>
      <w:r w:rsidR="00CF67FC" w:rsidRPr="00CF67FC">
        <w:rPr>
          <w:position w:val="-14"/>
        </w:rPr>
        <w:t xml:space="preserve"> </w:t>
      </w:r>
      <w:r w:rsidR="00A70CA4">
        <w:rPr>
          <w:position w:val="-14"/>
        </w:rPr>
        <w:t xml:space="preserve">       </w:t>
      </w:r>
      <w:r w:rsidR="00CF67FC" w:rsidRPr="00CF67FC">
        <w:rPr>
          <w:position w:val="-14"/>
          <w:sz w:val="28"/>
          <w:szCs w:val="28"/>
        </w:rPr>
        <w:t>(2.8)</w:t>
      </w:r>
    </w:p>
    <w:p w:rsidR="00CF67FC" w:rsidRPr="00CF67FC" w:rsidRDefault="00CF67FC" w:rsidP="007B2C00">
      <w:pPr>
        <w:widowControl w:val="0"/>
        <w:numPr>
          <w:ilvl w:val="0"/>
          <w:numId w:val="1"/>
        </w:numPr>
        <w:spacing w:after="200" w:line="360" w:lineRule="auto"/>
        <w:jc w:val="both"/>
        <w:rPr>
          <w:sz w:val="28"/>
          <w:szCs w:val="28"/>
        </w:rPr>
      </w:pPr>
      <w:r w:rsidRPr="00CF67FC">
        <w:rPr>
          <w:sz w:val="28"/>
          <w:szCs w:val="28"/>
        </w:rPr>
        <w:t>Расчет параметров уравнения регрессии:</w:t>
      </w:r>
    </w:p>
    <w:p w:rsidR="00CF67FC" w:rsidRPr="00CF67FC" w:rsidRDefault="001B28B0" w:rsidP="00CF67FC">
      <w:pPr>
        <w:widowControl w:val="0"/>
        <w:spacing w:line="360" w:lineRule="auto"/>
        <w:ind w:left="709"/>
        <w:jc w:val="both"/>
      </w:pPr>
      <w:r>
        <w:rPr>
          <w:position w:val="-14"/>
        </w:rPr>
        <w:pict>
          <v:shape id="_x0000_i1035" type="#_x0000_t75" style="width:81.4pt;height:22.7pt">
            <v:imagedata r:id="rId18" o:title=""/>
          </v:shape>
        </w:pict>
      </w:r>
      <w:r w:rsidR="00CF67FC" w:rsidRPr="00CF67FC">
        <w:rPr>
          <w:position w:val="-14"/>
        </w:rPr>
        <w:t xml:space="preserve">                                                     </w:t>
      </w:r>
      <w:r w:rsidR="00A70CA4">
        <w:rPr>
          <w:position w:val="-14"/>
        </w:rPr>
        <w:t xml:space="preserve">              </w:t>
      </w:r>
      <w:r w:rsidR="00CF67FC" w:rsidRPr="00CF67FC">
        <w:rPr>
          <w:position w:val="-14"/>
        </w:rPr>
        <w:t xml:space="preserve"> </w:t>
      </w:r>
      <w:r w:rsidR="00CF67FC" w:rsidRPr="00CF67FC">
        <w:rPr>
          <w:position w:val="-14"/>
          <w:sz w:val="28"/>
          <w:szCs w:val="28"/>
        </w:rPr>
        <w:t>(2.9)</w:t>
      </w:r>
      <w:r w:rsidR="00CF67FC" w:rsidRPr="00CF67FC">
        <w:rPr>
          <w:position w:val="-14"/>
        </w:rPr>
        <w:t xml:space="preserve"> </w:t>
      </w:r>
    </w:p>
    <w:p w:rsidR="00CF67FC" w:rsidRPr="00CF67FC" w:rsidRDefault="001B28B0" w:rsidP="00CF67FC">
      <w:pPr>
        <w:widowControl w:val="0"/>
        <w:spacing w:line="360" w:lineRule="auto"/>
        <w:ind w:firstLine="709"/>
        <w:jc w:val="both"/>
      </w:pPr>
      <w:r>
        <w:rPr>
          <w:position w:val="-14"/>
        </w:rPr>
        <w:pict>
          <v:shape id="_x0000_i1036" type="#_x0000_t75" style="width:100.15pt;height:21.9pt">
            <v:imagedata r:id="rId19" o:title=""/>
          </v:shape>
        </w:pict>
      </w:r>
      <w:r w:rsidR="00CF67FC" w:rsidRPr="00CF67FC">
        <w:rPr>
          <w:position w:val="-14"/>
        </w:rPr>
        <w:t xml:space="preserve">                                               </w:t>
      </w:r>
      <w:r w:rsidR="00A70CA4">
        <w:rPr>
          <w:position w:val="-14"/>
        </w:rPr>
        <w:t xml:space="preserve">               </w:t>
      </w:r>
      <w:r w:rsidR="00CF67FC" w:rsidRPr="00CF67FC">
        <w:rPr>
          <w:position w:val="-14"/>
          <w:sz w:val="28"/>
          <w:szCs w:val="28"/>
        </w:rPr>
        <w:t>(2.10)</w:t>
      </w:r>
    </w:p>
    <w:p w:rsidR="00CF67FC" w:rsidRPr="00CF67FC" w:rsidRDefault="00337793" w:rsidP="00CF67FC">
      <w:pPr>
        <w:widowControl w:val="0"/>
        <w:spacing w:line="360" w:lineRule="auto"/>
        <w:ind w:firstLine="709"/>
        <w:rPr>
          <w:b/>
          <w:sz w:val="28"/>
          <w:szCs w:val="28"/>
        </w:rPr>
      </w:pPr>
      <w:r>
        <w:rPr>
          <w:b/>
          <w:sz w:val="28"/>
          <w:szCs w:val="28"/>
        </w:rPr>
        <w:br w:type="page"/>
      </w:r>
      <w:r>
        <w:rPr>
          <w:b/>
          <w:sz w:val="28"/>
          <w:szCs w:val="28"/>
        </w:rPr>
        <w:lastRenderedPageBreak/>
        <w:t xml:space="preserve"> Таблица 2.8 </w:t>
      </w:r>
      <w:r w:rsidR="00CF67FC" w:rsidRPr="00CF67FC">
        <w:rPr>
          <w:b/>
          <w:sz w:val="28"/>
          <w:szCs w:val="28"/>
        </w:rPr>
        <w:t xml:space="preserve"> Расчет параметров уравнения регрессии (</w:t>
      </w:r>
      <w:proofErr w:type="spellStart"/>
      <w:r w:rsidR="00CF67FC" w:rsidRPr="00CF67FC">
        <w:rPr>
          <w:b/>
          <w:sz w:val="28"/>
          <w:szCs w:val="28"/>
        </w:rPr>
        <w:t>тыс.руб</w:t>
      </w:r>
      <w:proofErr w:type="spellEnd"/>
      <w:r w:rsidR="00CF67FC" w:rsidRPr="00CF67FC">
        <w:rPr>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67"/>
        <w:gridCol w:w="1367"/>
        <w:gridCol w:w="1367"/>
        <w:gridCol w:w="1367"/>
        <w:gridCol w:w="1368"/>
        <w:gridCol w:w="1368"/>
      </w:tblGrid>
      <w:tr w:rsidR="00CF67FC" w:rsidRPr="00CF67FC" w:rsidTr="00DD04D0">
        <w:tc>
          <w:tcPr>
            <w:tcW w:w="1367"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lang w:eastAsia="en-US"/>
              </w:rPr>
            </w:pPr>
            <w:r w:rsidRPr="00CF67FC">
              <w:rPr>
                <w:lang w:eastAsia="en-US"/>
              </w:rPr>
              <w:t>Период 2013 года</w:t>
            </w:r>
          </w:p>
        </w:tc>
        <w:tc>
          <w:tcPr>
            <w:tcW w:w="1367"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i/>
                <w:vertAlign w:val="subscript"/>
                <w:lang w:val="de-DE" w:eastAsia="en-US"/>
              </w:rPr>
            </w:pPr>
            <w:r w:rsidRPr="00CF67FC">
              <w:rPr>
                <w:i/>
                <w:lang w:val="de-DE" w:eastAsia="en-US"/>
              </w:rPr>
              <w:t>x</w:t>
            </w:r>
            <w:proofErr w:type="spellStart"/>
            <w:r w:rsidRPr="00CF67FC">
              <w:rPr>
                <w:i/>
                <w:vertAlign w:val="subscript"/>
                <w:lang w:val="en-US" w:eastAsia="en-US"/>
              </w:rPr>
              <w:t>i</w:t>
            </w:r>
            <w:proofErr w:type="spellEnd"/>
          </w:p>
        </w:tc>
        <w:tc>
          <w:tcPr>
            <w:tcW w:w="1367"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vertAlign w:val="subscript"/>
                <w:lang w:eastAsia="en-US"/>
              </w:rPr>
            </w:pPr>
            <w:r w:rsidRPr="00CF67FC">
              <w:rPr>
                <w:lang w:eastAsia="en-US"/>
              </w:rPr>
              <w:t>∆</w:t>
            </w:r>
            <w:r w:rsidRPr="00CF67FC">
              <w:rPr>
                <w:i/>
                <w:lang w:eastAsia="en-US"/>
              </w:rPr>
              <w:t>х</w:t>
            </w:r>
            <w:proofErr w:type="spellStart"/>
            <w:r w:rsidRPr="00CF67FC">
              <w:rPr>
                <w:i/>
                <w:vertAlign w:val="subscript"/>
                <w:lang w:val="en-US" w:eastAsia="en-US"/>
              </w:rPr>
              <w:t>i</w:t>
            </w:r>
            <w:proofErr w:type="spellEnd"/>
          </w:p>
        </w:tc>
        <w:tc>
          <w:tcPr>
            <w:tcW w:w="1367" w:type="dxa"/>
            <w:tcBorders>
              <w:top w:val="single" w:sz="4" w:space="0" w:color="auto"/>
              <w:left w:val="single" w:sz="4" w:space="0" w:color="auto"/>
              <w:bottom w:val="single" w:sz="4" w:space="0" w:color="auto"/>
              <w:right w:val="single" w:sz="4" w:space="0" w:color="auto"/>
            </w:tcBorders>
            <w:vAlign w:val="center"/>
          </w:tcPr>
          <w:p w:rsidR="00CF67FC" w:rsidRPr="00CF67FC" w:rsidRDefault="001B28B0" w:rsidP="00CF67FC">
            <w:pPr>
              <w:widowControl w:val="0"/>
              <w:spacing w:line="276" w:lineRule="auto"/>
              <w:jc w:val="center"/>
              <w:rPr>
                <w:lang w:eastAsia="en-US"/>
              </w:rPr>
            </w:pPr>
            <w:r>
              <w:rPr>
                <w:position w:val="-12"/>
                <w:lang w:eastAsia="en-US"/>
              </w:rPr>
              <w:pict>
                <v:shape id="_x0000_i1037" type="#_x0000_t75" style="width:21.15pt;height:18.8pt">
                  <v:imagedata r:id="rId20" o:title=""/>
                </v:shape>
              </w:pict>
            </w:r>
          </w:p>
        </w:tc>
        <w:tc>
          <w:tcPr>
            <w:tcW w:w="1367"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i/>
                <w:vertAlign w:val="subscript"/>
                <w:lang w:val="de-DE" w:eastAsia="en-US"/>
              </w:rPr>
            </w:pPr>
            <w:proofErr w:type="spellStart"/>
            <w:r w:rsidRPr="00CF67FC">
              <w:rPr>
                <w:i/>
                <w:lang w:val="de-DE" w:eastAsia="en-US"/>
              </w:rPr>
              <w:t>y</w:t>
            </w:r>
            <w:r w:rsidRPr="00CF67FC">
              <w:rPr>
                <w:i/>
                <w:vertAlign w:val="subscript"/>
                <w:lang w:val="de-DE" w:eastAsia="en-US"/>
              </w:rPr>
              <w:t>i</w:t>
            </w:r>
            <w:proofErr w:type="spellEnd"/>
          </w:p>
        </w:tc>
        <w:tc>
          <w:tcPr>
            <w:tcW w:w="1368"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lang w:eastAsia="en-US"/>
              </w:rPr>
            </w:pPr>
            <w:r w:rsidRPr="00CF67FC">
              <w:rPr>
                <w:lang w:eastAsia="en-US"/>
              </w:rPr>
              <w:t>∆</w:t>
            </w:r>
            <w:proofErr w:type="spellStart"/>
            <w:r w:rsidRPr="00CF67FC">
              <w:rPr>
                <w:i/>
                <w:lang w:val="de-DE" w:eastAsia="en-US"/>
              </w:rPr>
              <w:t>y</w:t>
            </w:r>
            <w:r w:rsidRPr="00CF67FC">
              <w:rPr>
                <w:i/>
                <w:vertAlign w:val="subscript"/>
                <w:lang w:val="de-DE" w:eastAsia="en-US"/>
              </w:rPr>
              <w:t>i</w:t>
            </w:r>
            <w:proofErr w:type="spellEnd"/>
          </w:p>
        </w:tc>
        <w:tc>
          <w:tcPr>
            <w:tcW w:w="1368"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lang w:eastAsia="en-US"/>
              </w:rPr>
            </w:pPr>
            <w:r w:rsidRPr="00CF67FC">
              <w:rPr>
                <w:lang w:eastAsia="en-US"/>
              </w:rPr>
              <w:t>∆</w:t>
            </w:r>
            <w:r w:rsidRPr="00CF67FC">
              <w:rPr>
                <w:i/>
                <w:lang w:eastAsia="en-US"/>
              </w:rPr>
              <w:t>х</w:t>
            </w:r>
            <w:proofErr w:type="spellStart"/>
            <w:r w:rsidRPr="00CF67FC">
              <w:rPr>
                <w:i/>
                <w:vertAlign w:val="subscript"/>
                <w:lang w:val="en-US" w:eastAsia="en-US"/>
              </w:rPr>
              <w:t>i</w:t>
            </w:r>
            <w:proofErr w:type="spellEnd"/>
            <w:r w:rsidRPr="00CF67FC">
              <w:rPr>
                <w:i/>
                <w:lang w:eastAsia="en-US"/>
              </w:rPr>
              <w:t>∙</w:t>
            </w:r>
            <w:r w:rsidRPr="00CF67FC">
              <w:rPr>
                <w:lang w:eastAsia="en-US"/>
              </w:rPr>
              <w:t>∆</w:t>
            </w:r>
            <w:proofErr w:type="spellStart"/>
            <w:r w:rsidRPr="00CF67FC">
              <w:rPr>
                <w:i/>
                <w:lang w:val="de-DE" w:eastAsia="en-US"/>
              </w:rPr>
              <w:t>y</w:t>
            </w:r>
            <w:r w:rsidRPr="00CF67FC">
              <w:rPr>
                <w:i/>
                <w:vertAlign w:val="subscript"/>
                <w:lang w:val="de-DE" w:eastAsia="en-US"/>
              </w:rPr>
              <w:t>i</w:t>
            </w:r>
            <w:proofErr w:type="spellEnd"/>
          </w:p>
        </w:tc>
      </w:tr>
      <w:tr w:rsidR="00CF67FC" w:rsidRPr="00CF67FC" w:rsidTr="00DD04D0">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val="en-US" w:eastAsia="en-US"/>
              </w:rPr>
              <w:t>I</w:t>
            </w:r>
            <w:r w:rsidRPr="00CF67FC">
              <w:rPr>
                <w:lang w:eastAsia="en-US"/>
              </w:rPr>
              <w:t xml:space="preserve"> кв.</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val="de-DE" w:eastAsia="en-US"/>
              </w:rPr>
            </w:pPr>
            <w:r w:rsidRPr="00CF67FC">
              <w:rPr>
                <w:lang w:val="de-DE" w:eastAsia="en-US"/>
              </w:rPr>
              <w:t>1</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-1,5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2,25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3850,5</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244,8</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-4275</w:t>
            </w:r>
          </w:p>
        </w:tc>
      </w:tr>
      <w:tr w:rsidR="00CF67FC" w:rsidRPr="00CF67FC" w:rsidTr="00DD04D0">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val="en-US" w:eastAsia="en-US"/>
              </w:rPr>
              <w:t>II</w:t>
            </w:r>
            <w:r w:rsidRPr="00CF67FC">
              <w:rPr>
                <w:lang w:eastAsia="en-US"/>
              </w:rPr>
              <w:t xml:space="preserve"> кв.</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val="de-DE" w:eastAsia="en-US"/>
              </w:rPr>
            </w:pPr>
            <w:r w:rsidRPr="00CF67FC">
              <w:rPr>
                <w:lang w:val="de-DE" w:eastAsia="en-US"/>
              </w:rPr>
              <w:t>2</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-0,5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0,25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2990,0</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-165,2</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-1630</w:t>
            </w:r>
          </w:p>
        </w:tc>
      </w:tr>
      <w:tr w:rsidR="00CF67FC" w:rsidRPr="00CF67FC" w:rsidTr="00DD04D0">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val="en-US" w:eastAsia="en-US"/>
              </w:rPr>
            </w:pPr>
            <w:r w:rsidRPr="00CF67FC">
              <w:rPr>
                <w:lang w:val="en-US" w:eastAsia="en-US"/>
              </w:rPr>
              <w:t>III</w:t>
            </w:r>
            <w:r w:rsidRPr="00CF67FC">
              <w:rPr>
                <w:lang w:eastAsia="en-US"/>
              </w:rPr>
              <w:t xml:space="preserve"> кв.</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val="de-DE" w:eastAsia="en-US"/>
              </w:rPr>
            </w:pPr>
            <w:r w:rsidRPr="00CF67FC">
              <w:rPr>
                <w:lang w:val="de-DE" w:eastAsia="en-US"/>
              </w:rPr>
              <w:t>3</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0,5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0,25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val="en-US" w:eastAsia="en-US"/>
              </w:rPr>
              <w:t>34</w:t>
            </w:r>
            <w:r w:rsidRPr="00CF67FC">
              <w:rPr>
                <w:lang w:eastAsia="en-US"/>
              </w:rPr>
              <w:t>96,6</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-376,2</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1735,5</w:t>
            </w:r>
          </w:p>
        </w:tc>
      </w:tr>
      <w:tr w:rsidR="00CF67FC" w:rsidRPr="00CF67FC" w:rsidTr="00DD04D0">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val="en-US" w:eastAsia="en-US"/>
              </w:rPr>
              <w:t>IV</w:t>
            </w:r>
            <w:r w:rsidRPr="00CF67FC">
              <w:rPr>
                <w:lang w:eastAsia="en-US"/>
              </w:rPr>
              <w:t xml:space="preserve"> кв.</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val="de-DE" w:eastAsia="en-US"/>
              </w:rPr>
            </w:pPr>
            <w:r w:rsidRPr="00CF67FC">
              <w:rPr>
                <w:lang w:val="de-DE" w:eastAsia="en-US"/>
              </w:rPr>
              <w:t>4</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1,5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2,25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3493,5</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296,6</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4197,3</w:t>
            </w:r>
          </w:p>
        </w:tc>
      </w:tr>
      <w:tr w:rsidR="00CF67FC" w:rsidRPr="00CF67FC" w:rsidTr="00DD04D0">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Итого</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0</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val="en-US" w:eastAsia="en-US"/>
              </w:rPr>
            </w:pPr>
            <w:r w:rsidRPr="00CF67FC">
              <w:rPr>
                <w:lang w:val="en-US" w:eastAsia="en-US"/>
              </w:rPr>
              <w:t>13830,6</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0</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27,8</w:t>
            </w:r>
          </w:p>
        </w:tc>
      </w:tr>
      <w:tr w:rsidR="00CF67FC" w:rsidRPr="00CF67FC" w:rsidTr="00DD04D0">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both"/>
              <w:rPr>
                <w:lang w:eastAsia="en-US"/>
              </w:rPr>
            </w:pPr>
          </w:p>
        </w:tc>
        <w:tc>
          <w:tcPr>
            <w:tcW w:w="4101" w:type="dxa"/>
            <w:gridSpan w:val="3"/>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proofErr w:type="spellStart"/>
            <w:r w:rsidRPr="00CF67FC">
              <w:rPr>
                <w:i/>
                <w:sz w:val="28"/>
                <w:szCs w:val="28"/>
                <w:lang w:eastAsia="en-US"/>
              </w:rPr>
              <w:t>х</w:t>
            </w:r>
            <w:r w:rsidRPr="00CF67FC">
              <w:rPr>
                <w:i/>
                <w:sz w:val="28"/>
                <w:szCs w:val="28"/>
                <w:vertAlign w:val="subscript"/>
                <w:lang w:eastAsia="en-US"/>
              </w:rPr>
              <w:t>ср</w:t>
            </w:r>
            <w:proofErr w:type="spellEnd"/>
            <w:r w:rsidRPr="00CF67FC">
              <w:rPr>
                <w:i/>
                <w:sz w:val="28"/>
                <w:szCs w:val="28"/>
                <w:lang w:eastAsia="en-US"/>
              </w:rPr>
              <w:t xml:space="preserve"> </w:t>
            </w:r>
            <w:r w:rsidRPr="00CF67FC">
              <w:rPr>
                <w:sz w:val="28"/>
                <w:szCs w:val="28"/>
                <w:lang w:eastAsia="en-US"/>
              </w:rPr>
              <w:t>=</w:t>
            </w:r>
            <w:r w:rsidRPr="00CF67FC">
              <w:rPr>
                <w:sz w:val="28"/>
                <w:szCs w:val="28"/>
                <w:lang w:val="de-DE" w:eastAsia="en-US"/>
              </w:rPr>
              <w:t xml:space="preserve"> </w:t>
            </w:r>
            <w:r w:rsidRPr="00CF67FC">
              <w:rPr>
                <w:sz w:val="28"/>
                <w:szCs w:val="28"/>
                <w:lang w:eastAsia="en-US"/>
              </w:rPr>
              <w:t>10</w:t>
            </w:r>
            <w:r w:rsidRPr="00CF67FC">
              <w:rPr>
                <w:sz w:val="28"/>
                <w:szCs w:val="28"/>
                <w:lang w:val="de-DE" w:eastAsia="en-US"/>
              </w:rPr>
              <w:t>/4</w:t>
            </w:r>
            <w:r w:rsidRPr="00CF67FC">
              <w:rPr>
                <w:sz w:val="28"/>
                <w:szCs w:val="28"/>
                <w:lang w:eastAsia="en-US"/>
              </w:rPr>
              <w:t>=2,5</w:t>
            </w:r>
          </w:p>
        </w:tc>
        <w:tc>
          <w:tcPr>
            <w:tcW w:w="4103" w:type="dxa"/>
            <w:gridSpan w:val="3"/>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sz w:val="28"/>
                <w:szCs w:val="28"/>
                <w:lang w:eastAsia="en-US"/>
              </w:rPr>
            </w:pPr>
            <w:proofErr w:type="spellStart"/>
            <w:r w:rsidRPr="00CF67FC">
              <w:rPr>
                <w:i/>
                <w:sz w:val="28"/>
                <w:szCs w:val="28"/>
                <w:lang w:eastAsia="en-US"/>
              </w:rPr>
              <w:t>у</w:t>
            </w:r>
            <w:r w:rsidRPr="00CF67FC">
              <w:rPr>
                <w:i/>
                <w:sz w:val="28"/>
                <w:szCs w:val="28"/>
                <w:vertAlign w:val="subscript"/>
                <w:lang w:eastAsia="en-US"/>
              </w:rPr>
              <w:t>ср</w:t>
            </w:r>
            <w:proofErr w:type="spellEnd"/>
            <w:r w:rsidRPr="00CF67FC">
              <w:rPr>
                <w:i/>
                <w:sz w:val="28"/>
                <w:szCs w:val="28"/>
                <w:vertAlign w:val="subscript"/>
                <w:lang w:eastAsia="en-US"/>
              </w:rPr>
              <w:t>.</w:t>
            </w:r>
            <w:r w:rsidRPr="00CF67FC">
              <w:rPr>
                <w:sz w:val="28"/>
                <w:szCs w:val="28"/>
                <w:lang w:eastAsia="en-US"/>
              </w:rPr>
              <w:t>=13830,6</w:t>
            </w:r>
            <w:r w:rsidRPr="00CF67FC">
              <w:rPr>
                <w:sz w:val="28"/>
                <w:szCs w:val="28"/>
                <w:lang w:val="en-US" w:eastAsia="en-US"/>
              </w:rPr>
              <w:t xml:space="preserve"> </w:t>
            </w:r>
            <w:r w:rsidRPr="00CF67FC">
              <w:rPr>
                <w:sz w:val="28"/>
                <w:szCs w:val="28"/>
                <w:lang w:eastAsia="en-US"/>
              </w:rPr>
              <w:t>/4=3457,65</w:t>
            </w:r>
          </w:p>
        </w:tc>
      </w:tr>
    </w:tbl>
    <w:p w:rsidR="00CF67FC" w:rsidRPr="00CF67FC" w:rsidRDefault="00CF67FC" w:rsidP="00CF67FC">
      <w:pPr>
        <w:widowControl w:val="0"/>
        <w:spacing w:line="360" w:lineRule="auto"/>
        <w:ind w:firstLine="709"/>
        <w:jc w:val="both"/>
        <w:rPr>
          <w:sz w:val="16"/>
          <w:szCs w:val="16"/>
        </w:rPr>
      </w:pPr>
    </w:p>
    <w:p w:rsidR="00CF67FC" w:rsidRPr="00CF67FC" w:rsidRDefault="00CF67FC" w:rsidP="00CF67FC">
      <w:pPr>
        <w:widowControl w:val="0"/>
        <w:spacing w:line="360" w:lineRule="auto"/>
        <w:ind w:firstLine="709"/>
        <w:jc w:val="both"/>
        <w:rPr>
          <w:sz w:val="28"/>
          <w:szCs w:val="28"/>
        </w:rPr>
      </w:pPr>
      <w:r w:rsidRPr="00CF67FC">
        <w:rPr>
          <w:sz w:val="28"/>
          <w:szCs w:val="28"/>
        </w:rPr>
        <w:t>По данным таблицы рассчитаем необходимые показатели.</w:t>
      </w:r>
    </w:p>
    <w:p w:rsidR="00CF67FC" w:rsidRPr="00CF67FC" w:rsidRDefault="001B28B0" w:rsidP="00CF67FC">
      <w:pPr>
        <w:widowControl w:val="0"/>
        <w:spacing w:line="360" w:lineRule="auto"/>
        <w:ind w:firstLine="709"/>
        <w:jc w:val="both"/>
        <w:rPr>
          <w:sz w:val="28"/>
          <w:szCs w:val="28"/>
        </w:rPr>
      </w:pPr>
      <w:r>
        <w:rPr>
          <w:position w:val="-12"/>
          <w:sz w:val="28"/>
          <w:szCs w:val="28"/>
        </w:rPr>
        <w:pict>
          <v:shape id="_x0000_i1038" type="#_x0000_t75" style="width:86.1pt;height:20.35pt">
            <v:imagedata r:id="rId21" o:title=""/>
          </v:shape>
        </w:pict>
      </w:r>
    </w:p>
    <w:p w:rsidR="00CF67FC" w:rsidRPr="00CF67FC" w:rsidRDefault="001B28B0" w:rsidP="00CF67FC">
      <w:pPr>
        <w:widowControl w:val="0"/>
        <w:spacing w:line="360" w:lineRule="auto"/>
        <w:ind w:firstLine="709"/>
        <w:jc w:val="both"/>
        <w:rPr>
          <w:sz w:val="28"/>
          <w:szCs w:val="28"/>
        </w:rPr>
      </w:pPr>
      <w:r>
        <w:rPr>
          <w:position w:val="-14"/>
          <w:sz w:val="28"/>
          <w:szCs w:val="28"/>
        </w:rPr>
        <w:pict>
          <v:shape id="_x0000_i1039" type="#_x0000_t75" style="width:110.35pt;height:21.15pt">
            <v:imagedata r:id="rId22" o:title=""/>
          </v:shape>
        </w:pict>
      </w:r>
      <w:r w:rsidR="00CF67FC" w:rsidRPr="00CF67FC">
        <w:rPr>
          <w:sz w:val="28"/>
          <w:szCs w:val="28"/>
        </w:rPr>
        <w:t xml:space="preserve"> </w:t>
      </w:r>
    </w:p>
    <w:p w:rsidR="00CF67FC" w:rsidRPr="00CF67FC" w:rsidRDefault="00CF67FC" w:rsidP="00CF67FC">
      <w:pPr>
        <w:widowControl w:val="0"/>
        <w:spacing w:line="360" w:lineRule="auto"/>
        <w:ind w:firstLine="709"/>
        <w:jc w:val="both"/>
        <w:rPr>
          <w:sz w:val="28"/>
          <w:szCs w:val="28"/>
        </w:rPr>
      </w:pPr>
      <w:r w:rsidRPr="00CF67FC">
        <w:rPr>
          <w:sz w:val="28"/>
          <w:szCs w:val="28"/>
        </w:rPr>
        <w:t>Найдем параметры уравнения регрессии:</w:t>
      </w:r>
    </w:p>
    <w:p w:rsidR="00CF67FC" w:rsidRPr="00CF67FC" w:rsidRDefault="001B28B0" w:rsidP="00CF67FC">
      <w:pPr>
        <w:widowControl w:val="0"/>
        <w:spacing w:line="360" w:lineRule="auto"/>
        <w:ind w:firstLine="709"/>
        <w:jc w:val="both"/>
        <w:rPr>
          <w:sz w:val="28"/>
          <w:szCs w:val="28"/>
        </w:rPr>
      </w:pPr>
      <w:r>
        <w:rPr>
          <w:position w:val="-10"/>
          <w:sz w:val="28"/>
          <w:szCs w:val="28"/>
        </w:rPr>
        <w:pict>
          <v:shape id="_x0000_i1040" type="#_x0000_t75" style="width:129.15pt;height:20.35pt">
            <v:imagedata r:id="rId23" o:title=""/>
          </v:shape>
        </w:pict>
      </w:r>
    </w:p>
    <w:p w:rsidR="00CF67FC" w:rsidRPr="00CF67FC" w:rsidRDefault="001B28B0" w:rsidP="00CF67FC">
      <w:pPr>
        <w:widowControl w:val="0"/>
        <w:spacing w:line="360" w:lineRule="auto"/>
        <w:ind w:left="708" w:firstLine="1"/>
        <w:jc w:val="both"/>
        <w:rPr>
          <w:sz w:val="28"/>
          <w:szCs w:val="28"/>
        </w:rPr>
      </w:pPr>
      <w:r>
        <w:rPr>
          <w:position w:val="-12"/>
          <w:sz w:val="28"/>
          <w:szCs w:val="28"/>
        </w:rPr>
        <w:pict>
          <v:shape id="_x0000_i1041" type="#_x0000_t75" style="width:185.5pt;height:20.35pt">
            <v:imagedata r:id="rId24" o:title=""/>
          </v:shape>
        </w:pict>
      </w:r>
      <w:r w:rsidR="00CF67FC" w:rsidRPr="00CF67FC">
        <w:rPr>
          <w:sz w:val="28"/>
          <w:szCs w:val="28"/>
        </w:rPr>
        <w:br/>
        <w:t>Уравнение регрессии примет следующий вид:</w:t>
      </w:r>
    </w:p>
    <w:p w:rsidR="00CF67FC" w:rsidRPr="00CF67FC" w:rsidRDefault="001B28B0" w:rsidP="00CF67FC">
      <w:pPr>
        <w:widowControl w:val="0"/>
        <w:spacing w:line="360" w:lineRule="auto"/>
        <w:ind w:firstLine="709"/>
        <w:rPr>
          <w:sz w:val="28"/>
          <w:szCs w:val="28"/>
        </w:rPr>
      </w:pPr>
      <w:r>
        <w:rPr>
          <w:position w:val="-10"/>
          <w:sz w:val="28"/>
          <w:szCs w:val="28"/>
        </w:rPr>
        <w:pict>
          <v:shape id="_x0000_i1042" type="#_x0000_t75" style="width:133.05pt;height:19.55pt">
            <v:imagedata r:id="rId25" o:title=""/>
          </v:shape>
        </w:pict>
      </w:r>
    </w:p>
    <w:p w:rsidR="006F732D" w:rsidRPr="00CF67FC" w:rsidRDefault="00337793" w:rsidP="006F732D">
      <w:pPr>
        <w:widowControl w:val="0"/>
        <w:spacing w:line="360" w:lineRule="auto"/>
        <w:rPr>
          <w:b/>
          <w:sz w:val="28"/>
          <w:szCs w:val="28"/>
        </w:rPr>
      </w:pPr>
      <w:r>
        <w:rPr>
          <w:b/>
          <w:sz w:val="28"/>
          <w:szCs w:val="28"/>
        </w:rPr>
        <w:t xml:space="preserve">Таблица 2.9 </w:t>
      </w:r>
      <w:r w:rsidR="00CF67FC" w:rsidRPr="00CF67FC">
        <w:rPr>
          <w:b/>
          <w:sz w:val="28"/>
          <w:szCs w:val="28"/>
        </w:rPr>
        <w:t xml:space="preserve">Фактические  и теоретические значения затрат на </w:t>
      </w:r>
      <w:r w:rsidR="006F732D">
        <w:rPr>
          <w:b/>
          <w:sz w:val="28"/>
          <w:szCs w:val="28"/>
        </w:rPr>
        <w:t>основную деятельность</w:t>
      </w:r>
      <w:r w:rsidR="00CF67FC" w:rsidRPr="00CF67FC">
        <w:rPr>
          <w:b/>
          <w:sz w:val="28"/>
          <w:szCs w:val="28"/>
        </w:rPr>
        <w:t xml:space="preserve">, </w:t>
      </w:r>
      <w:r w:rsidR="006F732D" w:rsidRPr="00CF67FC">
        <w:rPr>
          <w:b/>
          <w:sz w:val="28"/>
          <w:szCs w:val="28"/>
        </w:rPr>
        <w:t>(</w:t>
      </w:r>
      <w:proofErr w:type="spellStart"/>
      <w:r w:rsidR="006F732D" w:rsidRPr="00CF67FC">
        <w:rPr>
          <w:b/>
          <w:sz w:val="28"/>
          <w:szCs w:val="28"/>
        </w:rPr>
        <w:t>тыс.руб</w:t>
      </w:r>
      <w:proofErr w:type="spellEnd"/>
      <w:r w:rsidR="006F732D" w:rsidRPr="00CF67FC">
        <w:rPr>
          <w:b/>
          <w:sz w:val="28"/>
          <w:szCs w:val="28"/>
        </w:rPr>
        <w: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595"/>
        <w:gridCol w:w="1595"/>
        <w:gridCol w:w="1595"/>
        <w:gridCol w:w="1595"/>
        <w:gridCol w:w="1360"/>
      </w:tblGrid>
      <w:tr w:rsidR="00CF67FC" w:rsidRPr="00CF67FC" w:rsidTr="00DD04D0">
        <w:tc>
          <w:tcPr>
            <w:tcW w:w="172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rPr>
                <w:lang w:eastAsia="en-US"/>
              </w:rPr>
            </w:pP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val="en-US" w:eastAsia="en-US"/>
              </w:rPr>
              <w:t>I</w:t>
            </w:r>
            <w:r w:rsidRPr="00CF67FC">
              <w:rPr>
                <w:lang w:eastAsia="en-US"/>
              </w:rPr>
              <w:t xml:space="preserve"> кв.</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val="en-US" w:eastAsia="en-US"/>
              </w:rPr>
              <w:t>II</w:t>
            </w:r>
            <w:r w:rsidRPr="00CF67FC">
              <w:rPr>
                <w:lang w:eastAsia="en-US"/>
              </w:rPr>
              <w:t xml:space="preserve"> кв.</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val="en-US" w:eastAsia="en-US"/>
              </w:rPr>
              <w:t>III</w:t>
            </w:r>
            <w:r w:rsidRPr="00CF67FC">
              <w:rPr>
                <w:lang w:eastAsia="en-US"/>
              </w:rPr>
              <w:t xml:space="preserve"> кв.</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val="en-US" w:eastAsia="en-US"/>
              </w:rPr>
              <w:t>IV</w:t>
            </w:r>
            <w:r w:rsidRPr="00CF67FC">
              <w:rPr>
                <w:lang w:eastAsia="en-US"/>
              </w:rPr>
              <w:t xml:space="preserve"> кв.</w:t>
            </w:r>
          </w:p>
        </w:tc>
        <w:tc>
          <w:tcPr>
            <w:tcW w:w="1360"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eastAsia="en-US"/>
              </w:rPr>
              <w:t>Итого</w:t>
            </w:r>
          </w:p>
        </w:tc>
      </w:tr>
      <w:tr w:rsidR="00CF67FC" w:rsidRPr="00CF67FC" w:rsidTr="00DD04D0">
        <w:tc>
          <w:tcPr>
            <w:tcW w:w="1728" w:type="dxa"/>
            <w:tcBorders>
              <w:top w:val="single" w:sz="4" w:space="0" w:color="auto"/>
              <w:left w:val="single" w:sz="4" w:space="0" w:color="auto"/>
              <w:bottom w:val="single" w:sz="4" w:space="0" w:color="auto"/>
              <w:right w:val="single" w:sz="4" w:space="0" w:color="auto"/>
            </w:tcBorders>
          </w:tcPr>
          <w:p w:rsidR="00CF67FC" w:rsidRPr="00CF67FC" w:rsidRDefault="00CF67FC" w:rsidP="00A70CA4">
            <w:pPr>
              <w:tabs>
                <w:tab w:val="left" w:pos="1185"/>
              </w:tabs>
              <w:spacing w:line="276" w:lineRule="auto"/>
              <w:rPr>
                <w:lang w:eastAsia="en-US"/>
              </w:rPr>
            </w:pPr>
            <w:r w:rsidRPr="00CF67FC">
              <w:rPr>
                <w:lang w:eastAsia="en-US"/>
              </w:rPr>
              <w:t>201</w:t>
            </w:r>
            <w:r w:rsidR="00A70CA4">
              <w:rPr>
                <w:lang w:eastAsia="en-US"/>
              </w:rPr>
              <w:t>3</w:t>
            </w:r>
            <w:r w:rsidRPr="00CF67FC">
              <w:rPr>
                <w:lang w:eastAsia="en-US"/>
              </w:rPr>
              <w:t xml:space="preserve"> г.(факт)</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eastAsia="en-US"/>
              </w:rPr>
              <w:t>3</w:t>
            </w:r>
            <w:r w:rsidRPr="00CF67FC">
              <w:rPr>
                <w:lang w:val="en-US" w:eastAsia="en-US"/>
              </w:rPr>
              <w:t>850</w:t>
            </w:r>
            <w:r w:rsidRPr="00CF67FC">
              <w:rPr>
                <w:lang w:eastAsia="en-US"/>
              </w:rPr>
              <w:t>,5</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eastAsia="en-US"/>
              </w:rPr>
              <w:t>2990,0</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val="en-US" w:eastAsia="en-US"/>
              </w:rPr>
              <w:t>34</w:t>
            </w:r>
            <w:r w:rsidRPr="00CF67FC">
              <w:rPr>
                <w:lang w:eastAsia="en-US"/>
              </w:rPr>
              <w:t>96,6</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eastAsia="en-US"/>
              </w:rPr>
              <w:t>3493,5</w:t>
            </w:r>
          </w:p>
        </w:tc>
        <w:tc>
          <w:tcPr>
            <w:tcW w:w="1360"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eastAsia="en-US"/>
              </w:rPr>
              <w:t>13830,6</w:t>
            </w:r>
          </w:p>
        </w:tc>
      </w:tr>
      <w:tr w:rsidR="00CF67FC" w:rsidRPr="00CF67FC" w:rsidTr="00DD04D0">
        <w:trPr>
          <w:trHeight w:val="199"/>
        </w:trPr>
        <w:tc>
          <w:tcPr>
            <w:tcW w:w="1728" w:type="dxa"/>
            <w:tcBorders>
              <w:top w:val="single" w:sz="4" w:space="0" w:color="auto"/>
              <w:left w:val="single" w:sz="4" w:space="0" w:color="auto"/>
              <w:bottom w:val="single" w:sz="4" w:space="0" w:color="auto"/>
              <w:right w:val="single" w:sz="4" w:space="0" w:color="auto"/>
            </w:tcBorders>
          </w:tcPr>
          <w:p w:rsidR="00CF67FC" w:rsidRPr="00CF67FC" w:rsidRDefault="00CF67FC" w:rsidP="00A70CA4">
            <w:pPr>
              <w:tabs>
                <w:tab w:val="left" w:pos="1185"/>
              </w:tabs>
              <w:spacing w:line="276" w:lineRule="auto"/>
              <w:rPr>
                <w:lang w:eastAsia="en-US"/>
              </w:rPr>
            </w:pPr>
            <w:r w:rsidRPr="00CF67FC">
              <w:rPr>
                <w:lang w:eastAsia="en-US"/>
              </w:rPr>
              <w:t>201</w:t>
            </w:r>
            <w:r w:rsidR="00A70CA4">
              <w:rPr>
                <w:lang w:eastAsia="en-US"/>
              </w:rPr>
              <w:t>4</w:t>
            </w:r>
            <w:r w:rsidRPr="00CF67FC">
              <w:rPr>
                <w:lang w:eastAsia="en-US"/>
              </w:rPr>
              <w:t xml:space="preserve"> г. (план)</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4813,1</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3737,5</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4370,7</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4366,9</w:t>
            </w:r>
          </w:p>
        </w:tc>
        <w:tc>
          <w:tcPr>
            <w:tcW w:w="1360"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val="en-US" w:eastAsia="en-US"/>
              </w:rPr>
              <w:t>1</w:t>
            </w:r>
            <w:r w:rsidRPr="00CF67FC">
              <w:rPr>
                <w:lang w:eastAsia="en-US"/>
              </w:rPr>
              <w:t>7288,2</w:t>
            </w:r>
          </w:p>
        </w:tc>
      </w:tr>
    </w:tbl>
    <w:p w:rsidR="00CF67FC" w:rsidRPr="00CF67FC" w:rsidRDefault="00CF67FC" w:rsidP="00CF67FC">
      <w:pPr>
        <w:tabs>
          <w:tab w:val="left" w:pos="1185"/>
        </w:tabs>
        <w:spacing w:line="360" w:lineRule="auto"/>
        <w:ind w:firstLine="720"/>
        <w:jc w:val="both"/>
        <w:rPr>
          <w:sz w:val="16"/>
          <w:szCs w:val="16"/>
        </w:rPr>
      </w:pPr>
    </w:p>
    <w:p w:rsidR="00CF67FC" w:rsidRPr="00CF67FC" w:rsidRDefault="00CF67FC" w:rsidP="00CF67FC">
      <w:pPr>
        <w:tabs>
          <w:tab w:val="left" w:pos="1185"/>
        </w:tabs>
        <w:spacing w:line="360" w:lineRule="auto"/>
        <w:ind w:firstLine="720"/>
        <w:jc w:val="both"/>
        <w:rPr>
          <w:sz w:val="28"/>
          <w:szCs w:val="28"/>
        </w:rPr>
      </w:pPr>
      <w:r w:rsidRPr="00CF67FC">
        <w:rPr>
          <w:sz w:val="28"/>
          <w:szCs w:val="28"/>
        </w:rPr>
        <w:t xml:space="preserve">Планируется рост выплат </w:t>
      </w:r>
      <w:r w:rsidR="00EC44FE">
        <w:rPr>
          <w:sz w:val="28"/>
          <w:szCs w:val="28"/>
        </w:rPr>
        <w:t xml:space="preserve">затрат до </w:t>
      </w:r>
      <w:r w:rsidRPr="00CF67FC">
        <w:rPr>
          <w:sz w:val="28"/>
          <w:szCs w:val="28"/>
        </w:rPr>
        <w:t xml:space="preserve">17288,2 </w:t>
      </w:r>
      <w:proofErr w:type="spellStart"/>
      <w:r w:rsidRPr="00CF67FC">
        <w:rPr>
          <w:sz w:val="28"/>
          <w:szCs w:val="28"/>
        </w:rPr>
        <w:t>тыс.руб</w:t>
      </w:r>
      <w:proofErr w:type="spellEnd"/>
      <w:r w:rsidRPr="00CF67FC">
        <w:rPr>
          <w:sz w:val="28"/>
          <w:szCs w:val="28"/>
        </w:rPr>
        <w:t>.</w:t>
      </w:r>
    </w:p>
    <w:p w:rsidR="00CF67FC" w:rsidRDefault="00CF67FC" w:rsidP="00CF67FC">
      <w:pPr>
        <w:tabs>
          <w:tab w:val="left" w:pos="1185"/>
        </w:tabs>
        <w:spacing w:line="360" w:lineRule="auto"/>
        <w:ind w:firstLine="720"/>
        <w:jc w:val="both"/>
        <w:rPr>
          <w:sz w:val="28"/>
          <w:szCs w:val="28"/>
        </w:rPr>
      </w:pPr>
      <w:r w:rsidRPr="00CF67FC">
        <w:rPr>
          <w:sz w:val="28"/>
          <w:szCs w:val="28"/>
        </w:rPr>
        <w:t>Ниже представлена линия тренда и динамика фактических значений за период.</w:t>
      </w:r>
    </w:p>
    <w:p w:rsidR="00337793" w:rsidRPr="00CF67FC" w:rsidRDefault="00EC44FE" w:rsidP="00CF67FC">
      <w:pPr>
        <w:tabs>
          <w:tab w:val="left" w:pos="1185"/>
        </w:tabs>
        <w:spacing w:line="360" w:lineRule="auto"/>
        <w:ind w:firstLine="720"/>
        <w:jc w:val="both"/>
        <w:rPr>
          <w:sz w:val="28"/>
          <w:szCs w:val="28"/>
        </w:rPr>
      </w:pPr>
      <w:r>
        <w:rPr>
          <w:sz w:val="28"/>
          <w:szCs w:val="28"/>
        </w:rPr>
        <w:object w:dxaOrig="7592" w:dyaOrig="2877">
          <v:shape id="_x0000_i1043" type="#_x0000_t75" style="width:379.55pt;height:2in" o:ole="">
            <v:imagedata r:id="rId26" o:title=""/>
          </v:shape>
          <o:OLEObject Type="Embed" ProgID="MSGraph.Chart.8" ShapeID="_x0000_i1043" DrawAspect="Content" ObjectID="_1461442877" r:id="rId27">
            <o:FieldCodes>\s</o:FieldCodes>
          </o:OLEObject>
        </w:object>
      </w:r>
    </w:p>
    <w:p w:rsidR="00CF67FC" w:rsidRPr="00CF67FC" w:rsidRDefault="00337793" w:rsidP="00CF67FC">
      <w:pPr>
        <w:tabs>
          <w:tab w:val="left" w:pos="1185"/>
        </w:tabs>
        <w:spacing w:line="360" w:lineRule="auto"/>
        <w:jc w:val="center"/>
        <w:rPr>
          <w:b/>
        </w:rPr>
      </w:pPr>
      <w:r>
        <w:rPr>
          <w:b/>
        </w:rPr>
        <w:t>Рисунок 2.8</w:t>
      </w:r>
      <w:r w:rsidR="00CF67FC" w:rsidRPr="00CF67FC">
        <w:rPr>
          <w:b/>
        </w:rPr>
        <w:t>. Линия тренда и динамика  фактических значений за период</w:t>
      </w:r>
    </w:p>
    <w:p w:rsidR="00CF67FC" w:rsidRPr="006F732D" w:rsidRDefault="00CF67FC" w:rsidP="00CF67FC">
      <w:pPr>
        <w:tabs>
          <w:tab w:val="left" w:pos="1185"/>
        </w:tabs>
        <w:spacing w:line="360" w:lineRule="auto"/>
        <w:jc w:val="center"/>
        <w:rPr>
          <w:b/>
          <w:sz w:val="16"/>
          <w:szCs w:val="16"/>
        </w:rPr>
      </w:pPr>
    </w:p>
    <w:p w:rsidR="00CF67FC" w:rsidRPr="00CF67FC" w:rsidRDefault="00CF67FC" w:rsidP="00CF67FC">
      <w:pPr>
        <w:tabs>
          <w:tab w:val="left" w:pos="1185"/>
        </w:tabs>
        <w:spacing w:line="360" w:lineRule="auto"/>
        <w:ind w:firstLine="720"/>
        <w:jc w:val="both"/>
        <w:rPr>
          <w:sz w:val="28"/>
          <w:szCs w:val="28"/>
        </w:rPr>
      </w:pPr>
      <w:r w:rsidRPr="00CF67FC">
        <w:rPr>
          <w:sz w:val="28"/>
          <w:szCs w:val="28"/>
        </w:rPr>
        <w:t xml:space="preserve">Согласно рисунка в прогнозном году затраты </w:t>
      </w:r>
      <w:r w:rsidR="00BB6F7B">
        <w:rPr>
          <w:sz w:val="28"/>
          <w:szCs w:val="28"/>
        </w:rPr>
        <w:t>на организацию рабочего процесса</w:t>
      </w:r>
      <w:r w:rsidRPr="00CF67FC">
        <w:rPr>
          <w:sz w:val="28"/>
          <w:szCs w:val="28"/>
        </w:rPr>
        <w:t xml:space="preserve"> имеют тенденцию к росту.</w:t>
      </w:r>
    </w:p>
    <w:p w:rsidR="00CF67FC" w:rsidRPr="00CF67FC" w:rsidRDefault="00CF67FC" w:rsidP="00CF67FC">
      <w:pPr>
        <w:tabs>
          <w:tab w:val="left" w:pos="1185"/>
        </w:tabs>
        <w:spacing w:line="360" w:lineRule="auto"/>
        <w:ind w:firstLine="720"/>
        <w:jc w:val="both"/>
        <w:rPr>
          <w:sz w:val="28"/>
          <w:szCs w:val="28"/>
        </w:rPr>
      </w:pPr>
      <w:r w:rsidRPr="00CF67FC">
        <w:rPr>
          <w:sz w:val="28"/>
          <w:szCs w:val="28"/>
        </w:rPr>
        <w:t xml:space="preserve">Этот прогноз отражает изменение затрат </w:t>
      </w:r>
      <w:r w:rsidR="00BB6F7B">
        <w:rPr>
          <w:sz w:val="28"/>
          <w:szCs w:val="28"/>
        </w:rPr>
        <w:t>на организацию рабочего процесса</w:t>
      </w:r>
      <w:r w:rsidRPr="00CF67FC">
        <w:rPr>
          <w:sz w:val="28"/>
          <w:szCs w:val="28"/>
        </w:rPr>
        <w:t xml:space="preserve"> в целом, т.к. этим выплатам принадлежит большая доля в общей структуре затрат </w:t>
      </w:r>
      <w:r w:rsidR="00BB6F7B">
        <w:rPr>
          <w:sz w:val="28"/>
          <w:szCs w:val="28"/>
        </w:rPr>
        <w:t>на организацию рабочего процесса</w:t>
      </w:r>
      <w:r w:rsidRPr="00CF67FC">
        <w:rPr>
          <w:sz w:val="28"/>
          <w:szCs w:val="28"/>
        </w:rPr>
        <w:t>.</w:t>
      </w:r>
    </w:p>
    <w:p w:rsidR="00CF67FC" w:rsidRPr="00CF67FC" w:rsidRDefault="00CF67FC" w:rsidP="00CF67FC">
      <w:pPr>
        <w:tabs>
          <w:tab w:val="left" w:pos="1185"/>
        </w:tabs>
        <w:spacing w:line="360" w:lineRule="auto"/>
        <w:ind w:firstLine="720"/>
        <w:jc w:val="both"/>
        <w:rPr>
          <w:sz w:val="28"/>
          <w:szCs w:val="28"/>
        </w:rPr>
      </w:pPr>
      <w:r w:rsidRPr="00CF67FC">
        <w:rPr>
          <w:sz w:val="28"/>
          <w:szCs w:val="28"/>
        </w:rPr>
        <w:t xml:space="preserve">Для составления бюджета затрат </w:t>
      </w:r>
      <w:r w:rsidR="00BB6F7B">
        <w:rPr>
          <w:sz w:val="28"/>
          <w:szCs w:val="28"/>
        </w:rPr>
        <w:t>на организацию рабочего процесса</w:t>
      </w:r>
      <w:r w:rsidRPr="00CF67FC">
        <w:rPr>
          <w:sz w:val="28"/>
          <w:szCs w:val="28"/>
        </w:rPr>
        <w:t xml:space="preserve"> можно исходить из того, что эти затраты делятся на прямые и косвенные, которые необходимо спрогнозировать отдельно.   </w:t>
      </w:r>
    </w:p>
    <w:p w:rsidR="00CF67FC" w:rsidRPr="00CF67FC" w:rsidRDefault="00337793" w:rsidP="00CF67FC">
      <w:pPr>
        <w:tabs>
          <w:tab w:val="left" w:pos="1185"/>
        </w:tabs>
        <w:spacing w:line="360" w:lineRule="auto"/>
        <w:jc w:val="both"/>
        <w:rPr>
          <w:b/>
          <w:sz w:val="28"/>
          <w:szCs w:val="28"/>
        </w:rPr>
      </w:pPr>
      <w:r>
        <w:rPr>
          <w:b/>
          <w:sz w:val="28"/>
          <w:szCs w:val="28"/>
        </w:rPr>
        <w:t>Таблица 2.10</w:t>
      </w:r>
      <w:r w:rsidR="00CF67FC" w:rsidRPr="00CF67FC">
        <w:rPr>
          <w:b/>
          <w:sz w:val="28"/>
          <w:szCs w:val="28"/>
        </w:rPr>
        <w:t xml:space="preserve">  Расчет параметров уравнения регрессии прямых затрат </w:t>
      </w:r>
      <w:r w:rsidR="00BB6F7B">
        <w:rPr>
          <w:b/>
          <w:sz w:val="28"/>
          <w:szCs w:val="28"/>
        </w:rPr>
        <w:t>на организацию рабочего процесса</w:t>
      </w:r>
      <w:r w:rsidR="00CF67FC" w:rsidRPr="00CF67FC">
        <w:rPr>
          <w:b/>
          <w:sz w:val="28"/>
          <w:szCs w:val="28"/>
        </w:rPr>
        <w:t>, (</w:t>
      </w:r>
      <w:proofErr w:type="spellStart"/>
      <w:r w:rsidR="00CF67FC" w:rsidRPr="00CF67FC">
        <w:rPr>
          <w:b/>
          <w:sz w:val="28"/>
          <w:szCs w:val="28"/>
        </w:rPr>
        <w:t>тыс.руб</w:t>
      </w:r>
      <w:proofErr w:type="spellEnd"/>
      <w:r w:rsidR="00CF67FC" w:rsidRPr="00CF67FC">
        <w:rPr>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67"/>
        <w:gridCol w:w="1367"/>
        <w:gridCol w:w="1367"/>
        <w:gridCol w:w="1367"/>
        <w:gridCol w:w="1368"/>
        <w:gridCol w:w="1368"/>
      </w:tblGrid>
      <w:tr w:rsidR="00CF67FC" w:rsidRPr="00CF67FC" w:rsidTr="00DD04D0">
        <w:tc>
          <w:tcPr>
            <w:tcW w:w="1367"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lang w:eastAsia="en-US"/>
              </w:rPr>
            </w:pPr>
            <w:r w:rsidRPr="00CF67FC">
              <w:rPr>
                <w:lang w:eastAsia="en-US"/>
              </w:rPr>
              <w:t>Период 2013 года</w:t>
            </w:r>
          </w:p>
        </w:tc>
        <w:tc>
          <w:tcPr>
            <w:tcW w:w="1367"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i/>
                <w:vertAlign w:val="subscript"/>
                <w:lang w:val="de-DE" w:eastAsia="en-US"/>
              </w:rPr>
            </w:pPr>
            <w:r w:rsidRPr="00CF67FC">
              <w:rPr>
                <w:i/>
                <w:lang w:val="de-DE" w:eastAsia="en-US"/>
              </w:rPr>
              <w:t>x</w:t>
            </w:r>
            <w:proofErr w:type="spellStart"/>
            <w:r w:rsidRPr="00CF67FC">
              <w:rPr>
                <w:i/>
                <w:vertAlign w:val="subscript"/>
                <w:lang w:val="en-US" w:eastAsia="en-US"/>
              </w:rPr>
              <w:t>i</w:t>
            </w:r>
            <w:proofErr w:type="spellEnd"/>
          </w:p>
        </w:tc>
        <w:tc>
          <w:tcPr>
            <w:tcW w:w="1367"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vertAlign w:val="subscript"/>
                <w:lang w:eastAsia="en-US"/>
              </w:rPr>
            </w:pPr>
            <w:r w:rsidRPr="00CF67FC">
              <w:rPr>
                <w:lang w:eastAsia="en-US"/>
              </w:rPr>
              <w:t>∆</w:t>
            </w:r>
            <w:r w:rsidRPr="00CF67FC">
              <w:rPr>
                <w:i/>
                <w:lang w:eastAsia="en-US"/>
              </w:rPr>
              <w:t>х</w:t>
            </w:r>
            <w:proofErr w:type="spellStart"/>
            <w:r w:rsidRPr="00CF67FC">
              <w:rPr>
                <w:i/>
                <w:vertAlign w:val="subscript"/>
                <w:lang w:val="en-US" w:eastAsia="en-US"/>
              </w:rPr>
              <w:t>i</w:t>
            </w:r>
            <w:proofErr w:type="spellEnd"/>
          </w:p>
        </w:tc>
        <w:tc>
          <w:tcPr>
            <w:tcW w:w="1367" w:type="dxa"/>
            <w:tcBorders>
              <w:top w:val="single" w:sz="4" w:space="0" w:color="auto"/>
              <w:left w:val="single" w:sz="4" w:space="0" w:color="auto"/>
              <w:bottom w:val="single" w:sz="4" w:space="0" w:color="auto"/>
              <w:right w:val="single" w:sz="4" w:space="0" w:color="auto"/>
            </w:tcBorders>
            <w:vAlign w:val="center"/>
          </w:tcPr>
          <w:p w:rsidR="00CF67FC" w:rsidRPr="00CF67FC" w:rsidRDefault="001B28B0" w:rsidP="00CF67FC">
            <w:pPr>
              <w:widowControl w:val="0"/>
              <w:spacing w:line="276" w:lineRule="auto"/>
              <w:jc w:val="center"/>
              <w:rPr>
                <w:lang w:eastAsia="en-US"/>
              </w:rPr>
            </w:pPr>
            <w:r>
              <w:rPr>
                <w:position w:val="-12"/>
                <w:lang w:eastAsia="en-US"/>
              </w:rPr>
              <w:pict>
                <v:shape id="_x0000_i1044" type="#_x0000_t75" style="width:21.15pt;height:18.8pt">
                  <v:imagedata r:id="rId20" o:title=""/>
                </v:shape>
              </w:pict>
            </w:r>
          </w:p>
        </w:tc>
        <w:tc>
          <w:tcPr>
            <w:tcW w:w="1367"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i/>
                <w:vertAlign w:val="subscript"/>
                <w:lang w:val="de-DE" w:eastAsia="en-US"/>
              </w:rPr>
            </w:pPr>
            <w:proofErr w:type="spellStart"/>
            <w:r w:rsidRPr="00CF67FC">
              <w:rPr>
                <w:i/>
                <w:lang w:val="de-DE" w:eastAsia="en-US"/>
              </w:rPr>
              <w:t>y</w:t>
            </w:r>
            <w:r w:rsidRPr="00CF67FC">
              <w:rPr>
                <w:i/>
                <w:vertAlign w:val="subscript"/>
                <w:lang w:val="de-DE" w:eastAsia="en-US"/>
              </w:rPr>
              <w:t>i</w:t>
            </w:r>
            <w:proofErr w:type="spellEnd"/>
          </w:p>
        </w:tc>
        <w:tc>
          <w:tcPr>
            <w:tcW w:w="1368"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lang w:eastAsia="en-US"/>
              </w:rPr>
            </w:pPr>
            <w:r w:rsidRPr="00CF67FC">
              <w:rPr>
                <w:lang w:eastAsia="en-US"/>
              </w:rPr>
              <w:t>∆</w:t>
            </w:r>
            <w:proofErr w:type="spellStart"/>
            <w:r w:rsidRPr="00CF67FC">
              <w:rPr>
                <w:i/>
                <w:lang w:val="de-DE" w:eastAsia="en-US"/>
              </w:rPr>
              <w:t>y</w:t>
            </w:r>
            <w:r w:rsidRPr="00CF67FC">
              <w:rPr>
                <w:i/>
                <w:vertAlign w:val="subscript"/>
                <w:lang w:val="de-DE" w:eastAsia="en-US"/>
              </w:rPr>
              <w:t>i</w:t>
            </w:r>
            <w:proofErr w:type="spellEnd"/>
          </w:p>
        </w:tc>
        <w:tc>
          <w:tcPr>
            <w:tcW w:w="1368"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lang w:eastAsia="en-US"/>
              </w:rPr>
            </w:pPr>
            <w:r w:rsidRPr="00CF67FC">
              <w:rPr>
                <w:lang w:eastAsia="en-US"/>
              </w:rPr>
              <w:t>∆</w:t>
            </w:r>
            <w:r w:rsidRPr="00CF67FC">
              <w:rPr>
                <w:i/>
                <w:lang w:eastAsia="en-US"/>
              </w:rPr>
              <w:t>х</w:t>
            </w:r>
            <w:proofErr w:type="spellStart"/>
            <w:r w:rsidRPr="00CF67FC">
              <w:rPr>
                <w:i/>
                <w:vertAlign w:val="subscript"/>
                <w:lang w:val="en-US" w:eastAsia="en-US"/>
              </w:rPr>
              <w:t>i</w:t>
            </w:r>
            <w:proofErr w:type="spellEnd"/>
            <w:r w:rsidRPr="00337793">
              <w:rPr>
                <w:i/>
                <w:lang w:eastAsia="en-US"/>
              </w:rPr>
              <w:t>∙</w:t>
            </w:r>
            <w:r w:rsidRPr="00CF67FC">
              <w:rPr>
                <w:lang w:eastAsia="en-US"/>
              </w:rPr>
              <w:t>∆</w:t>
            </w:r>
            <w:proofErr w:type="spellStart"/>
            <w:r w:rsidRPr="00CF67FC">
              <w:rPr>
                <w:i/>
                <w:lang w:val="de-DE" w:eastAsia="en-US"/>
              </w:rPr>
              <w:t>y</w:t>
            </w:r>
            <w:r w:rsidRPr="00CF67FC">
              <w:rPr>
                <w:i/>
                <w:vertAlign w:val="subscript"/>
                <w:lang w:val="de-DE" w:eastAsia="en-US"/>
              </w:rPr>
              <w:t>i</w:t>
            </w:r>
            <w:proofErr w:type="spellEnd"/>
          </w:p>
        </w:tc>
      </w:tr>
      <w:tr w:rsidR="00CF67FC" w:rsidRPr="00CF67FC" w:rsidTr="00DD04D0">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both"/>
              <w:rPr>
                <w:lang w:eastAsia="en-US"/>
              </w:rPr>
            </w:pPr>
            <w:r w:rsidRPr="00CF67FC">
              <w:rPr>
                <w:lang w:val="en-US" w:eastAsia="en-US"/>
              </w:rPr>
              <w:t>I</w:t>
            </w:r>
            <w:r w:rsidRPr="00337793">
              <w:rPr>
                <w:lang w:eastAsia="en-US"/>
              </w:rPr>
              <w:t xml:space="preserve"> </w:t>
            </w:r>
            <w:r w:rsidRPr="00CF67FC">
              <w:rPr>
                <w:lang w:eastAsia="en-US"/>
              </w:rPr>
              <w:t>кв.</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val="de-DE" w:eastAsia="en-US"/>
              </w:rPr>
            </w:pPr>
            <w:r w:rsidRPr="00CF67FC">
              <w:rPr>
                <w:lang w:val="de-DE" w:eastAsia="en-US"/>
              </w:rPr>
              <w:t>1</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-1,5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2,25</w:t>
            </w:r>
          </w:p>
        </w:tc>
        <w:tc>
          <w:tcPr>
            <w:tcW w:w="1367" w:type="dxa"/>
            <w:tcBorders>
              <w:top w:val="single" w:sz="4" w:space="0" w:color="auto"/>
              <w:left w:val="single" w:sz="4" w:space="0" w:color="auto"/>
              <w:bottom w:val="single" w:sz="4" w:space="0" w:color="auto"/>
              <w:right w:val="single" w:sz="4" w:space="0" w:color="auto"/>
            </w:tcBorders>
          </w:tcPr>
          <w:p w:rsidR="00CF67FC" w:rsidRPr="00337793" w:rsidRDefault="00CF67FC" w:rsidP="00CF67FC">
            <w:pPr>
              <w:spacing w:line="276" w:lineRule="auto"/>
              <w:jc w:val="center"/>
              <w:rPr>
                <w:lang w:eastAsia="en-US"/>
              </w:rPr>
            </w:pPr>
            <w:r w:rsidRPr="00337793">
              <w:rPr>
                <w:lang w:eastAsia="en-US"/>
              </w:rPr>
              <w:t>1563.5</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234,33</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-2345,25</w:t>
            </w:r>
          </w:p>
        </w:tc>
      </w:tr>
      <w:tr w:rsidR="00CF67FC" w:rsidRPr="00CF67FC" w:rsidTr="00DD04D0">
        <w:tc>
          <w:tcPr>
            <w:tcW w:w="1367" w:type="dxa"/>
            <w:tcBorders>
              <w:top w:val="single" w:sz="4" w:space="0" w:color="auto"/>
              <w:left w:val="single" w:sz="4" w:space="0" w:color="auto"/>
              <w:bottom w:val="single" w:sz="4" w:space="0" w:color="auto"/>
              <w:right w:val="single" w:sz="4" w:space="0" w:color="auto"/>
            </w:tcBorders>
          </w:tcPr>
          <w:p w:rsidR="00CF67FC" w:rsidRPr="00337793" w:rsidRDefault="00CF67FC" w:rsidP="00CF67FC">
            <w:pPr>
              <w:widowControl w:val="0"/>
              <w:spacing w:line="276" w:lineRule="auto"/>
              <w:jc w:val="both"/>
              <w:rPr>
                <w:lang w:eastAsia="en-US"/>
              </w:rPr>
            </w:pPr>
            <w:r w:rsidRPr="00CF67FC">
              <w:rPr>
                <w:lang w:val="en-US" w:eastAsia="en-US"/>
              </w:rPr>
              <w:t>II</w:t>
            </w:r>
            <w:r w:rsidRPr="00CF67FC">
              <w:rPr>
                <w:lang w:eastAsia="en-US"/>
              </w:rPr>
              <w:t xml:space="preserve"> кв.</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val="de-DE" w:eastAsia="en-US"/>
              </w:rPr>
            </w:pPr>
            <w:r w:rsidRPr="00CF67FC">
              <w:rPr>
                <w:lang w:val="de-DE" w:eastAsia="en-US"/>
              </w:rPr>
              <w:t>2</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-0,5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0,25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val="en-US" w:eastAsia="en-US"/>
              </w:rPr>
            </w:pPr>
            <w:r w:rsidRPr="00CF67FC">
              <w:rPr>
                <w:lang w:val="en-US" w:eastAsia="en-US"/>
              </w:rPr>
              <w:t>1969.9</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-172,07</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-1566,55</w:t>
            </w:r>
          </w:p>
        </w:tc>
      </w:tr>
      <w:tr w:rsidR="00CF67FC" w:rsidRPr="00CF67FC" w:rsidTr="00DD04D0">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both"/>
              <w:rPr>
                <w:lang w:val="en-US" w:eastAsia="en-US"/>
              </w:rPr>
            </w:pPr>
            <w:r w:rsidRPr="00CF67FC">
              <w:rPr>
                <w:lang w:val="en-US" w:eastAsia="en-US"/>
              </w:rPr>
              <w:t>III</w:t>
            </w:r>
            <w:r w:rsidRPr="00CF67FC">
              <w:rPr>
                <w:lang w:eastAsia="en-US"/>
              </w:rPr>
              <w:t xml:space="preserve"> кв.</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val="de-DE" w:eastAsia="en-US"/>
              </w:rPr>
            </w:pPr>
            <w:r w:rsidRPr="00CF67FC">
              <w:rPr>
                <w:lang w:val="de-DE" w:eastAsia="en-US"/>
              </w:rPr>
              <w:t>3</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0,5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0,25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val="en-US" w:eastAsia="en-US"/>
              </w:rPr>
            </w:pPr>
            <w:r w:rsidRPr="00CF67FC">
              <w:rPr>
                <w:lang w:val="en-US" w:eastAsia="en-US"/>
              </w:rPr>
              <w:t>2170.7</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-372,87</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1085,35</w:t>
            </w:r>
          </w:p>
        </w:tc>
      </w:tr>
      <w:tr w:rsidR="00CF67FC" w:rsidRPr="00CF67FC" w:rsidTr="00DD04D0">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both"/>
              <w:rPr>
                <w:lang w:eastAsia="en-US"/>
              </w:rPr>
            </w:pPr>
            <w:r w:rsidRPr="00CF67FC">
              <w:rPr>
                <w:lang w:val="en-US" w:eastAsia="en-US"/>
              </w:rPr>
              <w:t>IV</w:t>
            </w:r>
            <w:r w:rsidRPr="00CF67FC">
              <w:rPr>
                <w:lang w:eastAsia="en-US"/>
              </w:rPr>
              <w:t xml:space="preserve"> кв.</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val="de-DE" w:eastAsia="en-US"/>
              </w:rPr>
            </w:pPr>
            <w:r w:rsidRPr="00CF67FC">
              <w:rPr>
                <w:lang w:val="de-DE" w:eastAsia="en-US"/>
              </w:rPr>
              <w:t>4</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1,5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2,25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val="en-US" w:eastAsia="en-US"/>
              </w:rPr>
            </w:pPr>
            <w:r w:rsidRPr="00CF67FC">
              <w:rPr>
                <w:lang w:val="en-US" w:eastAsia="en-US"/>
              </w:rPr>
              <w:t>1487.2</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310,63</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2230,8</w:t>
            </w:r>
          </w:p>
        </w:tc>
      </w:tr>
      <w:tr w:rsidR="00CF67FC" w:rsidRPr="00CF67FC" w:rsidTr="00DD04D0">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both"/>
              <w:rPr>
                <w:lang w:eastAsia="en-US"/>
              </w:rPr>
            </w:pPr>
            <w:r w:rsidRPr="00CF67FC">
              <w:rPr>
                <w:lang w:eastAsia="en-US"/>
              </w:rPr>
              <w:t>Итого</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val="de-DE" w:eastAsia="en-US"/>
              </w:rPr>
            </w:pPr>
            <w:r w:rsidRPr="00CF67FC">
              <w:rPr>
                <w:lang w:val="de-DE" w:eastAsia="en-US"/>
              </w:rPr>
              <w:t>10</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0</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5</w:t>
            </w:r>
          </w:p>
        </w:tc>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val="en-US" w:eastAsia="en-US"/>
              </w:rPr>
            </w:pPr>
            <w:r w:rsidRPr="00CF67FC">
              <w:rPr>
                <w:lang w:val="en-US" w:eastAsia="en-US"/>
              </w:rPr>
              <w:t>7191.3</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0</w:t>
            </w:r>
          </w:p>
        </w:tc>
        <w:tc>
          <w:tcPr>
            <w:tcW w:w="136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-595,65</w:t>
            </w:r>
          </w:p>
        </w:tc>
      </w:tr>
      <w:tr w:rsidR="00CF67FC" w:rsidRPr="00CF67FC" w:rsidTr="00DD04D0">
        <w:tc>
          <w:tcPr>
            <w:tcW w:w="136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both"/>
              <w:rPr>
                <w:lang w:eastAsia="en-US"/>
              </w:rPr>
            </w:pPr>
          </w:p>
        </w:tc>
        <w:tc>
          <w:tcPr>
            <w:tcW w:w="4101" w:type="dxa"/>
            <w:gridSpan w:val="3"/>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proofErr w:type="spellStart"/>
            <w:r w:rsidRPr="00CF67FC">
              <w:rPr>
                <w:i/>
                <w:sz w:val="28"/>
                <w:szCs w:val="28"/>
                <w:lang w:eastAsia="en-US"/>
              </w:rPr>
              <w:t>х</w:t>
            </w:r>
            <w:r w:rsidRPr="00CF67FC">
              <w:rPr>
                <w:i/>
                <w:sz w:val="28"/>
                <w:szCs w:val="28"/>
                <w:vertAlign w:val="subscript"/>
                <w:lang w:eastAsia="en-US"/>
              </w:rPr>
              <w:t>ср</w:t>
            </w:r>
            <w:proofErr w:type="spellEnd"/>
            <w:r w:rsidRPr="00CF67FC">
              <w:rPr>
                <w:i/>
                <w:sz w:val="28"/>
                <w:szCs w:val="28"/>
                <w:lang w:eastAsia="en-US"/>
              </w:rPr>
              <w:t xml:space="preserve"> </w:t>
            </w:r>
            <w:r w:rsidRPr="00CF67FC">
              <w:rPr>
                <w:sz w:val="28"/>
                <w:szCs w:val="28"/>
                <w:lang w:eastAsia="en-US"/>
              </w:rPr>
              <w:t>=</w:t>
            </w:r>
            <w:r w:rsidRPr="00CF67FC">
              <w:rPr>
                <w:sz w:val="28"/>
                <w:szCs w:val="28"/>
                <w:lang w:val="de-DE" w:eastAsia="en-US"/>
              </w:rPr>
              <w:t xml:space="preserve"> </w:t>
            </w:r>
            <w:r w:rsidRPr="00CF67FC">
              <w:rPr>
                <w:sz w:val="28"/>
                <w:szCs w:val="28"/>
                <w:lang w:eastAsia="en-US"/>
              </w:rPr>
              <w:t>10</w:t>
            </w:r>
            <w:r w:rsidRPr="00CF67FC">
              <w:rPr>
                <w:sz w:val="28"/>
                <w:szCs w:val="28"/>
                <w:lang w:val="de-DE" w:eastAsia="en-US"/>
              </w:rPr>
              <w:t>/4</w:t>
            </w:r>
            <w:r w:rsidRPr="00CF67FC">
              <w:rPr>
                <w:sz w:val="28"/>
                <w:szCs w:val="28"/>
                <w:lang w:eastAsia="en-US"/>
              </w:rPr>
              <w:t>=2,5</w:t>
            </w:r>
          </w:p>
        </w:tc>
        <w:tc>
          <w:tcPr>
            <w:tcW w:w="4103" w:type="dxa"/>
            <w:gridSpan w:val="3"/>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sz w:val="28"/>
                <w:szCs w:val="28"/>
                <w:lang w:val="en-US" w:eastAsia="en-US"/>
              </w:rPr>
            </w:pPr>
            <w:proofErr w:type="spellStart"/>
            <w:r w:rsidRPr="00CF67FC">
              <w:rPr>
                <w:i/>
                <w:sz w:val="28"/>
                <w:szCs w:val="28"/>
                <w:lang w:eastAsia="en-US"/>
              </w:rPr>
              <w:t>у</w:t>
            </w:r>
            <w:r w:rsidRPr="00CF67FC">
              <w:rPr>
                <w:i/>
                <w:sz w:val="28"/>
                <w:szCs w:val="28"/>
                <w:vertAlign w:val="subscript"/>
                <w:lang w:eastAsia="en-US"/>
              </w:rPr>
              <w:t>ср</w:t>
            </w:r>
            <w:proofErr w:type="spellEnd"/>
            <w:r w:rsidRPr="00CF67FC">
              <w:rPr>
                <w:i/>
                <w:sz w:val="28"/>
                <w:szCs w:val="28"/>
                <w:vertAlign w:val="subscript"/>
                <w:lang w:eastAsia="en-US"/>
              </w:rPr>
              <w:t>.</w:t>
            </w:r>
            <w:r w:rsidRPr="00CF67FC">
              <w:rPr>
                <w:sz w:val="28"/>
                <w:szCs w:val="28"/>
                <w:lang w:eastAsia="en-US"/>
              </w:rPr>
              <w:t>= 7191.</w:t>
            </w:r>
            <w:r w:rsidRPr="00CF67FC">
              <w:rPr>
                <w:sz w:val="28"/>
                <w:szCs w:val="28"/>
                <w:lang w:val="en-US" w:eastAsia="en-US"/>
              </w:rPr>
              <w:t>3</w:t>
            </w:r>
            <w:r w:rsidRPr="00CF67FC">
              <w:rPr>
                <w:sz w:val="28"/>
                <w:szCs w:val="28"/>
                <w:lang w:eastAsia="en-US"/>
              </w:rPr>
              <w:t>/4=</w:t>
            </w:r>
            <w:r w:rsidRPr="00CF67FC">
              <w:rPr>
                <w:sz w:val="28"/>
                <w:szCs w:val="28"/>
                <w:lang w:val="en-US" w:eastAsia="en-US"/>
              </w:rPr>
              <w:t>1797.83</w:t>
            </w:r>
          </w:p>
        </w:tc>
      </w:tr>
    </w:tbl>
    <w:p w:rsidR="00CF67FC" w:rsidRPr="00CF67FC" w:rsidRDefault="00CF67FC" w:rsidP="00CF67FC">
      <w:pPr>
        <w:widowControl w:val="0"/>
        <w:spacing w:line="360" w:lineRule="auto"/>
        <w:ind w:firstLine="709"/>
        <w:jc w:val="both"/>
        <w:rPr>
          <w:position w:val="-12"/>
          <w:sz w:val="16"/>
          <w:szCs w:val="16"/>
        </w:rPr>
      </w:pPr>
    </w:p>
    <w:p w:rsidR="00CF67FC" w:rsidRPr="00CF67FC" w:rsidRDefault="001B28B0" w:rsidP="00CF67FC">
      <w:pPr>
        <w:widowControl w:val="0"/>
        <w:spacing w:line="360" w:lineRule="auto"/>
        <w:ind w:firstLine="709"/>
        <w:jc w:val="both"/>
        <w:rPr>
          <w:sz w:val="28"/>
          <w:szCs w:val="28"/>
        </w:rPr>
      </w:pPr>
      <w:r>
        <w:rPr>
          <w:position w:val="-12"/>
          <w:sz w:val="28"/>
          <w:szCs w:val="28"/>
        </w:rPr>
        <w:pict>
          <v:shape id="_x0000_i1045" type="#_x0000_t75" style="width:86.1pt;height:20.35pt">
            <v:imagedata r:id="rId28" o:title=""/>
          </v:shape>
        </w:pict>
      </w:r>
    </w:p>
    <w:p w:rsidR="00CF67FC" w:rsidRPr="00CF67FC" w:rsidRDefault="001B28B0" w:rsidP="00CF67FC">
      <w:pPr>
        <w:widowControl w:val="0"/>
        <w:spacing w:line="360" w:lineRule="auto"/>
        <w:ind w:firstLine="709"/>
        <w:jc w:val="both"/>
        <w:rPr>
          <w:sz w:val="28"/>
          <w:szCs w:val="28"/>
        </w:rPr>
      </w:pPr>
      <w:r>
        <w:rPr>
          <w:position w:val="-14"/>
          <w:sz w:val="28"/>
          <w:szCs w:val="28"/>
        </w:rPr>
        <w:pict>
          <v:shape id="_x0000_i1046" type="#_x0000_t75" style="width:147.9pt;height:21.15pt">
            <v:imagedata r:id="rId29" o:title=""/>
          </v:shape>
        </w:pict>
      </w:r>
      <w:r w:rsidR="00CF67FC" w:rsidRPr="00CF67FC">
        <w:rPr>
          <w:sz w:val="28"/>
          <w:szCs w:val="28"/>
        </w:rPr>
        <w:t xml:space="preserve"> </w:t>
      </w:r>
    </w:p>
    <w:p w:rsidR="00CF67FC" w:rsidRPr="00CF67FC" w:rsidRDefault="00CF67FC" w:rsidP="00CF67FC">
      <w:pPr>
        <w:widowControl w:val="0"/>
        <w:spacing w:line="360" w:lineRule="auto"/>
        <w:ind w:firstLine="709"/>
        <w:jc w:val="both"/>
        <w:rPr>
          <w:sz w:val="28"/>
          <w:szCs w:val="28"/>
        </w:rPr>
      </w:pPr>
      <w:r w:rsidRPr="00CF67FC">
        <w:rPr>
          <w:sz w:val="28"/>
          <w:szCs w:val="28"/>
        </w:rPr>
        <w:t>Найдем параметры уравнения регрессии:</w:t>
      </w:r>
    </w:p>
    <w:p w:rsidR="00CF67FC" w:rsidRPr="00CF67FC" w:rsidRDefault="001B28B0" w:rsidP="00CF67FC">
      <w:pPr>
        <w:widowControl w:val="0"/>
        <w:spacing w:line="360" w:lineRule="auto"/>
        <w:ind w:firstLine="709"/>
        <w:jc w:val="both"/>
        <w:rPr>
          <w:sz w:val="28"/>
          <w:szCs w:val="28"/>
        </w:rPr>
      </w:pPr>
      <w:r>
        <w:rPr>
          <w:position w:val="-10"/>
          <w:sz w:val="28"/>
          <w:szCs w:val="28"/>
        </w:rPr>
        <w:pict>
          <v:shape id="_x0000_i1047" type="#_x0000_t75" style="width:173.75pt;height:20.35pt">
            <v:imagedata r:id="rId30" o:title=""/>
          </v:shape>
        </w:pict>
      </w:r>
    </w:p>
    <w:p w:rsidR="00CF67FC" w:rsidRPr="00CF67FC" w:rsidRDefault="001B28B0" w:rsidP="00CF67FC">
      <w:pPr>
        <w:widowControl w:val="0"/>
        <w:spacing w:line="360" w:lineRule="auto"/>
        <w:ind w:left="708" w:firstLine="1"/>
        <w:jc w:val="both"/>
        <w:rPr>
          <w:sz w:val="28"/>
          <w:szCs w:val="28"/>
        </w:rPr>
      </w:pPr>
      <w:r>
        <w:rPr>
          <w:position w:val="-12"/>
          <w:sz w:val="28"/>
          <w:szCs w:val="28"/>
        </w:rPr>
        <w:pict>
          <v:shape id="_x0000_i1048" type="#_x0000_t75" style="width:208.15pt;height:20.35pt">
            <v:imagedata r:id="rId31" o:title=""/>
          </v:shape>
        </w:pict>
      </w:r>
      <w:r w:rsidR="00CF67FC" w:rsidRPr="00CF67FC">
        <w:rPr>
          <w:sz w:val="28"/>
          <w:szCs w:val="28"/>
        </w:rPr>
        <w:br/>
        <w:t>Уравнение регрессии примет следующий вид:</w:t>
      </w:r>
    </w:p>
    <w:p w:rsidR="00CF67FC" w:rsidRPr="00CF67FC" w:rsidRDefault="001B28B0" w:rsidP="00CF67FC">
      <w:pPr>
        <w:widowControl w:val="0"/>
        <w:spacing w:line="360" w:lineRule="auto"/>
        <w:ind w:firstLine="709"/>
        <w:jc w:val="both"/>
        <w:rPr>
          <w:sz w:val="28"/>
          <w:szCs w:val="28"/>
        </w:rPr>
      </w:pPr>
      <w:r>
        <w:rPr>
          <w:position w:val="-10"/>
          <w:sz w:val="28"/>
          <w:szCs w:val="28"/>
        </w:rPr>
        <w:pict>
          <v:shape id="_x0000_i1049" type="#_x0000_t75" style="width:150.25pt;height:19.55pt">
            <v:imagedata r:id="rId32" o:title=""/>
          </v:shape>
        </w:pict>
      </w:r>
    </w:p>
    <w:p w:rsidR="00CF67FC" w:rsidRPr="00CF67FC" w:rsidRDefault="00337793" w:rsidP="00CF67FC">
      <w:pPr>
        <w:widowControl w:val="0"/>
        <w:spacing w:line="360" w:lineRule="auto"/>
        <w:ind w:left="-180"/>
        <w:rPr>
          <w:b/>
          <w:sz w:val="28"/>
          <w:szCs w:val="28"/>
        </w:rPr>
      </w:pPr>
      <w:r>
        <w:rPr>
          <w:b/>
          <w:sz w:val="28"/>
          <w:szCs w:val="28"/>
        </w:rPr>
        <w:t>Таблица 2.11</w:t>
      </w:r>
      <w:r w:rsidR="00CF67FC" w:rsidRPr="00CF67FC">
        <w:rPr>
          <w:b/>
          <w:sz w:val="28"/>
          <w:szCs w:val="28"/>
        </w:rPr>
        <w:t xml:space="preserve"> Фактические  и теоретические значения прямых затрат                           (</w:t>
      </w:r>
      <w:proofErr w:type="spellStart"/>
      <w:r w:rsidR="00CF67FC" w:rsidRPr="00CF67FC">
        <w:rPr>
          <w:b/>
          <w:sz w:val="28"/>
          <w:szCs w:val="28"/>
        </w:rPr>
        <w:t>тыс.руб</w:t>
      </w:r>
      <w:proofErr w:type="spellEnd"/>
      <w:r w:rsidR="00CF67FC" w:rsidRPr="00CF67FC">
        <w:rPr>
          <w:b/>
          <w:sz w:val="28"/>
          <w:szCs w:val="28"/>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595"/>
        <w:gridCol w:w="1595"/>
        <w:gridCol w:w="1595"/>
        <w:gridCol w:w="1595"/>
        <w:gridCol w:w="1360"/>
      </w:tblGrid>
      <w:tr w:rsidR="00CF67FC" w:rsidRPr="00CF67FC" w:rsidTr="00DD04D0">
        <w:tc>
          <w:tcPr>
            <w:tcW w:w="172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rPr>
                <w:lang w:eastAsia="en-US"/>
              </w:rPr>
            </w:pPr>
            <w:r w:rsidRPr="00CF67FC">
              <w:rPr>
                <w:lang w:eastAsia="en-US"/>
              </w:rPr>
              <w:t>Показатель</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val="en-US" w:eastAsia="en-US"/>
              </w:rPr>
              <w:t>I</w:t>
            </w:r>
            <w:r w:rsidRPr="00CF67FC">
              <w:rPr>
                <w:lang w:eastAsia="en-US"/>
              </w:rPr>
              <w:t xml:space="preserve"> кв.</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val="en-US" w:eastAsia="en-US"/>
              </w:rPr>
              <w:t>II</w:t>
            </w:r>
            <w:r w:rsidRPr="00CF67FC">
              <w:rPr>
                <w:lang w:eastAsia="en-US"/>
              </w:rPr>
              <w:t xml:space="preserve"> кв.</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val="en-US" w:eastAsia="en-US"/>
              </w:rPr>
              <w:t>III</w:t>
            </w:r>
            <w:r w:rsidRPr="00CF67FC">
              <w:rPr>
                <w:lang w:eastAsia="en-US"/>
              </w:rPr>
              <w:t xml:space="preserve"> кв.</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val="en-US" w:eastAsia="en-US"/>
              </w:rPr>
              <w:t>IV</w:t>
            </w:r>
            <w:r w:rsidRPr="00CF67FC">
              <w:rPr>
                <w:lang w:eastAsia="en-US"/>
              </w:rPr>
              <w:t xml:space="preserve"> кв.</w:t>
            </w:r>
          </w:p>
        </w:tc>
        <w:tc>
          <w:tcPr>
            <w:tcW w:w="1360"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eastAsia="en-US"/>
              </w:rPr>
              <w:t>Итого</w:t>
            </w:r>
          </w:p>
        </w:tc>
      </w:tr>
      <w:tr w:rsidR="00CF67FC" w:rsidRPr="00CF67FC" w:rsidTr="00DD04D0">
        <w:tc>
          <w:tcPr>
            <w:tcW w:w="172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rPr>
                <w:lang w:eastAsia="en-US"/>
              </w:rPr>
            </w:pPr>
            <w:r w:rsidRPr="00CF67FC">
              <w:rPr>
                <w:lang w:eastAsia="en-US"/>
              </w:rPr>
              <w:t>2013 г.(факт)</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1563,5</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rPr>
                <w:lang w:eastAsia="en-US"/>
              </w:rPr>
            </w:pPr>
            <w:r w:rsidRPr="00CF67FC">
              <w:rPr>
                <w:lang w:eastAsia="en-US"/>
              </w:rPr>
              <w:t>1969,9</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2170,7</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eastAsia="en-US"/>
              </w:rPr>
              <w:t>1487,2</w:t>
            </w:r>
          </w:p>
        </w:tc>
        <w:tc>
          <w:tcPr>
            <w:tcW w:w="1360"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7191.3</w:t>
            </w:r>
          </w:p>
        </w:tc>
      </w:tr>
      <w:tr w:rsidR="00CF67FC" w:rsidRPr="00CF67FC" w:rsidTr="00DD04D0">
        <w:trPr>
          <w:trHeight w:val="199"/>
        </w:trPr>
        <w:tc>
          <w:tcPr>
            <w:tcW w:w="172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rPr>
                <w:lang w:eastAsia="en-US"/>
              </w:rPr>
            </w:pPr>
            <w:r w:rsidRPr="00CF67FC">
              <w:rPr>
                <w:lang w:eastAsia="en-US"/>
              </w:rPr>
              <w:t>2014 г. (план)</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1847,1</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rPr>
                <w:lang w:eastAsia="en-US"/>
              </w:rPr>
            </w:pPr>
            <w:r w:rsidRPr="00CF67FC">
              <w:rPr>
                <w:lang w:eastAsia="en-US"/>
              </w:rPr>
              <w:t>2281,0</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2493,5</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2561,0</w:t>
            </w:r>
          </w:p>
        </w:tc>
        <w:tc>
          <w:tcPr>
            <w:tcW w:w="1360"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val="en-US" w:eastAsia="en-US"/>
              </w:rPr>
            </w:pPr>
            <w:r w:rsidRPr="00CF67FC">
              <w:rPr>
                <w:lang w:eastAsia="en-US"/>
              </w:rPr>
              <w:t>91</w:t>
            </w:r>
            <w:r w:rsidRPr="00CF67FC">
              <w:rPr>
                <w:lang w:val="en-US" w:eastAsia="en-US"/>
              </w:rPr>
              <w:t>82.6</w:t>
            </w:r>
          </w:p>
        </w:tc>
      </w:tr>
    </w:tbl>
    <w:p w:rsidR="00CF67FC" w:rsidRPr="00CF67FC" w:rsidRDefault="00CF67FC" w:rsidP="00CF67FC">
      <w:pPr>
        <w:tabs>
          <w:tab w:val="left" w:pos="1185"/>
        </w:tabs>
        <w:spacing w:line="360" w:lineRule="auto"/>
        <w:jc w:val="both"/>
        <w:rPr>
          <w:sz w:val="16"/>
          <w:szCs w:val="16"/>
        </w:rPr>
      </w:pPr>
      <w:r w:rsidRPr="00CF67FC">
        <w:rPr>
          <w:sz w:val="16"/>
          <w:szCs w:val="16"/>
        </w:rPr>
        <w:tab/>
      </w:r>
    </w:p>
    <w:p w:rsidR="00CF67FC" w:rsidRPr="00CF67FC" w:rsidRDefault="00CF67FC" w:rsidP="00CF67FC">
      <w:pPr>
        <w:tabs>
          <w:tab w:val="left" w:pos="1185"/>
        </w:tabs>
        <w:spacing w:line="360" w:lineRule="auto"/>
        <w:jc w:val="both"/>
        <w:rPr>
          <w:sz w:val="28"/>
          <w:szCs w:val="28"/>
        </w:rPr>
      </w:pPr>
      <w:r w:rsidRPr="00CF67FC">
        <w:rPr>
          <w:sz w:val="28"/>
          <w:szCs w:val="28"/>
        </w:rPr>
        <w:t xml:space="preserve">Планируется рост прямых затрат до 9182,6 </w:t>
      </w:r>
      <w:proofErr w:type="spellStart"/>
      <w:r w:rsidRPr="00CF67FC">
        <w:rPr>
          <w:sz w:val="28"/>
          <w:szCs w:val="28"/>
        </w:rPr>
        <w:t>тыс.руб</w:t>
      </w:r>
      <w:proofErr w:type="spellEnd"/>
      <w:r w:rsidRPr="00CF67FC">
        <w:rPr>
          <w:sz w:val="28"/>
          <w:szCs w:val="28"/>
        </w:rPr>
        <w:t>.</w:t>
      </w:r>
    </w:p>
    <w:p w:rsidR="00CF67FC" w:rsidRPr="00CF67FC" w:rsidRDefault="00EC44FE" w:rsidP="00CF67FC">
      <w:pPr>
        <w:tabs>
          <w:tab w:val="left" w:pos="1185"/>
        </w:tabs>
        <w:spacing w:line="360" w:lineRule="auto"/>
        <w:ind w:firstLine="720"/>
        <w:jc w:val="both"/>
        <w:rPr>
          <w:sz w:val="28"/>
          <w:szCs w:val="28"/>
        </w:rPr>
      </w:pPr>
      <w:r>
        <w:rPr>
          <w:sz w:val="28"/>
          <w:szCs w:val="28"/>
        </w:rPr>
        <w:object w:dxaOrig="7592" w:dyaOrig="2877">
          <v:shape id="_x0000_i1050" type="#_x0000_t75" style="width:379.55pt;height:2in" o:ole="">
            <v:imagedata r:id="rId33" o:title=""/>
          </v:shape>
          <o:OLEObject Type="Embed" ProgID="MSGraph.Chart.8" ShapeID="_x0000_i1050" DrawAspect="Content" ObjectID="_1461442878" r:id="rId34">
            <o:FieldCodes>\s</o:FieldCodes>
          </o:OLEObject>
        </w:object>
      </w:r>
    </w:p>
    <w:p w:rsidR="00CF67FC" w:rsidRPr="00CF67FC" w:rsidRDefault="00337793" w:rsidP="00CF67FC">
      <w:pPr>
        <w:tabs>
          <w:tab w:val="left" w:pos="1185"/>
        </w:tabs>
        <w:spacing w:line="360" w:lineRule="auto"/>
        <w:jc w:val="center"/>
        <w:rPr>
          <w:b/>
        </w:rPr>
      </w:pPr>
      <w:r>
        <w:rPr>
          <w:b/>
        </w:rPr>
        <w:t>Рисунок 2.9</w:t>
      </w:r>
      <w:r w:rsidR="00CF67FC" w:rsidRPr="00CF67FC">
        <w:rPr>
          <w:b/>
        </w:rPr>
        <w:t>. Линия тренда и динамика  фактических значений за период</w:t>
      </w:r>
    </w:p>
    <w:p w:rsidR="00CF67FC" w:rsidRPr="00CF67FC" w:rsidRDefault="00CF67FC" w:rsidP="00CF67FC">
      <w:pPr>
        <w:tabs>
          <w:tab w:val="left" w:pos="0"/>
        </w:tabs>
        <w:spacing w:line="360" w:lineRule="auto"/>
        <w:jc w:val="both"/>
        <w:rPr>
          <w:sz w:val="28"/>
          <w:szCs w:val="28"/>
        </w:rPr>
      </w:pPr>
      <w:r w:rsidRPr="00CF67FC">
        <w:rPr>
          <w:sz w:val="28"/>
          <w:szCs w:val="28"/>
        </w:rPr>
        <w:tab/>
        <w:t xml:space="preserve">Отмечается тенденция к росту прямых затрат </w:t>
      </w:r>
      <w:r w:rsidR="00BB6F7B">
        <w:rPr>
          <w:sz w:val="28"/>
          <w:szCs w:val="28"/>
        </w:rPr>
        <w:t>на организацию рабочего процесса</w:t>
      </w:r>
      <w:r w:rsidRPr="00CF67FC">
        <w:rPr>
          <w:sz w:val="28"/>
          <w:szCs w:val="28"/>
        </w:rPr>
        <w:t xml:space="preserve"> в прогнозном периоде.</w:t>
      </w:r>
    </w:p>
    <w:p w:rsidR="00CF67FC" w:rsidRPr="00CF67FC" w:rsidRDefault="00CF67FC" w:rsidP="006F732D">
      <w:pPr>
        <w:widowControl w:val="0"/>
        <w:rPr>
          <w:b/>
          <w:sz w:val="28"/>
          <w:szCs w:val="28"/>
        </w:rPr>
      </w:pPr>
      <w:r w:rsidRPr="00CF67FC">
        <w:rPr>
          <w:b/>
          <w:sz w:val="28"/>
          <w:szCs w:val="28"/>
        </w:rPr>
        <w:t xml:space="preserve">          </w:t>
      </w:r>
      <w:r w:rsidR="00337793">
        <w:rPr>
          <w:b/>
          <w:sz w:val="28"/>
          <w:szCs w:val="28"/>
        </w:rPr>
        <w:t>Таблица 2.12</w:t>
      </w:r>
      <w:r w:rsidRPr="00CF67FC">
        <w:rPr>
          <w:b/>
          <w:sz w:val="28"/>
          <w:szCs w:val="28"/>
        </w:rPr>
        <w:t xml:space="preserve">  Расчет параметров уравнения регрессии косвенных затрат </w:t>
      </w:r>
      <w:r w:rsidR="00BB6F7B">
        <w:rPr>
          <w:b/>
          <w:sz w:val="28"/>
          <w:szCs w:val="28"/>
        </w:rPr>
        <w:t>на организацию рабочего процесса</w:t>
      </w:r>
      <w:r w:rsidRPr="00CF67FC">
        <w:rPr>
          <w:b/>
          <w:sz w:val="28"/>
          <w:szCs w:val="28"/>
        </w:rPr>
        <w:t>, (</w:t>
      </w:r>
      <w:proofErr w:type="spellStart"/>
      <w:r w:rsidRPr="00CF67FC">
        <w:rPr>
          <w:b/>
          <w:sz w:val="28"/>
          <w:szCs w:val="28"/>
        </w:rPr>
        <w:t>тыс.руб</w:t>
      </w:r>
      <w:proofErr w:type="spellEnd"/>
      <w:r w:rsidRPr="00CF67FC">
        <w:rPr>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1383"/>
        <w:gridCol w:w="1383"/>
        <w:gridCol w:w="1383"/>
        <w:gridCol w:w="1383"/>
        <w:gridCol w:w="1384"/>
        <w:gridCol w:w="1384"/>
      </w:tblGrid>
      <w:tr w:rsidR="00CF67FC" w:rsidRPr="00CF67FC" w:rsidTr="006F732D">
        <w:trPr>
          <w:trHeight w:val="480"/>
        </w:trPr>
        <w:tc>
          <w:tcPr>
            <w:tcW w:w="1383"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lang w:eastAsia="en-US"/>
              </w:rPr>
            </w:pPr>
            <w:r w:rsidRPr="00CF67FC">
              <w:rPr>
                <w:lang w:eastAsia="en-US"/>
              </w:rPr>
              <w:t>Период 2013 года</w:t>
            </w:r>
          </w:p>
        </w:tc>
        <w:tc>
          <w:tcPr>
            <w:tcW w:w="1383"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i/>
                <w:vertAlign w:val="subscript"/>
                <w:lang w:val="de-DE" w:eastAsia="en-US"/>
              </w:rPr>
            </w:pPr>
            <w:r w:rsidRPr="00CF67FC">
              <w:rPr>
                <w:i/>
                <w:lang w:val="de-DE" w:eastAsia="en-US"/>
              </w:rPr>
              <w:t>x</w:t>
            </w:r>
            <w:proofErr w:type="spellStart"/>
            <w:r w:rsidRPr="00CF67FC">
              <w:rPr>
                <w:i/>
                <w:vertAlign w:val="subscript"/>
                <w:lang w:val="en-US" w:eastAsia="en-US"/>
              </w:rPr>
              <w:t>i</w:t>
            </w:r>
            <w:proofErr w:type="spellEnd"/>
          </w:p>
        </w:tc>
        <w:tc>
          <w:tcPr>
            <w:tcW w:w="1383"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vertAlign w:val="subscript"/>
                <w:lang w:eastAsia="en-US"/>
              </w:rPr>
            </w:pPr>
            <w:r w:rsidRPr="00CF67FC">
              <w:rPr>
                <w:lang w:eastAsia="en-US"/>
              </w:rPr>
              <w:t>∆</w:t>
            </w:r>
            <w:r w:rsidRPr="00CF67FC">
              <w:rPr>
                <w:i/>
                <w:lang w:eastAsia="en-US"/>
              </w:rPr>
              <w:t>х</w:t>
            </w:r>
            <w:proofErr w:type="spellStart"/>
            <w:r w:rsidRPr="00CF67FC">
              <w:rPr>
                <w:i/>
                <w:vertAlign w:val="subscript"/>
                <w:lang w:val="en-US" w:eastAsia="en-US"/>
              </w:rPr>
              <w:t>i</w:t>
            </w:r>
            <w:proofErr w:type="spellEnd"/>
          </w:p>
        </w:tc>
        <w:tc>
          <w:tcPr>
            <w:tcW w:w="1383" w:type="dxa"/>
            <w:tcBorders>
              <w:top w:val="single" w:sz="4" w:space="0" w:color="auto"/>
              <w:left w:val="single" w:sz="4" w:space="0" w:color="auto"/>
              <w:bottom w:val="single" w:sz="4" w:space="0" w:color="auto"/>
              <w:right w:val="single" w:sz="4" w:space="0" w:color="auto"/>
            </w:tcBorders>
            <w:vAlign w:val="center"/>
          </w:tcPr>
          <w:p w:rsidR="00CF67FC" w:rsidRPr="00CF67FC" w:rsidRDefault="001B28B0" w:rsidP="00CF67FC">
            <w:pPr>
              <w:widowControl w:val="0"/>
              <w:spacing w:line="276" w:lineRule="auto"/>
              <w:jc w:val="center"/>
              <w:rPr>
                <w:lang w:eastAsia="en-US"/>
              </w:rPr>
            </w:pPr>
            <w:r>
              <w:rPr>
                <w:position w:val="-12"/>
                <w:lang w:eastAsia="en-US"/>
              </w:rPr>
              <w:pict>
                <v:shape id="_x0000_i1051" type="#_x0000_t75" style="width:21.15pt;height:18.8pt">
                  <v:imagedata r:id="rId20" o:title=""/>
                </v:shape>
              </w:pict>
            </w:r>
          </w:p>
        </w:tc>
        <w:tc>
          <w:tcPr>
            <w:tcW w:w="1383"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i/>
                <w:vertAlign w:val="subscript"/>
                <w:lang w:val="de-DE" w:eastAsia="en-US"/>
              </w:rPr>
            </w:pPr>
            <w:proofErr w:type="spellStart"/>
            <w:r w:rsidRPr="00CF67FC">
              <w:rPr>
                <w:i/>
                <w:lang w:val="de-DE" w:eastAsia="en-US"/>
              </w:rPr>
              <w:t>y</w:t>
            </w:r>
            <w:r w:rsidRPr="00CF67FC">
              <w:rPr>
                <w:i/>
                <w:vertAlign w:val="subscript"/>
                <w:lang w:val="de-DE" w:eastAsia="en-US"/>
              </w:rPr>
              <w:t>i</w:t>
            </w:r>
            <w:proofErr w:type="spellEnd"/>
          </w:p>
        </w:tc>
        <w:tc>
          <w:tcPr>
            <w:tcW w:w="1384"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lang w:eastAsia="en-US"/>
              </w:rPr>
            </w:pPr>
            <w:r w:rsidRPr="00CF67FC">
              <w:rPr>
                <w:lang w:eastAsia="en-US"/>
              </w:rPr>
              <w:t>∆</w:t>
            </w:r>
            <w:proofErr w:type="spellStart"/>
            <w:r w:rsidRPr="00CF67FC">
              <w:rPr>
                <w:i/>
                <w:lang w:val="de-DE" w:eastAsia="en-US"/>
              </w:rPr>
              <w:t>y</w:t>
            </w:r>
            <w:r w:rsidRPr="00CF67FC">
              <w:rPr>
                <w:i/>
                <w:vertAlign w:val="subscript"/>
                <w:lang w:val="de-DE" w:eastAsia="en-US"/>
              </w:rPr>
              <w:t>i</w:t>
            </w:r>
            <w:proofErr w:type="spellEnd"/>
          </w:p>
        </w:tc>
        <w:tc>
          <w:tcPr>
            <w:tcW w:w="1384"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widowControl w:val="0"/>
              <w:spacing w:line="276" w:lineRule="auto"/>
              <w:jc w:val="center"/>
              <w:rPr>
                <w:lang w:eastAsia="en-US"/>
              </w:rPr>
            </w:pPr>
            <w:r w:rsidRPr="00CF67FC">
              <w:rPr>
                <w:lang w:eastAsia="en-US"/>
              </w:rPr>
              <w:t>∆</w:t>
            </w:r>
            <w:r w:rsidRPr="00CF67FC">
              <w:rPr>
                <w:i/>
                <w:lang w:eastAsia="en-US"/>
              </w:rPr>
              <w:t>х</w:t>
            </w:r>
            <w:proofErr w:type="spellStart"/>
            <w:r w:rsidRPr="00CF67FC">
              <w:rPr>
                <w:i/>
                <w:vertAlign w:val="subscript"/>
                <w:lang w:val="en-US" w:eastAsia="en-US"/>
              </w:rPr>
              <w:t>i</w:t>
            </w:r>
            <w:proofErr w:type="spellEnd"/>
            <w:r w:rsidRPr="00337793">
              <w:rPr>
                <w:i/>
                <w:lang w:eastAsia="en-US"/>
              </w:rPr>
              <w:t>∙</w:t>
            </w:r>
            <w:r w:rsidRPr="00CF67FC">
              <w:rPr>
                <w:lang w:eastAsia="en-US"/>
              </w:rPr>
              <w:t>∆</w:t>
            </w:r>
            <w:proofErr w:type="spellStart"/>
            <w:r w:rsidRPr="00CF67FC">
              <w:rPr>
                <w:i/>
                <w:lang w:val="de-DE" w:eastAsia="en-US"/>
              </w:rPr>
              <w:t>y</w:t>
            </w:r>
            <w:r w:rsidRPr="00CF67FC">
              <w:rPr>
                <w:i/>
                <w:vertAlign w:val="subscript"/>
                <w:lang w:val="de-DE" w:eastAsia="en-US"/>
              </w:rPr>
              <w:t>i</w:t>
            </w:r>
            <w:proofErr w:type="spellEnd"/>
          </w:p>
        </w:tc>
      </w:tr>
      <w:tr w:rsidR="00CF67FC" w:rsidRPr="00CF67FC" w:rsidTr="006F732D">
        <w:trPr>
          <w:trHeight w:val="222"/>
        </w:trPr>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both"/>
              <w:rPr>
                <w:lang w:eastAsia="en-US"/>
              </w:rPr>
            </w:pPr>
            <w:r w:rsidRPr="00CF67FC">
              <w:rPr>
                <w:lang w:val="en-US" w:eastAsia="en-US"/>
              </w:rPr>
              <w:t>I</w:t>
            </w:r>
            <w:r w:rsidRPr="00337793">
              <w:rPr>
                <w:lang w:eastAsia="en-US"/>
              </w:rPr>
              <w:t xml:space="preserve"> </w:t>
            </w:r>
            <w:r w:rsidRPr="00CF67FC">
              <w:rPr>
                <w:lang w:eastAsia="en-US"/>
              </w:rPr>
              <w:t>кв.</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val="de-DE" w:eastAsia="en-US"/>
              </w:rPr>
            </w:pPr>
            <w:r w:rsidRPr="00CF67FC">
              <w:rPr>
                <w:lang w:val="de-DE" w:eastAsia="en-US"/>
              </w:rPr>
              <w:t>1</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-1,5</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2,25</w:t>
            </w:r>
          </w:p>
        </w:tc>
        <w:tc>
          <w:tcPr>
            <w:tcW w:w="1383" w:type="dxa"/>
            <w:tcBorders>
              <w:top w:val="single" w:sz="4" w:space="0" w:color="auto"/>
              <w:left w:val="single" w:sz="4" w:space="0" w:color="auto"/>
              <w:bottom w:val="single" w:sz="4" w:space="0" w:color="auto"/>
              <w:right w:val="single" w:sz="4" w:space="0" w:color="auto"/>
            </w:tcBorders>
          </w:tcPr>
          <w:p w:rsidR="00CF67FC" w:rsidRPr="00337793" w:rsidRDefault="00CF67FC" w:rsidP="00CF67FC">
            <w:pPr>
              <w:spacing w:line="276" w:lineRule="auto"/>
              <w:jc w:val="center"/>
              <w:rPr>
                <w:lang w:eastAsia="en-US"/>
              </w:rPr>
            </w:pPr>
            <w:r w:rsidRPr="00337793">
              <w:rPr>
                <w:lang w:eastAsia="en-US"/>
              </w:rPr>
              <w:t>1735.3</w:t>
            </w:r>
          </w:p>
        </w:tc>
        <w:tc>
          <w:tcPr>
            <w:tcW w:w="1384"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28,83</w:t>
            </w:r>
          </w:p>
        </w:tc>
        <w:tc>
          <w:tcPr>
            <w:tcW w:w="1384"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-2602,95</w:t>
            </w:r>
          </w:p>
        </w:tc>
      </w:tr>
      <w:tr w:rsidR="00CF67FC" w:rsidRPr="00CF67FC" w:rsidTr="006F732D">
        <w:trPr>
          <w:trHeight w:val="234"/>
        </w:trPr>
        <w:tc>
          <w:tcPr>
            <w:tcW w:w="1383" w:type="dxa"/>
            <w:tcBorders>
              <w:top w:val="single" w:sz="4" w:space="0" w:color="auto"/>
              <w:left w:val="single" w:sz="4" w:space="0" w:color="auto"/>
              <w:bottom w:val="single" w:sz="4" w:space="0" w:color="auto"/>
              <w:right w:val="single" w:sz="4" w:space="0" w:color="auto"/>
            </w:tcBorders>
          </w:tcPr>
          <w:p w:rsidR="00CF67FC" w:rsidRPr="00337793" w:rsidRDefault="00CF67FC" w:rsidP="00CF67FC">
            <w:pPr>
              <w:widowControl w:val="0"/>
              <w:spacing w:line="276" w:lineRule="auto"/>
              <w:jc w:val="both"/>
              <w:rPr>
                <w:lang w:eastAsia="en-US"/>
              </w:rPr>
            </w:pPr>
            <w:r w:rsidRPr="00CF67FC">
              <w:rPr>
                <w:lang w:val="en-US" w:eastAsia="en-US"/>
              </w:rPr>
              <w:t>II</w:t>
            </w:r>
            <w:r w:rsidRPr="00CF67FC">
              <w:rPr>
                <w:lang w:eastAsia="en-US"/>
              </w:rPr>
              <w:t xml:space="preserve"> кв.</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val="de-DE" w:eastAsia="en-US"/>
              </w:rPr>
            </w:pPr>
            <w:r w:rsidRPr="00CF67FC">
              <w:rPr>
                <w:lang w:val="de-DE" w:eastAsia="en-US"/>
              </w:rPr>
              <w:t>2</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-0,5</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0,25</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val="en-US" w:eastAsia="en-US"/>
              </w:rPr>
            </w:pPr>
            <w:r w:rsidRPr="00CF67FC">
              <w:rPr>
                <w:lang w:val="en-US" w:eastAsia="en-US"/>
              </w:rPr>
              <w:t>1800.4</w:t>
            </w:r>
          </w:p>
        </w:tc>
        <w:tc>
          <w:tcPr>
            <w:tcW w:w="1384"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-36,27</w:t>
            </w:r>
          </w:p>
        </w:tc>
        <w:tc>
          <w:tcPr>
            <w:tcW w:w="1384"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-900,2</w:t>
            </w:r>
          </w:p>
        </w:tc>
      </w:tr>
      <w:tr w:rsidR="00CF67FC" w:rsidRPr="00CF67FC" w:rsidTr="006F732D">
        <w:trPr>
          <w:trHeight w:val="234"/>
        </w:trPr>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both"/>
              <w:rPr>
                <w:lang w:val="en-US" w:eastAsia="en-US"/>
              </w:rPr>
            </w:pPr>
            <w:r w:rsidRPr="00CF67FC">
              <w:rPr>
                <w:lang w:val="en-US" w:eastAsia="en-US"/>
              </w:rPr>
              <w:t>III</w:t>
            </w:r>
            <w:r w:rsidRPr="00CF67FC">
              <w:rPr>
                <w:lang w:eastAsia="en-US"/>
              </w:rPr>
              <w:t xml:space="preserve"> кв.</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val="de-DE" w:eastAsia="en-US"/>
              </w:rPr>
            </w:pPr>
            <w:r w:rsidRPr="00CF67FC">
              <w:rPr>
                <w:lang w:val="de-DE" w:eastAsia="en-US"/>
              </w:rPr>
              <w:t>3</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0,5</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0,25</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val="en-US" w:eastAsia="en-US"/>
              </w:rPr>
            </w:pPr>
            <w:r w:rsidRPr="00CF67FC">
              <w:rPr>
                <w:lang w:val="en-US" w:eastAsia="en-US"/>
              </w:rPr>
              <w:t>1794.2</w:t>
            </w:r>
          </w:p>
        </w:tc>
        <w:tc>
          <w:tcPr>
            <w:tcW w:w="1384"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-30,07</w:t>
            </w:r>
          </w:p>
        </w:tc>
        <w:tc>
          <w:tcPr>
            <w:tcW w:w="1384"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897,10</w:t>
            </w:r>
          </w:p>
        </w:tc>
      </w:tr>
      <w:tr w:rsidR="00CF67FC" w:rsidRPr="00CF67FC" w:rsidTr="006F732D">
        <w:trPr>
          <w:trHeight w:val="234"/>
        </w:trPr>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both"/>
              <w:rPr>
                <w:lang w:eastAsia="en-US"/>
              </w:rPr>
            </w:pPr>
            <w:r w:rsidRPr="00CF67FC">
              <w:rPr>
                <w:lang w:val="en-US" w:eastAsia="en-US"/>
              </w:rPr>
              <w:t>IV</w:t>
            </w:r>
            <w:r w:rsidRPr="00CF67FC">
              <w:rPr>
                <w:lang w:eastAsia="en-US"/>
              </w:rPr>
              <w:t xml:space="preserve"> кв.</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val="de-DE" w:eastAsia="en-US"/>
              </w:rPr>
            </w:pPr>
            <w:r w:rsidRPr="00CF67FC">
              <w:rPr>
                <w:lang w:val="de-DE" w:eastAsia="en-US"/>
              </w:rPr>
              <w:t>4</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1,5</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2,25</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val="en-US" w:eastAsia="en-US"/>
              </w:rPr>
            </w:pPr>
            <w:r w:rsidRPr="00CF67FC">
              <w:rPr>
                <w:lang w:val="en-US" w:eastAsia="en-US"/>
              </w:rPr>
              <w:t>1726.6</w:t>
            </w:r>
          </w:p>
        </w:tc>
        <w:tc>
          <w:tcPr>
            <w:tcW w:w="1384"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37,53</w:t>
            </w:r>
          </w:p>
        </w:tc>
        <w:tc>
          <w:tcPr>
            <w:tcW w:w="1384"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2589,9</w:t>
            </w:r>
          </w:p>
        </w:tc>
      </w:tr>
      <w:tr w:rsidR="00CF67FC" w:rsidRPr="00CF67FC" w:rsidTr="006F732D">
        <w:trPr>
          <w:trHeight w:val="246"/>
        </w:trPr>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both"/>
              <w:rPr>
                <w:lang w:eastAsia="en-US"/>
              </w:rPr>
            </w:pPr>
            <w:r w:rsidRPr="00CF67FC">
              <w:rPr>
                <w:lang w:eastAsia="en-US"/>
              </w:rPr>
              <w:t>Итого</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val="de-DE" w:eastAsia="en-US"/>
              </w:rPr>
            </w:pPr>
            <w:r w:rsidRPr="00CF67FC">
              <w:rPr>
                <w:lang w:val="de-DE" w:eastAsia="en-US"/>
              </w:rPr>
              <w:t>10</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0</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r w:rsidRPr="00CF67FC">
              <w:rPr>
                <w:lang w:eastAsia="en-US"/>
              </w:rPr>
              <w:t>5</w:t>
            </w:r>
          </w:p>
        </w:tc>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val="en-US" w:eastAsia="en-US"/>
              </w:rPr>
            </w:pPr>
            <w:r w:rsidRPr="00CF67FC">
              <w:rPr>
                <w:lang w:val="en-US" w:eastAsia="en-US"/>
              </w:rPr>
              <w:t>7056.5</w:t>
            </w:r>
          </w:p>
        </w:tc>
        <w:tc>
          <w:tcPr>
            <w:tcW w:w="1384"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0</w:t>
            </w:r>
          </w:p>
        </w:tc>
        <w:tc>
          <w:tcPr>
            <w:tcW w:w="1384"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-16,15</w:t>
            </w:r>
          </w:p>
        </w:tc>
      </w:tr>
      <w:tr w:rsidR="00CF67FC" w:rsidRPr="00CF67FC" w:rsidTr="006F732D">
        <w:trPr>
          <w:trHeight w:val="281"/>
        </w:trPr>
        <w:tc>
          <w:tcPr>
            <w:tcW w:w="1383"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both"/>
              <w:rPr>
                <w:lang w:eastAsia="en-US"/>
              </w:rPr>
            </w:pPr>
          </w:p>
        </w:tc>
        <w:tc>
          <w:tcPr>
            <w:tcW w:w="4148" w:type="dxa"/>
            <w:gridSpan w:val="3"/>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lang w:eastAsia="en-US"/>
              </w:rPr>
            </w:pPr>
            <w:proofErr w:type="spellStart"/>
            <w:r w:rsidRPr="00CF67FC">
              <w:rPr>
                <w:i/>
                <w:sz w:val="28"/>
                <w:szCs w:val="28"/>
                <w:lang w:eastAsia="en-US"/>
              </w:rPr>
              <w:t>х</w:t>
            </w:r>
            <w:r w:rsidRPr="00CF67FC">
              <w:rPr>
                <w:i/>
                <w:sz w:val="28"/>
                <w:szCs w:val="28"/>
                <w:vertAlign w:val="subscript"/>
                <w:lang w:eastAsia="en-US"/>
              </w:rPr>
              <w:t>ср</w:t>
            </w:r>
            <w:proofErr w:type="spellEnd"/>
            <w:r w:rsidRPr="00CF67FC">
              <w:rPr>
                <w:i/>
                <w:sz w:val="28"/>
                <w:szCs w:val="28"/>
                <w:lang w:eastAsia="en-US"/>
              </w:rPr>
              <w:t xml:space="preserve"> </w:t>
            </w:r>
            <w:r w:rsidRPr="00CF67FC">
              <w:rPr>
                <w:sz w:val="28"/>
                <w:szCs w:val="28"/>
                <w:lang w:eastAsia="en-US"/>
              </w:rPr>
              <w:t>=</w:t>
            </w:r>
            <w:r w:rsidRPr="00CF67FC">
              <w:rPr>
                <w:sz w:val="28"/>
                <w:szCs w:val="28"/>
                <w:lang w:val="de-DE" w:eastAsia="en-US"/>
              </w:rPr>
              <w:t xml:space="preserve"> </w:t>
            </w:r>
            <w:r w:rsidRPr="00CF67FC">
              <w:rPr>
                <w:sz w:val="28"/>
                <w:szCs w:val="28"/>
                <w:lang w:eastAsia="en-US"/>
              </w:rPr>
              <w:t>10</w:t>
            </w:r>
            <w:r w:rsidRPr="00CF67FC">
              <w:rPr>
                <w:sz w:val="28"/>
                <w:szCs w:val="28"/>
                <w:lang w:val="de-DE" w:eastAsia="en-US"/>
              </w:rPr>
              <w:t>/4</w:t>
            </w:r>
            <w:r w:rsidRPr="00CF67FC">
              <w:rPr>
                <w:sz w:val="28"/>
                <w:szCs w:val="28"/>
                <w:lang w:eastAsia="en-US"/>
              </w:rPr>
              <w:t>=2,5</w:t>
            </w:r>
          </w:p>
        </w:tc>
        <w:tc>
          <w:tcPr>
            <w:tcW w:w="4150" w:type="dxa"/>
            <w:gridSpan w:val="3"/>
            <w:tcBorders>
              <w:top w:val="single" w:sz="4" w:space="0" w:color="auto"/>
              <w:left w:val="single" w:sz="4" w:space="0" w:color="auto"/>
              <w:bottom w:val="single" w:sz="4" w:space="0" w:color="auto"/>
              <w:right w:val="single" w:sz="4" w:space="0" w:color="auto"/>
            </w:tcBorders>
          </w:tcPr>
          <w:p w:rsidR="00CF67FC" w:rsidRPr="00CF67FC" w:rsidRDefault="00CF67FC" w:rsidP="00CF67FC">
            <w:pPr>
              <w:widowControl w:val="0"/>
              <w:spacing w:line="276" w:lineRule="auto"/>
              <w:jc w:val="center"/>
              <w:rPr>
                <w:sz w:val="28"/>
                <w:szCs w:val="28"/>
                <w:lang w:val="en-US" w:eastAsia="en-US"/>
              </w:rPr>
            </w:pPr>
            <w:proofErr w:type="spellStart"/>
            <w:r w:rsidRPr="00CF67FC">
              <w:rPr>
                <w:i/>
                <w:sz w:val="28"/>
                <w:szCs w:val="28"/>
                <w:lang w:eastAsia="en-US"/>
              </w:rPr>
              <w:t>у</w:t>
            </w:r>
            <w:r w:rsidRPr="00CF67FC">
              <w:rPr>
                <w:i/>
                <w:sz w:val="28"/>
                <w:szCs w:val="28"/>
                <w:vertAlign w:val="subscript"/>
                <w:lang w:eastAsia="en-US"/>
              </w:rPr>
              <w:t>ср</w:t>
            </w:r>
            <w:proofErr w:type="spellEnd"/>
            <w:r w:rsidRPr="00CF67FC">
              <w:rPr>
                <w:i/>
                <w:sz w:val="28"/>
                <w:szCs w:val="28"/>
                <w:vertAlign w:val="subscript"/>
                <w:lang w:eastAsia="en-US"/>
              </w:rPr>
              <w:t>.</w:t>
            </w:r>
            <w:r w:rsidRPr="00CF67FC">
              <w:rPr>
                <w:sz w:val="28"/>
                <w:szCs w:val="28"/>
                <w:lang w:eastAsia="en-US"/>
              </w:rPr>
              <w:t>= 7056.</w:t>
            </w:r>
            <w:r w:rsidRPr="00CF67FC">
              <w:rPr>
                <w:sz w:val="28"/>
                <w:szCs w:val="28"/>
                <w:lang w:val="en-US" w:eastAsia="en-US"/>
              </w:rPr>
              <w:t>5</w:t>
            </w:r>
            <w:r w:rsidRPr="00CF67FC">
              <w:rPr>
                <w:sz w:val="28"/>
                <w:szCs w:val="28"/>
                <w:lang w:eastAsia="en-US"/>
              </w:rPr>
              <w:t>/4=</w:t>
            </w:r>
            <w:r w:rsidRPr="00CF67FC">
              <w:rPr>
                <w:sz w:val="28"/>
                <w:szCs w:val="28"/>
                <w:lang w:val="en-US" w:eastAsia="en-US"/>
              </w:rPr>
              <w:t>1764.13</w:t>
            </w:r>
          </w:p>
        </w:tc>
      </w:tr>
    </w:tbl>
    <w:p w:rsidR="00CF67FC" w:rsidRPr="00CF67FC" w:rsidRDefault="001B28B0" w:rsidP="00CF67FC">
      <w:pPr>
        <w:widowControl w:val="0"/>
        <w:spacing w:line="360" w:lineRule="auto"/>
        <w:ind w:firstLine="709"/>
        <w:jc w:val="both"/>
        <w:rPr>
          <w:sz w:val="28"/>
          <w:szCs w:val="28"/>
        </w:rPr>
      </w:pPr>
      <w:r>
        <w:rPr>
          <w:position w:val="-12"/>
          <w:sz w:val="28"/>
          <w:szCs w:val="28"/>
        </w:rPr>
        <w:pict>
          <v:shape id="_x0000_i1052" type="#_x0000_t75" style="width:86.1pt;height:20.35pt">
            <v:imagedata r:id="rId28" o:title=""/>
          </v:shape>
        </w:pict>
      </w:r>
    </w:p>
    <w:p w:rsidR="00CF67FC" w:rsidRPr="00CF67FC" w:rsidRDefault="001B28B0" w:rsidP="00CF67FC">
      <w:pPr>
        <w:widowControl w:val="0"/>
        <w:spacing w:line="360" w:lineRule="auto"/>
        <w:ind w:firstLine="709"/>
        <w:jc w:val="both"/>
        <w:rPr>
          <w:sz w:val="28"/>
          <w:szCs w:val="28"/>
        </w:rPr>
      </w:pPr>
      <w:r>
        <w:rPr>
          <w:position w:val="-14"/>
          <w:sz w:val="28"/>
          <w:szCs w:val="28"/>
        </w:rPr>
        <w:pict>
          <v:shape id="_x0000_i1053" type="#_x0000_t75" style="width:132.25pt;height:21.15pt">
            <v:imagedata r:id="rId35" o:title=""/>
          </v:shape>
        </w:pict>
      </w:r>
      <w:r w:rsidR="00CF67FC" w:rsidRPr="00CF67FC">
        <w:rPr>
          <w:sz w:val="28"/>
          <w:szCs w:val="28"/>
        </w:rPr>
        <w:t xml:space="preserve"> </w:t>
      </w:r>
    </w:p>
    <w:p w:rsidR="00CF67FC" w:rsidRPr="00CF67FC" w:rsidRDefault="00CF67FC" w:rsidP="00CF67FC">
      <w:pPr>
        <w:widowControl w:val="0"/>
        <w:spacing w:line="360" w:lineRule="auto"/>
        <w:ind w:firstLine="709"/>
        <w:jc w:val="both"/>
        <w:rPr>
          <w:sz w:val="28"/>
          <w:szCs w:val="28"/>
        </w:rPr>
      </w:pPr>
      <w:r w:rsidRPr="00CF67FC">
        <w:rPr>
          <w:sz w:val="28"/>
          <w:szCs w:val="28"/>
        </w:rPr>
        <w:t>Найдем параметры уравнения регрессии:</w:t>
      </w:r>
    </w:p>
    <w:p w:rsidR="00CF67FC" w:rsidRPr="00CF67FC" w:rsidRDefault="001B28B0" w:rsidP="00CF67FC">
      <w:pPr>
        <w:widowControl w:val="0"/>
        <w:spacing w:line="360" w:lineRule="auto"/>
        <w:ind w:firstLine="709"/>
        <w:jc w:val="both"/>
        <w:rPr>
          <w:sz w:val="28"/>
          <w:szCs w:val="28"/>
        </w:rPr>
      </w:pPr>
      <w:r>
        <w:rPr>
          <w:position w:val="-10"/>
          <w:sz w:val="28"/>
          <w:szCs w:val="28"/>
        </w:rPr>
        <w:pict>
          <v:shape id="_x0000_i1054" type="#_x0000_t75" style="width:144.8pt;height:20.35pt">
            <v:imagedata r:id="rId36" o:title=""/>
          </v:shape>
        </w:pict>
      </w:r>
    </w:p>
    <w:p w:rsidR="00CF67FC" w:rsidRPr="00CF67FC" w:rsidRDefault="001B28B0" w:rsidP="00CF67FC">
      <w:pPr>
        <w:widowControl w:val="0"/>
        <w:spacing w:line="360" w:lineRule="auto"/>
        <w:ind w:left="708" w:firstLine="1"/>
        <w:jc w:val="both"/>
        <w:rPr>
          <w:sz w:val="28"/>
          <w:szCs w:val="28"/>
        </w:rPr>
      </w:pPr>
      <w:r>
        <w:rPr>
          <w:position w:val="-12"/>
          <w:sz w:val="28"/>
          <w:szCs w:val="28"/>
        </w:rPr>
        <w:pict>
          <v:shape id="_x0000_i1055" type="#_x0000_t75" style="width:201.15pt;height:20.35pt">
            <v:imagedata r:id="rId37" o:title=""/>
          </v:shape>
        </w:pict>
      </w:r>
      <w:r w:rsidR="00CF67FC" w:rsidRPr="00CF67FC">
        <w:rPr>
          <w:sz w:val="28"/>
          <w:szCs w:val="28"/>
        </w:rPr>
        <w:br/>
        <w:t>Уравнение регрессии примет следующий вид:</w:t>
      </w:r>
    </w:p>
    <w:p w:rsidR="00CF67FC" w:rsidRPr="00CF67FC" w:rsidRDefault="001B28B0" w:rsidP="00CF67FC">
      <w:pPr>
        <w:widowControl w:val="0"/>
        <w:spacing w:line="360" w:lineRule="auto"/>
        <w:ind w:firstLine="709"/>
        <w:jc w:val="both"/>
        <w:rPr>
          <w:position w:val="-10"/>
          <w:sz w:val="28"/>
          <w:szCs w:val="28"/>
        </w:rPr>
      </w:pPr>
      <w:r>
        <w:rPr>
          <w:position w:val="-10"/>
          <w:sz w:val="28"/>
          <w:szCs w:val="28"/>
        </w:rPr>
        <w:pict>
          <v:shape id="_x0000_i1056" type="#_x0000_t75" style="width:144.8pt;height:19.55pt">
            <v:imagedata r:id="rId38" o:title=""/>
          </v:shape>
        </w:pict>
      </w:r>
    </w:p>
    <w:p w:rsidR="00CF67FC" w:rsidRPr="00CF67FC" w:rsidRDefault="00337793" w:rsidP="006F732D">
      <w:pPr>
        <w:widowControl w:val="0"/>
        <w:rPr>
          <w:b/>
          <w:sz w:val="28"/>
          <w:szCs w:val="28"/>
        </w:rPr>
      </w:pPr>
      <w:r>
        <w:rPr>
          <w:b/>
          <w:sz w:val="28"/>
          <w:szCs w:val="28"/>
        </w:rPr>
        <w:t>Таблица 2.13</w:t>
      </w:r>
      <w:r w:rsidR="00CF67FC" w:rsidRPr="00CF67FC">
        <w:rPr>
          <w:b/>
          <w:sz w:val="28"/>
          <w:szCs w:val="28"/>
        </w:rPr>
        <w:t xml:space="preserve"> Фактические и прогнозные значения косвенных затрат(</w:t>
      </w:r>
      <w:proofErr w:type="spellStart"/>
      <w:r w:rsidR="00CF67FC" w:rsidRPr="00CF67FC">
        <w:rPr>
          <w:b/>
          <w:sz w:val="28"/>
          <w:szCs w:val="28"/>
        </w:rPr>
        <w:t>тыс.руб</w:t>
      </w:r>
      <w:proofErr w:type="spellEnd"/>
      <w:r w:rsidR="00CF67FC" w:rsidRPr="00CF67FC">
        <w:rPr>
          <w:b/>
          <w:sz w:val="28"/>
          <w:szCs w:val="28"/>
        </w:rPr>
        <w: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595"/>
        <w:gridCol w:w="1595"/>
        <w:gridCol w:w="1595"/>
        <w:gridCol w:w="1595"/>
        <w:gridCol w:w="1360"/>
      </w:tblGrid>
      <w:tr w:rsidR="00CF67FC" w:rsidRPr="00CF67FC" w:rsidTr="00DD04D0">
        <w:tc>
          <w:tcPr>
            <w:tcW w:w="172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rPr>
                <w:lang w:eastAsia="en-US"/>
              </w:rPr>
            </w:pPr>
            <w:bookmarkStart w:id="1" w:name="_Hlk277368801"/>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val="en-US" w:eastAsia="en-US"/>
              </w:rPr>
              <w:t>I</w:t>
            </w:r>
            <w:r w:rsidRPr="00CF67FC">
              <w:rPr>
                <w:lang w:eastAsia="en-US"/>
              </w:rPr>
              <w:t xml:space="preserve"> кв.</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val="en-US" w:eastAsia="en-US"/>
              </w:rPr>
              <w:t>II</w:t>
            </w:r>
            <w:r w:rsidRPr="00CF67FC">
              <w:rPr>
                <w:lang w:eastAsia="en-US"/>
              </w:rPr>
              <w:t xml:space="preserve"> кв.</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val="en-US" w:eastAsia="en-US"/>
              </w:rPr>
              <w:t>III</w:t>
            </w:r>
            <w:r w:rsidRPr="00CF67FC">
              <w:rPr>
                <w:lang w:eastAsia="en-US"/>
              </w:rPr>
              <w:t xml:space="preserve"> кв.</w:t>
            </w:r>
          </w:p>
        </w:tc>
        <w:tc>
          <w:tcPr>
            <w:tcW w:w="15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val="en-US" w:eastAsia="en-US"/>
              </w:rPr>
              <w:t>IV</w:t>
            </w:r>
            <w:r w:rsidRPr="00CF67FC">
              <w:rPr>
                <w:lang w:eastAsia="en-US"/>
              </w:rPr>
              <w:t xml:space="preserve"> кв.</w:t>
            </w:r>
          </w:p>
        </w:tc>
        <w:tc>
          <w:tcPr>
            <w:tcW w:w="1360"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eastAsia="en-US"/>
              </w:rPr>
              <w:t>Итого</w:t>
            </w:r>
          </w:p>
        </w:tc>
      </w:tr>
      <w:tr w:rsidR="00CF67FC" w:rsidRPr="00CF67FC" w:rsidTr="00DD04D0">
        <w:tc>
          <w:tcPr>
            <w:tcW w:w="172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rPr>
                <w:lang w:eastAsia="en-US"/>
              </w:rPr>
            </w:pPr>
            <w:r w:rsidRPr="00CF67FC">
              <w:rPr>
                <w:lang w:eastAsia="en-US"/>
              </w:rPr>
              <w:t>2013 г.(факт)</w:t>
            </w:r>
          </w:p>
        </w:tc>
        <w:tc>
          <w:tcPr>
            <w:tcW w:w="1595"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spacing w:line="276" w:lineRule="auto"/>
              <w:jc w:val="center"/>
              <w:rPr>
                <w:lang w:eastAsia="en-US"/>
              </w:rPr>
            </w:pPr>
            <w:r w:rsidRPr="00CF67FC">
              <w:rPr>
                <w:lang w:eastAsia="en-US"/>
              </w:rPr>
              <w:t>1735,3</w:t>
            </w:r>
          </w:p>
        </w:tc>
        <w:tc>
          <w:tcPr>
            <w:tcW w:w="1595"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tabs>
                <w:tab w:val="left" w:pos="1185"/>
              </w:tabs>
              <w:spacing w:line="276" w:lineRule="auto"/>
              <w:jc w:val="center"/>
              <w:rPr>
                <w:lang w:eastAsia="en-US"/>
              </w:rPr>
            </w:pPr>
            <w:r w:rsidRPr="00CF67FC">
              <w:rPr>
                <w:lang w:eastAsia="en-US"/>
              </w:rPr>
              <w:t>1800,4</w:t>
            </w:r>
          </w:p>
        </w:tc>
        <w:tc>
          <w:tcPr>
            <w:tcW w:w="1595"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spacing w:line="276" w:lineRule="auto"/>
              <w:jc w:val="center"/>
              <w:rPr>
                <w:lang w:eastAsia="en-US"/>
              </w:rPr>
            </w:pPr>
            <w:r w:rsidRPr="00CF67FC">
              <w:rPr>
                <w:lang w:eastAsia="en-US"/>
              </w:rPr>
              <w:t>1794,2</w:t>
            </w:r>
          </w:p>
        </w:tc>
        <w:tc>
          <w:tcPr>
            <w:tcW w:w="1595"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tabs>
                <w:tab w:val="left" w:pos="1185"/>
              </w:tabs>
              <w:spacing w:line="276" w:lineRule="auto"/>
              <w:jc w:val="center"/>
              <w:rPr>
                <w:lang w:eastAsia="en-US"/>
              </w:rPr>
            </w:pPr>
            <w:r w:rsidRPr="00CF67FC">
              <w:rPr>
                <w:lang w:eastAsia="en-US"/>
              </w:rPr>
              <w:t>1726,6</w:t>
            </w:r>
          </w:p>
        </w:tc>
        <w:tc>
          <w:tcPr>
            <w:tcW w:w="1360"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spacing w:line="276" w:lineRule="auto"/>
              <w:jc w:val="center"/>
              <w:rPr>
                <w:lang w:eastAsia="en-US"/>
              </w:rPr>
            </w:pPr>
            <w:r w:rsidRPr="00CF67FC">
              <w:rPr>
                <w:lang w:eastAsia="en-US"/>
              </w:rPr>
              <w:t>7056,5</w:t>
            </w:r>
          </w:p>
        </w:tc>
      </w:tr>
      <w:tr w:rsidR="00CF67FC" w:rsidRPr="00CF67FC" w:rsidTr="00DD04D0">
        <w:trPr>
          <w:trHeight w:val="199"/>
        </w:trPr>
        <w:tc>
          <w:tcPr>
            <w:tcW w:w="1728"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rPr>
                <w:lang w:eastAsia="en-US"/>
              </w:rPr>
            </w:pPr>
            <w:r w:rsidRPr="00CF67FC">
              <w:rPr>
                <w:lang w:eastAsia="en-US"/>
              </w:rPr>
              <w:t>2014 г. (план)</w:t>
            </w:r>
          </w:p>
        </w:tc>
        <w:tc>
          <w:tcPr>
            <w:tcW w:w="1595"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spacing w:line="276" w:lineRule="auto"/>
              <w:jc w:val="center"/>
              <w:rPr>
                <w:lang w:eastAsia="en-US"/>
              </w:rPr>
            </w:pPr>
            <w:r w:rsidRPr="00CF67FC">
              <w:rPr>
                <w:lang w:eastAsia="en-US"/>
              </w:rPr>
              <w:t>1843,50</w:t>
            </w:r>
          </w:p>
        </w:tc>
        <w:tc>
          <w:tcPr>
            <w:tcW w:w="1595"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spacing w:line="276" w:lineRule="auto"/>
              <w:jc w:val="center"/>
              <w:rPr>
                <w:lang w:eastAsia="en-US"/>
              </w:rPr>
            </w:pPr>
            <w:r w:rsidRPr="00CF67FC">
              <w:rPr>
                <w:lang w:eastAsia="en-US"/>
              </w:rPr>
              <w:t>1991,0</w:t>
            </w:r>
          </w:p>
        </w:tc>
        <w:tc>
          <w:tcPr>
            <w:tcW w:w="1595"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spacing w:line="276" w:lineRule="auto"/>
              <w:jc w:val="center"/>
              <w:rPr>
                <w:lang w:eastAsia="en-US"/>
              </w:rPr>
            </w:pPr>
            <w:r w:rsidRPr="00CF67FC">
              <w:rPr>
                <w:lang w:eastAsia="en-US"/>
              </w:rPr>
              <w:t>1841,8</w:t>
            </w:r>
          </w:p>
        </w:tc>
        <w:tc>
          <w:tcPr>
            <w:tcW w:w="1595"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spacing w:line="276" w:lineRule="auto"/>
              <w:jc w:val="center"/>
              <w:rPr>
                <w:lang w:eastAsia="en-US"/>
              </w:rPr>
            </w:pPr>
            <w:r w:rsidRPr="00CF67FC">
              <w:rPr>
                <w:lang w:eastAsia="en-US"/>
              </w:rPr>
              <w:t>1956,3</w:t>
            </w:r>
          </w:p>
        </w:tc>
        <w:tc>
          <w:tcPr>
            <w:tcW w:w="1360"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val="en-US" w:eastAsia="en-US"/>
              </w:rPr>
            </w:pPr>
            <w:r w:rsidRPr="00CF67FC">
              <w:rPr>
                <w:lang w:val="en-US" w:eastAsia="en-US"/>
              </w:rPr>
              <w:t>7632</w:t>
            </w:r>
            <w:r w:rsidRPr="00CF67FC">
              <w:rPr>
                <w:lang w:eastAsia="en-US"/>
              </w:rPr>
              <w:t>,</w:t>
            </w:r>
            <w:r w:rsidRPr="00CF67FC">
              <w:rPr>
                <w:lang w:val="en-US" w:eastAsia="en-US"/>
              </w:rPr>
              <w:t>6</w:t>
            </w:r>
          </w:p>
        </w:tc>
      </w:tr>
      <w:bookmarkEnd w:id="1"/>
    </w:tbl>
    <w:p w:rsidR="00CF67FC" w:rsidRPr="00CF67FC" w:rsidRDefault="00CF67FC" w:rsidP="00CF67FC">
      <w:pPr>
        <w:tabs>
          <w:tab w:val="left" w:pos="1185"/>
        </w:tabs>
        <w:spacing w:line="360" w:lineRule="auto"/>
        <w:ind w:firstLine="720"/>
        <w:jc w:val="both"/>
        <w:rPr>
          <w:sz w:val="16"/>
          <w:szCs w:val="16"/>
        </w:rPr>
      </w:pPr>
    </w:p>
    <w:p w:rsidR="00CF67FC" w:rsidRPr="00CF67FC" w:rsidRDefault="00CF67FC" w:rsidP="00CF67FC">
      <w:pPr>
        <w:tabs>
          <w:tab w:val="left" w:pos="1185"/>
        </w:tabs>
        <w:spacing w:line="360" w:lineRule="auto"/>
        <w:ind w:firstLine="720"/>
        <w:jc w:val="both"/>
        <w:rPr>
          <w:sz w:val="28"/>
          <w:szCs w:val="28"/>
        </w:rPr>
      </w:pPr>
      <w:r w:rsidRPr="00CF67FC">
        <w:rPr>
          <w:sz w:val="28"/>
          <w:szCs w:val="28"/>
        </w:rPr>
        <w:t xml:space="preserve">Планируется рост косвенных затрат на 576,10 </w:t>
      </w:r>
      <w:proofErr w:type="spellStart"/>
      <w:r w:rsidRPr="00CF67FC">
        <w:rPr>
          <w:sz w:val="28"/>
          <w:szCs w:val="28"/>
        </w:rPr>
        <w:t>тыс.руб</w:t>
      </w:r>
      <w:proofErr w:type="spellEnd"/>
      <w:r w:rsidRPr="00CF67FC">
        <w:rPr>
          <w:sz w:val="28"/>
          <w:szCs w:val="28"/>
        </w:rPr>
        <w:t>.</w:t>
      </w:r>
    </w:p>
    <w:p w:rsidR="00CF67FC" w:rsidRPr="00CF67FC" w:rsidRDefault="00EC44FE" w:rsidP="00CF67FC">
      <w:pPr>
        <w:tabs>
          <w:tab w:val="left" w:pos="1185"/>
        </w:tabs>
        <w:spacing w:line="360" w:lineRule="auto"/>
        <w:ind w:firstLine="720"/>
        <w:jc w:val="both"/>
        <w:rPr>
          <w:sz w:val="28"/>
          <w:szCs w:val="28"/>
        </w:rPr>
      </w:pPr>
      <w:r>
        <w:rPr>
          <w:sz w:val="28"/>
          <w:szCs w:val="28"/>
        </w:rPr>
        <w:object w:dxaOrig="7592" w:dyaOrig="2877">
          <v:shape id="_x0000_i1057" type="#_x0000_t75" style="width:379.55pt;height:2in" o:ole="">
            <v:imagedata r:id="rId39" o:title=""/>
          </v:shape>
          <o:OLEObject Type="Embed" ProgID="MSGraph.Chart.8" ShapeID="_x0000_i1057" DrawAspect="Content" ObjectID="_1461442879" r:id="rId40">
            <o:FieldCodes>\s</o:FieldCodes>
          </o:OLEObject>
        </w:object>
      </w:r>
    </w:p>
    <w:p w:rsidR="00CF67FC" w:rsidRPr="00CF67FC" w:rsidRDefault="00337793" w:rsidP="00CF67FC">
      <w:pPr>
        <w:tabs>
          <w:tab w:val="left" w:pos="1185"/>
        </w:tabs>
        <w:spacing w:line="360" w:lineRule="auto"/>
        <w:jc w:val="center"/>
        <w:rPr>
          <w:b/>
        </w:rPr>
      </w:pPr>
      <w:r>
        <w:rPr>
          <w:b/>
        </w:rPr>
        <w:t>Рисунок 2.10</w:t>
      </w:r>
      <w:r w:rsidR="00CF67FC" w:rsidRPr="00CF67FC">
        <w:rPr>
          <w:b/>
        </w:rPr>
        <w:t>. Линия тренда и динамика  фактических значений за период</w:t>
      </w:r>
    </w:p>
    <w:p w:rsidR="00CF67FC" w:rsidRPr="00CF67FC" w:rsidRDefault="00CF67FC" w:rsidP="00CF67FC">
      <w:pPr>
        <w:tabs>
          <w:tab w:val="left" w:pos="1185"/>
        </w:tabs>
        <w:spacing w:line="360" w:lineRule="auto"/>
        <w:ind w:firstLine="720"/>
        <w:jc w:val="both"/>
        <w:rPr>
          <w:sz w:val="16"/>
          <w:szCs w:val="16"/>
        </w:rPr>
      </w:pPr>
    </w:p>
    <w:p w:rsidR="00CF67FC" w:rsidRPr="00CF67FC" w:rsidRDefault="00CF67FC" w:rsidP="00CF67FC">
      <w:pPr>
        <w:tabs>
          <w:tab w:val="left" w:pos="0"/>
        </w:tabs>
        <w:spacing w:line="360" w:lineRule="auto"/>
        <w:jc w:val="both"/>
        <w:rPr>
          <w:sz w:val="28"/>
          <w:szCs w:val="28"/>
        </w:rPr>
      </w:pPr>
      <w:r w:rsidRPr="00CF67FC">
        <w:rPr>
          <w:sz w:val="28"/>
          <w:szCs w:val="28"/>
        </w:rPr>
        <w:tab/>
        <w:t xml:space="preserve">Отмечается стабильный рост косвенных затрат </w:t>
      </w:r>
      <w:r w:rsidR="00BB6F7B">
        <w:rPr>
          <w:sz w:val="28"/>
          <w:szCs w:val="28"/>
        </w:rPr>
        <w:t>на организацию рабочего процесса</w:t>
      </w:r>
      <w:r w:rsidRPr="00CF67FC">
        <w:rPr>
          <w:sz w:val="28"/>
          <w:szCs w:val="28"/>
        </w:rPr>
        <w:t xml:space="preserve"> в прогнозном периоде.</w:t>
      </w:r>
    </w:p>
    <w:p w:rsidR="00CF67FC" w:rsidRPr="006F732D" w:rsidRDefault="00337793" w:rsidP="006F732D">
      <w:pPr>
        <w:tabs>
          <w:tab w:val="left" w:pos="0"/>
        </w:tabs>
        <w:jc w:val="both"/>
        <w:rPr>
          <w:b/>
          <w:sz w:val="28"/>
          <w:szCs w:val="28"/>
        </w:rPr>
      </w:pPr>
      <w:r>
        <w:rPr>
          <w:b/>
          <w:sz w:val="28"/>
          <w:szCs w:val="28"/>
        </w:rPr>
        <w:t>Таблица 1.14</w:t>
      </w:r>
      <w:r w:rsidR="00CF67FC" w:rsidRPr="006F732D">
        <w:rPr>
          <w:b/>
          <w:sz w:val="28"/>
          <w:szCs w:val="28"/>
        </w:rPr>
        <w:t xml:space="preserve">.     Теоретические значения затрат </w:t>
      </w:r>
      <w:r w:rsidR="00BB6F7B" w:rsidRPr="006F732D">
        <w:rPr>
          <w:b/>
          <w:sz w:val="28"/>
          <w:szCs w:val="28"/>
        </w:rPr>
        <w:t>на организацию рабочего процесса</w:t>
      </w:r>
      <w:r w:rsidR="00CF67FC" w:rsidRPr="006F732D">
        <w:rPr>
          <w:b/>
          <w:sz w:val="28"/>
          <w:szCs w:val="28"/>
        </w:rPr>
        <w:t>, (</w:t>
      </w:r>
      <w:proofErr w:type="spellStart"/>
      <w:r w:rsidR="00CF67FC" w:rsidRPr="006F732D">
        <w:rPr>
          <w:b/>
          <w:sz w:val="28"/>
          <w:szCs w:val="28"/>
        </w:rPr>
        <w:t>тыс.руб</w:t>
      </w:r>
      <w:proofErr w:type="spellEnd"/>
      <w:r w:rsidR="00CF67FC" w:rsidRPr="006F732D">
        <w:rPr>
          <w:b/>
          <w:sz w:val="28"/>
          <w:szCs w:val="28"/>
        </w:rPr>
        <w:t>.)</w:t>
      </w:r>
    </w:p>
    <w:tbl>
      <w:tblPr>
        <w:tblW w:w="9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417"/>
        <w:gridCol w:w="1134"/>
        <w:gridCol w:w="1424"/>
        <w:gridCol w:w="1615"/>
        <w:gridCol w:w="1195"/>
      </w:tblGrid>
      <w:tr w:rsidR="00CF67FC" w:rsidRPr="00CF67FC" w:rsidTr="00DD04D0">
        <w:trPr>
          <w:trHeight w:val="221"/>
        </w:trPr>
        <w:tc>
          <w:tcPr>
            <w:tcW w:w="2802"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rPr>
                <w:lang w:eastAsia="en-US"/>
              </w:rPr>
            </w:pPr>
          </w:p>
        </w:tc>
        <w:tc>
          <w:tcPr>
            <w:tcW w:w="141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val="en-US" w:eastAsia="en-US"/>
              </w:rPr>
              <w:t>I</w:t>
            </w:r>
            <w:r w:rsidRPr="00CF67FC">
              <w:rPr>
                <w:lang w:eastAsia="en-US"/>
              </w:rPr>
              <w:t xml:space="preserve"> кв.</w:t>
            </w:r>
          </w:p>
        </w:tc>
        <w:tc>
          <w:tcPr>
            <w:tcW w:w="1134"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val="en-US" w:eastAsia="en-US"/>
              </w:rPr>
              <w:t>II</w:t>
            </w:r>
            <w:r w:rsidRPr="00CF67FC">
              <w:rPr>
                <w:lang w:eastAsia="en-US"/>
              </w:rPr>
              <w:t xml:space="preserve"> кв.</w:t>
            </w:r>
          </w:p>
        </w:tc>
        <w:tc>
          <w:tcPr>
            <w:tcW w:w="1424"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val="en-US" w:eastAsia="en-US"/>
              </w:rPr>
              <w:t>III</w:t>
            </w:r>
            <w:r w:rsidRPr="00CF67FC">
              <w:rPr>
                <w:lang w:eastAsia="en-US"/>
              </w:rPr>
              <w:t xml:space="preserve"> кв.</w:t>
            </w:r>
          </w:p>
        </w:tc>
        <w:tc>
          <w:tcPr>
            <w:tcW w:w="161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val="en-US" w:eastAsia="en-US"/>
              </w:rPr>
              <w:t>IV</w:t>
            </w:r>
            <w:r w:rsidRPr="00CF67FC">
              <w:rPr>
                <w:lang w:eastAsia="en-US"/>
              </w:rPr>
              <w:t xml:space="preserve"> кв.</w:t>
            </w:r>
          </w:p>
        </w:tc>
        <w:tc>
          <w:tcPr>
            <w:tcW w:w="11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jc w:val="center"/>
              <w:rPr>
                <w:lang w:eastAsia="en-US"/>
              </w:rPr>
            </w:pPr>
            <w:r w:rsidRPr="00CF67FC">
              <w:rPr>
                <w:lang w:eastAsia="en-US"/>
              </w:rPr>
              <w:t>Итого</w:t>
            </w:r>
          </w:p>
        </w:tc>
      </w:tr>
      <w:tr w:rsidR="00CF67FC" w:rsidRPr="00CF67FC" w:rsidTr="00DD04D0">
        <w:trPr>
          <w:trHeight w:val="221"/>
        </w:trPr>
        <w:tc>
          <w:tcPr>
            <w:tcW w:w="2802"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rPr>
                <w:lang w:eastAsia="en-US"/>
              </w:rPr>
            </w:pPr>
            <w:r w:rsidRPr="00CF67FC">
              <w:rPr>
                <w:lang w:eastAsia="en-US"/>
              </w:rPr>
              <w:t>Прямые затраты</w:t>
            </w:r>
          </w:p>
        </w:tc>
        <w:tc>
          <w:tcPr>
            <w:tcW w:w="1417"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eastAsia="en-US"/>
              </w:rPr>
            </w:pPr>
            <w:r w:rsidRPr="00CF67FC">
              <w:rPr>
                <w:lang w:eastAsia="en-US"/>
              </w:rPr>
              <w:t>1847.1</w:t>
            </w:r>
          </w:p>
        </w:tc>
        <w:tc>
          <w:tcPr>
            <w:tcW w:w="1134"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rPr>
                <w:lang w:val="en-US" w:eastAsia="en-US"/>
              </w:rPr>
            </w:pPr>
            <w:r w:rsidRPr="00CF67FC">
              <w:rPr>
                <w:lang w:eastAsia="en-US"/>
              </w:rPr>
              <w:t>22</w:t>
            </w:r>
            <w:r w:rsidRPr="00CF67FC">
              <w:rPr>
                <w:lang w:val="en-US" w:eastAsia="en-US"/>
              </w:rPr>
              <w:t>81</w:t>
            </w:r>
          </w:p>
        </w:tc>
        <w:tc>
          <w:tcPr>
            <w:tcW w:w="1424"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val="en-US" w:eastAsia="en-US"/>
              </w:rPr>
            </w:pPr>
            <w:r w:rsidRPr="00CF67FC">
              <w:rPr>
                <w:lang w:val="en-US" w:eastAsia="en-US"/>
              </w:rPr>
              <w:t>2493.5</w:t>
            </w:r>
          </w:p>
        </w:tc>
        <w:tc>
          <w:tcPr>
            <w:tcW w:w="161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val="en-US" w:eastAsia="en-US"/>
              </w:rPr>
            </w:pPr>
            <w:r w:rsidRPr="00CF67FC">
              <w:rPr>
                <w:lang w:val="en-US" w:eastAsia="en-US"/>
              </w:rPr>
              <w:t>2561</w:t>
            </w:r>
          </w:p>
        </w:tc>
        <w:tc>
          <w:tcPr>
            <w:tcW w:w="1195"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spacing w:line="276" w:lineRule="auto"/>
              <w:jc w:val="center"/>
              <w:rPr>
                <w:lang w:val="en-US" w:eastAsia="en-US"/>
              </w:rPr>
            </w:pPr>
            <w:r w:rsidRPr="00CF67FC">
              <w:rPr>
                <w:lang w:val="en-US" w:eastAsia="en-US"/>
              </w:rPr>
              <w:t>9182.6</w:t>
            </w:r>
          </w:p>
        </w:tc>
      </w:tr>
      <w:tr w:rsidR="00CF67FC" w:rsidRPr="00CF67FC" w:rsidTr="00DD04D0">
        <w:trPr>
          <w:trHeight w:val="140"/>
        </w:trPr>
        <w:tc>
          <w:tcPr>
            <w:tcW w:w="2802" w:type="dxa"/>
            <w:tcBorders>
              <w:top w:val="single" w:sz="4" w:space="0" w:color="auto"/>
              <w:left w:val="single" w:sz="4" w:space="0" w:color="auto"/>
              <w:bottom w:val="single" w:sz="4" w:space="0" w:color="auto"/>
              <w:right w:val="single" w:sz="4" w:space="0" w:color="auto"/>
            </w:tcBorders>
          </w:tcPr>
          <w:p w:rsidR="00CF67FC" w:rsidRPr="00CF67FC" w:rsidRDefault="00CF67FC" w:rsidP="00CF67FC">
            <w:pPr>
              <w:tabs>
                <w:tab w:val="left" w:pos="1185"/>
              </w:tabs>
              <w:spacing w:line="276" w:lineRule="auto"/>
              <w:rPr>
                <w:lang w:eastAsia="en-US"/>
              </w:rPr>
            </w:pPr>
            <w:r w:rsidRPr="00CF67FC">
              <w:rPr>
                <w:lang w:eastAsia="en-US"/>
              </w:rPr>
              <w:t>Косвенные затраты</w:t>
            </w:r>
          </w:p>
        </w:tc>
        <w:tc>
          <w:tcPr>
            <w:tcW w:w="1417"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spacing w:line="276" w:lineRule="auto"/>
              <w:jc w:val="center"/>
              <w:rPr>
                <w:lang w:val="en-US" w:eastAsia="en-US"/>
              </w:rPr>
            </w:pPr>
            <w:r w:rsidRPr="00CF67FC">
              <w:rPr>
                <w:lang w:val="en-US" w:eastAsia="en-US"/>
              </w:rPr>
              <w:t>1843.5</w:t>
            </w:r>
          </w:p>
        </w:tc>
        <w:tc>
          <w:tcPr>
            <w:tcW w:w="1134"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spacing w:line="276" w:lineRule="auto"/>
              <w:jc w:val="center"/>
              <w:rPr>
                <w:lang w:val="en-US" w:eastAsia="en-US"/>
              </w:rPr>
            </w:pPr>
            <w:r w:rsidRPr="00CF67FC">
              <w:rPr>
                <w:lang w:val="en-US" w:eastAsia="en-US"/>
              </w:rPr>
              <w:t>1991</w:t>
            </w:r>
          </w:p>
        </w:tc>
        <w:tc>
          <w:tcPr>
            <w:tcW w:w="1424"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spacing w:line="276" w:lineRule="auto"/>
              <w:jc w:val="center"/>
              <w:rPr>
                <w:lang w:val="en-US" w:eastAsia="en-US"/>
              </w:rPr>
            </w:pPr>
            <w:r w:rsidRPr="00CF67FC">
              <w:rPr>
                <w:lang w:val="en-US" w:eastAsia="en-US"/>
              </w:rPr>
              <w:t>1841.8</w:t>
            </w:r>
          </w:p>
        </w:tc>
        <w:tc>
          <w:tcPr>
            <w:tcW w:w="1615"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spacing w:line="276" w:lineRule="auto"/>
              <w:jc w:val="center"/>
              <w:rPr>
                <w:lang w:val="en-US" w:eastAsia="en-US"/>
              </w:rPr>
            </w:pPr>
            <w:r w:rsidRPr="00CF67FC">
              <w:rPr>
                <w:lang w:val="en-US" w:eastAsia="en-US"/>
              </w:rPr>
              <w:t>1956.3</w:t>
            </w:r>
          </w:p>
        </w:tc>
        <w:tc>
          <w:tcPr>
            <w:tcW w:w="1195" w:type="dxa"/>
            <w:tcBorders>
              <w:top w:val="single" w:sz="4" w:space="0" w:color="auto"/>
              <w:left w:val="single" w:sz="4" w:space="0" w:color="auto"/>
              <w:bottom w:val="single" w:sz="4" w:space="0" w:color="auto"/>
              <w:right w:val="single" w:sz="4" w:space="0" w:color="auto"/>
            </w:tcBorders>
            <w:vAlign w:val="center"/>
          </w:tcPr>
          <w:p w:rsidR="00CF67FC" w:rsidRPr="00CF67FC" w:rsidRDefault="00CF67FC" w:rsidP="00CF67FC">
            <w:pPr>
              <w:spacing w:line="276" w:lineRule="auto"/>
              <w:jc w:val="center"/>
              <w:rPr>
                <w:lang w:val="en-US" w:eastAsia="en-US"/>
              </w:rPr>
            </w:pPr>
            <w:r w:rsidRPr="00CF67FC">
              <w:rPr>
                <w:lang w:val="en-US" w:eastAsia="en-US"/>
              </w:rPr>
              <w:t>7632.6</w:t>
            </w:r>
          </w:p>
        </w:tc>
      </w:tr>
    </w:tbl>
    <w:p w:rsidR="00CF67FC" w:rsidRPr="00CF67FC" w:rsidRDefault="00CF67FC" w:rsidP="00CF67FC">
      <w:pPr>
        <w:widowControl w:val="0"/>
        <w:spacing w:line="480" w:lineRule="auto"/>
        <w:ind w:firstLine="709"/>
        <w:jc w:val="both"/>
        <w:rPr>
          <w:sz w:val="16"/>
          <w:szCs w:val="16"/>
        </w:rPr>
      </w:pPr>
    </w:p>
    <w:p w:rsidR="00CF67FC" w:rsidRPr="00CF67FC" w:rsidRDefault="00CF67FC" w:rsidP="00CF67FC">
      <w:pPr>
        <w:widowControl w:val="0"/>
        <w:spacing w:line="360" w:lineRule="auto"/>
        <w:ind w:firstLine="709"/>
        <w:jc w:val="both"/>
        <w:rPr>
          <w:sz w:val="28"/>
          <w:szCs w:val="28"/>
        </w:rPr>
      </w:pPr>
      <w:r w:rsidRPr="00CF67FC">
        <w:rPr>
          <w:sz w:val="28"/>
          <w:szCs w:val="28"/>
        </w:rPr>
        <w:t xml:space="preserve">Планируется увеличение как прямых, так и косвенных затрат. Общая величина затрат в прогнозном периоде составит 16815,2 </w:t>
      </w:r>
      <w:proofErr w:type="spellStart"/>
      <w:r w:rsidRPr="00CF67FC">
        <w:rPr>
          <w:sz w:val="28"/>
          <w:szCs w:val="28"/>
        </w:rPr>
        <w:t>тыс.руб</w:t>
      </w:r>
      <w:proofErr w:type="spellEnd"/>
      <w:r w:rsidRPr="00CF67FC">
        <w:rPr>
          <w:sz w:val="28"/>
          <w:szCs w:val="28"/>
        </w:rPr>
        <w:t xml:space="preserve">., что на -2567,5 </w:t>
      </w:r>
      <w:proofErr w:type="spellStart"/>
      <w:r w:rsidRPr="00CF67FC">
        <w:rPr>
          <w:sz w:val="28"/>
          <w:szCs w:val="28"/>
        </w:rPr>
        <w:t>тыс.руб</w:t>
      </w:r>
      <w:proofErr w:type="spellEnd"/>
      <w:r w:rsidRPr="00CF67FC">
        <w:rPr>
          <w:sz w:val="28"/>
          <w:szCs w:val="28"/>
        </w:rPr>
        <w:t>. больше предыдущего периода.</w:t>
      </w:r>
    </w:p>
    <w:p w:rsidR="00083FE1" w:rsidRDefault="00337793" w:rsidP="00083FE1">
      <w:pPr>
        <w:spacing w:after="200" w:line="360" w:lineRule="auto"/>
        <w:contextualSpacing/>
        <w:jc w:val="center"/>
        <w:rPr>
          <w:rFonts w:eastAsia="Calibri"/>
          <w:b/>
          <w:sz w:val="28"/>
          <w:szCs w:val="28"/>
          <w:lang w:eastAsia="en-US"/>
        </w:rPr>
      </w:pPr>
      <w:r>
        <w:rPr>
          <w:rFonts w:eastAsia="Calibri"/>
          <w:b/>
          <w:sz w:val="28"/>
          <w:szCs w:val="28"/>
          <w:lang w:eastAsia="en-US"/>
        </w:rPr>
        <w:br w:type="page"/>
      </w:r>
      <w:r w:rsidR="00083FE1">
        <w:rPr>
          <w:rFonts w:eastAsia="Calibri"/>
          <w:b/>
          <w:sz w:val="28"/>
          <w:szCs w:val="28"/>
          <w:lang w:eastAsia="en-US"/>
        </w:rPr>
        <w:lastRenderedPageBreak/>
        <w:t xml:space="preserve">3. </w:t>
      </w:r>
      <w:r w:rsidR="00083FE1" w:rsidRPr="00083FE1">
        <w:rPr>
          <w:rFonts w:eastAsia="Calibri"/>
          <w:b/>
          <w:sz w:val="28"/>
          <w:szCs w:val="28"/>
          <w:lang w:eastAsia="en-US"/>
        </w:rPr>
        <w:t>Условия и необходимость веден</w:t>
      </w:r>
      <w:r w:rsidR="00083FE1">
        <w:rPr>
          <w:rFonts w:eastAsia="Calibri"/>
          <w:b/>
          <w:sz w:val="28"/>
          <w:szCs w:val="28"/>
          <w:lang w:eastAsia="en-US"/>
        </w:rPr>
        <w:t>ия управленческого учёта затрат</w:t>
      </w:r>
    </w:p>
    <w:p w:rsidR="00083FE1" w:rsidRDefault="00083FE1" w:rsidP="00083FE1">
      <w:pPr>
        <w:spacing w:line="360" w:lineRule="auto"/>
        <w:ind w:firstLine="709"/>
        <w:jc w:val="both"/>
        <w:rPr>
          <w:sz w:val="28"/>
          <w:szCs w:val="28"/>
        </w:rPr>
      </w:pPr>
      <w:r w:rsidRPr="00083FE1">
        <w:rPr>
          <w:sz w:val="28"/>
          <w:szCs w:val="28"/>
        </w:rPr>
        <w:t>Управленческий учет представляет собой одновременно систему и область исследований. Он является важным элементом системы управления предприятием. Бухгалтерский управленческий учет - связующее звено между учетным процессом и управлением предприятием. </w:t>
      </w:r>
    </w:p>
    <w:p w:rsidR="00083FE1" w:rsidRDefault="00083FE1" w:rsidP="00083FE1">
      <w:pPr>
        <w:spacing w:line="360" w:lineRule="auto"/>
        <w:ind w:firstLine="709"/>
        <w:jc w:val="both"/>
        <w:rPr>
          <w:sz w:val="28"/>
          <w:szCs w:val="28"/>
        </w:rPr>
      </w:pPr>
      <w:r w:rsidRPr="00083FE1">
        <w:rPr>
          <w:sz w:val="28"/>
          <w:szCs w:val="28"/>
        </w:rPr>
        <w:t>Изучение особенностей управленческого учета позволяет сделать вывод о том, что он служит для: </w:t>
      </w:r>
    </w:p>
    <w:p w:rsidR="00083FE1" w:rsidRDefault="00083FE1" w:rsidP="00083FE1">
      <w:pPr>
        <w:spacing w:line="360" w:lineRule="auto"/>
        <w:ind w:firstLine="709"/>
        <w:jc w:val="both"/>
        <w:rPr>
          <w:sz w:val="28"/>
          <w:szCs w:val="28"/>
        </w:rPr>
      </w:pPr>
      <w:r w:rsidRPr="00083FE1">
        <w:rPr>
          <w:sz w:val="28"/>
          <w:szCs w:val="28"/>
        </w:rPr>
        <w:t>• предоставления необходимой информации администрации для управления производством и принятия решений на перспективу; </w:t>
      </w:r>
    </w:p>
    <w:p w:rsidR="00FF6F2E" w:rsidRDefault="00083FE1" w:rsidP="00083FE1">
      <w:pPr>
        <w:spacing w:line="360" w:lineRule="auto"/>
        <w:ind w:firstLine="709"/>
        <w:jc w:val="both"/>
        <w:rPr>
          <w:sz w:val="28"/>
          <w:szCs w:val="28"/>
        </w:rPr>
      </w:pPr>
      <w:r w:rsidRPr="00083FE1">
        <w:rPr>
          <w:sz w:val="28"/>
          <w:szCs w:val="28"/>
        </w:rPr>
        <w:t xml:space="preserve">• исчисления фактической себестоимости </w:t>
      </w:r>
      <w:r w:rsidR="00C02DF2">
        <w:rPr>
          <w:sz w:val="28"/>
          <w:szCs w:val="28"/>
        </w:rPr>
        <w:t>услуг</w:t>
      </w:r>
      <w:r w:rsidRPr="00083FE1">
        <w:rPr>
          <w:sz w:val="28"/>
          <w:szCs w:val="28"/>
        </w:rPr>
        <w:t xml:space="preserve"> (работ, услуг) и отклонений от установленных норм, стандартов и смет; </w:t>
      </w:r>
    </w:p>
    <w:p w:rsidR="00FF6F2E" w:rsidRDefault="00083FE1" w:rsidP="00083FE1">
      <w:pPr>
        <w:spacing w:line="360" w:lineRule="auto"/>
        <w:ind w:firstLine="709"/>
        <w:jc w:val="both"/>
        <w:rPr>
          <w:sz w:val="28"/>
          <w:szCs w:val="28"/>
        </w:rPr>
      </w:pPr>
      <w:r w:rsidRPr="00083FE1">
        <w:rPr>
          <w:sz w:val="28"/>
          <w:szCs w:val="28"/>
        </w:rPr>
        <w:t>• определения финансовых результатов по реализованным изделиям или их группам, новым технологическим решениям, центрам ответственности (центр ответственности – это структурное подразделение, возглавляемое руководителем, который несет ответственность за результаты работы) и другим позициям. </w:t>
      </w:r>
    </w:p>
    <w:p w:rsidR="00FF6F2E" w:rsidRDefault="00083FE1" w:rsidP="00083FE1">
      <w:pPr>
        <w:spacing w:line="360" w:lineRule="auto"/>
        <w:ind w:firstLine="709"/>
        <w:jc w:val="both"/>
        <w:rPr>
          <w:sz w:val="28"/>
          <w:szCs w:val="28"/>
        </w:rPr>
      </w:pPr>
      <w:r w:rsidRPr="00083FE1">
        <w:rPr>
          <w:sz w:val="28"/>
          <w:szCs w:val="28"/>
        </w:rPr>
        <w:t xml:space="preserve">Каждый руководитель хотя бы раз сталкивался с ситуацией, когда ему приходилось принимать какое-либо важное управленческое решение «вслепую», полагаясь на интуицию. А все потому, что искать нужную информацию долго и обременительно. В итоге результаты оставляли желать лучшего. </w:t>
      </w:r>
    </w:p>
    <w:p w:rsidR="00FF6F2E" w:rsidRDefault="00083FE1" w:rsidP="00083FE1">
      <w:pPr>
        <w:spacing w:line="360" w:lineRule="auto"/>
        <w:ind w:firstLine="709"/>
        <w:jc w:val="both"/>
        <w:rPr>
          <w:sz w:val="28"/>
          <w:szCs w:val="28"/>
        </w:rPr>
      </w:pPr>
      <w:r w:rsidRPr="00083FE1">
        <w:rPr>
          <w:sz w:val="28"/>
          <w:szCs w:val="28"/>
        </w:rPr>
        <w:t>Руководитель компании периодически сталкивается с проблемой рентабельности компании и решает для себя вопросы: является ли она прибыльной и продолжать ли вести ее дальше? Чтобы найти на них ответы, он занимается формированием себестоимости и продажной цены товара, планированием бюджета, определением центров ответственности, анализом внешней среды и многими другими задачами, которые призваны обеспечить полный и прозрачный контроль над деятельностью организации. </w:t>
      </w:r>
    </w:p>
    <w:p w:rsidR="00FF6F2E" w:rsidRDefault="00083FE1" w:rsidP="00083FE1">
      <w:pPr>
        <w:spacing w:line="360" w:lineRule="auto"/>
        <w:ind w:firstLine="709"/>
        <w:jc w:val="both"/>
        <w:rPr>
          <w:sz w:val="28"/>
          <w:szCs w:val="28"/>
        </w:rPr>
      </w:pPr>
      <w:r w:rsidRPr="00083FE1">
        <w:rPr>
          <w:sz w:val="28"/>
          <w:szCs w:val="28"/>
        </w:rPr>
        <w:t xml:space="preserve">В результате рабочий день руководителя наполнен огромным количеством мелких, но важных дел — проведение инвентаризаций, анализ </w:t>
      </w:r>
      <w:r w:rsidRPr="00083FE1">
        <w:rPr>
          <w:sz w:val="28"/>
          <w:szCs w:val="28"/>
        </w:rPr>
        <w:lastRenderedPageBreak/>
        <w:t>финансовых отчетов и прочие задачи, на которые требуется немало сил и времени. Используя подобные методы, руководитель не может получить точную и своевременную информацию о волнующих его вопросах: спросе на отдельные товары, текущем ассорт</w:t>
      </w:r>
      <w:r w:rsidR="00FF6F2E">
        <w:rPr>
          <w:sz w:val="28"/>
          <w:szCs w:val="28"/>
        </w:rPr>
        <w:t>именте или темпах производства.</w:t>
      </w:r>
    </w:p>
    <w:p w:rsidR="00FF6F2E" w:rsidRDefault="00083FE1" w:rsidP="00083FE1">
      <w:pPr>
        <w:spacing w:line="360" w:lineRule="auto"/>
        <w:ind w:firstLine="709"/>
        <w:jc w:val="both"/>
        <w:rPr>
          <w:sz w:val="28"/>
          <w:szCs w:val="28"/>
        </w:rPr>
      </w:pPr>
      <w:r w:rsidRPr="00083FE1">
        <w:rPr>
          <w:sz w:val="28"/>
          <w:szCs w:val="28"/>
        </w:rPr>
        <w:t>Основываясь только на методах бухгалтерского учета, менеджер никогда не сможет увидеть целостную картину деятельности, оценить перспективы развития и оперативно среагировать на текущие изменения в рабочем процессе. Благодаря полученным отчетам он лишь станет свидетелем того, «как это было», а изменить ход истории, как говорится, уже невозможно. </w:t>
      </w:r>
    </w:p>
    <w:p w:rsidR="00FF6F2E" w:rsidRDefault="00083FE1" w:rsidP="00083FE1">
      <w:pPr>
        <w:spacing w:line="360" w:lineRule="auto"/>
        <w:ind w:firstLine="709"/>
        <w:jc w:val="both"/>
        <w:rPr>
          <w:sz w:val="28"/>
          <w:szCs w:val="28"/>
        </w:rPr>
      </w:pPr>
      <w:r w:rsidRPr="00083FE1">
        <w:rPr>
          <w:sz w:val="28"/>
          <w:szCs w:val="28"/>
        </w:rPr>
        <w:t>Руководить предприятием только с помощью данных бухгалтерского учета достаточно сложно, так как работники бухгалтерии жестко ограничены одним из основных принципов ведения бухгалтерского учета, согласно которому любая, даже самая пустяковая информация должна быть подтверждена документально. Стало быть, если документа нет или он оформлен неверно, то и бухгалтерской записи не будет. Следовательно, не будет и информации к размышлению. </w:t>
      </w:r>
    </w:p>
    <w:p w:rsidR="00FF6F2E" w:rsidRDefault="00083FE1" w:rsidP="00083FE1">
      <w:pPr>
        <w:spacing w:line="360" w:lineRule="auto"/>
        <w:ind w:firstLine="709"/>
        <w:jc w:val="both"/>
        <w:rPr>
          <w:sz w:val="28"/>
          <w:szCs w:val="28"/>
        </w:rPr>
      </w:pPr>
      <w:r w:rsidRPr="00083FE1">
        <w:rPr>
          <w:sz w:val="28"/>
          <w:szCs w:val="28"/>
        </w:rPr>
        <w:t>Типичная ситуация — задержка документа (счета-фактуры, накладной) от сторонней организации. Отгрузка произведена, товар получен, а документ еще не пришел. Получается, что операции на самом деле как будто нет. </w:t>
      </w:r>
    </w:p>
    <w:p w:rsidR="00FF6F2E" w:rsidRDefault="00083FE1" w:rsidP="00083FE1">
      <w:pPr>
        <w:spacing w:line="360" w:lineRule="auto"/>
        <w:ind w:firstLine="709"/>
        <w:jc w:val="both"/>
        <w:rPr>
          <w:sz w:val="28"/>
          <w:szCs w:val="28"/>
        </w:rPr>
      </w:pPr>
      <w:r w:rsidRPr="00083FE1">
        <w:rPr>
          <w:sz w:val="28"/>
          <w:szCs w:val="28"/>
        </w:rPr>
        <w:t>Эти малейшие неточности и опоздания информации не только не позволяют осуществлять постоянный контроль за доходами и расходами, но и могут привести к сбоям в процессах реализации (например, к дефициту, затовариванию или другим проблемам). </w:t>
      </w:r>
    </w:p>
    <w:p w:rsidR="00FF6F2E" w:rsidRDefault="00083FE1" w:rsidP="00083FE1">
      <w:pPr>
        <w:spacing w:line="360" w:lineRule="auto"/>
        <w:ind w:firstLine="709"/>
        <w:jc w:val="both"/>
        <w:rPr>
          <w:sz w:val="28"/>
          <w:szCs w:val="28"/>
        </w:rPr>
      </w:pPr>
      <w:r w:rsidRPr="00083FE1">
        <w:rPr>
          <w:sz w:val="28"/>
          <w:szCs w:val="28"/>
        </w:rPr>
        <w:t>Внедрение управленческого учета на предприятии — один из самых эффективных способов решения проблем, возникающих перед организацией. Им довольно давно и с большим успехом пользуются наши зарубежные коллеги-экономисты. </w:t>
      </w:r>
    </w:p>
    <w:p w:rsidR="00FF6F2E" w:rsidRDefault="00083FE1" w:rsidP="00083FE1">
      <w:pPr>
        <w:spacing w:line="360" w:lineRule="auto"/>
        <w:ind w:firstLine="709"/>
        <w:jc w:val="both"/>
        <w:rPr>
          <w:sz w:val="28"/>
          <w:szCs w:val="28"/>
        </w:rPr>
      </w:pPr>
      <w:r w:rsidRPr="00083FE1">
        <w:rPr>
          <w:sz w:val="28"/>
          <w:szCs w:val="28"/>
        </w:rPr>
        <w:t>Методы управленческого учета позволяют вовремя обнаружить ошибки ведения деятельности компании, исправить их и на основании собранных и обработанных данных принять обоснованное решение. </w:t>
      </w:r>
    </w:p>
    <w:p w:rsidR="00FF6F2E" w:rsidRDefault="00083FE1" w:rsidP="00083FE1">
      <w:pPr>
        <w:spacing w:line="360" w:lineRule="auto"/>
        <w:ind w:firstLine="709"/>
        <w:jc w:val="both"/>
        <w:rPr>
          <w:sz w:val="28"/>
          <w:szCs w:val="28"/>
        </w:rPr>
      </w:pPr>
      <w:r w:rsidRPr="00083FE1">
        <w:rPr>
          <w:sz w:val="28"/>
          <w:szCs w:val="28"/>
        </w:rPr>
        <w:lastRenderedPageBreak/>
        <w:t>Управленческий учет — это система сбора информации, которая, как и бухгалтерский учет, занимается ее измерением, обобщением и регистрацией. Однако между, казалось бы, похожими системами учета есть большая разница. Она заключается в том, что управленческий учет не только регистрирует данные деятельности компании, но и интерпретирует полученную информацию, предоставляя ее менеджеру, который на ее основании принимает управленческие решения. </w:t>
      </w:r>
    </w:p>
    <w:p w:rsidR="00083FE1" w:rsidRDefault="00083FE1" w:rsidP="00083FE1">
      <w:pPr>
        <w:spacing w:line="360" w:lineRule="auto"/>
        <w:ind w:firstLine="709"/>
        <w:jc w:val="both"/>
        <w:rPr>
          <w:sz w:val="28"/>
          <w:szCs w:val="28"/>
        </w:rPr>
      </w:pPr>
      <w:r w:rsidRPr="00083FE1">
        <w:rPr>
          <w:sz w:val="28"/>
          <w:szCs w:val="28"/>
        </w:rPr>
        <w:t xml:space="preserve">Ни для кого не секрет, что одна только правильно выбранная система учета затрат позволяет существенно расширить эффективность бизнеса и увеличить доходы фирмы. Однако мало выбрать подходящую систему учета затрат, нужно еще применить относительно нее методы управленческого учета. Они позволяют рассчитать себестоимость </w:t>
      </w:r>
      <w:r w:rsidR="00C02DF2">
        <w:rPr>
          <w:sz w:val="28"/>
          <w:szCs w:val="28"/>
        </w:rPr>
        <w:t>услуг</w:t>
      </w:r>
      <w:r w:rsidRPr="00083FE1">
        <w:rPr>
          <w:sz w:val="28"/>
          <w:szCs w:val="28"/>
        </w:rPr>
        <w:t xml:space="preserve"> не с точки зрения бухгалтерского учета, а в зависимости от распределения в ней издержек (прямых и косвенных, постоянных и переменных), что дает возможность менеджерам получить более точные данные о составе затрат. </w:t>
      </w:r>
    </w:p>
    <w:p w:rsidR="00FF6F2E" w:rsidRPr="000466F4" w:rsidRDefault="00FF6F2E" w:rsidP="00FF6F2E">
      <w:pPr>
        <w:spacing w:line="360" w:lineRule="auto"/>
        <w:ind w:firstLine="709"/>
        <w:jc w:val="both"/>
        <w:rPr>
          <w:color w:val="000000"/>
          <w:sz w:val="28"/>
          <w:szCs w:val="28"/>
        </w:rPr>
      </w:pPr>
      <w:r w:rsidRPr="000466F4">
        <w:rPr>
          <w:color w:val="000000"/>
          <w:sz w:val="28"/>
          <w:szCs w:val="28"/>
        </w:rPr>
        <w:t>Необходимость принятия управленческих решений, связанных с функционированием и развитием бизнеса, рано или поздно заставляет генерального директора задуматься о создании такой системы учета и отчетности, которая позволила бы ему без проблем и, желательно, не покидая кабинета, решать несколько задач:</w:t>
      </w:r>
    </w:p>
    <w:p w:rsidR="00FF6F2E" w:rsidRPr="000466F4" w:rsidRDefault="00FF6F2E" w:rsidP="00FF6F2E">
      <w:pPr>
        <w:spacing w:line="360" w:lineRule="auto"/>
        <w:ind w:firstLine="709"/>
        <w:jc w:val="both"/>
        <w:rPr>
          <w:color w:val="000000"/>
          <w:sz w:val="28"/>
          <w:szCs w:val="28"/>
        </w:rPr>
      </w:pPr>
      <w:r>
        <w:rPr>
          <w:color w:val="000000"/>
          <w:sz w:val="28"/>
          <w:szCs w:val="28"/>
        </w:rPr>
        <w:t>– </w:t>
      </w:r>
      <w:r w:rsidRPr="000466F4">
        <w:rPr>
          <w:color w:val="000000"/>
          <w:sz w:val="28"/>
          <w:szCs w:val="28"/>
        </w:rPr>
        <w:t>получать необходимую для принятия стратегических решений информацию о своём бизнесе в финансовых и натуральных показателях;</w:t>
      </w:r>
    </w:p>
    <w:p w:rsidR="00FF6F2E" w:rsidRPr="000466F4" w:rsidRDefault="00FF6F2E" w:rsidP="00FF6F2E">
      <w:pPr>
        <w:spacing w:line="360" w:lineRule="auto"/>
        <w:ind w:firstLine="709"/>
        <w:jc w:val="both"/>
        <w:rPr>
          <w:color w:val="000000"/>
          <w:sz w:val="28"/>
          <w:szCs w:val="28"/>
        </w:rPr>
      </w:pPr>
      <w:r>
        <w:rPr>
          <w:color w:val="000000"/>
          <w:sz w:val="28"/>
          <w:szCs w:val="28"/>
        </w:rPr>
        <w:t>– </w:t>
      </w:r>
      <w:r w:rsidRPr="000466F4">
        <w:rPr>
          <w:color w:val="000000"/>
          <w:sz w:val="28"/>
          <w:szCs w:val="28"/>
        </w:rPr>
        <w:t>следить за финансовыми последствиями управленческих решений;</w:t>
      </w:r>
    </w:p>
    <w:p w:rsidR="00FF6F2E" w:rsidRPr="000466F4" w:rsidRDefault="00FF6F2E" w:rsidP="00FF6F2E">
      <w:pPr>
        <w:spacing w:line="360" w:lineRule="auto"/>
        <w:ind w:firstLine="709"/>
        <w:jc w:val="both"/>
        <w:rPr>
          <w:color w:val="000000"/>
          <w:sz w:val="28"/>
          <w:szCs w:val="28"/>
        </w:rPr>
      </w:pPr>
      <w:r>
        <w:rPr>
          <w:color w:val="000000"/>
          <w:sz w:val="28"/>
          <w:szCs w:val="28"/>
        </w:rPr>
        <w:t>– </w:t>
      </w:r>
      <w:r w:rsidRPr="000466F4">
        <w:rPr>
          <w:color w:val="000000"/>
          <w:sz w:val="28"/>
          <w:szCs w:val="28"/>
        </w:rPr>
        <w:t>наблюдать за эффективностью деятельности как всего предприятия, так и каждого структурного подразделения, а в некоторых случаях оценивать и эффективность отдельных операций.</w:t>
      </w:r>
    </w:p>
    <w:p w:rsidR="00FF6F2E" w:rsidRDefault="00FF6F2E" w:rsidP="00FF6F2E">
      <w:pPr>
        <w:spacing w:line="360" w:lineRule="auto"/>
        <w:ind w:firstLine="709"/>
        <w:jc w:val="both"/>
        <w:rPr>
          <w:color w:val="000000"/>
          <w:sz w:val="28"/>
          <w:szCs w:val="28"/>
        </w:rPr>
      </w:pPr>
      <w:proofErr w:type="spellStart"/>
      <w:r w:rsidRPr="000466F4">
        <w:rPr>
          <w:color w:val="000000"/>
          <w:sz w:val="28"/>
          <w:szCs w:val="28"/>
        </w:rPr>
        <w:t>Kaк</w:t>
      </w:r>
      <w:proofErr w:type="spellEnd"/>
      <w:r w:rsidRPr="000466F4">
        <w:rPr>
          <w:color w:val="000000"/>
          <w:sz w:val="28"/>
          <w:szCs w:val="28"/>
        </w:rPr>
        <w:t xml:space="preserve"> правило, необходимость в управленческом учёте «назревает», когда на предприятии формируется некоторый уровень управленческой культуры, а руководство предприятия начинает реально осознавать недостатки существующей системы управления, среди которых: отсутствие механизма </w:t>
      </w:r>
      <w:r w:rsidRPr="000466F4">
        <w:rPr>
          <w:color w:val="000000"/>
          <w:sz w:val="28"/>
          <w:szCs w:val="28"/>
        </w:rPr>
        <w:lastRenderedPageBreak/>
        <w:t xml:space="preserve">планирования (бюджетирования) деятельности предприятия, позволяющего проводить предварительный сравнительный анализ принимаемых решений, рассчитывать плановые, экономически оправданные (в соответствии с внутренними нормами и нормативами предприятия) показатели затрат, прогнозировать результаты деятельности и обосновывать перспективные решения, проводить анализ отклонений фактических показателей от плановых и выявлять их причины; · отсутствие «прозрачной» системы учета затрат, позволяющей не только определить их достоверную величину, но и проанализировать их по видам, статьям, местам возникновения, носителям, центрам ответственности и в других разрезах, необходимых для осуществления адекватного контроля деятельности и управления; несовершенство (с точки зрения решения управленческих задач) системы внутренней отчетности; отсутствие механизма оценки рентабельности направлений деятельности и отдельных продуктов; отсутствие процедур проведения анализа и принятия управленческих решений, связанных с вопросами формирования производственной программы, ценообразования, оценки инвестиционных проектов </w:t>
      </w:r>
      <w:r>
        <w:rPr>
          <w:color w:val="000000"/>
          <w:sz w:val="28"/>
          <w:szCs w:val="28"/>
        </w:rPr>
        <w:t>и т.д.</w:t>
      </w:r>
      <w:r w:rsidRPr="000466F4">
        <w:rPr>
          <w:color w:val="000000"/>
          <w:sz w:val="28"/>
          <w:szCs w:val="28"/>
        </w:rPr>
        <w:t>; недостаточный уровень ответственности и мотивации персонала за снижение уровня затрат и повышение эффективности деятельности как своего подразделения, так и предприятия в целом; отсутствие чёткого механизма управления подразделениями предприятия (системы контрольных показателей, регламента их планирования, получения отчётов, анализа и оценки, стимулирования). В связи с этим можно сказать, что управленческий учёт представляет собой систему информационного обеспечения процессов планирования и контроля на всех уровнях управления: начиная от стратегии и заканчивая оперативными бюджетами.</w:t>
      </w:r>
    </w:p>
    <w:p w:rsidR="00FF6F2E" w:rsidRPr="000466F4" w:rsidRDefault="00FF6F2E" w:rsidP="00FF6F2E">
      <w:pPr>
        <w:spacing w:line="360" w:lineRule="auto"/>
        <w:ind w:firstLine="709"/>
        <w:jc w:val="both"/>
        <w:rPr>
          <w:color w:val="000000"/>
          <w:sz w:val="28"/>
          <w:szCs w:val="28"/>
        </w:rPr>
      </w:pPr>
      <w:r w:rsidRPr="000466F4">
        <w:rPr>
          <w:color w:val="000000"/>
          <w:sz w:val="28"/>
          <w:szCs w:val="28"/>
        </w:rPr>
        <w:t>По вопросу совершенствов</w:t>
      </w:r>
      <w:r>
        <w:rPr>
          <w:color w:val="000000"/>
          <w:sz w:val="28"/>
          <w:szCs w:val="28"/>
        </w:rPr>
        <w:t>ания управленческого учета на ОА</w:t>
      </w:r>
      <w:r w:rsidRPr="000466F4">
        <w:rPr>
          <w:color w:val="000000"/>
          <w:sz w:val="28"/>
          <w:szCs w:val="28"/>
        </w:rPr>
        <w:t>О</w:t>
      </w:r>
      <w:r>
        <w:rPr>
          <w:color w:val="000000"/>
          <w:sz w:val="28"/>
          <w:szCs w:val="28"/>
        </w:rPr>
        <w:t> «</w:t>
      </w:r>
      <w:r w:rsidRPr="000466F4">
        <w:rPr>
          <w:color w:val="000000"/>
          <w:sz w:val="28"/>
          <w:szCs w:val="28"/>
        </w:rPr>
        <w:t>Д</w:t>
      </w:r>
      <w:r>
        <w:rPr>
          <w:color w:val="000000"/>
          <w:sz w:val="28"/>
          <w:szCs w:val="28"/>
        </w:rPr>
        <w:t>ик-С»</w:t>
      </w:r>
      <w:r w:rsidRPr="000466F4">
        <w:rPr>
          <w:color w:val="000000"/>
          <w:sz w:val="28"/>
          <w:szCs w:val="28"/>
        </w:rPr>
        <w:t xml:space="preserve"> можно предложить следующие меры: необходимо как можно быстрее реагировать на изменения на рынке и поведение конкурентов. Недостатком в поведении данной организации </w:t>
      </w:r>
      <w:r>
        <w:rPr>
          <w:color w:val="000000"/>
          <w:sz w:val="28"/>
          <w:szCs w:val="28"/>
        </w:rPr>
        <w:t xml:space="preserve">является </w:t>
      </w:r>
      <w:r w:rsidRPr="000466F4">
        <w:rPr>
          <w:color w:val="000000"/>
          <w:sz w:val="28"/>
          <w:szCs w:val="28"/>
        </w:rPr>
        <w:t xml:space="preserve">то, что предложенные работниками </w:t>
      </w:r>
      <w:r w:rsidRPr="000466F4">
        <w:rPr>
          <w:color w:val="000000"/>
          <w:sz w:val="28"/>
          <w:szCs w:val="28"/>
        </w:rPr>
        <w:lastRenderedPageBreak/>
        <w:t>отчеты, руководством изучаются не сразу, что в общем оправдано нехваткой времени. Выходом из этой ситуации может являться доклад руководству о сложившихся ситуациях в устной форме на основании письменного отчета. Для того чтобы сотрудники не теряли времени, ожидая решения руководства, лучше всего сделать собрание на котором эти вопросы сразу же обсуждались и работник имел представление как ему следует поступать и какие меры следует принять первоначально. Также руководству следует избегать постановки перед работником задач, которые могут быть неправильно поняты. То есть задачи нужно ставить четко, чтобы работники понимали, что должно быть итогом их деятельности. Руководитель должен сам четко представлять, для чего нужно принимать определенные решения, каков должен быть результат.</w:t>
      </w:r>
    </w:p>
    <w:p w:rsidR="00FF6F2E" w:rsidRPr="000466F4" w:rsidRDefault="00FF6F2E" w:rsidP="00FF6F2E">
      <w:pPr>
        <w:spacing w:line="360" w:lineRule="auto"/>
        <w:ind w:firstLine="709"/>
        <w:jc w:val="both"/>
        <w:rPr>
          <w:color w:val="000000"/>
          <w:sz w:val="28"/>
          <w:szCs w:val="28"/>
        </w:rPr>
      </w:pPr>
      <w:r w:rsidRPr="000466F4">
        <w:rPr>
          <w:color w:val="000000"/>
          <w:sz w:val="28"/>
          <w:szCs w:val="28"/>
        </w:rPr>
        <w:t>Очень выгодно использовать релевантный подход в управлении, когда руководитель может оценить возможные варианты решения проблем. Бухгалтер должен обеспечить руководителя всей необходимой информацией. Дол</w:t>
      </w:r>
      <w:r w:rsidR="00C94A8A">
        <w:rPr>
          <w:color w:val="000000"/>
          <w:sz w:val="28"/>
          <w:szCs w:val="28"/>
        </w:rPr>
        <w:t>жны предоставляться фактические</w:t>
      </w:r>
      <w:r w:rsidRPr="000466F4">
        <w:rPr>
          <w:color w:val="000000"/>
          <w:sz w:val="28"/>
          <w:szCs w:val="28"/>
        </w:rPr>
        <w:t xml:space="preserve"> данные, хотя они сами по себе не являются релевантными, они не будут полезны при выработке решения и могут вообще не рассматриваться при обсуждении альтернатив. Прошлые данные о затратах тем не менее необходимы, как основная база для прогнозирования величины и поведения будущих затрат.</w:t>
      </w:r>
    </w:p>
    <w:p w:rsidR="00FF6F2E" w:rsidRPr="000466F4" w:rsidRDefault="00FF6F2E" w:rsidP="00FF6F2E">
      <w:pPr>
        <w:spacing w:line="360" w:lineRule="auto"/>
        <w:ind w:firstLine="709"/>
        <w:jc w:val="both"/>
        <w:rPr>
          <w:color w:val="000000"/>
          <w:sz w:val="28"/>
          <w:szCs w:val="28"/>
        </w:rPr>
      </w:pPr>
      <w:r w:rsidRPr="000466F4">
        <w:rPr>
          <w:color w:val="000000"/>
          <w:sz w:val="28"/>
          <w:szCs w:val="28"/>
        </w:rPr>
        <w:t>Релевантный подход позволяет в процессе принятия управленческого решения сконцентрировать внимание только на релевантной информации, что при значительных объемах информации позволяет облегчить и ускорить процесс выработки наилучшего решения.</w:t>
      </w:r>
    </w:p>
    <w:p w:rsidR="00FF6F2E" w:rsidRPr="000466F4" w:rsidRDefault="00FF6F2E" w:rsidP="00FF6F2E">
      <w:pPr>
        <w:spacing w:line="360" w:lineRule="auto"/>
        <w:ind w:firstLine="709"/>
        <w:jc w:val="both"/>
        <w:rPr>
          <w:color w:val="000000"/>
          <w:sz w:val="28"/>
          <w:szCs w:val="28"/>
        </w:rPr>
      </w:pPr>
      <w:r w:rsidRPr="000466F4">
        <w:rPr>
          <w:color w:val="000000"/>
          <w:sz w:val="28"/>
          <w:szCs w:val="28"/>
        </w:rPr>
        <w:t xml:space="preserve">Также для принятия управленческих решений необходимо знать какие цели преследует организация, и каким видит конечный результат для решения этих проблем целесообразно составление планов </w:t>
      </w:r>
      <w:r>
        <w:rPr>
          <w:color w:val="000000"/>
          <w:sz w:val="28"/>
          <w:szCs w:val="28"/>
        </w:rPr>
        <w:t>–</w:t>
      </w:r>
      <w:r w:rsidRPr="000466F4">
        <w:rPr>
          <w:color w:val="000000"/>
          <w:sz w:val="28"/>
          <w:szCs w:val="28"/>
        </w:rPr>
        <w:t xml:space="preserve"> действий, которые должны быть выполнены в будущем. Планирование включает в себя разработку бюджетов по структурным подразделениям или функциональным сферам организац</w:t>
      </w:r>
      <w:r>
        <w:rPr>
          <w:color w:val="000000"/>
          <w:sz w:val="28"/>
          <w:szCs w:val="28"/>
        </w:rPr>
        <w:t>ии. Для такой организации как ОА</w:t>
      </w:r>
      <w:r w:rsidRPr="000466F4">
        <w:rPr>
          <w:color w:val="000000"/>
          <w:sz w:val="28"/>
          <w:szCs w:val="28"/>
        </w:rPr>
        <w:t>О</w:t>
      </w:r>
      <w:r>
        <w:rPr>
          <w:color w:val="000000"/>
          <w:sz w:val="28"/>
          <w:szCs w:val="28"/>
        </w:rPr>
        <w:t> «</w:t>
      </w:r>
      <w:r w:rsidRPr="000466F4">
        <w:rPr>
          <w:color w:val="000000"/>
          <w:sz w:val="28"/>
          <w:szCs w:val="28"/>
        </w:rPr>
        <w:t>Д</w:t>
      </w:r>
      <w:r>
        <w:rPr>
          <w:color w:val="000000"/>
          <w:sz w:val="28"/>
          <w:szCs w:val="28"/>
        </w:rPr>
        <w:t>ик-С»</w:t>
      </w:r>
      <w:r w:rsidRPr="000466F4">
        <w:rPr>
          <w:color w:val="000000"/>
          <w:sz w:val="28"/>
          <w:szCs w:val="28"/>
        </w:rPr>
        <w:t xml:space="preserve"> наиболее выгодно составлять бюджеты на один, следующий год. Создание финансовых планов </w:t>
      </w:r>
      <w:r w:rsidRPr="000466F4">
        <w:rPr>
          <w:color w:val="000000"/>
          <w:sz w:val="28"/>
          <w:szCs w:val="28"/>
        </w:rPr>
        <w:lastRenderedPageBreak/>
        <w:t>поможет спрогнозировать и разработать предполагаемые финансовые операции которые необходимо совершить для достижения конечной цели. Бюджет должен представлять информацию доступным и ясным образом так, чтобы его содержание было понятно пользователю. Избыток информации затрудняет понимание значения и точности данных, недостаточность информации может привести к непониманию основных ограничений и взаимосвязей данных, принятых в документе. Бюджет может не содержать одновременно и доходы и расходы, нет необходимости, чтобы они были сбалансированы.</w:t>
      </w:r>
    </w:p>
    <w:p w:rsidR="00FF6F2E" w:rsidRPr="000466F4" w:rsidRDefault="00FF6F2E" w:rsidP="00FF6F2E">
      <w:pPr>
        <w:spacing w:line="360" w:lineRule="auto"/>
        <w:ind w:firstLine="709"/>
        <w:jc w:val="both"/>
        <w:rPr>
          <w:color w:val="000000"/>
          <w:sz w:val="28"/>
          <w:szCs w:val="28"/>
        </w:rPr>
      </w:pPr>
      <w:r w:rsidRPr="000466F4">
        <w:rPr>
          <w:color w:val="000000"/>
          <w:sz w:val="28"/>
          <w:szCs w:val="28"/>
        </w:rPr>
        <w:t>В конце периода фактические данные необходимо сравнивать с бюджетными для анализа и оценки текущей деятельности. В этот период выясняется насколько выполнен план, где были допущены ошибки. Что нужно в следующий раз учесть, чтобы добиться желаемого результата.</w:t>
      </w:r>
    </w:p>
    <w:p w:rsidR="00CF67FC" w:rsidRPr="006F732D" w:rsidRDefault="00083FE1" w:rsidP="00CF67FC">
      <w:pPr>
        <w:spacing w:line="360" w:lineRule="auto"/>
        <w:contextualSpacing/>
        <w:jc w:val="center"/>
        <w:rPr>
          <w:rFonts w:eastAsia="Calibri"/>
          <w:b/>
          <w:sz w:val="28"/>
          <w:szCs w:val="28"/>
          <w:lang w:eastAsia="en-US"/>
        </w:rPr>
      </w:pPr>
      <w:r>
        <w:rPr>
          <w:rFonts w:eastAsia="Calibri"/>
          <w:b/>
          <w:sz w:val="28"/>
          <w:szCs w:val="28"/>
          <w:lang w:eastAsia="en-US"/>
        </w:rPr>
        <w:br w:type="page"/>
      </w:r>
      <w:r w:rsidR="00CF67FC" w:rsidRPr="006F732D">
        <w:rPr>
          <w:rFonts w:eastAsia="Calibri"/>
          <w:b/>
          <w:sz w:val="28"/>
          <w:szCs w:val="28"/>
          <w:lang w:eastAsia="en-US"/>
        </w:rPr>
        <w:lastRenderedPageBreak/>
        <w:t>4. Контроль в системе управленческого учёта в организации.</w:t>
      </w:r>
    </w:p>
    <w:p w:rsidR="00CF67FC" w:rsidRPr="00CF67FC" w:rsidRDefault="00CF67FC" w:rsidP="00CF67FC">
      <w:pPr>
        <w:spacing w:line="360" w:lineRule="auto"/>
        <w:ind w:right="-142" w:firstLine="720"/>
        <w:jc w:val="both"/>
        <w:rPr>
          <w:color w:val="F79646"/>
          <w:sz w:val="28"/>
        </w:rPr>
      </w:pPr>
    </w:p>
    <w:p w:rsidR="00CF67FC" w:rsidRPr="001E781D" w:rsidRDefault="00CF67FC" w:rsidP="00CF67FC">
      <w:pPr>
        <w:spacing w:line="360" w:lineRule="auto"/>
        <w:ind w:right="-142" w:firstLine="720"/>
        <w:jc w:val="both"/>
        <w:rPr>
          <w:sz w:val="28"/>
        </w:rPr>
      </w:pPr>
      <w:r w:rsidRPr="001E781D">
        <w:rPr>
          <w:sz w:val="28"/>
        </w:rPr>
        <w:t xml:space="preserve">Для осуществления процесса контроля и регулирования затраты подразделяются на регулируемые и нерегулируемые. </w:t>
      </w:r>
    </w:p>
    <w:p w:rsidR="00CF67FC" w:rsidRPr="00CF67FC" w:rsidRDefault="001B28B0" w:rsidP="00CF67FC">
      <w:pPr>
        <w:spacing w:line="360" w:lineRule="auto"/>
        <w:ind w:firstLine="567"/>
        <w:jc w:val="both"/>
        <w:rPr>
          <w:color w:val="F79646"/>
          <w:sz w:val="28"/>
          <w:szCs w:val="28"/>
        </w:rPr>
      </w:pPr>
      <w:r>
        <w:rPr>
          <w:color w:val="F79646"/>
          <w:sz w:val="28"/>
          <w:szCs w:val="28"/>
        </w:rPr>
      </w:r>
      <w:r>
        <w:rPr>
          <w:color w:val="F79646"/>
          <w:sz w:val="28"/>
          <w:szCs w:val="28"/>
        </w:rPr>
        <w:pict>
          <v:group id="_x0000_s1969" editas="orgchart" style="width:6in;height:117.45pt;mso-position-horizontal-relative:char;mso-position-vertical-relative:line" coordorigin="1642,3315" coordsize="4680,1800">
            <o:lock v:ext="edit" aspectratio="t"/>
            <o:diagram v:ext="edit" dgmstyle="15" dgmscalex="120990" dgmscaley="85525" dgmfontsize="15" constrainbounds="0,0,0,0" autoformat="t">
              <o:relationtable v:ext="edit">
                <o:rel v:ext="edit" idsrc="#_s1973" iddest="#_s1973"/>
                <o:rel v:ext="edit" idsrc="#_s1974" iddest="#_s1973" idcntr="#_s1972"/>
                <o:rel v:ext="edit" idsrc="#_s1975" iddest="#_s1973" idcntr="#_s1971"/>
              </o:relationtable>
            </o:diagram>
            <v:shape id="_x0000_s1970" type="#_x0000_t75" style="position:absolute;left:1642;top:3315;width:4680;height:1800" o:preferrelative="f">
              <v:fill o:detectmouseclick="t"/>
              <v:path o:extrusionok="t" o:connecttype="none"/>
              <o:lock v:ext="edit" text="t"/>
            </v:shape>
            <v:shape id="_s1971" o:spid="_x0000_s1971" type="#_x0000_t34" style="position:absolute;left:4432;top:3585;width:360;height:1260;rotation:270;flip:x" o:connectortype="elbow" adj="8290,39903,-411367" strokecolor="gray" strokeweight="2.25pt"/>
            <v:shape id="_s1972" o:spid="_x0000_s1972" type="#_x0000_t34" style="position:absolute;left:3172;top:3585;width:360;height:1260;rotation:270" o:connectortype="elbow" adj="8290,-39903,-197117" strokecolor="gray" strokeweight="2.25pt"/>
            <v:rect id="_s1973" o:spid="_x0000_s1973" style="position:absolute;left:2902;top:3315;width:2160;height:720;v-text-anchor:middle" o:dgmlayout="0" o:dgmnodekind="1" fillcolor="#bbe0e3" strokecolor="#099">
              <v:fill focusposition="1" focussize="" focus="100%" type="gradientRadial">
                <o:fill v:ext="view" type="gradientCenter"/>
              </v:fill>
              <v:shadow on="t" color="#099" offset="4pt,-3pt" offset2="-4pt,6pt"/>
              <v:textbox style="mso-next-textbox:#_s1973" inset="0,0,0,0">
                <w:txbxContent>
                  <w:p w:rsidR="009D2D59" w:rsidRPr="000E0CB0" w:rsidRDefault="009D2D59" w:rsidP="00CF67FC">
                    <w:pPr>
                      <w:jc w:val="center"/>
                    </w:pPr>
                    <w:r w:rsidRPr="000E0CB0">
                      <w:t>Классификация затрат для осуществления процесса контроля и регулирования</w:t>
                    </w:r>
                  </w:p>
                </w:txbxContent>
              </v:textbox>
            </v:rect>
            <v:rect id="_s1974" o:spid="_x0000_s1974" style="position:absolute;left:1642;top:4395;width:2160;height:720;v-text-anchor:middle" o:dgmlayout="0" o:dgmnodekind="0" fillcolor="#bbe0e3" strokecolor="#9c0">
              <v:fill focusposition="1" focussize="" focus="100%" type="gradientRadial">
                <o:fill v:ext="view" type="gradientCenter"/>
              </v:fill>
              <v:shadow on="t" color="#9c0" offset="4pt,-3pt" offset2="-4pt,6pt"/>
              <v:textbox style="mso-next-textbox:#_s1974" inset="0,0,0,0">
                <w:txbxContent>
                  <w:p w:rsidR="009D2D59" w:rsidRPr="000E0CB0" w:rsidRDefault="009D2D59" w:rsidP="00CF67FC">
                    <w:pPr>
                      <w:jc w:val="center"/>
                      <w:rPr>
                        <w:sz w:val="30"/>
                      </w:rPr>
                    </w:pPr>
                    <w:r>
                      <w:rPr>
                        <w:sz w:val="30"/>
                      </w:rPr>
                      <w:t xml:space="preserve">Регулируемые </w:t>
                    </w:r>
                  </w:p>
                </w:txbxContent>
              </v:textbox>
            </v:rect>
            <v:rect id="_s1975" o:spid="_x0000_s1975" style="position:absolute;left:4162;top:4395;width:2160;height:720;v-text-anchor:middle" o:dgmlayout="0" o:dgmnodekind="0" fillcolor="#bbe0e3" strokecolor="#9c0">
              <v:fill focusposition="1" focussize="" focus="100%" type="gradientRadial">
                <o:fill v:ext="view" type="gradientCenter"/>
              </v:fill>
              <v:shadow on="t" color="#9c0" offset="4pt,-3pt" offset2="-4pt,6pt"/>
              <v:textbox style="mso-next-textbox:#_s1975" inset="0,0,0,0">
                <w:txbxContent>
                  <w:p w:rsidR="009D2D59" w:rsidRPr="000E0CB0" w:rsidRDefault="009D2D59" w:rsidP="00CF67FC">
                    <w:pPr>
                      <w:jc w:val="center"/>
                      <w:rPr>
                        <w:sz w:val="30"/>
                      </w:rPr>
                    </w:pPr>
                    <w:r>
                      <w:rPr>
                        <w:sz w:val="30"/>
                      </w:rPr>
                      <w:t>Нерегулируемые</w:t>
                    </w:r>
                  </w:p>
                </w:txbxContent>
              </v:textbox>
            </v:rect>
            <w10:wrap type="none"/>
            <w10:anchorlock/>
          </v:group>
        </w:pict>
      </w:r>
    </w:p>
    <w:p w:rsidR="00CF67FC" w:rsidRPr="001E781D" w:rsidRDefault="00EC44FE" w:rsidP="00CF67FC">
      <w:pPr>
        <w:spacing w:line="360" w:lineRule="auto"/>
        <w:ind w:right="-142"/>
        <w:jc w:val="center"/>
        <w:rPr>
          <w:b/>
        </w:rPr>
      </w:pPr>
      <w:r>
        <w:rPr>
          <w:b/>
        </w:rPr>
        <w:t>Рисунок 3.1</w:t>
      </w:r>
      <w:r w:rsidR="00CF67FC" w:rsidRPr="001E781D">
        <w:rPr>
          <w:b/>
        </w:rPr>
        <w:t xml:space="preserve"> Классификация затрат для осуществления процесса контроля и регулирования</w:t>
      </w:r>
    </w:p>
    <w:p w:rsidR="00CF67FC" w:rsidRPr="001E781D" w:rsidRDefault="00CF67FC" w:rsidP="00CF67FC">
      <w:pPr>
        <w:spacing w:line="360" w:lineRule="auto"/>
        <w:ind w:right="-142"/>
        <w:jc w:val="center"/>
        <w:rPr>
          <w:b/>
        </w:rPr>
      </w:pPr>
    </w:p>
    <w:p w:rsidR="00CF67FC" w:rsidRPr="001E781D" w:rsidRDefault="00CF67FC" w:rsidP="00CF67FC">
      <w:pPr>
        <w:spacing w:line="360" w:lineRule="auto"/>
        <w:ind w:right="-142"/>
        <w:jc w:val="both"/>
        <w:rPr>
          <w:sz w:val="28"/>
        </w:rPr>
      </w:pPr>
      <w:r w:rsidRPr="001E781D">
        <w:rPr>
          <w:sz w:val="28"/>
        </w:rPr>
        <w:tab/>
        <w:t>Классификацией предусмотрено деление затрат на эффективные и неэффективные. Эффективные – это затраты, в результате которых получают доходы от реализации товаров, на выпуск которых были произведены эти затраты. Неэффективные – затраты, в результате которых не будут получены доходы, так как не были реализованы товары.</w:t>
      </w:r>
    </w:p>
    <w:p w:rsidR="001E781D" w:rsidRPr="001E781D" w:rsidRDefault="00CF67FC" w:rsidP="00CF67FC">
      <w:pPr>
        <w:spacing w:line="360" w:lineRule="auto"/>
        <w:ind w:right="-142" w:firstLine="720"/>
        <w:jc w:val="both"/>
        <w:rPr>
          <w:sz w:val="28"/>
        </w:rPr>
      </w:pPr>
      <w:r w:rsidRPr="001E781D">
        <w:rPr>
          <w:sz w:val="28"/>
        </w:rPr>
        <w:t xml:space="preserve">В ОАО "Дик-С" контроль за затратами </w:t>
      </w:r>
      <w:r w:rsidR="00BB6F7B" w:rsidRPr="001E781D">
        <w:rPr>
          <w:sz w:val="28"/>
        </w:rPr>
        <w:t>на организацию рабочего процесса</w:t>
      </w:r>
      <w:r w:rsidRPr="001E781D">
        <w:rPr>
          <w:sz w:val="28"/>
        </w:rPr>
        <w:t xml:space="preserve"> осуществляется с помощью </w:t>
      </w:r>
      <w:r w:rsidR="00083FE1">
        <w:rPr>
          <w:sz w:val="28"/>
        </w:rPr>
        <w:t>центров ответственности.</w:t>
      </w:r>
    </w:p>
    <w:p w:rsidR="00CF67FC" w:rsidRPr="00083FE1" w:rsidRDefault="00CF67FC" w:rsidP="00CF67FC">
      <w:pPr>
        <w:spacing w:line="360" w:lineRule="auto"/>
        <w:ind w:firstLine="720"/>
        <w:jc w:val="both"/>
        <w:rPr>
          <w:sz w:val="28"/>
          <w:szCs w:val="28"/>
        </w:rPr>
      </w:pPr>
      <w:r w:rsidRPr="00083FE1">
        <w:rPr>
          <w:sz w:val="28"/>
          <w:szCs w:val="28"/>
        </w:rPr>
        <w:t>В «ОАО "Дик-С" места возникновения затрат представляют собой отдельные объекты аналитического учета, позволяют связать деятельность каждого подразделения с ответственностью конкретных лиц, вести контроль, оценить результаты каждого подразделения и определить их вклад в общие результаты деятельности предприятия.</w:t>
      </w:r>
    </w:p>
    <w:p w:rsidR="00CF67FC" w:rsidRPr="00083FE1" w:rsidRDefault="00CF67FC" w:rsidP="00CF67FC">
      <w:pPr>
        <w:spacing w:line="360" w:lineRule="auto"/>
        <w:ind w:firstLine="720"/>
        <w:jc w:val="both"/>
        <w:rPr>
          <w:sz w:val="28"/>
          <w:szCs w:val="28"/>
        </w:rPr>
      </w:pPr>
      <w:r w:rsidRPr="00083FE1">
        <w:rPr>
          <w:sz w:val="28"/>
          <w:szCs w:val="28"/>
        </w:rPr>
        <w:t>Центр ответственности представляет собой часть системы управления предприятием и имеет вход (куда поступают ресурсы, возникают затраты) и выход –</w:t>
      </w:r>
      <w:r w:rsidR="00083FE1" w:rsidRPr="00083FE1">
        <w:rPr>
          <w:sz w:val="28"/>
          <w:szCs w:val="28"/>
        </w:rPr>
        <w:t>услуги</w:t>
      </w:r>
      <w:r w:rsidRPr="00083FE1">
        <w:rPr>
          <w:sz w:val="28"/>
          <w:szCs w:val="28"/>
        </w:rPr>
        <w:t>, которая идет в другой центр ответственности или реализуется на сторону, а также услуги, оказываемые предприятием.</w:t>
      </w:r>
    </w:p>
    <w:p w:rsidR="00CF67FC" w:rsidRPr="00083FE1" w:rsidRDefault="00CF67FC" w:rsidP="00CF67FC">
      <w:pPr>
        <w:spacing w:line="360" w:lineRule="auto"/>
        <w:ind w:firstLine="720"/>
        <w:jc w:val="both"/>
        <w:rPr>
          <w:sz w:val="28"/>
          <w:szCs w:val="28"/>
        </w:rPr>
      </w:pPr>
      <w:r w:rsidRPr="00083FE1">
        <w:rPr>
          <w:sz w:val="28"/>
          <w:szCs w:val="28"/>
        </w:rPr>
        <w:t xml:space="preserve">По отношению к </w:t>
      </w:r>
      <w:r w:rsidR="00083FE1" w:rsidRPr="00083FE1">
        <w:rPr>
          <w:sz w:val="28"/>
          <w:szCs w:val="28"/>
        </w:rPr>
        <w:t xml:space="preserve">рабочему </w:t>
      </w:r>
      <w:r w:rsidRPr="00083FE1">
        <w:rPr>
          <w:sz w:val="28"/>
          <w:szCs w:val="28"/>
        </w:rPr>
        <w:t xml:space="preserve">процессу центры ответственности подразделяются на основные и функциональные. Основные центры </w:t>
      </w:r>
      <w:r w:rsidRPr="00083FE1">
        <w:rPr>
          <w:sz w:val="28"/>
          <w:szCs w:val="28"/>
        </w:rPr>
        <w:lastRenderedPageBreak/>
        <w:t>ответственности организуют контроль по месту возникновения затрат. Функциональные – обеспечивают контроль над затратами, возникшими во многих местах, но под воздействием одного центра ответственности.  В центрах ответственности имеется возможность проконтролировать и учесть выполнение ответственными лицами установленных им обязанностей.</w:t>
      </w:r>
    </w:p>
    <w:p w:rsidR="00CF67FC" w:rsidRPr="00083FE1" w:rsidRDefault="00CF67FC" w:rsidP="00CF67FC">
      <w:pPr>
        <w:spacing w:line="360" w:lineRule="auto"/>
        <w:ind w:firstLine="720"/>
        <w:jc w:val="both"/>
        <w:rPr>
          <w:sz w:val="28"/>
          <w:szCs w:val="28"/>
        </w:rPr>
      </w:pPr>
      <w:r w:rsidRPr="00083FE1">
        <w:rPr>
          <w:sz w:val="28"/>
          <w:szCs w:val="28"/>
        </w:rPr>
        <w:t>Организационная деятельность предприятия является необходимым процессом, обеспечивающим функционирование всего предприятия в соответствии с его целями и задачами. Построение учета затрат в соответствии с организационной структурой позволяет связать деятельность каждого подразделения с ответственностью конкретных лиц, оценить результаты каждого подразделения и определить их вклад в общие результаты деятельности ОАО "Дик-С".</w:t>
      </w:r>
    </w:p>
    <w:p w:rsidR="00337793" w:rsidRDefault="00CF67FC" w:rsidP="00CF67FC">
      <w:pPr>
        <w:tabs>
          <w:tab w:val="left" w:pos="180"/>
          <w:tab w:val="left" w:pos="720"/>
        </w:tabs>
        <w:spacing w:before="50" w:line="360" w:lineRule="auto"/>
        <w:ind w:right="-5" w:firstLine="720"/>
        <w:jc w:val="both"/>
        <w:rPr>
          <w:sz w:val="28"/>
          <w:szCs w:val="28"/>
        </w:rPr>
      </w:pPr>
      <w:r w:rsidRPr="00083FE1">
        <w:rPr>
          <w:sz w:val="28"/>
          <w:szCs w:val="28"/>
        </w:rPr>
        <w:t xml:space="preserve">Для обоснованного включения расходов в соответствующую статью затрат необходимы подтверждающие документы: списание амортизационных отчислений на счет учета расходов на продажу осуществляется на основе бухгалтерской справки-расчета, составленной на основании документов по учету наличия, поступления и выбытия основных средств; включение услуг сторонних организаций в соответствующие статьи затрат осуществляется на основании выставленных поставщиками счетов-фактур, накладных, включение транспортных расходов – по данным ведомости расчета с поставщиками и бухгалтерской справки-расчета.  </w:t>
      </w:r>
    </w:p>
    <w:p w:rsidR="00C94A8A" w:rsidRPr="00C94A8A" w:rsidRDefault="00337793" w:rsidP="00C94A8A">
      <w:pPr>
        <w:pStyle w:val="a9"/>
        <w:spacing w:line="360" w:lineRule="auto"/>
        <w:ind w:left="0"/>
        <w:jc w:val="center"/>
        <w:rPr>
          <w:rFonts w:ascii="Times New Roman" w:eastAsia="Calibri" w:hAnsi="Times New Roman" w:cs="Times New Roman"/>
          <w:b/>
          <w:sz w:val="28"/>
          <w:szCs w:val="28"/>
          <w:lang w:eastAsia="en-US"/>
        </w:rPr>
      </w:pPr>
      <w:r>
        <w:rPr>
          <w:sz w:val="28"/>
          <w:szCs w:val="28"/>
        </w:rPr>
        <w:br w:type="page"/>
      </w:r>
      <w:r w:rsidR="00C94A8A">
        <w:rPr>
          <w:rFonts w:ascii="Times New Roman" w:eastAsia="Calibri" w:hAnsi="Times New Roman" w:cs="Times New Roman"/>
          <w:b/>
          <w:sz w:val="28"/>
          <w:szCs w:val="28"/>
          <w:lang w:eastAsia="en-US"/>
        </w:rPr>
        <w:lastRenderedPageBreak/>
        <w:t>Практическая часть</w:t>
      </w:r>
    </w:p>
    <w:p w:rsidR="00CF67FC" w:rsidRDefault="00C94A8A" w:rsidP="00C94A8A">
      <w:pPr>
        <w:tabs>
          <w:tab w:val="left" w:pos="180"/>
          <w:tab w:val="left" w:pos="720"/>
        </w:tabs>
        <w:spacing w:before="50" w:line="360" w:lineRule="auto"/>
        <w:ind w:right="-5" w:firstLine="720"/>
        <w:rPr>
          <w:b/>
          <w:sz w:val="28"/>
          <w:szCs w:val="28"/>
        </w:rPr>
      </w:pPr>
      <w:r>
        <w:rPr>
          <w:b/>
          <w:sz w:val="28"/>
          <w:szCs w:val="28"/>
        </w:rPr>
        <w:t xml:space="preserve">                                                </w:t>
      </w:r>
      <w:r w:rsidRPr="00D40DBD">
        <w:rPr>
          <w:b/>
          <w:sz w:val="28"/>
          <w:szCs w:val="28"/>
        </w:rPr>
        <w:t>Вариант 2</w:t>
      </w:r>
    </w:p>
    <w:p w:rsidR="00C94A8A" w:rsidRPr="00C94A8A" w:rsidRDefault="00C94A8A" w:rsidP="00C94A8A">
      <w:pPr>
        <w:spacing w:before="100" w:beforeAutospacing="1" w:after="100" w:afterAutospacing="1" w:line="360" w:lineRule="auto"/>
        <w:ind w:firstLine="720"/>
        <w:contextualSpacing/>
        <w:jc w:val="both"/>
        <w:rPr>
          <w:sz w:val="28"/>
          <w:szCs w:val="28"/>
        </w:rPr>
      </w:pPr>
      <w:r w:rsidRPr="00C94A8A">
        <w:rPr>
          <w:sz w:val="28"/>
          <w:szCs w:val="28"/>
        </w:rPr>
        <w:t>Компания «Сирень» занимается производством мыла. Продукция проходит обработку в двух подразделениях: мыловаренный цех (А) и цех брикетирования (Б). Данные по мыловаренному цеху представлены в таблице.</w:t>
      </w:r>
    </w:p>
    <w:p w:rsidR="00C94A8A" w:rsidRPr="00C94A8A" w:rsidRDefault="00C94A8A" w:rsidP="00C94A8A">
      <w:pPr>
        <w:spacing w:before="100" w:beforeAutospacing="1" w:after="100" w:afterAutospacing="1" w:line="360" w:lineRule="auto"/>
        <w:ind w:firstLine="720"/>
        <w:contextualSpacing/>
        <w:jc w:val="right"/>
        <w:rPr>
          <w:i/>
          <w:sz w:val="28"/>
          <w:szCs w:val="28"/>
        </w:rPr>
      </w:pPr>
      <w:r>
        <w:rPr>
          <w:i/>
          <w:sz w:val="28"/>
          <w:szCs w:val="28"/>
        </w:rPr>
        <w:t>Таблица</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880"/>
      </w:tblGrid>
      <w:tr w:rsidR="00C94A8A" w:rsidRPr="00811A47" w:rsidTr="00811A47">
        <w:tc>
          <w:tcPr>
            <w:tcW w:w="658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b/>
                <w:sz w:val="28"/>
                <w:szCs w:val="28"/>
              </w:rPr>
            </w:pPr>
            <w:r w:rsidRPr="00811A47">
              <w:rPr>
                <w:b/>
                <w:sz w:val="28"/>
                <w:szCs w:val="28"/>
              </w:rPr>
              <w:t>Виды затрат.</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b/>
                <w:sz w:val="28"/>
                <w:szCs w:val="28"/>
              </w:rPr>
            </w:pPr>
            <w:r w:rsidRPr="00811A47">
              <w:rPr>
                <w:b/>
                <w:sz w:val="28"/>
                <w:szCs w:val="28"/>
              </w:rPr>
              <w:t>Объем затрат.</w:t>
            </w:r>
          </w:p>
        </w:tc>
      </w:tr>
      <w:tr w:rsidR="00C94A8A" w:rsidRPr="00811A47" w:rsidTr="00811A47">
        <w:trPr>
          <w:trHeight w:val="459"/>
        </w:trPr>
        <w:tc>
          <w:tcPr>
            <w:tcW w:w="658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after="200"/>
              <w:contextualSpacing/>
              <w:jc w:val="both"/>
              <w:rPr>
                <w:rFonts w:eastAsia="Calibri"/>
                <w:sz w:val="28"/>
                <w:szCs w:val="28"/>
                <w:lang w:eastAsia="en-US"/>
              </w:rPr>
            </w:pPr>
            <w:r w:rsidRPr="00811A47">
              <w:rPr>
                <w:rFonts w:eastAsia="Calibri"/>
                <w:sz w:val="28"/>
                <w:szCs w:val="28"/>
                <w:lang w:eastAsia="en-US"/>
              </w:rPr>
              <w:t>1.Незавершенное производство на 01.04.20ХХ, ед.</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sz w:val="28"/>
                <w:szCs w:val="28"/>
              </w:rPr>
            </w:pPr>
            <w:r w:rsidRPr="00811A47">
              <w:rPr>
                <w:sz w:val="28"/>
                <w:szCs w:val="28"/>
              </w:rPr>
              <w:t>10000</w:t>
            </w:r>
          </w:p>
        </w:tc>
      </w:tr>
      <w:tr w:rsidR="00C94A8A" w:rsidRPr="00811A47" w:rsidTr="00811A47">
        <w:trPr>
          <w:trHeight w:val="493"/>
        </w:trPr>
        <w:tc>
          <w:tcPr>
            <w:tcW w:w="658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tabs>
                <w:tab w:val="left" w:pos="4380"/>
              </w:tabs>
              <w:spacing w:after="200"/>
              <w:contextualSpacing/>
              <w:jc w:val="both"/>
              <w:rPr>
                <w:rFonts w:eastAsia="Calibri"/>
                <w:sz w:val="28"/>
                <w:szCs w:val="28"/>
                <w:lang w:eastAsia="en-US"/>
              </w:rPr>
            </w:pPr>
            <w:r w:rsidRPr="00811A47">
              <w:rPr>
                <w:rFonts w:eastAsia="Calibri"/>
                <w:sz w:val="28"/>
                <w:szCs w:val="28"/>
                <w:lang w:eastAsia="en-US"/>
              </w:rPr>
              <w:t>2.Прямые затраты на материалы:</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sz w:val="28"/>
                <w:szCs w:val="28"/>
              </w:rPr>
            </w:pPr>
          </w:p>
        </w:tc>
      </w:tr>
      <w:tr w:rsidR="00C94A8A" w:rsidRPr="00811A47" w:rsidTr="00811A47">
        <w:trPr>
          <w:trHeight w:val="513"/>
        </w:trPr>
        <w:tc>
          <w:tcPr>
            <w:tcW w:w="658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after="200"/>
              <w:contextualSpacing/>
              <w:jc w:val="both"/>
              <w:rPr>
                <w:rFonts w:eastAsia="Calibri"/>
                <w:sz w:val="28"/>
                <w:szCs w:val="28"/>
                <w:lang w:eastAsia="en-US"/>
              </w:rPr>
            </w:pPr>
            <w:r w:rsidRPr="00811A47">
              <w:rPr>
                <w:rFonts w:eastAsia="Calibri"/>
                <w:sz w:val="28"/>
                <w:szCs w:val="28"/>
                <w:lang w:eastAsia="en-US"/>
              </w:rPr>
              <w:t xml:space="preserve">-100% готовности, </w:t>
            </w:r>
            <w:proofErr w:type="spellStart"/>
            <w:r w:rsidRPr="00811A47">
              <w:rPr>
                <w:rFonts w:eastAsia="Calibri"/>
                <w:sz w:val="28"/>
                <w:szCs w:val="28"/>
                <w:lang w:eastAsia="en-US"/>
              </w:rPr>
              <w:t>тыс.руб</w:t>
            </w:r>
            <w:proofErr w:type="spellEnd"/>
            <w:r w:rsidRPr="00811A47">
              <w:rPr>
                <w:rFonts w:eastAsia="Calibri"/>
                <w:sz w:val="28"/>
                <w:szCs w:val="28"/>
                <w:lang w:eastAsia="en-US"/>
              </w:rPr>
              <w:t>.</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sz w:val="28"/>
                <w:szCs w:val="28"/>
              </w:rPr>
            </w:pPr>
            <w:r w:rsidRPr="00811A47">
              <w:rPr>
                <w:sz w:val="28"/>
                <w:szCs w:val="28"/>
              </w:rPr>
              <w:t>22000</w:t>
            </w:r>
          </w:p>
        </w:tc>
      </w:tr>
      <w:tr w:rsidR="00C94A8A" w:rsidRPr="00811A47" w:rsidTr="00811A47">
        <w:tc>
          <w:tcPr>
            <w:tcW w:w="658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after="200"/>
              <w:contextualSpacing/>
              <w:jc w:val="both"/>
              <w:rPr>
                <w:rFonts w:eastAsia="Calibri"/>
                <w:sz w:val="28"/>
                <w:szCs w:val="28"/>
                <w:lang w:eastAsia="en-US"/>
              </w:rPr>
            </w:pPr>
            <w:r w:rsidRPr="00811A47">
              <w:rPr>
                <w:rFonts w:eastAsia="Calibri"/>
                <w:sz w:val="28"/>
                <w:szCs w:val="28"/>
                <w:lang w:eastAsia="en-US"/>
              </w:rPr>
              <w:t>3.Добавленные затраты (прямые затраты на оплату труда и общепроизводственные расходы):</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sz w:val="28"/>
                <w:szCs w:val="28"/>
              </w:rPr>
            </w:pPr>
          </w:p>
        </w:tc>
      </w:tr>
      <w:tr w:rsidR="00C94A8A" w:rsidRPr="00811A47" w:rsidTr="00811A47">
        <w:tc>
          <w:tcPr>
            <w:tcW w:w="658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after="200"/>
              <w:contextualSpacing/>
              <w:jc w:val="both"/>
              <w:rPr>
                <w:rFonts w:eastAsia="Calibri"/>
                <w:sz w:val="28"/>
                <w:szCs w:val="28"/>
                <w:lang w:eastAsia="en-US"/>
              </w:rPr>
            </w:pPr>
            <w:r w:rsidRPr="00811A47">
              <w:rPr>
                <w:rFonts w:eastAsia="Calibri"/>
                <w:sz w:val="28"/>
                <w:szCs w:val="28"/>
                <w:lang w:eastAsia="en-US"/>
              </w:rPr>
              <w:t xml:space="preserve">-20% готовности, </w:t>
            </w:r>
            <w:proofErr w:type="spellStart"/>
            <w:r w:rsidRPr="00811A47">
              <w:rPr>
                <w:rFonts w:eastAsia="Calibri"/>
                <w:sz w:val="28"/>
                <w:szCs w:val="28"/>
                <w:lang w:eastAsia="en-US"/>
              </w:rPr>
              <w:t>тыс.руб</w:t>
            </w:r>
            <w:proofErr w:type="spellEnd"/>
            <w:r w:rsidRPr="00811A47">
              <w:rPr>
                <w:rFonts w:eastAsia="Calibri"/>
                <w:sz w:val="28"/>
                <w:szCs w:val="28"/>
                <w:lang w:eastAsia="en-US"/>
              </w:rPr>
              <w:t>.</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sz w:val="28"/>
                <w:szCs w:val="28"/>
              </w:rPr>
            </w:pPr>
            <w:r w:rsidRPr="00811A47">
              <w:rPr>
                <w:sz w:val="28"/>
                <w:szCs w:val="28"/>
              </w:rPr>
              <w:t>4500</w:t>
            </w:r>
          </w:p>
        </w:tc>
      </w:tr>
      <w:tr w:rsidR="00C94A8A" w:rsidRPr="00811A47" w:rsidTr="00811A47">
        <w:trPr>
          <w:trHeight w:val="433"/>
        </w:trPr>
        <w:tc>
          <w:tcPr>
            <w:tcW w:w="658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after="200"/>
              <w:contextualSpacing/>
              <w:jc w:val="both"/>
              <w:rPr>
                <w:rFonts w:eastAsia="Calibri"/>
                <w:sz w:val="28"/>
                <w:szCs w:val="28"/>
                <w:lang w:eastAsia="en-US"/>
              </w:rPr>
            </w:pPr>
            <w:r w:rsidRPr="00811A47">
              <w:rPr>
                <w:rFonts w:eastAsia="Calibri"/>
                <w:sz w:val="28"/>
                <w:szCs w:val="28"/>
                <w:lang w:eastAsia="en-US"/>
              </w:rPr>
              <w:t xml:space="preserve">4.Итого на 01.06.2010ХХ, </w:t>
            </w:r>
            <w:proofErr w:type="spellStart"/>
            <w:r w:rsidRPr="00811A47">
              <w:rPr>
                <w:rFonts w:eastAsia="Calibri"/>
                <w:sz w:val="28"/>
                <w:szCs w:val="28"/>
                <w:lang w:eastAsia="en-US"/>
              </w:rPr>
              <w:t>тыс.руб</w:t>
            </w:r>
            <w:proofErr w:type="spellEnd"/>
            <w:r w:rsidRPr="00811A47">
              <w:rPr>
                <w:rFonts w:eastAsia="Calibri"/>
                <w:sz w:val="28"/>
                <w:szCs w:val="28"/>
                <w:lang w:eastAsia="en-US"/>
              </w:rPr>
              <w:t>.</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sz w:val="28"/>
                <w:szCs w:val="28"/>
              </w:rPr>
            </w:pPr>
            <w:r w:rsidRPr="00811A47">
              <w:rPr>
                <w:sz w:val="28"/>
                <w:szCs w:val="28"/>
              </w:rPr>
              <w:t>26500</w:t>
            </w:r>
          </w:p>
        </w:tc>
      </w:tr>
      <w:tr w:rsidR="00C94A8A" w:rsidRPr="00811A47" w:rsidTr="00811A47">
        <w:tc>
          <w:tcPr>
            <w:tcW w:w="658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after="200"/>
              <w:contextualSpacing/>
              <w:jc w:val="both"/>
              <w:rPr>
                <w:rFonts w:eastAsia="Calibri"/>
                <w:sz w:val="28"/>
                <w:szCs w:val="28"/>
                <w:lang w:eastAsia="en-US"/>
              </w:rPr>
            </w:pPr>
            <w:r w:rsidRPr="00811A47">
              <w:rPr>
                <w:rFonts w:eastAsia="Calibri"/>
                <w:sz w:val="28"/>
                <w:szCs w:val="28"/>
                <w:lang w:eastAsia="en-US"/>
              </w:rPr>
              <w:t>5.Изделия, начатые в июне, ед.</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sz w:val="28"/>
                <w:szCs w:val="28"/>
              </w:rPr>
            </w:pPr>
            <w:r w:rsidRPr="00811A47">
              <w:rPr>
                <w:sz w:val="28"/>
                <w:szCs w:val="28"/>
              </w:rPr>
              <w:t>100000</w:t>
            </w:r>
          </w:p>
        </w:tc>
      </w:tr>
      <w:tr w:rsidR="00C94A8A" w:rsidRPr="00811A47" w:rsidTr="00811A47">
        <w:tc>
          <w:tcPr>
            <w:tcW w:w="658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after="200"/>
              <w:contextualSpacing/>
              <w:jc w:val="both"/>
              <w:rPr>
                <w:rFonts w:eastAsia="Calibri"/>
                <w:sz w:val="28"/>
                <w:szCs w:val="28"/>
                <w:lang w:eastAsia="en-US"/>
              </w:rPr>
            </w:pPr>
            <w:r w:rsidRPr="00811A47">
              <w:rPr>
                <w:rFonts w:eastAsia="Calibri"/>
                <w:sz w:val="28"/>
                <w:szCs w:val="28"/>
                <w:lang w:eastAsia="en-US"/>
              </w:rPr>
              <w:t>6.Изделия, законченные  в течение июня и оформленные как готовые, ед.</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sz w:val="28"/>
                <w:szCs w:val="28"/>
              </w:rPr>
            </w:pPr>
            <w:r w:rsidRPr="00811A47">
              <w:rPr>
                <w:sz w:val="28"/>
                <w:szCs w:val="28"/>
              </w:rPr>
              <w:t>80000</w:t>
            </w:r>
          </w:p>
        </w:tc>
      </w:tr>
      <w:tr w:rsidR="00C94A8A" w:rsidRPr="00811A47" w:rsidTr="00811A47">
        <w:tc>
          <w:tcPr>
            <w:tcW w:w="658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after="200"/>
              <w:contextualSpacing/>
              <w:jc w:val="both"/>
              <w:rPr>
                <w:rFonts w:eastAsia="Calibri"/>
                <w:sz w:val="28"/>
                <w:szCs w:val="28"/>
                <w:lang w:eastAsia="en-US"/>
              </w:rPr>
            </w:pPr>
            <w:r w:rsidRPr="00811A47">
              <w:rPr>
                <w:rFonts w:eastAsia="Calibri"/>
                <w:sz w:val="28"/>
                <w:szCs w:val="28"/>
                <w:lang w:eastAsia="en-US"/>
              </w:rPr>
              <w:t>7.Незавершенное производство на 30.06.20ХХ</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sz w:val="28"/>
                <w:szCs w:val="28"/>
              </w:rPr>
            </w:pPr>
          </w:p>
        </w:tc>
      </w:tr>
      <w:tr w:rsidR="00C94A8A" w:rsidRPr="00811A47" w:rsidTr="00811A47">
        <w:tc>
          <w:tcPr>
            <w:tcW w:w="658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after="200"/>
              <w:contextualSpacing/>
              <w:jc w:val="both"/>
              <w:rPr>
                <w:rFonts w:eastAsia="Calibri"/>
                <w:sz w:val="28"/>
                <w:szCs w:val="28"/>
                <w:lang w:eastAsia="en-US"/>
              </w:rPr>
            </w:pPr>
            <w:r w:rsidRPr="00811A47">
              <w:rPr>
                <w:rFonts w:eastAsia="Calibri"/>
                <w:sz w:val="28"/>
                <w:szCs w:val="28"/>
                <w:lang w:eastAsia="en-US"/>
              </w:rPr>
              <w:t>8.Прямые затраты на материалы:</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sz w:val="28"/>
                <w:szCs w:val="28"/>
              </w:rPr>
            </w:pPr>
          </w:p>
        </w:tc>
      </w:tr>
      <w:tr w:rsidR="00C94A8A" w:rsidRPr="00811A47" w:rsidTr="00811A47">
        <w:tc>
          <w:tcPr>
            <w:tcW w:w="658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after="200"/>
              <w:contextualSpacing/>
              <w:jc w:val="both"/>
              <w:rPr>
                <w:rFonts w:eastAsia="Calibri"/>
                <w:sz w:val="28"/>
                <w:szCs w:val="28"/>
                <w:lang w:eastAsia="en-US"/>
              </w:rPr>
            </w:pPr>
            <w:r w:rsidRPr="00811A47">
              <w:rPr>
                <w:rFonts w:eastAsia="Calibri"/>
                <w:sz w:val="28"/>
                <w:szCs w:val="28"/>
                <w:lang w:eastAsia="en-US"/>
              </w:rPr>
              <w:t xml:space="preserve">-100% готовности, </w:t>
            </w:r>
            <w:proofErr w:type="spellStart"/>
            <w:r w:rsidRPr="00811A47">
              <w:rPr>
                <w:rFonts w:eastAsia="Calibri"/>
                <w:sz w:val="28"/>
                <w:szCs w:val="28"/>
                <w:lang w:eastAsia="en-US"/>
              </w:rPr>
              <w:t>тыс.руб</w:t>
            </w:r>
            <w:proofErr w:type="spellEnd"/>
            <w:r w:rsidRPr="00811A47">
              <w:rPr>
                <w:rFonts w:eastAsia="Calibri"/>
                <w:sz w:val="28"/>
                <w:szCs w:val="28"/>
                <w:lang w:eastAsia="en-US"/>
              </w:rPr>
              <w:t>.</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sz w:val="28"/>
                <w:szCs w:val="28"/>
              </w:rPr>
            </w:pPr>
          </w:p>
        </w:tc>
      </w:tr>
      <w:tr w:rsidR="00C94A8A" w:rsidRPr="00811A47" w:rsidTr="00811A47">
        <w:tc>
          <w:tcPr>
            <w:tcW w:w="658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after="200"/>
              <w:contextualSpacing/>
              <w:jc w:val="both"/>
              <w:rPr>
                <w:rFonts w:eastAsia="Calibri"/>
                <w:sz w:val="28"/>
                <w:szCs w:val="28"/>
                <w:lang w:eastAsia="en-US"/>
              </w:rPr>
            </w:pPr>
            <w:r w:rsidRPr="00811A47">
              <w:rPr>
                <w:rFonts w:eastAsia="Calibri"/>
                <w:sz w:val="28"/>
                <w:szCs w:val="28"/>
                <w:lang w:eastAsia="en-US"/>
              </w:rPr>
              <w:t>9.Добавленные затраты:</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sz w:val="28"/>
                <w:szCs w:val="28"/>
              </w:rPr>
            </w:pPr>
          </w:p>
        </w:tc>
      </w:tr>
      <w:tr w:rsidR="00C94A8A" w:rsidRPr="00811A47" w:rsidTr="00811A47">
        <w:tc>
          <w:tcPr>
            <w:tcW w:w="658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after="200"/>
              <w:contextualSpacing/>
              <w:jc w:val="both"/>
              <w:rPr>
                <w:rFonts w:eastAsia="Calibri"/>
                <w:sz w:val="28"/>
                <w:szCs w:val="28"/>
                <w:lang w:eastAsia="en-US"/>
              </w:rPr>
            </w:pPr>
            <w:r w:rsidRPr="00811A47">
              <w:rPr>
                <w:rFonts w:eastAsia="Calibri"/>
                <w:sz w:val="28"/>
                <w:szCs w:val="28"/>
                <w:lang w:eastAsia="en-US"/>
              </w:rPr>
              <w:t>-33,3% готовности</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sz w:val="28"/>
                <w:szCs w:val="28"/>
              </w:rPr>
            </w:pPr>
          </w:p>
        </w:tc>
      </w:tr>
      <w:tr w:rsidR="00C94A8A" w:rsidRPr="00811A47" w:rsidTr="00811A47">
        <w:tc>
          <w:tcPr>
            <w:tcW w:w="658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after="200"/>
              <w:contextualSpacing/>
              <w:jc w:val="both"/>
              <w:rPr>
                <w:rFonts w:eastAsia="Calibri"/>
                <w:sz w:val="28"/>
                <w:szCs w:val="28"/>
                <w:lang w:eastAsia="en-US"/>
              </w:rPr>
            </w:pPr>
            <w:r w:rsidRPr="00811A47">
              <w:rPr>
                <w:rFonts w:eastAsia="Calibri"/>
                <w:sz w:val="28"/>
                <w:szCs w:val="28"/>
                <w:lang w:eastAsia="en-US"/>
              </w:rPr>
              <w:t xml:space="preserve">10.Затраты, произведенные в течение июня, </w:t>
            </w:r>
            <w:proofErr w:type="spellStart"/>
            <w:r w:rsidRPr="00811A47">
              <w:rPr>
                <w:rFonts w:eastAsia="Calibri"/>
                <w:sz w:val="28"/>
                <w:szCs w:val="28"/>
                <w:lang w:eastAsia="en-US"/>
              </w:rPr>
              <w:t>тыс.руб</w:t>
            </w:r>
            <w:proofErr w:type="spellEnd"/>
            <w:r w:rsidRPr="00811A47">
              <w:rPr>
                <w:rFonts w:eastAsia="Calibri"/>
                <w:sz w:val="28"/>
                <w:szCs w:val="28"/>
                <w:lang w:eastAsia="en-US"/>
              </w:rPr>
              <w:t>.</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sz w:val="28"/>
                <w:szCs w:val="28"/>
              </w:rPr>
            </w:pPr>
          </w:p>
        </w:tc>
      </w:tr>
      <w:tr w:rsidR="00C94A8A" w:rsidRPr="00811A47" w:rsidTr="00811A47">
        <w:tc>
          <w:tcPr>
            <w:tcW w:w="658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after="200"/>
              <w:contextualSpacing/>
              <w:jc w:val="both"/>
              <w:rPr>
                <w:rFonts w:eastAsia="Calibri"/>
                <w:sz w:val="28"/>
                <w:szCs w:val="28"/>
                <w:lang w:eastAsia="en-US"/>
              </w:rPr>
            </w:pPr>
            <w:r w:rsidRPr="00811A47">
              <w:rPr>
                <w:rFonts w:eastAsia="Calibri"/>
                <w:sz w:val="28"/>
                <w:szCs w:val="28"/>
                <w:lang w:eastAsia="en-US"/>
              </w:rPr>
              <w:t>-прямые затраты на материалы</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sz w:val="28"/>
                <w:szCs w:val="28"/>
              </w:rPr>
            </w:pPr>
            <w:r w:rsidRPr="00811A47">
              <w:rPr>
                <w:sz w:val="28"/>
                <w:szCs w:val="28"/>
              </w:rPr>
              <w:t>198000</w:t>
            </w:r>
          </w:p>
        </w:tc>
      </w:tr>
      <w:tr w:rsidR="00C94A8A" w:rsidRPr="00811A47" w:rsidTr="00811A47">
        <w:tc>
          <w:tcPr>
            <w:tcW w:w="658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after="200"/>
              <w:contextualSpacing/>
              <w:jc w:val="both"/>
              <w:rPr>
                <w:rFonts w:eastAsia="Calibri"/>
                <w:sz w:val="28"/>
                <w:szCs w:val="28"/>
                <w:lang w:eastAsia="en-US"/>
              </w:rPr>
            </w:pPr>
            <w:r w:rsidRPr="00811A47">
              <w:rPr>
                <w:rFonts w:eastAsia="Calibri"/>
                <w:sz w:val="28"/>
                <w:szCs w:val="28"/>
                <w:lang w:eastAsia="en-US"/>
              </w:rPr>
              <w:t>-добавленные затраты</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before="100" w:beforeAutospacing="1" w:after="100" w:afterAutospacing="1"/>
              <w:contextualSpacing/>
              <w:jc w:val="center"/>
              <w:rPr>
                <w:sz w:val="28"/>
                <w:szCs w:val="28"/>
              </w:rPr>
            </w:pPr>
            <w:r w:rsidRPr="00811A47">
              <w:rPr>
                <w:sz w:val="28"/>
                <w:szCs w:val="28"/>
              </w:rPr>
              <w:t>158400</w:t>
            </w:r>
          </w:p>
        </w:tc>
      </w:tr>
    </w:tbl>
    <w:p w:rsidR="00C94A8A" w:rsidRPr="00C94A8A" w:rsidRDefault="00C94A8A" w:rsidP="00C94A8A">
      <w:pPr>
        <w:spacing w:after="200"/>
        <w:ind w:firstLine="720"/>
        <w:contextualSpacing/>
        <w:jc w:val="both"/>
        <w:rPr>
          <w:rFonts w:eastAsia="Calibri"/>
          <w:sz w:val="28"/>
          <w:szCs w:val="28"/>
          <w:lang w:eastAsia="en-US"/>
        </w:rPr>
      </w:pPr>
    </w:p>
    <w:p w:rsidR="00C94A8A" w:rsidRPr="00C94A8A" w:rsidRDefault="00C94A8A" w:rsidP="00C94A8A">
      <w:pPr>
        <w:spacing w:before="100" w:beforeAutospacing="1" w:after="100" w:afterAutospacing="1" w:line="360" w:lineRule="auto"/>
        <w:ind w:firstLine="720"/>
        <w:contextualSpacing/>
        <w:jc w:val="both"/>
        <w:rPr>
          <w:sz w:val="28"/>
          <w:szCs w:val="28"/>
        </w:rPr>
      </w:pPr>
      <w:r w:rsidRPr="00C94A8A">
        <w:rPr>
          <w:sz w:val="28"/>
          <w:szCs w:val="28"/>
        </w:rPr>
        <w:t>1.Рассчитать количество эквивалентных изделий за месяц, предложив, что организация использует метод средневзвешенной.</w:t>
      </w:r>
    </w:p>
    <w:p w:rsidR="00C94A8A" w:rsidRPr="00C94A8A" w:rsidRDefault="00C94A8A" w:rsidP="00C94A8A">
      <w:pPr>
        <w:spacing w:before="100" w:beforeAutospacing="1" w:after="100" w:afterAutospacing="1" w:line="360" w:lineRule="auto"/>
        <w:ind w:firstLine="720"/>
        <w:contextualSpacing/>
        <w:jc w:val="both"/>
        <w:rPr>
          <w:sz w:val="28"/>
          <w:szCs w:val="28"/>
        </w:rPr>
      </w:pPr>
      <w:r w:rsidRPr="00C94A8A">
        <w:rPr>
          <w:sz w:val="28"/>
          <w:szCs w:val="28"/>
        </w:rPr>
        <w:lastRenderedPageBreak/>
        <w:t>2.Определить затраты на одно эквивалентное изделие и в целом по мыловаренному подразделению за месяц. Произвести проверку производственных расчетов.</w:t>
      </w:r>
    </w:p>
    <w:p w:rsidR="00C94A8A" w:rsidRPr="00C94A8A" w:rsidRDefault="00C94A8A" w:rsidP="00C94A8A">
      <w:pPr>
        <w:spacing w:before="100" w:beforeAutospacing="1" w:after="100" w:afterAutospacing="1" w:line="360" w:lineRule="auto"/>
        <w:ind w:firstLine="720"/>
        <w:contextualSpacing/>
        <w:jc w:val="center"/>
        <w:rPr>
          <w:b/>
          <w:sz w:val="28"/>
          <w:szCs w:val="28"/>
        </w:rPr>
      </w:pPr>
      <w:r w:rsidRPr="00C94A8A">
        <w:rPr>
          <w:b/>
          <w:sz w:val="28"/>
          <w:szCs w:val="28"/>
        </w:rPr>
        <w:t>Решение.</w:t>
      </w:r>
    </w:p>
    <w:p w:rsidR="00C94A8A" w:rsidRPr="00C94A8A" w:rsidRDefault="00C94A8A" w:rsidP="00C94A8A">
      <w:pPr>
        <w:spacing w:before="100" w:beforeAutospacing="1" w:after="100" w:afterAutospacing="1" w:line="360" w:lineRule="auto"/>
        <w:ind w:firstLine="720"/>
        <w:contextualSpacing/>
        <w:jc w:val="both"/>
        <w:rPr>
          <w:sz w:val="28"/>
          <w:szCs w:val="28"/>
        </w:rPr>
      </w:pPr>
      <w:r w:rsidRPr="00C94A8A">
        <w:rPr>
          <w:sz w:val="28"/>
          <w:szCs w:val="28"/>
        </w:rPr>
        <w:t xml:space="preserve">Основным документом при </w:t>
      </w:r>
      <w:proofErr w:type="spellStart"/>
      <w:r w:rsidRPr="00C94A8A">
        <w:rPr>
          <w:sz w:val="28"/>
          <w:szCs w:val="28"/>
        </w:rPr>
        <w:t>калькулировании</w:t>
      </w:r>
      <w:proofErr w:type="spellEnd"/>
      <w:r w:rsidRPr="00C94A8A">
        <w:rPr>
          <w:sz w:val="28"/>
          <w:szCs w:val="28"/>
        </w:rPr>
        <w:t xml:space="preserve"> затрат является отчет производственного подразделения, подготовленный в конце каждого отчетного периода. В отчете показывается количество изделий, проходящих через подразделение (передел), а также затраты на их изготовление. Отчет готовится в 4 этапа:</w:t>
      </w:r>
    </w:p>
    <w:p w:rsidR="00C94A8A" w:rsidRPr="00C94A8A" w:rsidRDefault="00C94A8A" w:rsidP="00C94A8A">
      <w:pPr>
        <w:spacing w:before="100" w:beforeAutospacing="1" w:after="100" w:afterAutospacing="1" w:line="360" w:lineRule="auto"/>
        <w:ind w:firstLine="360"/>
        <w:contextualSpacing/>
        <w:jc w:val="both"/>
        <w:rPr>
          <w:sz w:val="28"/>
          <w:szCs w:val="28"/>
        </w:rPr>
      </w:pPr>
      <w:r w:rsidRPr="00C94A8A">
        <w:rPr>
          <w:sz w:val="28"/>
          <w:szCs w:val="28"/>
        </w:rPr>
        <w:t>1.расчет потока физических единиц изделий;</w:t>
      </w:r>
    </w:p>
    <w:p w:rsidR="00C94A8A" w:rsidRPr="00C94A8A" w:rsidRDefault="00C94A8A" w:rsidP="00C94A8A">
      <w:pPr>
        <w:spacing w:before="100" w:beforeAutospacing="1" w:after="100" w:afterAutospacing="1" w:line="360" w:lineRule="auto"/>
        <w:ind w:firstLine="360"/>
        <w:contextualSpacing/>
        <w:jc w:val="both"/>
        <w:rPr>
          <w:sz w:val="28"/>
          <w:szCs w:val="28"/>
        </w:rPr>
      </w:pPr>
      <w:r w:rsidRPr="00C94A8A">
        <w:rPr>
          <w:sz w:val="28"/>
          <w:szCs w:val="28"/>
        </w:rPr>
        <w:t>2.расчет потока эквивалентных изделий;</w:t>
      </w:r>
    </w:p>
    <w:p w:rsidR="00C94A8A" w:rsidRPr="00C94A8A" w:rsidRDefault="00C94A8A" w:rsidP="00C94A8A">
      <w:pPr>
        <w:spacing w:before="100" w:beforeAutospacing="1" w:after="100" w:afterAutospacing="1" w:line="360" w:lineRule="auto"/>
        <w:ind w:firstLine="360"/>
        <w:contextualSpacing/>
        <w:jc w:val="both"/>
        <w:rPr>
          <w:sz w:val="28"/>
          <w:szCs w:val="28"/>
        </w:rPr>
      </w:pPr>
      <w:r w:rsidRPr="00C94A8A">
        <w:rPr>
          <w:sz w:val="28"/>
          <w:szCs w:val="28"/>
        </w:rPr>
        <w:t>3.расчет затрат на эквивалентное изделие;</w:t>
      </w:r>
    </w:p>
    <w:p w:rsidR="00C94A8A" w:rsidRPr="00C94A8A" w:rsidRDefault="00C94A8A" w:rsidP="00C94A8A">
      <w:pPr>
        <w:spacing w:before="100" w:beforeAutospacing="1" w:after="100" w:afterAutospacing="1" w:line="360" w:lineRule="auto"/>
        <w:ind w:firstLine="360"/>
        <w:contextualSpacing/>
        <w:jc w:val="both"/>
        <w:rPr>
          <w:sz w:val="28"/>
          <w:szCs w:val="28"/>
        </w:rPr>
      </w:pPr>
      <w:r w:rsidRPr="00C94A8A">
        <w:rPr>
          <w:sz w:val="28"/>
          <w:szCs w:val="28"/>
        </w:rPr>
        <w:t>4.анализ общих затрат (определение затрат по незавершенному производству и готовым изделиям).</w:t>
      </w:r>
    </w:p>
    <w:p w:rsidR="00C94A8A" w:rsidRPr="00C94A8A" w:rsidRDefault="00C94A8A" w:rsidP="00C94A8A">
      <w:pPr>
        <w:spacing w:before="100" w:beforeAutospacing="1" w:after="100" w:afterAutospacing="1" w:line="360" w:lineRule="auto"/>
        <w:ind w:firstLine="360"/>
        <w:contextualSpacing/>
        <w:jc w:val="both"/>
        <w:rPr>
          <w:b/>
          <w:sz w:val="28"/>
          <w:szCs w:val="28"/>
        </w:rPr>
      </w:pPr>
      <w:r w:rsidRPr="00C94A8A">
        <w:rPr>
          <w:b/>
          <w:sz w:val="28"/>
          <w:szCs w:val="28"/>
        </w:rPr>
        <w:t>1. Расчет потока физических единиц изделий.</w:t>
      </w:r>
    </w:p>
    <w:p w:rsidR="00C94A8A" w:rsidRPr="00C94A8A" w:rsidRDefault="00C94A8A" w:rsidP="00C94A8A">
      <w:pPr>
        <w:spacing w:before="100" w:beforeAutospacing="1" w:after="100" w:afterAutospacing="1" w:line="360" w:lineRule="auto"/>
        <w:contextualSpacing/>
        <w:jc w:val="both"/>
        <w:rPr>
          <w:sz w:val="28"/>
          <w:szCs w:val="28"/>
        </w:rPr>
      </w:pPr>
      <w:r w:rsidRPr="00C94A8A">
        <w:rPr>
          <w:sz w:val="28"/>
          <w:szCs w:val="28"/>
        </w:rPr>
        <w:t xml:space="preserve">Количество                   </w:t>
      </w:r>
      <w:proofErr w:type="spellStart"/>
      <w:r w:rsidRPr="00C94A8A">
        <w:rPr>
          <w:sz w:val="28"/>
          <w:szCs w:val="28"/>
        </w:rPr>
        <w:t>количество</w:t>
      </w:r>
      <w:proofErr w:type="spellEnd"/>
      <w:r w:rsidRPr="00C94A8A">
        <w:rPr>
          <w:sz w:val="28"/>
          <w:szCs w:val="28"/>
        </w:rPr>
        <w:t xml:space="preserve">                    </w:t>
      </w:r>
      <w:proofErr w:type="spellStart"/>
      <w:r w:rsidRPr="00C94A8A">
        <w:rPr>
          <w:sz w:val="28"/>
          <w:szCs w:val="28"/>
        </w:rPr>
        <w:t>количество</w:t>
      </w:r>
      <w:proofErr w:type="spellEnd"/>
      <w:r w:rsidRPr="00C94A8A">
        <w:rPr>
          <w:sz w:val="28"/>
          <w:szCs w:val="28"/>
        </w:rPr>
        <w:t xml:space="preserve">                </w:t>
      </w:r>
      <w:proofErr w:type="spellStart"/>
      <w:r w:rsidRPr="00C94A8A">
        <w:rPr>
          <w:sz w:val="28"/>
          <w:szCs w:val="28"/>
        </w:rPr>
        <w:t>количество</w:t>
      </w:r>
      <w:proofErr w:type="spellEnd"/>
    </w:p>
    <w:p w:rsidR="00C94A8A" w:rsidRPr="00C94A8A" w:rsidRDefault="00C94A8A" w:rsidP="00C94A8A">
      <w:pPr>
        <w:spacing w:before="100" w:beforeAutospacing="1" w:after="100" w:afterAutospacing="1" w:line="360" w:lineRule="auto"/>
        <w:contextualSpacing/>
        <w:jc w:val="both"/>
        <w:rPr>
          <w:sz w:val="28"/>
          <w:szCs w:val="28"/>
        </w:rPr>
      </w:pPr>
      <w:r w:rsidRPr="00C94A8A">
        <w:rPr>
          <w:sz w:val="28"/>
          <w:szCs w:val="28"/>
        </w:rPr>
        <w:t xml:space="preserve">незавершенных     =     незавершенных     +        изделий          +         изделий </w:t>
      </w:r>
    </w:p>
    <w:p w:rsidR="00C94A8A" w:rsidRPr="00C94A8A" w:rsidRDefault="00C94A8A" w:rsidP="00C94A8A">
      <w:pPr>
        <w:spacing w:before="100" w:beforeAutospacing="1" w:after="100" w:afterAutospacing="1" w:line="360" w:lineRule="auto"/>
        <w:contextualSpacing/>
        <w:jc w:val="both"/>
        <w:rPr>
          <w:sz w:val="28"/>
          <w:szCs w:val="28"/>
        </w:rPr>
      </w:pPr>
      <w:r w:rsidRPr="00C94A8A">
        <w:rPr>
          <w:sz w:val="28"/>
          <w:szCs w:val="28"/>
        </w:rPr>
        <w:t xml:space="preserve">изделий в конце             изделий на                   начатых                законченных </w:t>
      </w:r>
    </w:p>
    <w:p w:rsidR="00C94A8A" w:rsidRPr="00C94A8A" w:rsidRDefault="00C94A8A" w:rsidP="00C94A8A">
      <w:pPr>
        <w:spacing w:before="100" w:beforeAutospacing="1" w:after="100" w:afterAutospacing="1" w:line="360" w:lineRule="auto"/>
        <w:contextualSpacing/>
        <w:jc w:val="both"/>
        <w:rPr>
          <w:sz w:val="28"/>
          <w:szCs w:val="28"/>
        </w:rPr>
      </w:pPr>
      <w:r w:rsidRPr="00C94A8A">
        <w:rPr>
          <w:sz w:val="28"/>
          <w:szCs w:val="28"/>
        </w:rPr>
        <w:t>периода                        начало периода              в периоде                   в периоде</w:t>
      </w:r>
    </w:p>
    <w:p w:rsidR="00C94A8A" w:rsidRPr="00C94A8A" w:rsidRDefault="00C94A8A" w:rsidP="00C94A8A">
      <w:pPr>
        <w:spacing w:before="100" w:beforeAutospacing="1" w:after="100" w:afterAutospacing="1" w:line="360" w:lineRule="auto"/>
        <w:contextualSpacing/>
        <w:jc w:val="both"/>
        <w:rPr>
          <w:sz w:val="28"/>
          <w:szCs w:val="28"/>
        </w:rPr>
      </w:pPr>
    </w:p>
    <w:p w:rsidR="00C94A8A" w:rsidRPr="00C94A8A" w:rsidRDefault="00C94A8A" w:rsidP="00C94A8A">
      <w:pPr>
        <w:spacing w:before="100" w:beforeAutospacing="1" w:after="100" w:afterAutospacing="1" w:line="360" w:lineRule="auto"/>
        <w:contextualSpacing/>
        <w:jc w:val="both"/>
        <w:rPr>
          <w:sz w:val="28"/>
          <w:szCs w:val="28"/>
        </w:rPr>
      </w:pPr>
      <w:r w:rsidRPr="00C94A8A">
        <w:rPr>
          <w:sz w:val="28"/>
          <w:szCs w:val="28"/>
        </w:rPr>
        <w:t>Подставим значения в формулу и выразим неизвестное, (количество изделий законченных в периоде), которое обозначим за Х:</w:t>
      </w:r>
    </w:p>
    <w:p w:rsidR="00C94A8A" w:rsidRPr="00C94A8A" w:rsidRDefault="00C94A8A" w:rsidP="00C94A8A">
      <w:pPr>
        <w:spacing w:before="100" w:beforeAutospacing="1" w:after="100" w:afterAutospacing="1" w:line="360" w:lineRule="auto"/>
        <w:contextualSpacing/>
        <w:jc w:val="both"/>
        <w:rPr>
          <w:sz w:val="28"/>
          <w:szCs w:val="28"/>
        </w:rPr>
      </w:pPr>
      <w:r w:rsidRPr="00C94A8A">
        <w:rPr>
          <w:sz w:val="28"/>
          <w:szCs w:val="28"/>
        </w:rPr>
        <w:t>80000=10000+100000-Х</w:t>
      </w:r>
    </w:p>
    <w:p w:rsidR="00C94A8A" w:rsidRPr="00C94A8A" w:rsidRDefault="00C94A8A" w:rsidP="00C94A8A">
      <w:pPr>
        <w:spacing w:before="100" w:beforeAutospacing="1" w:after="100" w:afterAutospacing="1" w:line="360" w:lineRule="auto"/>
        <w:contextualSpacing/>
        <w:jc w:val="both"/>
        <w:rPr>
          <w:sz w:val="28"/>
          <w:szCs w:val="28"/>
        </w:rPr>
      </w:pPr>
      <w:r w:rsidRPr="00C94A8A">
        <w:rPr>
          <w:sz w:val="28"/>
          <w:szCs w:val="28"/>
        </w:rPr>
        <w:t>Х=10000+100000-80000</w:t>
      </w:r>
    </w:p>
    <w:p w:rsidR="00C94A8A" w:rsidRPr="00C94A8A" w:rsidRDefault="00C94A8A" w:rsidP="00C94A8A">
      <w:pPr>
        <w:spacing w:before="100" w:beforeAutospacing="1" w:after="100" w:afterAutospacing="1" w:line="360" w:lineRule="auto"/>
        <w:contextualSpacing/>
        <w:jc w:val="both"/>
        <w:rPr>
          <w:sz w:val="28"/>
          <w:szCs w:val="28"/>
        </w:rPr>
      </w:pPr>
      <w:r w:rsidRPr="00C94A8A">
        <w:rPr>
          <w:sz w:val="28"/>
          <w:szCs w:val="28"/>
        </w:rPr>
        <w:t>Х=30000 (ед.)</w:t>
      </w:r>
    </w:p>
    <w:p w:rsidR="00C94A8A" w:rsidRPr="00C94A8A" w:rsidRDefault="00C94A8A" w:rsidP="00C94A8A">
      <w:pPr>
        <w:spacing w:before="100" w:beforeAutospacing="1" w:after="100" w:afterAutospacing="1" w:line="360" w:lineRule="auto"/>
        <w:ind w:firstLine="360"/>
        <w:contextualSpacing/>
        <w:jc w:val="both"/>
        <w:rPr>
          <w:b/>
          <w:sz w:val="28"/>
          <w:szCs w:val="28"/>
        </w:rPr>
      </w:pPr>
      <w:r w:rsidRPr="00C94A8A">
        <w:rPr>
          <w:b/>
          <w:sz w:val="28"/>
          <w:szCs w:val="28"/>
        </w:rPr>
        <w:t>2.Расчет потока эквивалентных изделий.</w:t>
      </w:r>
    </w:p>
    <w:p w:rsidR="00C94A8A" w:rsidRPr="00C94A8A" w:rsidRDefault="00C94A8A" w:rsidP="00C94A8A">
      <w:pPr>
        <w:shd w:val="clear" w:color="auto" w:fill="FFFFFF"/>
        <w:autoSpaceDE w:val="0"/>
        <w:autoSpaceDN w:val="0"/>
        <w:adjustRightInd w:val="0"/>
        <w:spacing w:line="360" w:lineRule="auto"/>
        <w:jc w:val="both"/>
        <w:rPr>
          <w:sz w:val="28"/>
          <w:szCs w:val="28"/>
        </w:rPr>
      </w:pPr>
      <w:r w:rsidRPr="00C94A8A">
        <w:rPr>
          <w:sz w:val="28"/>
          <w:szCs w:val="28"/>
        </w:rPr>
        <w:t>30 000 единиц не законченных производством на конец месяца являются завершенными по от</w:t>
      </w:r>
      <w:r w:rsidRPr="00C94A8A">
        <w:rPr>
          <w:sz w:val="28"/>
          <w:szCs w:val="28"/>
        </w:rPr>
        <w:softHyphen/>
        <w:t xml:space="preserve">ношению к материальным затратам, так как материалы уже списаны в производство со склада, однако они только на 33,3% готовы по </w:t>
      </w:r>
      <w:r w:rsidRPr="00C94A8A">
        <w:rPr>
          <w:sz w:val="28"/>
          <w:szCs w:val="28"/>
        </w:rPr>
        <w:lastRenderedPageBreak/>
        <w:t>отноше</w:t>
      </w:r>
      <w:r w:rsidRPr="00C94A8A">
        <w:rPr>
          <w:sz w:val="28"/>
          <w:szCs w:val="28"/>
        </w:rPr>
        <w:softHyphen/>
        <w:t>нию к добавленным затратам, поэтому коли</w:t>
      </w:r>
      <w:r w:rsidRPr="00C94A8A">
        <w:rPr>
          <w:sz w:val="28"/>
          <w:szCs w:val="28"/>
        </w:rPr>
        <w:softHyphen/>
        <w:t>чество эквивалентных изделий в этом случае рав</w:t>
      </w:r>
      <w:r w:rsidRPr="00C94A8A">
        <w:rPr>
          <w:sz w:val="28"/>
          <w:szCs w:val="28"/>
        </w:rPr>
        <w:softHyphen/>
        <w:t>но:</w:t>
      </w:r>
    </w:p>
    <w:p w:rsidR="00C94A8A" w:rsidRPr="00C94A8A" w:rsidRDefault="00C94A8A" w:rsidP="00C94A8A">
      <w:pPr>
        <w:shd w:val="clear" w:color="auto" w:fill="FFFFFF"/>
        <w:tabs>
          <w:tab w:val="left" w:pos="5760"/>
        </w:tabs>
        <w:autoSpaceDE w:val="0"/>
        <w:autoSpaceDN w:val="0"/>
        <w:adjustRightInd w:val="0"/>
        <w:spacing w:line="360" w:lineRule="auto"/>
        <w:ind w:firstLine="709"/>
        <w:jc w:val="both"/>
        <w:rPr>
          <w:sz w:val="28"/>
          <w:szCs w:val="28"/>
        </w:rPr>
      </w:pPr>
      <w:r w:rsidRPr="00C94A8A">
        <w:rPr>
          <w:sz w:val="28"/>
          <w:szCs w:val="28"/>
        </w:rPr>
        <w:t xml:space="preserve"> 30 000 х 33,3 %= 10 000 ед.</w:t>
      </w:r>
      <w:r w:rsidRPr="00C94A8A">
        <w:rPr>
          <w:sz w:val="28"/>
          <w:szCs w:val="28"/>
        </w:rPr>
        <w:tab/>
      </w:r>
    </w:p>
    <w:p w:rsidR="00C94A8A" w:rsidRPr="00C94A8A" w:rsidRDefault="00C94A8A" w:rsidP="00C94A8A">
      <w:pPr>
        <w:spacing w:line="360" w:lineRule="auto"/>
        <w:jc w:val="both"/>
        <w:rPr>
          <w:sz w:val="28"/>
          <w:szCs w:val="28"/>
        </w:rPr>
      </w:pPr>
      <w:r w:rsidRPr="00C94A8A">
        <w:rPr>
          <w:sz w:val="28"/>
          <w:szCs w:val="28"/>
        </w:rPr>
        <w:t xml:space="preserve">Общее количество           </w:t>
      </w:r>
      <w:proofErr w:type="spellStart"/>
      <w:r w:rsidRPr="00C94A8A">
        <w:rPr>
          <w:sz w:val="28"/>
          <w:szCs w:val="28"/>
        </w:rPr>
        <w:t>количество</w:t>
      </w:r>
      <w:proofErr w:type="spellEnd"/>
      <w:r w:rsidRPr="00C94A8A">
        <w:rPr>
          <w:sz w:val="28"/>
          <w:szCs w:val="28"/>
        </w:rPr>
        <w:t xml:space="preserve">                                   </w:t>
      </w:r>
      <w:proofErr w:type="spellStart"/>
      <w:r w:rsidRPr="00C94A8A">
        <w:rPr>
          <w:sz w:val="28"/>
          <w:szCs w:val="28"/>
        </w:rPr>
        <w:t>количество</w:t>
      </w:r>
      <w:proofErr w:type="spellEnd"/>
    </w:p>
    <w:p w:rsidR="00C94A8A" w:rsidRPr="00C94A8A" w:rsidRDefault="00C94A8A" w:rsidP="00C94A8A">
      <w:pPr>
        <w:spacing w:line="360" w:lineRule="auto"/>
        <w:jc w:val="both"/>
        <w:rPr>
          <w:sz w:val="28"/>
          <w:szCs w:val="28"/>
        </w:rPr>
      </w:pPr>
      <w:r w:rsidRPr="00C94A8A">
        <w:rPr>
          <w:sz w:val="28"/>
          <w:szCs w:val="28"/>
        </w:rPr>
        <w:t>эквивалентных         =      эквивалентных                 +         эквивалентных</w:t>
      </w:r>
    </w:p>
    <w:p w:rsidR="00C94A8A" w:rsidRPr="00C94A8A" w:rsidRDefault="00C94A8A" w:rsidP="00C94A8A">
      <w:pPr>
        <w:spacing w:line="360" w:lineRule="auto"/>
        <w:jc w:val="both"/>
        <w:rPr>
          <w:sz w:val="28"/>
          <w:szCs w:val="28"/>
        </w:rPr>
      </w:pPr>
      <w:r w:rsidRPr="00C94A8A">
        <w:rPr>
          <w:sz w:val="28"/>
          <w:szCs w:val="28"/>
        </w:rPr>
        <w:t xml:space="preserve">изделий                             </w:t>
      </w:r>
      <w:proofErr w:type="spellStart"/>
      <w:r w:rsidRPr="00C94A8A">
        <w:rPr>
          <w:sz w:val="28"/>
          <w:szCs w:val="28"/>
        </w:rPr>
        <w:t>изделий</w:t>
      </w:r>
      <w:proofErr w:type="spellEnd"/>
      <w:r w:rsidRPr="00C94A8A">
        <w:rPr>
          <w:sz w:val="28"/>
          <w:szCs w:val="28"/>
        </w:rPr>
        <w:t xml:space="preserve">  законченных                изделий в </w:t>
      </w:r>
    </w:p>
    <w:p w:rsidR="00C94A8A" w:rsidRPr="00C94A8A" w:rsidRDefault="00C94A8A" w:rsidP="00C94A8A">
      <w:pPr>
        <w:spacing w:line="360" w:lineRule="auto"/>
        <w:ind w:firstLine="709"/>
        <w:jc w:val="both"/>
        <w:rPr>
          <w:sz w:val="28"/>
          <w:szCs w:val="28"/>
        </w:rPr>
      </w:pPr>
      <w:r w:rsidRPr="00C94A8A">
        <w:rPr>
          <w:sz w:val="28"/>
          <w:szCs w:val="28"/>
        </w:rPr>
        <w:t xml:space="preserve">                                 и оформленных                          незавершенном </w:t>
      </w:r>
    </w:p>
    <w:p w:rsidR="00C94A8A" w:rsidRPr="00C94A8A" w:rsidRDefault="00C94A8A" w:rsidP="00C94A8A">
      <w:pPr>
        <w:spacing w:line="360" w:lineRule="auto"/>
        <w:ind w:firstLine="709"/>
        <w:jc w:val="both"/>
        <w:rPr>
          <w:sz w:val="28"/>
          <w:szCs w:val="28"/>
        </w:rPr>
      </w:pPr>
      <w:r w:rsidRPr="00C94A8A">
        <w:rPr>
          <w:sz w:val="28"/>
          <w:szCs w:val="28"/>
        </w:rPr>
        <w:t xml:space="preserve">                                 как готовые                                 производстве на </w:t>
      </w:r>
    </w:p>
    <w:p w:rsidR="00C94A8A" w:rsidRPr="00C94A8A" w:rsidRDefault="00C94A8A" w:rsidP="00C94A8A">
      <w:pPr>
        <w:spacing w:line="360" w:lineRule="auto"/>
        <w:ind w:firstLine="709"/>
        <w:jc w:val="both"/>
        <w:rPr>
          <w:sz w:val="28"/>
          <w:szCs w:val="28"/>
        </w:rPr>
      </w:pPr>
      <w:r w:rsidRPr="00C94A8A">
        <w:rPr>
          <w:sz w:val="28"/>
          <w:szCs w:val="28"/>
        </w:rPr>
        <w:t xml:space="preserve">                                                                                      конец периода</w:t>
      </w:r>
    </w:p>
    <w:p w:rsidR="00C94A8A" w:rsidRPr="00C94A8A" w:rsidRDefault="00C94A8A" w:rsidP="00C94A8A">
      <w:pPr>
        <w:spacing w:line="360" w:lineRule="auto"/>
        <w:ind w:firstLine="709"/>
        <w:jc w:val="both"/>
        <w:rPr>
          <w:sz w:val="28"/>
          <w:szCs w:val="28"/>
        </w:rPr>
      </w:pPr>
      <w:r w:rsidRPr="00C94A8A">
        <w:rPr>
          <w:sz w:val="28"/>
          <w:szCs w:val="28"/>
        </w:rPr>
        <w:t xml:space="preserve"> </w:t>
      </w:r>
    </w:p>
    <w:p w:rsidR="00C94A8A" w:rsidRPr="00C94A8A" w:rsidRDefault="00C94A8A" w:rsidP="00C94A8A">
      <w:pPr>
        <w:spacing w:line="360" w:lineRule="auto"/>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1980"/>
        <w:gridCol w:w="2160"/>
        <w:gridCol w:w="1620"/>
        <w:gridCol w:w="1260"/>
      </w:tblGrid>
      <w:tr w:rsidR="00C94A8A" w:rsidRPr="00C94A8A" w:rsidTr="009E4EF6">
        <w:tc>
          <w:tcPr>
            <w:tcW w:w="2448" w:type="dxa"/>
            <w:vMerge w:val="restart"/>
            <w:tcBorders>
              <w:top w:val="single" w:sz="4" w:space="0" w:color="auto"/>
              <w:left w:val="single" w:sz="4" w:space="0" w:color="auto"/>
              <w:bottom w:val="single" w:sz="4" w:space="0" w:color="auto"/>
              <w:right w:val="single" w:sz="4" w:space="0" w:color="auto"/>
            </w:tcBorders>
          </w:tcPr>
          <w:p w:rsidR="00C94A8A" w:rsidRPr="00C94A8A" w:rsidRDefault="00C94A8A" w:rsidP="00C94A8A">
            <w:pPr>
              <w:spacing w:line="360" w:lineRule="auto"/>
              <w:jc w:val="center"/>
              <w:rPr>
                <w:sz w:val="28"/>
                <w:szCs w:val="28"/>
              </w:rPr>
            </w:pPr>
          </w:p>
        </w:tc>
        <w:tc>
          <w:tcPr>
            <w:tcW w:w="1980" w:type="dxa"/>
            <w:vMerge w:val="restart"/>
            <w:tcBorders>
              <w:top w:val="single" w:sz="4" w:space="0" w:color="auto"/>
              <w:left w:val="single" w:sz="4" w:space="0" w:color="auto"/>
              <w:bottom w:val="single" w:sz="4" w:space="0" w:color="auto"/>
              <w:right w:val="single" w:sz="4" w:space="0" w:color="auto"/>
            </w:tcBorders>
          </w:tcPr>
          <w:p w:rsidR="00C94A8A" w:rsidRPr="00C94A8A" w:rsidRDefault="00C94A8A" w:rsidP="00C94A8A">
            <w:pPr>
              <w:spacing w:line="360" w:lineRule="auto"/>
              <w:jc w:val="center"/>
              <w:rPr>
                <w:sz w:val="28"/>
                <w:szCs w:val="28"/>
              </w:rPr>
            </w:pPr>
            <w:r w:rsidRPr="00C94A8A">
              <w:rPr>
                <w:sz w:val="28"/>
                <w:szCs w:val="28"/>
              </w:rPr>
              <w:t>Физические изделия</w:t>
            </w:r>
          </w:p>
        </w:tc>
        <w:tc>
          <w:tcPr>
            <w:tcW w:w="2160" w:type="dxa"/>
            <w:vMerge w:val="restart"/>
            <w:tcBorders>
              <w:top w:val="single" w:sz="4" w:space="0" w:color="auto"/>
              <w:left w:val="single" w:sz="4" w:space="0" w:color="auto"/>
              <w:bottom w:val="single" w:sz="4" w:space="0" w:color="auto"/>
              <w:right w:val="single" w:sz="4" w:space="0" w:color="auto"/>
            </w:tcBorders>
          </w:tcPr>
          <w:p w:rsidR="00C94A8A" w:rsidRPr="00C94A8A" w:rsidRDefault="00C94A8A" w:rsidP="00C94A8A">
            <w:pPr>
              <w:spacing w:line="360" w:lineRule="auto"/>
              <w:jc w:val="center"/>
              <w:rPr>
                <w:sz w:val="28"/>
                <w:szCs w:val="28"/>
              </w:rPr>
            </w:pPr>
            <w:r w:rsidRPr="00C94A8A">
              <w:rPr>
                <w:sz w:val="28"/>
                <w:szCs w:val="28"/>
              </w:rPr>
              <w:t>завершенность к добавленным затратам, %</w:t>
            </w:r>
          </w:p>
        </w:tc>
        <w:tc>
          <w:tcPr>
            <w:tcW w:w="2880" w:type="dxa"/>
            <w:gridSpan w:val="2"/>
            <w:tcBorders>
              <w:top w:val="single" w:sz="4" w:space="0" w:color="auto"/>
              <w:left w:val="single" w:sz="4" w:space="0" w:color="auto"/>
              <w:bottom w:val="single" w:sz="4" w:space="0" w:color="auto"/>
              <w:right w:val="single" w:sz="4" w:space="0" w:color="auto"/>
            </w:tcBorders>
          </w:tcPr>
          <w:p w:rsidR="00C94A8A" w:rsidRPr="00C94A8A" w:rsidRDefault="00C94A8A" w:rsidP="00C94A8A">
            <w:pPr>
              <w:spacing w:line="360" w:lineRule="auto"/>
              <w:jc w:val="center"/>
              <w:rPr>
                <w:sz w:val="28"/>
                <w:szCs w:val="28"/>
              </w:rPr>
            </w:pPr>
            <w:r w:rsidRPr="00C94A8A">
              <w:rPr>
                <w:sz w:val="28"/>
                <w:szCs w:val="28"/>
              </w:rPr>
              <w:t>Эквивалентные изделия</w:t>
            </w:r>
          </w:p>
        </w:tc>
      </w:tr>
      <w:tr w:rsidR="00C94A8A" w:rsidRPr="00C94A8A" w:rsidTr="009E4EF6">
        <w:tc>
          <w:tcPr>
            <w:tcW w:w="2448" w:type="dxa"/>
            <w:vMerge/>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rPr>
                <w:sz w:val="28"/>
                <w:szCs w:val="28"/>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rPr>
                <w:sz w:val="28"/>
                <w:szCs w:val="28"/>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C94A8A" w:rsidRPr="00C94A8A" w:rsidRDefault="00C94A8A" w:rsidP="00C94A8A">
            <w:pPr>
              <w:spacing w:line="360" w:lineRule="auto"/>
              <w:jc w:val="center"/>
              <w:rPr>
                <w:sz w:val="28"/>
                <w:szCs w:val="28"/>
              </w:rPr>
            </w:pPr>
            <w:r w:rsidRPr="00C94A8A">
              <w:rPr>
                <w:sz w:val="28"/>
                <w:szCs w:val="28"/>
              </w:rPr>
              <w:t>Прямые затраты на материалы</w:t>
            </w:r>
          </w:p>
        </w:tc>
        <w:tc>
          <w:tcPr>
            <w:tcW w:w="1260" w:type="dxa"/>
            <w:tcBorders>
              <w:top w:val="single" w:sz="4" w:space="0" w:color="auto"/>
              <w:left w:val="single" w:sz="4" w:space="0" w:color="auto"/>
              <w:bottom w:val="single" w:sz="4" w:space="0" w:color="auto"/>
              <w:right w:val="single" w:sz="4" w:space="0" w:color="auto"/>
            </w:tcBorders>
          </w:tcPr>
          <w:p w:rsidR="00C94A8A" w:rsidRPr="00C94A8A" w:rsidRDefault="00C94A8A" w:rsidP="00C94A8A">
            <w:pPr>
              <w:spacing w:line="360" w:lineRule="auto"/>
              <w:jc w:val="center"/>
              <w:rPr>
                <w:sz w:val="28"/>
                <w:szCs w:val="28"/>
              </w:rPr>
            </w:pPr>
            <w:r w:rsidRPr="00C94A8A">
              <w:rPr>
                <w:sz w:val="28"/>
                <w:szCs w:val="28"/>
              </w:rPr>
              <w:t>Добавленные затраты</w:t>
            </w:r>
          </w:p>
        </w:tc>
      </w:tr>
      <w:tr w:rsidR="00C94A8A" w:rsidRPr="00C94A8A" w:rsidTr="009E4EF6">
        <w:tc>
          <w:tcPr>
            <w:tcW w:w="2448" w:type="dxa"/>
            <w:tcBorders>
              <w:top w:val="single" w:sz="4" w:space="0" w:color="auto"/>
              <w:left w:val="single" w:sz="4" w:space="0" w:color="auto"/>
              <w:bottom w:val="single" w:sz="4" w:space="0" w:color="auto"/>
              <w:right w:val="single" w:sz="4" w:space="0" w:color="auto"/>
            </w:tcBorders>
          </w:tcPr>
          <w:p w:rsidR="00C94A8A" w:rsidRPr="00C94A8A" w:rsidRDefault="00C94A8A" w:rsidP="00C94A8A">
            <w:pPr>
              <w:rPr>
                <w:sz w:val="28"/>
                <w:szCs w:val="28"/>
              </w:rPr>
            </w:pPr>
            <w:r w:rsidRPr="00C94A8A">
              <w:rPr>
                <w:sz w:val="28"/>
                <w:szCs w:val="28"/>
              </w:rPr>
              <w:t>НЗП на 01.04.20ХХ</w:t>
            </w:r>
          </w:p>
        </w:tc>
        <w:tc>
          <w:tcPr>
            <w:tcW w:w="198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10 000</w:t>
            </w:r>
          </w:p>
        </w:tc>
        <w:tc>
          <w:tcPr>
            <w:tcW w:w="216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20</w:t>
            </w:r>
          </w:p>
        </w:tc>
        <w:tc>
          <w:tcPr>
            <w:tcW w:w="162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tc>
      </w:tr>
      <w:tr w:rsidR="00C94A8A" w:rsidRPr="00C94A8A" w:rsidTr="009E4EF6">
        <w:tc>
          <w:tcPr>
            <w:tcW w:w="2448" w:type="dxa"/>
            <w:tcBorders>
              <w:top w:val="single" w:sz="4" w:space="0" w:color="auto"/>
              <w:left w:val="single" w:sz="4" w:space="0" w:color="auto"/>
              <w:bottom w:val="single" w:sz="4" w:space="0" w:color="auto"/>
              <w:right w:val="single" w:sz="4" w:space="0" w:color="auto"/>
            </w:tcBorders>
          </w:tcPr>
          <w:p w:rsidR="00C94A8A" w:rsidRPr="00C94A8A" w:rsidRDefault="00C94A8A" w:rsidP="00C94A8A">
            <w:pPr>
              <w:rPr>
                <w:sz w:val="28"/>
                <w:szCs w:val="28"/>
              </w:rPr>
            </w:pPr>
            <w:r w:rsidRPr="00C94A8A">
              <w:rPr>
                <w:sz w:val="28"/>
                <w:szCs w:val="28"/>
              </w:rPr>
              <w:t>Изделия, начатые в июне</w:t>
            </w:r>
          </w:p>
        </w:tc>
        <w:tc>
          <w:tcPr>
            <w:tcW w:w="198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100 000</w:t>
            </w:r>
          </w:p>
        </w:tc>
        <w:tc>
          <w:tcPr>
            <w:tcW w:w="216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tc>
      </w:tr>
      <w:tr w:rsidR="00C94A8A" w:rsidRPr="00C94A8A" w:rsidTr="009E4EF6">
        <w:tc>
          <w:tcPr>
            <w:tcW w:w="2448" w:type="dxa"/>
            <w:tcBorders>
              <w:top w:val="single" w:sz="4" w:space="0" w:color="auto"/>
              <w:left w:val="single" w:sz="4" w:space="0" w:color="auto"/>
              <w:bottom w:val="single" w:sz="4" w:space="0" w:color="auto"/>
              <w:right w:val="single" w:sz="4" w:space="0" w:color="auto"/>
            </w:tcBorders>
          </w:tcPr>
          <w:p w:rsidR="00C94A8A" w:rsidRPr="00C94A8A" w:rsidRDefault="00C94A8A" w:rsidP="00C94A8A">
            <w:pPr>
              <w:rPr>
                <w:b/>
                <w:sz w:val="28"/>
                <w:szCs w:val="28"/>
              </w:rPr>
            </w:pPr>
            <w:r w:rsidRPr="00C94A8A">
              <w:rPr>
                <w:b/>
                <w:sz w:val="28"/>
                <w:szCs w:val="28"/>
              </w:rPr>
              <w:t>Итого изделий к расчету</w:t>
            </w:r>
          </w:p>
        </w:tc>
        <w:tc>
          <w:tcPr>
            <w:tcW w:w="198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110 000</w:t>
            </w:r>
          </w:p>
        </w:tc>
        <w:tc>
          <w:tcPr>
            <w:tcW w:w="216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tc>
      </w:tr>
      <w:tr w:rsidR="00C94A8A" w:rsidRPr="00C94A8A" w:rsidTr="009E4EF6">
        <w:tc>
          <w:tcPr>
            <w:tcW w:w="2448" w:type="dxa"/>
            <w:tcBorders>
              <w:top w:val="single" w:sz="4" w:space="0" w:color="auto"/>
              <w:left w:val="single" w:sz="4" w:space="0" w:color="auto"/>
              <w:bottom w:val="single" w:sz="4" w:space="0" w:color="auto"/>
              <w:right w:val="single" w:sz="4" w:space="0" w:color="auto"/>
            </w:tcBorders>
          </w:tcPr>
          <w:p w:rsidR="00C94A8A" w:rsidRPr="00C94A8A" w:rsidRDefault="00C94A8A" w:rsidP="00C94A8A">
            <w:pPr>
              <w:ind w:right="-108"/>
              <w:rPr>
                <w:sz w:val="28"/>
                <w:szCs w:val="28"/>
              </w:rPr>
            </w:pPr>
            <w:r w:rsidRPr="00C94A8A">
              <w:rPr>
                <w:sz w:val="28"/>
                <w:szCs w:val="28"/>
              </w:rPr>
              <w:t>Изделия, законченные и оформленные как готовые в течение июня</w:t>
            </w:r>
          </w:p>
        </w:tc>
        <w:tc>
          <w:tcPr>
            <w:tcW w:w="198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p w:rsidR="00C94A8A" w:rsidRPr="00C94A8A" w:rsidRDefault="00C94A8A" w:rsidP="00C94A8A">
            <w:pPr>
              <w:spacing w:line="360" w:lineRule="auto"/>
              <w:jc w:val="center"/>
              <w:rPr>
                <w:sz w:val="28"/>
                <w:szCs w:val="28"/>
              </w:rPr>
            </w:pPr>
            <w:r w:rsidRPr="00C94A8A">
              <w:rPr>
                <w:sz w:val="28"/>
                <w:szCs w:val="28"/>
              </w:rPr>
              <w:t>80 000</w:t>
            </w:r>
          </w:p>
        </w:tc>
        <w:tc>
          <w:tcPr>
            <w:tcW w:w="216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p w:rsidR="00C94A8A" w:rsidRPr="00C94A8A" w:rsidRDefault="00C94A8A" w:rsidP="00C94A8A">
            <w:pPr>
              <w:spacing w:line="360" w:lineRule="auto"/>
              <w:jc w:val="center"/>
              <w:rPr>
                <w:sz w:val="28"/>
                <w:szCs w:val="28"/>
              </w:rPr>
            </w:pPr>
            <w:r w:rsidRPr="00C94A8A">
              <w:rPr>
                <w:sz w:val="28"/>
                <w:szCs w:val="28"/>
              </w:rPr>
              <w:t>100</w:t>
            </w:r>
          </w:p>
        </w:tc>
        <w:tc>
          <w:tcPr>
            <w:tcW w:w="162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p w:rsidR="00C94A8A" w:rsidRPr="00C94A8A" w:rsidRDefault="00C94A8A" w:rsidP="00C94A8A">
            <w:pPr>
              <w:spacing w:line="360" w:lineRule="auto"/>
              <w:jc w:val="center"/>
              <w:rPr>
                <w:sz w:val="28"/>
                <w:szCs w:val="28"/>
              </w:rPr>
            </w:pPr>
            <w:r w:rsidRPr="00C94A8A">
              <w:rPr>
                <w:sz w:val="28"/>
                <w:szCs w:val="28"/>
              </w:rPr>
              <w:t>80 000</w:t>
            </w:r>
          </w:p>
        </w:tc>
        <w:tc>
          <w:tcPr>
            <w:tcW w:w="126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p w:rsidR="00C94A8A" w:rsidRPr="00C94A8A" w:rsidRDefault="00C94A8A" w:rsidP="00C94A8A">
            <w:pPr>
              <w:spacing w:line="360" w:lineRule="auto"/>
              <w:jc w:val="center"/>
              <w:rPr>
                <w:sz w:val="28"/>
                <w:szCs w:val="28"/>
              </w:rPr>
            </w:pPr>
            <w:r w:rsidRPr="00C94A8A">
              <w:rPr>
                <w:sz w:val="28"/>
                <w:szCs w:val="28"/>
              </w:rPr>
              <w:t>80 000</w:t>
            </w:r>
          </w:p>
        </w:tc>
      </w:tr>
      <w:tr w:rsidR="00C94A8A" w:rsidRPr="00C94A8A" w:rsidTr="009E4EF6">
        <w:tc>
          <w:tcPr>
            <w:tcW w:w="2448" w:type="dxa"/>
            <w:tcBorders>
              <w:top w:val="single" w:sz="4" w:space="0" w:color="auto"/>
              <w:left w:val="single" w:sz="4" w:space="0" w:color="auto"/>
              <w:bottom w:val="single" w:sz="4" w:space="0" w:color="auto"/>
              <w:right w:val="single" w:sz="4" w:space="0" w:color="auto"/>
            </w:tcBorders>
          </w:tcPr>
          <w:p w:rsidR="00C94A8A" w:rsidRPr="00C94A8A" w:rsidRDefault="00C94A8A" w:rsidP="00C94A8A">
            <w:pPr>
              <w:rPr>
                <w:sz w:val="28"/>
                <w:szCs w:val="28"/>
              </w:rPr>
            </w:pPr>
            <w:r w:rsidRPr="00C94A8A">
              <w:rPr>
                <w:sz w:val="28"/>
                <w:szCs w:val="28"/>
              </w:rPr>
              <w:t>НЗП на 30.04.20ХХ</w:t>
            </w:r>
          </w:p>
        </w:tc>
        <w:tc>
          <w:tcPr>
            <w:tcW w:w="198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30 000</w:t>
            </w:r>
          </w:p>
        </w:tc>
        <w:tc>
          <w:tcPr>
            <w:tcW w:w="216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33,3</w:t>
            </w:r>
          </w:p>
        </w:tc>
        <w:tc>
          <w:tcPr>
            <w:tcW w:w="162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30 000</w:t>
            </w:r>
          </w:p>
        </w:tc>
        <w:tc>
          <w:tcPr>
            <w:tcW w:w="126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10 000</w:t>
            </w:r>
          </w:p>
        </w:tc>
      </w:tr>
      <w:tr w:rsidR="00C94A8A" w:rsidRPr="00C94A8A" w:rsidTr="009E4EF6">
        <w:tc>
          <w:tcPr>
            <w:tcW w:w="2448" w:type="dxa"/>
            <w:tcBorders>
              <w:top w:val="single" w:sz="4" w:space="0" w:color="auto"/>
              <w:left w:val="single" w:sz="4" w:space="0" w:color="auto"/>
              <w:bottom w:val="single" w:sz="4" w:space="0" w:color="auto"/>
              <w:right w:val="single" w:sz="4" w:space="0" w:color="auto"/>
            </w:tcBorders>
          </w:tcPr>
          <w:p w:rsidR="00C94A8A" w:rsidRPr="00C94A8A" w:rsidRDefault="00C94A8A" w:rsidP="00C94A8A">
            <w:pPr>
              <w:rPr>
                <w:b/>
                <w:sz w:val="28"/>
                <w:szCs w:val="28"/>
              </w:rPr>
            </w:pPr>
            <w:r w:rsidRPr="00C94A8A">
              <w:rPr>
                <w:b/>
                <w:sz w:val="28"/>
                <w:szCs w:val="28"/>
              </w:rPr>
              <w:t>Итого изделий к расчету</w:t>
            </w:r>
          </w:p>
        </w:tc>
        <w:tc>
          <w:tcPr>
            <w:tcW w:w="198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110 000</w:t>
            </w:r>
          </w:p>
        </w:tc>
        <w:tc>
          <w:tcPr>
            <w:tcW w:w="216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tc>
      </w:tr>
      <w:tr w:rsidR="00C94A8A" w:rsidRPr="00C94A8A" w:rsidTr="009E4EF6">
        <w:tc>
          <w:tcPr>
            <w:tcW w:w="2448" w:type="dxa"/>
            <w:tcBorders>
              <w:top w:val="single" w:sz="4" w:space="0" w:color="auto"/>
              <w:left w:val="single" w:sz="4" w:space="0" w:color="auto"/>
              <w:bottom w:val="single" w:sz="4" w:space="0" w:color="auto"/>
              <w:right w:val="single" w:sz="4" w:space="0" w:color="auto"/>
            </w:tcBorders>
          </w:tcPr>
          <w:p w:rsidR="00C94A8A" w:rsidRPr="00C94A8A" w:rsidRDefault="00C94A8A" w:rsidP="00C94A8A">
            <w:pPr>
              <w:rPr>
                <w:b/>
                <w:sz w:val="28"/>
                <w:szCs w:val="28"/>
              </w:rPr>
            </w:pPr>
            <w:r w:rsidRPr="00C94A8A">
              <w:rPr>
                <w:b/>
                <w:sz w:val="28"/>
                <w:szCs w:val="28"/>
              </w:rPr>
              <w:t>Всего эквивалентных изделий</w:t>
            </w:r>
          </w:p>
        </w:tc>
        <w:tc>
          <w:tcPr>
            <w:tcW w:w="198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110 000</w:t>
            </w:r>
          </w:p>
        </w:tc>
        <w:tc>
          <w:tcPr>
            <w:tcW w:w="126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90 000</w:t>
            </w:r>
          </w:p>
          <w:p w:rsidR="00C94A8A" w:rsidRPr="00C94A8A" w:rsidRDefault="00C94A8A" w:rsidP="00C94A8A">
            <w:pPr>
              <w:spacing w:line="360" w:lineRule="auto"/>
              <w:jc w:val="center"/>
              <w:rPr>
                <w:sz w:val="28"/>
                <w:szCs w:val="28"/>
              </w:rPr>
            </w:pPr>
          </w:p>
        </w:tc>
      </w:tr>
    </w:tbl>
    <w:p w:rsidR="00C94A8A" w:rsidRPr="00C94A8A" w:rsidRDefault="00C94A8A" w:rsidP="00C94A8A">
      <w:pPr>
        <w:spacing w:line="360" w:lineRule="auto"/>
        <w:ind w:firstLine="709"/>
        <w:jc w:val="both"/>
        <w:rPr>
          <w:sz w:val="28"/>
          <w:szCs w:val="28"/>
          <w:u w:val="single"/>
        </w:rPr>
      </w:pPr>
    </w:p>
    <w:p w:rsidR="00C94A8A" w:rsidRPr="00C94A8A" w:rsidRDefault="00C94A8A" w:rsidP="00C94A8A">
      <w:pPr>
        <w:spacing w:line="360" w:lineRule="auto"/>
        <w:ind w:firstLine="709"/>
        <w:jc w:val="both"/>
        <w:rPr>
          <w:sz w:val="28"/>
          <w:szCs w:val="28"/>
          <w:u w:val="single"/>
        </w:rPr>
      </w:pPr>
    </w:p>
    <w:p w:rsidR="00C94A8A" w:rsidRPr="00C94A8A" w:rsidRDefault="00C94A8A" w:rsidP="00C94A8A">
      <w:pPr>
        <w:spacing w:line="360" w:lineRule="auto"/>
        <w:ind w:firstLine="709"/>
        <w:jc w:val="both"/>
        <w:rPr>
          <w:b/>
          <w:sz w:val="28"/>
          <w:szCs w:val="28"/>
        </w:rPr>
      </w:pPr>
      <w:r w:rsidRPr="00C94A8A">
        <w:rPr>
          <w:b/>
          <w:sz w:val="28"/>
          <w:szCs w:val="28"/>
        </w:rPr>
        <w:lastRenderedPageBreak/>
        <w:t>3.Расчет затрат на эквивалентное изделие.</w:t>
      </w:r>
    </w:p>
    <w:p w:rsidR="00C94A8A" w:rsidRPr="00C94A8A" w:rsidRDefault="00C94A8A" w:rsidP="00C94A8A">
      <w:pPr>
        <w:spacing w:line="360" w:lineRule="auto"/>
        <w:jc w:val="both"/>
        <w:rPr>
          <w:sz w:val="28"/>
          <w:szCs w:val="28"/>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410"/>
        <w:gridCol w:w="2994"/>
        <w:gridCol w:w="1224"/>
      </w:tblGrid>
      <w:tr w:rsidR="00C94A8A" w:rsidRPr="00C94A8A" w:rsidTr="009E4EF6">
        <w:trPr>
          <w:trHeight w:val="1105"/>
        </w:trPr>
        <w:tc>
          <w:tcPr>
            <w:tcW w:w="2660" w:type="dxa"/>
            <w:tcBorders>
              <w:top w:val="single" w:sz="4" w:space="0" w:color="auto"/>
              <w:left w:val="single" w:sz="4" w:space="0" w:color="auto"/>
              <w:bottom w:val="single" w:sz="4" w:space="0" w:color="auto"/>
              <w:right w:val="single" w:sz="4" w:space="0" w:color="auto"/>
            </w:tcBorders>
          </w:tcPr>
          <w:p w:rsidR="00C94A8A" w:rsidRPr="00C94A8A" w:rsidRDefault="00C94A8A" w:rsidP="00C94A8A">
            <w:pPr>
              <w:spacing w:line="360" w:lineRule="auto"/>
              <w:jc w:val="center"/>
              <w:rPr>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Прямые затраты на материалы, тыс. руб.</w:t>
            </w:r>
          </w:p>
        </w:tc>
        <w:tc>
          <w:tcPr>
            <w:tcW w:w="2994"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Добавленные затраты, тыс. руб.</w:t>
            </w:r>
          </w:p>
        </w:tc>
        <w:tc>
          <w:tcPr>
            <w:tcW w:w="1224"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Итого, тыс. руб.</w:t>
            </w:r>
          </w:p>
        </w:tc>
      </w:tr>
      <w:tr w:rsidR="00C94A8A" w:rsidRPr="00C94A8A" w:rsidTr="009E4EF6">
        <w:tc>
          <w:tcPr>
            <w:tcW w:w="2660" w:type="dxa"/>
            <w:tcBorders>
              <w:top w:val="single" w:sz="4" w:space="0" w:color="auto"/>
              <w:left w:val="single" w:sz="4" w:space="0" w:color="auto"/>
              <w:bottom w:val="single" w:sz="4" w:space="0" w:color="auto"/>
              <w:right w:val="single" w:sz="4" w:space="0" w:color="auto"/>
            </w:tcBorders>
          </w:tcPr>
          <w:p w:rsidR="00C94A8A" w:rsidRPr="00C94A8A" w:rsidRDefault="00C94A8A" w:rsidP="00C94A8A">
            <w:pPr>
              <w:spacing w:line="360" w:lineRule="auto"/>
              <w:rPr>
                <w:sz w:val="28"/>
                <w:szCs w:val="28"/>
              </w:rPr>
            </w:pPr>
            <w:r w:rsidRPr="00C94A8A">
              <w:rPr>
                <w:sz w:val="28"/>
                <w:szCs w:val="28"/>
              </w:rPr>
              <w:t>НЗП на 01 июня</w:t>
            </w:r>
          </w:p>
        </w:tc>
        <w:tc>
          <w:tcPr>
            <w:tcW w:w="241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22 000</w:t>
            </w:r>
          </w:p>
        </w:tc>
        <w:tc>
          <w:tcPr>
            <w:tcW w:w="2994"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4 500</w:t>
            </w:r>
          </w:p>
        </w:tc>
        <w:tc>
          <w:tcPr>
            <w:tcW w:w="1224"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26 500</w:t>
            </w:r>
          </w:p>
        </w:tc>
      </w:tr>
      <w:tr w:rsidR="00C94A8A" w:rsidRPr="00C94A8A" w:rsidTr="009E4EF6">
        <w:tc>
          <w:tcPr>
            <w:tcW w:w="2660" w:type="dxa"/>
            <w:tcBorders>
              <w:top w:val="single" w:sz="4" w:space="0" w:color="auto"/>
              <w:left w:val="single" w:sz="4" w:space="0" w:color="auto"/>
              <w:bottom w:val="single" w:sz="4" w:space="0" w:color="auto"/>
              <w:right w:val="single" w:sz="4" w:space="0" w:color="auto"/>
            </w:tcBorders>
          </w:tcPr>
          <w:p w:rsidR="00C94A8A" w:rsidRPr="00C94A8A" w:rsidRDefault="00C94A8A" w:rsidP="00C94A8A">
            <w:pPr>
              <w:spacing w:line="360" w:lineRule="auto"/>
              <w:rPr>
                <w:sz w:val="28"/>
                <w:szCs w:val="28"/>
              </w:rPr>
            </w:pPr>
            <w:r w:rsidRPr="00C94A8A">
              <w:rPr>
                <w:sz w:val="28"/>
                <w:szCs w:val="28"/>
              </w:rPr>
              <w:t>Затраты на одно эквивалентное изделие</w:t>
            </w:r>
          </w:p>
        </w:tc>
        <w:tc>
          <w:tcPr>
            <w:tcW w:w="241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22 000/10 000 = 2,2</w:t>
            </w:r>
          </w:p>
        </w:tc>
        <w:tc>
          <w:tcPr>
            <w:tcW w:w="2994"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 xml:space="preserve">Не пересчитывается, т.к. неизвестно, будут ли завершены в апреле или останутся в НЗП </w:t>
            </w:r>
          </w:p>
          <w:p w:rsidR="00C94A8A" w:rsidRPr="00C94A8A" w:rsidRDefault="00C94A8A" w:rsidP="00C94A8A">
            <w:pPr>
              <w:spacing w:line="360" w:lineRule="auto"/>
              <w:jc w:val="center"/>
              <w:rPr>
                <w:sz w:val="28"/>
                <w:szCs w:val="28"/>
              </w:rPr>
            </w:pPr>
            <w:r w:rsidRPr="00C94A8A">
              <w:rPr>
                <w:sz w:val="28"/>
                <w:szCs w:val="28"/>
              </w:rPr>
              <w:t>33% готовности</w:t>
            </w:r>
          </w:p>
        </w:tc>
        <w:tc>
          <w:tcPr>
            <w:tcW w:w="1224"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tc>
      </w:tr>
      <w:tr w:rsidR="00C94A8A" w:rsidRPr="00C94A8A" w:rsidTr="009E4EF6">
        <w:tc>
          <w:tcPr>
            <w:tcW w:w="2660" w:type="dxa"/>
            <w:tcBorders>
              <w:top w:val="single" w:sz="4" w:space="0" w:color="auto"/>
              <w:left w:val="single" w:sz="4" w:space="0" w:color="auto"/>
              <w:bottom w:val="single" w:sz="4" w:space="0" w:color="auto"/>
              <w:right w:val="single" w:sz="4" w:space="0" w:color="auto"/>
            </w:tcBorders>
          </w:tcPr>
          <w:p w:rsidR="00C94A8A" w:rsidRPr="00C94A8A" w:rsidRDefault="00C94A8A" w:rsidP="00C94A8A">
            <w:pPr>
              <w:spacing w:line="360" w:lineRule="auto"/>
              <w:rPr>
                <w:sz w:val="28"/>
                <w:szCs w:val="28"/>
              </w:rPr>
            </w:pPr>
            <w:r w:rsidRPr="00C94A8A">
              <w:rPr>
                <w:sz w:val="28"/>
                <w:szCs w:val="28"/>
              </w:rPr>
              <w:t>Затраты в течение июня</w:t>
            </w:r>
          </w:p>
        </w:tc>
        <w:tc>
          <w:tcPr>
            <w:tcW w:w="241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198 000</w:t>
            </w:r>
          </w:p>
        </w:tc>
        <w:tc>
          <w:tcPr>
            <w:tcW w:w="2994"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158 400</w:t>
            </w:r>
          </w:p>
        </w:tc>
        <w:tc>
          <w:tcPr>
            <w:tcW w:w="1224"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356 400</w:t>
            </w:r>
          </w:p>
        </w:tc>
      </w:tr>
      <w:tr w:rsidR="00C94A8A" w:rsidRPr="00C94A8A" w:rsidTr="009E4EF6">
        <w:tc>
          <w:tcPr>
            <w:tcW w:w="2660" w:type="dxa"/>
            <w:tcBorders>
              <w:top w:val="single" w:sz="4" w:space="0" w:color="auto"/>
              <w:left w:val="single" w:sz="4" w:space="0" w:color="auto"/>
              <w:bottom w:val="single" w:sz="4" w:space="0" w:color="auto"/>
              <w:right w:val="single" w:sz="4" w:space="0" w:color="auto"/>
            </w:tcBorders>
          </w:tcPr>
          <w:p w:rsidR="00C94A8A" w:rsidRPr="00C94A8A" w:rsidRDefault="00C94A8A" w:rsidP="00C94A8A">
            <w:pPr>
              <w:spacing w:line="360" w:lineRule="auto"/>
              <w:rPr>
                <w:b/>
                <w:sz w:val="28"/>
                <w:szCs w:val="28"/>
              </w:rPr>
            </w:pPr>
            <w:r w:rsidRPr="00C94A8A">
              <w:rPr>
                <w:b/>
                <w:sz w:val="28"/>
                <w:szCs w:val="28"/>
              </w:rPr>
              <w:t>Всего затрат</w:t>
            </w:r>
          </w:p>
        </w:tc>
        <w:tc>
          <w:tcPr>
            <w:tcW w:w="241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highlight w:val="red"/>
              </w:rPr>
            </w:pPr>
            <w:r w:rsidRPr="00C94A8A">
              <w:rPr>
                <w:sz w:val="28"/>
                <w:szCs w:val="28"/>
              </w:rPr>
              <w:t>22 000 + 198 000 = 220 000</w:t>
            </w:r>
          </w:p>
        </w:tc>
        <w:tc>
          <w:tcPr>
            <w:tcW w:w="2994"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highlight w:val="red"/>
              </w:rPr>
            </w:pPr>
            <w:r w:rsidRPr="00C94A8A">
              <w:rPr>
                <w:sz w:val="28"/>
                <w:szCs w:val="28"/>
              </w:rPr>
              <w:t>4 500 + 158 400 = 162 900</w:t>
            </w:r>
          </w:p>
        </w:tc>
        <w:tc>
          <w:tcPr>
            <w:tcW w:w="1224"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382 900</w:t>
            </w:r>
          </w:p>
        </w:tc>
      </w:tr>
      <w:tr w:rsidR="00C94A8A" w:rsidRPr="00C94A8A" w:rsidTr="009E4EF6">
        <w:tc>
          <w:tcPr>
            <w:tcW w:w="2660" w:type="dxa"/>
            <w:tcBorders>
              <w:top w:val="single" w:sz="4" w:space="0" w:color="auto"/>
              <w:left w:val="single" w:sz="4" w:space="0" w:color="auto"/>
              <w:bottom w:val="single" w:sz="4" w:space="0" w:color="auto"/>
              <w:right w:val="single" w:sz="4" w:space="0" w:color="auto"/>
            </w:tcBorders>
          </w:tcPr>
          <w:p w:rsidR="00C94A8A" w:rsidRPr="00C94A8A" w:rsidRDefault="00C94A8A" w:rsidP="00C94A8A">
            <w:pPr>
              <w:spacing w:line="360" w:lineRule="auto"/>
              <w:rPr>
                <w:sz w:val="28"/>
                <w:szCs w:val="28"/>
              </w:rPr>
            </w:pPr>
            <w:r w:rsidRPr="00C94A8A">
              <w:rPr>
                <w:sz w:val="28"/>
                <w:szCs w:val="28"/>
              </w:rPr>
              <w:t>Число эквивалентных изделий за июнь</w:t>
            </w:r>
          </w:p>
        </w:tc>
        <w:tc>
          <w:tcPr>
            <w:tcW w:w="241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100 000</w:t>
            </w:r>
          </w:p>
        </w:tc>
        <w:tc>
          <w:tcPr>
            <w:tcW w:w="2994"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 xml:space="preserve">80 000 + 0,33*30 000 = </w:t>
            </w:r>
          </w:p>
          <w:p w:rsidR="00C94A8A" w:rsidRPr="00C94A8A" w:rsidRDefault="00C94A8A" w:rsidP="00C94A8A">
            <w:pPr>
              <w:spacing w:line="360" w:lineRule="auto"/>
              <w:jc w:val="center"/>
              <w:rPr>
                <w:sz w:val="28"/>
                <w:szCs w:val="28"/>
              </w:rPr>
            </w:pPr>
            <w:r w:rsidRPr="00C94A8A">
              <w:rPr>
                <w:sz w:val="28"/>
                <w:szCs w:val="28"/>
              </w:rPr>
              <w:t>= 90 000</w:t>
            </w:r>
          </w:p>
        </w:tc>
        <w:tc>
          <w:tcPr>
            <w:tcW w:w="1224"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tc>
      </w:tr>
      <w:tr w:rsidR="00C94A8A" w:rsidRPr="00C94A8A" w:rsidTr="009E4EF6">
        <w:tc>
          <w:tcPr>
            <w:tcW w:w="2660" w:type="dxa"/>
            <w:tcBorders>
              <w:top w:val="single" w:sz="4" w:space="0" w:color="auto"/>
              <w:left w:val="single" w:sz="4" w:space="0" w:color="auto"/>
              <w:bottom w:val="single" w:sz="4" w:space="0" w:color="auto"/>
              <w:right w:val="single" w:sz="4" w:space="0" w:color="auto"/>
            </w:tcBorders>
          </w:tcPr>
          <w:p w:rsidR="00C94A8A" w:rsidRPr="00C94A8A" w:rsidRDefault="00C94A8A" w:rsidP="00C94A8A">
            <w:pPr>
              <w:spacing w:line="360" w:lineRule="auto"/>
              <w:rPr>
                <w:sz w:val="28"/>
                <w:szCs w:val="28"/>
              </w:rPr>
            </w:pPr>
            <w:r w:rsidRPr="00C94A8A">
              <w:rPr>
                <w:sz w:val="28"/>
                <w:szCs w:val="28"/>
              </w:rPr>
              <w:t>Затраты на одно эквивалентное изделие в апреле</w:t>
            </w:r>
          </w:p>
        </w:tc>
        <w:tc>
          <w:tcPr>
            <w:tcW w:w="241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198 000/ 100 000 = =1,98</w:t>
            </w:r>
          </w:p>
        </w:tc>
        <w:tc>
          <w:tcPr>
            <w:tcW w:w="2994"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r w:rsidRPr="00C94A8A">
              <w:rPr>
                <w:sz w:val="28"/>
                <w:szCs w:val="28"/>
              </w:rPr>
              <w:t>162 900/ 90 000 = 1,81</w:t>
            </w:r>
          </w:p>
        </w:tc>
        <w:tc>
          <w:tcPr>
            <w:tcW w:w="1224"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tc>
      </w:tr>
      <w:tr w:rsidR="00C94A8A" w:rsidRPr="00C94A8A" w:rsidTr="009E4EF6">
        <w:tc>
          <w:tcPr>
            <w:tcW w:w="2660" w:type="dxa"/>
            <w:tcBorders>
              <w:top w:val="single" w:sz="4" w:space="0" w:color="auto"/>
              <w:left w:val="single" w:sz="4" w:space="0" w:color="auto"/>
              <w:bottom w:val="single" w:sz="4" w:space="0" w:color="auto"/>
              <w:right w:val="single" w:sz="4" w:space="0" w:color="auto"/>
            </w:tcBorders>
          </w:tcPr>
          <w:p w:rsidR="00C94A8A" w:rsidRPr="00C94A8A" w:rsidRDefault="00C94A8A" w:rsidP="00C94A8A">
            <w:pPr>
              <w:spacing w:line="360" w:lineRule="auto"/>
              <w:rPr>
                <w:b/>
                <w:sz w:val="28"/>
                <w:szCs w:val="28"/>
              </w:rPr>
            </w:pPr>
            <w:r w:rsidRPr="00C94A8A">
              <w:rPr>
                <w:b/>
                <w:sz w:val="28"/>
                <w:szCs w:val="28"/>
              </w:rPr>
              <w:t>Всего эквивалентных изделий</w:t>
            </w:r>
          </w:p>
        </w:tc>
        <w:tc>
          <w:tcPr>
            <w:tcW w:w="2410"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highlight w:val="red"/>
              </w:rPr>
            </w:pPr>
            <w:r w:rsidRPr="00C94A8A">
              <w:rPr>
                <w:sz w:val="28"/>
                <w:szCs w:val="28"/>
              </w:rPr>
              <w:t>110 000</w:t>
            </w:r>
          </w:p>
        </w:tc>
        <w:tc>
          <w:tcPr>
            <w:tcW w:w="2994"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highlight w:val="red"/>
              </w:rPr>
            </w:pPr>
            <w:r w:rsidRPr="00C94A8A">
              <w:rPr>
                <w:sz w:val="28"/>
                <w:szCs w:val="28"/>
              </w:rPr>
              <w:t>90 000</w:t>
            </w:r>
          </w:p>
        </w:tc>
        <w:tc>
          <w:tcPr>
            <w:tcW w:w="1224" w:type="dxa"/>
            <w:tcBorders>
              <w:top w:val="single" w:sz="4" w:space="0" w:color="auto"/>
              <w:left w:val="single" w:sz="4" w:space="0" w:color="auto"/>
              <w:bottom w:val="single" w:sz="4" w:space="0" w:color="auto"/>
              <w:right w:val="single" w:sz="4" w:space="0" w:color="auto"/>
            </w:tcBorders>
            <w:vAlign w:val="center"/>
          </w:tcPr>
          <w:p w:rsidR="00C94A8A" w:rsidRPr="00C94A8A" w:rsidRDefault="00C94A8A" w:rsidP="00C94A8A">
            <w:pPr>
              <w:spacing w:line="360" w:lineRule="auto"/>
              <w:jc w:val="center"/>
              <w:rPr>
                <w:sz w:val="28"/>
                <w:szCs w:val="28"/>
              </w:rPr>
            </w:pPr>
          </w:p>
        </w:tc>
      </w:tr>
    </w:tbl>
    <w:p w:rsidR="00C94A8A" w:rsidRPr="00C94A8A" w:rsidRDefault="00C94A8A" w:rsidP="00C94A8A">
      <w:pPr>
        <w:shd w:val="clear" w:color="auto" w:fill="FFFFFF"/>
        <w:autoSpaceDE w:val="0"/>
        <w:autoSpaceDN w:val="0"/>
        <w:adjustRightInd w:val="0"/>
        <w:spacing w:line="360" w:lineRule="auto"/>
        <w:ind w:firstLine="709"/>
        <w:jc w:val="both"/>
        <w:rPr>
          <w:sz w:val="28"/>
          <w:szCs w:val="28"/>
        </w:rPr>
      </w:pPr>
    </w:p>
    <w:p w:rsidR="00C94A8A" w:rsidRPr="00C94A8A" w:rsidRDefault="00C94A8A" w:rsidP="00C94A8A">
      <w:pPr>
        <w:shd w:val="clear" w:color="auto" w:fill="FFFFFF"/>
        <w:autoSpaceDE w:val="0"/>
        <w:autoSpaceDN w:val="0"/>
        <w:adjustRightInd w:val="0"/>
        <w:spacing w:line="360" w:lineRule="auto"/>
        <w:ind w:firstLine="709"/>
        <w:jc w:val="both"/>
        <w:rPr>
          <w:sz w:val="28"/>
          <w:szCs w:val="28"/>
        </w:rPr>
      </w:pPr>
      <w:r w:rsidRPr="00C94A8A">
        <w:rPr>
          <w:sz w:val="28"/>
          <w:szCs w:val="28"/>
        </w:rPr>
        <w:t>Поскольку количество изделий в незавершен</w:t>
      </w:r>
      <w:r w:rsidRPr="00C94A8A">
        <w:rPr>
          <w:sz w:val="28"/>
          <w:szCs w:val="28"/>
        </w:rPr>
        <w:softHyphen/>
        <w:t>ном производстве на начало месяца (1 апреля) со</w:t>
      </w:r>
      <w:r w:rsidRPr="00C94A8A">
        <w:rPr>
          <w:sz w:val="28"/>
          <w:szCs w:val="28"/>
        </w:rPr>
        <w:softHyphen/>
        <w:t>ответствует 10 000, а сумма затрат - 22 000 тыс. руб., то затраты на эквивалентное изделие составят:</w:t>
      </w:r>
    </w:p>
    <w:p w:rsidR="00C94A8A" w:rsidRPr="00C94A8A" w:rsidRDefault="00C94A8A" w:rsidP="00C94A8A">
      <w:pPr>
        <w:shd w:val="clear" w:color="auto" w:fill="FFFFFF"/>
        <w:autoSpaceDE w:val="0"/>
        <w:autoSpaceDN w:val="0"/>
        <w:adjustRightInd w:val="0"/>
        <w:spacing w:line="360" w:lineRule="auto"/>
        <w:ind w:firstLine="709"/>
        <w:jc w:val="both"/>
        <w:rPr>
          <w:sz w:val="28"/>
          <w:szCs w:val="28"/>
        </w:rPr>
      </w:pPr>
      <w:r w:rsidRPr="00C94A8A">
        <w:rPr>
          <w:sz w:val="28"/>
          <w:szCs w:val="28"/>
        </w:rPr>
        <w:t>22 000 / 10 000 = 2,2 тыс. руб.</w:t>
      </w:r>
    </w:p>
    <w:p w:rsidR="00C94A8A" w:rsidRPr="00C94A8A" w:rsidRDefault="00C94A8A" w:rsidP="00C94A8A">
      <w:pPr>
        <w:shd w:val="clear" w:color="auto" w:fill="FFFFFF"/>
        <w:autoSpaceDE w:val="0"/>
        <w:autoSpaceDN w:val="0"/>
        <w:adjustRightInd w:val="0"/>
        <w:spacing w:line="360" w:lineRule="auto"/>
        <w:ind w:firstLine="709"/>
        <w:jc w:val="both"/>
        <w:rPr>
          <w:sz w:val="28"/>
          <w:szCs w:val="28"/>
        </w:rPr>
      </w:pPr>
      <w:r w:rsidRPr="00C94A8A">
        <w:rPr>
          <w:sz w:val="28"/>
          <w:szCs w:val="28"/>
        </w:rPr>
        <w:lastRenderedPageBreak/>
        <w:t>Эти затраты произведены в мае. В апреле в производство запущены 100 000 физических еди</w:t>
      </w:r>
      <w:r w:rsidRPr="00C94A8A">
        <w:rPr>
          <w:sz w:val="28"/>
          <w:szCs w:val="28"/>
        </w:rPr>
        <w:softHyphen/>
        <w:t>ниц. Для их изготовления использованы материа</w:t>
      </w:r>
      <w:r w:rsidRPr="00C94A8A">
        <w:rPr>
          <w:sz w:val="28"/>
          <w:szCs w:val="28"/>
        </w:rPr>
        <w:softHyphen/>
        <w:t>лы на сумму 198 000 тыс. руб. Следовательно, затра</w:t>
      </w:r>
      <w:r w:rsidRPr="00C94A8A">
        <w:rPr>
          <w:sz w:val="28"/>
          <w:szCs w:val="28"/>
        </w:rPr>
        <w:softHyphen/>
        <w:t>ты по материалам в расчете на одно эквивалент</w:t>
      </w:r>
      <w:r w:rsidRPr="00C94A8A">
        <w:rPr>
          <w:sz w:val="28"/>
          <w:szCs w:val="28"/>
        </w:rPr>
        <w:softHyphen/>
        <w:t>ное изделие в апреле составляют:</w:t>
      </w:r>
    </w:p>
    <w:p w:rsidR="00C94A8A" w:rsidRPr="00C94A8A" w:rsidRDefault="00C94A8A" w:rsidP="00C94A8A">
      <w:pPr>
        <w:shd w:val="clear" w:color="auto" w:fill="FFFFFF"/>
        <w:autoSpaceDE w:val="0"/>
        <w:autoSpaceDN w:val="0"/>
        <w:adjustRightInd w:val="0"/>
        <w:spacing w:line="360" w:lineRule="auto"/>
        <w:ind w:firstLine="709"/>
        <w:jc w:val="both"/>
        <w:rPr>
          <w:sz w:val="28"/>
          <w:szCs w:val="28"/>
        </w:rPr>
      </w:pPr>
      <w:r w:rsidRPr="00C94A8A">
        <w:rPr>
          <w:sz w:val="28"/>
          <w:szCs w:val="28"/>
        </w:rPr>
        <w:t>198 000 тыс. руб. / 100 000 = 1,98 тыс. руб. Затраты по материалам, определенные по методу средневзвешенной:</w:t>
      </w:r>
    </w:p>
    <w:p w:rsidR="00C94A8A" w:rsidRPr="00C94A8A" w:rsidRDefault="00C94A8A" w:rsidP="00C94A8A">
      <w:pPr>
        <w:shd w:val="clear" w:color="auto" w:fill="FFFFFF"/>
        <w:autoSpaceDE w:val="0"/>
        <w:autoSpaceDN w:val="0"/>
        <w:adjustRightInd w:val="0"/>
        <w:spacing w:line="360" w:lineRule="auto"/>
        <w:ind w:firstLine="709"/>
        <w:jc w:val="both"/>
        <w:rPr>
          <w:sz w:val="28"/>
          <w:szCs w:val="28"/>
        </w:rPr>
      </w:pPr>
      <w:r w:rsidRPr="00C94A8A">
        <w:rPr>
          <w:sz w:val="28"/>
          <w:szCs w:val="28"/>
        </w:rPr>
        <w:t>2,2 х 10 000 / (10 000 + 100 000) + 1,98 х 100 000 / (10 000 + 100 000) =    = 220 000/ 110 000 = 2 тыс. руб.</w:t>
      </w:r>
    </w:p>
    <w:p w:rsidR="00C94A8A" w:rsidRPr="00C94A8A" w:rsidRDefault="00C94A8A" w:rsidP="00C94A8A">
      <w:pPr>
        <w:shd w:val="clear" w:color="auto" w:fill="FFFFFF"/>
        <w:autoSpaceDE w:val="0"/>
        <w:autoSpaceDN w:val="0"/>
        <w:adjustRightInd w:val="0"/>
        <w:spacing w:line="360" w:lineRule="auto"/>
        <w:ind w:firstLine="709"/>
        <w:jc w:val="both"/>
        <w:rPr>
          <w:sz w:val="28"/>
          <w:szCs w:val="28"/>
        </w:rPr>
      </w:pPr>
      <w:r w:rsidRPr="00C94A8A">
        <w:rPr>
          <w:sz w:val="28"/>
          <w:szCs w:val="28"/>
        </w:rPr>
        <w:t>Производится расчет  по добавленным затратам:</w:t>
      </w:r>
    </w:p>
    <w:p w:rsidR="00C94A8A" w:rsidRPr="00C94A8A" w:rsidRDefault="00C94A8A" w:rsidP="00C94A8A">
      <w:pPr>
        <w:shd w:val="clear" w:color="auto" w:fill="FFFFFF"/>
        <w:autoSpaceDE w:val="0"/>
        <w:autoSpaceDN w:val="0"/>
        <w:adjustRightInd w:val="0"/>
        <w:spacing w:line="360" w:lineRule="auto"/>
        <w:ind w:firstLine="709"/>
        <w:jc w:val="both"/>
        <w:rPr>
          <w:sz w:val="28"/>
          <w:szCs w:val="28"/>
        </w:rPr>
      </w:pPr>
      <w:r w:rsidRPr="00C94A8A">
        <w:rPr>
          <w:sz w:val="28"/>
          <w:szCs w:val="28"/>
        </w:rPr>
        <w:t>(4 500 + 158 400)/90 000 = 1,81 тыс. руб.</w:t>
      </w:r>
    </w:p>
    <w:p w:rsidR="00C94A8A" w:rsidRPr="00C94A8A" w:rsidRDefault="00C94A8A" w:rsidP="00C94A8A">
      <w:pPr>
        <w:shd w:val="clear" w:color="auto" w:fill="FFFFFF"/>
        <w:autoSpaceDE w:val="0"/>
        <w:autoSpaceDN w:val="0"/>
        <w:adjustRightInd w:val="0"/>
        <w:spacing w:line="360" w:lineRule="auto"/>
        <w:ind w:firstLine="709"/>
        <w:jc w:val="both"/>
        <w:rPr>
          <w:sz w:val="28"/>
          <w:szCs w:val="28"/>
        </w:rPr>
      </w:pPr>
      <w:r w:rsidRPr="00C94A8A">
        <w:rPr>
          <w:sz w:val="28"/>
          <w:szCs w:val="28"/>
        </w:rPr>
        <w:t>Полная себестоимость единицы эквивалентного изделия составит:</w:t>
      </w:r>
    </w:p>
    <w:p w:rsidR="00C94A8A" w:rsidRPr="00C94A8A" w:rsidRDefault="00C94A8A" w:rsidP="00C94A8A">
      <w:pPr>
        <w:shd w:val="clear" w:color="auto" w:fill="FFFFFF"/>
        <w:autoSpaceDE w:val="0"/>
        <w:autoSpaceDN w:val="0"/>
        <w:adjustRightInd w:val="0"/>
        <w:spacing w:line="360" w:lineRule="auto"/>
        <w:ind w:firstLine="709"/>
        <w:jc w:val="both"/>
        <w:rPr>
          <w:sz w:val="28"/>
          <w:szCs w:val="28"/>
        </w:rPr>
      </w:pPr>
      <w:r w:rsidRPr="00C94A8A">
        <w:rPr>
          <w:sz w:val="28"/>
          <w:szCs w:val="28"/>
        </w:rPr>
        <w:t>2 тыс. руб. + 1,81 тыс. руб. = 3,81 тыс. руб.</w:t>
      </w:r>
    </w:p>
    <w:p w:rsidR="00C94A8A" w:rsidRPr="00C94A8A" w:rsidRDefault="00C94A8A" w:rsidP="00C94A8A">
      <w:pPr>
        <w:shd w:val="clear" w:color="auto" w:fill="FFFFFF"/>
        <w:autoSpaceDE w:val="0"/>
        <w:autoSpaceDN w:val="0"/>
        <w:adjustRightInd w:val="0"/>
        <w:spacing w:line="360" w:lineRule="auto"/>
        <w:ind w:firstLine="709"/>
        <w:jc w:val="both"/>
        <w:rPr>
          <w:b/>
          <w:sz w:val="28"/>
          <w:szCs w:val="28"/>
        </w:rPr>
      </w:pPr>
      <w:r w:rsidRPr="00C94A8A">
        <w:rPr>
          <w:b/>
          <w:sz w:val="28"/>
          <w:szCs w:val="28"/>
        </w:rPr>
        <w:t>4.Анализ общих затрат.</w:t>
      </w:r>
    </w:p>
    <w:p w:rsidR="00C94A8A" w:rsidRPr="00C94A8A" w:rsidRDefault="00C94A8A" w:rsidP="00C94A8A">
      <w:pPr>
        <w:spacing w:line="360" w:lineRule="auto"/>
        <w:ind w:firstLine="720"/>
        <w:jc w:val="both"/>
        <w:rPr>
          <w:sz w:val="28"/>
          <w:szCs w:val="28"/>
        </w:rPr>
      </w:pPr>
      <w:r w:rsidRPr="00C94A8A">
        <w:rPr>
          <w:sz w:val="28"/>
          <w:szCs w:val="28"/>
        </w:rPr>
        <w:t xml:space="preserve">Теперь становится возможным закончить </w:t>
      </w:r>
      <w:proofErr w:type="spellStart"/>
      <w:r w:rsidRPr="00C94A8A">
        <w:rPr>
          <w:sz w:val="28"/>
          <w:szCs w:val="28"/>
        </w:rPr>
        <w:t>попроцессное</w:t>
      </w:r>
      <w:proofErr w:type="spellEnd"/>
      <w:r w:rsidRPr="00C94A8A">
        <w:rPr>
          <w:sz w:val="28"/>
          <w:szCs w:val="28"/>
        </w:rPr>
        <w:t xml:space="preserve"> </w:t>
      </w:r>
      <w:proofErr w:type="spellStart"/>
      <w:r w:rsidRPr="00C94A8A">
        <w:rPr>
          <w:sz w:val="28"/>
          <w:szCs w:val="28"/>
        </w:rPr>
        <w:t>калькулирование</w:t>
      </w:r>
      <w:proofErr w:type="spellEnd"/>
      <w:r w:rsidRPr="00C94A8A">
        <w:rPr>
          <w:sz w:val="28"/>
          <w:szCs w:val="28"/>
        </w:rPr>
        <w:t>, определив затраты по закон</w:t>
      </w:r>
      <w:r w:rsidRPr="00C94A8A">
        <w:rPr>
          <w:sz w:val="28"/>
          <w:szCs w:val="28"/>
        </w:rPr>
        <w:softHyphen/>
        <w:t>ченным в течение месяца изделиям и по незавер</w:t>
      </w:r>
      <w:r w:rsidRPr="00C94A8A">
        <w:rPr>
          <w:sz w:val="28"/>
          <w:szCs w:val="28"/>
        </w:rPr>
        <w:softHyphen/>
        <w:t>шенному производству. В заключение сделаем проверку, чтобы убедиться, что затраты по закон</w:t>
      </w:r>
      <w:r w:rsidRPr="00C94A8A">
        <w:rPr>
          <w:sz w:val="28"/>
          <w:szCs w:val="28"/>
        </w:rPr>
        <w:softHyphen/>
        <w:t>ченным изделиям и находящимся в заделе совпа</w:t>
      </w:r>
      <w:r w:rsidRPr="00C94A8A">
        <w:rPr>
          <w:sz w:val="28"/>
          <w:szCs w:val="28"/>
        </w:rPr>
        <w:softHyphen/>
        <w:t>дают с общей суммой затрат к расчету, определенной на этапе 3.</w:t>
      </w:r>
    </w:p>
    <w:p w:rsidR="00C94A8A" w:rsidRPr="00C94A8A" w:rsidRDefault="00C94A8A" w:rsidP="00C94A8A">
      <w:pPr>
        <w:shd w:val="clear" w:color="auto" w:fill="FFFFFF"/>
        <w:autoSpaceDE w:val="0"/>
        <w:autoSpaceDN w:val="0"/>
        <w:adjustRightInd w:val="0"/>
        <w:spacing w:line="360" w:lineRule="auto"/>
        <w:ind w:firstLine="709"/>
        <w:jc w:val="both"/>
        <w:rPr>
          <w:sz w:val="28"/>
          <w:szCs w:val="28"/>
        </w:rPr>
      </w:pPr>
      <w:r w:rsidRPr="00C94A8A">
        <w:rPr>
          <w:sz w:val="28"/>
          <w:szCs w:val="28"/>
        </w:rPr>
        <w:t>Затраты по изделиям, законченным производством  и оформленным как готовые:</w:t>
      </w:r>
    </w:p>
    <w:p w:rsidR="00C94A8A" w:rsidRPr="00C94A8A" w:rsidRDefault="00C94A8A" w:rsidP="00C94A8A">
      <w:pPr>
        <w:shd w:val="clear" w:color="auto" w:fill="FFFFFF"/>
        <w:autoSpaceDE w:val="0"/>
        <w:autoSpaceDN w:val="0"/>
        <w:adjustRightInd w:val="0"/>
        <w:spacing w:line="360" w:lineRule="auto"/>
        <w:ind w:firstLine="709"/>
        <w:jc w:val="both"/>
        <w:rPr>
          <w:sz w:val="28"/>
          <w:szCs w:val="28"/>
        </w:rPr>
      </w:pPr>
      <w:r w:rsidRPr="00C94A8A">
        <w:rPr>
          <w:sz w:val="28"/>
          <w:szCs w:val="28"/>
        </w:rPr>
        <w:t>80 000 х (2 + 1,81) = 304 800 тыс. руб.</w:t>
      </w:r>
    </w:p>
    <w:p w:rsidR="00C94A8A" w:rsidRPr="00C94A8A" w:rsidRDefault="00C94A8A" w:rsidP="00C94A8A">
      <w:pPr>
        <w:shd w:val="clear" w:color="auto" w:fill="FFFFFF"/>
        <w:autoSpaceDE w:val="0"/>
        <w:autoSpaceDN w:val="0"/>
        <w:adjustRightInd w:val="0"/>
        <w:spacing w:line="360" w:lineRule="auto"/>
        <w:ind w:firstLine="709"/>
        <w:jc w:val="both"/>
        <w:rPr>
          <w:sz w:val="28"/>
          <w:szCs w:val="28"/>
        </w:rPr>
      </w:pPr>
      <w:r w:rsidRPr="00C94A8A">
        <w:rPr>
          <w:sz w:val="28"/>
          <w:szCs w:val="28"/>
        </w:rPr>
        <w:t>Затраты по изделиям, остающимся в незавершенном производстве на 30 июня:</w:t>
      </w:r>
    </w:p>
    <w:p w:rsidR="00C94A8A" w:rsidRPr="00C94A8A" w:rsidRDefault="00C94A8A" w:rsidP="00C94A8A">
      <w:pPr>
        <w:spacing w:line="360" w:lineRule="auto"/>
        <w:ind w:firstLine="709"/>
        <w:jc w:val="both"/>
        <w:rPr>
          <w:sz w:val="28"/>
          <w:szCs w:val="28"/>
        </w:rPr>
      </w:pPr>
      <w:r w:rsidRPr="00C94A8A">
        <w:rPr>
          <w:sz w:val="28"/>
          <w:szCs w:val="28"/>
        </w:rPr>
        <w:t>- затраты на материалы: 30 000 *2 тыс. руб. = 60 000 тыс. руб.</w:t>
      </w:r>
    </w:p>
    <w:p w:rsidR="00C94A8A" w:rsidRPr="00C94A8A" w:rsidRDefault="00C94A8A" w:rsidP="00C94A8A">
      <w:pPr>
        <w:spacing w:line="360" w:lineRule="auto"/>
        <w:ind w:firstLine="709"/>
        <w:jc w:val="both"/>
        <w:rPr>
          <w:sz w:val="28"/>
          <w:szCs w:val="28"/>
        </w:rPr>
      </w:pPr>
      <w:r w:rsidRPr="00C94A8A">
        <w:rPr>
          <w:sz w:val="28"/>
          <w:szCs w:val="28"/>
        </w:rPr>
        <w:t>- добавленные затраты: 10 000 * 1,81 тыс. руб. = 18 100 тыс. руб.</w:t>
      </w:r>
    </w:p>
    <w:p w:rsidR="00C94A8A" w:rsidRPr="00C94A8A" w:rsidRDefault="00C94A8A" w:rsidP="00C94A8A">
      <w:pPr>
        <w:spacing w:line="360" w:lineRule="auto"/>
        <w:ind w:firstLine="709"/>
        <w:jc w:val="both"/>
        <w:rPr>
          <w:sz w:val="28"/>
          <w:szCs w:val="28"/>
        </w:rPr>
      </w:pPr>
      <w:r w:rsidRPr="00C94A8A">
        <w:rPr>
          <w:sz w:val="28"/>
          <w:szCs w:val="28"/>
        </w:rPr>
        <w:t>Итого затраты по изделиям, остающимся в незавершенном производстве на 30 июня:</w:t>
      </w:r>
    </w:p>
    <w:p w:rsidR="00C94A8A" w:rsidRPr="00C94A8A" w:rsidRDefault="00C94A8A" w:rsidP="00C94A8A">
      <w:pPr>
        <w:spacing w:line="360" w:lineRule="auto"/>
        <w:ind w:firstLine="709"/>
        <w:jc w:val="both"/>
        <w:rPr>
          <w:sz w:val="28"/>
          <w:szCs w:val="28"/>
        </w:rPr>
      </w:pPr>
      <w:r w:rsidRPr="00C94A8A">
        <w:rPr>
          <w:sz w:val="28"/>
          <w:szCs w:val="28"/>
        </w:rPr>
        <w:t>60 000 тыс. руб. + 18 100 тыс. руб. = 78 100 тыс. руб.</w:t>
      </w:r>
    </w:p>
    <w:p w:rsidR="00C94A8A" w:rsidRPr="00C94A8A" w:rsidRDefault="00C94A8A" w:rsidP="00C94A8A">
      <w:pPr>
        <w:spacing w:line="360" w:lineRule="auto"/>
        <w:ind w:firstLine="709"/>
        <w:jc w:val="both"/>
        <w:rPr>
          <w:sz w:val="28"/>
          <w:szCs w:val="28"/>
        </w:rPr>
      </w:pPr>
      <w:r w:rsidRPr="00C94A8A">
        <w:rPr>
          <w:sz w:val="28"/>
          <w:szCs w:val="28"/>
        </w:rPr>
        <w:t>Проведем проверку расчетов, для этого составим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3162"/>
      </w:tblGrid>
      <w:tr w:rsidR="00C94A8A" w:rsidRPr="00811A47" w:rsidTr="00811A47">
        <w:tc>
          <w:tcPr>
            <w:tcW w:w="640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line="360" w:lineRule="auto"/>
              <w:jc w:val="center"/>
              <w:rPr>
                <w:b/>
                <w:sz w:val="28"/>
                <w:szCs w:val="28"/>
              </w:rPr>
            </w:pPr>
            <w:r w:rsidRPr="00811A47">
              <w:rPr>
                <w:b/>
                <w:sz w:val="28"/>
                <w:szCs w:val="28"/>
              </w:rPr>
              <w:lastRenderedPageBreak/>
              <w:t>Показатель</w:t>
            </w:r>
          </w:p>
        </w:tc>
        <w:tc>
          <w:tcPr>
            <w:tcW w:w="3162"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line="360" w:lineRule="auto"/>
              <w:jc w:val="center"/>
              <w:rPr>
                <w:b/>
                <w:sz w:val="28"/>
                <w:szCs w:val="28"/>
              </w:rPr>
            </w:pPr>
            <w:r w:rsidRPr="00811A47">
              <w:rPr>
                <w:b/>
                <w:sz w:val="28"/>
                <w:szCs w:val="28"/>
              </w:rPr>
              <w:t xml:space="preserve">Сумма, </w:t>
            </w:r>
            <w:proofErr w:type="spellStart"/>
            <w:r w:rsidRPr="00811A47">
              <w:rPr>
                <w:b/>
                <w:sz w:val="28"/>
                <w:szCs w:val="28"/>
              </w:rPr>
              <w:t>тыс.руб</w:t>
            </w:r>
            <w:proofErr w:type="spellEnd"/>
            <w:r w:rsidRPr="00811A47">
              <w:rPr>
                <w:b/>
                <w:sz w:val="28"/>
                <w:szCs w:val="28"/>
              </w:rPr>
              <w:t>.</w:t>
            </w:r>
          </w:p>
        </w:tc>
      </w:tr>
      <w:tr w:rsidR="00C94A8A" w:rsidRPr="00811A47" w:rsidTr="00811A47">
        <w:tc>
          <w:tcPr>
            <w:tcW w:w="640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line="360" w:lineRule="auto"/>
              <w:jc w:val="both"/>
              <w:rPr>
                <w:sz w:val="28"/>
                <w:szCs w:val="28"/>
              </w:rPr>
            </w:pPr>
            <w:r w:rsidRPr="00811A47">
              <w:rPr>
                <w:sz w:val="28"/>
                <w:szCs w:val="28"/>
              </w:rPr>
              <w:t>затраты по законченным изделиям</w:t>
            </w:r>
          </w:p>
        </w:tc>
        <w:tc>
          <w:tcPr>
            <w:tcW w:w="3162"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line="360" w:lineRule="auto"/>
              <w:jc w:val="both"/>
              <w:rPr>
                <w:sz w:val="28"/>
                <w:szCs w:val="28"/>
              </w:rPr>
            </w:pPr>
            <w:r w:rsidRPr="00811A47">
              <w:rPr>
                <w:sz w:val="28"/>
                <w:szCs w:val="28"/>
              </w:rPr>
              <w:t>304800</w:t>
            </w:r>
          </w:p>
        </w:tc>
      </w:tr>
      <w:tr w:rsidR="00C94A8A" w:rsidRPr="00811A47" w:rsidTr="00811A47">
        <w:tc>
          <w:tcPr>
            <w:tcW w:w="640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line="360" w:lineRule="auto"/>
              <w:jc w:val="both"/>
              <w:rPr>
                <w:sz w:val="28"/>
                <w:szCs w:val="28"/>
              </w:rPr>
            </w:pPr>
            <w:r w:rsidRPr="00811A47">
              <w:rPr>
                <w:sz w:val="28"/>
                <w:szCs w:val="28"/>
              </w:rPr>
              <w:t>затраты по изделиям, остающимся в незавершенном производстве на 30 апреля</w:t>
            </w:r>
          </w:p>
        </w:tc>
        <w:tc>
          <w:tcPr>
            <w:tcW w:w="3162"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line="360" w:lineRule="auto"/>
              <w:jc w:val="both"/>
              <w:rPr>
                <w:sz w:val="28"/>
                <w:szCs w:val="28"/>
              </w:rPr>
            </w:pPr>
            <w:r w:rsidRPr="00811A47">
              <w:rPr>
                <w:sz w:val="28"/>
                <w:szCs w:val="28"/>
              </w:rPr>
              <w:t>78100</w:t>
            </w:r>
          </w:p>
        </w:tc>
      </w:tr>
      <w:tr w:rsidR="00C94A8A" w:rsidRPr="00811A47" w:rsidTr="00811A47">
        <w:tc>
          <w:tcPr>
            <w:tcW w:w="6408"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line="360" w:lineRule="auto"/>
              <w:jc w:val="both"/>
              <w:rPr>
                <w:b/>
                <w:sz w:val="28"/>
                <w:szCs w:val="28"/>
              </w:rPr>
            </w:pPr>
            <w:r w:rsidRPr="00811A47">
              <w:rPr>
                <w:b/>
                <w:sz w:val="28"/>
                <w:szCs w:val="28"/>
              </w:rPr>
              <w:t>Итого:</w:t>
            </w:r>
          </w:p>
        </w:tc>
        <w:tc>
          <w:tcPr>
            <w:tcW w:w="3162" w:type="dxa"/>
            <w:tcBorders>
              <w:top w:val="single" w:sz="4" w:space="0" w:color="auto"/>
              <w:left w:val="single" w:sz="4" w:space="0" w:color="auto"/>
              <w:bottom w:val="single" w:sz="4" w:space="0" w:color="auto"/>
              <w:right w:val="single" w:sz="4" w:space="0" w:color="auto"/>
            </w:tcBorders>
            <w:shd w:val="clear" w:color="auto" w:fill="auto"/>
          </w:tcPr>
          <w:p w:rsidR="00C94A8A" w:rsidRPr="00811A47" w:rsidRDefault="00C94A8A" w:rsidP="00811A47">
            <w:pPr>
              <w:spacing w:line="360" w:lineRule="auto"/>
              <w:jc w:val="both"/>
              <w:rPr>
                <w:sz w:val="28"/>
                <w:szCs w:val="28"/>
              </w:rPr>
            </w:pPr>
            <w:r w:rsidRPr="00811A47">
              <w:rPr>
                <w:sz w:val="28"/>
                <w:szCs w:val="28"/>
              </w:rPr>
              <w:t>382900</w:t>
            </w:r>
          </w:p>
        </w:tc>
      </w:tr>
    </w:tbl>
    <w:p w:rsidR="00C94A8A" w:rsidRPr="00C94A8A" w:rsidRDefault="00C94A8A" w:rsidP="00C94A8A">
      <w:pPr>
        <w:spacing w:line="360" w:lineRule="auto"/>
        <w:ind w:firstLine="709"/>
        <w:jc w:val="both"/>
        <w:rPr>
          <w:sz w:val="28"/>
          <w:szCs w:val="28"/>
        </w:rPr>
      </w:pPr>
    </w:p>
    <w:p w:rsidR="00C94A8A" w:rsidRPr="00C94A8A" w:rsidRDefault="00C94A8A" w:rsidP="00C94A8A">
      <w:pPr>
        <w:tabs>
          <w:tab w:val="left" w:pos="180"/>
          <w:tab w:val="left" w:pos="720"/>
        </w:tabs>
        <w:spacing w:before="50" w:line="360" w:lineRule="auto"/>
        <w:ind w:right="-5" w:firstLine="720"/>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F67FC">
      <w:pPr>
        <w:tabs>
          <w:tab w:val="left" w:pos="180"/>
          <w:tab w:val="left" w:pos="720"/>
        </w:tabs>
        <w:spacing w:before="50" w:line="360" w:lineRule="auto"/>
        <w:ind w:right="-5" w:firstLine="720"/>
        <w:jc w:val="both"/>
        <w:rPr>
          <w:sz w:val="28"/>
          <w:szCs w:val="28"/>
        </w:rPr>
      </w:pPr>
    </w:p>
    <w:p w:rsidR="00C94A8A" w:rsidRDefault="00C94A8A" w:rsidP="00C94A8A">
      <w:pPr>
        <w:tabs>
          <w:tab w:val="left" w:pos="180"/>
          <w:tab w:val="left" w:pos="720"/>
        </w:tabs>
        <w:spacing w:before="50" w:line="360" w:lineRule="auto"/>
        <w:ind w:right="-5"/>
        <w:jc w:val="both"/>
        <w:rPr>
          <w:sz w:val="28"/>
          <w:szCs w:val="28"/>
        </w:rPr>
      </w:pPr>
    </w:p>
    <w:p w:rsidR="00C94A8A" w:rsidRPr="00083FE1" w:rsidRDefault="00C94A8A" w:rsidP="00C94A8A">
      <w:pPr>
        <w:tabs>
          <w:tab w:val="left" w:pos="180"/>
          <w:tab w:val="left" w:pos="720"/>
        </w:tabs>
        <w:spacing w:before="50" w:line="360" w:lineRule="auto"/>
        <w:ind w:right="-5"/>
        <w:jc w:val="both"/>
        <w:rPr>
          <w:sz w:val="28"/>
          <w:szCs w:val="28"/>
        </w:rPr>
      </w:pPr>
    </w:p>
    <w:p w:rsidR="00337793" w:rsidRPr="00337793" w:rsidRDefault="00337793" w:rsidP="00337793">
      <w:pPr>
        <w:spacing w:line="360" w:lineRule="auto"/>
        <w:jc w:val="center"/>
        <w:rPr>
          <w:b/>
          <w:sz w:val="28"/>
          <w:szCs w:val="28"/>
        </w:rPr>
      </w:pPr>
      <w:r w:rsidRPr="00337793">
        <w:rPr>
          <w:b/>
          <w:sz w:val="28"/>
          <w:szCs w:val="28"/>
        </w:rPr>
        <w:lastRenderedPageBreak/>
        <w:t>Список литературы</w:t>
      </w:r>
    </w:p>
    <w:p w:rsidR="00337793" w:rsidRPr="00337793" w:rsidRDefault="00337793" w:rsidP="00337793">
      <w:pPr>
        <w:spacing w:line="360" w:lineRule="auto"/>
        <w:jc w:val="center"/>
        <w:rPr>
          <w:b/>
          <w:sz w:val="28"/>
          <w:szCs w:val="28"/>
        </w:rPr>
      </w:pPr>
    </w:p>
    <w:p w:rsidR="00337793" w:rsidRPr="00337793" w:rsidRDefault="00337793" w:rsidP="007B2C00">
      <w:pPr>
        <w:numPr>
          <w:ilvl w:val="0"/>
          <w:numId w:val="6"/>
        </w:numPr>
        <w:spacing w:line="360" w:lineRule="auto"/>
        <w:jc w:val="both"/>
        <w:rPr>
          <w:sz w:val="28"/>
          <w:szCs w:val="28"/>
        </w:rPr>
      </w:pPr>
      <w:r w:rsidRPr="00337793">
        <w:rPr>
          <w:sz w:val="28"/>
          <w:szCs w:val="28"/>
        </w:rPr>
        <w:t>Налоговый кодекс Российской Федерации, часть вторая от 5 августа 2000 г. N 117-ФЗ (с изм. и доп. от 23 марта 2007 г.)</w:t>
      </w:r>
    </w:p>
    <w:p w:rsidR="00337793" w:rsidRPr="00337793" w:rsidRDefault="00337793" w:rsidP="007B2C00">
      <w:pPr>
        <w:numPr>
          <w:ilvl w:val="0"/>
          <w:numId w:val="6"/>
        </w:numPr>
        <w:spacing w:line="360" w:lineRule="auto"/>
        <w:jc w:val="both"/>
        <w:rPr>
          <w:sz w:val="28"/>
          <w:szCs w:val="28"/>
        </w:rPr>
      </w:pPr>
      <w:r w:rsidRPr="00337793">
        <w:rPr>
          <w:color w:val="000000"/>
          <w:sz w:val="28"/>
          <w:szCs w:val="28"/>
        </w:rPr>
        <w:t>Федеральный закон от 21 ноября 1996 г. N 129-ФЗ "О бухгалтерском учете" (с изм. и доп. от 3 ноября 2006 г.)</w:t>
      </w:r>
    </w:p>
    <w:p w:rsidR="00337793" w:rsidRPr="00337793" w:rsidRDefault="00337793" w:rsidP="007B2C00">
      <w:pPr>
        <w:numPr>
          <w:ilvl w:val="0"/>
          <w:numId w:val="6"/>
        </w:numPr>
        <w:tabs>
          <w:tab w:val="clear" w:pos="1068"/>
          <w:tab w:val="left" w:pos="1080"/>
        </w:tabs>
        <w:spacing w:line="360" w:lineRule="auto"/>
        <w:ind w:left="1080"/>
        <w:jc w:val="both"/>
        <w:rPr>
          <w:sz w:val="28"/>
          <w:szCs w:val="28"/>
        </w:rPr>
      </w:pPr>
      <w:r w:rsidRPr="00337793">
        <w:rPr>
          <w:sz w:val="28"/>
          <w:szCs w:val="28"/>
        </w:rPr>
        <w:t>Вахрушина М.А.. Бухгалтерский и управленческий учет. Учебник для студентов Вузов.-4-</w:t>
      </w:r>
      <w:r>
        <w:rPr>
          <w:sz w:val="28"/>
          <w:szCs w:val="28"/>
        </w:rPr>
        <w:t>е изд., стер.-М.: «ОМЕГА-Л»,201</w:t>
      </w:r>
    </w:p>
    <w:p w:rsidR="00337793" w:rsidRPr="00337793" w:rsidRDefault="00337793" w:rsidP="007B2C00">
      <w:pPr>
        <w:numPr>
          <w:ilvl w:val="0"/>
          <w:numId w:val="6"/>
        </w:numPr>
        <w:tabs>
          <w:tab w:val="clear" w:pos="1068"/>
          <w:tab w:val="left" w:pos="1080"/>
        </w:tabs>
        <w:spacing w:line="360" w:lineRule="auto"/>
        <w:ind w:left="1080"/>
        <w:jc w:val="both"/>
        <w:rPr>
          <w:sz w:val="28"/>
          <w:szCs w:val="28"/>
        </w:rPr>
      </w:pPr>
      <w:r w:rsidRPr="00337793">
        <w:rPr>
          <w:sz w:val="28"/>
          <w:szCs w:val="28"/>
        </w:rPr>
        <w:t>Гущина И. Э., Балакирева Н. М. управленческий учет: основы теории и практ</w:t>
      </w:r>
      <w:r>
        <w:rPr>
          <w:sz w:val="28"/>
          <w:szCs w:val="28"/>
        </w:rPr>
        <w:t>ики: Учебное пособие. — М., 2010</w:t>
      </w:r>
      <w:r w:rsidRPr="00337793">
        <w:rPr>
          <w:sz w:val="28"/>
          <w:szCs w:val="28"/>
        </w:rPr>
        <w:t>.</w:t>
      </w:r>
    </w:p>
    <w:p w:rsidR="00337793" w:rsidRPr="00337793" w:rsidRDefault="00337793" w:rsidP="007B2C00">
      <w:pPr>
        <w:numPr>
          <w:ilvl w:val="0"/>
          <w:numId w:val="6"/>
        </w:numPr>
        <w:spacing w:line="360" w:lineRule="auto"/>
        <w:jc w:val="both"/>
        <w:rPr>
          <w:sz w:val="28"/>
          <w:szCs w:val="28"/>
        </w:rPr>
      </w:pPr>
      <w:r w:rsidRPr="00337793">
        <w:rPr>
          <w:sz w:val="28"/>
          <w:szCs w:val="28"/>
        </w:rPr>
        <w:t xml:space="preserve">Гришина О.В. «Управленческий учет: Затраты по обычным видам деятельности». </w:t>
      </w:r>
      <w:r>
        <w:rPr>
          <w:sz w:val="28"/>
          <w:szCs w:val="28"/>
        </w:rPr>
        <w:t>– аудиторские ведомости, 2012</w:t>
      </w:r>
    </w:p>
    <w:p w:rsidR="00337793" w:rsidRPr="00337793" w:rsidRDefault="00337793" w:rsidP="007B2C00">
      <w:pPr>
        <w:numPr>
          <w:ilvl w:val="0"/>
          <w:numId w:val="6"/>
        </w:numPr>
        <w:spacing w:line="360" w:lineRule="auto"/>
        <w:jc w:val="both"/>
        <w:rPr>
          <w:sz w:val="28"/>
          <w:szCs w:val="28"/>
        </w:rPr>
      </w:pPr>
      <w:r w:rsidRPr="00337793">
        <w:rPr>
          <w:sz w:val="28"/>
          <w:szCs w:val="28"/>
        </w:rPr>
        <w:t>Гущина И.В. «Бюджетирование в системе управленческого учета» - Финансовый</w:t>
      </w:r>
      <w:r>
        <w:rPr>
          <w:sz w:val="28"/>
          <w:szCs w:val="28"/>
        </w:rPr>
        <w:t xml:space="preserve"> менеджмент, 2011 № 11</w:t>
      </w:r>
    </w:p>
    <w:p w:rsidR="00337793" w:rsidRPr="00337793" w:rsidRDefault="00337793" w:rsidP="007B2C00">
      <w:pPr>
        <w:numPr>
          <w:ilvl w:val="0"/>
          <w:numId w:val="6"/>
        </w:numPr>
        <w:spacing w:line="360" w:lineRule="auto"/>
        <w:jc w:val="both"/>
        <w:rPr>
          <w:sz w:val="28"/>
          <w:szCs w:val="28"/>
        </w:rPr>
      </w:pPr>
      <w:r w:rsidRPr="00337793">
        <w:rPr>
          <w:sz w:val="28"/>
          <w:szCs w:val="28"/>
        </w:rPr>
        <w:t xml:space="preserve">Карпова Т.П. Управленческий учет М.: </w:t>
      </w:r>
      <w:proofErr w:type="spellStart"/>
      <w:r w:rsidRPr="00337793">
        <w:rPr>
          <w:sz w:val="28"/>
          <w:szCs w:val="28"/>
        </w:rPr>
        <w:t>Юнити</w:t>
      </w:r>
      <w:proofErr w:type="spellEnd"/>
      <w:r w:rsidRPr="00337793">
        <w:rPr>
          <w:sz w:val="28"/>
          <w:szCs w:val="28"/>
        </w:rPr>
        <w:t xml:space="preserve"> – Дана», 2004. – 351 с.</w:t>
      </w:r>
    </w:p>
    <w:p w:rsidR="00337793" w:rsidRPr="00337793" w:rsidRDefault="00337793" w:rsidP="007B2C00">
      <w:pPr>
        <w:numPr>
          <w:ilvl w:val="0"/>
          <w:numId w:val="6"/>
        </w:numPr>
        <w:spacing w:line="360" w:lineRule="auto"/>
        <w:jc w:val="both"/>
        <w:rPr>
          <w:sz w:val="28"/>
          <w:szCs w:val="28"/>
        </w:rPr>
      </w:pPr>
      <w:r w:rsidRPr="00337793">
        <w:rPr>
          <w:sz w:val="28"/>
          <w:szCs w:val="28"/>
        </w:rPr>
        <w:t>Сысоев Н.И. «Отражение затрат в управленческом у</w:t>
      </w:r>
      <w:r>
        <w:rPr>
          <w:sz w:val="28"/>
          <w:szCs w:val="28"/>
        </w:rPr>
        <w:t>чете» - Бухгалтерский учет, 2009</w:t>
      </w:r>
      <w:r w:rsidRPr="00337793">
        <w:rPr>
          <w:sz w:val="28"/>
          <w:szCs w:val="28"/>
        </w:rPr>
        <w:t xml:space="preserve"> №6 </w:t>
      </w:r>
    </w:p>
    <w:p w:rsidR="00337793" w:rsidRPr="00337793" w:rsidRDefault="00337793" w:rsidP="007B2C00">
      <w:pPr>
        <w:numPr>
          <w:ilvl w:val="0"/>
          <w:numId w:val="6"/>
        </w:numPr>
        <w:spacing w:line="360" w:lineRule="auto"/>
        <w:jc w:val="both"/>
        <w:rPr>
          <w:sz w:val="28"/>
          <w:szCs w:val="28"/>
        </w:rPr>
      </w:pPr>
      <w:r w:rsidRPr="00337793">
        <w:rPr>
          <w:sz w:val="28"/>
          <w:szCs w:val="28"/>
        </w:rPr>
        <w:t>Мишин Ю.А. «Управленческий учет: Управление затратами и результатами производственной деятельности: Моног</w:t>
      </w:r>
      <w:r>
        <w:rPr>
          <w:sz w:val="28"/>
          <w:szCs w:val="28"/>
        </w:rPr>
        <w:t>рафия. – М.: Дело и сервис, 2012</w:t>
      </w:r>
    </w:p>
    <w:p w:rsidR="00337793" w:rsidRPr="00337793" w:rsidRDefault="00337793" w:rsidP="007B2C00">
      <w:pPr>
        <w:numPr>
          <w:ilvl w:val="0"/>
          <w:numId w:val="6"/>
        </w:numPr>
        <w:spacing w:line="360" w:lineRule="auto"/>
        <w:jc w:val="both"/>
        <w:rPr>
          <w:sz w:val="28"/>
          <w:szCs w:val="28"/>
        </w:rPr>
      </w:pPr>
      <w:r w:rsidRPr="00337793">
        <w:rPr>
          <w:sz w:val="28"/>
          <w:szCs w:val="28"/>
        </w:rPr>
        <w:t>Николаева С.А. «Особенности учета затрат в условиях рынка: система «директ-костинг»: Теория и практика. – М.: Финансы и статистика, 2006</w:t>
      </w:r>
    </w:p>
    <w:p w:rsidR="00337793" w:rsidRPr="00337793" w:rsidRDefault="00337793" w:rsidP="007B2C00">
      <w:pPr>
        <w:numPr>
          <w:ilvl w:val="0"/>
          <w:numId w:val="6"/>
        </w:numPr>
        <w:tabs>
          <w:tab w:val="clear" w:pos="1068"/>
          <w:tab w:val="left" w:pos="1080"/>
        </w:tabs>
        <w:spacing w:line="360" w:lineRule="auto"/>
        <w:ind w:left="1080"/>
        <w:jc w:val="both"/>
        <w:rPr>
          <w:sz w:val="28"/>
          <w:szCs w:val="28"/>
        </w:rPr>
      </w:pPr>
      <w:proofErr w:type="spellStart"/>
      <w:r w:rsidRPr="00337793">
        <w:rPr>
          <w:sz w:val="28"/>
          <w:szCs w:val="28"/>
        </w:rPr>
        <w:t>Овсийчук</w:t>
      </w:r>
      <w:proofErr w:type="spellEnd"/>
      <w:r w:rsidRPr="00337793">
        <w:rPr>
          <w:sz w:val="28"/>
          <w:szCs w:val="28"/>
        </w:rPr>
        <w:t xml:space="preserve"> М. Ф., </w:t>
      </w:r>
      <w:proofErr w:type="spellStart"/>
      <w:r w:rsidRPr="00337793">
        <w:rPr>
          <w:sz w:val="28"/>
          <w:szCs w:val="28"/>
        </w:rPr>
        <w:t>Хамидулина</w:t>
      </w:r>
      <w:proofErr w:type="spellEnd"/>
      <w:r w:rsidRPr="00337793">
        <w:rPr>
          <w:sz w:val="28"/>
          <w:szCs w:val="28"/>
        </w:rPr>
        <w:t xml:space="preserve"> Г. Р., Ахметова А. А. Управленческий учет затрат: проблемы бухгалтерского, управленческого и налогового </w:t>
      </w:r>
      <w:r>
        <w:rPr>
          <w:sz w:val="28"/>
          <w:szCs w:val="28"/>
        </w:rPr>
        <w:t>учета. — М., «Проспект» 2013</w:t>
      </w:r>
      <w:r w:rsidRPr="00337793">
        <w:rPr>
          <w:sz w:val="28"/>
          <w:szCs w:val="28"/>
        </w:rPr>
        <w:t>.</w:t>
      </w:r>
    </w:p>
    <w:p w:rsidR="00CF67FC" w:rsidRPr="00CF67FC" w:rsidRDefault="00CF67FC" w:rsidP="00CF67FC">
      <w:pPr>
        <w:widowControl w:val="0"/>
        <w:spacing w:line="360" w:lineRule="auto"/>
        <w:ind w:firstLine="709"/>
        <w:jc w:val="both"/>
        <w:rPr>
          <w:sz w:val="28"/>
          <w:szCs w:val="28"/>
        </w:rPr>
      </w:pPr>
    </w:p>
    <w:p w:rsidR="00CF67FC" w:rsidRPr="00CF67FC" w:rsidRDefault="00CF67FC" w:rsidP="00CF67FC">
      <w:pPr>
        <w:spacing w:line="360" w:lineRule="auto"/>
        <w:ind w:firstLine="709"/>
        <w:jc w:val="both"/>
        <w:rPr>
          <w:color w:val="000000"/>
          <w:sz w:val="28"/>
          <w:szCs w:val="28"/>
        </w:rPr>
      </w:pPr>
    </w:p>
    <w:p w:rsidR="00F00A12" w:rsidRPr="00C94A8A" w:rsidRDefault="00F00A12" w:rsidP="00C94A8A">
      <w:pPr>
        <w:tabs>
          <w:tab w:val="left" w:pos="7650"/>
        </w:tabs>
        <w:spacing w:after="200" w:line="276" w:lineRule="auto"/>
        <w:rPr>
          <w:rFonts w:eastAsia="Calibri"/>
          <w:sz w:val="28"/>
          <w:szCs w:val="28"/>
          <w:lang w:eastAsia="en-US"/>
        </w:rPr>
      </w:pPr>
    </w:p>
    <w:sectPr w:rsidR="00F00A12" w:rsidRPr="00C94A8A" w:rsidSect="006B7401">
      <w:pgSz w:w="11907" w:h="16840" w:code="9"/>
      <w:pgMar w:top="851" w:right="680" w:bottom="851" w:left="1701" w:header="709" w:footer="709" w:gutter="0"/>
      <w:pgNumType w:start="1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A47" w:rsidRDefault="00811A47">
      <w:r>
        <w:separator/>
      </w:r>
    </w:p>
  </w:endnote>
  <w:endnote w:type="continuationSeparator" w:id="0">
    <w:p w:rsidR="00811A47" w:rsidRDefault="0081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D59" w:rsidRDefault="009D2D59">
    <w:pPr>
      <w:pStyle w:val="ab"/>
      <w:jc w:val="right"/>
    </w:pPr>
    <w:r>
      <w:fldChar w:fldCharType="begin"/>
    </w:r>
    <w:r>
      <w:instrText>PAGE   \* MERGEFORMAT</w:instrText>
    </w:r>
    <w:r>
      <w:fldChar w:fldCharType="separate"/>
    </w:r>
    <w:r w:rsidR="001B28B0">
      <w:rPr>
        <w:noProof/>
      </w:rPr>
      <w:t>2</w:t>
    </w:r>
    <w:r>
      <w:fldChar w:fldCharType="end"/>
    </w:r>
  </w:p>
  <w:p w:rsidR="009D2D59" w:rsidRPr="0026695F" w:rsidRDefault="009D2D59" w:rsidP="0026695F">
    <w:pPr>
      <w:pStyle w:val="ab"/>
      <w:jc w:val="center"/>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D59" w:rsidRDefault="009D2D59">
    <w:pPr>
      <w:pStyle w:val="ab"/>
      <w:jc w:val="right"/>
    </w:pPr>
    <w:r>
      <w:fldChar w:fldCharType="begin"/>
    </w:r>
    <w:r>
      <w:instrText>PAGE   \* MERGEFORMAT</w:instrText>
    </w:r>
    <w:r>
      <w:fldChar w:fldCharType="separate"/>
    </w:r>
    <w:r w:rsidR="001B28B0">
      <w:rPr>
        <w:noProof/>
      </w:rPr>
      <w:t>1</w:t>
    </w:r>
    <w:r>
      <w:fldChar w:fldCharType="end"/>
    </w:r>
  </w:p>
  <w:p w:rsidR="009D2D59" w:rsidRDefault="009D2D5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A47" w:rsidRDefault="00811A47">
      <w:r>
        <w:separator/>
      </w:r>
    </w:p>
  </w:footnote>
  <w:footnote w:type="continuationSeparator" w:id="0">
    <w:p w:rsidR="00811A47" w:rsidRDefault="00811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D59" w:rsidRPr="00C248D9" w:rsidRDefault="009D2D59" w:rsidP="006B7401">
    <w:pPr>
      <w:pStyle w:val="a6"/>
      <w:tabs>
        <w:tab w:val="left" w:pos="4367"/>
        <w:tab w:val="center" w:pos="4763"/>
      </w:tabs>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D59" w:rsidRPr="00C248D9" w:rsidRDefault="009D2D59" w:rsidP="00C248D9">
    <w:pPr>
      <w:pStyle w:val="a6"/>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A5204"/>
    <w:multiLevelType w:val="hybridMultilevel"/>
    <w:tmpl w:val="921E0434"/>
    <w:lvl w:ilvl="0" w:tplc="0DF0104C">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3C12FF2"/>
    <w:multiLevelType w:val="hybridMultilevel"/>
    <w:tmpl w:val="F7203E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826F91"/>
    <w:multiLevelType w:val="singleLevel"/>
    <w:tmpl w:val="0419000F"/>
    <w:lvl w:ilvl="0">
      <w:start w:val="1"/>
      <w:numFmt w:val="decimal"/>
      <w:lvlText w:val="%1."/>
      <w:lvlJc w:val="left"/>
      <w:pPr>
        <w:tabs>
          <w:tab w:val="num" w:pos="1068"/>
        </w:tabs>
        <w:ind w:left="1068" w:hanging="360"/>
      </w:pPr>
      <w:rPr>
        <w:sz w:val="28"/>
      </w:rPr>
    </w:lvl>
  </w:abstractNum>
  <w:abstractNum w:abstractNumId="3">
    <w:nsid w:val="72CC59C0"/>
    <w:multiLevelType w:val="hybridMultilevel"/>
    <w:tmpl w:val="DF24E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ED638D2"/>
    <w:multiLevelType w:val="hybridMultilevel"/>
    <w:tmpl w:val="FAAC427A"/>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F1F174C"/>
    <w:multiLevelType w:val="hybridMultilevel"/>
    <w:tmpl w:val="C6B23A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5"/>
  </w:num>
  <w:num w:numId="5">
    <w:abstractNumId w:val="4"/>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oNotHyphenateCap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201B"/>
    <w:rsid w:val="0000156B"/>
    <w:rsid w:val="0000209C"/>
    <w:rsid w:val="00002C98"/>
    <w:rsid w:val="0000612C"/>
    <w:rsid w:val="00010291"/>
    <w:rsid w:val="000137A5"/>
    <w:rsid w:val="00013C3E"/>
    <w:rsid w:val="00015B6F"/>
    <w:rsid w:val="00021B95"/>
    <w:rsid w:val="00025ECD"/>
    <w:rsid w:val="00031A9F"/>
    <w:rsid w:val="00033955"/>
    <w:rsid w:val="00034634"/>
    <w:rsid w:val="00037D3D"/>
    <w:rsid w:val="00044A57"/>
    <w:rsid w:val="00045664"/>
    <w:rsid w:val="00052E6E"/>
    <w:rsid w:val="000531FD"/>
    <w:rsid w:val="00060561"/>
    <w:rsid w:val="00060610"/>
    <w:rsid w:val="000756EE"/>
    <w:rsid w:val="000808AA"/>
    <w:rsid w:val="000818E9"/>
    <w:rsid w:val="00083FE1"/>
    <w:rsid w:val="00084D92"/>
    <w:rsid w:val="00090478"/>
    <w:rsid w:val="00091905"/>
    <w:rsid w:val="000952AC"/>
    <w:rsid w:val="000A0F12"/>
    <w:rsid w:val="000A2B88"/>
    <w:rsid w:val="000A3584"/>
    <w:rsid w:val="000A5CAA"/>
    <w:rsid w:val="000B0EB2"/>
    <w:rsid w:val="000C24B9"/>
    <w:rsid w:val="000C5D63"/>
    <w:rsid w:val="000C608C"/>
    <w:rsid w:val="000D1DCD"/>
    <w:rsid w:val="000D7A66"/>
    <w:rsid w:val="000E08D9"/>
    <w:rsid w:val="000E0CB0"/>
    <w:rsid w:val="000E21B5"/>
    <w:rsid w:val="000E7BF9"/>
    <w:rsid w:val="000F25D3"/>
    <w:rsid w:val="000F37D0"/>
    <w:rsid w:val="00110CEB"/>
    <w:rsid w:val="00115026"/>
    <w:rsid w:val="001170DB"/>
    <w:rsid w:val="001216B4"/>
    <w:rsid w:val="00121F87"/>
    <w:rsid w:val="00127F5C"/>
    <w:rsid w:val="001305B8"/>
    <w:rsid w:val="00130CC5"/>
    <w:rsid w:val="00132F88"/>
    <w:rsid w:val="001331C3"/>
    <w:rsid w:val="0013372D"/>
    <w:rsid w:val="00137D82"/>
    <w:rsid w:val="00140A73"/>
    <w:rsid w:val="001419ED"/>
    <w:rsid w:val="001438D3"/>
    <w:rsid w:val="00153BCA"/>
    <w:rsid w:val="00172A7A"/>
    <w:rsid w:val="00175CAE"/>
    <w:rsid w:val="00175F6F"/>
    <w:rsid w:val="00183300"/>
    <w:rsid w:val="001854C3"/>
    <w:rsid w:val="00191F5F"/>
    <w:rsid w:val="001928A9"/>
    <w:rsid w:val="00196134"/>
    <w:rsid w:val="0019723A"/>
    <w:rsid w:val="00197509"/>
    <w:rsid w:val="00197A25"/>
    <w:rsid w:val="001A6840"/>
    <w:rsid w:val="001B0E9F"/>
    <w:rsid w:val="001B28B0"/>
    <w:rsid w:val="001B621F"/>
    <w:rsid w:val="001C657A"/>
    <w:rsid w:val="001C77A4"/>
    <w:rsid w:val="001D22C7"/>
    <w:rsid w:val="001D2B06"/>
    <w:rsid w:val="001D3F51"/>
    <w:rsid w:val="001D4DDB"/>
    <w:rsid w:val="001D760C"/>
    <w:rsid w:val="001E0B73"/>
    <w:rsid w:val="001E31C4"/>
    <w:rsid w:val="001E781D"/>
    <w:rsid w:val="001E7A16"/>
    <w:rsid w:val="001F4375"/>
    <w:rsid w:val="001F6954"/>
    <w:rsid w:val="00201388"/>
    <w:rsid w:val="00203335"/>
    <w:rsid w:val="00205F91"/>
    <w:rsid w:val="00207403"/>
    <w:rsid w:val="002116BA"/>
    <w:rsid w:val="00214736"/>
    <w:rsid w:val="00220528"/>
    <w:rsid w:val="002209BF"/>
    <w:rsid w:val="00221965"/>
    <w:rsid w:val="0022281C"/>
    <w:rsid w:val="002229D0"/>
    <w:rsid w:val="00224ABB"/>
    <w:rsid w:val="00224C7E"/>
    <w:rsid w:val="00231CA1"/>
    <w:rsid w:val="00244890"/>
    <w:rsid w:val="00250CE5"/>
    <w:rsid w:val="00255B7C"/>
    <w:rsid w:val="00261264"/>
    <w:rsid w:val="00263B30"/>
    <w:rsid w:val="00264511"/>
    <w:rsid w:val="0026695F"/>
    <w:rsid w:val="00277510"/>
    <w:rsid w:val="0028157A"/>
    <w:rsid w:val="0028484D"/>
    <w:rsid w:val="00287068"/>
    <w:rsid w:val="002876DD"/>
    <w:rsid w:val="002921FB"/>
    <w:rsid w:val="002A35C6"/>
    <w:rsid w:val="002A51AD"/>
    <w:rsid w:val="002A7F15"/>
    <w:rsid w:val="002B0C1D"/>
    <w:rsid w:val="002B15D5"/>
    <w:rsid w:val="002C4B18"/>
    <w:rsid w:val="002C50FD"/>
    <w:rsid w:val="002C727F"/>
    <w:rsid w:val="002D4AA2"/>
    <w:rsid w:val="002D6950"/>
    <w:rsid w:val="002E0114"/>
    <w:rsid w:val="002E2294"/>
    <w:rsid w:val="002E67FE"/>
    <w:rsid w:val="002F38DC"/>
    <w:rsid w:val="002F669A"/>
    <w:rsid w:val="003036D1"/>
    <w:rsid w:val="00307294"/>
    <w:rsid w:val="00307C77"/>
    <w:rsid w:val="0033157B"/>
    <w:rsid w:val="00334DAE"/>
    <w:rsid w:val="00337793"/>
    <w:rsid w:val="00341610"/>
    <w:rsid w:val="00344770"/>
    <w:rsid w:val="00347625"/>
    <w:rsid w:val="00353084"/>
    <w:rsid w:val="003602D4"/>
    <w:rsid w:val="00364849"/>
    <w:rsid w:val="00365D9D"/>
    <w:rsid w:val="003702DC"/>
    <w:rsid w:val="00373EA7"/>
    <w:rsid w:val="003744A5"/>
    <w:rsid w:val="00377D3C"/>
    <w:rsid w:val="00377FF8"/>
    <w:rsid w:val="003907FD"/>
    <w:rsid w:val="00392CA3"/>
    <w:rsid w:val="00393CE7"/>
    <w:rsid w:val="00393E73"/>
    <w:rsid w:val="0039423D"/>
    <w:rsid w:val="00395758"/>
    <w:rsid w:val="00397EB9"/>
    <w:rsid w:val="003A5B4E"/>
    <w:rsid w:val="003B08D6"/>
    <w:rsid w:val="003B30A5"/>
    <w:rsid w:val="003B75BE"/>
    <w:rsid w:val="003C12EB"/>
    <w:rsid w:val="003C3BBE"/>
    <w:rsid w:val="003C491B"/>
    <w:rsid w:val="003D0A5F"/>
    <w:rsid w:val="003E49CF"/>
    <w:rsid w:val="003E59FA"/>
    <w:rsid w:val="003E70AD"/>
    <w:rsid w:val="003F0318"/>
    <w:rsid w:val="003F0F3A"/>
    <w:rsid w:val="003F17AE"/>
    <w:rsid w:val="003F4170"/>
    <w:rsid w:val="00400785"/>
    <w:rsid w:val="0040225A"/>
    <w:rsid w:val="00404C1D"/>
    <w:rsid w:val="00412C57"/>
    <w:rsid w:val="00420267"/>
    <w:rsid w:val="004205AF"/>
    <w:rsid w:val="004205FD"/>
    <w:rsid w:val="004240BB"/>
    <w:rsid w:val="00427616"/>
    <w:rsid w:val="00431890"/>
    <w:rsid w:val="00431E29"/>
    <w:rsid w:val="0043781A"/>
    <w:rsid w:val="00443366"/>
    <w:rsid w:val="0045199C"/>
    <w:rsid w:val="004604DE"/>
    <w:rsid w:val="004607F7"/>
    <w:rsid w:val="00463BC7"/>
    <w:rsid w:val="00482DE8"/>
    <w:rsid w:val="0049050C"/>
    <w:rsid w:val="004946B8"/>
    <w:rsid w:val="00494711"/>
    <w:rsid w:val="00495568"/>
    <w:rsid w:val="00497D6C"/>
    <w:rsid w:val="004A291E"/>
    <w:rsid w:val="004B07FF"/>
    <w:rsid w:val="004B20A0"/>
    <w:rsid w:val="004B58B9"/>
    <w:rsid w:val="004B7DBA"/>
    <w:rsid w:val="004C1BD1"/>
    <w:rsid w:val="004C4483"/>
    <w:rsid w:val="004C57F1"/>
    <w:rsid w:val="004D6DDF"/>
    <w:rsid w:val="004F3EC6"/>
    <w:rsid w:val="004F5C75"/>
    <w:rsid w:val="004F6C29"/>
    <w:rsid w:val="0050313F"/>
    <w:rsid w:val="005034DF"/>
    <w:rsid w:val="005052E4"/>
    <w:rsid w:val="005106AB"/>
    <w:rsid w:val="00514943"/>
    <w:rsid w:val="005160B3"/>
    <w:rsid w:val="005246F4"/>
    <w:rsid w:val="005301E9"/>
    <w:rsid w:val="00530B17"/>
    <w:rsid w:val="00541E77"/>
    <w:rsid w:val="00550519"/>
    <w:rsid w:val="00550918"/>
    <w:rsid w:val="0055568B"/>
    <w:rsid w:val="00555ED8"/>
    <w:rsid w:val="00556120"/>
    <w:rsid w:val="0055692C"/>
    <w:rsid w:val="0056028A"/>
    <w:rsid w:val="00564362"/>
    <w:rsid w:val="005654F7"/>
    <w:rsid w:val="00573ADF"/>
    <w:rsid w:val="00573B17"/>
    <w:rsid w:val="00575FB0"/>
    <w:rsid w:val="00582535"/>
    <w:rsid w:val="005860C2"/>
    <w:rsid w:val="005976FD"/>
    <w:rsid w:val="005A1DDB"/>
    <w:rsid w:val="005A209D"/>
    <w:rsid w:val="005A73FE"/>
    <w:rsid w:val="005A7830"/>
    <w:rsid w:val="005B03EC"/>
    <w:rsid w:val="005B2295"/>
    <w:rsid w:val="005B24EE"/>
    <w:rsid w:val="005B36F0"/>
    <w:rsid w:val="005B6144"/>
    <w:rsid w:val="005C28FB"/>
    <w:rsid w:val="005C682A"/>
    <w:rsid w:val="005D1E92"/>
    <w:rsid w:val="005E24A5"/>
    <w:rsid w:val="005E2FC5"/>
    <w:rsid w:val="005E4EF7"/>
    <w:rsid w:val="005F2EA7"/>
    <w:rsid w:val="005F4C37"/>
    <w:rsid w:val="00601F75"/>
    <w:rsid w:val="00611771"/>
    <w:rsid w:val="00612722"/>
    <w:rsid w:val="00613243"/>
    <w:rsid w:val="00617873"/>
    <w:rsid w:val="006312F8"/>
    <w:rsid w:val="00632D56"/>
    <w:rsid w:val="00634F10"/>
    <w:rsid w:val="00637D15"/>
    <w:rsid w:val="00661C6B"/>
    <w:rsid w:val="00675FB8"/>
    <w:rsid w:val="0067618B"/>
    <w:rsid w:val="00681C2D"/>
    <w:rsid w:val="00683ABF"/>
    <w:rsid w:val="00690967"/>
    <w:rsid w:val="006914DB"/>
    <w:rsid w:val="0069469A"/>
    <w:rsid w:val="006A0045"/>
    <w:rsid w:val="006A39AE"/>
    <w:rsid w:val="006A6B61"/>
    <w:rsid w:val="006B0307"/>
    <w:rsid w:val="006B12F8"/>
    <w:rsid w:val="006B60EA"/>
    <w:rsid w:val="006B7401"/>
    <w:rsid w:val="006C5EFC"/>
    <w:rsid w:val="006C7E07"/>
    <w:rsid w:val="006D1913"/>
    <w:rsid w:val="006D3CD5"/>
    <w:rsid w:val="006D7416"/>
    <w:rsid w:val="006E134B"/>
    <w:rsid w:val="006E33AD"/>
    <w:rsid w:val="006E4BDF"/>
    <w:rsid w:val="006E7052"/>
    <w:rsid w:val="006F2134"/>
    <w:rsid w:val="006F22B3"/>
    <w:rsid w:val="006F732D"/>
    <w:rsid w:val="0070285E"/>
    <w:rsid w:val="00707736"/>
    <w:rsid w:val="007237C7"/>
    <w:rsid w:val="00723E37"/>
    <w:rsid w:val="007271D7"/>
    <w:rsid w:val="007339A2"/>
    <w:rsid w:val="007343F5"/>
    <w:rsid w:val="00734A38"/>
    <w:rsid w:val="00735A7E"/>
    <w:rsid w:val="00740225"/>
    <w:rsid w:val="00740410"/>
    <w:rsid w:val="00742A66"/>
    <w:rsid w:val="00744FFB"/>
    <w:rsid w:val="00750742"/>
    <w:rsid w:val="00753C26"/>
    <w:rsid w:val="0075464A"/>
    <w:rsid w:val="00760296"/>
    <w:rsid w:val="00760399"/>
    <w:rsid w:val="00762050"/>
    <w:rsid w:val="00772128"/>
    <w:rsid w:val="00774062"/>
    <w:rsid w:val="007765C4"/>
    <w:rsid w:val="00782992"/>
    <w:rsid w:val="00784863"/>
    <w:rsid w:val="00787114"/>
    <w:rsid w:val="0079037D"/>
    <w:rsid w:val="007945B3"/>
    <w:rsid w:val="00796DAD"/>
    <w:rsid w:val="007979E7"/>
    <w:rsid w:val="007A3512"/>
    <w:rsid w:val="007A64A5"/>
    <w:rsid w:val="007B1FAC"/>
    <w:rsid w:val="007B2C00"/>
    <w:rsid w:val="007C62A5"/>
    <w:rsid w:val="007C7BD4"/>
    <w:rsid w:val="007D06FF"/>
    <w:rsid w:val="007D1DAA"/>
    <w:rsid w:val="007D2204"/>
    <w:rsid w:val="007D69D7"/>
    <w:rsid w:val="007D7229"/>
    <w:rsid w:val="007D7FD8"/>
    <w:rsid w:val="007E16F6"/>
    <w:rsid w:val="007E712E"/>
    <w:rsid w:val="007F1CF4"/>
    <w:rsid w:val="007F1E9A"/>
    <w:rsid w:val="00807A09"/>
    <w:rsid w:val="00807EE6"/>
    <w:rsid w:val="00811A47"/>
    <w:rsid w:val="008140DE"/>
    <w:rsid w:val="00823522"/>
    <w:rsid w:val="008240AA"/>
    <w:rsid w:val="00826294"/>
    <w:rsid w:val="00826460"/>
    <w:rsid w:val="00832137"/>
    <w:rsid w:val="00833C07"/>
    <w:rsid w:val="00834126"/>
    <w:rsid w:val="008342FD"/>
    <w:rsid w:val="00835275"/>
    <w:rsid w:val="0084158A"/>
    <w:rsid w:val="008429E1"/>
    <w:rsid w:val="00843905"/>
    <w:rsid w:val="00845AC0"/>
    <w:rsid w:val="00845FFC"/>
    <w:rsid w:val="00846784"/>
    <w:rsid w:val="00852B6A"/>
    <w:rsid w:val="00853037"/>
    <w:rsid w:val="00853C6F"/>
    <w:rsid w:val="008600A1"/>
    <w:rsid w:val="0086123C"/>
    <w:rsid w:val="008618E6"/>
    <w:rsid w:val="008736C2"/>
    <w:rsid w:val="008763D4"/>
    <w:rsid w:val="00877F25"/>
    <w:rsid w:val="00881BB7"/>
    <w:rsid w:val="008872F8"/>
    <w:rsid w:val="0089225E"/>
    <w:rsid w:val="00893871"/>
    <w:rsid w:val="008A3275"/>
    <w:rsid w:val="008A3F3D"/>
    <w:rsid w:val="008A5B19"/>
    <w:rsid w:val="008A5D30"/>
    <w:rsid w:val="008B17E0"/>
    <w:rsid w:val="008C0768"/>
    <w:rsid w:val="008C0F01"/>
    <w:rsid w:val="008C268D"/>
    <w:rsid w:val="008C7B85"/>
    <w:rsid w:val="008D1387"/>
    <w:rsid w:val="008E06D6"/>
    <w:rsid w:val="008E22D0"/>
    <w:rsid w:val="008E24C2"/>
    <w:rsid w:val="008F112D"/>
    <w:rsid w:val="008F2545"/>
    <w:rsid w:val="008F5BA8"/>
    <w:rsid w:val="00901C63"/>
    <w:rsid w:val="00911B2D"/>
    <w:rsid w:val="009177D8"/>
    <w:rsid w:val="00920959"/>
    <w:rsid w:val="00936E5C"/>
    <w:rsid w:val="009403A3"/>
    <w:rsid w:val="00940FF5"/>
    <w:rsid w:val="009412CC"/>
    <w:rsid w:val="00943725"/>
    <w:rsid w:val="00946C6E"/>
    <w:rsid w:val="00947AF8"/>
    <w:rsid w:val="00950546"/>
    <w:rsid w:val="009517FF"/>
    <w:rsid w:val="0095219F"/>
    <w:rsid w:val="00957777"/>
    <w:rsid w:val="00957918"/>
    <w:rsid w:val="00957C7E"/>
    <w:rsid w:val="00960458"/>
    <w:rsid w:val="00964240"/>
    <w:rsid w:val="009709AF"/>
    <w:rsid w:val="009745DC"/>
    <w:rsid w:val="009779AC"/>
    <w:rsid w:val="0098169A"/>
    <w:rsid w:val="009822ED"/>
    <w:rsid w:val="00986C0E"/>
    <w:rsid w:val="00986DA7"/>
    <w:rsid w:val="0099147A"/>
    <w:rsid w:val="009931B7"/>
    <w:rsid w:val="009A17F9"/>
    <w:rsid w:val="009A5D1A"/>
    <w:rsid w:val="009A6158"/>
    <w:rsid w:val="009A63D9"/>
    <w:rsid w:val="009C27F5"/>
    <w:rsid w:val="009C294B"/>
    <w:rsid w:val="009C5707"/>
    <w:rsid w:val="009C686C"/>
    <w:rsid w:val="009D2D59"/>
    <w:rsid w:val="009D3E8B"/>
    <w:rsid w:val="009E126D"/>
    <w:rsid w:val="009E38E0"/>
    <w:rsid w:val="009E6C86"/>
    <w:rsid w:val="009F1783"/>
    <w:rsid w:val="009F6B8E"/>
    <w:rsid w:val="00A0308C"/>
    <w:rsid w:val="00A0388B"/>
    <w:rsid w:val="00A11EFB"/>
    <w:rsid w:val="00A14DC0"/>
    <w:rsid w:val="00A207C3"/>
    <w:rsid w:val="00A20E7A"/>
    <w:rsid w:val="00A2145C"/>
    <w:rsid w:val="00A21DD5"/>
    <w:rsid w:val="00A24DEA"/>
    <w:rsid w:val="00A26807"/>
    <w:rsid w:val="00A3162B"/>
    <w:rsid w:val="00A35369"/>
    <w:rsid w:val="00A466C1"/>
    <w:rsid w:val="00A47521"/>
    <w:rsid w:val="00A61D16"/>
    <w:rsid w:val="00A70CA4"/>
    <w:rsid w:val="00A7127B"/>
    <w:rsid w:val="00A739D9"/>
    <w:rsid w:val="00A8583F"/>
    <w:rsid w:val="00A8773F"/>
    <w:rsid w:val="00A91EEF"/>
    <w:rsid w:val="00A972E9"/>
    <w:rsid w:val="00AA1531"/>
    <w:rsid w:val="00AA2DB1"/>
    <w:rsid w:val="00AA61C7"/>
    <w:rsid w:val="00AB1DC7"/>
    <w:rsid w:val="00AB2E5C"/>
    <w:rsid w:val="00AB46DB"/>
    <w:rsid w:val="00AD1017"/>
    <w:rsid w:val="00AD59E4"/>
    <w:rsid w:val="00AE6EF6"/>
    <w:rsid w:val="00AF180E"/>
    <w:rsid w:val="00AF3495"/>
    <w:rsid w:val="00AF4A06"/>
    <w:rsid w:val="00B03CF9"/>
    <w:rsid w:val="00B03ECB"/>
    <w:rsid w:val="00B0452B"/>
    <w:rsid w:val="00B109FC"/>
    <w:rsid w:val="00B1103C"/>
    <w:rsid w:val="00B12B06"/>
    <w:rsid w:val="00B2201B"/>
    <w:rsid w:val="00B26D9F"/>
    <w:rsid w:val="00B32DDD"/>
    <w:rsid w:val="00B43B42"/>
    <w:rsid w:val="00B55914"/>
    <w:rsid w:val="00B61064"/>
    <w:rsid w:val="00B61CBA"/>
    <w:rsid w:val="00B633E0"/>
    <w:rsid w:val="00B663DC"/>
    <w:rsid w:val="00B72254"/>
    <w:rsid w:val="00B77C8B"/>
    <w:rsid w:val="00B85EA2"/>
    <w:rsid w:val="00B878CB"/>
    <w:rsid w:val="00B87C84"/>
    <w:rsid w:val="00BA2F18"/>
    <w:rsid w:val="00BB16BC"/>
    <w:rsid w:val="00BB4912"/>
    <w:rsid w:val="00BB6F7B"/>
    <w:rsid w:val="00BC3E54"/>
    <w:rsid w:val="00BD1F00"/>
    <w:rsid w:val="00BD406C"/>
    <w:rsid w:val="00BD4E2E"/>
    <w:rsid w:val="00BE110C"/>
    <w:rsid w:val="00BF7C04"/>
    <w:rsid w:val="00C01364"/>
    <w:rsid w:val="00C02DF2"/>
    <w:rsid w:val="00C12148"/>
    <w:rsid w:val="00C1366B"/>
    <w:rsid w:val="00C1495D"/>
    <w:rsid w:val="00C159DE"/>
    <w:rsid w:val="00C248D9"/>
    <w:rsid w:val="00C253BB"/>
    <w:rsid w:val="00C262C0"/>
    <w:rsid w:val="00C306DE"/>
    <w:rsid w:val="00C30A34"/>
    <w:rsid w:val="00C37E05"/>
    <w:rsid w:val="00C416B9"/>
    <w:rsid w:val="00C44A95"/>
    <w:rsid w:val="00C57843"/>
    <w:rsid w:val="00C60EAF"/>
    <w:rsid w:val="00C610E5"/>
    <w:rsid w:val="00C623F9"/>
    <w:rsid w:val="00C63A7B"/>
    <w:rsid w:val="00C651CC"/>
    <w:rsid w:val="00C71652"/>
    <w:rsid w:val="00C745FE"/>
    <w:rsid w:val="00C746D9"/>
    <w:rsid w:val="00C7558B"/>
    <w:rsid w:val="00C75EEA"/>
    <w:rsid w:val="00C76841"/>
    <w:rsid w:val="00C77843"/>
    <w:rsid w:val="00C932B0"/>
    <w:rsid w:val="00C93626"/>
    <w:rsid w:val="00C94A8A"/>
    <w:rsid w:val="00CA20F3"/>
    <w:rsid w:val="00CA2104"/>
    <w:rsid w:val="00CA2D74"/>
    <w:rsid w:val="00CB6C5F"/>
    <w:rsid w:val="00CB6D2D"/>
    <w:rsid w:val="00CC1F81"/>
    <w:rsid w:val="00CC2D3F"/>
    <w:rsid w:val="00CD380E"/>
    <w:rsid w:val="00CD460E"/>
    <w:rsid w:val="00CD4F14"/>
    <w:rsid w:val="00CE01BB"/>
    <w:rsid w:val="00CE605E"/>
    <w:rsid w:val="00CF6597"/>
    <w:rsid w:val="00CF67FC"/>
    <w:rsid w:val="00CF799F"/>
    <w:rsid w:val="00CF7DF5"/>
    <w:rsid w:val="00D01FC3"/>
    <w:rsid w:val="00D057BF"/>
    <w:rsid w:val="00D10215"/>
    <w:rsid w:val="00D14273"/>
    <w:rsid w:val="00D14B81"/>
    <w:rsid w:val="00D36893"/>
    <w:rsid w:val="00D415B7"/>
    <w:rsid w:val="00D44F2D"/>
    <w:rsid w:val="00D47E3D"/>
    <w:rsid w:val="00D52E9E"/>
    <w:rsid w:val="00D55BBD"/>
    <w:rsid w:val="00D63E66"/>
    <w:rsid w:val="00D66B9A"/>
    <w:rsid w:val="00D702CE"/>
    <w:rsid w:val="00D73B84"/>
    <w:rsid w:val="00D7693D"/>
    <w:rsid w:val="00D80D70"/>
    <w:rsid w:val="00D82A69"/>
    <w:rsid w:val="00D82F60"/>
    <w:rsid w:val="00D83550"/>
    <w:rsid w:val="00D83ADE"/>
    <w:rsid w:val="00D842EE"/>
    <w:rsid w:val="00D96C93"/>
    <w:rsid w:val="00DA4802"/>
    <w:rsid w:val="00DB31FE"/>
    <w:rsid w:val="00DB4BD2"/>
    <w:rsid w:val="00DB6671"/>
    <w:rsid w:val="00DB7771"/>
    <w:rsid w:val="00DC31BB"/>
    <w:rsid w:val="00DC66D4"/>
    <w:rsid w:val="00DC6F0E"/>
    <w:rsid w:val="00DD04D0"/>
    <w:rsid w:val="00DD4DAF"/>
    <w:rsid w:val="00DD6390"/>
    <w:rsid w:val="00DE2E73"/>
    <w:rsid w:val="00DE63F1"/>
    <w:rsid w:val="00DE7F8A"/>
    <w:rsid w:val="00DF2852"/>
    <w:rsid w:val="00DF46A3"/>
    <w:rsid w:val="00DF4FF4"/>
    <w:rsid w:val="00E020DC"/>
    <w:rsid w:val="00E0721D"/>
    <w:rsid w:val="00E10C70"/>
    <w:rsid w:val="00E10DBA"/>
    <w:rsid w:val="00E13643"/>
    <w:rsid w:val="00E1629A"/>
    <w:rsid w:val="00E16A79"/>
    <w:rsid w:val="00E20381"/>
    <w:rsid w:val="00E27F91"/>
    <w:rsid w:val="00E34CE2"/>
    <w:rsid w:val="00E400EE"/>
    <w:rsid w:val="00E41E05"/>
    <w:rsid w:val="00E42A57"/>
    <w:rsid w:val="00E43697"/>
    <w:rsid w:val="00E45B1E"/>
    <w:rsid w:val="00E52126"/>
    <w:rsid w:val="00E540BE"/>
    <w:rsid w:val="00E5718A"/>
    <w:rsid w:val="00E57216"/>
    <w:rsid w:val="00E62B90"/>
    <w:rsid w:val="00E6535E"/>
    <w:rsid w:val="00E65EEC"/>
    <w:rsid w:val="00E665EE"/>
    <w:rsid w:val="00E66A38"/>
    <w:rsid w:val="00E84BBA"/>
    <w:rsid w:val="00E86F0D"/>
    <w:rsid w:val="00E906AC"/>
    <w:rsid w:val="00E9201B"/>
    <w:rsid w:val="00EA1237"/>
    <w:rsid w:val="00EA18CA"/>
    <w:rsid w:val="00EB0B3A"/>
    <w:rsid w:val="00EB2E18"/>
    <w:rsid w:val="00EB709F"/>
    <w:rsid w:val="00EC407A"/>
    <w:rsid w:val="00EC44FE"/>
    <w:rsid w:val="00EC4BE7"/>
    <w:rsid w:val="00ED5D5F"/>
    <w:rsid w:val="00ED6AFD"/>
    <w:rsid w:val="00ED79DC"/>
    <w:rsid w:val="00ED7A35"/>
    <w:rsid w:val="00EE60DF"/>
    <w:rsid w:val="00F00A12"/>
    <w:rsid w:val="00F011D8"/>
    <w:rsid w:val="00F132EC"/>
    <w:rsid w:val="00F14B95"/>
    <w:rsid w:val="00F22B2D"/>
    <w:rsid w:val="00F238A7"/>
    <w:rsid w:val="00F455D5"/>
    <w:rsid w:val="00F45ECE"/>
    <w:rsid w:val="00F475E0"/>
    <w:rsid w:val="00F51F93"/>
    <w:rsid w:val="00F53B0D"/>
    <w:rsid w:val="00F57FE8"/>
    <w:rsid w:val="00F63865"/>
    <w:rsid w:val="00F63950"/>
    <w:rsid w:val="00F7483E"/>
    <w:rsid w:val="00F75C74"/>
    <w:rsid w:val="00F76B05"/>
    <w:rsid w:val="00F8508A"/>
    <w:rsid w:val="00F86F46"/>
    <w:rsid w:val="00F90D27"/>
    <w:rsid w:val="00F968D5"/>
    <w:rsid w:val="00FA31DC"/>
    <w:rsid w:val="00FA3352"/>
    <w:rsid w:val="00FA78CB"/>
    <w:rsid w:val="00FB10D3"/>
    <w:rsid w:val="00FC1CEB"/>
    <w:rsid w:val="00FC476C"/>
    <w:rsid w:val="00FD07B0"/>
    <w:rsid w:val="00FD2AB8"/>
    <w:rsid w:val="00FD36F6"/>
    <w:rsid w:val="00FD45EB"/>
    <w:rsid w:val="00FD64DC"/>
    <w:rsid w:val="00FE0245"/>
    <w:rsid w:val="00FE2DCD"/>
    <w:rsid w:val="00FE3F58"/>
    <w:rsid w:val="00FF2612"/>
    <w:rsid w:val="00FF294E"/>
    <w:rsid w:val="00FF5895"/>
    <w:rsid w:val="00FF6F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hone"/>
  <w:shapeDefaults>
    <o:shapedefaults v:ext="edit" spidmax="2104"/>
    <o:shapelayout v:ext="edit">
      <o:idmap v:ext="edit" data="1,2"/>
      <o:rules v:ext="edit">
        <o:r id="V:Rule17" type="connector" idref="#_s1996">
          <o:proxy start="" idref="#_s2004" connectloc="0"/>
          <o:proxy end="" idref="#_s2001" connectloc="2"/>
        </o:r>
        <o:r id="V:Rule18" type="connector" idref="#_s2025">
          <o:proxy start="" idref="#_s2031" connectloc="3"/>
          <o:proxy end="" idref="#_s2028" connectloc="2"/>
        </o:r>
        <o:r id="V:Rule19" type="connector" idref="#_s1995">
          <o:proxy start="" idref="#_s2005" connectloc="0"/>
          <o:proxy end="" idref="#_s2002" connectloc="2"/>
        </o:r>
        <o:r id="V:Rule20" type="connector" idref="#_s2024">
          <o:proxy start="" idref="#_s2032" connectloc="1"/>
          <o:proxy end="" idref="#_s2028" connectloc="2"/>
        </o:r>
        <o:r id="V:Rule21" type="connector" idref="#_s1998">
          <o:proxy start="" idref="#_s2002" connectloc="1"/>
          <o:proxy end="" idref="#_s2000" connectloc="2"/>
        </o:r>
        <o:r id="V:Rule22" type="connector" idref="#_s2011">
          <o:proxy start="" idref="#_s2013" connectloc="0"/>
          <o:proxy end="" idref="#_s2012" connectloc="2"/>
        </o:r>
        <o:r id="V:Rule23" type="connector" idref="#_s1971">
          <o:proxy start="" idref="#_s1975" connectloc="0"/>
          <o:proxy end="" idref="#_s1973" connectloc="2"/>
        </o:r>
        <o:r id="V:Rule24" type="connector" idref="#_s2018">
          <o:proxy start="" idref="#_s2020" connectloc="0"/>
          <o:proxy end="" idref="#_s2019" connectloc="2"/>
        </o:r>
        <o:r id="V:Rule25" type="connector" idref="#_s2010">
          <o:proxy start="" idref="#_s2014" connectloc="0"/>
          <o:proxy end="" idref="#_s2012" connectloc="2"/>
        </o:r>
        <o:r id="V:Rule26" type="connector" idref="#_s2017">
          <o:proxy start="" idref="#_s2021" connectloc="0"/>
          <o:proxy end="" idref="#_s2019" connectloc="2"/>
        </o:r>
        <o:r id="V:Rule27" type="connector" idref="#_s2027">
          <o:proxy start="" idref="#_s2029" connectloc="0"/>
          <o:proxy end="" idref="#_s2028" connectloc="2"/>
        </o:r>
        <o:r id="V:Rule28" type="connector" idref="#_s1993">
          <o:proxy start="" idref="#_s2007" connectloc="0"/>
          <o:proxy end="" idref="#_s2000" connectloc="2"/>
        </o:r>
        <o:r id="V:Rule29" type="connector" idref="#_s1999">
          <o:proxy start="" idref="#_s2001" connectloc="3"/>
          <o:proxy end="" idref="#_s2000" connectloc="2"/>
        </o:r>
        <o:r id="V:Rule30" type="connector" idref="#_s1994">
          <o:proxy start="" idref="#_s2006" connectloc="0"/>
          <o:proxy end="" idref="#_s2002" connectloc="2"/>
        </o:r>
        <o:r id="V:Rule31" type="connector" idref="#_s1997">
          <o:proxy start="" idref="#_s2003" connectloc="0"/>
          <o:proxy end="" idref="#_s2001" connectloc="2"/>
        </o:r>
        <o:r id="V:Rule32" type="connector" idref="#_s1972">
          <o:proxy start="" idref="#_s1974" connectloc="0"/>
          <o:proxy end="" idref="#_s1973" connectloc="2"/>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semiHidden="0" w:uiPriority="0" w:qFormat="1"/>
    <w:lsdException w:name="heading 5" w:locked="1" w:semiHidden="0" w:uiPriority="0"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iPriority="0" w:unhideWhenUsed="1"/>
    <w:lsdException w:name="annotation text" w:unhideWhenUsed="1"/>
    <w:lsdException w:name="header" w:locked="1" w:semiHidden="0" w:uiPriority="0"/>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iPriority="0"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locked="1" w:semiHidden="0" w:uiPriority="0"/>
    <w:lsdException w:name="Body Text Indent 2" w:uiPriority="0" w:unhideWhenUsed="1"/>
    <w:lsdException w:name="Body Text Indent 3" w:uiPriority="0" w:unhideWhenUsed="1"/>
    <w:lsdException w:name="Block Text" w:locked="1" w:semiHidden="0" w:uiPriority="0"/>
    <w:lsdException w:name="Hyperlink" w:uiPriority="0" w:unhideWhenUsed="1"/>
    <w:lsdException w:name="FollowedHyperlink" w:uiPriority="0" w:unhideWhenUsed="1"/>
    <w:lsdException w:name="Strong" w:locked="1" w:semiHidden="0" w:uiPriority="0"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uiPriority="0"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01F75"/>
    <w:rPr>
      <w:sz w:val="24"/>
      <w:szCs w:val="24"/>
    </w:rPr>
  </w:style>
  <w:style w:type="paragraph" w:styleId="1">
    <w:name w:val="heading 1"/>
    <w:basedOn w:val="a"/>
    <w:next w:val="a"/>
    <w:link w:val="10"/>
    <w:qFormat/>
    <w:locked/>
    <w:rsid w:val="00C1495D"/>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locked/>
    <w:rsid w:val="004B20A0"/>
    <w:pPr>
      <w:keepNext/>
      <w:spacing w:before="240" w:after="60"/>
      <w:outlineLvl w:val="2"/>
    </w:pPr>
    <w:rPr>
      <w:rFonts w:ascii="Cambria" w:hAnsi="Cambria"/>
      <w:b/>
      <w:bCs/>
      <w:sz w:val="26"/>
      <w:szCs w:val="26"/>
    </w:rPr>
  </w:style>
  <w:style w:type="paragraph" w:styleId="4">
    <w:name w:val="heading 4"/>
    <w:basedOn w:val="a"/>
    <w:next w:val="a"/>
    <w:link w:val="40"/>
    <w:qFormat/>
    <w:locked/>
    <w:rsid w:val="00C1495D"/>
    <w:pPr>
      <w:keepNext/>
      <w:spacing w:before="240" w:after="60"/>
      <w:outlineLvl w:val="3"/>
    </w:pPr>
    <w:rPr>
      <w:rFonts w:ascii="Calibri" w:hAnsi="Calibri"/>
      <w:b/>
      <w:bCs/>
      <w:sz w:val="28"/>
      <w:szCs w:val="28"/>
    </w:rPr>
  </w:style>
  <w:style w:type="paragraph" w:styleId="5">
    <w:name w:val="heading 5"/>
    <w:basedOn w:val="a"/>
    <w:next w:val="a"/>
    <w:link w:val="50"/>
    <w:qFormat/>
    <w:rsid w:val="001D22C7"/>
    <w:pPr>
      <w:keepNext/>
      <w:spacing w:line="360" w:lineRule="auto"/>
      <w:ind w:firstLine="851"/>
      <w:jc w:val="right"/>
      <w:outlineLvl w:val="4"/>
    </w:pPr>
  </w:style>
  <w:style w:type="paragraph" w:styleId="7">
    <w:name w:val="heading 7"/>
    <w:basedOn w:val="a"/>
    <w:next w:val="a"/>
    <w:link w:val="70"/>
    <w:qFormat/>
    <w:locked/>
    <w:rsid w:val="00AD1017"/>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link w:val="5"/>
    <w:locked/>
    <w:rPr>
      <w:rFonts w:ascii="Calibri" w:eastAsia="Times New Roman" w:hAnsi="Calibri" w:cs="Calibri"/>
      <w:b/>
      <w:bCs/>
      <w:i/>
      <w:iCs/>
      <w:sz w:val="26"/>
      <w:szCs w:val="26"/>
    </w:rPr>
  </w:style>
  <w:style w:type="paragraph" w:styleId="a3">
    <w:name w:val="Body Text"/>
    <w:basedOn w:val="a"/>
    <w:link w:val="a4"/>
    <w:rsid w:val="001419ED"/>
    <w:pPr>
      <w:shd w:val="clear" w:color="auto" w:fill="FFFFFF"/>
      <w:autoSpaceDE w:val="0"/>
      <w:autoSpaceDN w:val="0"/>
      <w:adjustRightInd w:val="0"/>
      <w:jc w:val="both"/>
    </w:pPr>
    <w:rPr>
      <w:color w:val="000000"/>
      <w:sz w:val="22"/>
      <w:szCs w:val="22"/>
    </w:rPr>
  </w:style>
  <w:style w:type="character" w:customStyle="1" w:styleId="a4">
    <w:name w:val="Основной текст Знак"/>
    <w:link w:val="a3"/>
    <w:locked/>
    <w:rPr>
      <w:rFonts w:cs="Times New Roman"/>
      <w:sz w:val="24"/>
      <w:szCs w:val="24"/>
    </w:rPr>
  </w:style>
  <w:style w:type="paragraph" w:customStyle="1" w:styleId="ConsPlusNonformat">
    <w:name w:val="ConsPlusNonformat"/>
    <w:rsid w:val="001D2B06"/>
    <w:pPr>
      <w:widowControl w:val="0"/>
      <w:suppressAutoHyphens/>
      <w:autoSpaceDE w:val="0"/>
    </w:pPr>
    <w:rPr>
      <w:rFonts w:ascii="Courier New" w:hAnsi="Courier New" w:cs="Courier New"/>
      <w:lang w:eastAsia="ar-SA"/>
    </w:rPr>
  </w:style>
  <w:style w:type="paragraph" w:customStyle="1" w:styleId="ConsPlusNormal">
    <w:name w:val="ConsPlusNormal"/>
    <w:rsid w:val="001D2B06"/>
    <w:pPr>
      <w:widowControl w:val="0"/>
      <w:suppressAutoHyphens/>
      <w:autoSpaceDE w:val="0"/>
      <w:ind w:firstLine="720"/>
    </w:pPr>
    <w:rPr>
      <w:rFonts w:ascii="Arial" w:hAnsi="Arial" w:cs="Arial"/>
      <w:lang w:eastAsia="ar-SA"/>
    </w:rPr>
  </w:style>
  <w:style w:type="paragraph" w:customStyle="1" w:styleId="ConsNormal">
    <w:name w:val="ConsNormal"/>
    <w:rsid w:val="00843905"/>
    <w:pPr>
      <w:widowControl w:val="0"/>
      <w:suppressAutoHyphens/>
      <w:ind w:firstLine="720"/>
    </w:pPr>
    <w:rPr>
      <w:rFonts w:ascii="Arial" w:hAnsi="Arial" w:cs="Arial"/>
      <w:lang w:eastAsia="ar-SA"/>
    </w:rPr>
  </w:style>
  <w:style w:type="paragraph" w:customStyle="1" w:styleId="a5">
    <w:name w:val="Стиль Курсовой"/>
    <w:basedOn w:val="a"/>
    <w:rsid w:val="00843905"/>
    <w:pPr>
      <w:suppressAutoHyphens/>
      <w:spacing w:line="360" w:lineRule="auto"/>
      <w:ind w:firstLine="720"/>
      <w:jc w:val="both"/>
    </w:pPr>
    <w:rPr>
      <w:lang w:eastAsia="ar-SA"/>
    </w:rPr>
  </w:style>
  <w:style w:type="paragraph" w:customStyle="1" w:styleId="ConsNonformat">
    <w:name w:val="ConsNonformat"/>
    <w:rsid w:val="00843905"/>
    <w:pPr>
      <w:widowControl w:val="0"/>
      <w:suppressAutoHyphens/>
    </w:pPr>
    <w:rPr>
      <w:rFonts w:ascii="Courier New" w:hAnsi="Courier New" w:cs="Courier New"/>
      <w:lang w:eastAsia="ar-SA"/>
    </w:rPr>
  </w:style>
  <w:style w:type="paragraph" w:customStyle="1" w:styleId="11">
    <w:name w:val="Стиль1"/>
    <w:basedOn w:val="a"/>
    <w:rsid w:val="00D82A69"/>
    <w:pPr>
      <w:widowControl w:val="0"/>
      <w:spacing w:line="360" w:lineRule="auto"/>
      <w:ind w:firstLine="851"/>
      <w:jc w:val="both"/>
    </w:pPr>
    <w:rPr>
      <w:sz w:val="28"/>
      <w:szCs w:val="28"/>
    </w:rPr>
  </w:style>
  <w:style w:type="paragraph" w:styleId="a6">
    <w:name w:val="header"/>
    <w:basedOn w:val="a"/>
    <w:link w:val="a7"/>
    <w:rsid w:val="00FB10D3"/>
    <w:pPr>
      <w:tabs>
        <w:tab w:val="center" w:pos="4677"/>
        <w:tab w:val="right" w:pos="9355"/>
      </w:tabs>
    </w:pPr>
  </w:style>
  <w:style w:type="character" w:customStyle="1" w:styleId="a7">
    <w:name w:val="Верхний колонтитул Знак"/>
    <w:link w:val="a6"/>
    <w:locked/>
    <w:rPr>
      <w:rFonts w:cs="Times New Roman"/>
      <w:sz w:val="24"/>
      <w:szCs w:val="24"/>
    </w:rPr>
  </w:style>
  <w:style w:type="character" w:styleId="a8">
    <w:name w:val="page number"/>
    <w:rsid w:val="00FB10D3"/>
    <w:rPr>
      <w:rFonts w:cs="Times New Roman"/>
    </w:rPr>
  </w:style>
  <w:style w:type="paragraph" w:styleId="31">
    <w:name w:val="Body Text 3"/>
    <w:basedOn w:val="a"/>
    <w:link w:val="32"/>
    <w:rsid w:val="001A6840"/>
    <w:pPr>
      <w:spacing w:after="120"/>
    </w:pPr>
    <w:rPr>
      <w:sz w:val="16"/>
      <w:szCs w:val="16"/>
    </w:rPr>
  </w:style>
  <w:style w:type="character" w:customStyle="1" w:styleId="32">
    <w:name w:val="Основной текст 3 Знак"/>
    <w:link w:val="31"/>
    <w:locked/>
    <w:rsid w:val="001A6840"/>
    <w:rPr>
      <w:rFonts w:cs="Times New Roman"/>
      <w:sz w:val="16"/>
      <w:szCs w:val="16"/>
      <w:lang w:val="ru-RU" w:eastAsia="ru-RU"/>
    </w:rPr>
  </w:style>
  <w:style w:type="paragraph" w:styleId="a9">
    <w:name w:val="List Paragraph"/>
    <w:basedOn w:val="a"/>
    <w:uiPriority w:val="34"/>
    <w:qFormat/>
    <w:rsid w:val="005A209D"/>
    <w:pPr>
      <w:spacing w:after="200" w:line="276" w:lineRule="auto"/>
      <w:ind w:left="720"/>
    </w:pPr>
    <w:rPr>
      <w:rFonts w:ascii="Calibri" w:hAnsi="Calibri" w:cs="Calibri"/>
      <w:sz w:val="22"/>
      <w:szCs w:val="22"/>
    </w:rPr>
  </w:style>
  <w:style w:type="paragraph" w:styleId="HTML">
    <w:name w:val="HTML Preformatted"/>
    <w:basedOn w:val="a"/>
    <w:link w:val="HTML0"/>
    <w:rsid w:val="005A2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locked/>
    <w:rsid w:val="005A209D"/>
    <w:rPr>
      <w:rFonts w:ascii="Courier New" w:hAnsi="Courier New" w:cs="Courier New"/>
      <w:sz w:val="24"/>
      <w:szCs w:val="24"/>
      <w:lang w:val="ru-RU" w:eastAsia="ru-RU"/>
    </w:rPr>
  </w:style>
  <w:style w:type="paragraph" w:styleId="aa">
    <w:name w:val="Block Text"/>
    <w:basedOn w:val="a"/>
    <w:rsid w:val="005A209D"/>
    <w:pPr>
      <w:widowControl w:val="0"/>
      <w:spacing w:line="360" w:lineRule="auto"/>
      <w:ind w:left="20" w:right="326" w:firstLine="680"/>
    </w:pPr>
  </w:style>
  <w:style w:type="paragraph" w:styleId="ab">
    <w:name w:val="footer"/>
    <w:basedOn w:val="a"/>
    <w:link w:val="ac"/>
    <w:uiPriority w:val="99"/>
    <w:rsid w:val="008D1387"/>
    <w:pPr>
      <w:tabs>
        <w:tab w:val="center" w:pos="4677"/>
        <w:tab w:val="right" w:pos="9355"/>
      </w:tabs>
    </w:pPr>
  </w:style>
  <w:style w:type="paragraph" w:customStyle="1" w:styleId="ad">
    <w:name w:val="Знак"/>
    <w:basedOn w:val="a"/>
    <w:autoRedefine/>
    <w:rsid w:val="00FE0245"/>
    <w:pPr>
      <w:spacing w:after="160" w:line="240" w:lineRule="exact"/>
    </w:pPr>
    <w:rPr>
      <w:rFonts w:eastAsia="SimSun"/>
      <w:b/>
      <w:sz w:val="28"/>
      <w:lang w:val="en-US" w:eastAsia="en-US"/>
    </w:rPr>
  </w:style>
  <w:style w:type="paragraph" w:styleId="ae">
    <w:name w:val="Body Text Indent"/>
    <w:basedOn w:val="a"/>
    <w:link w:val="af"/>
    <w:rsid w:val="007765C4"/>
    <w:pPr>
      <w:spacing w:after="120"/>
      <w:ind w:left="283"/>
    </w:pPr>
  </w:style>
  <w:style w:type="character" w:customStyle="1" w:styleId="af">
    <w:name w:val="Основной текст с отступом Знак"/>
    <w:link w:val="ae"/>
    <w:rPr>
      <w:sz w:val="24"/>
      <w:szCs w:val="24"/>
    </w:rPr>
  </w:style>
  <w:style w:type="table" w:styleId="af0">
    <w:name w:val="Table Grid"/>
    <w:basedOn w:val="a1"/>
    <w:locked/>
    <w:rsid w:val="00A207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footnote text"/>
    <w:basedOn w:val="a"/>
    <w:link w:val="af2"/>
    <w:semiHidden/>
    <w:rsid w:val="00A207C3"/>
    <w:rPr>
      <w:sz w:val="20"/>
      <w:szCs w:val="20"/>
    </w:rPr>
  </w:style>
  <w:style w:type="character" w:customStyle="1" w:styleId="af2">
    <w:name w:val="Текст сноски Знак"/>
    <w:link w:val="af1"/>
    <w:semiHidden/>
    <w:rPr>
      <w:sz w:val="20"/>
      <w:szCs w:val="20"/>
    </w:rPr>
  </w:style>
  <w:style w:type="character" w:styleId="af3">
    <w:name w:val="footnote reference"/>
    <w:semiHidden/>
    <w:rsid w:val="00A207C3"/>
    <w:rPr>
      <w:rFonts w:cs="Times New Roman"/>
      <w:vertAlign w:val="superscript"/>
    </w:rPr>
  </w:style>
  <w:style w:type="character" w:customStyle="1" w:styleId="12">
    <w:name w:val="Знак Знак1"/>
    <w:rsid w:val="00A207C3"/>
    <w:rPr>
      <w:rFonts w:cs="Times New Roman"/>
      <w:sz w:val="24"/>
      <w:szCs w:val="24"/>
    </w:rPr>
  </w:style>
  <w:style w:type="character" w:customStyle="1" w:styleId="ac">
    <w:name w:val="Нижний колонтитул Знак"/>
    <w:link w:val="ab"/>
    <w:uiPriority w:val="99"/>
    <w:locked/>
    <w:rsid w:val="00A207C3"/>
    <w:rPr>
      <w:rFonts w:cs="Times New Roman"/>
      <w:sz w:val="24"/>
      <w:szCs w:val="24"/>
      <w:lang w:val="ru-RU" w:eastAsia="ru-RU" w:bidi="ar-SA"/>
    </w:rPr>
  </w:style>
  <w:style w:type="paragraph" w:customStyle="1" w:styleId="13">
    <w:name w:val="Знак1"/>
    <w:basedOn w:val="a"/>
    <w:autoRedefine/>
    <w:rsid w:val="007945B3"/>
    <w:pPr>
      <w:spacing w:after="160" w:line="240" w:lineRule="exact"/>
    </w:pPr>
    <w:rPr>
      <w:rFonts w:eastAsia="SimSun"/>
      <w:b/>
      <w:sz w:val="28"/>
      <w:lang w:val="en-US" w:eastAsia="en-US"/>
    </w:rPr>
  </w:style>
  <w:style w:type="paragraph" w:customStyle="1" w:styleId="2">
    <w:name w:val="Знак2"/>
    <w:basedOn w:val="a"/>
    <w:autoRedefine/>
    <w:rsid w:val="00140A73"/>
    <w:pPr>
      <w:spacing w:after="160" w:line="240" w:lineRule="exact"/>
    </w:pPr>
    <w:rPr>
      <w:rFonts w:eastAsia="SimSun"/>
      <w:b/>
      <w:sz w:val="28"/>
      <w:lang w:val="en-US" w:eastAsia="en-US"/>
    </w:rPr>
  </w:style>
  <w:style w:type="character" w:customStyle="1" w:styleId="10">
    <w:name w:val="Заголовок 1 Знак"/>
    <w:link w:val="1"/>
    <w:rsid w:val="00C1495D"/>
    <w:rPr>
      <w:rFonts w:ascii="Cambria" w:eastAsia="Times New Roman" w:hAnsi="Cambria" w:cs="Times New Roman"/>
      <w:b/>
      <w:bCs/>
      <w:kern w:val="32"/>
      <w:sz w:val="32"/>
      <w:szCs w:val="32"/>
    </w:rPr>
  </w:style>
  <w:style w:type="character" w:customStyle="1" w:styleId="40">
    <w:name w:val="Заголовок 4 Знак"/>
    <w:link w:val="4"/>
    <w:rsid w:val="00C1495D"/>
    <w:rPr>
      <w:rFonts w:ascii="Calibri" w:eastAsia="Times New Roman" w:hAnsi="Calibri" w:cs="Times New Roman"/>
      <w:b/>
      <w:bCs/>
      <w:sz w:val="28"/>
      <w:szCs w:val="28"/>
    </w:rPr>
  </w:style>
  <w:style w:type="paragraph" w:styleId="af4">
    <w:name w:val="Title"/>
    <w:basedOn w:val="a"/>
    <w:link w:val="af5"/>
    <w:qFormat/>
    <w:locked/>
    <w:rsid w:val="00C1495D"/>
    <w:pPr>
      <w:jc w:val="center"/>
    </w:pPr>
    <w:rPr>
      <w:b/>
      <w:sz w:val="28"/>
      <w:szCs w:val="20"/>
    </w:rPr>
  </w:style>
  <w:style w:type="character" w:customStyle="1" w:styleId="af5">
    <w:name w:val="Название Знак"/>
    <w:link w:val="af4"/>
    <w:rsid w:val="00C1495D"/>
    <w:rPr>
      <w:b/>
      <w:sz w:val="28"/>
      <w:szCs w:val="20"/>
    </w:rPr>
  </w:style>
  <w:style w:type="paragraph" w:styleId="af6">
    <w:name w:val="Plain Text"/>
    <w:basedOn w:val="a"/>
    <w:link w:val="af7"/>
    <w:unhideWhenUsed/>
    <w:rsid w:val="00C1495D"/>
    <w:rPr>
      <w:rFonts w:ascii="Courier New" w:hAnsi="Courier New" w:cs="Courier New"/>
      <w:sz w:val="20"/>
      <w:szCs w:val="20"/>
    </w:rPr>
  </w:style>
  <w:style w:type="character" w:customStyle="1" w:styleId="af7">
    <w:name w:val="Текст Знак"/>
    <w:link w:val="af6"/>
    <w:rsid w:val="00C1495D"/>
    <w:rPr>
      <w:rFonts w:ascii="Courier New" w:hAnsi="Courier New" w:cs="Courier New"/>
      <w:sz w:val="20"/>
      <w:szCs w:val="20"/>
    </w:rPr>
  </w:style>
  <w:style w:type="paragraph" w:customStyle="1" w:styleId="WW-">
    <w:name w:val="WW-Текст"/>
    <w:basedOn w:val="a"/>
    <w:rsid w:val="00C1495D"/>
    <w:pPr>
      <w:widowControl w:val="0"/>
      <w:autoSpaceDE w:val="0"/>
      <w:autoSpaceDN w:val="0"/>
      <w:adjustRightInd w:val="0"/>
    </w:pPr>
    <w:rPr>
      <w:rFonts w:ascii="Courier New" w:cs="Courier New"/>
      <w:sz w:val="20"/>
      <w:szCs w:val="20"/>
    </w:rPr>
  </w:style>
  <w:style w:type="paragraph" w:customStyle="1" w:styleId="14">
    <w:name w:val="Список1т"/>
    <w:basedOn w:val="a"/>
    <w:rsid w:val="00C1495D"/>
    <w:pPr>
      <w:tabs>
        <w:tab w:val="left" w:pos="567"/>
      </w:tabs>
      <w:ind w:left="737" w:hanging="283"/>
      <w:jc w:val="both"/>
    </w:pPr>
    <w:rPr>
      <w:szCs w:val="20"/>
    </w:rPr>
  </w:style>
  <w:style w:type="character" w:customStyle="1" w:styleId="-">
    <w:name w:val="Интернет-ссылка"/>
    <w:rsid w:val="00C1495D"/>
    <w:rPr>
      <w:rFonts w:ascii="Tahoma" w:hAnsi="Tahoma" w:cs="Tahoma" w:hint="default"/>
      <w:color w:val="0000FF"/>
      <w:u w:val="single"/>
    </w:rPr>
  </w:style>
  <w:style w:type="character" w:customStyle="1" w:styleId="af8">
    <w:name w:val="Гипертекстовая ссылка"/>
    <w:rsid w:val="00C1495D"/>
    <w:rPr>
      <w:color w:val="008000"/>
      <w:sz w:val="20"/>
      <w:szCs w:val="20"/>
      <w:u w:val="single"/>
    </w:rPr>
  </w:style>
  <w:style w:type="paragraph" w:styleId="af9">
    <w:name w:val="Document Map"/>
    <w:basedOn w:val="a"/>
    <w:link w:val="afa"/>
    <w:semiHidden/>
    <w:rsid w:val="00395758"/>
    <w:pPr>
      <w:shd w:val="clear" w:color="auto" w:fill="000080"/>
    </w:pPr>
    <w:rPr>
      <w:rFonts w:ascii="Tahoma" w:hAnsi="Tahoma" w:cs="Tahoma"/>
      <w:sz w:val="20"/>
      <w:szCs w:val="20"/>
    </w:rPr>
  </w:style>
  <w:style w:type="paragraph" w:styleId="afb">
    <w:name w:val="Normal (Web)"/>
    <w:basedOn w:val="a"/>
    <w:unhideWhenUsed/>
    <w:rsid w:val="003036D1"/>
    <w:pPr>
      <w:spacing w:before="288" w:after="288"/>
    </w:pPr>
  </w:style>
  <w:style w:type="character" w:styleId="afc">
    <w:name w:val="Hyperlink"/>
    <w:unhideWhenUsed/>
    <w:rsid w:val="003036D1"/>
    <w:rPr>
      <w:strike w:val="0"/>
      <w:dstrike w:val="0"/>
      <w:color w:val="1A3DC1"/>
      <w:u w:val="single"/>
      <w:effect w:val="none"/>
    </w:rPr>
  </w:style>
  <w:style w:type="character" w:styleId="afd">
    <w:name w:val="Strong"/>
    <w:qFormat/>
    <w:locked/>
    <w:rsid w:val="003036D1"/>
    <w:rPr>
      <w:b/>
      <w:bCs/>
    </w:rPr>
  </w:style>
  <w:style w:type="character" w:customStyle="1" w:styleId="udar">
    <w:name w:val="udar"/>
    <w:basedOn w:val="a0"/>
    <w:rsid w:val="003036D1"/>
  </w:style>
  <w:style w:type="paragraph" w:styleId="20">
    <w:name w:val="Body Text Indent 2"/>
    <w:basedOn w:val="a"/>
    <w:link w:val="21"/>
    <w:rsid w:val="003036D1"/>
    <w:pPr>
      <w:spacing w:after="120" w:line="480" w:lineRule="auto"/>
      <w:ind w:left="283"/>
    </w:pPr>
  </w:style>
  <w:style w:type="character" w:customStyle="1" w:styleId="21">
    <w:name w:val="Основной текст с отступом 2 Знак"/>
    <w:link w:val="20"/>
    <w:rsid w:val="003036D1"/>
    <w:rPr>
      <w:sz w:val="24"/>
      <w:szCs w:val="24"/>
    </w:rPr>
  </w:style>
  <w:style w:type="paragraph" w:customStyle="1" w:styleId="afe">
    <w:name w:val="табличный"/>
    <w:basedOn w:val="a"/>
    <w:rsid w:val="00B878CB"/>
    <w:rPr>
      <w:sz w:val="28"/>
      <w:szCs w:val="20"/>
    </w:rPr>
  </w:style>
  <w:style w:type="character" w:customStyle="1" w:styleId="70">
    <w:name w:val="Заголовок 7 Знак"/>
    <w:link w:val="7"/>
    <w:rsid w:val="00AD1017"/>
    <w:rPr>
      <w:rFonts w:ascii="Calibri" w:eastAsia="Times New Roman" w:hAnsi="Calibri" w:cs="Times New Roman"/>
      <w:sz w:val="24"/>
      <w:szCs w:val="24"/>
    </w:rPr>
  </w:style>
  <w:style w:type="character" w:styleId="aff">
    <w:name w:val="Emphasis"/>
    <w:qFormat/>
    <w:locked/>
    <w:rsid w:val="008872F8"/>
    <w:rPr>
      <w:i/>
      <w:iCs/>
    </w:rPr>
  </w:style>
  <w:style w:type="character" w:customStyle="1" w:styleId="30">
    <w:name w:val="Заголовок 3 Знак"/>
    <w:link w:val="3"/>
    <w:semiHidden/>
    <w:rsid w:val="004B20A0"/>
    <w:rPr>
      <w:rFonts w:ascii="Cambria" w:eastAsia="Times New Roman" w:hAnsi="Cambria" w:cs="Times New Roman"/>
      <w:b/>
      <w:bCs/>
      <w:sz w:val="26"/>
      <w:szCs w:val="26"/>
    </w:rPr>
  </w:style>
  <w:style w:type="paragraph" w:styleId="22">
    <w:name w:val="Body Text 2"/>
    <w:basedOn w:val="a"/>
    <w:link w:val="23"/>
    <w:uiPriority w:val="99"/>
    <w:semiHidden/>
    <w:unhideWhenUsed/>
    <w:rsid w:val="004B20A0"/>
    <w:pPr>
      <w:spacing w:after="120" w:line="480" w:lineRule="auto"/>
    </w:pPr>
  </w:style>
  <w:style w:type="character" w:customStyle="1" w:styleId="23">
    <w:name w:val="Основной текст 2 Знак"/>
    <w:link w:val="22"/>
    <w:uiPriority w:val="99"/>
    <w:semiHidden/>
    <w:rsid w:val="004B20A0"/>
    <w:rPr>
      <w:sz w:val="24"/>
      <w:szCs w:val="24"/>
    </w:rPr>
  </w:style>
  <w:style w:type="paragraph" w:styleId="33">
    <w:name w:val="Body Text Indent 3"/>
    <w:basedOn w:val="a"/>
    <w:link w:val="34"/>
    <w:rsid w:val="004B20A0"/>
    <w:pPr>
      <w:spacing w:after="120"/>
      <w:ind w:left="283"/>
    </w:pPr>
    <w:rPr>
      <w:sz w:val="16"/>
      <w:szCs w:val="16"/>
    </w:rPr>
  </w:style>
  <w:style w:type="character" w:customStyle="1" w:styleId="34">
    <w:name w:val="Основной текст с отступом 3 Знак"/>
    <w:link w:val="33"/>
    <w:rsid w:val="004B20A0"/>
    <w:rPr>
      <w:sz w:val="16"/>
      <w:szCs w:val="16"/>
    </w:rPr>
  </w:style>
  <w:style w:type="paragraph" w:styleId="aff0">
    <w:name w:val="caption"/>
    <w:basedOn w:val="a"/>
    <w:next w:val="a"/>
    <w:qFormat/>
    <w:locked/>
    <w:rsid w:val="004B20A0"/>
    <w:pPr>
      <w:autoSpaceDE w:val="0"/>
      <w:autoSpaceDN w:val="0"/>
      <w:spacing w:before="120" w:after="120"/>
    </w:pPr>
    <w:rPr>
      <w:b/>
      <w:bCs/>
      <w:sz w:val="20"/>
      <w:szCs w:val="20"/>
    </w:rPr>
  </w:style>
  <w:style w:type="character" w:styleId="aff1">
    <w:name w:val="FollowedHyperlink"/>
    <w:rsid w:val="00CC1F81"/>
    <w:rPr>
      <w:color w:val="800080"/>
      <w:u w:val="single"/>
    </w:rPr>
  </w:style>
  <w:style w:type="numbering" w:customStyle="1" w:styleId="15">
    <w:name w:val="Нет списка1"/>
    <w:next w:val="a2"/>
    <w:uiPriority w:val="99"/>
    <w:semiHidden/>
    <w:unhideWhenUsed/>
    <w:rsid w:val="00CF67FC"/>
  </w:style>
  <w:style w:type="numbering" w:customStyle="1" w:styleId="110">
    <w:name w:val="Нет списка11"/>
    <w:next w:val="a2"/>
    <w:semiHidden/>
    <w:unhideWhenUsed/>
    <w:rsid w:val="00CF67FC"/>
  </w:style>
  <w:style w:type="table" w:customStyle="1" w:styleId="16">
    <w:name w:val="Сетка таблицы1"/>
    <w:basedOn w:val="a1"/>
    <w:next w:val="af0"/>
    <w:rsid w:val="00CF67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Схема документа Знак"/>
    <w:link w:val="af9"/>
    <w:semiHidden/>
    <w:rsid w:val="00CF67FC"/>
    <w:rPr>
      <w:rFonts w:ascii="Tahoma" w:hAnsi="Tahoma" w:cs="Tahoma"/>
      <w:shd w:val="clear" w:color="auto" w:fill="000080"/>
    </w:rPr>
  </w:style>
  <w:style w:type="paragraph" w:styleId="aff2">
    <w:name w:val="Balloon Text"/>
    <w:basedOn w:val="a"/>
    <w:link w:val="aff3"/>
    <w:uiPriority w:val="99"/>
    <w:semiHidden/>
    <w:unhideWhenUsed/>
    <w:rsid w:val="00CF67FC"/>
    <w:rPr>
      <w:rFonts w:ascii="Tahoma" w:eastAsia="Calibri" w:hAnsi="Tahoma" w:cs="Tahoma"/>
      <w:sz w:val="16"/>
      <w:szCs w:val="16"/>
      <w:lang w:eastAsia="en-US"/>
    </w:rPr>
  </w:style>
  <w:style w:type="character" w:customStyle="1" w:styleId="aff3">
    <w:name w:val="Текст выноски Знак"/>
    <w:link w:val="aff2"/>
    <w:uiPriority w:val="99"/>
    <w:semiHidden/>
    <w:rsid w:val="00CF67FC"/>
    <w:rPr>
      <w:rFonts w:ascii="Tahoma" w:eastAsia="Calibri" w:hAnsi="Tahoma" w:cs="Tahoma"/>
      <w:sz w:val="16"/>
      <w:szCs w:val="16"/>
      <w:lang w:eastAsia="en-US"/>
    </w:rPr>
  </w:style>
  <w:style w:type="numbering" w:customStyle="1" w:styleId="24">
    <w:name w:val="Нет списка2"/>
    <w:next w:val="a2"/>
    <w:semiHidden/>
    <w:unhideWhenUsed/>
    <w:rsid w:val="00CF67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48301">
      <w:bodyDiv w:val="1"/>
      <w:marLeft w:val="0"/>
      <w:marRight w:val="0"/>
      <w:marTop w:val="0"/>
      <w:marBottom w:val="0"/>
      <w:divBdr>
        <w:top w:val="none" w:sz="0" w:space="0" w:color="auto"/>
        <w:left w:val="none" w:sz="0" w:space="0" w:color="auto"/>
        <w:bottom w:val="none" w:sz="0" w:space="0" w:color="auto"/>
        <w:right w:val="none" w:sz="0" w:space="0" w:color="auto"/>
      </w:divBdr>
      <w:divsChild>
        <w:div w:id="1736389999">
          <w:marLeft w:val="0"/>
          <w:marRight w:val="0"/>
          <w:marTop w:val="0"/>
          <w:marBottom w:val="0"/>
          <w:divBdr>
            <w:top w:val="none" w:sz="0" w:space="0" w:color="auto"/>
            <w:left w:val="none" w:sz="0" w:space="0" w:color="auto"/>
            <w:bottom w:val="none" w:sz="0" w:space="0" w:color="auto"/>
            <w:right w:val="none" w:sz="0" w:space="0" w:color="auto"/>
          </w:divBdr>
          <w:divsChild>
            <w:div w:id="986977938">
              <w:marLeft w:val="0"/>
              <w:marRight w:val="0"/>
              <w:marTop w:val="0"/>
              <w:marBottom w:val="0"/>
              <w:divBdr>
                <w:top w:val="none" w:sz="0" w:space="0" w:color="auto"/>
                <w:left w:val="none" w:sz="0" w:space="0" w:color="auto"/>
                <w:bottom w:val="none" w:sz="0" w:space="0" w:color="auto"/>
                <w:right w:val="none" w:sz="0" w:space="0" w:color="auto"/>
              </w:divBdr>
              <w:divsChild>
                <w:div w:id="256791639">
                  <w:marLeft w:val="0"/>
                  <w:marRight w:val="0"/>
                  <w:marTop w:val="0"/>
                  <w:marBottom w:val="0"/>
                  <w:divBdr>
                    <w:top w:val="none" w:sz="0" w:space="0" w:color="auto"/>
                    <w:left w:val="none" w:sz="0" w:space="0" w:color="auto"/>
                    <w:bottom w:val="none" w:sz="0" w:space="0" w:color="auto"/>
                    <w:right w:val="none" w:sz="0" w:space="0" w:color="auto"/>
                  </w:divBdr>
                  <w:divsChild>
                    <w:div w:id="1152600783">
                      <w:marLeft w:val="0"/>
                      <w:marRight w:val="0"/>
                      <w:marTop w:val="0"/>
                      <w:marBottom w:val="0"/>
                      <w:divBdr>
                        <w:top w:val="none" w:sz="0" w:space="0" w:color="auto"/>
                        <w:left w:val="none" w:sz="0" w:space="0" w:color="auto"/>
                        <w:bottom w:val="none" w:sz="0" w:space="0" w:color="auto"/>
                        <w:right w:val="none" w:sz="0" w:space="0" w:color="auto"/>
                      </w:divBdr>
                      <w:divsChild>
                        <w:div w:id="1213619605">
                          <w:marLeft w:val="0"/>
                          <w:marRight w:val="0"/>
                          <w:marTop w:val="0"/>
                          <w:marBottom w:val="0"/>
                          <w:divBdr>
                            <w:top w:val="none" w:sz="0" w:space="0" w:color="auto"/>
                            <w:left w:val="none" w:sz="0" w:space="0" w:color="auto"/>
                            <w:bottom w:val="none" w:sz="0" w:space="0" w:color="auto"/>
                            <w:right w:val="none" w:sz="0" w:space="0" w:color="auto"/>
                          </w:divBdr>
                          <w:divsChild>
                            <w:div w:id="1146975452">
                              <w:marLeft w:val="0"/>
                              <w:marRight w:val="0"/>
                              <w:marTop w:val="0"/>
                              <w:marBottom w:val="0"/>
                              <w:divBdr>
                                <w:top w:val="none" w:sz="0" w:space="0" w:color="auto"/>
                                <w:left w:val="none" w:sz="0" w:space="0" w:color="auto"/>
                                <w:bottom w:val="none" w:sz="0" w:space="0" w:color="auto"/>
                                <w:right w:val="none" w:sz="0" w:space="0" w:color="auto"/>
                              </w:divBdr>
                              <w:divsChild>
                                <w:div w:id="28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4175808">
      <w:bodyDiv w:val="1"/>
      <w:marLeft w:val="0"/>
      <w:marRight w:val="0"/>
      <w:marTop w:val="0"/>
      <w:marBottom w:val="0"/>
      <w:divBdr>
        <w:top w:val="none" w:sz="0" w:space="0" w:color="auto"/>
        <w:left w:val="none" w:sz="0" w:space="0" w:color="auto"/>
        <w:bottom w:val="none" w:sz="0" w:space="0" w:color="auto"/>
        <w:right w:val="none" w:sz="0" w:space="0" w:color="auto"/>
      </w:divBdr>
    </w:div>
    <w:div w:id="494494943">
      <w:marLeft w:val="0"/>
      <w:marRight w:val="0"/>
      <w:marTop w:val="0"/>
      <w:marBottom w:val="0"/>
      <w:divBdr>
        <w:top w:val="none" w:sz="0" w:space="0" w:color="auto"/>
        <w:left w:val="none" w:sz="0" w:space="0" w:color="auto"/>
        <w:bottom w:val="none" w:sz="0" w:space="0" w:color="auto"/>
        <w:right w:val="none" w:sz="0" w:space="0" w:color="auto"/>
      </w:divBdr>
    </w:div>
    <w:div w:id="541330852">
      <w:bodyDiv w:val="1"/>
      <w:marLeft w:val="0"/>
      <w:marRight w:val="0"/>
      <w:marTop w:val="0"/>
      <w:marBottom w:val="0"/>
      <w:divBdr>
        <w:top w:val="none" w:sz="0" w:space="0" w:color="auto"/>
        <w:left w:val="none" w:sz="0" w:space="0" w:color="auto"/>
        <w:bottom w:val="none" w:sz="0" w:space="0" w:color="auto"/>
        <w:right w:val="none" w:sz="0" w:space="0" w:color="auto"/>
      </w:divBdr>
      <w:divsChild>
        <w:div w:id="1116757283">
          <w:marLeft w:val="0"/>
          <w:marRight w:val="0"/>
          <w:marTop w:val="0"/>
          <w:marBottom w:val="0"/>
          <w:divBdr>
            <w:top w:val="none" w:sz="0" w:space="0" w:color="auto"/>
            <w:left w:val="none" w:sz="0" w:space="0" w:color="auto"/>
            <w:bottom w:val="none" w:sz="0" w:space="0" w:color="auto"/>
            <w:right w:val="none" w:sz="0" w:space="0" w:color="auto"/>
          </w:divBdr>
        </w:div>
      </w:divsChild>
    </w:div>
    <w:div w:id="834761397">
      <w:bodyDiv w:val="1"/>
      <w:marLeft w:val="0"/>
      <w:marRight w:val="0"/>
      <w:marTop w:val="0"/>
      <w:marBottom w:val="0"/>
      <w:divBdr>
        <w:top w:val="none" w:sz="0" w:space="0" w:color="auto"/>
        <w:left w:val="none" w:sz="0" w:space="0" w:color="auto"/>
        <w:bottom w:val="none" w:sz="0" w:space="0" w:color="auto"/>
        <w:right w:val="none" w:sz="0" w:space="0" w:color="auto"/>
      </w:divBdr>
      <w:divsChild>
        <w:div w:id="1622540870">
          <w:marLeft w:val="0"/>
          <w:marRight w:val="0"/>
          <w:marTop w:val="0"/>
          <w:marBottom w:val="0"/>
          <w:divBdr>
            <w:top w:val="none" w:sz="0" w:space="0" w:color="auto"/>
            <w:left w:val="none" w:sz="0" w:space="0" w:color="auto"/>
            <w:bottom w:val="none" w:sz="0" w:space="0" w:color="auto"/>
            <w:right w:val="none" w:sz="0" w:space="0" w:color="auto"/>
          </w:divBdr>
        </w:div>
      </w:divsChild>
    </w:div>
    <w:div w:id="1097947740">
      <w:bodyDiv w:val="1"/>
      <w:marLeft w:val="0"/>
      <w:marRight w:val="0"/>
      <w:marTop w:val="0"/>
      <w:marBottom w:val="0"/>
      <w:divBdr>
        <w:top w:val="none" w:sz="0" w:space="0" w:color="auto"/>
        <w:left w:val="none" w:sz="0" w:space="0" w:color="auto"/>
        <w:bottom w:val="none" w:sz="0" w:space="0" w:color="auto"/>
        <w:right w:val="none" w:sz="0" w:space="0" w:color="auto"/>
      </w:divBdr>
      <w:divsChild>
        <w:div w:id="326902071">
          <w:marLeft w:val="0"/>
          <w:marRight w:val="0"/>
          <w:marTop w:val="0"/>
          <w:marBottom w:val="0"/>
          <w:divBdr>
            <w:top w:val="none" w:sz="0" w:space="0" w:color="auto"/>
            <w:left w:val="none" w:sz="0" w:space="0" w:color="auto"/>
            <w:bottom w:val="none" w:sz="0" w:space="0" w:color="auto"/>
            <w:right w:val="none" w:sz="0" w:space="0" w:color="auto"/>
          </w:divBdr>
          <w:divsChild>
            <w:div w:id="3035817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03789850">
      <w:bodyDiv w:val="1"/>
      <w:marLeft w:val="0"/>
      <w:marRight w:val="0"/>
      <w:marTop w:val="0"/>
      <w:marBottom w:val="0"/>
      <w:divBdr>
        <w:top w:val="none" w:sz="0" w:space="0" w:color="auto"/>
        <w:left w:val="none" w:sz="0" w:space="0" w:color="auto"/>
        <w:bottom w:val="none" w:sz="0" w:space="0" w:color="auto"/>
        <w:right w:val="none" w:sz="0" w:space="0" w:color="auto"/>
      </w:divBdr>
      <w:divsChild>
        <w:div w:id="82997431">
          <w:marLeft w:val="0"/>
          <w:marRight w:val="0"/>
          <w:marTop w:val="0"/>
          <w:marBottom w:val="0"/>
          <w:divBdr>
            <w:top w:val="none" w:sz="0" w:space="0" w:color="auto"/>
            <w:left w:val="none" w:sz="0" w:space="0" w:color="auto"/>
            <w:bottom w:val="none" w:sz="0" w:space="0" w:color="auto"/>
            <w:right w:val="none" w:sz="0" w:space="0" w:color="auto"/>
          </w:divBdr>
        </w:div>
      </w:divsChild>
    </w:div>
    <w:div w:id="1427577461">
      <w:bodyDiv w:val="1"/>
      <w:marLeft w:val="0"/>
      <w:marRight w:val="0"/>
      <w:marTop w:val="0"/>
      <w:marBottom w:val="0"/>
      <w:divBdr>
        <w:top w:val="none" w:sz="0" w:space="0" w:color="auto"/>
        <w:left w:val="none" w:sz="0" w:space="0" w:color="auto"/>
        <w:bottom w:val="none" w:sz="0" w:space="0" w:color="auto"/>
        <w:right w:val="none" w:sz="0" w:space="0" w:color="auto"/>
      </w:divBdr>
      <w:divsChild>
        <w:div w:id="677511557">
          <w:marLeft w:val="0"/>
          <w:marRight w:val="0"/>
          <w:marTop w:val="240"/>
          <w:marBottom w:val="0"/>
          <w:divBdr>
            <w:top w:val="none" w:sz="0" w:space="0" w:color="auto"/>
            <w:left w:val="none" w:sz="0" w:space="0" w:color="auto"/>
            <w:bottom w:val="none" w:sz="0" w:space="0" w:color="auto"/>
            <w:right w:val="none" w:sz="0" w:space="0" w:color="auto"/>
          </w:divBdr>
          <w:divsChild>
            <w:div w:id="173957788">
              <w:marLeft w:val="0"/>
              <w:marRight w:val="0"/>
              <w:marTop w:val="0"/>
              <w:marBottom w:val="0"/>
              <w:divBdr>
                <w:top w:val="none" w:sz="0" w:space="0" w:color="auto"/>
                <w:left w:val="none" w:sz="0" w:space="0" w:color="auto"/>
                <w:bottom w:val="none" w:sz="0" w:space="0" w:color="auto"/>
                <w:right w:val="none" w:sz="0" w:space="0" w:color="auto"/>
              </w:divBdr>
              <w:divsChild>
                <w:div w:id="2058778869">
                  <w:marLeft w:val="3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880000">
      <w:bodyDiv w:val="1"/>
      <w:marLeft w:val="0"/>
      <w:marRight w:val="0"/>
      <w:marTop w:val="0"/>
      <w:marBottom w:val="0"/>
      <w:divBdr>
        <w:top w:val="none" w:sz="0" w:space="0" w:color="auto"/>
        <w:left w:val="none" w:sz="0" w:space="0" w:color="auto"/>
        <w:bottom w:val="none" w:sz="0" w:space="0" w:color="auto"/>
        <w:right w:val="none" w:sz="0" w:space="0" w:color="auto"/>
      </w:divBdr>
      <w:divsChild>
        <w:div w:id="926036401">
          <w:marLeft w:val="0"/>
          <w:marRight w:val="0"/>
          <w:marTop w:val="450"/>
          <w:marBottom w:val="0"/>
          <w:divBdr>
            <w:top w:val="none" w:sz="0" w:space="0" w:color="auto"/>
            <w:left w:val="none" w:sz="0" w:space="0" w:color="auto"/>
            <w:bottom w:val="none" w:sz="0" w:space="0" w:color="auto"/>
            <w:right w:val="none" w:sz="0" w:space="0" w:color="auto"/>
          </w:divBdr>
          <w:divsChild>
            <w:div w:id="89160063">
              <w:marLeft w:val="0"/>
              <w:marRight w:val="0"/>
              <w:marTop w:val="0"/>
              <w:marBottom w:val="0"/>
              <w:divBdr>
                <w:top w:val="none" w:sz="0" w:space="0" w:color="auto"/>
                <w:left w:val="none" w:sz="0" w:space="0" w:color="auto"/>
                <w:bottom w:val="none" w:sz="0" w:space="0" w:color="auto"/>
                <w:right w:val="none" w:sz="0" w:space="0" w:color="auto"/>
              </w:divBdr>
              <w:divsChild>
                <w:div w:id="1993564350">
                  <w:marLeft w:val="0"/>
                  <w:marRight w:val="600"/>
                  <w:marTop w:val="0"/>
                  <w:marBottom w:val="0"/>
                  <w:divBdr>
                    <w:top w:val="none" w:sz="0" w:space="0" w:color="auto"/>
                    <w:left w:val="none" w:sz="0" w:space="0" w:color="auto"/>
                    <w:bottom w:val="none" w:sz="0" w:space="0" w:color="auto"/>
                    <w:right w:val="none" w:sz="0" w:space="0" w:color="auto"/>
                  </w:divBdr>
                  <w:divsChild>
                    <w:div w:id="69600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699352">
      <w:bodyDiv w:val="1"/>
      <w:marLeft w:val="0"/>
      <w:marRight w:val="0"/>
      <w:marTop w:val="0"/>
      <w:marBottom w:val="0"/>
      <w:divBdr>
        <w:top w:val="none" w:sz="0" w:space="0" w:color="auto"/>
        <w:left w:val="none" w:sz="0" w:space="0" w:color="auto"/>
        <w:bottom w:val="none" w:sz="0" w:space="0" w:color="auto"/>
        <w:right w:val="none" w:sz="0" w:space="0" w:color="auto"/>
      </w:divBdr>
      <w:divsChild>
        <w:div w:id="1630355787">
          <w:marLeft w:val="0"/>
          <w:marRight w:val="0"/>
          <w:marTop w:val="0"/>
          <w:marBottom w:val="0"/>
          <w:divBdr>
            <w:top w:val="none" w:sz="0" w:space="0" w:color="auto"/>
            <w:left w:val="none" w:sz="0" w:space="0" w:color="auto"/>
            <w:bottom w:val="none" w:sz="0" w:space="0" w:color="auto"/>
            <w:right w:val="none" w:sz="0" w:space="0" w:color="auto"/>
          </w:divBdr>
          <w:divsChild>
            <w:div w:id="1848520803">
              <w:marLeft w:val="0"/>
              <w:marRight w:val="0"/>
              <w:marTop w:val="0"/>
              <w:marBottom w:val="0"/>
              <w:divBdr>
                <w:top w:val="none" w:sz="0" w:space="0" w:color="auto"/>
                <w:left w:val="none" w:sz="0" w:space="0" w:color="auto"/>
                <w:bottom w:val="none" w:sz="0" w:space="0" w:color="auto"/>
                <w:right w:val="none" w:sz="0" w:space="0" w:color="auto"/>
              </w:divBdr>
              <w:divsChild>
                <w:div w:id="142430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7117">
      <w:bodyDiv w:val="1"/>
      <w:marLeft w:val="0"/>
      <w:marRight w:val="0"/>
      <w:marTop w:val="0"/>
      <w:marBottom w:val="0"/>
      <w:divBdr>
        <w:top w:val="none" w:sz="0" w:space="0" w:color="auto"/>
        <w:left w:val="none" w:sz="0" w:space="0" w:color="auto"/>
        <w:bottom w:val="none" w:sz="0" w:space="0" w:color="auto"/>
        <w:right w:val="none" w:sz="0" w:space="0" w:color="auto"/>
      </w:divBdr>
      <w:divsChild>
        <w:div w:id="155800662">
          <w:marLeft w:val="0"/>
          <w:marRight w:val="0"/>
          <w:marTop w:val="0"/>
          <w:marBottom w:val="0"/>
          <w:divBdr>
            <w:top w:val="none" w:sz="0" w:space="0" w:color="auto"/>
            <w:left w:val="none" w:sz="0" w:space="0" w:color="auto"/>
            <w:bottom w:val="none" w:sz="0" w:space="0" w:color="auto"/>
            <w:right w:val="none" w:sz="0" w:space="0" w:color="auto"/>
          </w:divBdr>
          <w:divsChild>
            <w:div w:id="174152357">
              <w:marLeft w:val="0"/>
              <w:marRight w:val="0"/>
              <w:marTop w:val="0"/>
              <w:marBottom w:val="0"/>
              <w:divBdr>
                <w:top w:val="none" w:sz="0" w:space="0" w:color="auto"/>
                <w:left w:val="none" w:sz="0" w:space="0" w:color="auto"/>
                <w:bottom w:val="none" w:sz="0" w:space="0" w:color="auto"/>
                <w:right w:val="none" w:sz="0" w:space="0" w:color="auto"/>
              </w:divBdr>
              <w:divsChild>
                <w:div w:id="96593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723966">
      <w:bodyDiv w:val="1"/>
      <w:marLeft w:val="0"/>
      <w:marRight w:val="0"/>
      <w:marTop w:val="0"/>
      <w:marBottom w:val="0"/>
      <w:divBdr>
        <w:top w:val="none" w:sz="0" w:space="0" w:color="auto"/>
        <w:left w:val="none" w:sz="0" w:space="0" w:color="auto"/>
        <w:bottom w:val="none" w:sz="0" w:space="0" w:color="auto"/>
        <w:right w:val="none" w:sz="0" w:space="0" w:color="auto"/>
      </w:divBdr>
      <w:divsChild>
        <w:div w:id="1924416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image" Target="media/image14.emf"/><Relationship Id="rId39" Type="http://schemas.openxmlformats.org/officeDocument/2006/relationships/image" Target="media/image25.e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2.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0.emf"/><Relationship Id="rId38" Type="http://schemas.openxmlformats.org/officeDocument/2006/relationships/image" Target="media/image24.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6.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12.wmf"/><Relationship Id="rId32" Type="http://schemas.openxmlformats.org/officeDocument/2006/relationships/image" Target="media/image19.wmf"/><Relationship Id="rId37" Type="http://schemas.openxmlformats.org/officeDocument/2006/relationships/image" Target="media/image23.wmf"/><Relationship Id="rId40"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5.wmf"/><Relationship Id="rId36" Type="http://schemas.openxmlformats.org/officeDocument/2006/relationships/image" Target="media/image22.wmf"/><Relationship Id="rId10" Type="http://schemas.openxmlformats.org/officeDocument/2006/relationships/footer" Target="footer1.xml"/><Relationship Id="rId19" Type="http://schemas.openxmlformats.org/officeDocument/2006/relationships/image" Target="media/image7.wmf"/><Relationship Id="rId31" Type="http://schemas.openxmlformats.org/officeDocument/2006/relationships/image" Target="media/image18.w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oleObject" Target="embeddings/oleObject1.bin"/><Relationship Id="rId30" Type="http://schemas.openxmlformats.org/officeDocument/2006/relationships/image" Target="media/image17.wmf"/><Relationship Id="rId35" Type="http://schemas.openxmlformats.org/officeDocument/2006/relationships/image" Target="media/image2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12166-5C63-4855-A921-32CE7B75E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6788</Words>
  <Characters>38693</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дом</Company>
  <LinksUpToDate>false</LinksUpToDate>
  <CharactersWithSpaces>45391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subject/>
  <dc:creator>дима</dc:creator>
  <cp:keywords/>
  <cp:lastModifiedBy>Windows User</cp:lastModifiedBy>
  <cp:revision>2</cp:revision>
  <cp:lastPrinted>2012-02-01T16:07:00Z</cp:lastPrinted>
  <dcterms:created xsi:type="dcterms:W3CDTF">2014-05-12T19:35:00Z</dcterms:created>
  <dcterms:modified xsi:type="dcterms:W3CDTF">2014-05-12T19:35:00Z</dcterms:modified>
</cp:coreProperties>
</file>