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85809125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A5E6C" w:rsidRPr="00A654FF" w:rsidRDefault="003A5E6C" w:rsidP="003A5E6C">
          <w:pPr>
            <w:jc w:val="center"/>
            <w:rPr>
              <w:rFonts w:ascii="Times New Roman" w:hAnsi="Times New Roman" w:cs="Times New Roman"/>
              <w:b/>
              <w:sz w:val="28"/>
              <w:szCs w:val="28"/>
            </w:rPr>
          </w:pPr>
          <w:r w:rsidRPr="00A654FF">
            <w:rPr>
              <w:rFonts w:ascii="Times New Roman" w:hAnsi="Times New Roman" w:cs="Times New Roman"/>
              <w:b/>
              <w:sz w:val="28"/>
              <w:szCs w:val="28"/>
            </w:rPr>
            <w:t>Содержание</w:t>
          </w:r>
        </w:p>
        <w:p w:rsidR="003A5E6C" w:rsidRPr="00A654FF" w:rsidRDefault="003A5E6C" w:rsidP="003A5E6C">
          <w:pPr>
            <w:pStyle w:val="11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A654FF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A654FF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A654FF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382746338" w:history="1">
            <w:r w:rsidRPr="00A654FF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Pr="00A654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654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654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_Toc382746338 \h </w:instrText>
            </w:r>
            <w:r w:rsidRPr="00A654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654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A654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E6C" w:rsidRPr="00A654FF" w:rsidRDefault="003A5E6C" w:rsidP="003A5E6C">
          <w:pPr>
            <w:pStyle w:val="11"/>
            <w:tabs>
              <w:tab w:val="left" w:pos="440"/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2746339" w:history="1">
            <w:r w:rsidRPr="00A654FF">
              <w:rPr>
                <w:rStyle w:val="a5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1.</w:t>
            </w:r>
            <w:r w:rsidRPr="00A654FF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Pr="00A654FF">
              <w:rPr>
                <w:rStyle w:val="a5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Государство, его функции</w:t>
            </w:r>
            <w:r w:rsidRPr="00A654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654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654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_Toc382746339 \h </w:instrText>
            </w:r>
            <w:r w:rsidRPr="00A654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654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A654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E6C" w:rsidRPr="00A654FF" w:rsidRDefault="003A5E6C" w:rsidP="003A5E6C">
          <w:pPr>
            <w:pStyle w:val="11"/>
            <w:tabs>
              <w:tab w:val="left" w:pos="440"/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2746340" w:history="1">
            <w:r w:rsidRPr="00A654FF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Pr="00A654FF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Pr="00A654FF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Государство как организация</w:t>
            </w:r>
            <w:r w:rsidRPr="00A654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654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654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_Toc382746340 \h </w:instrText>
            </w:r>
            <w:r w:rsidRPr="00A654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654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A654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E6C" w:rsidRPr="00A654FF" w:rsidRDefault="003A5E6C" w:rsidP="003A5E6C">
          <w:pPr>
            <w:pStyle w:val="11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2746341" w:history="1">
            <w:r w:rsidRPr="00A654FF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Pr="00A654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654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654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_Toc382746341 \h </w:instrText>
            </w:r>
            <w:r w:rsidRPr="00A654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654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A654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E6C" w:rsidRPr="00A654FF" w:rsidRDefault="003A5E6C" w:rsidP="003A5E6C">
          <w:pPr>
            <w:pStyle w:val="11"/>
            <w:tabs>
              <w:tab w:val="right" w:leader="dot" w:pos="9345"/>
            </w:tabs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382746342" w:history="1">
            <w:r w:rsidRPr="00A654FF">
              <w:rPr>
                <w:rStyle w:val="a5"/>
                <w:rFonts w:ascii="Times New Roman" w:hAnsi="Times New Roman" w:cs="Times New Roman"/>
                <w:noProof/>
                <w:sz w:val="28"/>
                <w:szCs w:val="28"/>
              </w:rPr>
              <w:t>Список использованной литературы</w:t>
            </w:r>
            <w:r w:rsidRPr="00A654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A654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A654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_Toc382746342 \h </w:instrText>
            </w:r>
            <w:r w:rsidRPr="00A654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A654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A654F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3A5E6C" w:rsidRDefault="003A5E6C" w:rsidP="003A5E6C">
          <w:pPr>
            <w:jc w:val="both"/>
          </w:pPr>
          <w:r w:rsidRPr="00A654FF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3A5E6C" w:rsidRDefault="003A5E6C" w:rsidP="003A5E6C">
      <w:pPr>
        <w:rPr>
          <w:rFonts w:ascii="Times New Roman" w:hAnsi="Times New Roman" w:cs="Times New Roman"/>
          <w:b/>
          <w:sz w:val="28"/>
          <w:szCs w:val="28"/>
        </w:rPr>
      </w:pPr>
    </w:p>
    <w:p w:rsidR="003A5E6C" w:rsidRDefault="003A5E6C" w:rsidP="003A5E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E6C" w:rsidRDefault="003A5E6C" w:rsidP="003A5E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E6C" w:rsidRDefault="003A5E6C" w:rsidP="003A5E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E6C" w:rsidRDefault="003A5E6C" w:rsidP="003A5E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E6C" w:rsidRDefault="003A5E6C" w:rsidP="003A5E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E6C" w:rsidRDefault="003A5E6C" w:rsidP="003A5E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E6C" w:rsidRDefault="003A5E6C" w:rsidP="003A5E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E6C" w:rsidRDefault="003A5E6C" w:rsidP="003A5E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E6C" w:rsidRDefault="003A5E6C" w:rsidP="003A5E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E6C" w:rsidRDefault="003A5E6C" w:rsidP="003A5E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E6C" w:rsidRDefault="003A5E6C" w:rsidP="003A5E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E6C" w:rsidRDefault="003A5E6C" w:rsidP="003A5E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E6C" w:rsidRDefault="003A5E6C" w:rsidP="003A5E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E6C" w:rsidRDefault="003A5E6C" w:rsidP="003A5E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5E6C" w:rsidRPr="00A654FF" w:rsidRDefault="003A5E6C" w:rsidP="003A5E6C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0" w:name="_Toc382746338"/>
      <w:r w:rsidRPr="00A654FF">
        <w:rPr>
          <w:rFonts w:ascii="Times New Roman" w:hAnsi="Times New Roman" w:cs="Times New Roman"/>
          <w:color w:val="auto"/>
        </w:rPr>
        <w:lastRenderedPageBreak/>
        <w:t>Введение</w:t>
      </w:r>
      <w:bookmarkEnd w:id="0"/>
    </w:p>
    <w:p w:rsidR="003A5E6C" w:rsidRDefault="003A5E6C" w:rsidP="003A5E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7B9">
        <w:rPr>
          <w:rFonts w:ascii="Times New Roman" w:hAnsi="Times New Roman" w:cs="Times New Roman"/>
          <w:sz w:val="28"/>
          <w:szCs w:val="28"/>
        </w:rPr>
        <w:t>Для обеспечения большей эффективности практически во всех сферах хозяйственной деятельности граждане делегируют часть своих прав государству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F27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Организация, которая </w:t>
      </w:r>
      <w:r w:rsidRPr="00BF27B9">
        <w:rPr>
          <w:rFonts w:ascii="Times New Roman" w:hAnsi="Times New Roman" w:cs="Times New Roman"/>
          <w:sz w:val="28"/>
          <w:szCs w:val="28"/>
        </w:rPr>
        <w:t>с помощью представленн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BF27B9">
        <w:rPr>
          <w:rFonts w:ascii="Times New Roman" w:hAnsi="Times New Roman" w:cs="Times New Roman"/>
          <w:sz w:val="28"/>
          <w:szCs w:val="28"/>
        </w:rPr>
        <w:t>всеми членами</w:t>
      </w:r>
      <w:r>
        <w:rPr>
          <w:rFonts w:ascii="Times New Roman" w:hAnsi="Times New Roman" w:cs="Times New Roman"/>
          <w:sz w:val="28"/>
          <w:szCs w:val="28"/>
        </w:rPr>
        <w:t xml:space="preserve"> общества права</w:t>
      </w:r>
      <w:r w:rsidRPr="00BF27B9">
        <w:rPr>
          <w:rFonts w:ascii="Times New Roman" w:hAnsi="Times New Roman" w:cs="Times New Roman"/>
          <w:sz w:val="28"/>
          <w:szCs w:val="28"/>
        </w:rPr>
        <w:t xml:space="preserve"> власти</w:t>
      </w:r>
      <w:r>
        <w:rPr>
          <w:rFonts w:ascii="Times New Roman" w:hAnsi="Times New Roman" w:cs="Times New Roman"/>
          <w:sz w:val="28"/>
          <w:szCs w:val="28"/>
        </w:rPr>
        <w:t>, воздейст</w:t>
      </w:r>
      <w:r w:rsidRPr="00BF27B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ует</w:t>
      </w:r>
      <w:r w:rsidRPr="00BF27B9">
        <w:rPr>
          <w:rFonts w:ascii="Times New Roman" w:hAnsi="Times New Roman" w:cs="Times New Roman"/>
          <w:sz w:val="28"/>
          <w:szCs w:val="28"/>
        </w:rPr>
        <w:t xml:space="preserve"> на развитие или ограничение тех или иных сфер.</w:t>
      </w:r>
    </w:p>
    <w:p w:rsidR="003A5E6C" w:rsidRPr="0076064C" w:rsidRDefault="003A5E6C" w:rsidP="003A5E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Данная тема актуальна, так как г</w:t>
      </w:r>
      <w:r w:rsidRPr="007606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осударство занимает особое место в политической системе, предоставляя ей целостность и стойкость, ориентированность на важные общественные дела. </w:t>
      </w:r>
    </w:p>
    <w:p w:rsidR="003A5E6C" w:rsidRDefault="003A5E6C" w:rsidP="003A5E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Важной  общей функцией государства является организационно -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правовая</w:t>
      </w:r>
      <w:proofErr w:type="gramEnd"/>
      <w:r>
        <w:rPr>
          <w:rFonts w:ascii="Times New Roman" w:hAnsi="Times New Roman" w:cs="Times New Roman"/>
          <w:sz w:val="28"/>
          <w:szCs w:val="28"/>
        </w:rPr>
        <w:t>. Ни одна сфера не может нормально функционировать вне правового поля. И правовая среда не возникает автономно, а создается государством.</w:t>
      </w:r>
    </w:p>
    <w:p w:rsidR="003A5E6C" w:rsidRDefault="003A5E6C" w:rsidP="003A5E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системе государственной организации все члены общества добровольно соглашаются терпеть принуждения государства в случаи, если конечный результат действий государства совпадает с их личными интересами. Такие соглашения осуществляются по средствам: выборочной системы,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референдов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A5E6C" w:rsidRPr="00BF27B9" w:rsidRDefault="003A5E6C" w:rsidP="003A5E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тоже время цели отдельных граждан могут не совпадать, в это случаи государство может насильно принудить гражданина выполнять необходимые государству задачи и цели, то есть государство как организация является более приоритетным субъектом контрактных отношений, чем гражданин, при этом политические цели государства имеют приоритет над экономическими целями. </w:t>
      </w:r>
    </w:p>
    <w:p w:rsidR="003A5E6C" w:rsidRPr="00A654FF" w:rsidRDefault="003A5E6C" w:rsidP="003A5E6C">
      <w:pPr>
        <w:pStyle w:val="1"/>
        <w:numPr>
          <w:ilvl w:val="0"/>
          <w:numId w:val="2"/>
        </w:numPr>
        <w:spacing w:line="360" w:lineRule="auto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1" w:name="_Toc382746339"/>
      <w:r w:rsidRPr="00A654FF">
        <w:rPr>
          <w:rFonts w:ascii="Times New Roman" w:eastAsia="Times New Roman" w:hAnsi="Times New Roman" w:cs="Times New Roman"/>
          <w:color w:val="auto"/>
          <w:lang w:eastAsia="ru-RU"/>
        </w:rPr>
        <w:lastRenderedPageBreak/>
        <w:t>Государство, его функции</w:t>
      </w:r>
      <w:bookmarkEnd w:id="1"/>
    </w:p>
    <w:p w:rsidR="003A5E6C" w:rsidRDefault="003A5E6C" w:rsidP="003A5E6C">
      <w:pPr>
        <w:shd w:val="clear" w:color="auto" w:fill="FFFFFF"/>
        <w:spacing w:after="24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1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Государство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 w:rsidRPr="00371F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политико-территориальная суверенная организация публичной власти, располагающая специальным аппаратом и обязательной для исполнения всеми гражданами волей.</w:t>
      </w:r>
    </w:p>
    <w:p w:rsidR="003A5E6C" w:rsidRDefault="003A5E6C" w:rsidP="003A5E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064EC5">
        <w:rPr>
          <w:rFonts w:ascii="Times New Roman" w:hAnsi="Times New Roman" w:cs="Times New Roman"/>
          <w:sz w:val="28"/>
          <w:szCs w:val="28"/>
        </w:rPr>
        <w:t xml:space="preserve">основе классификации функций лежат сферы деятельности государства, то есть те области общественных отношений, на которые оно воздействует. В зависимости от этого функции государства можно подразделить </w:t>
      </w:r>
      <w:proofErr w:type="gramStart"/>
      <w:r w:rsidRPr="00064EC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64EC5">
        <w:rPr>
          <w:rFonts w:ascii="Times New Roman" w:hAnsi="Times New Roman" w:cs="Times New Roman"/>
          <w:sz w:val="28"/>
          <w:szCs w:val="28"/>
        </w:rPr>
        <w:t xml:space="preserve"> внутренние и внешние.</w:t>
      </w:r>
    </w:p>
    <w:p w:rsidR="003A5E6C" w:rsidRDefault="003A5E6C" w:rsidP="003A5E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EC5">
        <w:rPr>
          <w:rFonts w:ascii="Times New Roman" w:hAnsi="Times New Roman" w:cs="Times New Roman"/>
          <w:sz w:val="28"/>
          <w:szCs w:val="28"/>
        </w:rPr>
        <w:t>1. Внутренние функции – это главные направления деятельности государства в пределах данной страны, характеризующие внутреннюю политику государства. К ним относятся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A5E6C" w:rsidRPr="003D0FB4" w:rsidRDefault="003A5E6C" w:rsidP="003A5E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3D0FB4">
        <w:rPr>
          <w:rFonts w:ascii="Times New Roman" w:hAnsi="Times New Roman" w:cs="Times New Roman"/>
          <w:sz w:val="28"/>
          <w:szCs w:val="28"/>
        </w:rPr>
        <w:t xml:space="preserve">- </w:t>
      </w:r>
      <w:r w:rsidRPr="003D0FB4">
        <w:rPr>
          <w:rFonts w:ascii="Times New Roman" w:hAnsi="Times New Roman" w:cs="Times New Roman"/>
          <w:sz w:val="28"/>
          <w:szCs w:val="28"/>
          <w:shd w:val="clear" w:color="auto" w:fill="FFFFFF"/>
        </w:rPr>
        <w:t>Политические (обеспечение условий деятельности других политических институтов, порядка в обществе)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proofErr w:type="gramEnd"/>
    </w:p>
    <w:p w:rsidR="003A5E6C" w:rsidRPr="003D0FB4" w:rsidRDefault="003A5E6C" w:rsidP="003A5E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D0F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proofErr w:type="gramStart"/>
      <w:r w:rsidRPr="003D0FB4">
        <w:rPr>
          <w:rFonts w:ascii="Times New Roman" w:hAnsi="Times New Roman" w:cs="Times New Roman"/>
          <w:sz w:val="28"/>
          <w:szCs w:val="28"/>
          <w:shd w:val="clear" w:color="auto" w:fill="FFFFFF"/>
        </w:rPr>
        <w:t>Экономические</w:t>
      </w:r>
      <w:proofErr w:type="gramEnd"/>
      <w:r w:rsidRPr="003D0F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(регулирование экономических отношений и структурных изменений в экономике, в </w:t>
      </w:r>
      <w:proofErr w:type="spellStart"/>
      <w:r w:rsidRPr="003D0FB4">
        <w:rPr>
          <w:rFonts w:ascii="Times New Roman" w:hAnsi="Times New Roman" w:cs="Times New Roman"/>
          <w:sz w:val="28"/>
          <w:szCs w:val="28"/>
          <w:shd w:val="clear" w:color="auto" w:fill="FFFFFF"/>
        </w:rPr>
        <w:t>т.ч</w:t>
      </w:r>
      <w:proofErr w:type="spellEnd"/>
      <w:r w:rsidRPr="003D0FB4">
        <w:rPr>
          <w:rFonts w:ascii="Times New Roman" w:hAnsi="Times New Roman" w:cs="Times New Roman"/>
          <w:sz w:val="28"/>
          <w:szCs w:val="28"/>
          <w:shd w:val="clear" w:color="auto" w:fill="FFFFFF"/>
        </w:rPr>
        <w:t>. национализация, приватизация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);</w:t>
      </w:r>
    </w:p>
    <w:p w:rsidR="003A5E6C" w:rsidRPr="003D0FB4" w:rsidRDefault="003A5E6C" w:rsidP="003A5E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D0FB4">
        <w:rPr>
          <w:rFonts w:ascii="Times New Roman" w:hAnsi="Times New Roman" w:cs="Times New Roman"/>
          <w:sz w:val="28"/>
          <w:szCs w:val="28"/>
          <w:shd w:val="clear" w:color="auto" w:fill="FFFFFF"/>
        </w:rPr>
        <w:t>- Социальные (программы развития образования, здравоохранения, социального обеспечения и поддержки культуры)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3A5E6C" w:rsidRPr="003D0FB4" w:rsidRDefault="003A5E6C" w:rsidP="003A5E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FB4">
        <w:rPr>
          <w:rFonts w:ascii="Times New Roman" w:hAnsi="Times New Roman" w:cs="Times New Roman"/>
          <w:sz w:val="28"/>
          <w:szCs w:val="28"/>
          <w:shd w:val="clear" w:color="auto" w:fill="FFFFFF"/>
        </w:rPr>
        <w:t>- Идеологические (воспитание членов общества, формирование гражданских и патриотических ценностей через образование и СМИ)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A5E6C" w:rsidRDefault="003A5E6C" w:rsidP="003A5E6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4EC5">
        <w:rPr>
          <w:rFonts w:ascii="Times New Roman" w:hAnsi="Times New Roman" w:cs="Times New Roman"/>
          <w:sz w:val="28"/>
          <w:szCs w:val="28"/>
        </w:rPr>
        <w:t xml:space="preserve">2. Внешние функции проявляются во внешнеполитической деятельности государства, его взаимоотношениях с другими странами. К числу внешних функций относятся: </w:t>
      </w:r>
    </w:p>
    <w:p w:rsidR="003A5E6C" w:rsidRPr="003D0FB4" w:rsidRDefault="003A5E6C" w:rsidP="003A5E6C">
      <w:pPr>
        <w:spacing w:before="75" w:after="75" w:line="360" w:lineRule="auto"/>
        <w:ind w:right="22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B4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национальной безопасности;</w:t>
      </w:r>
    </w:p>
    <w:p w:rsidR="003A5E6C" w:rsidRPr="003D0FB4" w:rsidRDefault="003A5E6C" w:rsidP="003A5E6C">
      <w:pPr>
        <w:spacing w:before="75" w:after="75" w:line="360" w:lineRule="auto"/>
        <w:ind w:right="22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D0FB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Отстаивание государственных и национальных интересов в международной сфере;</w:t>
      </w:r>
    </w:p>
    <w:p w:rsidR="003A5E6C" w:rsidRPr="003D0FB4" w:rsidRDefault="003A5E6C" w:rsidP="003A5E6C">
      <w:pPr>
        <w:spacing w:before="75" w:after="75" w:line="360" w:lineRule="auto"/>
        <w:ind w:right="22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B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взаимовыгодного сотрудничества;</w:t>
      </w:r>
    </w:p>
    <w:p w:rsidR="003A5E6C" w:rsidRPr="003D0FB4" w:rsidRDefault="003A5E6C" w:rsidP="003A5E6C">
      <w:pPr>
        <w:spacing w:before="75" w:after="75" w:line="360" w:lineRule="auto"/>
        <w:ind w:right="225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Участие в решении глобальных проблем.</w:t>
      </w:r>
    </w:p>
    <w:p w:rsidR="003A5E6C" w:rsidRPr="00064EC5" w:rsidRDefault="003A5E6C" w:rsidP="003A5E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4EC5">
        <w:rPr>
          <w:rFonts w:ascii="Times New Roman" w:hAnsi="Times New Roman" w:cs="Times New Roman"/>
          <w:sz w:val="28"/>
          <w:szCs w:val="28"/>
        </w:rPr>
        <w:t>Внешние и внутренние функции государства тесно взаимосвязаны и взаимообусловлены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25D6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225D6">
        <w:rPr>
          <w:rFonts w:ascii="Times New Roman" w:hAnsi="Times New Roman" w:cs="Times New Roman"/>
          <w:sz w:val="28"/>
          <w:szCs w:val="28"/>
        </w:rPr>
        <w:t>]</w:t>
      </w:r>
      <w:r w:rsidRPr="00064EC5">
        <w:rPr>
          <w:rFonts w:ascii="Times New Roman" w:hAnsi="Times New Roman" w:cs="Times New Roman"/>
          <w:sz w:val="28"/>
          <w:szCs w:val="28"/>
        </w:rPr>
        <w:t>.</w:t>
      </w:r>
    </w:p>
    <w:p w:rsidR="003A5E6C" w:rsidRPr="00371F8C" w:rsidRDefault="003A5E6C" w:rsidP="003A5E6C">
      <w:pPr>
        <w:shd w:val="clear" w:color="auto" w:fill="FFFFFF"/>
        <w:spacing w:after="24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center"/>
        <w:rPr>
          <w:b/>
          <w:bCs/>
          <w:sz w:val="28"/>
          <w:szCs w:val="28"/>
        </w:rPr>
      </w:pPr>
    </w:p>
    <w:p w:rsidR="003A5E6C" w:rsidRDefault="003A5E6C" w:rsidP="003A5E6C">
      <w:pPr>
        <w:pStyle w:val="1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2" w:name="_Toc382746340"/>
      <w:r w:rsidRPr="00A654FF">
        <w:rPr>
          <w:rFonts w:ascii="Times New Roman" w:hAnsi="Times New Roman" w:cs="Times New Roman"/>
          <w:color w:val="auto"/>
        </w:rPr>
        <w:lastRenderedPageBreak/>
        <w:t>Государство как организация</w:t>
      </w:r>
      <w:bookmarkEnd w:id="2"/>
    </w:p>
    <w:p w:rsidR="003A5E6C" w:rsidRPr="009225D6" w:rsidRDefault="003A5E6C" w:rsidP="003A5E6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25D6">
        <w:rPr>
          <w:rFonts w:ascii="Times New Roman" w:hAnsi="Times New Roman" w:cs="Times New Roman"/>
          <w:sz w:val="28"/>
          <w:szCs w:val="28"/>
        </w:rPr>
        <w:t>Одним из видов организации является государство, которое следует рассматривать в качестве организации особого типа. Природа г</w:t>
      </w:r>
      <w:r>
        <w:rPr>
          <w:rFonts w:ascii="Times New Roman" w:hAnsi="Times New Roman" w:cs="Times New Roman"/>
          <w:sz w:val="28"/>
          <w:szCs w:val="28"/>
        </w:rPr>
        <w:t>осу</w:t>
      </w:r>
      <w:r w:rsidRPr="009225D6">
        <w:rPr>
          <w:rFonts w:ascii="Times New Roman" w:hAnsi="Times New Roman" w:cs="Times New Roman"/>
          <w:sz w:val="28"/>
          <w:szCs w:val="28"/>
        </w:rPr>
        <w:t>дарства определяется властными</w:t>
      </w:r>
      <w:r>
        <w:rPr>
          <w:rFonts w:ascii="Times New Roman" w:hAnsi="Times New Roman" w:cs="Times New Roman"/>
          <w:sz w:val="28"/>
          <w:szCs w:val="28"/>
        </w:rPr>
        <w:t xml:space="preserve"> отношениями, возникающими меж</w:t>
      </w:r>
      <w:r w:rsidRPr="009225D6">
        <w:rPr>
          <w:rFonts w:ascii="Times New Roman" w:hAnsi="Times New Roman" w:cs="Times New Roman"/>
          <w:sz w:val="28"/>
          <w:szCs w:val="28"/>
        </w:rPr>
        <w:t xml:space="preserve">ду гражданами и государственным аппаратом. Обычно распределение прав между гражданами и государством фиксируется в конституции. </w:t>
      </w:r>
    </w:p>
    <w:p w:rsidR="003A5E6C" w:rsidRPr="000E76E4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both"/>
        <w:rPr>
          <w:rStyle w:val="apple-converted-space"/>
          <w:sz w:val="28"/>
          <w:szCs w:val="28"/>
        </w:rPr>
      </w:pPr>
      <w:r w:rsidRPr="00E94422">
        <w:rPr>
          <w:bCs/>
          <w:sz w:val="28"/>
          <w:szCs w:val="28"/>
        </w:rPr>
        <w:t>Государство</w:t>
      </w:r>
      <w:r>
        <w:rPr>
          <w:bCs/>
          <w:sz w:val="28"/>
          <w:szCs w:val="28"/>
        </w:rPr>
        <w:t xml:space="preserve"> </w:t>
      </w:r>
      <w:r w:rsidRPr="00E94422">
        <w:rPr>
          <w:rStyle w:val="apple-converted-space"/>
          <w:bCs/>
          <w:sz w:val="28"/>
          <w:szCs w:val="28"/>
        </w:rPr>
        <w:t> </w:t>
      </w:r>
      <w:r>
        <w:rPr>
          <w:sz w:val="28"/>
          <w:szCs w:val="28"/>
        </w:rPr>
        <w:t xml:space="preserve">– это </w:t>
      </w:r>
      <w:r w:rsidRPr="000E76E4">
        <w:rPr>
          <w:sz w:val="28"/>
          <w:szCs w:val="28"/>
        </w:rPr>
        <w:t xml:space="preserve">особый случай властных отношений, возникающих на основе передачи гражданами части своих прав на контроль своей деятельности в сферах спецификации и защиты прав собственности, создания каналов обмена информацией, разработки стандартов мер и весов, создания каналов физического обмена товаров и услуг, правоохранительной деятельности и </w:t>
      </w:r>
      <w:proofErr w:type="gramStart"/>
      <w:r w:rsidRPr="000E76E4">
        <w:rPr>
          <w:sz w:val="28"/>
          <w:szCs w:val="28"/>
        </w:rPr>
        <w:t>производства</w:t>
      </w:r>
      <w:proofErr w:type="gramEnd"/>
      <w:r w:rsidRPr="000E76E4">
        <w:rPr>
          <w:sz w:val="28"/>
          <w:szCs w:val="28"/>
        </w:rPr>
        <w:t xml:space="preserve"> общественных благ. В этих сферах государство получает право легитимного, т</w:t>
      </w:r>
      <w:r>
        <w:rPr>
          <w:sz w:val="28"/>
          <w:szCs w:val="28"/>
        </w:rPr>
        <w:t>.</w:t>
      </w:r>
      <w:r w:rsidRPr="000E76E4">
        <w:rPr>
          <w:sz w:val="28"/>
          <w:szCs w:val="28"/>
        </w:rPr>
        <w:t xml:space="preserve"> е. на основе социального контракта, принуждения и</w:t>
      </w:r>
      <w:r w:rsidRPr="000E76E4">
        <w:rPr>
          <w:rStyle w:val="apple-converted-space"/>
          <w:sz w:val="28"/>
          <w:szCs w:val="28"/>
        </w:rPr>
        <w:t> насилия</w:t>
      </w:r>
      <w:r w:rsidRPr="00CC74ED">
        <w:rPr>
          <w:sz w:val="28"/>
          <w:szCs w:val="28"/>
        </w:rPr>
        <w:t>[</w:t>
      </w:r>
      <w:r>
        <w:rPr>
          <w:sz w:val="28"/>
          <w:szCs w:val="28"/>
        </w:rPr>
        <w:t>2, с. 120</w:t>
      </w:r>
      <w:r w:rsidRPr="00CC74ED">
        <w:rPr>
          <w:sz w:val="28"/>
          <w:szCs w:val="28"/>
        </w:rPr>
        <w:t>]</w:t>
      </w:r>
      <w:r w:rsidRPr="00901AA6">
        <w:rPr>
          <w:sz w:val="28"/>
          <w:szCs w:val="28"/>
        </w:rPr>
        <w:t>.</w:t>
      </w: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Отказываясь </w:t>
      </w:r>
      <w:proofErr w:type="gramStart"/>
      <w:r w:rsidRPr="000E76E4">
        <w:rPr>
          <w:sz w:val="28"/>
          <w:szCs w:val="28"/>
        </w:rPr>
        <w:t>от части</w:t>
      </w:r>
      <w:proofErr w:type="gramEnd"/>
      <w:r w:rsidRPr="000E76E4">
        <w:rPr>
          <w:sz w:val="28"/>
          <w:szCs w:val="28"/>
        </w:rPr>
        <w:t xml:space="preserve"> своих «естественных» прав и переда</w:t>
      </w:r>
      <w:r>
        <w:rPr>
          <w:sz w:val="28"/>
          <w:szCs w:val="28"/>
        </w:rPr>
        <w:t>вая</w:t>
      </w:r>
      <w:r w:rsidRPr="000E76E4">
        <w:rPr>
          <w:sz w:val="28"/>
          <w:szCs w:val="28"/>
        </w:rPr>
        <w:t xml:space="preserve"> их государству</w:t>
      </w:r>
      <w:r>
        <w:rPr>
          <w:sz w:val="28"/>
          <w:szCs w:val="28"/>
        </w:rPr>
        <w:t>, граждане уверены</w:t>
      </w:r>
      <w:r w:rsidRPr="000E76E4">
        <w:rPr>
          <w:sz w:val="28"/>
          <w:szCs w:val="28"/>
        </w:rPr>
        <w:t xml:space="preserve"> в том, что государство успешнее их самих справится с реализацией ряда функций по обеспечению взаимодействий. Набор этих функций определен «провалами» рынка, т. е. задачами, решение которых невозможно на базе классического и неоклассического контрактов. К таким задачам относятся:</w:t>
      </w: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both"/>
        <w:rPr>
          <w:sz w:val="28"/>
          <w:szCs w:val="28"/>
        </w:rPr>
      </w:pPr>
      <w:r>
        <w:rPr>
          <w:rStyle w:val="apple-converted-space"/>
          <w:sz w:val="28"/>
          <w:szCs w:val="28"/>
        </w:rPr>
        <w:t>-</w:t>
      </w:r>
      <w:r w:rsidRPr="00901AA6">
        <w:rPr>
          <w:rStyle w:val="apple-converted-space"/>
          <w:sz w:val="28"/>
          <w:szCs w:val="28"/>
        </w:rPr>
        <w:t> </w:t>
      </w:r>
      <w:r w:rsidRPr="00901AA6">
        <w:rPr>
          <w:iCs/>
          <w:sz w:val="28"/>
          <w:szCs w:val="28"/>
        </w:rPr>
        <w:t>спецификация и защита прав собственности.</w:t>
      </w:r>
      <w:r w:rsidRPr="00901AA6">
        <w:rPr>
          <w:rStyle w:val="apple-converted-space"/>
          <w:iCs/>
          <w:sz w:val="28"/>
          <w:szCs w:val="28"/>
        </w:rPr>
        <w:t> </w:t>
      </w:r>
      <w:r w:rsidRPr="00901AA6">
        <w:rPr>
          <w:sz w:val="28"/>
          <w:szCs w:val="28"/>
        </w:rPr>
        <w:t xml:space="preserve">При условии не нулевых </w:t>
      </w:r>
      <w:proofErr w:type="spellStart"/>
      <w:r w:rsidRPr="00901AA6">
        <w:rPr>
          <w:sz w:val="28"/>
          <w:szCs w:val="28"/>
        </w:rPr>
        <w:t>трансакционных</w:t>
      </w:r>
      <w:proofErr w:type="spellEnd"/>
      <w:r w:rsidRPr="00901AA6">
        <w:rPr>
          <w:sz w:val="28"/>
          <w:szCs w:val="28"/>
        </w:rPr>
        <w:t xml:space="preserve"> издержек распределение прав собственности оказывает влияние  на эффективность  использования ресурсов;</w:t>
      </w: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01AA6">
        <w:rPr>
          <w:rStyle w:val="apple-converted-space"/>
          <w:sz w:val="28"/>
          <w:szCs w:val="28"/>
        </w:rPr>
        <w:t> </w:t>
      </w:r>
      <w:r w:rsidRPr="00901AA6">
        <w:rPr>
          <w:iCs/>
          <w:sz w:val="28"/>
          <w:szCs w:val="28"/>
        </w:rPr>
        <w:t>создание каналов обмена информацией.</w:t>
      </w:r>
      <w:r w:rsidRPr="00901AA6">
        <w:rPr>
          <w:rStyle w:val="apple-converted-space"/>
          <w:iCs/>
          <w:sz w:val="28"/>
          <w:szCs w:val="28"/>
        </w:rPr>
        <w:t> </w:t>
      </w:r>
      <w:r w:rsidRPr="00901AA6">
        <w:rPr>
          <w:sz w:val="28"/>
          <w:szCs w:val="28"/>
        </w:rPr>
        <w:t>Равновесная цена формируется на базе развитой информационной инфраструктуры рынка, позволяющей его участникам обмениваться информацией с минимальными издержками и минимальными искажениями;</w:t>
      </w: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901AA6">
        <w:rPr>
          <w:rStyle w:val="apple-converted-space"/>
          <w:sz w:val="28"/>
          <w:szCs w:val="28"/>
        </w:rPr>
        <w:t> </w:t>
      </w:r>
      <w:r w:rsidRPr="00901AA6">
        <w:rPr>
          <w:iCs/>
          <w:sz w:val="28"/>
          <w:szCs w:val="28"/>
        </w:rPr>
        <w:t>разработка стандартов мер и весов.</w:t>
      </w:r>
      <w:r w:rsidRPr="00901AA6">
        <w:rPr>
          <w:rStyle w:val="apple-converted-space"/>
          <w:iCs/>
          <w:sz w:val="28"/>
          <w:szCs w:val="28"/>
        </w:rPr>
        <w:t> </w:t>
      </w:r>
      <w:r w:rsidRPr="00901AA6">
        <w:rPr>
          <w:sz w:val="28"/>
          <w:szCs w:val="28"/>
        </w:rPr>
        <w:t>Деятельность государства в этом направлении позволяет снизить издержки измерения качества обмениваемых товаров и услуг. В более широком смысле к разработке универсальных мер относится и организация государством денежного обращения, ведь именно деньги в одной из своих функций являются наиболее универсальной мерой обмена;</w:t>
      </w: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01AA6">
        <w:rPr>
          <w:iCs/>
          <w:sz w:val="28"/>
          <w:szCs w:val="28"/>
        </w:rPr>
        <w:t>создание каналов и механизмов физического обмена товаров</w:t>
      </w:r>
      <w:r w:rsidRPr="00901AA6">
        <w:rPr>
          <w:rStyle w:val="apple-converted-space"/>
          <w:iCs/>
          <w:sz w:val="28"/>
          <w:szCs w:val="28"/>
        </w:rPr>
        <w:t> </w:t>
      </w:r>
      <w:r>
        <w:rPr>
          <w:iCs/>
          <w:sz w:val="28"/>
          <w:szCs w:val="28"/>
        </w:rPr>
        <w:t>и услуг;</w:t>
      </w: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</w:t>
      </w:r>
      <w:r w:rsidRPr="00901AA6">
        <w:rPr>
          <w:rStyle w:val="apple-converted-space"/>
          <w:sz w:val="28"/>
          <w:szCs w:val="28"/>
        </w:rPr>
        <w:t> </w:t>
      </w:r>
      <w:r w:rsidRPr="00901AA6">
        <w:rPr>
          <w:iCs/>
          <w:sz w:val="28"/>
          <w:szCs w:val="28"/>
        </w:rPr>
        <w:t>правоохранительная деятельность и выполнение роли «третьей»</w:t>
      </w:r>
      <w:r w:rsidRPr="00901AA6">
        <w:rPr>
          <w:rStyle w:val="apple-converted-space"/>
          <w:iCs/>
          <w:sz w:val="28"/>
          <w:szCs w:val="28"/>
        </w:rPr>
        <w:t> </w:t>
      </w:r>
      <w:r>
        <w:rPr>
          <w:iCs/>
          <w:sz w:val="28"/>
          <w:szCs w:val="28"/>
        </w:rPr>
        <w:t>стороны в конфликтах</w:t>
      </w:r>
      <w:r w:rsidRPr="00901AA6">
        <w:rPr>
          <w:sz w:val="28"/>
          <w:szCs w:val="28"/>
        </w:rPr>
        <w:t>;</w:t>
      </w:r>
    </w:p>
    <w:p w:rsidR="003A5E6C" w:rsidRPr="00901AA6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901AA6">
        <w:rPr>
          <w:rStyle w:val="apple-converted-space"/>
          <w:sz w:val="28"/>
          <w:szCs w:val="28"/>
        </w:rPr>
        <w:t> </w:t>
      </w:r>
      <w:r w:rsidRPr="00901AA6">
        <w:rPr>
          <w:iCs/>
          <w:sz w:val="28"/>
          <w:szCs w:val="28"/>
        </w:rPr>
        <w:t>производство общественных благ.</w:t>
      </w:r>
      <w:r w:rsidRPr="00901AA6">
        <w:rPr>
          <w:rStyle w:val="apple-converted-space"/>
          <w:iCs/>
          <w:sz w:val="28"/>
          <w:szCs w:val="28"/>
        </w:rPr>
        <w:t> </w:t>
      </w:r>
      <w:r w:rsidRPr="00901AA6">
        <w:rPr>
          <w:sz w:val="28"/>
          <w:szCs w:val="28"/>
        </w:rPr>
        <w:t>Чистые общественные блага, производство которых сталкивается с проблемой безбилетника, требуют использования государством принуждения для финансирования их производства. Речь идет в первую очередь о таких общественных благах, как оборона, в меньшей степени</w:t>
      </w:r>
      <w:r>
        <w:rPr>
          <w:sz w:val="28"/>
          <w:szCs w:val="28"/>
        </w:rPr>
        <w:t xml:space="preserve"> – </w:t>
      </w:r>
      <w:r w:rsidRPr="00901AA6">
        <w:rPr>
          <w:sz w:val="28"/>
          <w:szCs w:val="28"/>
        </w:rPr>
        <w:t xml:space="preserve"> здравоохранение и образование</w:t>
      </w:r>
      <w:r>
        <w:rPr>
          <w:sz w:val="28"/>
          <w:szCs w:val="28"/>
        </w:rPr>
        <w:t xml:space="preserve"> </w:t>
      </w:r>
      <w:r w:rsidRPr="00CC74ED">
        <w:rPr>
          <w:sz w:val="28"/>
          <w:szCs w:val="28"/>
        </w:rPr>
        <w:t>[</w:t>
      </w:r>
      <w:r>
        <w:rPr>
          <w:sz w:val="28"/>
          <w:szCs w:val="28"/>
        </w:rPr>
        <w:t>3, с. 345</w:t>
      </w:r>
      <w:r w:rsidRPr="00CC74ED">
        <w:rPr>
          <w:sz w:val="28"/>
          <w:szCs w:val="28"/>
        </w:rPr>
        <w:t>]</w:t>
      </w:r>
      <w:r w:rsidRPr="00901AA6">
        <w:rPr>
          <w:sz w:val="28"/>
          <w:szCs w:val="28"/>
        </w:rPr>
        <w:t>.</w:t>
      </w: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both"/>
        <w:rPr>
          <w:sz w:val="28"/>
          <w:szCs w:val="28"/>
        </w:rPr>
      </w:pPr>
      <w:r w:rsidRPr="000E76E4">
        <w:rPr>
          <w:sz w:val="28"/>
          <w:szCs w:val="28"/>
        </w:rPr>
        <w:t xml:space="preserve">Функционирование государства, как и любой другой организационной структуры, связано с </w:t>
      </w:r>
      <w:proofErr w:type="spellStart"/>
      <w:r w:rsidRPr="000E76E4">
        <w:rPr>
          <w:sz w:val="28"/>
          <w:szCs w:val="28"/>
        </w:rPr>
        <w:t>трансакционными</w:t>
      </w:r>
      <w:proofErr w:type="spellEnd"/>
      <w:r w:rsidRPr="000E76E4">
        <w:rPr>
          <w:sz w:val="28"/>
          <w:szCs w:val="28"/>
        </w:rPr>
        <w:t xml:space="preserve"> издержками. И они тем больше, чем в большем числе трансакций государство выступает в качестве гаранта выполнения условий контракта</w:t>
      </w:r>
      <w:r>
        <w:rPr>
          <w:sz w:val="28"/>
          <w:szCs w:val="28"/>
        </w:rPr>
        <w:t xml:space="preserve">. </w:t>
      </w:r>
      <w:r w:rsidRPr="000E76E4">
        <w:rPr>
          <w:sz w:val="28"/>
          <w:szCs w:val="28"/>
        </w:rPr>
        <w:t xml:space="preserve">Чем активнее роль государства в спецификации и защите прав собственности, тем сложнее внутренняя структура государства и больше численность государственных служащих, и, следовательно, выше искажения циркулирующей внутри государственного аппарата информации. </w:t>
      </w: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both"/>
        <w:rPr>
          <w:sz w:val="28"/>
          <w:szCs w:val="28"/>
        </w:rPr>
      </w:pPr>
      <w:r w:rsidRPr="000E76E4">
        <w:rPr>
          <w:sz w:val="28"/>
          <w:szCs w:val="28"/>
        </w:rPr>
        <w:t>В частности, выделяют такие «провалы» государства:</w:t>
      </w: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F74EF">
        <w:rPr>
          <w:rStyle w:val="apple-converted-space"/>
          <w:sz w:val="28"/>
          <w:szCs w:val="28"/>
        </w:rPr>
        <w:t> </w:t>
      </w:r>
      <w:r w:rsidRPr="00BF74EF">
        <w:rPr>
          <w:iCs/>
          <w:sz w:val="28"/>
          <w:szCs w:val="28"/>
        </w:rPr>
        <w:t>не</w:t>
      </w:r>
      <w:r>
        <w:rPr>
          <w:iCs/>
          <w:sz w:val="28"/>
          <w:szCs w:val="28"/>
        </w:rPr>
        <w:t>соответствие доходов и расходов</w:t>
      </w:r>
      <w:r w:rsidRPr="00BF74EF">
        <w:rPr>
          <w:sz w:val="28"/>
          <w:szCs w:val="28"/>
        </w:rPr>
        <w:t>;</w:t>
      </w: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both"/>
        <w:rPr>
          <w:rStyle w:val="apple-converted-space"/>
          <w:iCs/>
          <w:sz w:val="28"/>
          <w:szCs w:val="28"/>
        </w:rPr>
      </w:pPr>
      <w:r>
        <w:rPr>
          <w:sz w:val="28"/>
          <w:szCs w:val="28"/>
        </w:rPr>
        <w:t>-</w:t>
      </w:r>
      <w:r w:rsidRPr="00BF74EF">
        <w:rPr>
          <w:rStyle w:val="apple-converted-space"/>
          <w:sz w:val="28"/>
          <w:szCs w:val="28"/>
        </w:rPr>
        <w:t> </w:t>
      </w:r>
      <w:r w:rsidRPr="00BF74EF">
        <w:rPr>
          <w:iCs/>
          <w:sz w:val="28"/>
          <w:szCs w:val="28"/>
        </w:rPr>
        <w:t>отсутствие четких критериев эффективности деятельности</w:t>
      </w:r>
      <w:r>
        <w:rPr>
          <w:iCs/>
          <w:sz w:val="28"/>
          <w:szCs w:val="28"/>
        </w:rPr>
        <w:t>;</w:t>
      </w:r>
      <w:r w:rsidRPr="00BF74EF">
        <w:rPr>
          <w:rStyle w:val="apple-converted-space"/>
          <w:iCs/>
          <w:sz w:val="28"/>
          <w:szCs w:val="28"/>
        </w:rPr>
        <w:t> </w:t>
      </w: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BF74EF">
        <w:rPr>
          <w:rStyle w:val="apple-converted-space"/>
          <w:sz w:val="28"/>
          <w:szCs w:val="28"/>
        </w:rPr>
        <w:t> </w:t>
      </w:r>
      <w:r w:rsidRPr="00BF74EF">
        <w:rPr>
          <w:iCs/>
          <w:sz w:val="28"/>
          <w:szCs w:val="28"/>
        </w:rPr>
        <w:t xml:space="preserve">высокая вероятность достижения результатов, отличных </w:t>
      </w:r>
      <w:proofErr w:type="gramStart"/>
      <w:r w:rsidRPr="00BF74EF">
        <w:rPr>
          <w:iCs/>
          <w:sz w:val="28"/>
          <w:szCs w:val="28"/>
        </w:rPr>
        <w:t>от</w:t>
      </w:r>
      <w:proofErr w:type="gramEnd"/>
      <w:r w:rsidRPr="00BF74EF">
        <w:rPr>
          <w:rStyle w:val="apple-converted-space"/>
          <w:iCs/>
          <w:sz w:val="28"/>
          <w:szCs w:val="28"/>
        </w:rPr>
        <w:t> </w:t>
      </w:r>
      <w:r>
        <w:rPr>
          <w:iCs/>
          <w:sz w:val="28"/>
          <w:szCs w:val="28"/>
        </w:rPr>
        <w:t>поставленных</w:t>
      </w:r>
      <w:r w:rsidRPr="00BF74EF">
        <w:rPr>
          <w:sz w:val="28"/>
          <w:szCs w:val="28"/>
        </w:rPr>
        <w:t>;</w:t>
      </w: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F74EF">
        <w:rPr>
          <w:iCs/>
          <w:sz w:val="28"/>
          <w:szCs w:val="28"/>
        </w:rPr>
        <w:t>нерав</w:t>
      </w:r>
      <w:r>
        <w:rPr>
          <w:iCs/>
          <w:sz w:val="28"/>
          <w:szCs w:val="28"/>
        </w:rPr>
        <w:t xml:space="preserve">номерное распределение ресурсов </w:t>
      </w:r>
      <w:r w:rsidRPr="00CC74ED">
        <w:rPr>
          <w:sz w:val="28"/>
          <w:szCs w:val="28"/>
        </w:rPr>
        <w:t>[</w:t>
      </w:r>
      <w:r>
        <w:rPr>
          <w:sz w:val="28"/>
          <w:szCs w:val="28"/>
        </w:rPr>
        <w:t>1, с. 195</w:t>
      </w:r>
      <w:r w:rsidRPr="00CC74ED">
        <w:rPr>
          <w:sz w:val="28"/>
          <w:szCs w:val="28"/>
        </w:rPr>
        <w:t>]</w:t>
      </w:r>
      <w:r w:rsidRPr="00901AA6">
        <w:rPr>
          <w:sz w:val="28"/>
          <w:szCs w:val="28"/>
        </w:rPr>
        <w:t>.</w:t>
      </w: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уже сказали</w:t>
      </w:r>
      <w:r w:rsidRPr="000E76E4">
        <w:rPr>
          <w:sz w:val="28"/>
          <w:szCs w:val="28"/>
        </w:rPr>
        <w:t xml:space="preserve">, что полная монополия государства на выполнение функций гаранта исполнения контрактов приводит к высоким </w:t>
      </w:r>
      <w:proofErr w:type="spellStart"/>
      <w:r w:rsidRPr="000E76E4">
        <w:rPr>
          <w:sz w:val="28"/>
          <w:szCs w:val="28"/>
        </w:rPr>
        <w:t>трансакционным</w:t>
      </w:r>
      <w:proofErr w:type="spellEnd"/>
      <w:r w:rsidRPr="000E76E4">
        <w:rPr>
          <w:sz w:val="28"/>
          <w:szCs w:val="28"/>
        </w:rPr>
        <w:t xml:space="preserve"> издержкам</w:t>
      </w:r>
      <w:r>
        <w:rPr>
          <w:sz w:val="28"/>
          <w:szCs w:val="28"/>
        </w:rPr>
        <w:t xml:space="preserve"> и поэтому очевидно, что</w:t>
      </w:r>
      <w:r w:rsidRPr="000E76E4">
        <w:rPr>
          <w:sz w:val="28"/>
          <w:szCs w:val="28"/>
        </w:rPr>
        <w:t xml:space="preserve"> государство выступает гарантом не во всех, а лишь в некоторых взаимодействиях. В остальных сделках действуют альтернативные механизмы гарантирования их реализации. </w:t>
      </w: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</w:t>
      </w:r>
      <w:r w:rsidRPr="000E76E4">
        <w:rPr>
          <w:sz w:val="28"/>
          <w:szCs w:val="28"/>
        </w:rPr>
        <w:t xml:space="preserve">государством </w:t>
      </w:r>
      <w:r>
        <w:rPr>
          <w:sz w:val="28"/>
          <w:szCs w:val="28"/>
        </w:rPr>
        <w:t xml:space="preserve">встает вопрос </w:t>
      </w:r>
      <w:r w:rsidRPr="000E76E4">
        <w:rPr>
          <w:sz w:val="28"/>
          <w:szCs w:val="28"/>
        </w:rPr>
        <w:t xml:space="preserve">«гарантировать самому или делегировать право контроля другим гарантам». Например, сравнительный анализ различных стран показывает, что в одних странах все сделки, связанные с социальным и медицинским страхованием, гарантируются государством, тогда как в других странах социальное и медицинское страхование делегируется частным фирмам. То же самое верно и в отношении образовательных услуг. Это позволяет предположить, что при сравнении альтернативных механизмов гарантирования сделок следует принимать во внимание соотношение связанных с ними </w:t>
      </w:r>
      <w:proofErr w:type="spellStart"/>
      <w:r w:rsidRPr="000E76E4">
        <w:rPr>
          <w:sz w:val="28"/>
          <w:szCs w:val="28"/>
        </w:rPr>
        <w:t>трансакционных</w:t>
      </w:r>
      <w:proofErr w:type="spellEnd"/>
      <w:r w:rsidRPr="000E76E4">
        <w:rPr>
          <w:sz w:val="28"/>
          <w:szCs w:val="28"/>
        </w:rPr>
        <w:t xml:space="preserve"> издержек в конкретных экономических, социальных и политических условиях. </w:t>
      </w:r>
      <w:r w:rsidRPr="00BF74EF">
        <w:rPr>
          <w:sz w:val="28"/>
          <w:szCs w:val="28"/>
        </w:rPr>
        <w:t>Следовательно,</w:t>
      </w:r>
      <w:r w:rsidRPr="00BF74EF">
        <w:rPr>
          <w:rStyle w:val="apple-converted-space"/>
          <w:sz w:val="28"/>
          <w:szCs w:val="28"/>
        </w:rPr>
        <w:t> </w:t>
      </w:r>
      <w:r w:rsidRPr="00BF74EF">
        <w:rPr>
          <w:iCs/>
          <w:sz w:val="28"/>
          <w:szCs w:val="28"/>
        </w:rPr>
        <w:t>не существует</w:t>
      </w:r>
      <w:r w:rsidRPr="00BF74EF">
        <w:rPr>
          <w:rStyle w:val="apple-converted-space"/>
          <w:iCs/>
          <w:sz w:val="28"/>
          <w:szCs w:val="28"/>
        </w:rPr>
        <w:t> </w:t>
      </w:r>
      <w:r w:rsidRPr="00BF74EF">
        <w:rPr>
          <w:sz w:val="28"/>
          <w:szCs w:val="28"/>
        </w:rPr>
        <w:t>абсолютной границы государства и</w:t>
      </w:r>
      <w:r w:rsidRPr="00BF74EF">
        <w:rPr>
          <w:rStyle w:val="apple-converted-space"/>
          <w:sz w:val="28"/>
          <w:szCs w:val="28"/>
        </w:rPr>
        <w:t> </w:t>
      </w:r>
      <w:r w:rsidRPr="00BF74EF">
        <w:rPr>
          <w:iCs/>
          <w:sz w:val="28"/>
          <w:szCs w:val="28"/>
        </w:rPr>
        <w:t>не существует</w:t>
      </w:r>
      <w:r w:rsidRPr="00BF74EF">
        <w:rPr>
          <w:rStyle w:val="apple-converted-space"/>
          <w:iCs/>
          <w:sz w:val="28"/>
          <w:szCs w:val="28"/>
        </w:rPr>
        <w:t> </w:t>
      </w:r>
      <w:r w:rsidRPr="00BF74EF">
        <w:rPr>
          <w:sz w:val="28"/>
          <w:szCs w:val="28"/>
        </w:rPr>
        <w:t>оптима</w:t>
      </w:r>
      <w:r w:rsidRPr="000E76E4">
        <w:rPr>
          <w:sz w:val="28"/>
          <w:szCs w:val="28"/>
        </w:rPr>
        <w:t>льных размеров государственного вмешательства в экономическую и социальную жизнь безотносительно к конкретным историческим реалиям.</w:t>
      </w: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both"/>
        <w:rPr>
          <w:sz w:val="28"/>
          <w:szCs w:val="28"/>
        </w:rPr>
      </w:pP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both"/>
        <w:rPr>
          <w:sz w:val="28"/>
          <w:szCs w:val="28"/>
        </w:rPr>
      </w:pP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both"/>
        <w:rPr>
          <w:sz w:val="28"/>
          <w:szCs w:val="28"/>
        </w:rPr>
      </w:pP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both"/>
        <w:rPr>
          <w:sz w:val="28"/>
          <w:szCs w:val="28"/>
        </w:rPr>
      </w:pPr>
    </w:p>
    <w:p w:rsidR="003A5E6C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both"/>
        <w:rPr>
          <w:sz w:val="28"/>
          <w:szCs w:val="28"/>
        </w:rPr>
      </w:pPr>
    </w:p>
    <w:p w:rsidR="003A5E6C" w:rsidRPr="00A654FF" w:rsidRDefault="003A5E6C" w:rsidP="003A5E6C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3" w:name="_Toc382746341"/>
      <w:r w:rsidRPr="00A654FF">
        <w:rPr>
          <w:rFonts w:ascii="Times New Roman" w:hAnsi="Times New Roman" w:cs="Times New Roman"/>
          <w:color w:val="auto"/>
        </w:rPr>
        <w:t>Заключение</w:t>
      </w:r>
      <w:bookmarkEnd w:id="3"/>
    </w:p>
    <w:p w:rsidR="003A5E6C" w:rsidRPr="000E76E4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ind w:firstLine="709"/>
        <w:jc w:val="both"/>
        <w:rPr>
          <w:sz w:val="28"/>
          <w:szCs w:val="28"/>
        </w:rPr>
      </w:pPr>
      <w:r w:rsidRPr="00D570BF">
        <w:rPr>
          <w:color w:val="000000" w:themeColor="text1"/>
          <w:sz w:val="28"/>
          <w:szCs w:val="28"/>
        </w:rPr>
        <w:t>Государство, с одной стороны, – особенная и большая организация, а с другой – система институтов власти и управления</w:t>
      </w:r>
      <w:r w:rsidRPr="00D570BF">
        <w:rPr>
          <w:sz w:val="28"/>
          <w:szCs w:val="28"/>
        </w:rPr>
        <w:t>.</w:t>
      </w:r>
      <w:r w:rsidRPr="000E76E4">
        <w:rPr>
          <w:rStyle w:val="apple-converted-space"/>
          <w:b/>
          <w:bCs/>
          <w:sz w:val="28"/>
          <w:szCs w:val="28"/>
        </w:rPr>
        <w:t> </w:t>
      </w:r>
      <w:r w:rsidRPr="000E76E4">
        <w:rPr>
          <w:sz w:val="28"/>
          <w:szCs w:val="28"/>
        </w:rPr>
        <w:t>Индивиды делегируют часть прав по контролю своей деятельности государству, ожидая, что на основе своей монополии на осуществление насилия оно сможет более эффективно специфицировать и защищать права собственности, чем они сами. Поэтому основная функция государства с институциональной точки зрения — спецификация и защита прав собственности. Оптимальные размеры государства определяются кругом тех сделок, в которых государство действует в качестве гаранта более эффективно, чем другие гаранты (стороны сделки, арбитр, социальная группа). Оптимальные размеры государства не абсолютны, а исторически обусловлены.</w:t>
      </w:r>
    </w:p>
    <w:p w:rsidR="003A5E6C" w:rsidRPr="000E76E4" w:rsidRDefault="003A5E6C" w:rsidP="003A5E6C">
      <w:pPr>
        <w:pStyle w:val="a3"/>
        <w:shd w:val="clear" w:color="auto" w:fill="FFFFFF"/>
        <w:spacing w:before="150" w:beforeAutospacing="0" w:after="225" w:afterAutospacing="0" w:line="360" w:lineRule="auto"/>
        <w:jc w:val="both"/>
        <w:rPr>
          <w:sz w:val="28"/>
          <w:szCs w:val="28"/>
        </w:rPr>
      </w:pPr>
    </w:p>
    <w:p w:rsidR="003A5E6C" w:rsidRDefault="003A5E6C" w:rsidP="003A5E6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5E6C" w:rsidRDefault="003A5E6C" w:rsidP="003A5E6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A5E6C" w:rsidRDefault="003A5E6C" w:rsidP="003A5E6C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4" w:name="_Toc382746342"/>
      <w:r w:rsidRPr="00A654FF">
        <w:rPr>
          <w:rFonts w:ascii="Times New Roman" w:hAnsi="Times New Roman" w:cs="Times New Roman"/>
          <w:color w:val="auto"/>
        </w:rPr>
        <w:lastRenderedPageBreak/>
        <w:t>Список использованной литературы</w:t>
      </w:r>
      <w:bookmarkEnd w:id="4"/>
    </w:p>
    <w:p w:rsidR="003A5E6C" w:rsidRPr="00CC74ED" w:rsidRDefault="003A5E6C" w:rsidP="003A5E6C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7544">
        <w:rPr>
          <w:rFonts w:ascii="Times New Roman" w:hAnsi="Times New Roman" w:cs="Times New Roman"/>
          <w:sz w:val="28"/>
          <w:szCs w:val="28"/>
          <w:shd w:val="clear" w:color="auto" w:fill="FFFFFF"/>
        </w:rPr>
        <w:t>Агапова И.И.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67544">
        <w:rPr>
          <w:rFonts w:ascii="Times New Roman" w:hAnsi="Times New Roman" w:cs="Times New Roman"/>
          <w:sz w:val="28"/>
          <w:szCs w:val="28"/>
          <w:shd w:val="clear" w:color="auto" w:fill="FFFFFF"/>
        </w:rPr>
        <w:t>Институциональная экономика: Учебное пособие / - М.: Магистр, 2009. - 269 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A5E6C" w:rsidRPr="00CC74ED" w:rsidRDefault="003A5E6C" w:rsidP="003A5E6C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C74ED">
        <w:rPr>
          <w:rFonts w:ascii="Times New Roman" w:hAnsi="Times New Roman" w:cs="Times New Roman"/>
          <w:sz w:val="28"/>
          <w:szCs w:val="28"/>
          <w:shd w:val="clear" w:color="auto" w:fill="FFFFFF"/>
        </w:rPr>
        <w:t>Ма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нохина</w:t>
      </w:r>
      <w:proofErr w:type="spellEnd"/>
      <w:r w:rsidRPr="00CC74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Н.В.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Русановский</w:t>
      </w:r>
      <w:proofErr w:type="spellEnd"/>
      <w:r w:rsidRPr="00CC74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В.А.  и др.; </w:t>
      </w:r>
      <w:r w:rsidRPr="00CC74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Институциональная экономика: Учеб. пос. Под ред. д-ра </w:t>
      </w:r>
      <w:proofErr w:type="spellStart"/>
      <w:r w:rsidRPr="00CC74ED">
        <w:rPr>
          <w:rFonts w:ascii="Times New Roman" w:hAnsi="Times New Roman" w:cs="Times New Roman"/>
          <w:sz w:val="28"/>
          <w:szCs w:val="28"/>
          <w:shd w:val="clear" w:color="auto" w:fill="FFFFFF"/>
        </w:rPr>
        <w:t>юрид</w:t>
      </w:r>
      <w:proofErr w:type="spellEnd"/>
      <w:r w:rsidRPr="00CC74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наук, </w:t>
      </w:r>
      <w:proofErr w:type="spellStart"/>
      <w:proofErr w:type="gramStart"/>
      <w:r w:rsidRPr="00CC74ED">
        <w:rPr>
          <w:rFonts w:ascii="Times New Roman" w:hAnsi="Times New Roman" w:cs="Times New Roman"/>
          <w:sz w:val="28"/>
          <w:szCs w:val="28"/>
          <w:shd w:val="clear" w:color="auto" w:fill="FFFFFF"/>
        </w:rPr>
        <w:t>проф</w:t>
      </w:r>
      <w:proofErr w:type="spellEnd"/>
      <w:proofErr w:type="gramEnd"/>
      <w:r w:rsidRPr="00CC74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Н.В. </w:t>
      </w:r>
      <w:proofErr w:type="spellStart"/>
      <w:r w:rsidRPr="00CC74ED">
        <w:rPr>
          <w:rFonts w:ascii="Times New Roman" w:hAnsi="Times New Roman" w:cs="Times New Roman"/>
          <w:sz w:val="28"/>
          <w:szCs w:val="28"/>
          <w:shd w:val="clear" w:color="auto" w:fill="FFFFFF"/>
        </w:rPr>
        <w:t>Манохиной</w:t>
      </w:r>
      <w:proofErr w:type="spellEnd"/>
      <w:r w:rsidRPr="00CC74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М.: НИЦ ИНФРА-М, 2013. - 240 с.</w:t>
      </w:r>
    </w:p>
    <w:p w:rsidR="003A5E6C" w:rsidRPr="00D67544" w:rsidRDefault="003A5E6C" w:rsidP="003A5E6C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7544">
        <w:rPr>
          <w:rFonts w:ascii="Times New Roman" w:hAnsi="Times New Roman" w:cs="Times New Roman"/>
          <w:sz w:val="28"/>
          <w:szCs w:val="28"/>
          <w:shd w:val="clear" w:color="auto" w:fill="FFFFFF"/>
        </w:rPr>
        <w:t>Олейник А.Н.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D67544">
        <w:rPr>
          <w:rFonts w:ascii="Times New Roman" w:hAnsi="Times New Roman" w:cs="Times New Roman"/>
          <w:sz w:val="28"/>
          <w:szCs w:val="28"/>
          <w:shd w:val="clear" w:color="auto" w:fill="FFFFFF"/>
        </w:rPr>
        <w:t>Институциональная экономика: Учебное пособие / - М.: ИНФРА-М, 20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13</w:t>
      </w:r>
      <w:r w:rsidRPr="00D67544">
        <w:rPr>
          <w:rFonts w:ascii="Times New Roman" w:hAnsi="Times New Roman" w:cs="Times New Roman"/>
          <w:sz w:val="28"/>
          <w:szCs w:val="28"/>
          <w:shd w:val="clear" w:color="auto" w:fill="FFFFFF"/>
        </w:rPr>
        <w:t>. - 416 с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A5E6C" w:rsidRDefault="003A5E6C" w:rsidP="003A5E6C">
      <w:pPr>
        <w:pStyle w:val="a4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A734AA">
          <w:rPr>
            <w:rStyle w:val="a5"/>
            <w:rFonts w:ascii="Times New Roman" w:hAnsi="Times New Roman" w:cs="Times New Roman"/>
            <w:sz w:val="28"/>
            <w:szCs w:val="28"/>
          </w:rPr>
          <w:t>http://humanitar.ru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Функции государства</w:t>
      </w:r>
      <w:bookmarkStart w:id="5" w:name="_GoBack"/>
      <w:bookmarkEnd w:id="5"/>
    </w:p>
    <w:sectPr w:rsidR="003A5E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306A22"/>
    <w:multiLevelType w:val="hybridMultilevel"/>
    <w:tmpl w:val="52003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740226"/>
    <w:multiLevelType w:val="hybridMultilevel"/>
    <w:tmpl w:val="9F76D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4D00CA"/>
    <w:multiLevelType w:val="hybridMultilevel"/>
    <w:tmpl w:val="810071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E6C"/>
    <w:rsid w:val="003A5E6C"/>
    <w:rsid w:val="00ED0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E6C"/>
  </w:style>
  <w:style w:type="paragraph" w:styleId="1">
    <w:name w:val="heading 1"/>
    <w:basedOn w:val="a"/>
    <w:next w:val="a"/>
    <w:link w:val="10"/>
    <w:uiPriority w:val="9"/>
    <w:qFormat/>
    <w:rsid w:val="003A5E6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5E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3A5E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A5E6C"/>
  </w:style>
  <w:style w:type="paragraph" w:styleId="a4">
    <w:name w:val="List Paragraph"/>
    <w:basedOn w:val="a"/>
    <w:uiPriority w:val="34"/>
    <w:qFormat/>
    <w:rsid w:val="003A5E6C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3A5E6C"/>
    <w:pPr>
      <w:spacing w:after="100"/>
    </w:pPr>
  </w:style>
  <w:style w:type="character" w:styleId="a5">
    <w:name w:val="Hyperlink"/>
    <w:basedOn w:val="a0"/>
    <w:uiPriority w:val="99"/>
    <w:unhideWhenUsed/>
    <w:rsid w:val="003A5E6C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A5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5E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E6C"/>
  </w:style>
  <w:style w:type="paragraph" w:styleId="1">
    <w:name w:val="heading 1"/>
    <w:basedOn w:val="a"/>
    <w:next w:val="a"/>
    <w:link w:val="10"/>
    <w:uiPriority w:val="9"/>
    <w:qFormat/>
    <w:rsid w:val="003A5E6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A5E6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3A5E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A5E6C"/>
  </w:style>
  <w:style w:type="paragraph" w:styleId="a4">
    <w:name w:val="List Paragraph"/>
    <w:basedOn w:val="a"/>
    <w:uiPriority w:val="34"/>
    <w:qFormat/>
    <w:rsid w:val="003A5E6C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3A5E6C"/>
    <w:pPr>
      <w:spacing w:after="100"/>
    </w:pPr>
  </w:style>
  <w:style w:type="character" w:styleId="a5">
    <w:name w:val="Hyperlink"/>
    <w:basedOn w:val="a0"/>
    <w:uiPriority w:val="99"/>
    <w:unhideWhenUsed/>
    <w:rsid w:val="003A5E6C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A5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5E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humani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1343</Words>
  <Characters>7659</Characters>
  <Application>Microsoft Office Word</Application>
  <DocSecurity>0</DocSecurity>
  <Lines>63</Lines>
  <Paragraphs>17</Paragraphs>
  <ScaleCrop>false</ScaleCrop>
  <Company/>
  <LinksUpToDate>false</LinksUpToDate>
  <CharactersWithSpaces>8985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2014-05-12T12:08:00Z</dcterms:created>
  <dcterms:modified xsi:type="dcterms:W3CDTF">2014-05-12T12:09:00Z</dcterms:modified>
</cp:coreProperties>
</file>