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A8" w:rsidRPr="00414FD2" w:rsidRDefault="00302FA8" w:rsidP="00161738">
      <w:pPr>
        <w:shd w:val="clear" w:color="auto" w:fill="FFFFFF"/>
        <w:jc w:val="center"/>
        <w:rPr>
          <w:spacing w:val="8"/>
          <w:sz w:val="28"/>
          <w:szCs w:val="28"/>
        </w:rPr>
      </w:pPr>
      <w:r w:rsidRPr="00414FD2">
        <w:rPr>
          <w:spacing w:val="8"/>
          <w:sz w:val="28"/>
          <w:szCs w:val="28"/>
        </w:rPr>
        <w:t>Федеральное государственное образовательное бюджетное учреждение</w:t>
      </w:r>
    </w:p>
    <w:p w:rsidR="00302FA8" w:rsidRPr="00414FD2" w:rsidRDefault="00302FA8" w:rsidP="00161738">
      <w:pPr>
        <w:shd w:val="clear" w:color="auto" w:fill="FFFFFF"/>
        <w:jc w:val="center"/>
        <w:rPr>
          <w:b/>
          <w:spacing w:val="8"/>
          <w:sz w:val="28"/>
          <w:szCs w:val="28"/>
        </w:rPr>
      </w:pPr>
      <w:r w:rsidRPr="00414FD2">
        <w:rPr>
          <w:spacing w:val="8"/>
          <w:sz w:val="28"/>
          <w:szCs w:val="28"/>
        </w:rPr>
        <w:t>высшего профессионального образования</w:t>
      </w:r>
    </w:p>
    <w:p w:rsidR="00161738" w:rsidRDefault="00302FA8" w:rsidP="00161738">
      <w:pPr>
        <w:shd w:val="clear" w:color="auto" w:fill="FFFFFF"/>
        <w:jc w:val="center"/>
        <w:rPr>
          <w:b/>
          <w:spacing w:val="8"/>
          <w:sz w:val="28"/>
          <w:szCs w:val="28"/>
        </w:rPr>
      </w:pPr>
      <w:r w:rsidRPr="00414FD2">
        <w:rPr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302FA8" w:rsidRPr="00414FD2" w:rsidRDefault="00302FA8" w:rsidP="00161738">
      <w:pPr>
        <w:shd w:val="clear" w:color="auto" w:fill="FFFFFF"/>
        <w:jc w:val="center"/>
        <w:rPr>
          <w:b/>
          <w:spacing w:val="8"/>
          <w:sz w:val="28"/>
          <w:szCs w:val="28"/>
        </w:rPr>
      </w:pPr>
      <w:r w:rsidRPr="00414FD2">
        <w:rPr>
          <w:b/>
          <w:spacing w:val="8"/>
          <w:sz w:val="28"/>
          <w:szCs w:val="28"/>
        </w:rPr>
        <w:t>(</w:t>
      </w:r>
      <w:proofErr w:type="spellStart"/>
      <w:r w:rsidRPr="00414FD2">
        <w:rPr>
          <w:b/>
          <w:spacing w:val="8"/>
          <w:sz w:val="28"/>
          <w:szCs w:val="28"/>
        </w:rPr>
        <w:t>Финуниверситет</w:t>
      </w:r>
      <w:proofErr w:type="spellEnd"/>
      <w:r w:rsidRPr="00414FD2">
        <w:rPr>
          <w:b/>
          <w:spacing w:val="8"/>
          <w:sz w:val="28"/>
          <w:szCs w:val="28"/>
        </w:rPr>
        <w:t>)</w:t>
      </w:r>
    </w:p>
    <w:p w:rsidR="00960380" w:rsidRDefault="00F81282" w:rsidP="00161738">
      <w:pPr>
        <w:pStyle w:val="1"/>
        <w:jc w:val="center"/>
      </w:pPr>
      <w:r>
        <w:rPr>
          <w:b/>
          <w:spacing w:val="8"/>
          <w:sz w:val="28"/>
          <w:szCs w:val="28"/>
        </w:rPr>
        <w:t>Смоленский</w:t>
      </w:r>
      <w:r w:rsidR="00302FA8" w:rsidRPr="00414FD2">
        <w:rPr>
          <w:b/>
          <w:spacing w:val="8"/>
          <w:sz w:val="28"/>
          <w:szCs w:val="28"/>
        </w:rPr>
        <w:t xml:space="preserve"> филиал </w:t>
      </w:r>
      <w:proofErr w:type="spellStart"/>
      <w:r w:rsidR="00302FA8" w:rsidRPr="00414FD2">
        <w:rPr>
          <w:b/>
          <w:spacing w:val="8"/>
          <w:sz w:val="28"/>
          <w:szCs w:val="28"/>
        </w:rPr>
        <w:t>Финуниверситета</w:t>
      </w:r>
      <w:proofErr w:type="spellEnd"/>
    </w:p>
    <w:p w:rsidR="00763C59" w:rsidRDefault="00763C59" w:rsidP="00161738">
      <w:pPr>
        <w:spacing w:line="360" w:lineRule="auto"/>
        <w:jc w:val="both"/>
        <w:rPr>
          <w:sz w:val="32"/>
        </w:rPr>
      </w:pPr>
    </w:p>
    <w:p w:rsidR="00763C59" w:rsidRDefault="00763C59" w:rsidP="00383033">
      <w:pPr>
        <w:spacing w:line="360" w:lineRule="auto"/>
        <w:ind w:firstLine="720"/>
        <w:jc w:val="both"/>
        <w:rPr>
          <w:sz w:val="32"/>
        </w:rPr>
      </w:pPr>
    </w:p>
    <w:p w:rsidR="00C346D0" w:rsidRDefault="00C346D0" w:rsidP="00383033">
      <w:pPr>
        <w:spacing w:line="360" w:lineRule="auto"/>
        <w:ind w:firstLine="720"/>
        <w:jc w:val="both"/>
        <w:rPr>
          <w:sz w:val="32"/>
        </w:rPr>
      </w:pPr>
    </w:p>
    <w:p w:rsidR="00C346D0" w:rsidRDefault="00C346D0" w:rsidP="00383033">
      <w:pPr>
        <w:spacing w:line="360" w:lineRule="auto"/>
        <w:ind w:firstLine="720"/>
        <w:jc w:val="both"/>
        <w:rPr>
          <w:sz w:val="32"/>
        </w:rPr>
      </w:pPr>
    </w:p>
    <w:p w:rsidR="00161738" w:rsidRDefault="00161738" w:rsidP="00383033">
      <w:pPr>
        <w:spacing w:line="360" w:lineRule="auto"/>
        <w:ind w:firstLine="720"/>
        <w:jc w:val="both"/>
        <w:rPr>
          <w:sz w:val="32"/>
        </w:rPr>
      </w:pPr>
    </w:p>
    <w:p w:rsidR="00763C59" w:rsidRDefault="00763C59" w:rsidP="00383033">
      <w:pPr>
        <w:spacing w:line="360" w:lineRule="auto"/>
        <w:ind w:firstLine="720"/>
        <w:jc w:val="both"/>
        <w:rPr>
          <w:sz w:val="32"/>
        </w:rPr>
      </w:pPr>
    </w:p>
    <w:p w:rsidR="00763C59" w:rsidRDefault="00763C59" w:rsidP="00383033">
      <w:pPr>
        <w:spacing w:line="360" w:lineRule="auto"/>
        <w:ind w:firstLine="720"/>
        <w:jc w:val="both"/>
        <w:rPr>
          <w:sz w:val="32"/>
        </w:rPr>
      </w:pPr>
    </w:p>
    <w:p w:rsidR="0023418F" w:rsidRPr="00E17474" w:rsidRDefault="0023418F" w:rsidP="00383033">
      <w:pPr>
        <w:spacing w:line="360" w:lineRule="auto"/>
        <w:ind w:firstLine="720"/>
        <w:jc w:val="center"/>
        <w:rPr>
          <w:b/>
          <w:sz w:val="32"/>
        </w:rPr>
      </w:pPr>
      <w:r w:rsidRPr="00E17474">
        <w:rPr>
          <w:b/>
          <w:sz w:val="32"/>
        </w:rPr>
        <w:t>КУРСОВАЯ  РАБОТА</w:t>
      </w:r>
    </w:p>
    <w:p w:rsidR="0023418F" w:rsidRDefault="00383033" w:rsidP="00383033">
      <w:pPr>
        <w:spacing w:line="360" w:lineRule="auto"/>
        <w:ind w:firstLine="720"/>
        <w:jc w:val="center"/>
        <w:rPr>
          <w:sz w:val="32"/>
        </w:rPr>
      </w:pPr>
      <w:r>
        <w:rPr>
          <w:sz w:val="32"/>
        </w:rPr>
        <w:t xml:space="preserve">по </w:t>
      </w:r>
      <w:r w:rsidR="0023418F">
        <w:rPr>
          <w:sz w:val="32"/>
        </w:rPr>
        <w:t>дисциплине «</w:t>
      </w:r>
      <w:r w:rsidR="00511C50">
        <w:rPr>
          <w:sz w:val="32"/>
        </w:rPr>
        <w:t xml:space="preserve">Маркетинговые </w:t>
      </w:r>
      <w:r w:rsidR="00E721E5">
        <w:rPr>
          <w:sz w:val="32"/>
        </w:rPr>
        <w:t>исследования</w:t>
      </w:r>
      <w:r w:rsidR="0023418F">
        <w:rPr>
          <w:sz w:val="32"/>
        </w:rPr>
        <w:t>»</w:t>
      </w:r>
    </w:p>
    <w:p w:rsidR="0023418F" w:rsidRDefault="00383033" w:rsidP="00383033">
      <w:pPr>
        <w:spacing w:line="360" w:lineRule="auto"/>
        <w:ind w:firstLine="720"/>
        <w:jc w:val="center"/>
        <w:rPr>
          <w:sz w:val="32"/>
        </w:rPr>
      </w:pPr>
      <w:r>
        <w:rPr>
          <w:sz w:val="32"/>
        </w:rPr>
        <w:t xml:space="preserve">на </w:t>
      </w:r>
      <w:r w:rsidR="0023418F">
        <w:rPr>
          <w:sz w:val="32"/>
        </w:rPr>
        <w:t>тему: «</w:t>
      </w:r>
      <w:r w:rsidR="00E721E5">
        <w:rPr>
          <w:sz w:val="32"/>
        </w:rPr>
        <w:t>Современные маркетинговые исследования</w:t>
      </w:r>
      <w:r w:rsidR="0023418F">
        <w:rPr>
          <w:sz w:val="32"/>
        </w:rPr>
        <w:t>»</w:t>
      </w:r>
    </w:p>
    <w:p w:rsidR="00763C59" w:rsidRDefault="00763C59" w:rsidP="00383033">
      <w:pPr>
        <w:spacing w:line="360" w:lineRule="auto"/>
        <w:jc w:val="both"/>
        <w:rPr>
          <w:sz w:val="32"/>
        </w:rPr>
      </w:pPr>
    </w:p>
    <w:p w:rsidR="00383033" w:rsidRDefault="00383033" w:rsidP="00383033">
      <w:pPr>
        <w:spacing w:line="360" w:lineRule="auto"/>
        <w:jc w:val="both"/>
        <w:rPr>
          <w:sz w:val="32"/>
        </w:rPr>
      </w:pPr>
    </w:p>
    <w:p w:rsidR="00383033" w:rsidRDefault="00383033" w:rsidP="00383033">
      <w:pPr>
        <w:spacing w:line="360" w:lineRule="auto"/>
        <w:jc w:val="both"/>
        <w:rPr>
          <w:sz w:val="32"/>
        </w:rPr>
      </w:pPr>
    </w:p>
    <w:p w:rsidR="00383033" w:rsidRDefault="00383033" w:rsidP="00383033">
      <w:pPr>
        <w:spacing w:line="360" w:lineRule="auto"/>
        <w:jc w:val="both"/>
        <w:rPr>
          <w:sz w:val="32"/>
        </w:rPr>
      </w:pPr>
    </w:p>
    <w:p w:rsidR="00383033" w:rsidRDefault="00383033" w:rsidP="00383033">
      <w:pPr>
        <w:spacing w:line="360" w:lineRule="auto"/>
        <w:jc w:val="both"/>
        <w:rPr>
          <w:sz w:val="32"/>
        </w:rPr>
      </w:pPr>
    </w:p>
    <w:p w:rsidR="00763C59" w:rsidRDefault="00763C59" w:rsidP="00383033">
      <w:pPr>
        <w:ind w:firstLine="720"/>
        <w:jc w:val="both"/>
        <w:rPr>
          <w:sz w:val="32"/>
        </w:rPr>
      </w:pPr>
      <w:r>
        <w:rPr>
          <w:sz w:val="32"/>
        </w:rPr>
        <w:t xml:space="preserve">                                            </w:t>
      </w:r>
      <w:r>
        <w:rPr>
          <w:b/>
          <w:bCs/>
          <w:sz w:val="32"/>
        </w:rPr>
        <w:t>Выполнил</w:t>
      </w:r>
      <w:r w:rsidR="004A2954">
        <w:rPr>
          <w:b/>
          <w:bCs/>
          <w:sz w:val="32"/>
        </w:rPr>
        <w:t>а</w:t>
      </w:r>
      <w:r>
        <w:rPr>
          <w:b/>
          <w:bCs/>
          <w:sz w:val="32"/>
        </w:rPr>
        <w:t xml:space="preserve">: </w:t>
      </w:r>
      <w:r>
        <w:rPr>
          <w:sz w:val="32"/>
        </w:rPr>
        <w:t>студент</w:t>
      </w:r>
      <w:r w:rsidR="004A2954">
        <w:rPr>
          <w:sz w:val="32"/>
        </w:rPr>
        <w:t>ка</w:t>
      </w:r>
      <w:r>
        <w:rPr>
          <w:sz w:val="32"/>
        </w:rPr>
        <w:t xml:space="preserve">  </w:t>
      </w:r>
      <w:r w:rsidR="00E721E5">
        <w:rPr>
          <w:b/>
          <w:sz w:val="32"/>
          <w:u w:val="single"/>
        </w:rPr>
        <w:t>5</w:t>
      </w:r>
      <w:r>
        <w:rPr>
          <w:sz w:val="32"/>
        </w:rPr>
        <w:t xml:space="preserve"> курса</w:t>
      </w:r>
    </w:p>
    <w:p w:rsidR="00763C59" w:rsidRDefault="00763C59" w:rsidP="00383033">
      <w:pPr>
        <w:ind w:firstLine="720"/>
        <w:jc w:val="both"/>
        <w:rPr>
          <w:sz w:val="32"/>
        </w:rPr>
      </w:pPr>
      <w:r>
        <w:rPr>
          <w:sz w:val="32"/>
        </w:rPr>
        <w:t xml:space="preserve">                                                    </w:t>
      </w:r>
      <w:r w:rsidR="004A2954">
        <w:rPr>
          <w:sz w:val="32"/>
        </w:rPr>
        <w:t xml:space="preserve">факультета </w:t>
      </w:r>
      <w:proofErr w:type="spellStart"/>
      <w:r w:rsidR="004A2954" w:rsidRPr="00C346D0">
        <w:rPr>
          <w:sz w:val="32"/>
          <w:u w:val="single"/>
        </w:rPr>
        <w:t>МиМ</w:t>
      </w:r>
      <w:proofErr w:type="spellEnd"/>
      <w:r>
        <w:rPr>
          <w:sz w:val="32"/>
        </w:rPr>
        <w:t xml:space="preserve">  </w:t>
      </w:r>
    </w:p>
    <w:p w:rsidR="00763C59" w:rsidRDefault="00763C59" w:rsidP="00383033">
      <w:pPr>
        <w:ind w:firstLine="720"/>
        <w:jc w:val="both"/>
        <w:rPr>
          <w:sz w:val="32"/>
        </w:rPr>
      </w:pPr>
      <w:r>
        <w:rPr>
          <w:sz w:val="32"/>
        </w:rPr>
        <w:t xml:space="preserve">                                                    специальности  </w:t>
      </w:r>
      <w:r w:rsidR="004A2954" w:rsidRPr="00E17474">
        <w:rPr>
          <w:b/>
          <w:sz w:val="32"/>
          <w:u w:val="single"/>
        </w:rPr>
        <w:t>Маркетинг</w:t>
      </w:r>
    </w:p>
    <w:p w:rsidR="00763C59" w:rsidRDefault="00763C59" w:rsidP="00383033">
      <w:pPr>
        <w:ind w:firstLine="720"/>
        <w:jc w:val="both"/>
        <w:rPr>
          <w:sz w:val="32"/>
        </w:rPr>
      </w:pPr>
      <w:r>
        <w:rPr>
          <w:sz w:val="32"/>
        </w:rPr>
        <w:t xml:space="preserve">                                                    группы </w:t>
      </w:r>
      <w:r w:rsidR="00E721E5">
        <w:rPr>
          <w:b/>
          <w:sz w:val="32"/>
          <w:u w:val="single"/>
        </w:rPr>
        <w:t>5</w:t>
      </w:r>
      <w:r w:rsidR="004A2954" w:rsidRPr="00E17474">
        <w:rPr>
          <w:b/>
          <w:sz w:val="32"/>
          <w:u w:val="single"/>
        </w:rPr>
        <w:t>16</w:t>
      </w:r>
    </w:p>
    <w:p w:rsidR="00763C59" w:rsidRPr="00E17474" w:rsidRDefault="00763C59" w:rsidP="00383033">
      <w:pPr>
        <w:ind w:firstLine="720"/>
        <w:jc w:val="both"/>
        <w:rPr>
          <w:b/>
          <w:sz w:val="32"/>
          <w:u w:val="single"/>
        </w:rPr>
      </w:pPr>
      <w:r>
        <w:rPr>
          <w:sz w:val="32"/>
        </w:rPr>
        <w:t xml:space="preserve">                                                    </w:t>
      </w:r>
    </w:p>
    <w:p w:rsidR="00763C59" w:rsidRDefault="00763C59" w:rsidP="00383033">
      <w:pPr>
        <w:ind w:firstLine="720"/>
        <w:jc w:val="both"/>
        <w:rPr>
          <w:sz w:val="32"/>
        </w:rPr>
      </w:pPr>
      <w:r>
        <w:rPr>
          <w:sz w:val="32"/>
        </w:rPr>
        <w:t xml:space="preserve">                                                     № </w:t>
      </w:r>
      <w:proofErr w:type="gramStart"/>
      <w:r>
        <w:rPr>
          <w:sz w:val="32"/>
        </w:rPr>
        <w:t>л</w:t>
      </w:r>
      <w:proofErr w:type="gramEnd"/>
      <w:r>
        <w:rPr>
          <w:sz w:val="32"/>
        </w:rPr>
        <w:t>.д.</w:t>
      </w:r>
    </w:p>
    <w:p w:rsidR="00EF449F" w:rsidRDefault="00763C59" w:rsidP="00E721E5">
      <w:pPr>
        <w:ind w:firstLine="720"/>
        <w:jc w:val="both"/>
        <w:rPr>
          <w:b/>
          <w:bCs/>
          <w:sz w:val="32"/>
        </w:rPr>
      </w:pPr>
      <w:r>
        <w:rPr>
          <w:sz w:val="32"/>
        </w:rPr>
        <w:t xml:space="preserve">                                         </w:t>
      </w:r>
      <w:r w:rsidR="00C346D0">
        <w:rPr>
          <w:sz w:val="32"/>
        </w:rPr>
        <w:t xml:space="preserve"> </w:t>
      </w:r>
      <w:r>
        <w:rPr>
          <w:sz w:val="32"/>
        </w:rPr>
        <w:t xml:space="preserve">  </w:t>
      </w:r>
      <w:r>
        <w:rPr>
          <w:b/>
          <w:bCs/>
          <w:sz w:val="32"/>
        </w:rPr>
        <w:t>Пр</w:t>
      </w:r>
      <w:r w:rsidR="00B962B0">
        <w:rPr>
          <w:b/>
          <w:bCs/>
          <w:sz w:val="32"/>
        </w:rPr>
        <w:t>еподаватель</w:t>
      </w:r>
      <w:r>
        <w:rPr>
          <w:b/>
          <w:bCs/>
          <w:sz w:val="32"/>
        </w:rPr>
        <w:t xml:space="preserve">: </w:t>
      </w:r>
      <w:proofErr w:type="gramStart"/>
      <w:r w:rsidR="00EF449F">
        <w:rPr>
          <w:b/>
          <w:bCs/>
          <w:sz w:val="32"/>
        </w:rPr>
        <w:t>к</w:t>
      </w:r>
      <w:proofErr w:type="gramEnd"/>
      <w:r w:rsidR="00EF449F">
        <w:rPr>
          <w:b/>
          <w:bCs/>
          <w:sz w:val="32"/>
        </w:rPr>
        <w:t>.э.н., доцент</w:t>
      </w:r>
    </w:p>
    <w:p w:rsidR="00E721E5" w:rsidRDefault="00EF449F" w:rsidP="00EF449F">
      <w:pPr>
        <w:ind w:firstLine="720"/>
        <w:jc w:val="both"/>
        <w:rPr>
          <w:sz w:val="32"/>
        </w:rPr>
      </w:pPr>
      <w:r>
        <w:rPr>
          <w:b/>
          <w:bCs/>
          <w:sz w:val="32"/>
        </w:rPr>
        <w:t xml:space="preserve">                                                    </w:t>
      </w:r>
    </w:p>
    <w:p w:rsidR="00763C59" w:rsidRDefault="00763C59" w:rsidP="008D65E2">
      <w:pPr>
        <w:spacing w:line="360" w:lineRule="auto"/>
        <w:ind w:firstLine="720"/>
        <w:jc w:val="center"/>
        <w:rPr>
          <w:sz w:val="32"/>
        </w:rPr>
      </w:pPr>
    </w:p>
    <w:p w:rsidR="00CB01E7" w:rsidRDefault="00CB01E7" w:rsidP="00383033">
      <w:pPr>
        <w:spacing w:line="360" w:lineRule="auto"/>
        <w:ind w:firstLine="720"/>
        <w:jc w:val="both"/>
        <w:rPr>
          <w:sz w:val="32"/>
        </w:rPr>
      </w:pPr>
    </w:p>
    <w:p w:rsidR="00C346D0" w:rsidRDefault="00C346D0" w:rsidP="00383033">
      <w:pPr>
        <w:spacing w:line="360" w:lineRule="auto"/>
        <w:ind w:firstLine="720"/>
        <w:jc w:val="both"/>
        <w:rPr>
          <w:sz w:val="32"/>
        </w:rPr>
      </w:pPr>
    </w:p>
    <w:p w:rsidR="00FF3C79" w:rsidRDefault="00FF3C79" w:rsidP="00383033">
      <w:pPr>
        <w:spacing w:line="360" w:lineRule="auto"/>
        <w:ind w:firstLine="720"/>
        <w:jc w:val="both"/>
        <w:rPr>
          <w:sz w:val="32"/>
        </w:rPr>
      </w:pPr>
    </w:p>
    <w:p w:rsidR="00763C59" w:rsidRDefault="00F81282" w:rsidP="00383033">
      <w:pPr>
        <w:spacing w:line="360" w:lineRule="auto"/>
        <w:ind w:firstLine="720"/>
        <w:jc w:val="center"/>
        <w:rPr>
          <w:sz w:val="32"/>
        </w:rPr>
      </w:pPr>
      <w:r>
        <w:rPr>
          <w:sz w:val="32"/>
        </w:rPr>
        <w:t>Смоленск</w:t>
      </w:r>
      <w:r w:rsidR="00763C59">
        <w:rPr>
          <w:sz w:val="32"/>
        </w:rPr>
        <w:t xml:space="preserve"> 20</w:t>
      </w:r>
      <w:r w:rsidR="00960380">
        <w:rPr>
          <w:sz w:val="32"/>
        </w:rPr>
        <w:t>1</w:t>
      </w:r>
      <w:r w:rsidR="00A67B46">
        <w:rPr>
          <w:sz w:val="32"/>
        </w:rPr>
        <w:t>3</w:t>
      </w:r>
      <w:r w:rsidR="00763C59">
        <w:rPr>
          <w:sz w:val="32"/>
        </w:rPr>
        <w:t xml:space="preserve"> г.</w:t>
      </w:r>
    </w:p>
    <w:p w:rsidR="001D2AC0" w:rsidRDefault="001D2AC0" w:rsidP="00383033">
      <w:pPr>
        <w:spacing w:line="360" w:lineRule="auto"/>
        <w:ind w:firstLine="720"/>
        <w:jc w:val="center"/>
        <w:rPr>
          <w:b/>
          <w:sz w:val="32"/>
        </w:rPr>
      </w:pPr>
      <w:r>
        <w:rPr>
          <w:b/>
          <w:sz w:val="32"/>
        </w:rPr>
        <w:lastRenderedPageBreak/>
        <w:t>Содержание</w:t>
      </w:r>
    </w:p>
    <w:p w:rsidR="001D2AC0" w:rsidRDefault="001D2AC0" w:rsidP="00383033">
      <w:pPr>
        <w:spacing w:line="360" w:lineRule="auto"/>
        <w:ind w:firstLine="720"/>
        <w:jc w:val="both"/>
        <w:rPr>
          <w:b/>
          <w:sz w:val="32"/>
        </w:rPr>
      </w:pPr>
    </w:p>
    <w:p w:rsidR="001D2AC0" w:rsidRDefault="001D2AC0" w:rsidP="0038303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Введение</w:t>
      </w:r>
      <w:r w:rsidR="007A54CF">
        <w:rPr>
          <w:sz w:val="28"/>
          <w:szCs w:val="28"/>
        </w:rPr>
        <w:t>………………………………………………………………………….3</w:t>
      </w:r>
    </w:p>
    <w:p w:rsidR="00E461B8" w:rsidRDefault="00E721E5" w:rsidP="00383033">
      <w:pPr>
        <w:numPr>
          <w:ilvl w:val="0"/>
          <w:numId w:val="1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современные направления </w:t>
      </w:r>
      <w:r w:rsidR="007A54CF">
        <w:rPr>
          <w:sz w:val="28"/>
          <w:szCs w:val="28"/>
        </w:rPr>
        <w:t>исследований……………</w:t>
      </w:r>
      <w:r w:rsidR="00510D72">
        <w:rPr>
          <w:sz w:val="28"/>
          <w:szCs w:val="28"/>
        </w:rPr>
        <w:t>..</w:t>
      </w:r>
      <w:r w:rsidR="007A54CF">
        <w:rPr>
          <w:sz w:val="28"/>
          <w:szCs w:val="28"/>
        </w:rPr>
        <w:t>……5</w:t>
      </w:r>
    </w:p>
    <w:p w:rsidR="006A2A73" w:rsidRPr="00AA1AE5" w:rsidRDefault="006A2A73" w:rsidP="00AA1AE5">
      <w:pPr>
        <w:pStyle w:val="af0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AA1AE5">
        <w:rPr>
          <w:sz w:val="28"/>
          <w:szCs w:val="28"/>
        </w:rPr>
        <w:t>Сущность маркети</w:t>
      </w:r>
      <w:r w:rsidR="007A54CF">
        <w:rPr>
          <w:sz w:val="28"/>
          <w:szCs w:val="28"/>
        </w:rPr>
        <w:t>нговых исследований……………………………</w:t>
      </w:r>
      <w:r w:rsidR="00510D72">
        <w:rPr>
          <w:sz w:val="28"/>
          <w:szCs w:val="28"/>
        </w:rPr>
        <w:t>.</w:t>
      </w:r>
      <w:r w:rsidR="007A54CF">
        <w:rPr>
          <w:sz w:val="28"/>
          <w:szCs w:val="28"/>
        </w:rPr>
        <w:t>…5</w:t>
      </w:r>
    </w:p>
    <w:p w:rsidR="00AA1AE5" w:rsidRPr="00AA1AE5" w:rsidRDefault="00AA1AE5" w:rsidP="00AA1AE5">
      <w:pPr>
        <w:pStyle w:val="af0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Интернет и компьютерная техника</w:t>
      </w:r>
      <w:r w:rsidR="007A54CF">
        <w:rPr>
          <w:sz w:val="28"/>
          <w:szCs w:val="28"/>
        </w:rPr>
        <w:t xml:space="preserve"> в маркетинговых исследованиях.10</w:t>
      </w:r>
    </w:p>
    <w:p w:rsidR="001D2AC0" w:rsidRDefault="00E721E5" w:rsidP="00383033">
      <w:pPr>
        <w:numPr>
          <w:ilvl w:val="0"/>
          <w:numId w:val="1"/>
        </w:numPr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Методы исследован</w:t>
      </w:r>
      <w:r w:rsidR="007A54CF">
        <w:rPr>
          <w:sz w:val="28"/>
          <w:szCs w:val="28"/>
        </w:rPr>
        <w:t>ий в маркетинге…………………………………...12</w:t>
      </w:r>
    </w:p>
    <w:p w:rsidR="00EE3E60" w:rsidRPr="00AA1AE5" w:rsidRDefault="00EE3E60" w:rsidP="00AA1AE5">
      <w:pPr>
        <w:pStyle w:val="af0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AA1AE5">
        <w:rPr>
          <w:sz w:val="28"/>
          <w:szCs w:val="28"/>
        </w:rPr>
        <w:t>Принципы и методология м</w:t>
      </w:r>
      <w:r w:rsidR="007A54CF">
        <w:rPr>
          <w:sz w:val="28"/>
          <w:szCs w:val="28"/>
        </w:rPr>
        <w:t>аркетингового исследования………….</w:t>
      </w:r>
      <w:r w:rsidR="00510D72">
        <w:rPr>
          <w:sz w:val="28"/>
          <w:szCs w:val="28"/>
        </w:rPr>
        <w:t>..</w:t>
      </w:r>
      <w:r w:rsidR="007A54CF">
        <w:rPr>
          <w:sz w:val="28"/>
          <w:szCs w:val="28"/>
        </w:rPr>
        <w:t>.12</w:t>
      </w:r>
    </w:p>
    <w:p w:rsidR="00E07D5E" w:rsidRPr="00E07D5E" w:rsidRDefault="00AA1AE5" w:rsidP="00E07D5E">
      <w:pPr>
        <w:pStyle w:val="af0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Интернет и компьютерная техника</w:t>
      </w:r>
      <w:r w:rsidR="007A54CF">
        <w:rPr>
          <w:sz w:val="28"/>
          <w:szCs w:val="28"/>
        </w:rPr>
        <w:t xml:space="preserve"> в маркетинговых исследованиях.17</w:t>
      </w:r>
    </w:p>
    <w:p w:rsidR="00E07D5E" w:rsidRDefault="00E721E5" w:rsidP="00E07D5E">
      <w:pPr>
        <w:numPr>
          <w:ilvl w:val="0"/>
          <w:numId w:val="1"/>
        </w:numPr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Процесс маркетин</w:t>
      </w:r>
      <w:r w:rsidR="007A54CF">
        <w:rPr>
          <w:sz w:val="28"/>
          <w:szCs w:val="28"/>
        </w:rPr>
        <w:t>говых исследований………………………………..21</w:t>
      </w:r>
    </w:p>
    <w:p w:rsidR="00E07D5E" w:rsidRDefault="00E07D5E" w:rsidP="00E07D5E">
      <w:pPr>
        <w:pStyle w:val="af0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E07D5E">
        <w:rPr>
          <w:sz w:val="28"/>
          <w:szCs w:val="28"/>
        </w:rPr>
        <w:t>Этапы маркетинг</w:t>
      </w:r>
      <w:r w:rsidR="007A54CF">
        <w:rPr>
          <w:sz w:val="28"/>
          <w:szCs w:val="28"/>
        </w:rPr>
        <w:t>ового исследования………………………………</w:t>
      </w:r>
      <w:r w:rsidR="00510D72">
        <w:rPr>
          <w:sz w:val="28"/>
          <w:szCs w:val="28"/>
        </w:rPr>
        <w:t>.</w:t>
      </w:r>
      <w:r w:rsidR="007A54CF">
        <w:rPr>
          <w:sz w:val="28"/>
          <w:szCs w:val="28"/>
        </w:rPr>
        <w:t>…21</w:t>
      </w:r>
    </w:p>
    <w:p w:rsidR="00E07D5E" w:rsidRDefault="00686BC0" w:rsidP="00E07D5E">
      <w:pPr>
        <w:pStyle w:val="af0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686BC0">
        <w:rPr>
          <w:sz w:val="28"/>
          <w:szCs w:val="28"/>
        </w:rPr>
        <w:t>Краткая характеристика СООО «</w:t>
      </w:r>
      <w:proofErr w:type="spellStart"/>
      <w:r w:rsidRPr="00686BC0">
        <w:rPr>
          <w:sz w:val="28"/>
          <w:szCs w:val="28"/>
        </w:rPr>
        <w:t>Белвест</w:t>
      </w:r>
      <w:proofErr w:type="spellEnd"/>
      <w:r w:rsidRPr="00686BC0">
        <w:rPr>
          <w:sz w:val="28"/>
          <w:szCs w:val="28"/>
        </w:rPr>
        <w:t>»</w:t>
      </w:r>
      <w:r w:rsidR="00B962B0">
        <w:rPr>
          <w:sz w:val="28"/>
          <w:szCs w:val="28"/>
        </w:rPr>
        <w:t>…………………………</w:t>
      </w:r>
      <w:r w:rsidR="00510D72">
        <w:rPr>
          <w:sz w:val="28"/>
          <w:szCs w:val="28"/>
        </w:rPr>
        <w:t>.</w:t>
      </w:r>
      <w:r w:rsidR="00B962B0">
        <w:rPr>
          <w:sz w:val="28"/>
          <w:szCs w:val="28"/>
        </w:rPr>
        <w:t>…21</w:t>
      </w:r>
    </w:p>
    <w:p w:rsidR="00686BC0" w:rsidRPr="00E07D5E" w:rsidRDefault="00F72A53" w:rsidP="00F72A53">
      <w:pPr>
        <w:pStyle w:val="af0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F72A53">
        <w:rPr>
          <w:sz w:val="28"/>
          <w:szCs w:val="28"/>
        </w:rPr>
        <w:t>Маркетингов</w:t>
      </w:r>
      <w:r w:rsidR="00245EB4">
        <w:rPr>
          <w:sz w:val="28"/>
          <w:szCs w:val="28"/>
        </w:rPr>
        <w:t>ые</w:t>
      </w:r>
      <w:r w:rsidRPr="00F72A53">
        <w:rPr>
          <w:sz w:val="28"/>
          <w:szCs w:val="28"/>
        </w:rPr>
        <w:t xml:space="preserve"> исследовани</w:t>
      </w:r>
      <w:r w:rsidR="00245EB4">
        <w:rPr>
          <w:sz w:val="28"/>
          <w:szCs w:val="28"/>
        </w:rPr>
        <w:t>я</w:t>
      </w:r>
      <w:r w:rsidRPr="00F72A53">
        <w:rPr>
          <w:sz w:val="28"/>
          <w:szCs w:val="28"/>
        </w:rPr>
        <w:t xml:space="preserve"> покупателей обуви СООО «</w:t>
      </w:r>
      <w:proofErr w:type="spellStart"/>
      <w:r w:rsidRPr="00F72A53">
        <w:rPr>
          <w:sz w:val="28"/>
          <w:szCs w:val="28"/>
        </w:rPr>
        <w:t>Белвест</w:t>
      </w:r>
      <w:proofErr w:type="spellEnd"/>
      <w:r w:rsidRPr="00F72A53">
        <w:rPr>
          <w:sz w:val="28"/>
          <w:szCs w:val="28"/>
        </w:rPr>
        <w:t>»</w:t>
      </w:r>
      <w:r w:rsidR="00686BC0">
        <w:rPr>
          <w:sz w:val="28"/>
          <w:szCs w:val="28"/>
        </w:rPr>
        <w:t>…………</w:t>
      </w:r>
      <w:r w:rsidR="00B962B0">
        <w:rPr>
          <w:sz w:val="28"/>
          <w:szCs w:val="28"/>
        </w:rPr>
        <w:t>…………………………………………………</w:t>
      </w:r>
      <w:r w:rsidR="00510D72">
        <w:rPr>
          <w:sz w:val="28"/>
          <w:szCs w:val="28"/>
        </w:rPr>
        <w:t>.</w:t>
      </w:r>
      <w:r w:rsidR="00B962B0">
        <w:rPr>
          <w:sz w:val="28"/>
          <w:szCs w:val="28"/>
        </w:rPr>
        <w:t>…..23</w:t>
      </w:r>
    </w:p>
    <w:p w:rsidR="001D2AC0" w:rsidRDefault="001D2AC0" w:rsidP="0038303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  <w:r w:rsidR="00B962B0">
        <w:rPr>
          <w:sz w:val="28"/>
          <w:szCs w:val="28"/>
        </w:rPr>
        <w:t>…………………………………………………………………</w:t>
      </w:r>
      <w:r w:rsidR="00510D72">
        <w:rPr>
          <w:sz w:val="28"/>
          <w:szCs w:val="28"/>
        </w:rPr>
        <w:t>..</w:t>
      </w:r>
      <w:r w:rsidR="00B962B0">
        <w:rPr>
          <w:sz w:val="28"/>
          <w:szCs w:val="28"/>
        </w:rPr>
        <w:t>…40</w:t>
      </w:r>
    </w:p>
    <w:p w:rsidR="00A67B46" w:rsidRDefault="001D2AC0" w:rsidP="0038303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используемой литературы</w:t>
      </w:r>
      <w:r w:rsidR="00B962B0">
        <w:rPr>
          <w:sz w:val="28"/>
          <w:szCs w:val="28"/>
        </w:rPr>
        <w:t>……………………………………………41</w:t>
      </w:r>
    </w:p>
    <w:p w:rsidR="00383033" w:rsidRDefault="00EF449F" w:rsidP="0038303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Приложен</w:t>
      </w:r>
      <w:r w:rsidR="00B962B0">
        <w:rPr>
          <w:sz w:val="28"/>
          <w:szCs w:val="28"/>
        </w:rPr>
        <w:t>ие 1………………………………………………………………..…42</w:t>
      </w:r>
    </w:p>
    <w:p w:rsidR="00383033" w:rsidRDefault="00383033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383033" w:rsidRDefault="00383033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383033" w:rsidRDefault="00383033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383033" w:rsidRDefault="00383033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383033" w:rsidRDefault="00383033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383033" w:rsidRDefault="00383033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383033" w:rsidRDefault="00383033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383033" w:rsidRDefault="00383033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383033" w:rsidRDefault="00383033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383033" w:rsidRDefault="00383033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383033" w:rsidRDefault="00383033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E721E5" w:rsidRDefault="00E721E5" w:rsidP="00EE3E60">
      <w:pPr>
        <w:spacing w:line="360" w:lineRule="auto"/>
        <w:jc w:val="both"/>
        <w:rPr>
          <w:sz w:val="28"/>
          <w:szCs w:val="28"/>
        </w:rPr>
      </w:pPr>
    </w:p>
    <w:p w:rsidR="00383033" w:rsidRDefault="00383033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383033" w:rsidRDefault="00383033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0B6337" w:rsidRDefault="000B6337" w:rsidP="00BE6D4C">
      <w:pPr>
        <w:ind w:firstLine="720"/>
        <w:jc w:val="center"/>
        <w:rPr>
          <w:b/>
          <w:sz w:val="32"/>
          <w:szCs w:val="32"/>
        </w:rPr>
      </w:pPr>
      <w:r w:rsidRPr="000B6337">
        <w:rPr>
          <w:b/>
          <w:sz w:val="32"/>
          <w:szCs w:val="32"/>
        </w:rPr>
        <w:lastRenderedPageBreak/>
        <w:t>Введение</w:t>
      </w:r>
    </w:p>
    <w:p w:rsidR="00BE6D4C" w:rsidRPr="00BE6D4C" w:rsidRDefault="00BE6D4C" w:rsidP="00BE6D4C">
      <w:pPr>
        <w:ind w:firstLine="720"/>
        <w:jc w:val="center"/>
        <w:rPr>
          <w:b/>
          <w:sz w:val="28"/>
          <w:szCs w:val="28"/>
        </w:rPr>
      </w:pPr>
    </w:p>
    <w:p w:rsidR="007326FE" w:rsidRDefault="007326FE" w:rsidP="007326FE">
      <w:pPr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  <w:lang w:val="be-BY"/>
        </w:rPr>
      </w:pP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Маркетинговые исследования—это комплекс мероприятий по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 xml:space="preserve"> 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сбору и анализу информации,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 xml:space="preserve"> направленных на изучение рыноч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ного состояния предприятия и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 xml:space="preserve"> окружающих его объектов и явле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ний, снижающих риски принятия управленческих решений.</w:t>
      </w:r>
    </w:p>
    <w:p w:rsidR="007326FE" w:rsidRDefault="007326FE" w:rsidP="007326FE">
      <w:pPr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  <w:lang w:val="be-BY"/>
        </w:rPr>
      </w:pPr>
      <w:r>
        <w:rPr>
          <w:rFonts w:ascii="Times New Roman CYR" w:hAnsi="Times New Roman CYR" w:cs="Times New Roman CYR"/>
          <w:sz w:val="28"/>
          <w:szCs w:val="28"/>
          <w:lang w:val="be-BY"/>
        </w:rPr>
        <w:t>Марке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 xml:space="preserve">тинговые исследования 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>используются для устранения неясностей в ок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 xml:space="preserve">ружающей предприятие среде, 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>достижения более глубокого пони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мания происходящих в бизне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>се процессов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.</w:t>
      </w:r>
    </w:p>
    <w:p w:rsidR="007326FE" w:rsidRDefault="007326FE" w:rsidP="007326FE">
      <w:pPr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  <w:lang w:val="be-BY"/>
        </w:rPr>
      </w:pP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В условиях рыночной экономики повышается роль и влияние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 xml:space="preserve"> 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маркетинговых исследований на деятельность предприятий. С их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 xml:space="preserve"> 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помощью можно достичь значи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>тельных преимуществ в конкурент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ной борьбе и снизить неэффективные затраты.</w:t>
      </w:r>
    </w:p>
    <w:p w:rsidR="007326FE" w:rsidRDefault="007326FE" w:rsidP="007326FE">
      <w:pPr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  <w:lang w:val="be-BY"/>
        </w:rPr>
      </w:pP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Первоначально маркетинговые исследования применялись для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 xml:space="preserve"> 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изучения товаров широкого пот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>ребления, таких как продукты пи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тания, лекарственные препарат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>ы, туалетные принадлежности, бы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товая химия. Сегодня их используют практически во всех сферах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 xml:space="preserve"> 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бизнеса: на промышленных предприятиях, в банках, в туристских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 xml:space="preserve"> 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фирмах, спортивных школах, в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 xml:space="preserve"> юридических, медицинских учреж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дениях, учебных заведениях и т.д.</w:t>
      </w:r>
      <w:r w:rsidR="00AD0EAC" w:rsidRPr="00AD0EAC">
        <w:rPr>
          <w:rFonts w:ascii="Times New Roman CYR" w:hAnsi="Times New Roman CYR" w:cs="Times New Roman CYR"/>
          <w:sz w:val="28"/>
          <w:szCs w:val="28"/>
          <w:lang w:val="be-BY"/>
        </w:rPr>
        <w:t xml:space="preserve"> </w:t>
      </w:r>
      <w:r w:rsidR="00920B52">
        <w:rPr>
          <w:rFonts w:ascii="Times New Roman CYR" w:hAnsi="Times New Roman CYR" w:cs="Times New Roman CYR"/>
          <w:sz w:val="28"/>
          <w:szCs w:val="28"/>
          <w:lang w:val="be-BY"/>
        </w:rPr>
        <w:t>[11]</w:t>
      </w:r>
    </w:p>
    <w:p w:rsidR="007326FE" w:rsidRPr="00552810" w:rsidRDefault="007326FE" w:rsidP="007326FE">
      <w:pPr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Маркетинговые исследова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>ния — это экономически целесооб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разный способ определения того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>, в чем люди нуждаются, чего же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лают, о чем думают, во что верят или что делают. Это информация,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 xml:space="preserve"> 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которая не может быть получен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>а никаким иным способом. Резуль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таты маркетинговых исследований помогают производить товары,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 xml:space="preserve"> 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 xml:space="preserve">оказывать услуги или проводить 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>политику в соответствии с требо</w:t>
      </w:r>
      <w:r w:rsidRPr="007326FE">
        <w:rPr>
          <w:rFonts w:ascii="Times New Roman CYR" w:hAnsi="Times New Roman CYR" w:cs="Times New Roman CYR"/>
          <w:sz w:val="28"/>
          <w:szCs w:val="28"/>
          <w:lang w:val="be-BY"/>
        </w:rPr>
        <w:t>ваниями потребителей, общества.</w:t>
      </w:r>
      <w:r>
        <w:rPr>
          <w:rFonts w:ascii="Times New Roman CYR" w:hAnsi="Times New Roman CYR" w:cs="Times New Roman CYR"/>
          <w:sz w:val="28"/>
          <w:szCs w:val="28"/>
          <w:lang w:val="be-BY"/>
        </w:rPr>
        <w:t xml:space="preserve"> </w:t>
      </w:r>
      <w:r w:rsidR="00AD0EAC">
        <w:rPr>
          <w:rFonts w:ascii="Times New Roman CYR" w:hAnsi="Times New Roman CYR" w:cs="Times New Roman CYR"/>
          <w:sz w:val="28"/>
          <w:szCs w:val="28"/>
          <w:lang w:val="be-BY"/>
        </w:rPr>
        <w:t xml:space="preserve">Это подтверждает актуальность выбранной темы, целью которой является изучение современных маркетинговых исследований на основе  теоретической проработки материала маркетинговых исследований на конкретном примере (СООО </w:t>
      </w:r>
      <w:r w:rsidR="00AD0EAC" w:rsidRPr="00AD0EAC">
        <w:rPr>
          <w:rFonts w:ascii="Times New Roman CYR" w:hAnsi="Times New Roman CYR" w:cs="Times New Roman CYR"/>
          <w:sz w:val="28"/>
          <w:szCs w:val="28"/>
          <w:lang w:val="be-BY"/>
        </w:rPr>
        <w:t>«Белвест»</w:t>
      </w:r>
      <w:r w:rsidR="00AD0EAC">
        <w:rPr>
          <w:rFonts w:ascii="Times New Roman CYR" w:hAnsi="Times New Roman CYR" w:cs="Times New Roman CYR"/>
          <w:sz w:val="28"/>
          <w:szCs w:val="28"/>
          <w:lang w:val="be-BY"/>
        </w:rPr>
        <w:t xml:space="preserve">). </w:t>
      </w:r>
    </w:p>
    <w:p w:rsidR="001A19FA" w:rsidRPr="001A19FA" w:rsidRDefault="001A19FA" w:rsidP="001A19F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A19FA">
        <w:rPr>
          <w:rFonts w:ascii="Times New Roman CYR" w:hAnsi="Times New Roman CYR" w:cs="Times New Roman CYR"/>
          <w:sz w:val="28"/>
          <w:szCs w:val="28"/>
          <w:lang w:val="be-BY"/>
        </w:rPr>
        <w:t>Для достижения поставленой цели необходимо решить следующие задачи:</w:t>
      </w:r>
    </w:p>
    <w:p w:rsidR="001A19FA" w:rsidRPr="001A19FA" w:rsidRDefault="001A19FA" w:rsidP="001A19F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A19FA"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AD0EAC">
        <w:rPr>
          <w:rFonts w:ascii="Times New Roman CYR" w:hAnsi="Times New Roman CYR" w:cs="Times New Roman CYR"/>
          <w:sz w:val="28"/>
          <w:szCs w:val="28"/>
        </w:rPr>
        <w:t>раскрыть современные направления маркетинговых исследований;</w:t>
      </w:r>
    </w:p>
    <w:p w:rsidR="001A19FA" w:rsidRPr="001A19FA" w:rsidRDefault="001A19FA" w:rsidP="001A19F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A19FA"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AD0EAC">
        <w:rPr>
          <w:rFonts w:ascii="Times New Roman CYR" w:hAnsi="Times New Roman CYR" w:cs="Times New Roman CYR"/>
          <w:sz w:val="28"/>
          <w:szCs w:val="28"/>
        </w:rPr>
        <w:t>изложить методы</w:t>
      </w:r>
      <w:r w:rsidR="00C25EDF">
        <w:rPr>
          <w:rFonts w:ascii="Times New Roman CYR" w:hAnsi="Times New Roman CYR" w:cs="Times New Roman CYR"/>
          <w:sz w:val="28"/>
          <w:szCs w:val="28"/>
        </w:rPr>
        <w:t xml:space="preserve"> исследований в маркетинге</w:t>
      </w:r>
      <w:r w:rsidRPr="001A19FA">
        <w:rPr>
          <w:rFonts w:ascii="Times New Roman CYR" w:hAnsi="Times New Roman CYR" w:cs="Times New Roman CYR"/>
          <w:sz w:val="28"/>
          <w:szCs w:val="28"/>
        </w:rPr>
        <w:t>;</w:t>
      </w:r>
    </w:p>
    <w:p w:rsidR="001A19FA" w:rsidRPr="001A19FA" w:rsidRDefault="001A19FA" w:rsidP="001A19F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A19FA"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C25EDF">
        <w:rPr>
          <w:rFonts w:ascii="Times New Roman CYR" w:hAnsi="Times New Roman CYR" w:cs="Times New Roman CYR"/>
          <w:sz w:val="28"/>
          <w:szCs w:val="28"/>
        </w:rPr>
        <w:t>дать сравнительную характеристику методов</w:t>
      </w:r>
      <w:r w:rsidRPr="001A19FA">
        <w:rPr>
          <w:rFonts w:ascii="Times New Roman CYR" w:hAnsi="Times New Roman CYR" w:cs="Times New Roman CYR"/>
          <w:sz w:val="28"/>
          <w:szCs w:val="28"/>
        </w:rPr>
        <w:t>;</w:t>
      </w:r>
    </w:p>
    <w:p w:rsidR="00F20B4D" w:rsidRPr="00C25EDF" w:rsidRDefault="001A19FA" w:rsidP="00C25ED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A19FA">
        <w:rPr>
          <w:rFonts w:ascii="Times New Roman CYR" w:hAnsi="Times New Roman CYR" w:cs="Times New Roman CYR"/>
          <w:sz w:val="28"/>
          <w:szCs w:val="28"/>
        </w:rPr>
        <w:lastRenderedPageBreak/>
        <w:t xml:space="preserve">- </w:t>
      </w:r>
      <w:r w:rsidR="00C25EDF">
        <w:rPr>
          <w:rFonts w:ascii="Times New Roman CYR" w:hAnsi="Times New Roman CYR" w:cs="Times New Roman CYR"/>
          <w:sz w:val="28"/>
          <w:szCs w:val="28"/>
        </w:rPr>
        <w:t>представить процесс маркетинговых исследований</w:t>
      </w:r>
      <w:r w:rsidRPr="001A19FA">
        <w:rPr>
          <w:rFonts w:ascii="Times New Roman CYR" w:hAnsi="Times New Roman CYR" w:cs="Times New Roman CYR"/>
          <w:sz w:val="28"/>
          <w:szCs w:val="28"/>
        </w:rPr>
        <w:t>;</w:t>
      </w:r>
    </w:p>
    <w:p w:rsidR="0010086E" w:rsidRPr="0010086E" w:rsidRDefault="0010086E" w:rsidP="0010086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be-BY"/>
        </w:rPr>
        <w:t>Метологическая основа исследования включает в себя классические методы маркетинга и приемы заимствованные из других областей знаний.</w:t>
      </w:r>
    </w:p>
    <w:p w:rsidR="0010086E" w:rsidRPr="00F20B4D" w:rsidRDefault="0010086E" w:rsidP="0010086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Информационной базой работы</w:t>
      </w:r>
      <w:r w:rsidR="00F20B4D" w:rsidRPr="00F20B4D">
        <w:rPr>
          <w:rFonts w:ascii="Times New Roman CYR" w:hAnsi="Times New Roman CYR" w:cs="Times New Roman CYR"/>
          <w:sz w:val="28"/>
          <w:szCs w:val="28"/>
        </w:rPr>
        <w:t xml:space="preserve"> выступили труды отечественных и зарубежных авторов, а именно </w:t>
      </w:r>
      <w:r w:rsidR="00C25EDF">
        <w:rPr>
          <w:rFonts w:ascii="Times New Roman CYR" w:hAnsi="Times New Roman CYR" w:cs="Times New Roman CYR"/>
          <w:sz w:val="28"/>
          <w:szCs w:val="28"/>
        </w:rPr>
        <w:t>Каменевой Н.Г</w:t>
      </w:r>
      <w:r w:rsidR="00F20B4D" w:rsidRPr="00F20B4D">
        <w:rPr>
          <w:rFonts w:ascii="Times New Roman CYR" w:hAnsi="Times New Roman CYR" w:cs="Times New Roman CYR"/>
          <w:sz w:val="28"/>
          <w:szCs w:val="28"/>
        </w:rPr>
        <w:t xml:space="preserve">., </w:t>
      </w:r>
      <w:r w:rsidR="00C25EDF">
        <w:rPr>
          <w:rFonts w:ascii="Times New Roman CYR" w:hAnsi="Times New Roman CYR" w:cs="Times New Roman CYR"/>
          <w:sz w:val="28"/>
          <w:szCs w:val="28"/>
        </w:rPr>
        <w:t>Токарева Б.Е</w:t>
      </w:r>
      <w:r w:rsidR="00F20B4D" w:rsidRPr="00F20B4D">
        <w:rPr>
          <w:rFonts w:ascii="Times New Roman CYR" w:hAnsi="Times New Roman CYR" w:cs="Times New Roman CYR"/>
          <w:sz w:val="28"/>
          <w:szCs w:val="28"/>
        </w:rPr>
        <w:t xml:space="preserve">., </w:t>
      </w:r>
      <w:r w:rsidR="00C25EDF">
        <w:rPr>
          <w:rFonts w:ascii="Times New Roman CYR" w:hAnsi="Times New Roman CYR" w:cs="Times New Roman CYR"/>
          <w:sz w:val="28"/>
          <w:szCs w:val="28"/>
        </w:rPr>
        <w:t>Герасимова Б.И</w:t>
      </w:r>
      <w:r w:rsidR="00F20B4D" w:rsidRPr="00F20B4D">
        <w:rPr>
          <w:rFonts w:ascii="Times New Roman CYR" w:hAnsi="Times New Roman CYR" w:cs="Times New Roman CYR"/>
          <w:sz w:val="28"/>
          <w:szCs w:val="28"/>
        </w:rPr>
        <w:t xml:space="preserve">., </w:t>
      </w:r>
      <w:proofErr w:type="spellStart"/>
      <w:r w:rsidR="00C25EDF">
        <w:rPr>
          <w:rFonts w:ascii="Times New Roman CYR" w:hAnsi="Times New Roman CYR" w:cs="Times New Roman CYR"/>
          <w:sz w:val="28"/>
          <w:szCs w:val="28"/>
        </w:rPr>
        <w:t>Малхотры</w:t>
      </w:r>
      <w:proofErr w:type="spellEnd"/>
      <w:r w:rsidR="00C25EDF">
        <w:rPr>
          <w:rFonts w:ascii="Times New Roman CYR" w:hAnsi="Times New Roman CYR" w:cs="Times New Roman CYR"/>
          <w:sz w:val="28"/>
          <w:szCs w:val="28"/>
        </w:rPr>
        <w:t xml:space="preserve"> Н.К</w:t>
      </w:r>
      <w:r w:rsidR="00F20B4D" w:rsidRPr="00F20B4D">
        <w:rPr>
          <w:rFonts w:ascii="Times New Roman CYR" w:hAnsi="Times New Roman CYR" w:cs="Times New Roman CYR"/>
          <w:sz w:val="28"/>
          <w:szCs w:val="28"/>
        </w:rPr>
        <w:t>. и др.</w:t>
      </w:r>
    </w:p>
    <w:p w:rsidR="000B6337" w:rsidRDefault="0010086E" w:rsidP="004B5360">
      <w:pPr>
        <w:spacing w:line="360" w:lineRule="auto"/>
        <w:ind w:firstLine="720"/>
        <w:jc w:val="both"/>
        <w:rPr>
          <w:sz w:val="28"/>
          <w:szCs w:val="28"/>
        </w:rPr>
      </w:pPr>
      <w:r w:rsidRPr="0010086E">
        <w:rPr>
          <w:sz w:val="28"/>
          <w:szCs w:val="28"/>
        </w:rPr>
        <w:t>В соответствии с поставленными задачами курсовая работа разбита на 3 главы. Также в структуру работы входят введение, в котором обоснована актуальность темы, ставится цель и задачи исследования, заключение, в котором делаются общие выводы по работе</w:t>
      </w:r>
      <w:r w:rsidR="00C25EDF">
        <w:rPr>
          <w:sz w:val="28"/>
          <w:szCs w:val="28"/>
        </w:rPr>
        <w:t>, приложение</w:t>
      </w:r>
      <w:r w:rsidRPr="0010086E">
        <w:rPr>
          <w:sz w:val="28"/>
          <w:szCs w:val="28"/>
        </w:rPr>
        <w:t>.</w:t>
      </w:r>
      <w:r w:rsidR="00D96ED9">
        <w:rPr>
          <w:sz w:val="28"/>
          <w:szCs w:val="28"/>
        </w:rPr>
        <w:t xml:space="preserve"> </w:t>
      </w:r>
    </w:p>
    <w:p w:rsidR="00C812D2" w:rsidRDefault="00C812D2" w:rsidP="00C812D2">
      <w:pPr>
        <w:spacing w:line="360" w:lineRule="auto"/>
        <w:ind w:firstLine="720"/>
        <w:jc w:val="right"/>
        <w:rPr>
          <w:sz w:val="28"/>
          <w:szCs w:val="28"/>
        </w:rPr>
      </w:pPr>
    </w:p>
    <w:p w:rsidR="000B6337" w:rsidRDefault="000B6337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0B6337" w:rsidRDefault="000B6337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0B6337" w:rsidRDefault="000B6337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0B6337" w:rsidRDefault="000B6337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0B6337" w:rsidRDefault="000B6337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0B6337" w:rsidRDefault="000B6337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0B6337" w:rsidRDefault="000B6337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0B6337" w:rsidRDefault="000B6337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0B6337" w:rsidRDefault="000B6337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10086E" w:rsidRDefault="0010086E" w:rsidP="00383033">
      <w:pPr>
        <w:spacing w:line="360" w:lineRule="auto"/>
        <w:ind w:firstLine="720"/>
        <w:jc w:val="both"/>
        <w:rPr>
          <w:sz w:val="28"/>
          <w:szCs w:val="28"/>
        </w:rPr>
      </w:pPr>
    </w:p>
    <w:p w:rsidR="000B6337" w:rsidRDefault="000B6337" w:rsidP="00F20B4D">
      <w:pPr>
        <w:spacing w:line="360" w:lineRule="auto"/>
        <w:jc w:val="both"/>
        <w:rPr>
          <w:sz w:val="28"/>
          <w:szCs w:val="28"/>
        </w:rPr>
      </w:pPr>
    </w:p>
    <w:p w:rsidR="005A22BF" w:rsidRDefault="005A22BF" w:rsidP="00A66359">
      <w:pPr>
        <w:spacing w:line="360" w:lineRule="auto"/>
        <w:ind w:firstLine="720"/>
        <w:jc w:val="center"/>
        <w:rPr>
          <w:b/>
          <w:sz w:val="32"/>
          <w:szCs w:val="32"/>
        </w:rPr>
      </w:pPr>
    </w:p>
    <w:p w:rsidR="0094130F" w:rsidRDefault="0094130F" w:rsidP="00A66359">
      <w:pPr>
        <w:spacing w:line="360" w:lineRule="auto"/>
        <w:ind w:firstLine="720"/>
        <w:jc w:val="center"/>
        <w:rPr>
          <w:b/>
          <w:sz w:val="32"/>
          <w:szCs w:val="32"/>
        </w:rPr>
      </w:pPr>
    </w:p>
    <w:p w:rsidR="0094130F" w:rsidRDefault="0094130F" w:rsidP="00A66359">
      <w:pPr>
        <w:spacing w:line="360" w:lineRule="auto"/>
        <w:ind w:firstLine="720"/>
        <w:jc w:val="center"/>
        <w:rPr>
          <w:b/>
          <w:sz w:val="32"/>
          <w:szCs w:val="32"/>
        </w:rPr>
      </w:pPr>
    </w:p>
    <w:p w:rsidR="0094130F" w:rsidRDefault="0094130F" w:rsidP="00A66359">
      <w:pPr>
        <w:spacing w:line="360" w:lineRule="auto"/>
        <w:ind w:firstLine="720"/>
        <w:jc w:val="center"/>
        <w:rPr>
          <w:b/>
          <w:sz w:val="32"/>
          <w:szCs w:val="32"/>
        </w:rPr>
      </w:pPr>
    </w:p>
    <w:p w:rsidR="0094130F" w:rsidRDefault="0094130F" w:rsidP="00A66359">
      <w:pPr>
        <w:spacing w:line="360" w:lineRule="auto"/>
        <w:ind w:firstLine="720"/>
        <w:jc w:val="center"/>
        <w:rPr>
          <w:b/>
          <w:sz w:val="32"/>
          <w:szCs w:val="32"/>
        </w:rPr>
      </w:pPr>
    </w:p>
    <w:p w:rsidR="0094130F" w:rsidRDefault="0094130F" w:rsidP="00A66359">
      <w:pPr>
        <w:spacing w:line="360" w:lineRule="auto"/>
        <w:ind w:firstLine="720"/>
        <w:jc w:val="center"/>
        <w:rPr>
          <w:b/>
          <w:sz w:val="32"/>
          <w:szCs w:val="32"/>
        </w:rPr>
      </w:pPr>
    </w:p>
    <w:p w:rsidR="0094130F" w:rsidRDefault="0094130F" w:rsidP="00A66359">
      <w:pPr>
        <w:spacing w:line="360" w:lineRule="auto"/>
        <w:ind w:firstLine="720"/>
        <w:jc w:val="center"/>
        <w:rPr>
          <w:b/>
          <w:sz w:val="32"/>
          <w:szCs w:val="32"/>
        </w:rPr>
      </w:pPr>
    </w:p>
    <w:p w:rsidR="005A22BF" w:rsidRDefault="005A22BF" w:rsidP="00C25EDF">
      <w:pPr>
        <w:spacing w:line="360" w:lineRule="auto"/>
        <w:rPr>
          <w:b/>
          <w:sz w:val="32"/>
          <w:szCs w:val="32"/>
        </w:rPr>
      </w:pPr>
    </w:p>
    <w:p w:rsidR="00383033" w:rsidRDefault="00A66359" w:rsidP="0094130F">
      <w:pPr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1. </w:t>
      </w:r>
      <w:r w:rsidR="00D4115F">
        <w:rPr>
          <w:b/>
          <w:sz w:val="32"/>
          <w:szCs w:val="32"/>
        </w:rPr>
        <w:t>Основные современные направления исследований</w:t>
      </w:r>
    </w:p>
    <w:p w:rsidR="004B5360" w:rsidRPr="00EE3E60" w:rsidRDefault="004B5360" w:rsidP="0094130F">
      <w:pPr>
        <w:ind w:firstLine="720"/>
        <w:jc w:val="center"/>
        <w:rPr>
          <w:b/>
          <w:sz w:val="28"/>
          <w:szCs w:val="28"/>
        </w:rPr>
      </w:pPr>
    </w:p>
    <w:p w:rsidR="00A66359" w:rsidRPr="004B5360" w:rsidRDefault="004B5360" w:rsidP="00A66359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4B5360">
        <w:rPr>
          <w:b/>
          <w:sz w:val="28"/>
          <w:szCs w:val="28"/>
        </w:rPr>
        <w:t>1.1. Сущность маркетинговых исследований</w:t>
      </w:r>
    </w:p>
    <w:p w:rsidR="00290DA8" w:rsidRDefault="005F4933" w:rsidP="00D4115F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Исследования в маркетинге – система </w:t>
      </w:r>
      <w:r w:rsidR="008817E7">
        <w:rPr>
          <w:rFonts w:ascii="Times New Roman CYR" w:hAnsi="Times New Roman CYR" w:cs="Times New Roman CYR"/>
          <w:sz w:val="28"/>
          <w:szCs w:val="28"/>
        </w:rPr>
        <w:t>сбора</w:t>
      </w:r>
      <w:r>
        <w:rPr>
          <w:rFonts w:ascii="Times New Roman CYR" w:hAnsi="Times New Roman CYR" w:cs="Times New Roman CYR"/>
          <w:sz w:val="28"/>
          <w:szCs w:val="28"/>
        </w:rPr>
        <w:t>, обработки и анализа информации, необходимой для уменьшения неопределенности при</w:t>
      </w:r>
      <w:r w:rsidR="0052183F">
        <w:rPr>
          <w:rFonts w:ascii="Times New Roman CYR" w:hAnsi="Times New Roman CYR" w:cs="Times New Roman CYR"/>
          <w:sz w:val="28"/>
          <w:szCs w:val="28"/>
        </w:rPr>
        <w:t xml:space="preserve"> принятии маркетинговых решений.</w:t>
      </w:r>
    </w:p>
    <w:p w:rsidR="0052183F" w:rsidRDefault="0052183F" w:rsidP="00D4115F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Основой исследований служат общенаучные и аналитико</w:t>
      </w:r>
      <w:r w:rsidR="009A2462">
        <w:rPr>
          <w:rFonts w:ascii="Times New Roman CYR" w:hAnsi="Times New Roman CYR" w:cs="Times New Roman CYR"/>
          <w:sz w:val="28"/>
          <w:szCs w:val="28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>прогностические методы. Информационное обеспечение складывается из кабинетных и полевых исследований, а также из различных источников</w:t>
      </w:r>
      <w:r w:rsidR="00D21EE4">
        <w:rPr>
          <w:rFonts w:ascii="Times New Roman CYR" w:hAnsi="Times New Roman CYR" w:cs="Times New Roman CYR"/>
          <w:sz w:val="28"/>
          <w:szCs w:val="28"/>
        </w:rPr>
        <w:t xml:space="preserve"> информации</w:t>
      </w:r>
      <w:r w:rsidR="00F37AB5">
        <w:rPr>
          <w:rFonts w:ascii="Times New Roman CYR" w:hAnsi="Times New Roman CYR" w:cs="Times New Roman CYR"/>
          <w:sz w:val="28"/>
          <w:szCs w:val="28"/>
        </w:rPr>
        <w:t xml:space="preserve"> (внутренних, и внешн</w:t>
      </w:r>
      <w:r w:rsidR="00BA71C6">
        <w:rPr>
          <w:rFonts w:ascii="Times New Roman CYR" w:hAnsi="Times New Roman CYR" w:cs="Times New Roman CYR"/>
          <w:sz w:val="28"/>
          <w:szCs w:val="28"/>
        </w:rPr>
        <w:t>их, собственных и купленных и д</w:t>
      </w:r>
      <w:r w:rsidR="00F37AB5">
        <w:rPr>
          <w:rFonts w:ascii="Times New Roman CYR" w:hAnsi="Times New Roman CYR" w:cs="Times New Roman CYR"/>
          <w:sz w:val="28"/>
          <w:szCs w:val="28"/>
        </w:rPr>
        <w:t>р.)</w:t>
      </w:r>
    </w:p>
    <w:p w:rsidR="00EE3E60" w:rsidRDefault="00903B52" w:rsidP="0094130F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Результат исследований – аналитические выводы и рекомендации, которые </w:t>
      </w:r>
      <w:r w:rsidR="00BA71C6">
        <w:rPr>
          <w:rFonts w:ascii="Times New Roman CYR" w:hAnsi="Times New Roman CYR" w:cs="Times New Roman CYR"/>
          <w:sz w:val="28"/>
          <w:szCs w:val="28"/>
        </w:rPr>
        <w:t xml:space="preserve">используются при выборе и реализации стратегии и тактики маркетинговой деятельности организации. </w:t>
      </w:r>
      <w:r w:rsidR="00765F05">
        <w:rPr>
          <w:rFonts w:ascii="Times New Roman CYR" w:hAnsi="Times New Roman CYR" w:cs="Times New Roman CYR"/>
          <w:sz w:val="28"/>
          <w:szCs w:val="28"/>
        </w:rPr>
        <w:t>Основные исследовательские направления: рынок, конкуренты, потребители, цены, внутренний потенциал организации (рис. 1)</w:t>
      </w:r>
    </w:p>
    <w:p w:rsidR="00552810" w:rsidRPr="009A2462" w:rsidRDefault="00552810" w:rsidP="0094130F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10"/>
          <w:szCs w:val="10"/>
        </w:rPr>
      </w:pPr>
    </w:p>
    <w:p w:rsidR="00765F05" w:rsidRPr="0094130F" w:rsidRDefault="00650810" w:rsidP="00765F05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rFonts w:ascii="Times New Roman CYR" w:hAnsi="Times New Roman CYR" w:cs="Times New Roman CYR"/>
          <w:sz w:val="20"/>
        </w:rPr>
      </w:pPr>
      <w:r>
        <w:rPr>
          <w:rFonts w:ascii="Times New Roman CYR" w:hAnsi="Times New Roman CYR" w:cs="Times New Roman CYR"/>
          <w:noProof/>
          <w:sz w:val="2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14" o:spid="_x0000_s1026" type="#_x0000_t109" style="position:absolute;left:0;text-align:left;margin-left:352.85pt;margin-top:1.9pt;width:108pt;height:23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">
            <v:textbox style="mso-next-textbox:#AutoShape 14">
              <w:txbxContent>
                <w:p w:rsidR="00BE6D4C" w:rsidRDefault="00BE6D4C" w:rsidP="001707CC">
                  <w:pPr>
                    <w:jc w:val="center"/>
                  </w:pPr>
                  <w:r>
                    <w:t>Конкуренты</w:t>
                  </w:r>
                </w:p>
              </w:txbxContent>
            </v:textbox>
          </v:shape>
        </w:pict>
      </w:r>
      <w:r>
        <w:rPr>
          <w:rFonts w:ascii="Times New Roman CYR" w:hAnsi="Times New Roman CYR" w:cs="Times New Roman CYR"/>
          <w:noProof/>
          <w:sz w:val="20"/>
        </w:rPr>
        <w:pict>
          <v:shape id="AutoShape 12" o:spid="_x0000_s1027" type="#_x0000_t109" style="position:absolute;left:0;text-align:left;margin-left:56.6pt;margin-top:1.9pt;width:113.25pt;height:23.2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">
            <v:textbox style="mso-next-textbox:#AutoShape 12">
              <w:txbxContent>
                <w:p w:rsidR="00BE6D4C" w:rsidRDefault="00BE6D4C" w:rsidP="001707CC">
                  <w:pPr>
                    <w:jc w:val="center"/>
                  </w:pPr>
                  <w:r>
                    <w:t>Потребители</w:t>
                  </w:r>
                </w:p>
              </w:txbxContent>
            </v:textbox>
          </v:shape>
        </w:pict>
      </w:r>
      <w:r>
        <w:rPr>
          <w:rFonts w:ascii="Times New Roman CYR" w:hAnsi="Times New Roman CYR" w:cs="Times New Roman CYR"/>
          <w:noProof/>
          <w:sz w:val="20"/>
        </w:rPr>
        <w:pict>
          <v:rect id="Rectangle 9" o:spid="_x0000_s1028" style="position:absolute;left:0;text-align:left;margin-left:197.6pt;margin-top:1.9pt;width:128.25pt;height:23.2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">
            <v:textbox style="mso-next-textbox:#Rectangle 9">
              <w:txbxContent>
                <w:p w:rsidR="00BE6D4C" w:rsidRDefault="00BE6D4C" w:rsidP="001707CC">
                  <w:pPr>
                    <w:jc w:val="center"/>
                  </w:pPr>
                  <w:r>
                    <w:t>Товары</w:t>
                  </w:r>
                </w:p>
              </w:txbxContent>
            </v:textbox>
          </v:rect>
        </w:pict>
      </w:r>
    </w:p>
    <w:p w:rsidR="00D4115F" w:rsidRPr="0094130F" w:rsidRDefault="00650810" w:rsidP="00765F05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rFonts w:ascii="Times New Roman CYR" w:hAnsi="Times New Roman CYR" w:cs="Times New Roman CYR"/>
          <w:sz w:val="20"/>
        </w:rPr>
      </w:pPr>
      <w:r>
        <w:rPr>
          <w:rFonts w:ascii="Times New Roman CYR" w:hAnsi="Times New Roman CYR" w:cs="Times New Roman CYR"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40" type="#_x0000_t32" style="position:absolute;left:0;text-align:left;margin-left:253.55pt;margin-top:15.7pt;width:15.6pt;height:0;rotation:270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" adj="-460038,-1,-460038">
            <v:stroke endarrow="block"/>
          </v:shape>
        </w:pict>
      </w:r>
      <w:r>
        <w:rPr>
          <w:rFonts w:ascii="Times New Roman CYR" w:hAnsi="Times New Roman CYR" w:cs="Times New Roman CYR"/>
          <w:noProof/>
          <w:sz w:val="20"/>
        </w:rPr>
        <w:pict>
          <v:shape id="AutoShape 19" o:spid="_x0000_s1042" type="#_x0000_t32" style="position:absolute;left:0;text-align:left;margin-left:169.85pt;margin-top:1pt;width:27.75pt;height:22.5pt;flip:x 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">
            <v:stroke endarrow="block"/>
          </v:shape>
        </w:pict>
      </w:r>
      <w:r>
        <w:rPr>
          <w:rFonts w:ascii="Times New Roman CYR" w:hAnsi="Times New Roman CYR" w:cs="Times New Roman CYR"/>
          <w:noProof/>
          <w:sz w:val="20"/>
        </w:rPr>
        <w:pict>
          <v:shape id="AutoShape 18" o:spid="_x0000_s1041" type="#_x0000_t32" style="position:absolute;left:0;text-align:left;margin-left:325.85pt;margin-top:1pt;width:27pt;height:22.5pt;flip:y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">
            <v:stroke endarrow="block"/>
          </v:shape>
        </w:pict>
      </w:r>
      <w:r>
        <w:rPr>
          <w:rFonts w:ascii="Times New Roman CYR" w:hAnsi="Times New Roman CYR" w:cs="Times New Roman CYR"/>
          <w:noProof/>
          <w:sz w:val="20"/>
        </w:rPr>
        <w:pict>
          <v:shape id="AutoShape 15" o:spid="_x0000_s1029" type="#_x0000_t109" style="position:absolute;left:0;text-align:left;margin-left:197.6pt;margin-top:23.5pt;width:128.25pt;height:39.7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">
            <v:textbox style="mso-next-textbox:#AutoShape 15">
              <w:txbxContent>
                <w:p w:rsidR="00BE6D4C" w:rsidRDefault="00BE6D4C" w:rsidP="0082781B">
                  <w:pPr>
                    <w:jc w:val="center"/>
                  </w:pPr>
                  <w:r>
                    <w:t>Маркетинговые исследования</w:t>
                  </w:r>
                </w:p>
              </w:txbxContent>
            </v:textbox>
          </v:shape>
        </w:pict>
      </w:r>
    </w:p>
    <w:p w:rsidR="0082781B" w:rsidRPr="0094130F" w:rsidRDefault="00650810" w:rsidP="0082781B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rFonts w:ascii="Times New Roman CYR" w:hAnsi="Times New Roman CYR" w:cs="Times New Roman CYR"/>
          <w:sz w:val="20"/>
        </w:rPr>
      </w:pPr>
      <w:r>
        <w:rPr>
          <w:rFonts w:ascii="Times New Roman CYR" w:hAnsi="Times New Roman CYR" w:cs="Times New Roman CYR"/>
          <w:noProof/>
          <w:sz w:val="20"/>
        </w:rPr>
        <w:pict>
          <v:shape id="AutoShape 24" o:spid="_x0000_s1030" type="#_x0000_t109" style="position:absolute;left:0;text-align:left;margin-left:352.85pt;margin-top:3.85pt;width:108pt;height:35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">
            <v:textbox>
              <w:txbxContent>
                <w:p w:rsidR="00161738" w:rsidRDefault="00161738" w:rsidP="001707CC">
                  <w:pPr>
                    <w:jc w:val="center"/>
                  </w:pPr>
                  <w:r>
                    <w:t>Фирменная</w:t>
                  </w:r>
                </w:p>
                <w:p w:rsidR="00161738" w:rsidRDefault="00161738" w:rsidP="001707CC">
                  <w:pPr>
                    <w:jc w:val="center"/>
                  </w:pPr>
                  <w:r>
                    <w:t>структура</w:t>
                  </w:r>
                </w:p>
              </w:txbxContent>
            </v:textbox>
          </v:shape>
        </w:pict>
      </w:r>
      <w:r>
        <w:rPr>
          <w:rFonts w:ascii="Times New Roman CYR" w:hAnsi="Times New Roman CYR" w:cs="Times New Roman CYR"/>
          <w:noProof/>
          <w:sz w:val="20"/>
        </w:rPr>
        <w:pict>
          <v:rect id="Rectangle 23" o:spid="_x0000_s1031" style="position:absolute;left:0;text-align:left;margin-left:56.6pt;margin-top:3.85pt;width:113.25pt;height:35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">
            <v:textbox>
              <w:txbxContent>
                <w:p w:rsidR="00161738" w:rsidRDefault="00161738" w:rsidP="001707CC">
                  <w:pPr>
                    <w:jc w:val="center"/>
                  </w:pPr>
                  <w:r>
                    <w:t>Каналы товародвижения</w:t>
                  </w:r>
                </w:p>
              </w:txbxContent>
            </v:textbox>
          </v:rect>
        </w:pict>
      </w:r>
      <w:r>
        <w:rPr>
          <w:rFonts w:ascii="Times New Roman CYR" w:hAnsi="Times New Roman CYR" w:cs="Times New Roman CYR"/>
          <w:noProof/>
          <w:sz w:val="20"/>
        </w:rPr>
        <w:pict>
          <v:shape id="AutoShape 32" o:spid="_x0000_s1039" type="#_x0000_t32" style="position:absolute;left:0;text-align:left;margin-left:325.85pt;margin-top:18.1pt;width:27pt;height: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dxjMwIAAF0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">
            <v:stroke endarrow="block"/>
          </v:shape>
        </w:pict>
      </w:r>
      <w:r>
        <w:rPr>
          <w:rFonts w:ascii="Times New Roman CYR" w:hAnsi="Times New Roman CYR" w:cs="Times New Roman CYR"/>
          <w:noProof/>
          <w:sz w:val="20"/>
        </w:rPr>
        <w:pict>
          <v:shape id="AutoShape 31" o:spid="_x0000_s1038" type="#_x0000_t32" style="position:absolute;left:0;text-align:left;margin-left:169.85pt;margin-top:18.1pt;width:27.75pt;height:0;flip:x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">
            <v:stroke endarrow="block"/>
          </v:shape>
        </w:pict>
      </w:r>
    </w:p>
    <w:p w:rsidR="0082781B" w:rsidRPr="0094130F" w:rsidRDefault="00650810" w:rsidP="0082781B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rFonts w:ascii="Times New Roman CYR" w:hAnsi="Times New Roman CYR" w:cs="Times New Roman CYR"/>
          <w:sz w:val="20"/>
        </w:rPr>
      </w:pPr>
      <w:r>
        <w:rPr>
          <w:rFonts w:ascii="Times New Roman CYR" w:hAnsi="Times New Roman CYR" w:cs="Times New Roman CYR"/>
          <w:noProof/>
          <w:sz w:val="20"/>
        </w:rPr>
        <w:pict>
          <v:shape id="AutoShape 34" o:spid="_x0000_s1037" type="#_x0000_t32" style="position:absolute;left:0;text-align:left;margin-left:325.85pt;margin-top:14.95pt;width:27pt;height:24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">
            <v:stroke endarrow="block"/>
          </v:shape>
        </w:pict>
      </w:r>
      <w:r>
        <w:rPr>
          <w:rFonts w:ascii="Times New Roman CYR" w:hAnsi="Times New Roman CYR" w:cs="Times New Roman CYR"/>
          <w:noProof/>
          <w:sz w:val="20"/>
        </w:rPr>
        <w:pict>
          <v:shape id="AutoShape 33" o:spid="_x0000_s1036" type="#_x0000_t32" style="position:absolute;left:0;text-align:left;margin-left:169.85pt;margin-top:14.95pt;width:27.75pt;height:24pt;flip:x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">
            <v:stroke endarrow="block"/>
          </v:shape>
        </w:pict>
      </w:r>
    </w:p>
    <w:p w:rsidR="0082781B" w:rsidRPr="0094130F" w:rsidRDefault="00650810" w:rsidP="0082781B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rFonts w:ascii="Times New Roman CYR" w:hAnsi="Times New Roman CYR" w:cs="Times New Roman CYR"/>
          <w:sz w:val="20"/>
        </w:rPr>
      </w:pPr>
      <w:r>
        <w:rPr>
          <w:rFonts w:ascii="Times New Roman CYR" w:hAnsi="Times New Roman CYR" w:cs="Times New Roman CYR"/>
          <w:noProof/>
          <w:sz w:val="20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7" o:spid="_x0000_s1035" type="#_x0000_t34" style="position:absolute;left:0;text-align:left;margin-left:254.1pt;margin-top:19.5pt;width:16.05pt;height:.05pt;rotation:90;flip:x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vc7NAIAAF0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" adj="10766,203666400,-448150">
            <v:stroke endarrow="block"/>
          </v:shape>
        </w:pict>
      </w:r>
    </w:p>
    <w:p w:rsidR="0082781B" w:rsidRDefault="00650810" w:rsidP="0082781B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  <w:r w:rsidRPr="00650810">
        <w:rPr>
          <w:rFonts w:ascii="Times New Roman CYR" w:hAnsi="Times New Roman CYR" w:cs="Times New Roman CYR"/>
          <w:noProof/>
          <w:sz w:val="20"/>
        </w:rPr>
        <w:pict>
          <v:shape id="AutoShape 28" o:spid="_x0000_s1034" type="#_x0000_t109" style="position:absolute;left:0;text-align:left;margin-left:197.6pt;margin-top:10.3pt;width:128.25pt;height:25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">
            <v:textbox>
              <w:txbxContent>
                <w:p w:rsidR="00161738" w:rsidRDefault="00161738" w:rsidP="001707CC">
                  <w:pPr>
                    <w:jc w:val="center"/>
                  </w:pPr>
                  <w:r>
                    <w:t>Рынок</w:t>
                  </w:r>
                </w:p>
              </w:txbxContent>
            </v:textbox>
          </v:shape>
        </w:pict>
      </w:r>
      <w:r w:rsidRPr="00650810">
        <w:rPr>
          <w:rFonts w:ascii="Times New Roman CYR" w:hAnsi="Times New Roman CYR" w:cs="Times New Roman CYR"/>
          <w:noProof/>
          <w:sz w:val="20"/>
        </w:rPr>
        <w:pict>
          <v:shape id="AutoShape 29" o:spid="_x0000_s1033" type="#_x0000_t109" style="position:absolute;left:0;text-align:left;margin-left:56.6pt;margin-top:4.45pt;width:113.25pt;height:25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">
            <v:textbox>
              <w:txbxContent>
                <w:p w:rsidR="00161738" w:rsidRDefault="00161738" w:rsidP="001707CC">
                  <w:pPr>
                    <w:jc w:val="center"/>
                  </w:pPr>
                  <w:r>
                    <w:t>Внутренняя среда</w:t>
                  </w:r>
                </w:p>
              </w:txbxContent>
            </v:textbox>
          </v:shape>
        </w:pict>
      </w:r>
      <w:r w:rsidRPr="00650810">
        <w:rPr>
          <w:rFonts w:ascii="Times New Roman CYR" w:hAnsi="Times New Roman CYR" w:cs="Times New Roman CYR"/>
          <w:noProof/>
          <w:sz w:val="20"/>
        </w:rPr>
        <w:pict>
          <v:rect id="Rectangle 30" o:spid="_x0000_s1032" style="position:absolute;left:0;text-align:left;margin-left:352.85pt;margin-top:4.45pt;width:108pt;height:25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">
            <v:textbox>
              <w:txbxContent>
                <w:p w:rsidR="00161738" w:rsidRDefault="00161738" w:rsidP="001707CC">
                  <w:pPr>
                    <w:jc w:val="center"/>
                  </w:pPr>
                  <w:r>
                    <w:t>Цены</w:t>
                  </w:r>
                </w:p>
              </w:txbxContent>
            </v:textbox>
          </v:rect>
        </w:pict>
      </w:r>
    </w:p>
    <w:p w:rsidR="00161738" w:rsidRDefault="00161738" w:rsidP="00161738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2781B" w:rsidRDefault="001707CC" w:rsidP="0082781B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Рис.1. Основные направления исследований  в маркетинге</w:t>
      </w:r>
    </w:p>
    <w:p w:rsidR="004B5360" w:rsidRDefault="006A2A73" w:rsidP="004B536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Исследование рынка провод</w:t>
      </w:r>
      <w:r w:rsidR="001707CC">
        <w:rPr>
          <w:rFonts w:ascii="Times New Roman CYR" w:hAnsi="Times New Roman CYR" w:cs="Times New Roman CYR"/>
          <w:sz w:val="28"/>
          <w:szCs w:val="28"/>
        </w:rPr>
        <w:t xml:space="preserve">ится с целью </w:t>
      </w:r>
      <w:r>
        <w:rPr>
          <w:rFonts w:ascii="Times New Roman CYR" w:hAnsi="Times New Roman CYR" w:cs="Times New Roman CYR"/>
          <w:sz w:val="28"/>
          <w:szCs w:val="28"/>
        </w:rPr>
        <w:t>получения данных о рыночных условиях для формулирования деятельности организации</w:t>
      </w:r>
      <w:r w:rsidR="009A2462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920B52">
        <w:rPr>
          <w:rFonts w:ascii="Times New Roman CYR" w:hAnsi="Times New Roman CYR" w:cs="Times New Roman CYR"/>
          <w:sz w:val="28"/>
          <w:szCs w:val="28"/>
        </w:rPr>
        <w:t>[3</w:t>
      </w:r>
      <w:r w:rsidR="00920B52" w:rsidRPr="00606328">
        <w:rPr>
          <w:rFonts w:ascii="Times New Roman CYR" w:hAnsi="Times New Roman CYR" w:cs="Times New Roman CYR"/>
          <w:sz w:val="28"/>
          <w:szCs w:val="28"/>
        </w:rPr>
        <w:t>]</w:t>
      </w:r>
    </w:p>
    <w:p w:rsidR="00606328" w:rsidRPr="00606328" w:rsidRDefault="00606328" w:rsidP="00606328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606328">
        <w:rPr>
          <w:rFonts w:ascii="Times New Roman CYR" w:hAnsi="Times New Roman CYR" w:cs="Times New Roman CYR"/>
          <w:sz w:val="28"/>
          <w:szCs w:val="28"/>
        </w:rPr>
        <w:t>Исследование рынка – самое распространенное направление в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маркетинговых исследованиях. Оно проводится с целью получения данных о рыночных условиях для определения деятельности предприятия. Как подчеркивают специалисты, без рыночных исследований невозможно систематически собирать, анализировать и сопоставлять всю информацию, необходимую для принятия важных решений, связанных с деятельностью на рынке, выбором рынка, определением объема продаж, прогнозированием и планиров</w:t>
      </w:r>
      <w:r w:rsidR="00920B52">
        <w:rPr>
          <w:rFonts w:ascii="Times New Roman CYR" w:hAnsi="Times New Roman CYR" w:cs="Times New Roman CYR"/>
          <w:sz w:val="28"/>
          <w:szCs w:val="28"/>
        </w:rPr>
        <w:t>анием рыночной деятельности</w:t>
      </w:r>
      <w:r w:rsidRPr="00606328">
        <w:rPr>
          <w:rFonts w:ascii="Times New Roman CYR" w:hAnsi="Times New Roman CYR" w:cs="Times New Roman CYR"/>
          <w:sz w:val="28"/>
          <w:szCs w:val="28"/>
        </w:rPr>
        <w:t>.</w:t>
      </w:r>
    </w:p>
    <w:p w:rsidR="00606328" w:rsidRPr="00606328" w:rsidRDefault="00606328" w:rsidP="00606328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606328">
        <w:rPr>
          <w:rFonts w:ascii="Times New Roman CYR" w:hAnsi="Times New Roman CYR" w:cs="Times New Roman CYR"/>
          <w:sz w:val="28"/>
          <w:szCs w:val="28"/>
        </w:rPr>
        <w:lastRenderedPageBreak/>
        <w:t>Объектами рыночного исследования являются тенденции и процессы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развития рынка, включая анализ изменения экономических, научно-технических, демографических, экологических, законодательных и других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факторов. Исследуются также структура и география рынка, его емкость,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динамика продаж, барьеры рынка, состояние конкуренции, сложившаяся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конъюнктура, возможности и риски. Основными результатами исследования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рынка являются прогнозы его развития, оценка конъюнктурных тенденций,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выявление ключевых факторов успеха. Определяются наиболее эффективные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способы ведения конкурентной политики на рынке и возможности выхода на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новые рынки. Осуществляется сегментация рынков, т.е. выбор целевых рынков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и рыночных ниш.</w:t>
      </w:r>
    </w:p>
    <w:p w:rsidR="00606328" w:rsidRPr="00606328" w:rsidRDefault="00606328" w:rsidP="00606328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606328">
        <w:rPr>
          <w:rFonts w:ascii="Times New Roman CYR" w:hAnsi="Times New Roman CYR" w:cs="Times New Roman CYR"/>
          <w:sz w:val="28"/>
          <w:szCs w:val="28"/>
        </w:rPr>
        <w:t>Исследование потребителей позволяет определить и исследовать весь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комплекс побудительных факторов, которыми руководствуются потребители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при выборе товаров (доходы, социальное положение, половозрастная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структура, образование). В качестве объектов выступают индивидуальные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потребители, семьи, домашние хозяйства, а также потребители-организации.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Предметом исследования является мотивация потребительского поведения на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рынке и определяющие ее факторы. Изучается структура потребления,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обеспеченность товарами, тенденции покупательного спроса. Кроме того,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анализируются процессы и условия удовлетворения основных прав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потребителей. Разработками здесь являются типология потребителей,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моделирование их поведения на рынке, прогноз ожидаемого спроса.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Появляется возможность разработать пути предоставления выбора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потребителям. Цель такого исследования - сегментация потребителей, выбор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целевых сегментов рынка.</w:t>
      </w:r>
    </w:p>
    <w:p w:rsidR="00606328" w:rsidRPr="00606328" w:rsidRDefault="00606328" w:rsidP="0027460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606328">
        <w:rPr>
          <w:rFonts w:ascii="Times New Roman CYR" w:hAnsi="Times New Roman CYR" w:cs="Times New Roman CYR"/>
          <w:sz w:val="28"/>
          <w:szCs w:val="28"/>
        </w:rPr>
        <w:t>Основная задача исследования конкурентов заключается в том, чтобы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получить необходимые данные для обеспечения конкурентного преимущества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на рынке, а также найти возможности сотрудничества и кооперации с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возможными конкурентами. С этой целью анализируются сильные и слабые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стороны конкурентов, изучаются занимаемая ими доля рынка, реакция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потребителей на маркетинговые средства конкурентов (совершенствование</w:t>
      </w:r>
      <w:r w:rsidR="0027460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товара, изменение цен, товарные марки, поведение рекламных кампаний,</w:t>
      </w:r>
      <w:r w:rsidR="0027460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развитие сервиса). Наряду с этим изучаются материальный, финансовый,</w:t>
      </w:r>
      <w:r w:rsidR="0027460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 xml:space="preserve">трудовой потенциал конкурентов, </w:t>
      </w:r>
      <w:r w:rsidRPr="00606328">
        <w:rPr>
          <w:rFonts w:ascii="Times New Roman CYR" w:hAnsi="Times New Roman CYR" w:cs="Times New Roman CYR"/>
          <w:sz w:val="28"/>
          <w:szCs w:val="28"/>
        </w:rPr>
        <w:lastRenderedPageBreak/>
        <w:t>организация управления деятельностью.</w:t>
      </w:r>
      <w:r w:rsidR="0027460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Результатом таких исследований становятся выбор путей и возможностей</w:t>
      </w:r>
      <w:r w:rsidR="0027460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достижения наиболее выгодного положения на рынке относительно</w:t>
      </w:r>
      <w:r w:rsidR="0027460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конкурентов (лидерство, следование за лидером, избегание конкуренции),</w:t>
      </w:r>
      <w:r w:rsidR="0027460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определение активных и пассивных стратегий обеспечения ими ценового</w:t>
      </w:r>
      <w:r w:rsidR="0027460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преимущества или преимущества за счет качества предлагаемых товаров.</w:t>
      </w:r>
    </w:p>
    <w:p w:rsidR="00606328" w:rsidRPr="00606328" w:rsidRDefault="00606328" w:rsidP="00021AF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606328">
        <w:rPr>
          <w:rFonts w:ascii="Times New Roman CYR" w:hAnsi="Times New Roman CYR" w:cs="Times New Roman CYR"/>
          <w:sz w:val="28"/>
          <w:szCs w:val="28"/>
        </w:rPr>
        <w:t>Изучение фирменной структуры рынка проводится с целью получения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сведений о возможных посредниках, с помощью которых предприятие будет в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состоянии «присутствовать» на выбранных рынках. Помимо коммерческих,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торговых и иных посредников предприятие должно иметь правильное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представление о других «помощниках» в своей деятельности на рынках. Это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транспортно-экспедиторские, рекламные, страховые, юридические,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финансовые, консультационные и другие компании и организации, создающие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в совокупности маркетинговую инфраструктуру рынка.</w:t>
      </w:r>
    </w:p>
    <w:p w:rsidR="00021AF6" w:rsidRDefault="00606328" w:rsidP="00021AF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606328">
        <w:rPr>
          <w:rFonts w:ascii="Times New Roman CYR" w:hAnsi="Times New Roman CYR" w:cs="Times New Roman CYR"/>
          <w:sz w:val="28"/>
          <w:szCs w:val="28"/>
        </w:rPr>
        <w:t>Главной целевой установкой исследования товаров является определение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соответствия технико-экономических показателей и качества товаров,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обращающихся на рынках, запросам и требованиям покупателей, а также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анализ их конкурентоспособности. Исследования товара позволяют получить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сведения относительно того, что хочет иметь потребитель, какие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потребительские параметры изделия (дизайн, надежность, цену, эргономику,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сервис, функциональность) он более всего ценит. Наряду с этим можно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получить данные для формирования наиболее удачных аргументов рекламной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кампании, выбора подходящих торговых посредников.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606328" w:rsidRPr="00606328" w:rsidRDefault="00606328" w:rsidP="00021AF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606328">
        <w:rPr>
          <w:rFonts w:ascii="Times New Roman CYR" w:hAnsi="Times New Roman CYR" w:cs="Times New Roman CYR"/>
          <w:sz w:val="28"/>
          <w:szCs w:val="28"/>
        </w:rPr>
        <w:t>Объекты исследования - потребительские свойства товаров-аналогов и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товаров-конкурентов, реакция потребителей на новые товары, товарный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ассортимент, упаковка, уровень сервиса, соответствие продукции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законодательным нормам и правилам, перспективные требования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потребителей. Результаты исследования дают возможность предприятию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разработать собственный ассортимент товаров в соответствии с требованиями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покупателей, повысить их конкурентоспособность, определить направления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деятельности в зависимости от различных стадий «жизненного цикла» изделий,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 xml:space="preserve">найти идею и </w:t>
      </w:r>
      <w:r w:rsidRPr="00606328">
        <w:rPr>
          <w:rFonts w:ascii="Times New Roman CYR" w:hAnsi="Times New Roman CYR" w:cs="Times New Roman CYR"/>
          <w:sz w:val="28"/>
          <w:szCs w:val="28"/>
        </w:rPr>
        <w:lastRenderedPageBreak/>
        <w:t>разработать новые товары, модифицировать выпускаемые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изделия, усовершенствовать маркировку, выработать фирменный стиль,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определить способы патентной защиты.</w:t>
      </w:r>
    </w:p>
    <w:p w:rsidR="00606328" w:rsidRPr="00606328" w:rsidRDefault="00606328" w:rsidP="00021AF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606328">
        <w:rPr>
          <w:rFonts w:ascii="Times New Roman CYR" w:hAnsi="Times New Roman CYR" w:cs="Times New Roman CYR"/>
          <w:sz w:val="28"/>
          <w:szCs w:val="28"/>
        </w:rPr>
        <w:t>Исследование цены направлено на определение такого уровня и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соотношения цен, который бы давал возможность получения наибольшей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прибыли при наименьших затратах (минимизация затрат и максимизация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выгоды). В качестве объектов исследования выступают затраты на разработку,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производство и сбыт товаров (калькуляция издержек), влияние конкуренции со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стороны других предприятий и товаров-аналогов (сравнение технико-экономических и потребительских параметров); поведение и реакция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потребителей относительно цены товара (эластичность спроса). В результате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проведенных исследований выбираются наиболее эффективные соотношения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«затраты-цены» (внутренние условия, издержки производства) и «цена-прибыль» (внешние условия).</w:t>
      </w:r>
    </w:p>
    <w:p w:rsidR="00606328" w:rsidRPr="00606328" w:rsidRDefault="00606328" w:rsidP="00021AF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606328">
        <w:rPr>
          <w:rFonts w:ascii="Times New Roman CYR" w:hAnsi="Times New Roman CYR" w:cs="Times New Roman CYR"/>
          <w:sz w:val="28"/>
          <w:szCs w:val="28"/>
        </w:rPr>
        <w:t>Исследование товародвижения и продаж преследует цель определить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наиболее эффективные пути, способы и средства быстрейшего доведения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товара до потребителя и его реализации. Главными объектами изучения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становятся торговые каналы, посредники, продавцы, формы и методы продажи,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издержки обращения (сопоставление торговых расходов с размерами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получаемой прибыли). Исследования включают также анализ функций и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особенностей деятельности различных типов предприятий оптовой и розничной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торговли, выявление их сильных и слабых сторон, характера сложившихся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взаимоотношений с производителями. Такие сведения позволяют определить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возможности увеличения товарооборота предприятия, оптимизировать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товарные запасы, разработать критерии выбора эффективных каналов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товародвижения, разработать приемы продажи товаров конечным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20B52">
        <w:rPr>
          <w:rFonts w:ascii="Times New Roman CYR" w:hAnsi="Times New Roman CYR" w:cs="Times New Roman CYR"/>
          <w:sz w:val="28"/>
          <w:szCs w:val="28"/>
        </w:rPr>
        <w:t>потребителям. [10]</w:t>
      </w:r>
    </w:p>
    <w:p w:rsidR="00606328" w:rsidRPr="00606328" w:rsidRDefault="00606328" w:rsidP="00021AF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606328">
        <w:rPr>
          <w:rFonts w:ascii="Times New Roman CYR" w:hAnsi="Times New Roman CYR" w:cs="Times New Roman CYR"/>
          <w:sz w:val="28"/>
          <w:szCs w:val="28"/>
        </w:rPr>
        <w:t>Исследование системы стимулирования сбыта и рекламы - также одно из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важных направлений маркетинговых исследований. Оно преследует цель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выявить, как, когда и с помощью каких средств лучше стимулировать сбыт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товаров, повысить авторитет товаропроизводителя на рынке, успешно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осуществлять рекламные мероприятия. В качестве объектов исследования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lastRenderedPageBreak/>
        <w:t>выступают: поведение поставщиков, посредников, покупателей, эффективность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рекламы; отношение потребительской общественности; контакты с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покупателями. Результаты исследований позволяют выработать политику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 xml:space="preserve">«паблик </w:t>
      </w:r>
      <w:proofErr w:type="spellStart"/>
      <w:r w:rsidRPr="00606328">
        <w:rPr>
          <w:rFonts w:ascii="Times New Roman CYR" w:hAnsi="Times New Roman CYR" w:cs="Times New Roman CYR"/>
          <w:sz w:val="28"/>
          <w:szCs w:val="28"/>
        </w:rPr>
        <w:t>рилейшнз</w:t>
      </w:r>
      <w:proofErr w:type="spellEnd"/>
      <w:r w:rsidRPr="00606328">
        <w:rPr>
          <w:rFonts w:ascii="Times New Roman CYR" w:hAnsi="Times New Roman CYR" w:cs="Times New Roman CYR"/>
          <w:sz w:val="28"/>
          <w:szCs w:val="28"/>
        </w:rPr>
        <w:t>» (взаимоотношения с публикой); создать благоприятное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отношение к предприятию, его товарам (сформировать «имидж»); определить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методы формирования спроса населения, воздействия на поставщиков и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посредников; повысить эффективность коммуникационных связей, в том числе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рекламы.</w:t>
      </w:r>
    </w:p>
    <w:p w:rsidR="00606328" w:rsidRPr="00606328" w:rsidRDefault="00606328" w:rsidP="00021AF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606328">
        <w:rPr>
          <w:rFonts w:ascii="Times New Roman CYR" w:hAnsi="Times New Roman CYR" w:cs="Times New Roman CYR"/>
          <w:sz w:val="28"/>
          <w:szCs w:val="28"/>
        </w:rPr>
        <w:t>Исследование рекламы предполагает апробацию средств рекламы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(предварительное испытание), сопоставление фактических и ожидаемых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результатов от рекламы, а также оценку продолжительности воздействия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рекламы на потребителей. Исследования рекламы позволяют принимать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решения по активизации рекламных кампаний, вести поиск новых средств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воздействия на потребителя, повышения его интереса к продукции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предприятия.</w:t>
      </w:r>
    </w:p>
    <w:p w:rsidR="00606328" w:rsidRDefault="00606328" w:rsidP="00021AF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606328">
        <w:rPr>
          <w:rFonts w:ascii="Times New Roman CYR" w:hAnsi="Times New Roman CYR" w:cs="Times New Roman CYR"/>
          <w:sz w:val="28"/>
          <w:szCs w:val="28"/>
        </w:rPr>
        <w:t>Стимулирование продвижения товаров на рынок касается не только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рекламы, но и других сторон сбытовой политики предприятия. В частности,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необходимо исследовать эффективность конкурсов, скидок, премий,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награждений и других льгот, которые могут активно применяться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предприятием в их взаимодействии с покупателями, поставщиками,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посредниками.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Исследование внутренней среды предприятия ставит целью определение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реального уровня конкурентоспособности предприятия в результате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сопоставления соответствующих факторов внешней и внутренней среды.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Именно здесь нужно получить ответ на вопросы о том, что нужно сделать,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чтобы деятельность предприятия была полностью адаптирована к динамично</w:t>
      </w:r>
      <w:r w:rsidR="00021AF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06328">
        <w:rPr>
          <w:rFonts w:ascii="Times New Roman CYR" w:hAnsi="Times New Roman CYR" w:cs="Times New Roman CYR"/>
          <w:sz w:val="28"/>
          <w:szCs w:val="28"/>
        </w:rPr>
        <w:t>развиваю</w:t>
      </w:r>
      <w:r w:rsidR="00920B52">
        <w:rPr>
          <w:rFonts w:ascii="Times New Roman CYR" w:hAnsi="Times New Roman CYR" w:cs="Times New Roman CYR"/>
          <w:sz w:val="28"/>
          <w:szCs w:val="28"/>
        </w:rPr>
        <w:t>щимся факторам внешней среды. [10]</w:t>
      </w:r>
    </w:p>
    <w:p w:rsidR="00552810" w:rsidRDefault="00BB0E0E" w:rsidP="00552810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B0E0E">
        <w:rPr>
          <w:rFonts w:ascii="Times New Roman CYR" w:hAnsi="Times New Roman CYR" w:cs="Times New Roman CYR"/>
          <w:sz w:val="28"/>
          <w:szCs w:val="28"/>
        </w:rPr>
        <w:t>Главная цель маркетинговых исследований заключается в разработке концепции общего представления о структуре и закономерностях динамики рынка и обосновании необходимости и возможностей конкретной фирмы для более эффективной адаптации ее производства, технологий и структуры, а также выводимой на рынок продукции или услуг к спросу и требованиям конечного потребителя.</w:t>
      </w:r>
    </w:p>
    <w:p w:rsidR="00DD1BAF" w:rsidRPr="00606328" w:rsidRDefault="00DD1BAF" w:rsidP="00021AF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781B" w:rsidRPr="00DD1BAF" w:rsidRDefault="00DD1BAF" w:rsidP="00DD1BAF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  <w:r w:rsidRPr="00DD1BAF">
        <w:rPr>
          <w:b/>
          <w:sz w:val="28"/>
          <w:szCs w:val="28"/>
        </w:rPr>
        <w:lastRenderedPageBreak/>
        <w:t>1.2. Роль интернета и компьютерной техники в маркетинговых исследованиях</w:t>
      </w:r>
    </w:p>
    <w:p w:rsidR="00C97C2B" w:rsidRPr="00C97C2B" w:rsidRDefault="00C97C2B" w:rsidP="00C97C2B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C97C2B">
        <w:rPr>
          <w:rFonts w:ascii="Times New Roman CYR" w:hAnsi="Times New Roman CYR" w:cs="Times New Roman CYR"/>
          <w:sz w:val="28"/>
          <w:szCs w:val="28"/>
        </w:rPr>
        <w:t>Интернет сегодня — уникальный массив информации, открывающий широкие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C97C2B">
        <w:rPr>
          <w:rFonts w:ascii="Times New Roman CYR" w:hAnsi="Times New Roman CYR" w:cs="Times New Roman CYR"/>
          <w:sz w:val="28"/>
          <w:szCs w:val="28"/>
        </w:rPr>
        <w:t>возможности для представителей всех уровней бизнеса. С появлением виртуального пространства многие вопросы стали решаться проще и быстрее,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C97C2B">
        <w:rPr>
          <w:rFonts w:ascii="Times New Roman CYR" w:hAnsi="Times New Roman CYR" w:cs="Times New Roman CYR"/>
          <w:sz w:val="28"/>
          <w:szCs w:val="28"/>
        </w:rPr>
        <w:t>поскольку сформировались инструменты, методы и подходы, позволяющие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C97C2B">
        <w:rPr>
          <w:rFonts w:ascii="Times New Roman CYR" w:hAnsi="Times New Roman CYR" w:cs="Times New Roman CYR"/>
          <w:sz w:val="28"/>
          <w:szCs w:val="28"/>
        </w:rPr>
        <w:t>значительно повысить эффективность ведения хозяйственной деятельности.</w:t>
      </w:r>
    </w:p>
    <w:p w:rsidR="002A4FC5" w:rsidRPr="002A4FC5" w:rsidRDefault="002A4FC5" w:rsidP="002A4FC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2A4FC5">
        <w:rPr>
          <w:rFonts w:ascii="Times New Roman CYR" w:hAnsi="Times New Roman CYR" w:cs="Times New Roman CYR"/>
          <w:sz w:val="28"/>
          <w:szCs w:val="28"/>
        </w:rPr>
        <w:t>Поскольку Интернет используют потребители,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A4FC5">
        <w:rPr>
          <w:rFonts w:ascii="Times New Roman CYR" w:hAnsi="Times New Roman CYR" w:cs="Times New Roman CYR"/>
          <w:sz w:val="28"/>
          <w:szCs w:val="28"/>
        </w:rPr>
        <w:t>которые применяют различные виртуальные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A4FC5">
        <w:rPr>
          <w:rFonts w:ascii="Times New Roman CYR" w:hAnsi="Times New Roman CYR" w:cs="Times New Roman CYR"/>
          <w:sz w:val="28"/>
          <w:szCs w:val="28"/>
        </w:rPr>
        <w:t>технологии для получения осязаемых (обоняемых, визуальных и т.д.) благ, маркетинговые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A4FC5">
        <w:rPr>
          <w:rFonts w:ascii="Times New Roman CYR" w:hAnsi="Times New Roman CYR" w:cs="Times New Roman CYR"/>
          <w:sz w:val="28"/>
          <w:szCs w:val="28"/>
        </w:rPr>
        <w:t>исследования не м</w:t>
      </w:r>
      <w:r w:rsidR="009A2462">
        <w:rPr>
          <w:rFonts w:ascii="Times New Roman CYR" w:hAnsi="Times New Roman CYR" w:cs="Times New Roman CYR"/>
          <w:sz w:val="28"/>
          <w:szCs w:val="28"/>
        </w:rPr>
        <w:t>огут не затрагивать Гло</w:t>
      </w:r>
      <w:r w:rsidRPr="002A4FC5">
        <w:rPr>
          <w:rFonts w:ascii="Times New Roman CYR" w:hAnsi="Times New Roman CYR" w:cs="Times New Roman CYR"/>
          <w:sz w:val="28"/>
          <w:szCs w:val="28"/>
        </w:rPr>
        <w:t>бальную сеть. Более того, в сложившихся условиях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A4FC5">
        <w:rPr>
          <w:rFonts w:ascii="Times New Roman CYR" w:hAnsi="Times New Roman CYR" w:cs="Times New Roman CYR"/>
          <w:sz w:val="28"/>
          <w:szCs w:val="28"/>
        </w:rPr>
        <w:t>Интернет все чаще используется как дополнительный (либо основной) канал проведения маркетинговых исследований, который зачастую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A4FC5">
        <w:rPr>
          <w:rFonts w:ascii="Times New Roman CYR" w:hAnsi="Times New Roman CYR" w:cs="Times New Roman CYR"/>
          <w:sz w:val="28"/>
          <w:szCs w:val="28"/>
        </w:rPr>
        <w:t>может заменить традиционные каналы сбора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A4FC5">
        <w:rPr>
          <w:rFonts w:ascii="Times New Roman CYR" w:hAnsi="Times New Roman CYR" w:cs="Times New Roman CYR"/>
          <w:sz w:val="28"/>
          <w:szCs w:val="28"/>
        </w:rPr>
        <w:t>информации.</w:t>
      </w:r>
    </w:p>
    <w:p w:rsidR="002A4FC5" w:rsidRDefault="002A4FC5" w:rsidP="002A4FC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2A4FC5">
        <w:rPr>
          <w:rFonts w:ascii="Times New Roman CYR" w:hAnsi="Times New Roman CYR" w:cs="Times New Roman CYR"/>
          <w:sz w:val="28"/>
          <w:szCs w:val="28"/>
        </w:rPr>
        <w:t>Интернет для современной компании, которая строит все свои бизнес-процессы на основе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A4FC5">
        <w:rPr>
          <w:rFonts w:ascii="Times New Roman CYR" w:hAnsi="Times New Roman CYR" w:cs="Times New Roman CYR"/>
          <w:sz w:val="28"/>
          <w:szCs w:val="28"/>
        </w:rPr>
        <w:t>маркетингового подхода, это ценный источник:</w:t>
      </w:r>
    </w:p>
    <w:p w:rsidR="002A4FC5" w:rsidRPr="002A4FC5" w:rsidRDefault="002A4FC5" w:rsidP="009864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A4FC5">
        <w:rPr>
          <w:rFonts w:ascii="Times New Roman CYR" w:hAnsi="Times New Roman CYR" w:cs="Times New Roman CYR"/>
          <w:sz w:val="28"/>
          <w:szCs w:val="28"/>
        </w:rPr>
        <w:t>первичной информации: получение данных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A4FC5">
        <w:rPr>
          <w:rFonts w:ascii="Times New Roman CYR" w:hAnsi="Times New Roman CYR" w:cs="Times New Roman CYR"/>
          <w:sz w:val="28"/>
          <w:szCs w:val="28"/>
        </w:rPr>
        <w:t xml:space="preserve">при проведении опросов в режиме онлайн, организации электронных </w:t>
      </w:r>
      <w:proofErr w:type="gramStart"/>
      <w:r w:rsidRPr="002A4FC5">
        <w:rPr>
          <w:rFonts w:ascii="Times New Roman CYR" w:hAnsi="Times New Roman CYR" w:cs="Times New Roman CYR"/>
          <w:sz w:val="28"/>
          <w:szCs w:val="28"/>
        </w:rPr>
        <w:t>фокус-групп</w:t>
      </w:r>
      <w:proofErr w:type="gramEnd"/>
      <w:r w:rsidRPr="002A4FC5">
        <w:rPr>
          <w:rFonts w:ascii="Times New Roman CYR" w:hAnsi="Times New Roman CYR" w:cs="Times New Roman CYR"/>
          <w:sz w:val="28"/>
          <w:szCs w:val="28"/>
        </w:rPr>
        <w:t>, изучения мнения посетителей сайтов или потребителей о предлагаемом в электронном магазине товаре и т.п.;</w:t>
      </w:r>
    </w:p>
    <w:p w:rsidR="00C97C2B" w:rsidRDefault="002A4FC5" w:rsidP="009864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567"/>
        <w:jc w:val="both"/>
        <w:rPr>
          <w:rFonts w:ascii="Times New Roman CYR" w:hAnsi="Times New Roman CYR" w:cs="Times New Roman CYR"/>
          <w:sz w:val="28"/>
          <w:szCs w:val="28"/>
        </w:rPr>
      </w:pPr>
      <w:r w:rsidRPr="002A4FC5">
        <w:rPr>
          <w:rFonts w:ascii="Times New Roman CYR" w:hAnsi="Times New Roman CYR" w:cs="Times New Roman CYR"/>
          <w:sz w:val="28"/>
          <w:szCs w:val="28"/>
        </w:rPr>
        <w:t>вторичной информации: о тенденциях изменения рынка, предпочтениях потребителей,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A4FC5">
        <w:rPr>
          <w:rFonts w:ascii="Times New Roman CYR" w:hAnsi="Times New Roman CYR" w:cs="Times New Roman CYR"/>
          <w:sz w:val="28"/>
          <w:szCs w:val="28"/>
        </w:rPr>
        <w:t>маркетинговых усилиях конкурентов.</w:t>
      </w:r>
    </w:p>
    <w:p w:rsidR="00670082" w:rsidRDefault="00670082" w:rsidP="00EC72F0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670082">
        <w:rPr>
          <w:rFonts w:ascii="Times New Roman CYR" w:hAnsi="Times New Roman CYR" w:cs="Times New Roman CYR"/>
          <w:sz w:val="28"/>
          <w:szCs w:val="28"/>
        </w:rPr>
        <w:t>Маркетинговые исследования в целом (и в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70082">
        <w:rPr>
          <w:rFonts w:ascii="Times New Roman CYR" w:hAnsi="Times New Roman CYR" w:cs="Times New Roman CYR"/>
          <w:sz w:val="28"/>
          <w:szCs w:val="28"/>
        </w:rPr>
        <w:t>Интернете в частности</w:t>
      </w:r>
      <w:r>
        <w:rPr>
          <w:rFonts w:ascii="Times New Roman CYR" w:hAnsi="Times New Roman CYR" w:cs="Times New Roman CYR"/>
          <w:sz w:val="28"/>
          <w:szCs w:val="28"/>
        </w:rPr>
        <w:t xml:space="preserve">) </w:t>
      </w:r>
      <w:r w:rsidRPr="00670082">
        <w:rPr>
          <w:rFonts w:ascii="Times New Roman CYR" w:hAnsi="Times New Roman CYR" w:cs="Times New Roman CYR"/>
          <w:sz w:val="28"/>
          <w:szCs w:val="28"/>
        </w:rPr>
        <w:t>связывают компанию с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70082">
        <w:rPr>
          <w:rFonts w:ascii="Times New Roman CYR" w:hAnsi="Times New Roman CYR" w:cs="Times New Roman CYR"/>
          <w:sz w:val="28"/>
          <w:szCs w:val="28"/>
        </w:rPr>
        <w:t>потребителями (рынком) посредством информации. Основная цель исследований — определение возможностей и выявление угроз компании.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70082">
        <w:rPr>
          <w:rFonts w:ascii="Times New Roman CYR" w:hAnsi="Times New Roman CYR" w:cs="Times New Roman CYR"/>
          <w:sz w:val="28"/>
          <w:szCs w:val="28"/>
        </w:rPr>
        <w:t>Для маркетинга это разработка, уточнение,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70082">
        <w:rPr>
          <w:rFonts w:ascii="Times New Roman CYR" w:hAnsi="Times New Roman CYR" w:cs="Times New Roman CYR"/>
          <w:sz w:val="28"/>
          <w:szCs w:val="28"/>
        </w:rPr>
        <w:t>оценка и контроль исполнения маркетинговых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70082">
        <w:rPr>
          <w:rFonts w:ascii="Times New Roman CYR" w:hAnsi="Times New Roman CYR" w:cs="Times New Roman CYR"/>
          <w:sz w:val="28"/>
          <w:szCs w:val="28"/>
        </w:rPr>
        <w:t>мероприятий, совершенствование понимания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70082">
        <w:rPr>
          <w:rFonts w:ascii="Times New Roman CYR" w:hAnsi="Times New Roman CYR" w:cs="Times New Roman CYR"/>
          <w:sz w:val="28"/>
          <w:szCs w:val="28"/>
        </w:rPr>
        <w:t>маркетинга как процесса.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70082">
        <w:rPr>
          <w:rFonts w:ascii="Times New Roman CYR" w:hAnsi="Times New Roman CYR" w:cs="Times New Roman CYR"/>
          <w:sz w:val="28"/>
          <w:szCs w:val="28"/>
        </w:rPr>
        <w:t>Как и любой другой инструмент, маркетинговые исследования в Интернете имеют свои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70082">
        <w:rPr>
          <w:rFonts w:ascii="Times New Roman CYR" w:hAnsi="Times New Roman CYR" w:cs="Times New Roman CYR"/>
          <w:sz w:val="28"/>
          <w:szCs w:val="28"/>
        </w:rPr>
        <w:t>преимущества и недостатки (</w:t>
      </w:r>
      <w:r>
        <w:rPr>
          <w:rFonts w:ascii="Times New Roman CYR" w:hAnsi="Times New Roman CYR" w:cs="Times New Roman CYR"/>
          <w:sz w:val="28"/>
          <w:szCs w:val="28"/>
        </w:rPr>
        <w:t>таблица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1</w:t>
      </w:r>
      <w:proofErr w:type="gramEnd"/>
      <w:r w:rsidRPr="00670082">
        <w:rPr>
          <w:rFonts w:ascii="Times New Roman CYR" w:hAnsi="Times New Roman CYR" w:cs="Times New Roman CYR"/>
          <w:sz w:val="28"/>
          <w:szCs w:val="28"/>
        </w:rPr>
        <w:t>), которые в обязательном порядке должны быть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70082">
        <w:rPr>
          <w:rFonts w:ascii="Times New Roman CYR" w:hAnsi="Times New Roman CYR" w:cs="Times New Roman CYR"/>
          <w:sz w:val="28"/>
          <w:szCs w:val="28"/>
        </w:rPr>
        <w:t xml:space="preserve">приняты к сведению при </w:t>
      </w:r>
      <w:r w:rsidRPr="00670082">
        <w:rPr>
          <w:rFonts w:ascii="Times New Roman CYR" w:hAnsi="Times New Roman CYR" w:cs="Times New Roman CYR"/>
          <w:sz w:val="28"/>
          <w:szCs w:val="28"/>
        </w:rPr>
        <w:lastRenderedPageBreak/>
        <w:t>организации исследовательских процессов для получения на выходе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70082">
        <w:rPr>
          <w:rFonts w:ascii="Times New Roman CYR" w:hAnsi="Times New Roman CYR" w:cs="Times New Roman CYR"/>
          <w:sz w:val="28"/>
          <w:szCs w:val="28"/>
        </w:rPr>
        <w:t>качественной, достоверной информации.</w:t>
      </w:r>
    </w:p>
    <w:p w:rsidR="00670082" w:rsidRDefault="00670082" w:rsidP="00670082">
      <w:pPr>
        <w:autoSpaceDE w:val="0"/>
        <w:autoSpaceDN w:val="0"/>
        <w:adjustRightInd w:val="0"/>
        <w:spacing w:line="360" w:lineRule="auto"/>
        <w:ind w:firstLine="720"/>
        <w:jc w:val="right"/>
        <w:rPr>
          <w:rFonts w:ascii="Times New Roman CYR" w:hAnsi="Times New Roman CYR" w:cs="Times New Roman CYR"/>
          <w:sz w:val="28"/>
          <w:szCs w:val="28"/>
        </w:rPr>
      </w:pPr>
      <w:r w:rsidRPr="00670082">
        <w:rPr>
          <w:rFonts w:ascii="Times New Roman CYR" w:hAnsi="Times New Roman CYR" w:cs="Times New Roman CYR"/>
          <w:sz w:val="28"/>
          <w:szCs w:val="28"/>
        </w:rPr>
        <w:t xml:space="preserve">Таблица. </w:t>
      </w:r>
      <w:r>
        <w:rPr>
          <w:rFonts w:ascii="Times New Roman CYR" w:hAnsi="Times New Roman CYR" w:cs="Times New Roman CYR"/>
          <w:sz w:val="28"/>
          <w:szCs w:val="28"/>
        </w:rPr>
        <w:t>1</w:t>
      </w:r>
    </w:p>
    <w:p w:rsidR="00670082" w:rsidRDefault="00670082" w:rsidP="00670082">
      <w:pPr>
        <w:autoSpaceDE w:val="0"/>
        <w:autoSpaceDN w:val="0"/>
        <w:adjustRightInd w:val="0"/>
        <w:spacing w:line="360" w:lineRule="auto"/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  <w:r w:rsidRPr="00670082">
        <w:rPr>
          <w:rFonts w:ascii="Times New Roman CYR" w:hAnsi="Times New Roman CYR" w:cs="Times New Roman CYR"/>
          <w:sz w:val="28"/>
          <w:szCs w:val="28"/>
        </w:rPr>
        <w:t>Преимущества и недостатки маркетинговых исследований в Интернете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4820"/>
      </w:tblGrid>
      <w:tr w:rsidR="00670082" w:rsidRPr="00225F73" w:rsidTr="0094130F">
        <w:trPr>
          <w:jc w:val="center"/>
        </w:trPr>
        <w:tc>
          <w:tcPr>
            <w:tcW w:w="4786" w:type="dxa"/>
            <w:shd w:val="clear" w:color="auto" w:fill="auto"/>
          </w:tcPr>
          <w:p w:rsidR="00670082" w:rsidRPr="0094130F" w:rsidRDefault="00670082" w:rsidP="00225F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b/>
                <w:sz w:val="20"/>
              </w:rPr>
            </w:pPr>
            <w:r w:rsidRPr="0094130F">
              <w:rPr>
                <w:rFonts w:ascii="Times New Roman CYR" w:hAnsi="Times New Roman CYR" w:cs="Times New Roman CYR"/>
                <w:b/>
                <w:sz w:val="20"/>
              </w:rPr>
              <w:t>Преимущества</w:t>
            </w:r>
          </w:p>
        </w:tc>
        <w:tc>
          <w:tcPr>
            <w:tcW w:w="4820" w:type="dxa"/>
            <w:shd w:val="clear" w:color="auto" w:fill="auto"/>
          </w:tcPr>
          <w:p w:rsidR="00670082" w:rsidRPr="0094130F" w:rsidRDefault="00670082" w:rsidP="00225F7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b/>
                <w:sz w:val="20"/>
              </w:rPr>
            </w:pPr>
            <w:r w:rsidRPr="0094130F">
              <w:rPr>
                <w:rFonts w:ascii="Times New Roman CYR" w:hAnsi="Times New Roman CYR" w:cs="Times New Roman CYR"/>
                <w:b/>
                <w:sz w:val="20"/>
              </w:rPr>
              <w:t>Недостатки</w:t>
            </w:r>
          </w:p>
        </w:tc>
      </w:tr>
      <w:tr w:rsidR="00670082" w:rsidRPr="00225F73" w:rsidTr="0094130F">
        <w:trPr>
          <w:jc w:val="center"/>
        </w:trPr>
        <w:tc>
          <w:tcPr>
            <w:tcW w:w="4786" w:type="dxa"/>
            <w:shd w:val="clear" w:color="auto" w:fill="auto"/>
          </w:tcPr>
          <w:p w:rsidR="00670082" w:rsidRPr="0094130F" w:rsidRDefault="00670082" w:rsidP="0094130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1. Возможность исс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 xml:space="preserve">ледования данных, полученных из </w:t>
            </w:r>
            <w:r w:rsidRPr="0094130F">
              <w:rPr>
                <w:rFonts w:ascii="Times New Roman CYR" w:hAnsi="Times New Roman CYR" w:cs="Times New Roman CYR"/>
                <w:sz w:val="20"/>
              </w:rPr>
              <w:t>самых разнообразных источников</w:t>
            </w:r>
          </w:p>
          <w:p w:rsidR="00670082" w:rsidRPr="0094130F" w:rsidRDefault="00670082" w:rsidP="0094130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2. Постоянное обновление существующих баз данных</w:t>
            </w:r>
          </w:p>
          <w:p w:rsidR="00670082" w:rsidRPr="0094130F" w:rsidRDefault="00670082" w:rsidP="0094130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3. Интегрирование резул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>ьтатов исследований с процесса</w:t>
            </w:r>
            <w:r w:rsidRPr="0094130F">
              <w:rPr>
                <w:rFonts w:ascii="Times New Roman CYR" w:hAnsi="Times New Roman CYR" w:cs="Times New Roman CYR"/>
                <w:sz w:val="20"/>
              </w:rPr>
              <w:t>ми принятия решений</w:t>
            </w:r>
          </w:p>
          <w:p w:rsidR="00670082" w:rsidRPr="0094130F" w:rsidRDefault="00670082" w:rsidP="0094130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4. Высокая скорость по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>лучения информации (автоматиче</w:t>
            </w:r>
            <w:r w:rsidRPr="0094130F">
              <w:rPr>
                <w:rFonts w:ascii="Times New Roman CYR" w:hAnsi="Times New Roman CYR" w:cs="Times New Roman CYR"/>
                <w:sz w:val="20"/>
              </w:rPr>
              <w:t>ская обработка данных)</w:t>
            </w:r>
          </w:p>
          <w:p w:rsidR="00670082" w:rsidRPr="0094130F" w:rsidRDefault="00670082" w:rsidP="0094130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5. Низкая стоимость проведения исследований</w:t>
            </w:r>
          </w:p>
          <w:p w:rsidR="00670082" w:rsidRPr="0094130F" w:rsidRDefault="00670082" w:rsidP="0094130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6. Высокая степень гото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>вности респондентов к искренно</w:t>
            </w:r>
            <w:r w:rsidRPr="0094130F">
              <w:rPr>
                <w:rFonts w:ascii="Times New Roman CYR" w:hAnsi="Times New Roman CYR" w:cs="Times New Roman CYR"/>
                <w:sz w:val="20"/>
              </w:rPr>
              <w:t xml:space="preserve">сти и «самораскрытию» 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>в процессе ответов на предлагае</w:t>
            </w:r>
            <w:r w:rsidRPr="0094130F">
              <w:rPr>
                <w:rFonts w:ascii="Times New Roman CYR" w:hAnsi="Times New Roman CYR" w:cs="Times New Roman CYR"/>
                <w:sz w:val="20"/>
              </w:rPr>
              <w:t>мые вопросы (у пользователей возникает субъективное</w:t>
            </w:r>
            <w:r w:rsidR="00EC72F0">
              <w:rPr>
                <w:rFonts w:ascii="Times New Roman CYR" w:hAnsi="Times New Roman CYR" w:cs="Times New Roman CYR"/>
                <w:sz w:val="20"/>
              </w:rPr>
              <w:t xml:space="preserve"> </w:t>
            </w:r>
            <w:r w:rsidRPr="0094130F">
              <w:rPr>
                <w:rFonts w:ascii="Times New Roman CYR" w:hAnsi="Times New Roman CYR" w:cs="Times New Roman CYR"/>
                <w:sz w:val="20"/>
              </w:rPr>
              <w:t>ощущение анонимности при работе в Интернете)</w:t>
            </w:r>
          </w:p>
          <w:p w:rsidR="00670082" w:rsidRPr="0094130F" w:rsidRDefault="00670082" w:rsidP="0094130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7. Масштабность: за короткое время можн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>о опросить боль</w:t>
            </w:r>
            <w:r w:rsidRPr="0094130F">
              <w:rPr>
                <w:rFonts w:ascii="Times New Roman CYR" w:hAnsi="Times New Roman CYR" w:cs="Times New Roman CYR"/>
                <w:sz w:val="20"/>
              </w:rPr>
              <w:t>шую по объему аудиторию</w:t>
            </w:r>
          </w:p>
          <w:p w:rsidR="00670082" w:rsidRPr="0094130F" w:rsidRDefault="00670082" w:rsidP="0094130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8. Возможность исследования тех целевых групп, которые</w:t>
            </w:r>
            <w:r w:rsidR="00EC72F0">
              <w:rPr>
                <w:rFonts w:ascii="Times New Roman CYR" w:hAnsi="Times New Roman CYR" w:cs="Times New Roman CYR"/>
                <w:sz w:val="20"/>
              </w:rPr>
              <w:t xml:space="preserve"> </w:t>
            </w:r>
            <w:r w:rsidRPr="0094130F">
              <w:rPr>
                <w:rFonts w:ascii="Times New Roman CYR" w:hAnsi="Times New Roman CYR" w:cs="Times New Roman CYR"/>
                <w:sz w:val="20"/>
              </w:rPr>
              <w:t>нельзя охватить обычными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 xml:space="preserve"> способами; доступ к представи</w:t>
            </w:r>
            <w:r w:rsidRPr="0094130F">
              <w:rPr>
                <w:rFonts w:ascii="Times New Roman CYR" w:hAnsi="Times New Roman CYR" w:cs="Times New Roman CYR"/>
                <w:sz w:val="20"/>
              </w:rPr>
              <w:t>телям целевых групп, не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>посредственный контакт с которы</w:t>
            </w:r>
            <w:r w:rsidRPr="0094130F">
              <w:rPr>
                <w:rFonts w:ascii="Times New Roman CYR" w:hAnsi="Times New Roman CYR" w:cs="Times New Roman CYR"/>
                <w:sz w:val="20"/>
              </w:rPr>
              <w:t>ми затруднен или невозможен по причине географической</w:t>
            </w:r>
          </w:p>
          <w:p w:rsidR="00670082" w:rsidRPr="0094130F" w:rsidRDefault="00670082" w:rsidP="0094130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отдаленности района, из-за специфики профессиональной</w:t>
            </w:r>
            <w:r w:rsidR="00EC72F0">
              <w:rPr>
                <w:rFonts w:ascii="Times New Roman CYR" w:hAnsi="Times New Roman CYR" w:cs="Times New Roman CYR"/>
                <w:sz w:val="20"/>
              </w:rPr>
              <w:t xml:space="preserve"> </w:t>
            </w:r>
            <w:r w:rsidRPr="0094130F">
              <w:rPr>
                <w:rFonts w:ascii="Times New Roman CYR" w:hAnsi="Times New Roman CYR" w:cs="Times New Roman CYR"/>
                <w:sz w:val="20"/>
              </w:rPr>
              <w:t>деятельности (повышенная мобильность, плотный рабочий</w:t>
            </w:r>
            <w:r w:rsidR="00EC72F0">
              <w:rPr>
                <w:rFonts w:ascii="Times New Roman CYR" w:hAnsi="Times New Roman CYR" w:cs="Times New Roman CYR"/>
                <w:sz w:val="20"/>
              </w:rPr>
              <w:t xml:space="preserve"> </w:t>
            </w:r>
            <w:r w:rsidRPr="0094130F">
              <w:rPr>
                <w:rFonts w:ascii="Times New Roman CYR" w:hAnsi="Times New Roman CYR" w:cs="Times New Roman CYR"/>
                <w:sz w:val="20"/>
              </w:rPr>
              <w:t>график и т.д.)</w:t>
            </w:r>
          </w:p>
          <w:p w:rsidR="00670082" w:rsidRPr="0094130F" w:rsidRDefault="00670082" w:rsidP="0094130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9. Гибкий подход к участию в анкетировании: респондент</w:t>
            </w:r>
          </w:p>
          <w:p w:rsidR="00670082" w:rsidRPr="00EC72F0" w:rsidRDefault="00670082" w:rsidP="00EC72F0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может ответить на вопросы тогда, когда он находит для</w:t>
            </w:r>
            <w:r w:rsidR="00EC72F0">
              <w:rPr>
                <w:rFonts w:ascii="Times New Roman CYR" w:hAnsi="Times New Roman CYR" w:cs="Times New Roman CYR"/>
                <w:sz w:val="20"/>
              </w:rPr>
              <w:t xml:space="preserve"> </w:t>
            </w:r>
            <w:r w:rsidRPr="0094130F">
              <w:rPr>
                <w:rFonts w:ascii="Times New Roman CYR" w:hAnsi="Times New Roman CYR" w:cs="Times New Roman CYR"/>
                <w:sz w:val="20"/>
              </w:rPr>
              <w:t>этого свободное время (это позволяет рассчитывать на</w:t>
            </w:r>
            <w:r w:rsidR="00EC72F0">
              <w:rPr>
                <w:rFonts w:ascii="Times New Roman CYR" w:hAnsi="Times New Roman CYR" w:cs="Times New Roman CYR"/>
                <w:sz w:val="20"/>
              </w:rPr>
              <w:t xml:space="preserve"> </w:t>
            </w:r>
            <w:r w:rsidRPr="0094130F">
              <w:rPr>
                <w:rFonts w:ascii="Times New Roman CYR" w:hAnsi="Times New Roman CYR" w:cs="Times New Roman CYR"/>
                <w:sz w:val="20"/>
              </w:rPr>
              <w:t>более полное заполнение анкет)</w:t>
            </w:r>
          </w:p>
        </w:tc>
        <w:tc>
          <w:tcPr>
            <w:tcW w:w="4820" w:type="dxa"/>
            <w:shd w:val="clear" w:color="auto" w:fill="auto"/>
          </w:tcPr>
          <w:p w:rsidR="00670082" w:rsidRPr="0094130F" w:rsidRDefault="00670082" w:rsidP="0094130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1. Ограничение целев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 xml:space="preserve">ой аудитории пользователями ПК, </w:t>
            </w:r>
            <w:r w:rsidRPr="0094130F">
              <w:rPr>
                <w:rFonts w:ascii="Times New Roman CYR" w:hAnsi="Times New Roman CYR" w:cs="Times New Roman CYR"/>
                <w:sz w:val="20"/>
              </w:rPr>
              <w:t>имеющими подключение к Сети</w:t>
            </w:r>
          </w:p>
          <w:p w:rsidR="00670082" w:rsidRPr="0094130F" w:rsidRDefault="00670082" w:rsidP="0094130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2. Ограничения на темы исследований, которые сегодня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 xml:space="preserve"> </w:t>
            </w:r>
            <w:r w:rsidRPr="0094130F">
              <w:rPr>
                <w:rFonts w:ascii="Times New Roman CYR" w:hAnsi="Times New Roman CYR" w:cs="Times New Roman CYR"/>
                <w:sz w:val="20"/>
              </w:rPr>
              <w:t>можно проводить в Инте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>рнете; использование маркетинго</w:t>
            </w:r>
            <w:r w:rsidRPr="0094130F">
              <w:rPr>
                <w:rFonts w:ascii="Times New Roman CYR" w:hAnsi="Times New Roman CYR" w:cs="Times New Roman CYR"/>
                <w:sz w:val="20"/>
              </w:rPr>
              <w:t>вых исследований воз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>можно далеко не для каждой целе</w:t>
            </w:r>
            <w:r w:rsidRPr="0094130F">
              <w:rPr>
                <w:rFonts w:ascii="Times New Roman CYR" w:hAnsi="Times New Roman CYR" w:cs="Times New Roman CYR"/>
                <w:sz w:val="20"/>
              </w:rPr>
              <w:t>вой группы</w:t>
            </w:r>
          </w:p>
          <w:p w:rsidR="00670082" w:rsidRPr="0094130F" w:rsidRDefault="00670082" w:rsidP="0094130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3. Стимулирование п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 xml:space="preserve">ользователей к заполнению анкет </w:t>
            </w:r>
            <w:r w:rsidRPr="0094130F">
              <w:rPr>
                <w:rFonts w:ascii="Times New Roman CYR" w:hAnsi="Times New Roman CYR" w:cs="Times New Roman CYR"/>
                <w:sz w:val="20"/>
              </w:rPr>
              <w:t>(пользователи Интернета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 xml:space="preserve"> не любят тратить время на анке</w:t>
            </w:r>
            <w:r w:rsidRPr="0094130F">
              <w:rPr>
                <w:rFonts w:ascii="Times New Roman CYR" w:hAnsi="Times New Roman CYR" w:cs="Times New Roman CYR"/>
                <w:sz w:val="20"/>
              </w:rPr>
              <w:t>тирование)</w:t>
            </w:r>
          </w:p>
          <w:p w:rsidR="00670082" w:rsidRPr="0094130F" w:rsidRDefault="00670082" w:rsidP="0094130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4. Необходимость обеспечения безопасности данных,</w:t>
            </w:r>
            <w:r w:rsidR="00EC72F0">
              <w:rPr>
                <w:rFonts w:ascii="Times New Roman CYR" w:hAnsi="Times New Roman CYR" w:cs="Times New Roman CYR"/>
                <w:sz w:val="20"/>
              </w:rPr>
              <w:t xml:space="preserve"> </w:t>
            </w:r>
            <w:r w:rsidRPr="0094130F">
              <w:rPr>
                <w:rFonts w:ascii="Times New Roman CYR" w:hAnsi="Times New Roman CYR" w:cs="Times New Roman CYR"/>
                <w:sz w:val="20"/>
              </w:rPr>
              <w:t>сообщаемых о себе респондентами</w:t>
            </w:r>
          </w:p>
          <w:p w:rsidR="00670082" w:rsidRPr="0094130F" w:rsidRDefault="00670082" w:rsidP="0094130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5. Трудности с формиров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>анием выборки (где и как разме</w:t>
            </w:r>
            <w:r w:rsidRPr="0094130F">
              <w:rPr>
                <w:rFonts w:ascii="Times New Roman CYR" w:hAnsi="Times New Roman CYR" w:cs="Times New Roman CYR"/>
                <w:sz w:val="20"/>
              </w:rPr>
              <w:t>щать анкеты)</w:t>
            </w:r>
          </w:p>
          <w:p w:rsidR="00670082" w:rsidRPr="0094130F" w:rsidRDefault="00670082" w:rsidP="0094130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 xml:space="preserve">6. Смещение выборки при </w:t>
            </w:r>
            <w:proofErr w:type="gramStart"/>
            <w:r w:rsidRPr="0094130F">
              <w:rPr>
                <w:rFonts w:ascii="Times New Roman CYR" w:hAnsi="Times New Roman CYR" w:cs="Times New Roman CYR"/>
                <w:sz w:val="20"/>
              </w:rPr>
              <w:t>интернет-опросах</w:t>
            </w:r>
            <w:proofErr w:type="gramEnd"/>
            <w:r w:rsidRPr="0094130F">
              <w:rPr>
                <w:rFonts w:ascii="Times New Roman CYR" w:hAnsi="Times New Roman CYR" w:cs="Times New Roman CYR"/>
                <w:sz w:val="20"/>
              </w:rPr>
              <w:t xml:space="preserve"> (результаты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 xml:space="preserve"> </w:t>
            </w:r>
            <w:r w:rsidRPr="0094130F">
              <w:rPr>
                <w:rFonts w:ascii="Times New Roman CYR" w:hAnsi="Times New Roman CYR" w:cs="Times New Roman CYR"/>
                <w:sz w:val="20"/>
              </w:rPr>
              <w:t>любого интернет-опрос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>а, не затрагивающего специфиче</w:t>
            </w:r>
            <w:r w:rsidRPr="0094130F">
              <w:rPr>
                <w:rFonts w:ascii="Times New Roman CYR" w:hAnsi="Times New Roman CYR" w:cs="Times New Roman CYR"/>
                <w:sz w:val="20"/>
              </w:rPr>
              <w:t>ской тематики, будут смещенными)</w:t>
            </w:r>
          </w:p>
          <w:p w:rsidR="00670082" w:rsidRPr="0094130F" w:rsidRDefault="00670082" w:rsidP="0094130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7. Необходимость учесть в анкете большое ко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 xml:space="preserve">личество </w:t>
            </w:r>
            <w:r w:rsidRPr="0094130F">
              <w:rPr>
                <w:rFonts w:ascii="Times New Roman CYR" w:hAnsi="Times New Roman CYR" w:cs="Times New Roman CYR"/>
                <w:sz w:val="20"/>
              </w:rPr>
              <w:t>нюансов</w:t>
            </w:r>
          </w:p>
          <w:p w:rsidR="00670082" w:rsidRPr="0094130F" w:rsidRDefault="00670082" w:rsidP="0094130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8. Смещение выборки, т.е. в опросах принимают участие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 xml:space="preserve"> </w:t>
            </w:r>
            <w:r w:rsidRPr="0094130F">
              <w:rPr>
                <w:rFonts w:ascii="Times New Roman CYR" w:hAnsi="Times New Roman CYR" w:cs="Times New Roman CYR"/>
                <w:sz w:val="20"/>
              </w:rPr>
              <w:t>люди, которые:</w:t>
            </w:r>
          </w:p>
          <w:p w:rsidR="00670082" w:rsidRPr="0094130F" w:rsidRDefault="00670082" w:rsidP="00986418">
            <w:pPr>
              <w:pStyle w:val="af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7" w:hanging="142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могут отвечать на воп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>росы нечестно (неправильно ука</w:t>
            </w:r>
            <w:r w:rsidRPr="0094130F">
              <w:rPr>
                <w:rFonts w:ascii="Times New Roman CYR" w:hAnsi="Times New Roman CYR" w:cs="Times New Roman CYR"/>
                <w:sz w:val="20"/>
              </w:rPr>
              <w:t>зывают свой пол, возраст и доход);</w:t>
            </w:r>
          </w:p>
          <w:p w:rsidR="00670082" w:rsidRPr="0094130F" w:rsidRDefault="00670082" w:rsidP="00986418">
            <w:pPr>
              <w:pStyle w:val="af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7" w:hanging="142"/>
              <w:jc w:val="both"/>
              <w:rPr>
                <w:rFonts w:ascii="Times New Roman CYR" w:hAnsi="Times New Roman CYR" w:cs="Times New Roman CYR"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являются наиболее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 xml:space="preserve"> активными пользователями Сети, </w:t>
            </w:r>
            <w:r w:rsidRPr="0094130F">
              <w:rPr>
                <w:rFonts w:ascii="Times New Roman CYR" w:hAnsi="Times New Roman CYR" w:cs="Times New Roman CYR"/>
                <w:sz w:val="20"/>
              </w:rPr>
              <w:t>имеющими хорошие каналы связи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>, много свободного вре</w:t>
            </w:r>
            <w:r w:rsidRPr="0094130F">
              <w:rPr>
                <w:rFonts w:ascii="Times New Roman CYR" w:hAnsi="Times New Roman CYR" w:cs="Times New Roman CYR"/>
                <w:sz w:val="20"/>
              </w:rPr>
              <w:t>мени, более быстрые компьютеры (у них есть особенности,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 xml:space="preserve"> </w:t>
            </w:r>
            <w:r w:rsidRPr="0094130F">
              <w:rPr>
                <w:rFonts w:ascii="Times New Roman CYR" w:hAnsi="Times New Roman CYR" w:cs="Times New Roman CYR"/>
                <w:sz w:val="20"/>
              </w:rPr>
              <w:t xml:space="preserve">которые могут влиять на результаты </w:t>
            </w:r>
            <w:proofErr w:type="gramStart"/>
            <w:r w:rsidRPr="0094130F">
              <w:rPr>
                <w:rFonts w:ascii="Times New Roman CYR" w:hAnsi="Times New Roman CYR" w:cs="Times New Roman CYR"/>
                <w:sz w:val="20"/>
              </w:rPr>
              <w:t>ответов</w:t>
            </w:r>
            <w:proofErr w:type="gramEnd"/>
            <w:r w:rsidRPr="0094130F">
              <w:rPr>
                <w:rFonts w:ascii="Times New Roman CYR" w:hAnsi="Times New Roman CYR" w:cs="Times New Roman CYR"/>
                <w:sz w:val="20"/>
              </w:rPr>
              <w:t xml:space="preserve"> на вопросы,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 xml:space="preserve"> </w:t>
            </w:r>
            <w:r w:rsidRPr="0094130F">
              <w:rPr>
                <w:rFonts w:ascii="Times New Roman CYR" w:hAnsi="Times New Roman CYR" w:cs="Times New Roman CYR"/>
                <w:sz w:val="20"/>
              </w:rPr>
              <w:t>причем направление эт</w:t>
            </w:r>
            <w:r w:rsidR="00317238" w:rsidRPr="0094130F">
              <w:rPr>
                <w:rFonts w:ascii="Times New Roman CYR" w:hAnsi="Times New Roman CYR" w:cs="Times New Roman CYR"/>
                <w:sz w:val="20"/>
              </w:rPr>
              <w:t>ого влияния может быть неизвест</w:t>
            </w:r>
            <w:r w:rsidRPr="0094130F">
              <w:rPr>
                <w:rFonts w:ascii="Times New Roman CYR" w:hAnsi="Times New Roman CYR" w:cs="Times New Roman CYR"/>
                <w:sz w:val="20"/>
              </w:rPr>
              <w:t>но заранее);</w:t>
            </w:r>
          </w:p>
          <w:p w:rsidR="00670082" w:rsidRPr="0094130F" w:rsidRDefault="00670082" w:rsidP="00986418">
            <w:pPr>
              <w:pStyle w:val="af0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ind w:left="177" w:hanging="142"/>
              <w:jc w:val="both"/>
              <w:rPr>
                <w:rFonts w:ascii="Times New Roman CYR" w:hAnsi="Times New Roman CYR" w:cs="Times New Roman CYR"/>
                <w:b/>
                <w:sz w:val="20"/>
              </w:rPr>
            </w:pPr>
            <w:r w:rsidRPr="0094130F">
              <w:rPr>
                <w:rFonts w:ascii="Times New Roman CYR" w:hAnsi="Times New Roman CYR" w:cs="Times New Roman CYR"/>
                <w:sz w:val="20"/>
              </w:rPr>
              <w:t>случайно зашли на сайт (нецелевые посетители)</w:t>
            </w:r>
          </w:p>
        </w:tc>
      </w:tr>
    </w:tbl>
    <w:p w:rsidR="005A22BF" w:rsidRDefault="005A22BF" w:rsidP="00EC72F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A22BF" w:rsidRDefault="00317238" w:rsidP="005A22B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17238">
        <w:rPr>
          <w:rFonts w:ascii="Times New Roman CYR" w:hAnsi="Times New Roman CYR" w:cs="Times New Roman CYR"/>
          <w:sz w:val="28"/>
          <w:szCs w:val="28"/>
        </w:rPr>
        <w:t>Маркетинговые исследования в Интернете —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317238">
        <w:rPr>
          <w:rFonts w:ascii="Times New Roman CYR" w:hAnsi="Times New Roman CYR" w:cs="Times New Roman CYR"/>
          <w:sz w:val="28"/>
          <w:szCs w:val="28"/>
        </w:rPr>
        <w:t>эффективный инструмент управления бизнесом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317238">
        <w:rPr>
          <w:rFonts w:ascii="Times New Roman CYR" w:hAnsi="Times New Roman CYR" w:cs="Times New Roman CYR"/>
          <w:sz w:val="28"/>
          <w:szCs w:val="28"/>
        </w:rPr>
        <w:t>и взаимодействия с потенциальными / реальными потребителями на предмет выявления изменений в структуре спроса и предпочтений, обусловленных различными причинами: социально-демографическими, политическими, экономиче</w:t>
      </w:r>
      <w:r>
        <w:rPr>
          <w:rFonts w:ascii="Times New Roman CYR" w:hAnsi="Times New Roman CYR" w:cs="Times New Roman CYR"/>
          <w:sz w:val="28"/>
          <w:szCs w:val="28"/>
        </w:rPr>
        <w:t>с</w:t>
      </w:r>
      <w:r w:rsidRPr="00317238">
        <w:rPr>
          <w:rFonts w:ascii="Times New Roman CYR" w:hAnsi="Times New Roman CYR" w:cs="Times New Roman CYR"/>
          <w:sz w:val="28"/>
          <w:szCs w:val="28"/>
        </w:rPr>
        <w:t>кими и т.п.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808F9">
        <w:rPr>
          <w:rFonts w:ascii="Times New Roman CYR" w:hAnsi="Times New Roman CYR" w:cs="Times New Roman CYR"/>
          <w:sz w:val="28"/>
          <w:szCs w:val="28"/>
        </w:rPr>
        <w:t>[3</w:t>
      </w:r>
      <w:r w:rsidR="006808F9" w:rsidRPr="00606328">
        <w:rPr>
          <w:rFonts w:ascii="Times New Roman CYR" w:hAnsi="Times New Roman CYR" w:cs="Times New Roman CYR"/>
          <w:sz w:val="28"/>
          <w:szCs w:val="28"/>
        </w:rPr>
        <w:t>]</w:t>
      </w:r>
    </w:p>
    <w:p w:rsidR="00DD1BAF" w:rsidRPr="00EC72F0" w:rsidRDefault="00317238" w:rsidP="00EC72F0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17238">
        <w:rPr>
          <w:rFonts w:ascii="Times New Roman CYR" w:hAnsi="Times New Roman CYR" w:cs="Times New Roman CYR"/>
          <w:sz w:val="28"/>
          <w:szCs w:val="28"/>
        </w:rPr>
        <w:t xml:space="preserve">Рост числа активных </w:t>
      </w:r>
      <w:proofErr w:type="gramStart"/>
      <w:r w:rsidRPr="00317238">
        <w:rPr>
          <w:rFonts w:ascii="Times New Roman CYR" w:hAnsi="Times New Roman CYR" w:cs="Times New Roman CYR"/>
          <w:sz w:val="28"/>
          <w:szCs w:val="28"/>
        </w:rPr>
        <w:t>интернет-пользователей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317238">
        <w:rPr>
          <w:rFonts w:ascii="Times New Roman CYR" w:hAnsi="Times New Roman CYR" w:cs="Times New Roman CYR"/>
          <w:sz w:val="28"/>
          <w:szCs w:val="28"/>
        </w:rPr>
        <w:t>и общего числа пользователей дает основания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317238">
        <w:rPr>
          <w:rFonts w:ascii="Times New Roman CYR" w:hAnsi="Times New Roman CYR" w:cs="Times New Roman CYR"/>
          <w:sz w:val="28"/>
          <w:szCs w:val="28"/>
        </w:rPr>
        <w:t>полагать, что интернет-аудитория будет приближаться по размерам к генеральной совокупности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317238">
        <w:rPr>
          <w:rFonts w:ascii="Times New Roman CYR" w:hAnsi="Times New Roman CYR" w:cs="Times New Roman CYR"/>
          <w:sz w:val="28"/>
          <w:szCs w:val="28"/>
        </w:rPr>
        <w:t>и повлечет уменьшение вероятности получить</w:t>
      </w:r>
      <w:r w:rsidR="005A22B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317238">
        <w:rPr>
          <w:rFonts w:ascii="Times New Roman CYR" w:hAnsi="Times New Roman CYR" w:cs="Times New Roman CYR"/>
          <w:sz w:val="28"/>
          <w:szCs w:val="28"/>
        </w:rPr>
        <w:t>смещенную выборку. Это, в свою очередь, будет</w:t>
      </w:r>
      <w:r w:rsidR="005A22B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317238">
        <w:rPr>
          <w:rFonts w:ascii="Times New Roman CYR" w:hAnsi="Times New Roman CYR" w:cs="Times New Roman CYR"/>
          <w:sz w:val="28"/>
          <w:szCs w:val="28"/>
        </w:rPr>
        <w:t>способствовать еще большему использованию</w:t>
      </w:r>
      <w:r w:rsidR="005A22B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317238">
        <w:rPr>
          <w:rFonts w:ascii="Times New Roman CYR" w:hAnsi="Times New Roman CYR" w:cs="Times New Roman CYR"/>
          <w:sz w:val="28"/>
          <w:szCs w:val="28"/>
        </w:rPr>
        <w:t>Интернета как уникальной среды для проведения качественных и количественных маркетинговых исследований.</w:t>
      </w:r>
    </w:p>
    <w:p w:rsidR="00290DA8" w:rsidRDefault="00290DA8" w:rsidP="00EC72F0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32"/>
          <w:szCs w:val="32"/>
        </w:rPr>
      </w:pPr>
      <w:r w:rsidRPr="00290DA8">
        <w:rPr>
          <w:b/>
          <w:sz w:val="32"/>
          <w:szCs w:val="32"/>
        </w:rPr>
        <w:lastRenderedPageBreak/>
        <w:t xml:space="preserve">2. </w:t>
      </w:r>
      <w:r w:rsidR="00D4115F">
        <w:rPr>
          <w:b/>
          <w:sz w:val="32"/>
          <w:szCs w:val="32"/>
        </w:rPr>
        <w:t>Методы исследований в маркетинге</w:t>
      </w:r>
    </w:p>
    <w:p w:rsidR="00257813" w:rsidRPr="00257813" w:rsidRDefault="00257813" w:rsidP="00EC72F0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EE3E60" w:rsidRPr="00257813" w:rsidRDefault="00EE3E60" w:rsidP="0025781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257813">
        <w:rPr>
          <w:b/>
          <w:sz w:val="28"/>
          <w:szCs w:val="28"/>
        </w:rPr>
        <w:t>2.</w:t>
      </w:r>
      <w:r w:rsidR="007A54CF">
        <w:rPr>
          <w:b/>
          <w:sz w:val="28"/>
          <w:szCs w:val="28"/>
        </w:rPr>
        <w:t>1</w:t>
      </w:r>
      <w:r w:rsidR="00257813">
        <w:rPr>
          <w:b/>
          <w:sz w:val="28"/>
          <w:szCs w:val="28"/>
        </w:rPr>
        <w:t xml:space="preserve">. </w:t>
      </w:r>
      <w:r w:rsidRPr="00257813">
        <w:rPr>
          <w:b/>
          <w:sz w:val="28"/>
          <w:szCs w:val="28"/>
        </w:rPr>
        <w:t>Принципы и методология маркетингового исследования</w:t>
      </w:r>
    </w:p>
    <w:p w:rsidR="00257813" w:rsidRPr="00BE7A81" w:rsidRDefault="00257813" w:rsidP="00BE7A8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E7A81">
        <w:rPr>
          <w:rFonts w:ascii="Times New Roman CYR" w:hAnsi="Times New Roman CYR" w:cs="Times New Roman CYR"/>
          <w:sz w:val="28"/>
          <w:szCs w:val="28"/>
        </w:rPr>
        <w:t>Любое маркетинговое исследование должно опираться на объективность, точность и тщательность. Объективность означает, что в</w:t>
      </w:r>
      <w:r w:rsidR="00BE7A8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процессе исследования учитываются все возможные факторы, а конечные выводы не формулируются, пока не будут собраны и проанализированы все полученные данные. Точность результатов исследования зависит от тщательности выбора инструментов исследования</w:t>
      </w:r>
      <w:r w:rsidR="00BE7A8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и методов их применения.</w:t>
      </w:r>
    </w:p>
    <w:p w:rsidR="00257813" w:rsidRPr="00BE7A81" w:rsidRDefault="00257813" w:rsidP="00BE7A8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E7A81">
        <w:rPr>
          <w:rFonts w:ascii="Times New Roman CYR" w:hAnsi="Times New Roman CYR" w:cs="Times New Roman CYR"/>
          <w:sz w:val="28"/>
          <w:szCs w:val="28"/>
        </w:rPr>
        <w:t>Маркетинговые исследования нацелены на выявление, оценку</w:t>
      </w:r>
      <w:r w:rsidR="00BE7A8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ключевых факторов, тенденций, лежащих в основе стратегии и тактики деятельности участников рынка.</w:t>
      </w:r>
    </w:p>
    <w:p w:rsidR="00257813" w:rsidRPr="00BE7A81" w:rsidRDefault="00257813" w:rsidP="00BE7A8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E7A81">
        <w:rPr>
          <w:rFonts w:ascii="Times New Roman CYR" w:hAnsi="Times New Roman CYR" w:cs="Times New Roman CYR"/>
          <w:sz w:val="28"/>
          <w:szCs w:val="28"/>
        </w:rPr>
        <w:t>Важным ориентиром для маркетологов служит соблюдение следующих принципов маркетинговых исследований:</w:t>
      </w:r>
    </w:p>
    <w:p w:rsidR="00257813" w:rsidRPr="00BE7A81" w:rsidRDefault="00257813" w:rsidP="00BE7A8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E7A81">
        <w:rPr>
          <w:rFonts w:ascii="Times New Roman CYR" w:hAnsi="Times New Roman CYR" w:cs="Times New Roman CYR"/>
          <w:sz w:val="28"/>
          <w:szCs w:val="28"/>
        </w:rPr>
        <w:t xml:space="preserve">• </w:t>
      </w:r>
      <w:r w:rsidRPr="00BE7A81">
        <w:rPr>
          <w:rFonts w:ascii="Times New Roman CYR" w:hAnsi="Times New Roman CYR" w:cs="Times New Roman CYR"/>
          <w:i/>
          <w:sz w:val="28"/>
          <w:szCs w:val="28"/>
        </w:rPr>
        <w:t>систематичность</w:t>
      </w:r>
      <w:r w:rsidRPr="00BE7A81">
        <w:rPr>
          <w:rFonts w:ascii="Times New Roman CYR" w:hAnsi="Times New Roman CYR" w:cs="Times New Roman CYR"/>
          <w:sz w:val="28"/>
          <w:szCs w:val="28"/>
        </w:rPr>
        <w:t xml:space="preserve"> — исследования должны вестись систематично, а не носить спорадический, разовый характер;</w:t>
      </w:r>
    </w:p>
    <w:p w:rsidR="00257813" w:rsidRPr="00BE7A81" w:rsidRDefault="00257813" w:rsidP="00BE7A8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E7A81">
        <w:rPr>
          <w:rFonts w:ascii="Times New Roman CYR" w:hAnsi="Times New Roman CYR" w:cs="Times New Roman CYR"/>
          <w:sz w:val="28"/>
          <w:szCs w:val="28"/>
        </w:rPr>
        <w:t xml:space="preserve">• </w:t>
      </w:r>
      <w:r w:rsidRPr="00BE7A81">
        <w:rPr>
          <w:rFonts w:ascii="Times New Roman CYR" w:hAnsi="Times New Roman CYR" w:cs="Times New Roman CYR"/>
          <w:i/>
          <w:sz w:val="28"/>
          <w:szCs w:val="28"/>
        </w:rPr>
        <w:t>системность</w:t>
      </w:r>
      <w:r w:rsidRPr="00BE7A81">
        <w:rPr>
          <w:rFonts w:ascii="Times New Roman CYR" w:hAnsi="Times New Roman CYR" w:cs="Times New Roman CYR"/>
          <w:sz w:val="28"/>
          <w:szCs w:val="28"/>
        </w:rPr>
        <w:t xml:space="preserve"> — исследования должны охватывать весь рынок и</w:t>
      </w:r>
      <w:r w:rsidR="00BE7A8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всю структурную иерархию рыночных процессов, факторов, их</w:t>
      </w:r>
      <w:r w:rsidR="00BE7A8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динамику и взаимосвязи;</w:t>
      </w:r>
    </w:p>
    <w:p w:rsidR="00FF3C79" w:rsidRDefault="00257813" w:rsidP="00BE7A8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E7A81">
        <w:rPr>
          <w:rFonts w:ascii="Times New Roman CYR" w:hAnsi="Times New Roman CYR" w:cs="Times New Roman CYR"/>
          <w:sz w:val="28"/>
          <w:szCs w:val="28"/>
        </w:rPr>
        <w:t xml:space="preserve">• </w:t>
      </w:r>
      <w:r w:rsidRPr="00BE7A81">
        <w:rPr>
          <w:rFonts w:ascii="Times New Roman CYR" w:hAnsi="Times New Roman CYR" w:cs="Times New Roman CYR"/>
          <w:i/>
          <w:sz w:val="28"/>
          <w:szCs w:val="28"/>
        </w:rPr>
        <w:t>комплексность</w:t>
      </w:r>
      <w:r w:rsidRPr="00BE7A81">
        <w:rPr>
          <w:rFonts w:ascii="Times New Roman CYR" w:hAnsi="Times New Roman CYR" w:cs="Times New Roman CYR"/>
          <w:sz w:val="28"/>
          <w:szCs w:val="28"/>
        </w:rPr>
        <w:t xml:space="preserve"> означает, с одной стороны, что в исследование</w:t>
      </w:r>
      <w:r w:rsidR="00BE7A8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включается совокупность действий или процессов (сбор, обработка, анализ данных), а с другой — что к изучению объектов,</w:t>
      </w:r>
      <w:r w:rsidR="00BE7A8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их взаимосвязей с другими процессами и объектами применяется комплексный подход;</w:t>
      </w:r>
    </w:p>
    <w:p w:rsidR="00BE7A81" w:rsidRPr="00BE7A81" w:rsidRDefault="00BE7A81" w:rsidP="00BE7A8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E7A81">
        <w:rPr>
          <w:rFonts w:ascii="Times New Roman CYR" w:hAnsi="Times New Roman CYR" w:cs="Times New Roman CYR"/>
          <w:sz w:val="28"/>
          <w:szCs w:val="28"/>
        </w:rPr>
        <w:t xml:space="preserve">• </w:t>
      </w:r>
      <w:r w:rsidRPr="00BE7A81">
        <w:rPr>
          <w:rFonts w:ascii="Times New Roman CYR" w:hAnsi="Times New Roman CYR" w:cs="Times New Roman CYR"/>
          <w:i/>
          <w:sz w:val="28"/>
          <w:szCs w:val="28"/>
        </w:rPr>
        <w:t>связанность и целеустремленность</w:t>
      </w:r>
      <w:r w:rsidRPr="00BE7A81">
        <w:rPr>
          <w:rFonts w:ascii="Times New Roman CYR" w:hAnsi="Times New Roman CYR" w:cs="Times New Roman CYR"/>
          <w:sz w:val="28"/>
          <w:szCs w:val="28"/>
        </w:rPr>
        <w:t xml:space="preserve"> — направление, масштабы,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глубина, детализация проводимых исследований должны быть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органически увязаны с целями и задачами деятельности данного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участника рынка, должны отражать его реальные потребности в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конкретной аналитической информации;</w:t>
      </w:r>
    </w:p>
    <w:p w:rsidR="00BE7A81" w:rsidRPr="00BE7A81" w:rsidRDefault="00BE7A81" w:rsidP="00BE7A8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E7A81">
        <w:rPr>
          <w:rFonts w:ascii="Times New Roman CYR" w:hAnsi="Times New Roman CYR" w:cs="Times New Roman CYR"/>
          <w:sz w:val="28"/>
          <w:szCs w:val="28"/>
        </w:rPr>
        <w:t xml:space="preserve">• </w:t>
      </w:r>
      <w:r w:rsidRPr="00BE7A81">
        <w:rPr>
          <w:rFonts w:ascii="Times New Roman CYR" w:hAnsi="Times New Roman CYR" w:cs="Times New Roman CYR"/>
          <w:i/>
          <w:sz w:val="28"/>
          <w:szCs w:val="28"/>
        </w:rPr>
        <w:t>множественность источников информации</w:t>
      </w:r>
      <w:r w:rsidRPr="00BE7A81">
        <w:rPr>
          <w:rFonts w:ascii="Times New Roman CYR" w:hAnsi="Times New Roman CYR" w:cs="Times New Roman CYR"/>
          <w:sz w:val="28"/>
          <w:szCs w:val="28"/>
        </w:rPr>
        <w:t xml:space="preserve"> — целесообразно поступление рыночной информации не из одного, а из нескольких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источников, что позволяет иметь всесторонние, «перекрывающие» друг друга данные и тем самым уточнять, проверять информацию, отбрасывать сомнительные данные;</w:t>
      </w:r>
    </w:p>
    <w:p w:rsidR="00BE7A81" w:rsidRPr="00BE7A81" w:rsidRDefault="00BE7A81" w:rsidP="00BE7A8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E7A81">
        <w:rPr>
          <w:rFonts w:ascii="Times New Roman CYR" w:hAnsi="Times New Roman CYR" w:cs="Times New Roman CYR"/>
          <w:sz w:val="28"/>
          <w:szCs w:val="28"/>
        </w:rPr>
        <w:lastRenderedPageBreak/>
        <w:t xml:space="preserve">• </w:t>
      </w:r>
      <w:r w:rsidRPr="00BE7A81">
        <w:rPr>
          <w:rFonts w:ascii="Times New Roman CYR" w:hAnsi="Times New Roman CYR" w:cs="Times New Roman CYR"/>
          <w:i/>
          <w:sz w:val="28"/>
          <w:szCs w:val="28"/>
        </w:rPr>
        <w:t>универсальность</w:t>
      </w:r>
      <w:r w:rsidRPr="00BE7A81">
        <w:rPr>
          <w:rFonts w:ascii="Times New Roman CYR" w:hAnsi="Times New Roman CYR" w:cs="Times New Roman CYR"/>
          <w:sz w:val="28"/>
          <w:szCs w:val="28"/>
        </w:rPr>
        <w:t xml:space="preserve"> — исследования могут быть проведены в целях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удовлетворения любой потребности участника рынка в информации для принятия рационального решения;</w:t>
      </w:r>
    </w:p>
    <w:p w:rsidR="00BE7A81" w:rsidRPr="00BE7A81" w:rsidRDefault="00BE7A81" w:rsidP="00BE7A8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E7A81">
        <w:rPr>
          <w:rFonts w:ascii="Times New Roman CYR" w:hAnsi="Times New Roman CYR" w:cs="Times New Roman CYR"/>
          <w:sz w:val="28"/>
          <w:szCs w:val="28"/>
        </w:rPr>
        <w:t xml:space="preserve">• </w:t>
      </w:r>
      <w:r w:rsidRPr="00BE7A81">
        <w:rPr>
          <w:rFonts w:ascii="Times New Roman CYR" w:hAnsi="Times New Roman CYR" w:cs="Times New Roman CYR"/>
          <w:i/>
          <w:sz w:val="28"/>
          <w:szCs w:val="28"/>
        </w:rPr>
        <w:t>научность</w:t>
      </w:r>
      <w:r w:rsidRPr="00BE7A81">
        <w:rPr>
          <w:rFonts w:ascii="Times New Roman CYR" w:hAnsi="Times New Roman CYR" w:cs="Times New Roman CYR"/>
          <w:sz w:val="28"/>
          <w:szCs w:val="28"/>
        </w:rPr>
        <w:t xml:space="preserve"> — исследованиям должны быть присущи точность,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объективность, обусловленность. Недостаточно объективные,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необоснованные исследования ведут к неправильным, искаженным рекомендациям.</w:t>
      </w:r>
    </w:p>
    <w:p w:rsidR="002D4816" w:rsidRDefault="00BE7A81" w:rsidP="002D4816">
      <w:pPr>
        <w:spacing w:line="360" w:lineRule="auto"/>
        <w:ind w:firstLine="720"/>
        <w:jc w:val="both"/>
        <w:rPr>
          <w:color w:val="000000"/>
          <w:sz w:val="27"/>
          <w:szCs w:val="27"/>
          <w:shd w:val="clear" w:color="auto" w:fill="FFFFFF"/>
        </w:rPr>
      </w:pPr>
      <w:r w:rsidRPr="00BE7A81">
        <w:rPr>
          <w:rFonts w:ascii="Times New Roman CYR" w:hAnsi="Times New Roman CYR" w:cs="Times New Roman CYR"/>
          <w:sz w:val="28"/>
          <w:szCs w:val="28"/>
        </w:rPr>
        <w:t>Помимо основных принципов важны и методы маркетинговых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исследований, позволяющие решать широкий диапазон маркетинговых задач с применением различных современных приемов</w:t>
      </w:r>
      <w:r w:rsidR="002D4816">
        <w:rPr>
          <w:rFonts w:ascii="Times New Roman CYR" w:hAnsi="Times New Roman CYR" w:cs="Times New Roman CYR"/>
          <w:sz w:val="28"/>
          <w:szCs w:val="28"/>
        </w:rPr>
        <w:t xml:space="preserve"> (таблица2</w:t>
      </w:r>
      <w:proofErr w:type="gramStart"/>
      <w:r w:rsidR="002D4816">
        <w:rPr>
          <w:rFonts w:ascii="Times New Roman CYR" w:hAnsi="Times New Roman CYR" w:cs="Times New Roman CYR"/>
          <w:sz w:val="28"/>
          <w:szCs w:val="28"/>
        </w:rPr>
        <w:t xml:space="preserve"> )</w:t>
      </w:r>
      <w:proofErr w:type="gramEnd"/>
      <w:r w:rsidRPr="00BE7A81">
        <w:rPr>
          <w:rFonts w:ascii="Times New Roman CYR" w:hAnsi="Times New Roman CYR" w:cs="Times New Roman CYR"/>
          <w:sz w:val="28"/>
          <w:szCs w:val="28"/>
        </w:rPr>
        <w:t>.</w:t>
      </w:r>
      <w:r w:rsidR="002D4816" w:rsidRPr="002D4816">
        <w:rPr>
          <w:color w:val="000000"/>
          <w:sz w:val="27"/>
          <w:szCs w:val="27"/>
          <w:shd w:val="clear" w:color="auto" w:fill="FFFFFF"/>
        </w:rPr>
        <w:t xml:space="preserve"> </w:t>
      </w:r>
    </w:p>
    <w:p w:rsidR="002D4816" w:rsidRDefault="002D4816" w:rsidP="002D4816">
      <w:pPr>
        <w:spacing w:line="360" w:lineRule="auto"/>
        <w:ind w:firstLine="720"/>
        <w:jc w:val="right"/>
        <w:rPr>
          <w:color w:val="000000"/>
          <w:sz w:val="27"/>
          <w:szCs w:val="27"/>
        </w:rPr>
      </w:pPr>
      <w:r w:rsidRPr="002D4816">
        <w:rPr>
          <w:color w:val="000000"/>
          <w:sz w:val="27"/>
          <w:szCs w:val="27"/>
          <w:shd w:val="clear" w:color="auto" w:fill="FFFFFF"/>
        </w:rPr>
        <w:t xml:space="preserve">Таблица </w:t>
      </w:r>
      <w:r>
        <w:rPr>
          <w:color w:val="000000"/>
          <w:sz w:val="27"/>
          <w:szCs w:val="27"/>
          <w:shd w:val="clear" w:color="auto" w:fill="FFFFFF"/>
        </w:rPr>
        <w:t>2</w:t>
      </w:r>
    </w:p>
    <w:p w:rsidR="002D4816" w:rsidRPr="002D4816" w:rsidRDefault="002D4816" w:rsidP="002D4816">
      <w:pPr>
        <w:spacing w:line="360" w:lineRule="auto"/>
        <w:jc w:val="center"/>
        <w:rPr>
          <w:szCs w:val="24"/>
        </w:rPr>
      </w:pPr>
      <w:r>
        <w:rPr>
          <w:color w:val="000000"/>
          <w:sz w:val="27"/>
          <w:szCs w:val="27"/>
          <w:shd w:val="clear" w:color="auto" w:fill="FFFFFF"/>
        </w:rPr>
        <w:t xml:space="preserve">Методические </w:t>
      </w:r>
      <w:r w:rsidRPr="002D4816">
        <w:rPr>
          <w:color w:val="000000"/>
          <w:sz w:val="27"/>
          <w:szCs w:val="27"/>
          <w:shd w:val="clear" w:color="auto" w:fill="FFFFFF"/>
        </w:rPr>
        <w:t>основы маркетинговых исследований</w:t>
      </w:r>
    </w:p>
    <w:tbl>
      <w:tblPr>
        <w:tblW w:w="922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71"/>
        <w:gridCol w:w="6351"/>
      </w:tblGrid>
      <w:tr w:rsidR="002D4816" w:rsidRPr="00EC72F0" w:rsidTr="002D4816">
        <w:trPr>
          <w:jc w:val="center"/>
        </w:trPr>
        <w:tc>
          <w:tcPr>
            <w:tcW w:w="2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D4816" w:rsidRPr="00EC72F0" w:rsidRDefault="002D4816" w:rsidP="002D4816">
            <w:pPr>
              <w:spacing w:line="360" w:lineRule="auto"/>
              <w:jc w:val="center"/>
              <w:rPr>
                <w:b/>
                <w:color w:val="000000"/>
                <w:sz w:val="20"/>
              </w:rPr>
            </w:pPr>
            <w:r w:rsidRPr="00EC72F0">
              <w:rPr>
                <w:b/>
                <w:color w:val="000000"/>
                <w:sz w:val="20"/>
              </w:rPr>
              <w:t>Группа методов или приемов</w:t>
            </w:r>
          </w:p>
        </w:tc>
        <w:tc>
          <w:tcPr>
            <w:tcW w:w="6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D4816" w:rsidRPr="00EC72F0" w:rsidRDefault="002D4816" w:rsidP="002D4816">
            <w:pPr>
              <w:spacing w:line="360" w:lineRule="auto"/>
              <w:jc w:val="center"/>
              <w:rPr>
                <w:b/>
                <w:color w:val="000000"/>
                <w:sz w:val="20"/>
              </w:rPr>
            </w:pPr>
            <w:r w:rsidRPr="00EC72F0">
              <w:rPr>
                <w:b/>
                <w:color w:val="000000"/>
                <w:sz w:val="20"/>
              </w:rPr>
              <w:t>Методы, используемые в маркетинговых исследованиях</w:t>
            </w:r>
          </w:p>
        </w:tc>
      </w:tr>
      <w:tr w:rsidR="002D4816" w:rsidRPr="00EC72F0" w:rsidTr="002D4816">
        <w:trPr>
          <w:jc w:val="center"/>
        </w:trPr>
        <w:tc>
          <w:tcPr>
            <w:tcW w:w="2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D4816" w:rsidRPr="00EC72F0" w:rsidRDefault="002D4816" w:rsidP="002B6934">
            <w:pPr>
              <w:spacing w:line="360" w:lineRule="auto"/>
              <w:jc w:val="center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Общенаучные методы</w:t>
            </w:r>
          </w:p>
        </w:tc>
        <w:tc>
          <w:tcPr>
            <w:tcW w:w="6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D4816" w:rsidRPr="00EC72F0" w:rsidRDefault="002D4816" w:rsidP="002D4816">
            <w:pPr>
              <w:spacing w:line="360" w:lineRule="auto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• Системный анализ</w:t>
            </w:r>
          </w:p>
          <w:p w:rsidR="002D4816" w:rsidRPr="00EC72F0" w:rsidRDefault="002D4816" w:rsidP="002D4816">
            <w:pPr>
              <w:spacing w:line="360" w:lineRule="auto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• Комплексный подход</w:t>
            </w:r>
          </w:p>
          <w:p w:rsidR="002D4816" w:rsidRPr="00EC72F0" w:rsidRDefault="002D4816" w:rsidP="002D4816">
            <w:pPr>
              <w:spacing w:line="360" w:lineRule="auto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•Программно-целевое планирование</w:t>
            </w:r>
          </w:p>
        </w:tc>
      </w:tr>
      <w:tr w:rsidR="002D4816" w:rsidRPr="00EC72F0" w:rsidTr="002D4816">
        <w:trPr>
          <w:jc w:val="center"/>
        </w:trPr>
        <w:tc>
          <w:tcPr>
            <w:tcW w:w="2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D4816" w:rsidRPr="00EC72F0" w:rsidRDefault="002D4816" w:rsidP="002D4816">
            <w:pPr>
              <w:spacing w:line="360" w:lineRule="auto"/>
              <w:jc w:val="center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Аналитико-прогностические методы</w:t>
            </w:r>
          </w:p>
        </w:tc>
        <w:tc>
          <w:tcPr>
            <w:tcW w:w="6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D4816" w:rsidRPr="00EC72F0" w:rsidRDefault="002D4816" w:rsidP="002D4816">
            <w:pPr>
              <w:spacing w:line="360" w:lineRule="auto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• Линейное программирование</w:t>
            </w:r>
          </w:p>
          <w:p w:rsidR="002D4816" w:rsidRPr="00EC72F0" w:rsidRDefault="002D4816" w:rsidP="002D4816">
            <w:pPr>
              <w:spacing w:line="360" w:lineRule="auto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• Теория массового обслуживания</w:t>
            </w:r>
          </w:p>
          <w:p w:rsidR="002D4816" w:rsidRPr="00EC72F0" w:rsidRDefault="002D4816" w:rsidP="002D4816">
            <w:pPr>
              <w:spacing w:line="360" w:lineRule="auto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• Теория связи</w:t>
            </w:r>
          </w:p>
          <w:p w:rsidR="002D4816" w:rsidRPr="00EC72F0" w:rsidRDefault="002D4816" w:rsidP="002D4816">
            <w:pPr>
              <w:spacing w:line="360" w:lineRule="auto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• Теория вероятностей</w:t>
            </w:r>
          </w:p>
          <w:p w:rsidR="002D4816" w:rsidRPr="00EC72F0" w:rsidRDefault="002D4816" w:rsidP="002D4816">
            <w:pPr>
              <w:spacing w:line="360" w:lineRule="auto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• Сетевое планирование</w:t>
            </w:r>
          </w:p>
          <w:p w:rsidR="002D4816" w:rsidRPr="00EC72F0" w:rsidRDefault="002D4816" w:rsidP="002D4816">
            <w:pPr>
              <w:spacing w:line="360" w:lineRule="auto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• Методы деловых игр</w:t>
            </w:r>
          </w:p>
          <w:p w:rsidR="002D4816" w:rsidRPr="00EC72F0" w:rsidRDefault="002D4816" w:rsidP="002D4816">
            <w:pPr>
              <w:spacing w:line="360" w:lineRule="auto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• Экономико-статистические методы</w:t>
            </w:r>
          </w:p>
          <w:p w:rsidR="002D4816" w:rsidRPr="00EC72F0" w:rsidRDefault="002D4816" w:rsidP="002D4816">
            <w:pPr>
              <w:spacing w:line="360" w:lineRule="auto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• Экономико-математическое моделирование</w:t>
            </w:r>
          </w:p>
          <w:p w:rsidR="002D4816" w:rsidRPr="00EC72F0" w:rsidRDefault="002D4816" w:rsidP="002D4816">
            <w:pPr>
              <w:spacing w:line="360" w:lineRule="auto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• Методы экспертных оценок</w:t>
            </w:r>
          </w:p>
        </w:tc>
      </w:tr>
      <w:tr w:rsidR="002D4816" w:rsidRPr="00EC72F0" w:rsidTr="002D4816">
        <w:trPr>
          <w:jc w:val="center"/>
        </w:trPr>
        <w:tc>
          <w:tcPr>
            <w:tcW w:w="2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D4816" w:rsidRPr="00EC72F0" w:rsidRDefault="002D4816" w:rsidP="002B6934">
            <w:pPr>
              <w:spacing w:line="360" w:lineRule="auto"/>
              <w:jc w:val="center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Науки, из которых заимствованы методические приемы, используемые в маркетинговых исследованиях</w:t>
            </w:r>
          </w:p>
        </w:tc>
        <w:tc>
          <w:tcPr>
            <w:tcW w:w="63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D4816" w:rsidRPr="00EC72F0" w:rsidRDefault="002D4816" w:rsidP="002D4816">
            <w:pPr>
              <w:spacing w:line="360" w:lineRule="auto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• Социология</w:t>
            </w:r>
          </w:p>
          <w:p w:rsidR="002D4816" w:rsidRPr="00EC72F0" w:rsidRDefault="002D4816" w:rsidP="002D4816">
            <w:pPr>
              <w:spacing w:line="360" w:lineRule="auto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• Психология</w:t>
            </w:r>
          </w:p>
          <w:p w:rsidR="002D4816" w:rsidRPr="00EC72F0" w:rsidRDefault="002D4816" w:rsidP="002D4816">
            <w:pPr>
              <w:spacing w:line="360" w:lineRule="auto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• Антропология</w:t>
            </w:r>
          </w:p>
          <w:p w:rsidR="002D4816" w:rsidRPr="00EC72F0" w:rsidRDefault="002D4816" w:rsidP="002D4816">
            <w:pPr>
              <w:spacing w:line="360" w:lineRule="auto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• Экология</w:t>
            </w:r>
          </w:p>
          <w:p w:rsidR="002D4816" w:rsidRPr="00EC72F0" w:rsidRDefault="002D4816" w:rsidP="002D4816">
            <w:pPr>
              <w:spacing w:line="360" w:lineRule="auto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• Эстетика</w:t>
            </w:r>
          </w:p>
          <w:p w:rsidR="002D4816" w:rsidRPr="00EC72F0" w:rsidRDefault="002D4816" w:rsidP="002D4816">
            <w:pPr>
              <w:spacing w:line="360" w:lineRule="auto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• Дизайн</w:t>
            </w:r>
          </w:p>
          <w:p w:rsidR="002D4816" w:rsidRPr="00EC72F0" w:rsidRDefault="002D4816" w:rsidP="002D4816">
            <w:pPr>
              <w:spacing w:line="360" w:lineRule="auto"/>
              <w:rPr>
                <w:color w:val="000000"/>
                <w:sz w:val="20"/>
              </w:rPr>
            </w:pPr>
            <w:r w:rsidRPr="00EC72F0">
              <w:rPr>
                <w:color w:val="000000"/>
                <w:sz w:val="20"/>
              </w:rPr>
              <w:t>• Программирование</w:t>
            </w:r>
          </w:p>
        </w:tc>
      </w:tr>
    </w:tbl>
    <w:p w:rsidR="00BE7A81" w:rsidRPr="00BE7A81" w:rsidRDefault="00BE7A81" w:rsidP="00EC72F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E7A81" w:rsidRPr="00BE7A81" w:rsidRDefault="00BE7A81" w:rsidP="00BE7A8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E7A81">
        <w:rPr>
          <w:rFonts w:ascii="Times New Roman CYR" w:hAnsi="Times New Roman CYR" w:cs="Times New Roman CYR"/>
          <w:b/>
          <w:sz w:val="28"/>
          <w:szCs w:val="28"/>
        </w:rPr>
        <w:t>I. Общенаучные методы</w:t>
      </w:r>
      <w:r w:rsidR="000737D5">
        <w:rPr>
          <w:rFonts w:ascii="Times New Roman CYR" w:hAnsi="Times New Roman CYR" w:cs="Times New Roman CYR"/>
          <w:sz w:val="28"/>
          <w:szCs w:val="28"/>
        </w:rPr>
        <w:t>:</w:t>
      </w:r>
    </w:p>
    <w:p w:rsidR="00BE7A81" w:rsidRPr="00BE7A81" w:rsidRDefault="00BE7A81" w:rsidP="00BE7A8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174B44">
        <w:rPr>
          <w:rFonts w:ascii="Times New Roman CYR" w:hAnsi="Times New Roman CYR" w:cs="Times New Roman CYR"/>
          <w:i/>
          <w:sz w:val="28"/>
          <w:szCs w:val="28"/>
        </w:rPr>
        <w:t>Системный анализ (</w:t>
      </w:r>
      <w:proofErr w:type="spellStart"/>
      <w:r w:rsidRPr="00174B44">
        <w:rPr>
          <w:rFonts w:ascii="Times New Roman CYR" w:hAnsi="Times New Roman CYR" w:cs="Times New Roman CYR"/>
          <w:i/>
          <w:sz w:val="28"/>
          <w:szCs w:val="28"/>
        </w:rPr>
        <w:t>system</w:t>
      </w:r>
      <w:proofErr w:type="spellEnd"/>
      <w:r w:rsidRPr="00174B44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  <w:proofErr w:type="spellStart"/>
      <w:r w:rsidRPr="00174B44">
        <w:rPr>
          <w:rFonts w:ascii="Times New Roman CYR" w:hAnsi="Times New Roman CYR" w:cs="Times New Roman CYR"/>
          <w:i/>
          <w:sz w:val="28"/>
          <w:szCs w:val="28"/>
        </w:rPr>
        <w:t>analysis</w:t>
      </w:r>
      <w:proofErr w:type="spellEnd"/>
      <w:r w:rsidRPr="00BE7A81">
        <w:rPr>
          <w:rFonts w:ascii="Times New Roman CYR" w:hAnsi="Times New Roman CYR" w:cs="Times New Roman CYR"/>
          <w:b/>
          <w:i/>
          <w:sz w:val="28"/>
          <w:szCs w:val="28"/>
        </w:rPr>
        <w:t>)</w:t>
      </w:r>
      <w:r w:rsidRPr="00BE7A81">
        <w:rPr>
          <w:rFonts w:ascii="Times New Roman CYR" w:hAnsi="Times New Roman CYR" w:cs="Times New Roman CYR"/>
          <w:sz w:val="28"/>
          <w:szCs w:val="28"/>
        </w:rPr>
        <w:t xml:space="preserve"> —</w:t>
      </w:r>
      <w:r w:rsidR="00EF0A4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F0A4E" w:rsidRPr="00EF0A4E">
        <w:rPr>
          <w:rFonts w:ascii="Times New Roman CYR" w:hAnsi="Times New Roman CYR" w:cs="Times New Roman CYR"/>
          <w:sz w:val="28"/>
          <w:szCs w:val="28"/>
        </w:rPr>
        <w:t xml:space="preserve">находит широкое применение в маркетинговых исследованиях, поскольку позволяет рассматривать любую рыночную ситуацию как некий объект для изучения с большим диапазоном внутренних и внешних причинно-следственных связей. Так, изменение на рынке </w:t>
      </w:r>
      <w:r w:rsidR="00EF0A4E" w:rsidRPr="00EF0A4E">
        <w:rPr>
          <w:rFonts w:ascii="Times New Roman CYR" w:hAnsi="Times New Roman CYR" w:cs="Times New Roman CYR"/>
          <w:sz w:val="28"/>
          <w:szCs w:val="28"/>
        </w:rPr>
        <w:lastRenderedPageBreak/>
        <w:t>потребительских товаров могут быть причиной, с одной стороны, внешних процессов: изменение в сфере рынка сре</w:t>
      </w:r>
      <w:proofErr w:type="gramStart"/>
      <w:r w:rsidR="00EF0A4E" w:rsidRPr="00EF0A4E">
        <w:rPr>
          <w:rFonts w:ascii="Times New Roman CYR" w:hAnsi="Times New Roman CYR" w:cs="Times New Roman CYR"/>
          <w:sz w:val="28"/>
          <w:szCs w:val="28"/>
        </w:rPr>
        <w:t>дств пр</w:t>
      </w:r>
      <w:proofErr w:type="gramEnd"/>
      <w:r w:rsidR="00EF0A4E" w:rsidRPr="00EF0A4E">
        <w:rPr>
          <w:rFonts w:ascii="Times New Roman CYR" w:hAnsi="Times New Roman CYR" w:cs="Times New Roman CYR"/>
          <w:sz w:val="28"/>
          <w:szCs w:val="28"/>
        </w:rPr>
        <w:t>оизводства, финансового рынка, международного рынка, а с другой, - внутренних процессов изменение в развитии рынков отдельных тесно взаимосвязанных товаров</w:t>
      </w:r>
      <w:r w:rsidRPr="00BE7A81">
        <w:rPr>
          <w:rFonts w:ascii="Times New Roman CYR" w:hAnsi="Times New Roman CYR" w:cs="Times New Roman CYR"/>
          <w:sz w:val="28"/>
          <w:szCs w:val="28"/>
        </w:rPr>
        <w:t>.</w:t>
      </w:r>
    </w:p>
    <w:p w:rsidR="000737D5" w:rsidRPr="000737D5" w:rsidRDefault="00BE7A81" w:rsidP="00EC72F0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174B44">
        <w:rPr>
          <w:rFonts w:ascii="Times New Roman CYR" w:hAnsi="Times New Roman CYR" w:cs="Times New Roman CYR"/>
          <w:i/>
          <w:sz w:val="28"/>
          <w:szCs w:val="28"/>
        </w:rPr>
        <w:t>Комплексный подход</w:t>
      </w:r>
      <w:r w:rsidRPr="00174B4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737D5" w:rsidRPr="000737D5">
        <w:rPr>
          <w:rFonts w:ascii="Times New Roman CYR" w:hAnsi="Times New Roman CYR" w:cs="Times New Roman CYR"/>
          <w:sz w:val="28"/>
          <w:szCs w:val="28"/>
        </w:rPr>
        <w:t>позволяет исследовать рыночную ситуацию, рассматривая ее как объект, имеющий разные проявления.</w:t>
      </w:r>
    </w:p>
    <w:p w:rsidR="000737D5" w:rsidRPr="000737D5" w:rsidRDefault="000737D5" w:rsidP="00EC72F0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0737D5">
        <w:rPr>
          <w:rFonts w:ascii="Times New Roman CYR" w:hAnsi="Times New Roman CYR" w:cs="Times New Roman CYR"/>
          <w:sz w:val="28"/>
          <w:szCs w:val="28"/>
        </w:rPr>
        <w:t>Например, проблематика рынка отдельного товар может быть связана с изменением спроса, товарного предложения или цены. В данном случае – это ситуации, следуя которым можно определить стратегические и тактические решения выхода из создавшейся ситуации.</w:t>
      </w:r>
    </w:p>
    <w:p w:rsidR="00BE7A81" w:rsidRPr="00BE7A81" w:rsidRDefault="000737D5" w:rsidP="00EC72F0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0737D5">
        <w:rPr>
          <w:rFonts w:ascii="Times New Roman CYR" w:hAnsi="Times New Roman CYR" w:cs="Times New Roman CYR"/>
          <w:sz w:val="28"/>
          <w:szCs w:val="28"/>
        </w:rPr>
        <w:t xml:space="preserve">Системный анализ и комплексный подход тесно </w:t>
      </w:r>
      <w:proofErr w:type="gramStart"/>
      <w:r w:rsidRPr="000737D5">
        <w:rPr>
          <w:rFonts w:ascii="Times New Roman CYR" w:hAnsi="Times New Roman CYR" w:cs="Times New Roman CYR"/>
          <w:sz w:val="28"/>
          <w:szCs w:val="28"/>
        </w:rPr>
        <w:t>взаимосвязаны</w:t>
      </w:r>
      <w:proofErr w:type="gramEnd"/>
      <w:r w:rsidRPr="000737D5">
        <w:rPr>
          <w:rFonts w:ascii="Times New Roman CYR" w:hAnsi="Times New Roman CYR" w:cs="Times New Roman CYR"/>
          <w:sz w:val="28"/>
          <w:szCs w:val="28"/>
        </w:rPr>
        <w:t xml:space="preserve"> и не могут быть реализованы один без другого. При конкретной ситуации необходимо исследовать все взаимосвязи системного анализа и комплексного подхода (внутренние и внешние), а также стороны их проявления (структура, объем).</w:t>
      </w:r>
    </w:p>
    <w:p w:rsidR="00BE7A81" w:rsidRPr="00BE7A81" w:rsidRDefault="00BE7A81" w:rsidP="00EC72F0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174B44">
        <w:rPr>
          <w:rFonts w:ascii="Times New Roman CYR" w:hAnsi="Times New Roman CYR" w:cs="Times New Roman CYR"/>
          <w:i/>
          <w:sz w:val="28"/>
          <w:szCs w:val="28"/>
        </w:rPr>
        <w:t>Программно-целевое планирование</w:t>
      </w:r>
      <w:r w:rsidRPr="00BE7A8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737D5" w:rsidRPr="000737D5">
        <w:rPr>
          <w:rFonts w:ascii="Times New Roman CYR" w:hAnsi="Times New Roman CYR" w:cs="Times New Roman CYR"/>
          <w:sz w:val="28"/>
          <w:szCs w:val="28"/>
        </w:rPr>
        <w:t>широко используется при выработке и реализации стратегии и тактики маркетинга. Более того, можно сказать, что маркетинг – это и есть использование программно-целевого подхода в сфере рынка</w:t>
      </w:r>
      <w:r w:rsidRPr="00BE7A81">
        <w:rPr>
          <w:rFonts w:ascii="Times New Roman CYR" w:hAnsi="Times New Roman CYR" w:cs="Times New Roman CYR"/>
          <w:sz w:val="28"/>
          <w:szCs w:val="28"/>
        </w:rPr>
        <w:t>.</w:t>
      </w:r>
    </w:p>
    <w:p w:rsidR="00BE7A81" w:rsidRPr="00BE7A81" w:rsidRDefault="00BE7A81" w:rsidP="00BE7A8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BE7A81">
        <w:rPr>
          <w:rFonts w:ascii="Times New Roman CYR" w:hAnsi="Times New Roman CYR" w:cs="Times New Roman CYR"/>
          <w:b/>
          <w:sz w:val="28"/>
          <w:szCs w:val="28"/>
        </w:rPr>
        <w:t>II. Аналитико-прогностические методы:</w:t>
      </w:r>
    </w:p>
    <w:p w:rsidR="00BE7A81" w:rsidRPr="00BE7A81" w:rsidRDefault="00BE7A81" w:rsidP="00BE7A8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174B44">
        <w:rPr>
          <w:rFonts w:ascii="Times New Roman CYR" w:hAnsi="Times New Roman CYR" w:cs="Times New Roman CYR"/>
          <w:i/>
          <w:sz w:val="28"/>
          <w:szCs w:val="28"/>
        </w:rPr>
        <w:t>Комплексное прогнозирование (</w:t>
      </w:r>
      <w:proofErr w:type="spellStart"/>
      <w:r w:rsidRPr="00174B44">
        <w:rPr>
          <w:rFonts w:ascii="Times New Roman CYR" w:hAnsi="Times New Roman CYR" w:cs="Times New Roman CYR"/>
          <w:i/>
          <w:sz w:val="28"/>
          <w:szCs w:val="28"/>
        </w:rPr>
        <w:t>intergrated</w:t>
      </w:r>
      <w:proofErr w:type="spellEnd"/>
      <w:r w:rsidRPr="00174B44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  <w:proofErr w:type="spellStart"/>
      <w:r w:rsidRPr="00174B44">
        <w:rPr>
          <w:rFonts w:ascii="Times New Roman CYR" w:hAnsi="Times New Roman CYR" w:cs="Times New Roman CYR"/>
          <w:i/>
          <w:sz w:val="28"/>
          <w:szCs w:val="28"/>
        </w:rPr>
        <w:t>forecasting</w:t>
      </w:r>
      <w:proofErr w:type="spellEnd"/>
      <w:r w:rsidRPr="00174B44">
        <w:rPr>
          <w:rFonts w:ascii="Times New Roman CYR" w:hAnsi="Times New Roman CYR" w:cs="Times New Roman CYR"/>
          <w:i/>
          <w:sz w:val="28"/>
          <w:szCs w:val="28"/>
        </w:rPr>
        <w:t>)</w:t>
      </w:r>
      <w:r w:rsidRPr="00BE7A81">
        <w:rPr>
          <w:rFonts w:ascii="Times New Roman CYR" w:hAnsi="Times New Roman CYR" w:cs="Times New Roman CYR"/>
          <w:sz w:val="28"/>
          <w:szCs w:val="28"/>
        </w:rPr>
        <w:t xml:space="preserve"> — разработка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системы прогнозов, рассматривающих разные аспекты развития национальной экономики. Главный методический принцип комплексного прогнозирования — взаимная корректировка различных прогнозов.</w:t>
      </w:r>
    </w:p>
    <w:p w:rsidR="00BE7A81" w:rsidRPr="00BE7A81" w:rsidRDefault="00BE7A81" w:rsidP="00BE7A8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174B44">
        <w:rPr>
          <w:rFonts w:ascii="Times New Roman CYR" w:hAnsi="Times New Roman CYR" w:cs="Times New Roman CYR"/>
          <w:i/>
          <w:sz w:val="28"/>
          <w:szCs w:val="28"/>
        </w:rPr>
        <w:t>Линейное программирование</w:t>
      </w:r>
      <w:r w:rsidRPr="00BE7A81">
        <w:rPr>
          <w:rFonts w:ascii="Times New Roman CYR" w:hAnsi="Times New Roman CYR" w:cs="Times New Roman CYR"/>
          <w:sz w:val="28"/>
          <w:szCs w:val="28"/>
        </w:rPr>
        <w:t xml:space="preserve"> представляет собой математический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подход при выборе из ряда альтернативных вариантов наиболее благоприятного решения по затратам и прибыли (при рационализации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грузовых транспортных маршрутов, оптимизации товарных запасов,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улучшении товарного ассортимента).</w:t>
      </w:r>
      <w:r w:rsidR="000737D5" w:rsidRPr="000737D5">
        <w:rPr>
          <w:rFonts w:ascii="Times New Roman CYR" w:hAnsi="Times New Roman CYR" w:cs="Times New Roman CYR"/>
          <w:sz w:val="28"/>
          <w:szCs w:val="28"/>
        </w:rPr>
        <w:t xml:space="preserve"> Например, разработка более выгодного ассортимента при ограниченных ресурсах, расчет оптимальной величины товарных запасов, планирование маршрутов движения сбытовых агентов.</w:t>
      </w:r>
    </w:p>
    <w:p w:rsidR="00BE7A81" w:rsidRPr="00BE7A81" w:rsidRDefault="00BE7A81" w:rsidP="00BE7A8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174B44">
        <w:rPr>
          <w:rFonts w:ascii="Times New Roman CYR" w:hAnsi="Times New Roman CYR" w:cs="Times New Roman CYR"/>
          <w:i/>
          <w:sz w:val="28"/>
          <w:szCs w:val="28"/>
        </w:rPr>
        <w:lastRenderedPageBreak/>
        <w:t>Экономико-математические модели (</w:t>
      </w:r>
      <w:proofErr w:type="spellStart"/>
      <w:r w:rsidRPr="00174B44">
        <w:rPr>
          <w:rFonts w:ascii="Times New Roman CYR" w:hAnsi="Times New Roman CYR" w:cs="Times New Roman CYR"/>
          <w:i/>
          <w:sz w:val="28"/>
          <w:szCs w:val="28"/>
        </w:rPr>
        <w:t>economic</w:t>
      </w:r>
      <w:proofErr w:type="spellEnd"/>
      <w:r w:rsidRPr="00174B44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  <w:proofErr w:type="spellStart"/>
      <w:r w:rsidRPr="00174B44">
        <w:rPr>
          <w:rFonts w:ascii="Times New Roman CYR" w:hAnsi="Times New Roman CYR" w:cs="Times New Roman CYR"/>
          <w:i/>
          <w:sz w:val="28"/>
          <w:szCs w:val="28"/>
        </w:rPr>
        <w:t>and</w:t>
      </w:r>
      <w:proofErr w:type="spellEnd"/>
      <w:r w:rsidRPr="00174B44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  <w:proofErr w:type="spellStart"/>
      <w:r w:rsidRPr="00174B44">
        <w:rPr>
          <w:rFonts w:ascii="Times New Roman CYR" w:hAnsi="Times New Roman CYR" w:cs="Times New Roman CYR"/>
          <w:i/>
          <w:sz w:val="28"/>
          <w:szCs w:val="28"/>
        </w:rPr>
        <w:t>mathematical</w:t>
      </w:r>
      <w:proofErr w:type="spellEnd"/>
      <w:r w:rsidRPr="00174B44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  <w:proofErr w:type="spellStart"/>
      <w:r w:rsidRPr="00174B44">
        <w:rPr>
          <w:rFonts w:ascii="Times New Roman CYR" w:hAnsi="Times New Roman CYR" w:cs="Times New Roman CYR"/>
          <w:i/>
          <w:sz w:val="28"/>
          <w:szCs w:val="28"/>
        </w:rPr>
        <w:t>models</w:t>
      </w:r>
      <w:proofErr w:type="spellEnd"/>
      <w:r w:rsidRPr="00174B44">
        <w:rPr>
          <w:rFonts w:ascii="Times New Roman CYR" w:hAnsi="Times New Roman CYR" w:cs="Times New Roman CYR"/>
          <w:i/>
          <w:sz w:val="28"/>
          <w:szCs w:val="28"/>
        </w:rPr>
        <w:t>)</w:t>
      </w:r>
      <w:r w:rsidRPr="00BE7A81">
        <w:rPr>
          <w:rFonts w:ascii="Times New Roman CYR" w:hAnsi="Times New Roman CYR" w:cs="Times New Roman CYR"/>
          <w:sz w:val="28"/>
          <w:szCs w:val="28"/>
        </w:rPr>
        <w:t xml:space="preserve"> — описание экономических объектов, закономерностей, связей и процессов посредством математических знаков и связывающей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их совокупности математических соотношений, которые позволяют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с учетом действующих факторов внешней и внутренней среды оценивать развитие конкретного участка рынка, конкурентоспособность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товара и его производителя, определять стратегию и тактику маркетинговой деятельности.</w:t>
      </w:r>
    </w:p>
    <w:p w:rsidR="00BE7A81" w:rsidRPr="00BE7A81" w:rsidRDefault="00BE7A81" w:rsidP="00BE7A8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174B44">
        <w:rPr>
          <w:rFonts w:ascii="Times New Roman CYR" w:hAnsi="Times New Roman CYR" w:cs="Times New Roman CYR"/>
          <w:i/>
          <w:sz w:val="28"/>
          <w:szCs w:val="28"/>
        </w:rPr>
        <w:t>Экономико-статистический анализ</w:t>
      </w:r>
      <w:r w:rsidRPr="00BE7A81">
        <w:rPr>
          <w:rFonts w:ascii="Times New Roman CYR" w:hAnsi="Times New Roman CYR" w:cs="Times New Roman CYR"/>
          <w:sz w:val="28"/>
          <w:szCs w:val="28"/>
        </w:rPr>
        <w:t xml:space="preserve"> используется для выборки,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ранжирования закономерностей, определения тесноты корреляционной связи и т.п.</w:t>
      </w:r>
    </w:p>
    <w:p w:rsidR="00BE7A81" w:rsidRPr="00BE7A81" w:rsidRDefault="00BE7A81" w:rsidP="00BE7A8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174B44">
        <w:rPr>
          <w:rFonts w:ascii="Times New Roman CYR" w:hAnsi="Times New Roman CYR" w:cs="Times New Roman CYR"/>
          <w:i/>
          <w:sz w:val="28"/>
          <w:szCs w:val="28"/>
        </w:rPr>
        <w:t>Теория массового обслуживания</w:t>
      </w:r>
      <w:r w:rsidRPr="00BE7A81">
        <w:rPr>
          <w:rFonts w:ascii="Times New Roman CYR" w:hAnsi="Times New Roman CYR" w:cs="Times New Roman CYR"/>
          <w:sz w:val="28"/>
          <w:szCs w:val="28"/>
        </w:rPr>
        <w:t xml:space="preserve"> применяется при выборе очередности обслуживания заказчиков, составлении графиков товарных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поставок и т.д.; она позволяет изучить складывающиеся закономерности поступления массовых заявок на обслуживание, правильно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определить оптимальную очередность их выполнения.</w:t>
      </w:r>
    </w:p>
    <w:p w:rsidR="00BE7A81" w:rsidRPr="00BE7A81" w:rsidRDefault="00BE7A81" w:rsidP="00915B2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174B44">
        <w:rPr>
          <w:rFonts w:ascii="Times New Roman CYR" w:hAnsi="Times New Roman CYR" w:cs="Times New Roman CYR"/>
          <w:i/>
          <w:sz w:val="28"/>
          <w:szCs w:val="28"/>
        </w:rPr>
        <w:t>Теория вероятности</w:t>
      </w:r>
      <w:r w:rsidRPr="00BE7A81">
        <w:rPr>
          <w:rFonts w:ascii="Times New Roman CYR" w:hAnsi="Times New Roman CYR" w:cs="Times New Roman CYR"/>
          <w:sz w:val="28"/>
          <w:szCs w:val="28"/>
        </w:rPr>
        <w:t xml:space="preserve"> способствует принятию правильных решений</w:t>
      </w:r>
      <w:r w:rsidR="00915B2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при выборе наиболее предпочтительного из возможных действий,</w:t>
      </w:r>
      <w:r w:rsidR="00915B2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а также определению значений</w:t>
      </w:r>
      <w:r w:rsidR="00915B23">
        <w:rPr>
          <w:rFonts w:ascii="Times New Roman CYR" w:hAnsi="Times New Roman CYR" w:cs="Times New Roman CYR"/>
          <w:sz w:val="28"/>
          <w:szCs w:val="28"/>
        </w:rPr>
        <w:t xml:space="preserve"> вероятности наступления опреде</w:t>
      </w:r>
      <w:r w:rsidRPr="00BE7A81">
        <w:rPr>
          <w:rFonts w:ascii="Times New Roman CYR" w:hAnsi="Times New Roman CYR" w:cs="Times New Roman CYR"/>
          <w:sz w:val="28"/>
          <w:szCs w:val="28"/>
        </w:rPr>
        <w:t>ленных событий.</w:t>
      </w:r>
    </w:p>
    <w:p w:rsidR="00BE7A81" w:rsidRPr="00BE7A81" w:rsidRDefault="00BE7A81" w:rsidP="00915B2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174B44">
        <w:rPr>
          <w:rFonts w:ascii="Times New Roman CYR" w:hAnsi="Times New Roman CYR" w:cs="Times New Roman CYR"/>
          <w:i/>
          <w:sz w:val="28"/>
          <w:szCs w:val="28"/>
        </w:rPr>
        <w:t>Теория связи</w:t>
      </w:r>
      <w:r w:rsidRPr="00BE7A81">
        <w:rPr>
          <w:rFonts w:ascii="Times New Roman CYR" w:hAnsi="Times New Roman CYR" w:cs="Times New Roman CYR"/>
          <w:sz w:val="28"/>
          <w:szCs w:val="28"/>
        </w:rPr>
        <w:t xml:space="preserve"> помогает соверше</w:t>
      </w:r>
      <w:r w:rsidR="00915B23">
        <w:rPr>
          <w:rFonts w:ascii="Times New Roman CYR" w:hAnsi="Times New Roman CYR" w:cs="Times New Roman CYR"/>
          <w:sz w:val="28"/>
          <w:szCs w:val="28"/>
        </w:rPr>
        <w:t>нствовать связь (механизм обрат</w:t>
      </w:r>
      <w:r w:rsidRPr="00BE7A81">
        <w:rPr>
          <w:rFonts w:ascii="Times New Roman CYR" w:hAnsi="Times New Roman CYR" w:cs="Times New Roman CYR"/>
          <w:sz w:val="28"/>
          <w:szCs w:val="28"/>
        </w:rPr>
        <w:t>ных связей) субъектов рынка с конкретным рынком, повышать</w:t>
      </w:r>
      <w:r w:rsidR="00915B2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 xml:space="preserve">эффективность использования </w:t>
      </w:r>
      <w:r w:rsidR="00915B23">
        <w:rPr>
          <w:rFonts w:ascii="Times New Roman CYR" w:hAnsi="Times New Roman CYR" w:cs="Times New Roman CYR"/>
          <w:sz w:val="28"/>
          <w:szCs w:val="28"/>
        </w:rPr>
        <w:t>получаемых информационных дан</w:t>
      </w:r>
      <w:r w:rsidRPr="00BE7A81">
        <w:rPr>
          <w:rFonts w:ascii="Times New Roman CYR" w:hAnsi="Times New Roman CYR" w:cs="Times New Roman CYR"/>
          <w:sz w:val="28"/>
          <w:szCs w:val="28"/>
        </w:rPr>
        <w:t>ных, позволяет своевременно получать сигнальную информацию о</w:t>
      </w:r>
      <w:r w:rsidR="00915B2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процессах, а также управлять процессами производства и сбыта</w:t>
      </w:r>
      <w:r w:rsidR="00915B2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(увязка производственных мощностей с возможностями сбыта),</w:t>
      </w:r>
      <w:r w:rsidR="00915B2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7A81">
        <w:rPr>
          <w:rFonts w:ascii="Times New Roman CYR" w:hAnsi="Times New Roman CYR" w:cs="Times New Roman CYR"/>
          <w:sz w:val="28"/>
          <w:szCs w:val="28"/>
        </w:rPr>
        <w:t>товарными запасами (регулирова</w:t>
      </w:r>
      <w:r w:rsidR="00915B23">
        <w:rPr>
          <w:rFonts w:ascii="Times New Roman CYR" w:hAnsi="Times New Roman CYR" w:cs="Times New Roman CYR"/>
          <w:sz w:val="28"/>
          <w:szCs w:val="28"/>
        </w:rPr>
        <w:t>ние поступлений и отгрузки това</w:t>
      </w:r>
      <w:r w:rsidRPr="00BE7A81">
        <w:rPr>
          <w:rFonts w:ascii="Times New Roman CYR" w:hAnsi="Times New Roman CYR" w:cs="Times New Roman CYR"/>
          <w:sz w:val="28"/>
          <w:szCs w:val="28"/>
        </w:rPr>
        <w:t>ров).</w:t>
      </w:r>
    </w:p>
    <w:p w:rsidR="00915B23" w:rsidRPr="00915B23" w:rsidRDefault="00BE7A81" w:rsidP="00915B2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174B44">
        <w:rPr>
          <w:rFonts w:ascii="Times New Roman CYR" w:hAnsi="Times New Roman CYR" w:cs="Times New Roman CYR"/>
          <w:i/>
          <w:sz w:val="28"/>
          <w:szCs w:val="28"/>
        </w:rPr>
        <w:t>Сетевое планирование</w:t>
      </w:r>
      <w:r w:rsidRPr="00BE7A8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737D5" w:rsidRPr="000737D5">
        <w:rPr>
          <w:rFonts w:ascii="Times New Roman CYR" w:hAnsi="Times New Roman CYR" w:cs="Times New Roman CYR"/>
          <w:sz w:val="28"/>
          <w:szCs w:val="28"/>
        </w:rPr>
        <w:t xml:space="preserve">дает возможность регулировать последовательность и взаимозависимость отдельных видов работ или операций в рамках какой-либо программы. Он позволяет четко фиксировать основные этапы работы, определять сроки их выполнения, разграничивать ответственность, экономить затраты, предусматривать возможные отклонения. Достаточно эффективным является использование метода сетевого планирования при разработке программы </w:t>
      </w:r>
      <w:r w:rsidR="000737D5" w:rsidRPr="000737D5">
        <w:rPr>
          <w:rFonts w:ascii="Times New Roman CYR" w:hAnsi="Times New Roman CYR" w:cs="Times New Roman CYR"/>
          <w:sz w:val="28"/>
          <w:szCs w:val="28"/>
        </w:rPr>
        <w:lastRenderedPageBreak/>
        <w:t>производства нового товара и организации пробных продаж, подготовке и проведении сбытовых и рекламных компаний.</w:t>
      </w:r>
    </w:p>
    <w:p w:rsidR="00915B23" w:rsidRDefault="00915B23" w:rsidP="00915B2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174B44">
        <w:rPr>
          <w:rFonts w:ascii="Times New Roman CYR" w:hAnsi="Times New Roman CYR" w:cs="Times New Roman CYR"/>
          <w:bCs/>
          <w:i/>
          <w:iCs/>
          <w:sz w:val="28"/>
          <w:szCs w:val="28"/>
        </w:rPr>
        <w:t xml:space="preserve">Деловые игры </w:t>
      </w:r>
      <w:r w:rsidRPr="00174B44">
        <w:rPr>
          <w:rFonts w:ascii="Times New Roman CYR" w:hAnsi="Times New Roman CYR" w:cs="Times New Roman CYR"/>
          <w:bCs/>
          <w:sz w:val="28"/>
          <w:szCs w:val="28"/>
        </w:rPr>
        <w:t>(</w:t>
      </w:r>
      <w:proofErr w:type="spellStart"/>
      <w:r w:rsidRPr="00174B44">
        <w:rPr>
          <w:rFonts w:ascii="Times New Roman CYR" w:hAnsi="Times New Roman CYR" w:cs="Times New Roman CYR"/>
          <w:bCs/>
          <w:i/>
          <w:iCs/>
          <w:sz w:val="28"/>
          <w:szCs w:val="28"/>
        </w:rPr>
        <w:t>business</w:t>
      </w:r>
      <w:proofErr w:type="spellEnd"/>
      <w:r w:rsidRPr="00174B44">
        <w:rPr>
          <w:rFonts w:ascii="Times New Roman CYR" w:hAnsi="Times New Roman CYR" w:cs="Times New Roman CYR"/>
          <w:bCs/>
          <w:i/>
          <w:iCs/>
          <w:sz w:val="28"/>
          <w:szCs w:val="28"/>
        </w:rPr>
        <w:t xml:space="preserve"> </w:t>
      </w:r>
      <w:proofErr w:type="spellStart"/>
      <w:r w:rsidRPr="00174B44">
        <w:rPr>
          <w:rFonts w:ascii="Times New Roman CYR" w:hAnsi="Times New Roman CYR" w:cs="Times New Roman CYR"/>
          <w:bCs/>
          <w:i/>
          <w:iCs/>
          <w:sz w:val="28"/>
          <w:szCs w:val="28"/>
        </w:rPr>
        <w:t>play</w:t>
      </w:r>
      <w:proofErr w:type="spellEnd"/>
      <w:r w:rsidRPr="00174B44">
        <w:rPr>
          <w:rFonts w:ascii="Times New Roman CYR" w:hAnsi="Times New Roman CYR" w:cs="Times New Roman CYR"/>
          <w:bCs/>
          <w:sz w:val="28"/>
          <w:szCs w:val="28"/>
        </w:rPr>
        <w:t>)</w:t>
      </w:r>
      <w:r w:rsidRPr="00915B2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— </w:t>
      </w:r>
      <w:r>
        <w:rPr>
          <w:rFonts w:ascii="Times New Roman CYR" w:hAnsi="Times New Roman CYR" w:cs="Times New Roman CYR"/>
          <w:sz w:val="28"/>
          <w:szCs w:val="28"/>
        </w:rPr>
        <w:t>метод имитации выработки управ</w:t>
      </w:r>
      <w:r w:rsidRPr="00915B23">
        <w:rPr>
          <w:rFonts w:ascii="Times New Roman CYR" w:hAnsi="Times New Roman CYR" w:cs="Times New Roman CYR"/>
          <w:sz w:val="28"/>
          <w:szCs w:val="28"/>
        </w:rPr>
        <w:t>ленческих решений по заданны</w:t>
      </w:r>
      <w:r>
        <w:rPr>
          <w:rFonts w:ascii="Times New Roman CYR" w:hAnsi="Times New Roman CYR" w:cs="Times New Roman CYR"/>
          <w:sz w:val="28"/>
          <w:szCs w:val="28"/>
        </w:rPr>
        <w:t>м правилам в различных производ</w:t>
      </w:r>
      <w:r w:rsidRPr="00915B23">
        <w:rPr>
          <w:rFonts w:ascii="Times New Roman CYR" w:hAnsi="Times New Roman CYR" w:cs="Times New Roman CYR"/>
          <w:sz w:val="28"/>
          <w:szCs w:val="28"/>
        </w:rPr>
        <w:t>ственных ситуациях. Они позволяют моделировать и имитировать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>(проигрывать) задачи и действия как абстрактных, так и конкретных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>субъектов рынка, стремящихся н</w:t>
      </w:r>
      <w:r>
        <w:rPr>
          <w:rFonts w:ascii="Times New Roman CYR" w:hAnsi="Times New Roman CYR" w:cs="Times New Roman CYR"/>
          <w:sz w:val="28"/>
          <w:szCs w:val="28"/>
        </w:rPr>
        <w:t>аходить оптимальные коммерческо-</w:t>
      </w:r>
      <w:r w:rsidRPr="00915B23">
        <w:rPr>
          <w:rFonts w:ascii="Times New Roman CYR" w:hAnsi="Times New Roman CYR" w:cs="Times New Roman CYR"/>
          <w:sz w:val="28"/>
          <w:szCs w:val="28"/>
        </w:rPr>
        <w:t>хозяйственные решения.</w:t>
      </w:r>
    </w:p>
    <w:p w:rsidR="00DE29B9" w:rsidRPr="00DE29B9" w:rsidRDefault="005873E2" w:rsidP="00DE29B9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174B44">
        <w:rPr>
          <w:rFonts w:ascii="Times New Roman CYR" w:hAnsi="Times New Roman CYR" w:cs="Times New Roman CYR"/>
          <w:i/>
          <w:sz w:val="28"/>
          <w:szCs w:val="28"/>
        </w:rPr>
        <w:t>Методы экспертных оценок</w:t>
      </w:r>
      <w:r w:rsidRPr="005873E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E29B9">
        <w:rPr>
          <w:rFonts w:ascii="Times New Roman CYR" w:hAnsi="Times New Roman CYR" w:cs="Times New Roman CYR"/>
          <w:sz w:val="28"/>
          <w:szCs w:val="28"/>
        </w:rPr>
        <w:t xml:space="preserve">занимают </w:t>
      </w:r>
      <w:r>
        <w:rPr>
          <w:rFonts w:ascii="Times New Roman CYR" w:hAnsi="Times New Roman CYR" w:cs="Times New Roman CYR"/>
          <w:sz w:val="28"/>
          <w:szCs w:val="28"/>
        </w:rPr>
        <w:t>о</w:t>
      </w:r>
      <w:r w:rsidR="00DE29B9" w:rsidRPr="00DE29B9">
        <w:rPr>
          <w:rFonts w:ascii="Times New Roman CYR" w:hAnsi="Times New Roman CYR" w:cs="Times New Roman CYR"/>
          <w:sz w:val="28"/>
          <w:szCs w:val="28"/>
        </w:rPr>
        <w:t>собое место в методическом арсенале маркетинга. Они позволяют достаточно быстро получить ответ о возможных процессах развития того или иного события на рынке, выявить сильные и слабые стороны предприятия, получить оценку эффективности тех или иных маркетинговых мероприятий.</w:t>
      </w:r>
    </w:p>
    <w:p w:rsidR="00DE29B9" w:rsidRPr="00915B23" w:rsidRDefault="00DE29B9" w:rsidP="00DE29B9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DE29B9">
        <w:rPr>
          <w:rFonts w:ascii="Times New Roman CYR" w:hAnsi="Times New Roman CYR" w:cs="Times New Roman CYR"/>
          <w:sz w:val="28"/>
          <w:szCs w:val="28"/>
        </w:rPr>
        <w:t>Правильное проведение экспертизы предполагает решение ряда вопросов, связанных с формированием экспертной группы, проведение процедуры экспертизы, выбором методов обработки результатов экспертных оценок. Основными требованиями к экспертам являются их компетентность, профессионализм, авторитетность, беспристрастность.</w:t>
      </w:r>
    </w:p>
    <w:p w:rsidR="00DE29B9" w:rsidRDefault="00915B23" w:rsidP="00DE29B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15B23">
        <w:rPr>
          <w:rFonts w:ascii="Times New Roman CYR" w:hAnsi="Times New Roman CYR" w:cs="Times New Roman CYR"/>
          <w:b/>
          <w:bCs/>
          <w:sz w:val="28"/>
          <w:szCs w:val="28"/>
        </w:rPr>
        <w:t>III. Методы и приемы, заимствованные из разных областей знаний:</w:t>
      </w:r>
    </w:p>
    <w:p w:rsidR="00915B23" w:rsidRPr="00915B23" w:rsidRDefault="00915B23" w:rsidP="00915B2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74B44">
        <w:rPr>
          <w:rFonts w:ascii="Times New Roman CYR" w:hAnsi="Times New Roman CYR" w:cs="Times New Roman CYR"/>
          <w:bCs/>
          <w:i/>
          <w:iCs/>
          <w:sz w:val="28"/>
          <w:szCs w:val="28"/>
        </w:rPr>
        <w:t xml:space="preserve">Социология </w:t>
      </w:r>
      <w:r w:rsidRPr="00915B23">
        <w:rPr>
          <w:rFonts w:ascii="Times New Roman CYR" w:hAnsi="Times New Roman CYR" w:cs="Times New Roman CYR"/>
          <w:sz w:val="28"/>
          <w:szCs w:val="28"/>
        </w:rPr>
        <w:t>изучает развитие различных сфер жизнедеятельности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>человека, его ценностные ориентации, способствует нахождению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>рациональных решений с учетом интересов, мнений, рекомендаций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>потребителей, посредников, торговцев.</w:t>
      </w:r>
      <w:r w:rsidR="00DE29B9" w:rsidRPr="00DE29B9">
        <w:rPr>
          <w:rFonts w:ascii="Arial" w:hAnsi="Arial" w:cs="Arial"/>
          <w:color w:val="372209"/>
          <w:sz w:val="21"/>
          <w:szCs w:val="21"/>
          <w:shd w:val="clear" w:color="auto" w:fill="FFFFFF"/>
        </w:rPr>
        <w:t xml:space="preserve"> </w:t>
      </w:r>
      <w:r w:rsidR="00DE29B9" w:rsidRPr="00DE29B9">
        <w:rPr>
          <w:rFonts w:ascii="Times New Roman CYR" w:hAnsi="Times New Roman CYR" w:cs="Times New Roman CYR"/>
          <w:sz w:val="28"/>
          <w:szCs w:val="28"/>
        </w:rPr>
        <w:t>При этом используются методы анкетирования, «панельных» обследований и т.п.</w:t>
      </w:r>
    </w:p>
    <w:p w:rsidR="00915B23" w:rsidRPr="00915B23" w:rsidRDefault="00915B23" w:rsidP="00915B2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174B44">
        <w:rPr>
          <w:rFonts w:ascii="Times New Roman CYR" w:hAnsi="Times New Roman CYR" w:cs="Times New Roman CYR"/>
          <w:bCs/>
          <w:i/>
          <w:iCs/>
          <w:sz w:val="28"/>
          <w:szCs w:val="28"/>
        </w:rPr>
        <w:t>Психология</w:t>
      </w:r>
      <w:r w:rsidRPr="00915B23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>посредством анализа мотиваций определяет поведение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 xml:space="preserve">субъектов рынка (изготовителей, </w:t>
      </w:r>
      <w:r>
        <w:rPr>
          <w:rFonts w:ascii="Times New Roman CYR" w:hAnsi="Times New Roman CYR" w:cs="Times New Roman CYR"/>
          <w:sz w:val="28"/>
          <w:szCs w:val="28"/>
        </w:rPr>
        <w:t>продавцов), восприятие ими това</w:t>
      </w:r>
      <w:r w:rsidRPr="00915B23">
        <w:rPr>
          <w:rFonts w:ascii="Times New Roman CYR" w:hAnsi="Times New Roman CYR" w:cs="Times New Roman CYR"/>
          <w:sz w:val="28"/>
          <w:szCs w:val="28"/>
        </w:rPr>
        <w:t>ров, услуг, рекламы, выявляя факторы влияния на их поведение.</w:t>
      </w:r>
    </w:p>
    <w:p w:rsidR="00124C46" w:rsidRDefault="00915B23" w:rsidP="00124C4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174B44">
        <w:rPr>
          <w:rFonts w:ascii="Times New Roman CYR" w:hAnsi="Times New Roman CYR" w:cs="Times New Roman CYR"/>
          <w:bCs/>
          <w:i/>
          <w:iCs/>
          <w:sz w:val="28"/>
          <w:szCs w:val="28"/>
        </w:rPr>
        <w:t>Антропология</w:t>
      </w:r>
      <w:r w:rsidRPr="00915B23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>корректирует проектиров</w:t>
      </w:r>
      <w:r>
        <w:rPr>
          <w:rFonts w:ascii="Times New Roman CYR" w:hAnsi="Times New Roman CYR" w:cs="Times New Roman CYR"/>
          <w:sz w:val="28"/>
          <w:szCs w:val="28"/>
        </w:rPr>
        <w:t>ание, изготовление, реа</w:t>
      </w:r>
      <w:r w:rsidRPr="00915B23">
        <w:rPr>
          <w:rFonts w:ascii="Times New Roman CYR" w:hAnsi="Times New Roman CYR" w:cs="Times New Roman CYR"/>
          <w:sz w:val="28"/>
          <w:szCs w:val="28"/>
        </w:rPr>
        <w:t>лизацию товарной продукции с учетом национальных и физических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>особенностей, уровня жизни отд</w:t>
      </w:r>
      <w:r>
        <w:rPr>
          <w:rFonts w:ascii="Times New Roman CYR" w:hAnsi="Times New Roman CYR" w:cs="Times New Roman CYR"/>
          <w:sz w:val="28"/>
          <w:szCs w:val="28"/>
        </w:rPr>
        <w:t>ельных больших и малых групп по</w:t>
      </w:r>
      <w:r w:rsidRPr="00915B23">
        <w:rPr>
          <w:rFonts w:ascii="Times New Roman CYR" w:hAnsi="Times New Roman CYR" w:cs="Times New Roman CYR"/>
          <w:sz w:val="28"/>
          <w:szCs w:val="28"/>
        </w:rPr>
        <w:t xml:space="preserve">требителей. Антропологические </w:t>
      </w:r>
      <w:r>
        <w:rPr>
          <w:rFonts w:ascii="Times New Roman CYR" w:hAnsi="Times New Roman CYR" w:cs="Times New Roman CYR"/>
          <w:sz w:val="28"/>
          <w:szCs w:val="28"/>
        </w:rPr>
        <w:t>измерения используются при моде</w:t>
      </w:r>
      <w:r w:rsidRPr="00915B23">
        <w:rPr>
          <w:rFonts w:ascii="Times New Roman CYR" w:hAnsi="Times New Roman CYR" w:cs="Times New Roman CYR"/>
          <w:sz w:val="28"/>
          <w:szCs w:val="28"/>
        </w:rPr>
        <w:t>лировании мебели, одежды, обуви, головных у</w:t>
      </w:r>
      <w:r>
        <w:rPr>
          <w:rFonts w:ascii="Times New Roman CYR" w:hAnsi="Times New Roman CYR" w:cs="Times New Roman CYR"/>
          <w:sz w:val="28"/>
          <w:szCs w:val="28"/>
        </w:rPr>
        <w:t>боров и т.д. с ориен</w:t>
      </w:r>
      <w:r w:rsidRPr="00915B23">
        <w:rPr>
          <w:rFonts w:ascii="Times New Roman CYR" w:hAnsi="Times New Roman CYR" w:cs="Times New Roman CYR"/>
          <w:sz w:val="28"/>
          <w:szCs w:val="28"/>
        </w:rPr>
        <w:t>тацией на деловой рынок.</w:t>
      </w:r>
    </w:p>
    <w:p w:rsidR="00915B23" w:rsidRPr="00915B23" w:rsidRDefault="00915B23" w:rsidP="00124C46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174B44">
        <w:rPr>
          <w:rFonts w:ascii="Times New Roman CYR" w:hAnsi="Times New Roman CYR" w:cs="Times New Roman CYR"/>
          <w:bCs/>
          <w:i/>
          <w:iCs/>
          <w:sz w:val="28"/>
          <w:szCs w:val="28"/>
        </w:rPr>
        <w:lastRenderedPageBreak/>
        <w:t>Экология</w:t>
      </w:r>
      <w:r w:rsidRPr="00915B23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>учитывается при изготовлении товаров, оказании услуг,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>когда принимается во внимание степень возможного негативного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>влияния материалов, изделий на окружающую среду.</w:t>
      </w:r>
    </w:p>
    <w:p w:rsidR="00915B23" w:rsidRPr="00915B23" w:rsidRDefault="00915B23" w:rsidP="00915B2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174B44">
        <w:rPr>
          <w:rFonts w:ascii="Times New Roman CYR" w:hAnsi="Times New Roman CYR" w:cs="Times New Roman CYR"/>
          <w:bCs/>
          <w:i/>
          <w:iCs/>
          <w:sz w:val="28"/>
          <w:szCs w:val="28"/>
        </w:rPr>
        <w:t>Этика</w:t>
      </w:r>
      <w:r w:rsidRPr="00915B23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>проявляется в изучении социально-культурных этических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>и эстетических проблем формирования гармоничной предметной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>среды, создаваемой для обеспечения наилучших условий труда 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>быта субъектов рынка.</w:t>
      </w:r>
    </w:p>
    <w:p w:rsidR="00915B23" w:rsidRPr="00915B23" w:rsidRDefault="00915B23" w:rsidP="00915B2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174B44">
        <w:rPr>
          <w:rFonts w:ascii="Times New Roman CYR" w:hAnsi="Times New Roman CYR" w:cs="Times New Roman CYR"/>
          <w:bCs/>
          <w:i/>
          <w:iCs/>
          <w:sz w:val="28"/>
          <w:szCs w:val="28"/>
        </w:rPr>
        <w:t>Дизайн</w:t>
      </w:r>
      <w:r w:rsidRPr="00915B23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>используется при определении формы товарного изделия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>(комбинация базисных фигур, тр</w:t>
      </w:r>
      <w:r>
        <w:rPr>
          <w:rFonts w:ascii="Times New Roman CYR" w:hAnsi="Times New Roman CYR" w:cs="Times New Roman CYR"/>
          <w:sz w:val="28"/>
          <w:szCs w:val="28"/>
        </w:rPr>
        <w:t>адиции, мода), цвета (психологи</w:t>
      </w:r>
      <w:r w:rsidRPr="00915B23">
        <w:rPr>
          <w:rFonts w:ascii="Times New Roman CYR" w:hAnsi="Times New Roman CYR" w:cs="Times New Roman CYR"/>
          <w:sz w:val="28"/>
          <w:szCs w:val="28"/>
        </w:rPr>
        <w:t>ческое воздействие, социальный символ, корпоративная культура),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>материала продукта (некоторые м</w:t>
      </w:r>
      <w:r>
        <w:rPr>
          <w:rFonts w:ascii="Times New Roman CYR" w:hAnsi="Times New Roman CYR" w:cs="Times New Roman CYR"/>
          <w:sz w:val="28"/>
          <w:szCs w:val="28"/>
        </w:rPr>
        <w:t>атериалы вызывают симпатии, дру</w:t>
      </w:r>
      <w:r w:rsidRPr="00915B23">
        <w:rPr>
          <w:rFonts w:ascii="Times New Roman CYR" w:hAnsi="Times New Roman CYR" w:cs="Times New Roman CYR"/>
          <w:sz w:val="28"/>
          <w:szCs w:val="28"/>
        </w:rPr>
        <w:t>гие, наоборот, отталкивают).</w:t>
      </w:r>
      <w:proofErr w:type="gramEnd"/>
    </w:p>
    <w:p w:rsidR="00915B23" w:rsidRPr="00915B23" w:rsidRDefault="00915B23" w:rsidP="00915B2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15B23">
        <w:rPr>
          <w:rFonts w:ascii="Times New Roman CYR" w:hAnsi="Times New Roman CYR" w:cs="Times New Roman CYR"/>
          <w:sz w:val="28"/>
          <w:szCs w:val="28"/>
        </w:rPr>
        <w:t>Представленные методы иссле</w:t>
      </w:r>
      <w:r>
        <w:rPr>
          <w:rFonts w:ascii="Times New Roman CYR" w:hAnsi="Times New Roman CYR" w:cs="Times New Roman CYR"/>
          <w:sz w:val="28"/>
          <w:szCs w:val="28"/>
        </w:rPr>
        <w:t>дования связаны с процессом мар</w:t>
      </w:r>
      <w:r w:rsidRPr="00915B23">
        <w:rPr>
          <w:rFonts w:ascii="Times New Roman CYR" w:hAnsi="Times New Roman CYR" w:cs="Times New Roman CYR"/>
          <w:sz w:val="28"/>
          <w:szCs w:val="28"/>
        </w:rPr>
        <w:t>кетинговых исследований.</w:t>
      </w:r>
    </w:p>
    <w:p w:rsidR="00915B23" w:rsidRPr="00915B23" w:rsidRDefault="00915B23" w:rsidP="00915B2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15B23">
        <w:rPr>
          <w:rFonts w:ascii="Times New Roman CYR" w:hAnsi="Times New Roman CYR" w:cs="Times New Roman CYR"/>
          <w:sz w:val="28"/>
          <w:szCs w:val="28"/>
        </w:rPr>
        <w:t xml:space="preserve">К основным формам относят </w:t>
      </w:r>
      <w:r>
        <w:rPr>
          <w:rFonts w:ascii="Times New Roman CYR" w:hAnsi="Times New Roman CYR" w:cs="Times New Roman CYR"/>
          <w:sz w:val="28"/>
          <w:szCs w:val="28"/>
        </w:rPr>
        <w:t>прикладное и фундаментальное ис</w:t>
      </w:r>
      <w:r w:rsidRPr="00915B23">
        <w:rPr>
          <w:rFonts w:ascii="Times New Roman CYR" w:hAnsi="Times New Roman CYR" w:cs="Times New Roman CYR"/>
          <w:sz w:val="28"/>
          <w:szCs w:val="28"/>
        </w:rPr>
        <w:t>следования.</w:t>
      </w:r>
    </w:p>
    <w:p w:rsidR="00BE7A81" w:rsidRDefault="00915B23" w:rsidP="00915B2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15B23">
        <w:rPr>
          <w:rFonts w:ascii="Times New Roman CYR" w:hAnsi="Times New Roman CYR" w:cs="Times New Roman CYR"/>
          <w:i/>
          <w:iCs/>
          <w:sz w:val="28"/>
          <w:szCs w:val="28"/>
        </w:rPr>
        <w:t xml:space="preserve">Прикладное исследование </w:t>
      </w:r>
      <w:r w:rsidRPr="00915B23">
        <w:rPr>
          <w:rFonts w:ascii="Times New Roman CYR" w:hAnsi="Times New Roman CYR" w:cs="Times New Roman CYR"/>
          <w:sz w:val="28"/>
          <w:szCs w:val="28"/>
        </w:rPr>
        <w:t>— и</w:t>
      </w:r>
      <w:r>
        <w:rPr>
          <w:rFonts w:ascii="Times New Roman CYR" w:hAnsi="Times New Roman CYR" w:cs="Times New Roman CYR"/>
          <w:sz w:val="28"/>
          <w:szCs w:val="28"/>
        </w:rPr>
        <w:t>сследование конкретной практиче</w:t>
      </w:r>
      <w:r w:rsidRPr="00915B23">
        <w:rPr>
          <w:rFonts w:ascii="Times New Roman CYR" w:hAnsi="Times New Roman CYR" w:cs="Times New Roman CYR"/>
          <w:sz w:val="28"/>
          <w:szCs w:val="28"/>
        </w:rPr>
        <w:t>ской проблемы в поисках ее р</w:t>
      </w:r>
      <w:r>
        <w:rPr>
          <w:rFonts w:ascii="Times New Roman CYR" w:hAnsi="Times New Roman CYR" w:cs="Times New Roman CYR"/>
          <w:sz w:val="28"/>
          <w:szCs w:val="28"/>
        </w:rPr>
        <w:t>ешения (например, прояснение си</w:t>
      </w:r>
      <w:r w:rsidRPr="00915B23">
        <w:rPr>
          <w:rFonts w:ascii="Times New Roman CYR" w:hAnsi="Times New Roman CYR" w:cs="Times New Roman CYR"/>
          <w:sz w:val="28"/>
          <w:szCs w:val="28"/>
        </w:rPr>
        <w:t>туации на рынке, объяснение причин провала ка</w:t>
      </w:r>
      <w:r>
        <w:rPr>
          <w:rFonts w:ascii="Times New Roman CYR" w:hAnsi="Times New Roman CYR" w:cs="Times New Roman CYR"/>
          <w:sz w:val="28"/>
          <w:szCs w:val="28"/>
        </w:rPr>
        <w:t>кого-либо страте</w:t>
      </w:r>
      <w:r w:rsidRPr="00915B23">
        <w:rPr>
          <w:rFonts w:ascii="Times New Roman CYR" w:hAnsi="Times New Roman CYR" w:cs="Times New Roman CYR"/>
          <w:sz w:val="28"/>
          <w:szCs w:val="28"/>
        </w:rPr>
        <w:t>гического или тактического плана, снижение неопределенности в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>процессе принятия решения руководством).</w:t>
      </w:r>
    </w:p>
    <w:p w:rsidR="00915B23" w:rsidRPr="00915B23" w:rsidRDefault="00915B23" w:rsidP="00915B2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15B23">
        <w:rPr>
          <w:rFonts w:ascii="Times New Roman CYR" w:hAnsi="Times New Roman CYR" w:cs="Times New Roman CYR"/>
          <w:i/>
          <w:sz w:val="28"/>
          <w:szCs w:val="28"/>
        </w:rPr>
        <w:t>Фундаментальное исследование</w:t>
      </w:r>
      <w:r w:rsidRPr="00915B23">
        <w:rPr>
          <w:rFonts w:ascii="Times New Roman CYR" w:hAnsi="Times New Roman CYR" w:cs="Times New Roman CYR"/>
          <w:sz w:val="28"/>
          <w:szCs w:val="28"/>
        </w:rPr>
        <w:t xml:space="preserve"> — исследование, направленное на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15B23">
        <w:rPr>
          <w:rFonts w:ascii="Times New Roman CYR" w:hAnsi="Times New Roman CYR" w:cs="Times New Roman CYR"/>
          <w:sz w:val="28"/>
          <w:szCs w:val="28"/>
        </w:rPr>
        <w:t>расширение общего знания, а не н</w:t>
      </w:r>
      <w:r>
        <w:rPr>
          <w:rFonts w:ascii="Times New Roman CYR" w:hAnsi="Times New Roman CYR" w:cs="Times New Roman CYR"/>
          <w:sz w:val="28"/>
          <w:szCs w:val="28"/>
        </w:rPr>
        <w:t>а решение конкретной практиче</w:t>
      </w:r>
      <w:r w:rsidRPr="00915B23">
        <w:rPr>
          <w:rFonts w:ascii="Times New Roman CYR" w:hAnsi="Times New Roman CYR" w:cs="Times New Roman CYR"/>
          <w:sz w:val="28"/>
          <w:szCs w:val="28"/>
        </w:rPr>
        <w:t>ской задачи</w:t>
      </w:r>
      <w:r w:rsidR="00FC6761">
        <w:rPr>
          <w:rFonts w:ascii="Times New Roman CYR" w:hAnsi="Times New Roman CYR" w:cs="Times New Roman CYR"/>
          <w:sz w:val="28"/>
          <w:szCs w:val="28"/>
        </w:rPr>
        <w:t>.</w:t>
      </w:r>
    </w:p>
    <w:p w:rsidR="004D1F09" w:rsidRDefault="00915B23" w:rsidP="00C73658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15B23">
        <w:rPr>
          <w:rFonts w:ascii="Times New Roman CYR" w:hAnsi="Times New Roman CYR" w:cs="Times New Roman CYR"/>
          <w:sz w:val="28"/>
          <w:szCs w:val="28"/>
        </w:rPr>
        <w:t>Эти важные формы исследов</w:t>
      </w:r>
      <w:r>
        <w:rPr>
          <w:rFonts w:ascii="Times New Roman CYR" w:hAnsi="Times New Roman CYR" w:cs="Times New Roman CYR"/>
          <w:sz w:val="28"/>
          <w:szCs w:val="28"/>
        </w:rPr>
        <w:t>ания и определяют процесс иссле</w:t>
      </w:r>
      <w:r w:rsidRPr="00915B23">
        <w:rPr>
          <w:rFonts w:ascii="Times New Roman CYR" w:hAnsi="Times New Roman CYR" w:cs="Times New Roman CYR"/>
          <w:sz w:val="28"/>
          <w:szCs w:val="28"/>
        </w:rPr>
        <w:t>дования</w:t>
      </w:r>
      <w:r w:rsidR="004D1F09">
        <w:rPr>
          <w:rFonts w:ascii="Times New Roman CYR" w:hAnsi="Times New Roman CYR" w:cs="Times New Roman CYR"/>
          <w:sz w:val="28"/>
          <w:szCs w:val="28"/>
        </w:rPr>
        <w:t>.</w:t>
      </w:r>
      <w:r w:rsidR="006808F9">
        <w:rPr>
          <w:rFonts w:ascii="Times New Roman CYR" w:hAnsi="Times New Roman CYR" w:cs="Times New Roman CYR"/>
          <w:sz w:val="28"/>
          <w:szCs w:val="28"/>
        </w:rPr>
        <w:t xml:space="preserve"> [</w:t>
      </w:r>
      <w:r w:rsidR="006808F9" w:rsidRPr="00606328">
        <w:rPr>
          <w:rFonts w:ascii="Times New Roman CYR" w:hAnsi="Times New Roman CYR" w:cs="Times New Roman CYR"/>
          <w:sz w:val="28"/>
          <w:szCs w:val="28"/>
        </w:rPr>
        <w:t>7]</w:t>
      </w:r>
    </w:p>
    <w:p w:rsidR="004B58B4" w:rsidRDefault="004B58B4" w:rsidP="00C73658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873E2">
        <w:rPr>
          <w:rFonts w:ascii="Times New Roman CYR" w:hAnsi="Times New Roman CYR" w:cs="Times New Roman CYR"/>
          <w:sz w:val="28"/>
          <w:szCs w:val="28"/>
        </w:rPr>
        <w:t>На практике при проведении конкретного маркетингового исследования, как правило, используется не один, а все типы исследований, причем в любой последовательности.</w:t>
      </w:r>
    </w:p>
    <w:p w:rsidR="008E70FF" w:rsidRDefault="008E70FF" w:rsidP="00EC72F0">
      <w:pPr>
        <w:pStyle w:val="style1"/>
        <w:shd w:val="clear" w:color="auto" w:fill="FFFFFF"/>
        <w:spacing w:before="0" w:beforeAutospacing="0" w:after="0" w:afterAutospacing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767FB" w:rsidRPr="005767FB" w:rsidRDefault="005767FB" w:rsidP="005767FB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5767FB">
        <w:rPr>
          <w:rFonts w:ascii="Times New Roman CYR" w:hAnsi="Times New Roman CYR" w:cs="Times New Roman CYR"/>
          <w:b/>
          <w:sz w:val="28"/>
          <w:szCs w:val="28"/>
        </w:rPr>
        <w:t>2.2. Этика маркетинговых исследований</w:t>
      </w:r>
    </w:p>
    <w:p w:rsidR="005767FB" w:rsidRDefault="005767FB" w:rsidP="008E70FF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767FB">
        <w:rPr>
          <w:rFonts w:ascii="Times New Roman CYR" w:hAnsi="Times New Roman CYR" w:cs="Times New Roman CYR"/>
          <w:sz w:val="28"/>
          <w:szCs w:val="28"/>
        </w:rPr>
        <w:t xml:space="preserve">Исследователи имеют обязательства перед своими коллегами, клиентами и респондентами; они должны придерживаться высоких стандартов этики, чтобы не подорвать ни своего престижа, ни доверия к собранной информации. Обычно в маркетинговый исследовательский проект вовлечены три стороны: </w:t>
      </w:r>
    </w:p>
    <w:p w:rsidR="005767FB" w:rsidRDefault="005767FB" w:rsidP="008E70FF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767FB">
        <w:rPr>
          <w:rFonts w:ascii="Times New Roman CYR" w:hAnsi="Times New Roman CYR" w:cs="Times New Roman CYR"/>
          <w:sz w:val="28"/>
          <w:szCs w:val="28"/>
        </w:rPr>
        <w:t xml:space="preserve">1) клиент, по заказу которого проводится исследование; </w:t>
      </w:r>
    </w:p>
    <w:p w:rsidR="005767FB" w:rsidRDefault="005767FB" w:rsidP="008E70FF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767FB">
        <w:rPr>
          <w:rFonts w:ascii="Times New Roman CYR" w:hAnsi="Times New Roman CYR" w:cs="Times New Roman CYR"/>
          <w:sz w:val="28"/>
          <w:szCs w:val="28"/>
        </w:rPr>
        <w:t xml:space="preserve">2) подрядчик, который ведет проект; </w:t>
      </w:r>
    </w:p>
    <w:p w:rsidR="005767FB" w:rsidRDefault="005767FB" w:rsidP="008E70FF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767FB">
        <w:rPr>
          <w:rFonts w:ascii="Times New Roman CYR" w:hAnsi="Times New Roman CYR" w:cs="Times New Roman CYR"/>
          <w:sz w:val="28"/>
          <w:szCs w:val="28"/>
        </w:rPr>
        <w:t xml:space="preserve">3) респонденты, предоставляющие информацию. </w:t>
      </w:r>
    </w:p>
    <w:p w:rsidR="005767FB" w:rsidRDefault="005767FB" w:rsidP="008E70FF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767FB">
        <w:rPr>
          <w:rFonts w:ascii="Times New Roman CYR" w:hAnsi="Times New Roman CYR" w:cs="Times New Roman CYR"/>
          <w:sz w:val="28"/>
          <w:szCs w:val="28"/>
        </w:rPr>
        <w:lastRenderedPageBreak/>
        <w:t xml:space="preserve">Вопросы этики маркетинговых исследований касаются всех. </w:t>
      </w:r>
    </w:p>
    <w:p w:rsidR="00E965D5" w:rsidRDefault="005767FB" w:rsidP="008E70FF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E965D5">
        <w:rPr>
          <w:rFonts w:ascii="Times New Roman CYR" w:hAnsi="Times New Roman CYR" w:cs="Times New Roman CYR"/>
          <w:b/>
          <w:sz w:val="28"/>
          <w:szCs w:val="28"/>
        </w:rPr>
        <w:t>Этика заказчика исследования</w:t>
      </w:r>
      <w:r w:rsidR="00E965D5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5767FB" w:rsidRDefault="005767FB" w:rsidP="008E70FF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767FB">
        <w:rPr>
          <w:rFonts w:ascii="Times New Roman CYR" w:hAnsi="Times New Roman CYR" w:cs="Times New Roman CYR"/>
          <w:sz w:val="28"/>
          <w:szCs w:val="28"/>
        </w:rPr>
        <w:t>Заказчик исследования (клиент или спонсор) должен соблюдать ряд морально-этических правил при его проведении. С точки зрения организации-клиента, можно перечислить следующие основные источники проблем этического характера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5767FB" w:rsidRDefault="005767FB" w:rsidP="008E70FF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767FB">
        <w:rPr>
          <w:rFonts w:ascii="Times New Roman CYR" w:hAnsi="Times New Roman CYR" w:cs="Times New Roman CYR"/>
          <w:i/>
          <w:sz w:val="28"/>
          <w:szCs w:val="28"/>
        </w:rPr>
        <w:t>Заявленные и скрытые цели</w:t>
      </w:r>
      <w:r w:rsidRPr="005767FB">
        <w:rPr>
          <w:rFonts w:ascii="Times New Roman CYR" w:hAnsi="Times New Roman CYR" w:cs="Times New Roman CYR"/>
          <w:sz w:val="28"/>
          <w:szCs w:val="28"/>
        </w:rPr>
        <w:t>. Большинство исследователей сталкивалось с ситуациями, когда основной целью их исследований было содействие достижению личных целей какого-либо лица в организации. Таким образом, исследования могут использоваться для того, чтобы отложить принятие непродуманного решения либо оправдать решение, которое уже было принято ранее. При обращении к исследователям менеджер также может стремиться избежать ответственности. Если в организации имеются конкурирующие группы, менеджер, которому предстоит принять сложное решение, может прибегнуть к маркетинговым исследованиям, чтобы сделать этот выбор. Таким образом, если в будущем окажется, что решение было ошибочным, менеджер найдет, на кого свалить вину.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5767FB" w:rsidRDefault="005767FB" w:rsidP="008E70FF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767FB">
        <w:rPr>
          <w:rFonts w:ascii="Times New Roman CYR" w:hAnsi="Times New Roman CYR" w:cs="Times New Roman CYR"/>
          <w:sz w:val="28"/>
          <w:szCs w:val="28"/>
        </w:rPr>
        <w:t xml:space="preserve">Иногда наличие скрытых целей приводит к тому, что перед исследователем встает сложная этическая дилемма. Наиболее серьезные случаи - когда на исследователя оказывается скрытое (или открытое) давление, выражающееся в требовании провести исследование таким образом, чтобы поддержать конкретный </w:t>
      </w:r>
      <w:r w:rsidR="00DC0CD2">
        <w:rPr>
          <w:rFonts w:ascii="Times New Roman CYR" w:hAnsi="Times New Roman CYR" w:cs="Times New Roman CYR"/>
          <w:sz w:val="28"/>
          <w:szCs w:val="28"/>
        </w:rPr>
        <w:t>вариант решения</w:t>
      </w:r>
      <w:r w:rsidR="006808F9">
        <w:rPr>
          <w:rFonts w:ascii="Times New Roman CYR" w:hAnsi="Times New Roman CYR" w:cs="Times New Roman CYR"/>
          <w:sz w:val="28"/>
          <w:szCs w:val="28"/>
        </w:rPr>
        <w:t>. [1</w:t>
      </w:r>
      <w:r w:rsidR="006808F9" w:rsidRPr="00606328">
        <w:rPr>
          <w:rFonts w:ascii="Times New Roman CYR" w:hAnsi="Times New Roman CYR" w:cs="Times New Roman CYR"/>
          <w:sz w:val="28"/>
          <w:szCs w:val="28"/>
        </w:rPr>
        <w:t>]</w:t>
      </w:r>
    </w:p>
    <w:p w:rsidR="005767FB" w:rsidRDefault="005767FB" w:rsidP="008E70FF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AA1AE5">
        <w:rPr>
          <w:rFonts w:ascii="Times New Roman CYR" w:hAnsi="Times New Roman CYR" w:cs="Times New Roman CYR"/>
          <w:i/>
          <w:sz w:val="28"/>
          <w:szCs w:val="28"/>
        </w:rPr>
        <w:t>Обман со стороны клиента</w:t>
      </w:r>
      <w:r w:rsidRPr="005767FB">
        <w:rPr>
          <w:rFonts w:ascii="Times New Roman CYR" w:hAnsi="Times New Roman CYR" w:cs="Times New Roman CYR"/>
          <w:sz w:val="28"/>
          <w:szCs w:val="28"/>
        </w:rPr>
        <w:t>. Было замечено, что несколько компаний-клиентов использовали следующую недобросовестную практику: они просили предоставить детальное описание исследовательского проекта и методики его проведения. Далее компания-клиент использует полученные сведения для того, чтобы провести исследование самостоятельно. Также компании-клиенты могут давать ложные обещания будущих контрактов, чтобы получить скидку на текущий проект.</w:t>
      </w:r>
    </w:p>
    <w:p w:rsidR="005767FB" w:rsidRDefault="005767FB" w:rsidP="005767FB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AA1AE5">
        <w:rPr>
          <w:rFonts w:ascii="Times New Roman CYR" w:hAnsi="Times New Roman CYR" w:cs="Times New Roman CYR"/>
          <w:i/>
          <w:sz w:val="28"/>
          <w:szCs w:val="28"/>
        </w:rPr>
        <w:t>Неправомерное использование информации, полученной в ходе исследования</w:t>
      </w:r>
      <w:r w:rsidRPr="005767FB">
        <w:rPr>
          <w:rFonts w:ascii="Times New Roman CYR" w:hAnsi="Times New Roman CYR" w:cs="Times New Roman CYR"/>
          <w:sz w:val="28"/>
          <w:szCs w:val="28"/>
        </w:rPr>
        <w:t xml:space="preserve">. Компания-клиент не должна допускать неправомерного использования </w:t>
      </w:r>
      <w:r w:rsidRPr="005767FB">
        <w:rPr>
          <w:rFonts w:ascii="Times New Roman CYR" w:hAnsi="Times New Roman CYR" w:cs="Times New Roman CYR"/>
          <w:sz w:val="28"/>
          <w:szCs w:val="28"/>
        </w:rPr>
        <w:lastRenderedPageBreak/>
        <w:t xml:space="preserve">информации, полученной в ходе исследования. Например, базы данных, содержащие информацию о предпочтениях потребителей, могут использоваться с целью выявления людей, которые, вероятно, могут купить тот или иной продукт. </w:t>
      </w:r>
    </w:p>
    <w:p w:rsidR="005767FB" w:rsidRDefault="005767FB" w:rsidP="005767FB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767FB">
        <w:rPr>
          <w:rFonts w:ascii="Times New Roman CYR" w:hAnsi="Times New Roman CYR" w:cs="Times New Roman CYR"/>
          <w:sz w:val="28"/>
          <w:szCs w:val="28"/>
        </w:rPr>
        <w:t>Другой формой некорректного использования данных является сравнительная реклама или заявления относительно характеристик продукта, которые основаны на статистически незначимых результатах тестирования. Несмотря на то, что приукрашивание продукта в рекламе является нормальной практикой, подобное существенное некорректное использование данных исследования является этически неприемлемым.</w:t>
      </w:r>
    </w:p>
    <w:p w:rsidR="005767FB" w:rsidRDefault="005767FB" w:rsidP="005767FB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767FB">
        <w:rPr>
          <w:rFonts w:ascii="Times New Roman CYR" w:hAnsi="Times New Roman CYR" w:cs="Times New Roman CYR"/>
          <w:sz w:val="28"/>
          <w:szCs w:val="28"/>
        </w:rPr>
        <w:t>Часто исследователь может столкнуться с просьбами представителей отдела сбыта клиента о предоставлении доступа к данным по именам и телефонам респондентов. Конечно, их намерение в данном случае состоит в использовании данных исследования для увеличения сбыта. Единственный случай, когда предоставление такой информации можно назвать приемлемым, когда у респондента в ходе исследования прямо спрашивают, не желает ли он, чтобы ему в дальнейшем позвонил торговый агент и предоставил дополнительную информацию. Понятно, что разглашать информацию можно лишь в случае, если ответ респондента положителен.</w:t>
      </w:r>
    </w:p>
    <w:p w:rsidR="005767FB" w:rsidRDefault="005767FB" w:rsidP="005767FB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767FB">
        <w:rPr>
          <w:rFonts w:ascii="Times New Roman CYR" w:hAnsi="Times New Roman CYR" w:cs="Times New Roman CYR"/>
          <w:sz w:val="28"/>
          <w:szCs w:val="28"/>
        </w:rPr>
        <w:t>К сожалению, встречаются случаи, когда маркетинговые исследования являются всего лишь прикрытием попытки что-нибудь продать. Часто людям звонят по телефону якобы для того, чтобы задать несколько вопросов исследования, после чего звучит стандартное предложение приобрести страховку, энциклопедию или что-нибудь еще. Такое поведение является не только неэтичным; это - серьезное нарушение прав респондентов. Неудивительно, что после нескольких подобных случаев человек становится более подозрительным и отказывается принимать участие в маркетинговых исследованиях.</w:t>
      </w:r>
    </w:p>
    <w:p w:rsidR="00E965D5" w:rsidRPr="00E965D5" w:rsidRDefault="005767FB" w:rsidP="005767FB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E965D5">
        <w:rPr>
          <w:rFonts w:ascii="Times New Roman CYR" w:hAnsi="Times New Roman CYR" w:cs="Times New Roman CYR"/>
          <w:b/>
          <w:sz w:val="28"/>
          <w:szCs w:val="28"/>
        </w:rPr>
        <w:t>Этика подрядчика исследования</w:t>
      </w:r>
    </w:p>
    <w:p w:rsidR="00DE349B" w:rsidRDefault="005767FB" w:rsidP="005767FB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767FB">
        <w:rPr>
          <w:rFonts w:ascii="Times New Roman CYR" w:hAnsi="Times New Roman CYR" w:cs="Times New Roman CYR"/>
          <w:sz w:val="28"/>
          <w:szCs w:val="28"/>
        </w:rPr>
        <w:t>Наиболее часто подрядчики сталкиваются со следующими этическими проблемами.</w:t>
      </w:r>
    </w:p>
    <w:p w:rsidR="00DE349B" w:rsidRDefault="005767FB" w:rsidP="005767FB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DE349B">
        <w:rPr>
          <w:rFonts w:ascii="Times New Roman CYR" w:hAnsi="Times New Roman CYR" w:cs="Times New Roman CYR"/>
          <w:i/>
          <w:sz w:val="28"/>
          <w:szCs w:val="28"/>
        </w:rPr>
        <w:lastRenderedPageBreak/>
        <w:t>Несоблюдение конфиденциальности клиента.</w:t>
      </w:r>
      <w:r w:rsidRPr="005767FB">
        <w:rPr>
          <w:rFonts w:ascii="Times New Roman CYR" w:hAnsi="Times New Roman CYR" w:cs="Times New Roman CYR"/>
          <w:sz w:val="28"/>
          <w:szCs w:val="28"/>
        </w:rPr>
        <w:t xml:space="preserve"> Разглашение любой информации о клиенте, которую подрядчик исследования получил в ходе его проведения, является нарушением прав клиента на конфиденциальность.</w:t>
      </w:r>
    </w:p>
    <w:p w:rsidR="00DE349B" w:rsidRDefault="005767FB" w:rsidP="005767FB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DE349B">
        <w:rPr>
          <w:rFonts w:ascii="Times New Roman CYR" w:hAnsi="Times New Roman CYR" w:cs="Times New Roman CYR"/>
          <w:i/>
          <w:sz w:val="28"/>
          <w:szCs w:val="28"/>
        </w:rPr>
        <w:t>Некорректное проведение исследования</w:t>
      </w:r>
      <w:r w:rsidRPr="005767FB">
        <w:rPr>
          <w:rFonts w:ascii="Times New Roman CYR" w:hAnsi="Times New Roman CYR" w:cs="Times New Roman CYR"/>
          <w:sz w:val="28"/>
          <w:szCs w:val="28"/>
        </w:rPr>
        <w:t>. Подрядчик должен проводить исследования объективно, абстрагируясь от своего мнения и отношения к клиенту. Под понятие "некорректное проведение исследования" также подпадают нерепрезентативная выборка, игнорирование данных, которые следует принять во внимание, несоответствующее использование статистических процедур - все это приводит к получению ошибочных и вводящих в заблуждение результатов.</w:t>
      </w:r>
    </w:p>
    <w:p w:rsidR="00E965D5" w:rsidRDefault="005767FB" w:rsidP="005767FB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DE349B">
        <w:rPr>
          <w:rFonts w:ascii="Times New Roman CYR" w:hAnsi="Times New Roman CYR" w:cs="Times New Roman CYR"/>
          <w:i/>
          <w:sz w:val="28"/>
          <w:szCs w:val="28"/>
        </w:rPr>
        <w:t>Ущемление прав респондентов</w:t>
      </w:r>
      <w:r w:rsidRPr="005767FB">
        <w:rPr>
          <w:rFonts w:ascii="Times New Roman CYR" w:hAnsi="Times New Roman CYR" w:cs="Times New Roman CYR"/>
          <w:sz w:val="28"/>
          <w:szCs w:val="28"/>
        </w:rPr>
        <w:t>, возможно, является одной из наиболее распространенных и противоречивых проблем, связанных с этикой маркетинговых исследований; любое нарушение прав респондента является неэтичным.</w:t>
      </w:r>
    </w:p>
    <w:p w:rsidR="00E965D5" w:rsidRPr="00E965D5" w:rsidRDefault="005767FB" w:rsidP="005767FB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E965D5">
        <w:rPr>
          <w:rFonts w:ascii="Times New Roman CYR" w:hAnsi="Times New Roman CYR" w:cs="Times New Roman CYR"/>
          <w:b/>
          <w:sz w:val="28"/>
          <w:szCs w:val="28"/>
        </w:rPr>
        <w:t>Этика респондента и его права</w:t>
      </w:r>
      <w:r w:rsidR="00E965D5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DE349B" w:rsidRDefault="005767FB" w:rsidP="005767FB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767FB">
        <w:rPr>
          <w:rFonts w:ascii="Times New Roman CYR" w:hAnsi="Times New Roman CYR" w:cs="Times New Roman CYR"/>
          <w:sz w:val="28"/>
          <w:szCs w:val="28"/>
        </w:rPr>
        <w:t>Респондент, который добровольно соглашается принять участие в маркетинговом исследовании, берет на себя моральное обязательство дать честные ответы на предлагаемые вопросы. Респондент может отказаться отвечать на какой-то вопрос, однако предоставление ложной информации является неприемлемым с этической точки зрения. У каждого респондента, принимающего участие в маркетинговом исследовании, есть следующие права:</w:t>
      </w:r>
    </w:p>
    <w:p w:rsidR="00DE349B" w:rsidRDefault="00DE349B" w:rsidP="00986418">
      <w:pPr>
        <w:pStyle w:val="style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</w:t>
      </w:r>
      <w:r w:rsidR="005767FB" w:rsidRPr="005767FB">
        <w:rPr>
          <w:rFonts w:ascii="Times New Roman CYR" w:hAnsi="Times New Roman CYR" w:cs="Times New Roman CYR"/>
          <w:sz w:val="28"/>
          <w:szCs w:val="28"/>
        </w:rPr>
        <w:t>раво на неразглашение частной информации.</w:t>
      </w:r>
    </w:p>
    <w:p w:rsidR="00DE349B" w:rsidRDefault="00DE349B" w:rsidP="00986418">
      <w:pPr>
        <w:pStyle w:val="style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</w:t>
      </w:r>
      <w:r w:rsidR="005767FB" w:rsidRPr="005767FB">
        <w:rPr>
          <w:rFonts w:ascii="Times New Roman CYR" w:hAnsi="Times New Roman CYR" w:cs="Times New Roman CYR"/>
          <w:sz w:val="28"/>
          <w:szCs w:val="28"/>
        </w:rPr>
        <w:t>раво на безопасность.</w:t>
      </w:r>
    </w:p>
    <w:p w:rsidR="00DE349B" w:rsidRDefault="00DE349B" w:rsidP="00986418">
      <w:pPr>
        <w:pStyle w:val="style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</w:t>
      </w:r>
      <w:r w:rsidR="005767FB" w:rsidRPr="005767FB">
        <w:rPr>
          <w:rFonts w:ascii="Times New Roman CYR" w:hAnsi="Times New Roman CYR" w:cs="Times New Roman CYR"/>
          <w:sz w:val="28"/>
          <w:szCs w:val="28"/>
        </w:rPr>
        <w:t>раво знать истинную цель проведения исследования.</w:t>
      </w:r>
    </w:p>
    <w:p w:rsidR="00DE349B" w:rsidRDefault="00DE349B" w:rsidP="00986418">
      <w:pPr>
        <w:pStyle w:val="style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</w:t>
      </w:r>
      <w:r w:rsidR="005767FB" w:rsidRPr="00DE349B">
        <w:rPr>
          <w:rFonts w:ascii="Times New Roman CYR" w:hAnsi="Times New Roman CYR" w:cs="Times New Roman CYR"/>
          <w:sz w:val="28"/>
          <w:szCs w:val="28"/>
        </w:rPr>
        <w:t>раво на получение результатов исследования.</w:t>
      </w:r>
    </w:p>
    <w:p w:rsidR="005767FB" w:rsidRPr="00DE349B" w:rsidRDefault="00DE349B" w:rsidP="00986418">
      <w:pPr>
        <w:pStyle w:val="style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</w:t>
      </w:r>
      <w:r w:rsidR="005767FB" w:rsidRPr="00DE349B">
        <w:rPr>
          <w:rFonts w:ascii="Times New Roman CYR" w:hAnsi="Times New Roman CYR" w:cs="Times New Roman CYR"/>
          <w:sz w:val="28"/>
          <w:szCs w:val="28"/>
        </w:rPr>
        <w:t>раво решать, на какие вопросы отвечать.</w:t>
      </w:r>
    </w:p>
    <w:p w:rsidR="008E70FF" w:rsidRDefault="008E70FF" w:rsidP="008E70FF">
      <w:pPr>
        <w:pStyle w:val="style1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0CD2" w:rsidRDefault="00DC0CD2" w:rsidP="00422AAD">
      <w:pPr>
        <w:spacing w:line="360" w:lineRule="auto"/>
        <w:ind w:firstLine="720"/>
        <w:jc w:val="center"/>
        <w:rPr>
          <w:rFonts w:ascii="Times New Roman CYR" w:hAnsi="Times New Roman CYR" w:cs="Times New Roman CYR"/>
          <w:b/>
          <w:sz w:val="32"/>
          <w:szCs w:val="32"/>
        </w:rPr>
      </w:pPr>
    </w:p>
    <w:p w:rsidR="00DC0CD2" w:rsidRDefault="00DC0CD2" w:rsidP="00422AAD">
      <w:pPr>
        <w:spacing w:line="360" w:lineRule="auto"/>
        <w:ind w:firstLine="720"/>
        <w:jc w:val="center"/>
        <w:rPr>
          <w:rFonts w:ascii="Times New Roman CYR" w:hAnsi="Times New Roman CYR" w:cs="Times New Roman CYR"/>
          <w:b/>
          <w:sz w:val="32"/>
          <w:szCs w:val="32"/>
        </w:rPr>
      </w:pPr>
    </w:p>
    <w:p w:rsidR="00DC0CD2" w:rsidRDefault="00DC0CD2" w:rsidP="00422AAD">
      <w:pPr>
        <w:spacing w:line="360" w:lineRule="auto"/>
        <w:ind w:firstLine="720"/>
        <w:jc w:val="center"/>
        <w:rPr>
          <w:rFonts w:ascii="Times New Roman CYR" w:hAnsi="Times New Roman CYR" w:cs="Times New Roman CYR"/>
          <w:b/>
          <w:sz w:val="32"/>
          <w:szCs w:val="32"/>
        </w:rPr>
      </w:pPr>
    </w:p>
    <w:p w:rsidR="00DC0CD2" w:rsidRDefault="00DC0CD2" w:rsidP="00422AAD">
      <w:pPr>
        <w:spacing w:line="360" w:lineRule="auto"/>
        <w:ind w:firstLine="720"/>
        <w:jc w:val="center"/>
        <w:rPr>
          <w:rFonts w:ascii="Times New Roman CYR" w:hAnsi="Times New Roman CYR" w:cs="Times New Roman CYR"/>
          <w:b/>
          <w:sz w:val="32"/>
          <w:szCs w:val="32"/>
        </w:rPr>
      </w:pPr>
    </w:p>
    <w:p w:rsidR="00422AAD" w:rsidRPr="000B6337" w:rsidRDefault="00422AAD" w:rsidP="00124C46">
      <w:pPr>
        <w:ind w:firstLine="720"/>
        <w:jc w:val="center"/>
        <w:rPr>
          <w:rFonts w:ascii="Times New Roman CYR" w:hAnsi="Times New Roman CYR" w:cs="Times New Roman CYR"/>
          <w:b/>
          <w:sz w:val="32"/>
          <w:szCs w:val="32"/>
        </w:rPr>
      </w:pPr>
      <w:r w:rsidRPr="000B6337">
        <w:rPr>
          <w:rFonts w:ascii="Times New Roman CYR" w:hAnsi="Times New Roman CYR" w:cs="Times New Roman CYR"/>
          <w:b/>
          <w:sz w:val="32"/>
          <w:szCs w:val="32"/>
        </w:rPr>
        <w:lastRenderedPageBreak/>
        <w:t xml:space="preserve">3. </w:t>
      </w:r>
      <w:r w:rsidR="00D4115F">
        <w:rPr>
          <w:rFonts w:ascii="Times New Roman CYR" w:hAnsi="Times New Roman CYR" w:cs="Times New Roman CYR"/>
          <w:b/>
          <w:sz w:val="32"/>
          <w:szCs w:val="32"/>
        </w:rPr>
        <w:t>Процесс маркетинговых</w:t>
      </w:r>
      <w:r w:rsidR="00765F05">
        <w:rPr>
          <w:rFonts w:ascii="Times New Roman CYR" w:hAnsi="Times New Roman CYR" w:cs="Times New Roman CYR"/>
          <w:b/>
          <w:sz w:val="32"/>
          <w:szCs w:val="32"/>
        </w:rPr>
        <w:t xml:space="preserve"> </w:t>
      </w:r>
      <w:r w:rsidR="00D4115F">
        <w:rPr>
          <w:rFonts w:ascii="Times New Roman CYR" w:hAnsi="Times New Roman CYR" w:cs="Times New Roman CYR"/>
          <w:b/>
          <w:sz w:val="32"/>
          <w:szCs w:val="32"/>
        </w:rPr>
        <w:t>исследований</w:t>
      </w:r>
    </w:p>
    <w:p w:rsidR="00F44C4A" w:rsidRDefault="00F44C4A" w:rsidP="00124C46">
      <w:pPr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07D5E" w:rsidRPr="00E07D5E" w:rsidRDefault="00E07D5E" w:rsidP="00124C46">
      <w:pPr>
        <w:spacing w:line="360" w:lineRule="auto"/>
        <w:ind w:firstLine="72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E07D5E">
        <w:rPr>
          <w:b/>
          <w:sz w:val="28"/>
          <w:szCs w:val="28"/>
        </w:rPr>
        <w:t>3.1. Этапы маркетингового исследования</w:t>
      </w:r>
    </w:p>
    <w:p w:rsidR="005E6F4E" w:rsidRDefault="00E07D5E" w:rsidP="00124C46">
      <w:pPr>
        <w:spacing w:line="360" w:lineRule="auto"/>
        <w:ind w:firstLine="720"/>
        <w:jc w:val="both"/>
        <w:rPr>
          <w:sz w:val="28"/>
          <w:szCs w:val="28"/>
        </w:rPr>
      </w:pPr>
      <w:r w:rsidRPr="006875D9">
        <w:rPr>
          <w:sz w:val="28"/>
          <w:szCs w:val="28"/>
        </w:rPr>
        <w:t>Маркетинговое исследование – сложный, иерархически структурированный процесс, последовательно развертывающийся во времени. Процесс маркетинговых исследований включает следующие этапы и процедуры:</w:t>
      </w:r>
    </w:p>
    <w:p w:rsidR="00FA334E" w:rsidRPr="00FA334E" w:rsidRDefault="00FA334E" w:rsidP="00FA334E">
      <w:pPr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</w:rPr>
      </w:pPr>
      <w:r w:rsidRPr="00FA334E">
        <w:rPr>
          <w:i/>
          <w:sz w:val="28"/>
          <w:szCs w:val="28"/>
        </w:rPr>
        <w:t>1. Определение проблемы и целей исследований.</w:t>
      </w:r>
    </w:p>
    <w:p w:rsidR="00FA334E" w:rsidRPr="00FA334E" w:rsidRDefault="00FA334E" w:rsidP="00FA33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A334E">
        <w:rPr>
          <w:sz w:val="28"/>
          <w:szCs w:val="28"/>
        </w:rPr>
        <w:t>1.1. Определение потребност</w:t>
      </w:r>
      <w:r>
        <w:rPr>
          <w:sz w:val="28"/>
          <w:szCs w:val="28"/>
        </w:rPr>
        <w:t>и в проведении маркетинговых ис</w:t>
      </w:r>
      <w:r w:rsidRPr="00FA334E">
        <w:rPr>
          <w:sz w:val="28"/>
          <w:szCs w:val="28"/>
        </w:rPr>
        <w:t>следований.</w:t>
      </w:r>
    </w:p>
    <w:p w:rsidR="00FA334E" w:rsidRPr="00FA334E" w:rsidRDefault="00FA334E" w:rsidP="00FA33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A334E">
        <w:rPr>
          <w:sz w:val="28"/>
          <w:szCs w:val="28"/>
        </w:rPr>
        <w:t>1.2. Определение проблемы.</w:t>
      </w:r>
    </w:p>
    <w:p w:rsidR="00FA334E" w:rsidRPr="00FA334E" w:rsidRDefault="00FA334E" w:rsidP="00FA33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A334E">
        <w:rPr>
          <w:sz w:val="28"/>
          <w:szCs w:val="28"/>
        </w:rPr>
        <w:t>1.3. Проведение предварительного исследования и формулирование гипотез.</w:t>
      </w:r>
    </w:p>
    <w:p w:rsidR="00FA334E" w:rsidRPr="00FA334E" w:rsidRDefault="00FA334E" w:rsidP="00FA334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A334E">
        <w:rPr>
          <w:sz w:val="28"/>
          <w:szCs w:val="28"/>
        </w:rPr>
        <w:t>1.4. Формулирование целей маркетинговых исследований.</w:t>
      </w:r>
    </w:p>
    <w:p w:rsidR="00FA334E" w:rsidRPr="00FA334E" w:rsidRDefault="00FA334E" w:rsidP="00FA334E">
      <w:pPr>
        <w:autoSpaceDE w:val="0"/>
        <w:autoSpaceDN w:val="0"/>
        <w:adjustRightInd w:val="0"/>
        <w:spacing w:line="360" w:lineRule="auto"/>
        <w:ind w:firstLine="720"/>
        <w:jc w:val="both"/>
        <w:rPr>
          <w:i/>
          <w:sz w:val="28"/>
          <w:szCs w:val="28"/>
        </w:rPr>
      </w:pPr>
      <w:r w:rsidRPr="00FA334E">
        <w:rPr>
          <w:i/>
          <w:sz w:val="28"/>
          <w:szCs w:val="28"/>
        </w:rPr>
        <w:t>2. Разработка плана исследований.</w:t>
      </w:r>
    </w:p>
    <w:p w:rsidR="00E07D5E" w:rsidRPr="00E07D5E" w:rsidRDefault="00FA334E" w:rsidP="00FA334E">
      <w:pPr>
        <w:pStyle w:val="af0"/>
        <w:spacing w:line="360" w:lineRule="auto"/>
        <w:jc w:val="both"/>
        <w:rPr>
          <w:sz w:val="28"/>
          <w:szCs w:val="28"/>
        </w:rPr>
      </w:pPr>
      <w:r w:rsidRPr="00FA334E">
        <w:rPr>
          <w:sz w:val="28"/>
          <w:szCs w:val="28"/>
        </w:rPr>
        <w:t>2.1. Выбор методов проведения маркетинговых исследований.</w:t>
      </w:r>
    </w:p>
    <w:p w:rsidR="00FA334E" w:rsidRPr="00FA334E" w:rsidRDefault="00FA334E" w:rsidP="00FA334E">
      <w:pPr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A334E">
        <w:rPr>
          <w:rFonts w:ascii="Times New Roman CYR" w:hAnsi="Times New Roman CYR" w:cs="Times New Roman CYR"/>
          <w:sz w:val="28"/>
          <w:szCs w:val="28"/>
        </w:rPr>
        <w:t>2.2. Определение типа требуемой информации и источников ее</w:t>
      </w:r>
    </w:p>
    <w:p w:rsidR="00FA334E" w:rsidRPr="00FA334E" w:rsidRDefault="00FA334E" w:rsidP="00FA334E">
      <w:pPr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A334E">
        <w:rPr>
          <w:rFonts w:ascii="Times New Roman CYR" w:hAnsi="Times New Roman CYR" w:cs="Times New Roman CYR"/>
          <w:sz w:val="28"/>
          <w:szCs w:val="28"/>
        </w:rPr>
        <w:t>получения.</w:t>
      </w:r>
    </w:p>
    <w:p w:rsidR="00FA334E" w:rsidRPr="00FA334E" w:rsidRDefault="00FA334E" w:rsidP="00FA334E">
      <w:pPr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A334E">
        <w:rPr>
          <w:rFonts w:ascii="Times New Roman CYR" w:hAnsi="Times New Roman CYR" w:cs="Times New Roman CYR"/>
          <w:sz w:val="28"/>
          <w:szCs w:val="28"/>
        </w:rPr>
        <w:t>2.3. Определение методов сбора необходимых данных.</w:t>
      </w:r>
    </w:p>
    <w:p w:rsidR="00FA334E" w:rsidRPr="00FA334E" w:rsidRDefault="00FA334E" w:rsidP="00FA334E">
      <w:pPr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A334E">
        <w:rPr>
          <w:rFonts w:ascii="Times New Roman CYR" w:hAnsi="Times New Roman CYR" w:cs="Times New Roman CYR"/>
          <w:sz w:val="28"/>
          <w:szCs w:val="28"/>
        </w:rPr>
        <w:t>2.4. Разработка форм для сбора данных.</w:t>
      </w:r>
    </w:p>
    <w:p w:rsidR="00FA334E" w:rsidRPr="00FA334E" w:rsidRDefault="00FA334E" w:rsidP="00FA334E">
      <w:pPr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A334E">
        <w:rPr>
          <w:rFonts w:ascii="Times New Roman CYR" w:hAnsi="Times New Roman CYR" w:cs="Times New Roman CYR"/>
          <w:sz w:val="28"/>
          <w:szCs w:val="28"/>
        </w:rPr>
        <w:t>2.5. Разработка выборочног</w:t>
      </w:r>
      <w:r>
        <w:rPr>
          <w:rFonts w:ascii="Times New Roman CYR" w:hAnsi="Times New Roman CYR" w:cs="Times New Roman CYR"/>
          <w:sz w:val="28"/>
          <w:szCs w:val="28"/>
        </w:rPr>
        <w:t>о плана и определение объема вы</w:t>
      </w:r>
      <w:r w:rsidRPr="00FA334E">
        <w:rPr>
          <w:rFonts w:ascii="Times New Roman CYR" w:hAnsi="Times New Roman CYR" w:cs="Times New Roman CYR"/>
          <w:sz w:val="28"/>
          <w:szCs w:val="28"/>
        </w:rPr>
        <w:t>борки.</w:t>
      </w:r>
    </w:p>
    <w:p w:rsidR="00FA334E" w:rsidRPr="00FA334E" w:rsidRDefault="00FA334E" w:rsidP="00FA334E">
      <w:pPr>
        <w:spacing w:line="360" w:lineRule="auto"/>
        <w:ind w:firstLine="720"/>
        <w:jc w:val="both"/>
        <w:rPr>
          <w:rFonts w:ascii="Times New Roman CYR" w:hAnsi="Times New Roman CYR" w:cs="Times New Roman CYR"/>
          <w:bCs/>
          <w:i/>
          <w:iCs/>
          <w:sz w:val="28"/>
          <w:szCs w:val="28"/>
        </w:rPr>
      </w:pPr>
      <w:r w:rsidRPr="00FA334E">
        <w:rPr>
          <w:rFonts w:ascii="Times New Roman CYR" w:hAnsi="Times New Roman CYR" w:cs="Times New Roman CYR"/>
          <w:bCs/>
          <w:i/>
          <w:iCs/>
          <w:sz w:val="28"/>
          <w:szCs w:val="28"/>
        </w:rPr>
        <w:t>3. Расчет необходимых ресурсов.</w:t>
      </w:r>
    </w:p>
    <w:p w:rsidR="00FA334E" w:rsidRPr="00FA334E" w:rsidRDefault="00FA334E" w:rsidP="00FA334E">
      <w:pPr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FA334E">
        <w:rPr>
          <w:rFonts w:ascii="Times New Roman CYR" w:hAnsi="Times New Roman CYR" w:cs="Times New Roman CYR"/>
          <w:bCs/>
          <w:i/>
          <w:iCs/>
          <w:sz w:val="28"/>
          <w:szCs w:val="28"/>
        </w:rPr>
        <w:t>4. Реализация плана исследований</w:t>
      </w:r>
      <w:r w:rsidRPr="00FA334E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FA334E" w:rsidRPr="00FA334E" w:rsidRDefault="00FA334E" w:rsidP="00FA334E">
      <w:pPr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A334E">
        <w:rPr>
          <w:rFonts w:ascii="Times New Roman CYR" w:hAnsi="Times New Roman CYR" w:cs="Times New Roman CYR"/>
          <w:sz w:val="28"/>
          <w:szCs w:val="28"/>
        </w:rPr>
        <w:t>4.1. Сбор данных: вторичная и первичная информация.</w:t>
      </w:r>
    </w:p>
    <w:p w:rsidR="00FA334E" w:rsidRPr="00FA334E" w:rsidRDefault="00FA334E" w:rsidP="00FA334E">
      <w:pPr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A334E">
        <w:rPr>
          <w:rFonts w:ascii="Times New Roman CYR" w:hAnsi="Times New Roman CYR" w:cs="Times New Roman CYR"/>
          <w:sz w:val="28"/>
          <w:szCs w:val="28"/>
        </w:rPr>
        <w:t>4.2. Анализ данных.</w:t>
      </w:r>
    </w:p>
    <w:p w:rsidR="00FA334E" w:rsidRPr="00FA334E" w:rsidRDefault="00FA334E" w:rsidP="00FA334E">
      <w:pPr>
        <w:spacing w:line="360" w:lineRule="auto"/>
        <w:ind w:firstLine="720"/>
        <w:jc w:val="both"/>
        <w:rPr>
          <w:rFonts w:ascii="Times New Roman CYR" w:hAnsi="Times New Roman CYR" w:cs="Times New Roman CYR"/>
          <w:bCs/>
          <w:i/>
          <w:iCs/>
          <w:sz w:val="28"/>
          <w:szCs w:val="28"/>
        </w:rPr>
      </w:pPr>
      <w:r w:rsidRPr="00FA334E">
        <w:rPr>
          <w:rFonts w:ascii="Times New Roman CYR" w:hAnsi="Times New Roman CYR" w:cs="Times New Roman CYR"/>
          <w:bCs/>
          <w:i/>
          <w:iCs/>
          <w:sz w:val="28"/>
          <w:szCs w:val="28"/>
        </w:rPr>
        <w:t>5. Интерпретация полученных рез</w:t>
      </w:r>
      <w:r>
        <w:rPr>
          <w:rFonts w:ascii="Times New Roman CYR" w:hAnsi="Times New Roman CYR" w:cs="Times New Roman CYR"/>
          <w:bCs/>
          <w:i/>
          <w:iCs/>
          <w:sz w:val="28"/>
          <w:szCs w:val="28"/>
        </w:rPr>
        <w:t>ультатов и доведение их до руко</w:t>
      </w:r>
      <w:r w:rsidRPr="00FA334E">
        <w:rPr>
          <w:rFonts w:ascii="Times New Roman CYR" w:hAnsi="Times New Roman CYR" w:cs="Times New Roman CYR"/>
          <w:bCs/>
          <w:i/>
          <w:iCs/>
          <w:sz w:val="28"/>
          <w:szCs w:val="28"/>
        </w:rPr>
        <w:t xml:space="preserve">водства </w:t>
      </w:r>
      <w:r w:rsidRPr="00FA334E">
        <w:rPr>
          <w:rFonts w:ascii="Times New Roman CYR" w:hAnsi="Times New Roman CYR" w:cs="Times New Roman CYR"/>
          <w:bCs/>
          <w:sz w:val="28"/>
          <w:szCs w:val="28"/>
        </w:rPr>
        <w:t>(</w:t>
      </w:r>
      <w:r w:rsidRPr="00FA334E">
        <w:rPr>
          <w:rFonts w:ascii="Times New Roman CYR" w:hAnsi="Times New Roman CYR" w:cs="Times New Roman CYR"/>
          <w:bCs/>
          <w:i/>
          <w:iCs/>
          <w:sz w:val="28"/>
          <w:szCs w:val="28"/>
        </w:rPr>
        <w:t>подготовка и презентация заключительного отчета</w:t>
      </w:r>
      <w:r w:rsidRPr="00FA334E">
        <w:rPr>
          <w:rFonts w:ascii="Times New Roman CYR" w:hAnsi="Times New Roman CYR" w:cs="Times New Roman CYR"/>
          <w:bCs/>
          <w:sz w:val="28"/>
          <w:szCs w:val="28"/>
        </w:rPr>
        <w:t>)</w:t>
      </w:r>
      <w:r w:rsidRPr="00FA334E">
        <w:rPr>
          <w:rFonts w:ascii="Times New Roman CYR" w:hAnsi="Times New Roman CYR" w:cs="Times New Roman CYR"/>
          <w:bCs/>
          <w:i/>
          <w:iCs/>
          <w:sz w:val="28"/>
          <w:szCs w:val="28"/>
        </w:rPr>
        <w:t>.</w:t>
      </w:r>
    </w:p>
    <w:p w:rsidR="00E07D5E" w:rsidRDefault="00FA334E" w:rsidP="00FA334E">
      <w:pPr>
        <w:spacing w:line="360" w:lineRule="auto"/>
        <w:ind w:firstLine="720"/>
        <w:jc w:val="both"/>
        <w:rPr>
          <w:rFonts w:ascii="Times New Roman CYR" w:hAnsi="Times New Roman CYR" w:cs="Times New Roman CYR"/>
          <w:bCs/>
          <w:i/>
          <w:iCs/>
          <w:sz w:val="28"/>
          <w:szCs w:val="28"/>
        </w:rPr>
      </w:pPr>
      <w:r w:rsidRPr="00FA334E">
        <w:rPr>
          <w:rFonts w:ascii="Times New Roman CYR" w:hAnsi="Times New Roman CYR" w:cs="Times New Roman CYR"/>
          <w:bCs/>
          <w:i/>
          <w:iCs/>
          <w:sz w:val="28"/>
          <w:szCs w:val="28"/>
        </w:rPr>
        <w:t>6. Использование результатов исследований.</w:t>
      </w:r>
      <w:r w:rsidR="006808F9" w:rsidRPr="006808F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808F9">
        <w:rPr>
          <w:rFonts w:ascii="Times New Roman CYR" w:hAnsi="Times New Roman CYR" w:cs="Times New Roman CYR"/>
          <w:sz w:val="28"/>
          <w:szCs w:val="28"/>
        </w:rPr>
        <w:t>[</w:t>
      </w:r>
      <w:r w:rsidR="006808F9" w:rsidRPr="00606328">
        <w:rPr>
          <w:rFonts w:ascii="Times New Roman CYR" w:hAnsi="Times New Roman CYR" w:cs="Times New Roman CYR"/>
          <w:sz w:val="28"/>
          <w:szCs w:val="28"/>
        </w:rPr>
        <w:t>7]</w:t>
      </w:r>
    </w:p>
    <w:p w:rsidR="00E65CE3" w:rsidRDefault="00E65CE3" w:rsidP="00E65CE3">
      <w:pPr>
        <w:spacing w:line="360" w:lineRule="auto"/>
        <w:ind w:firstLine="720"/>
        <w:jc w:val="both"/>
        <w:rPr>
          <w:rFonts w:ascii="Times New Roman CYR" w:hAnsi="Times New Roman CYR" w:cs="Times New Roman CYR"/>
          <w:bCs/>
          <w:iCs/>
          <w:sz w:val="28"/>
          <w:szCs w:val="28"/>
        </w:rPr>
      </w:pPr>
    </w:p>
    <w:p w:rsidR="00E65CE3" w:rsidRDefault="00E65CE3" w:rsidP="00E65CE3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Cs/>
          <w:sz w:val="28"/>
          <w:szCs w:val="28"/>
        </w:rPr>
        <w:t xml:space="preserve">3.2. </w:t>
      </w:r>
      <w:r w:rsidRPr="00C7762E">
        <w:rPr>
          <w:b/>
          <w:sz w:val="28"/>
          <w:szCs w:val="28"/>
        </w:rPr>
        <w:t xml:space="preserve">Краткая характеристика </w:t>
      </w:r>
      <w:r>
        <w:rPr>
          <w:b/>
          <w:sz w:val="28"/>
          <w:szCs w:val="28"/>
        </w:rPr>
        <w:t>СООО «</w:t>
      </w:r>
      <w:proofErr w:type="spellStart"/>
      <w:r>
        <w:rPr>
          <w:b/>
          <w:sz w:val="28"/>
          <w:szCs w:val="28"/>
        </w:rPr>
        <w:t>Белвест</w:t>
      </w:r>
      <w:proofErr w:type="spellEnd"/>
      <w:r w:rsidRPr="00C7762E">
        <w:rPr>
          <w:b/>
          <w:sz w:val="28"/>
          <w:szCs w:val="28"/>
        </w:rPr>
        <w:t>»</w:t>
      </w:r>
    </w:p>
    <w:p w:rsidR="00E65CE3" w:rsidRDefault="00E65CE3" w:rsidP="00E65CE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96459">
        <w:rPr>
          <w:color w:val="000000"/>
          <w:sz w:val="28"/>
          <w:szCs w:val="28"/>
        </w:rPr>
        <w:t>Совместное предприятие «</w:t>
      </w:r>
      <w:proofErr w:type="spellStart"/>
      <w:r w:rsidRPr="00C96459">
        <w:rPr>
          <w:color w:val="000000"/>
          <w:sz w:val="28"/>
          <w:szCs w:val="28"/>
        </w:rPr>
        <w:t>Б</w:t>
      </w:r>
      <w:r w:rsidR="00686BC0">
        <w:rPr>
          <w:color w:val="000000"/>
          <w:sz w:val="28"/>
          <w:szCs w:val="28"/>
        </w:rPr>
        <w:t>елвест</w:t>
      </w:r>
      <w:proofErr w:type="spellEnd"/>
      <w:r>
        <w:rPr>
          <w:color w:val="000000"/>
          <w:sz w:val="28"/>
          <w:szCs w:val="28"/>
        </w:rPr>
        <w:t>» было создано в 1988 году в Витебске</w:t>
      </w:r>
      <w:r w:rsidRPr="00C96459">
        <w:rPr>
          <w:color w:val="000000"/>
          <w:sz w:val="28"/>
          <w:szCs w:val="28"/>
        </w:rPr>
        <w:t xml:space="preserve"> двумя старейшими обувными предприятиями Европы – германской фирмой «</w:t>
      </w:r>
      <w:proofErr w:type="spellStart"/>
      <w:r w:rsidRPr="00C96459">
        <w:rPr>
          <w:color w:val="000000"/>
          <w:sz w:val="28"/>
          <w:szCs w:val="28"/>
        </w:rPr>
        <w:t>Salamander</w:t>
      </w:r>
      <w:proofErr w:type="spellEnd"/>
      <w:r w:rsidRPr="00C96459">
        <w:rPr>
          <w:color w:val="000000"/>
          <w:sz w:val="28"/>
          <w:szCs w:val="28"/>
        </w:rPr>
        <w:t xml:space="preserve">» и Витебской фабрикой «Красный Октябрь». В 1989 году выпущена первая </w:t>
      </w:r>
      <w:r>
        <w:rPr>
          <w:color w:val="000000"/>
          <w:sz w:val="28"/>
          <w:szCs w:val="28"/>
        </w:rPr>
        <w:t>продукция</w:t>
      </w:r>
      <w:r w:rsidRPr="00C96459">
        <w:rPr>
          <w:color w:val="000000"/>
          <w:sz w:val="28"/>
          <w:szCs w:val="28"/>
        </w:rPr>
        <w:t xml:space="preserve">, а в конце 1991 года предприятие вышло на проектную </w:t>
      </w:r>
      <w:r w:rsidRPr="00C96459">
        <w:rPr>
          <w:color w:val="000000"/>
          <w:sz w:val="28"/>
          <w:szCs w:val="28"/>
        </w:rPr>
        <w:lastRenderedPageBreak/>
        <w:t>мощность. В настоящее время учредителями предприятия являются Государственный концерн по производству и реализации товаров лёгкой промышленности (Республика Беларусь) и ЗАО «Компания «ПОЛИТЕКС» (Российская Федерация).</w:t>
      </w:r>
    </w:p>
    <w:p w:rsidR="00E65CE3" w:rsidRDefault="00E65CE3" w:rsidP="00E65CE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Ежегодно предприятие инвестирует миллиарды рублей на модернизацию производства и освоение новейших технологий. Так в 2011 году, после реконструкции складских помещений, введен в эксплуатацию новый цех по сборке готовой обуви. В марте 2012 года была произведена реорганизация экспериментального цеха – передовые европейские технологии. </w:t>
      </w:r>
    </w:p>
    <w:p w:rsidR="00E65CE3" w:rsidRDefault="00E65CE3" w:rsidP="00E65CE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СООО «</w:t>
      </w:r>
      <w:proofErr w:type="spellStart"/>
      <w:r>
        <w:rPr>
          <w:color w:val="000000"/>
          <w:sz w:val="28"/>
          <w:szCs w:val="28"/>
        </w:rPr>
        <w:t>Белвест</w:t>
      </w:r>
      <w:proofErr w:type="spellEnd"/>
      <w:r>
        <w:rPr>
          <w:color w:val="000000"/>
          <w:sz w:val="28"/>
          <w:szCs w:val="28"/>
        </w:rPr>
        <w:t xml:space="preserve">» ежегодно экспортирует до 50% производимой обуви. Также </w:t>
      </w:r>
      <w:proofErr w:type="spellStart"/>
      <w:r>
        <w:rPr>
          <w:color w:val="000000"/>
          <w:sz w:val="28"/>
          <w:szCs w:val="28"/>
        </w:rPr>
        <w:t>Белвест</w:t>
      </w:r>
      <w:proofErr w:type="spellEnd"/>
      <w:r>
        <w:rPr>
          <w:color w:val="000000"/>
          <w:sz w:val="28"/>
          <w:szCs w:val="28"/>
        </w:rPr>
        <w:t xml:space="preserve"> активно развивает и собственную торговую сеть. Сегодня она насчитывает более 250 магазинов</w:t>
      </w:r>
      <w:r w:rsidR="009A246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Российской Федерации, в Республике Беларусь – более 40, в Латвии – 7.</w:t>
      </w:r>
    </w:p>
    <w:p w:rsidR="00686BC0" w:rsidRDefault="00686BC0" w:rsidP="00686BC0">
      <w:pPr>
        <w:spacing w:line="360" w:lineRule="auto"/>
        <w:ind w:firstLine="709"/>
        <w:rPr>
          <w:color w:val="000000"/>
          <w:sz w:val="28"/>
          <w:szCs w:val="28"/>
        </w:rPr>
      </w:pPr>
      <w:r w:rsidRPr="00C96459">
        <w:rPr>
          <w:color w:val="000000"/>
          <w:sz w:val="28"/>
          <w:szCs w:val="28"/>
        </w:rPr>
        <w:t>Сведения, характеризующие предпр</w:t>
      </w:r>
      <w:r w:rsidR="00124C46">
        <w:rPr>
          <w:color w:val="000000"/>
          <w:sz w:val="28"/>
          <w:szCs w:val="28"/>
        </w:rPr>
        <w:t xml:space="preserve">иятие, представлены в таблице </w:t>
      </w:r>
      <w:r>
        <w:rPr>
          <w:color w:val="000000"/>
          <w:sz w:val="28"/>
          <w:szCs w:val="28"/>
        </w:rPr>
        <w:t>3</w:t>
      </w:r>
      <w:r w:rsidR="00124C46">
        <w:rPr>
          <w:color w:val="000000"/>
          <w:sz w:val="28"/>
          <w:szCs w:val="28"/>
        </w:rPr>
        <w:t>.</w:t>
      </w:r>
    </w:p>
    <w:p w:rsidR="00686BC0" w:rsidRPr="00686BC0" w:rsidRDefault="00124C46" w:rsidP="00686BC0">
      <w:pPr>
        <w:spacing w:line="360" w:lineRule="auto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Таблица </w:t>
      </w:r>
      <w:r w:rsidR="00686BC0">
        <w:rPr>
          <w:color w:val="000000"/>
          <w:sz w:val="28"/>
        </w:rPr>
        <w:t>3</w:t>
      </w:r>
    </w:p>
    <w:tbl>
      <w:tblPr>
        <w:tblStyle w:val="12"/>
        <w:tblW w:w="4759" w:type="pct"/>
        <w:jc w:val="center"/>
        <w:tblInd w:w="12" w:type="dxa"/>
        <w:tblLook w:val="0000"/>
      </w:tblPr>
      <w:tblGrid>
        <w:gridCol w:w="3720"/>
        <w:gridCol w:w="5928"/>
      </w:tblGrid>
      <w:tr w:rsidR="00686BC0" w:rsidRPr="00C96459" w:rsidTr="00124C46">
        <w:trPr>
          <w:trHeight w:val="910"/>
          <w:jc w:val="center"/>
        </w:trPr>
        <w:tc>
          <w:tcPr>
            <w:tcW w:w="1928" w:type="pct"/>
            <w:tcBorders>
              <w:top w:val="single" w:sz="4" w:space="0" w:color="auto"/>
            </w:tcBorders>
          </w:tcPr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Наименование предприятия</w:t>
            </w:r>
          </w:p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Полное</w:t>
            </w:r>
          </w:p>
        </w:tc>
        <w:tc>
          <w:tcPr>
            <w:tcW w:w="3072" w:type="pct"/>
            <w:tcBorders>
              <w:top w:val="single" w:sz="4" w:space="0" w:color="auto"/>
            </w:tcBorders>
          </w:tcPr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Совместное общество с ограниченной ответственностью «</w:t>
            </w:r>
            <w:proofErr w:type="spellStart"/>
            <w:r w:rsidRPr="00686BC0">
              <w:rPr>
                <w:color w:val="000000"/>
                <w:sz w:val="20"/>
              </w:rPr>
              <w:t>Белвест</w:t>
            </w:r>
            <w:proofErr w:type="spellEnd"/>
            <w:r w:rsidRPr="00686BC0">
              <w:rPr>
                <w:color w:val="000000"/>
                <w:sz w:val="20"/>
              </w:rPr>
              <w:t>»</w:t>
            </w:r>
          </w:p>
        </w:tc>
      </w:tr>
      <w:tr w:rsidR="00686BC0" w:rsidRPr="00C96459" w:rsidTr="00EC1D44">
        <w:trPr>
          <w:trHeight w:val="479"/>
          <w:jc w:val="center"/>
        </w:trPr>
        <w:tc>
          <w:tcPr>
            <w:tcW w:w="1928" w:type="pct"/>
          </w:tcPr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Краткое</w:t>
            </w:r>
          </w:p>
        </w:tc>
        <w:tc>
          <w:tcPr>
            <w:tcW w:w="3072" w:type="pct"/>
          </w:tcPr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СООО «</w:t>
            </w:r>
            <w:proofErr w:type="spellStart"/>
            <w:r w:rsidRPr="00686BC0">
              <w:rPr>
                <w:color w:val="000000"/>
                <w:sz w:val="20"/>
              </w:rPr>
              <w:t>Белвест</w:t>
            </w:r>
            <w:proofErr w:type="spellEnd"/>
            <w:r w:rsidRPr="00686BC0">
              <w:rPr>
                <w:color w:val="000000"/>
                <w:sz w:val="20"/>
              </w:rPr>
              <w:t>»</w:t>
            </w:r>
          </w:p>
        </w:tc>
      </w:tr>
      <w:tr w:rsidR="00686BC0" w:rsidRPr="00C96459" w:rsidTr="00EC1D44">
        <w:trPr>
          <w:jc w:val="center"/>
        </w:trPr>
        <w:tc>
          <w:tcPr>
            <w:tcW w:w="1928" w:type="pct"/>
          </w:tcPr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Юридический адрес</w:t>
            </w:r>
          </w:p>
        </w:tc>
        <w:tc>
          <w:tcPr>
            <w:tcW w:w="3072" w:type="pct"/>
          </w:tcPr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Республика Беларусь,</w:t>
            </w:r>
          </w:p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 xml:space="preserve">210026, г. Витебск, проспект генерала </w:t>
            </w:r>
            <w:proofErr w:type="spellStart"/>
            <w:r w:rsidRPr="00686BC0">
              <w:rPr>
                <w:color w:val="000000"/>
                <w:sz w:val="20"/>
              </w:rPr>
              <w:t>Людникова</w:t>
            </w:r>
            <w:proofErr w:type="spellEnd"/>
            <w:r w:rsidRPr="00686BC0">
              <w:rPr>
                <w:color w:val="000000"/>
                <w:sz w:val="20"/>
              </w:rPr>
              <w:t>, 10</w:t>
            </w:r>
          </w:p>
        </w:tc>
      </w:tr>
      <w:tr w:rsidR="00686BC0" w:rsidRPr="00C96459" w:rsidTr="00EC1D44">
        <w:trPr>
          <w:trHeight w:val="548"/>
          <w:jc w:val="center"/>
        </w:trPr>
        <w:tc>
          <w:tcPr>
            <w:tcW w:w="1928" w:type="pct"/>
          </w:tcPr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Дата основания</w:t>
            </w:r>
          </w:p>
        </w:tc>
        <w:tc>
          <w:tcPr>
            <w:tcW w:w="3072" w:type="pct"/>
          </w:tcPr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1988 год</w:t>
            </w:r>
          </w:p>
        </w:tc>
      </w:tr>
      <w:tr w:rsidR="00686BC0" w:rsidRPr="00C96459" w:rsidTr="00EC1D44">
        <w:trPr>
          <w:trHeight w:val="542"/>
          <w:jc w:val="center"/>
        </w:trPr>
        <w:tc>
          <w:tcPr>
            <w:tcW w:w="1928" w:type="pct"/>
          </w:tcPr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Дата регистрации и номер свидетельства</w:t>
            </w:r>
          </w:p>
        </w:tc>
        <w:tc>
          <w:tcPr>
            <w:tcW w:w="3072" w:type="pct"/>
          </w:tcPr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16.10.1996.года, №8</w:t>
            </w:r>
          </w:p>
        </w:tc>
      </w:tr>
      <w:tr w:rsidR="00686BC0" w:rsidRPr="00C96459" w:rsidTr="00EC1D44">
        <w:trPr>
          <w:jc w:val="center"/>
        </w:trPr>
        <w:tc>
          <w:tcPr>
            <w:tcW w:w="1928" w:type="pct"/>
          </w:tcPr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Дата регистрации изменения названия</w:t>
            </w:r>
          </w:p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и номер свидетельства</w:t>
            </w:r>
          </w:p>
        </w:tc>
        <w:tc>
          <w:tcPr>
            <w:tcW w:w="3072" w:type="pct"/>
          </w:tcPr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11.03.2003. №8/3</w:t>
            </w:r>
          </w:p>
        </w:tc>
      </w:tr>
      <w:tr w:rsidR="00686BC0" w:rsidRPr="00C96459" w:rsidTr="00EC1D44">
        <w:trPr>
          <w:trHeight w:val="573"/>
          <w:jc w:val="center"/>
        </w:trPr>
        <w:tc>
          <w:tcPr>
            <w:tcW w:w="1928" w:type="pct"/>
          </w:tcPr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Учреждение, зарегистрировавшее предприятие</w:t>
            </w:r>
          </w:p>
        </w:tc>
        <w:tc>
          <w:tcPr>
            <w:tcW w:w="3072" w:type="pct"/>
          </w:tcPr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Министерство иностранных дел Республики Беларусь</w:t>
            </w:r>
          </w:p>
        </w:tc>
      </w:tr>
      <w:tr w:rsidR="00686BC0" w:rsidRPr="00C96459" w:rsidTr="00EC1D44">
        <w:trPr>
          <w:trHeight w:val="474"/>
          <w:jc w:val="center"/>
        </w:trPr>
        <w:tc>
          <w:tcPr>
            <w:tcW w:w="1928" w:type="pct"/>
          </w:tcPr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Форма собственности</w:t>
            </w:r>
          </w:p>
        </w:tc>
        <w:tc>
          <w:tcPr>
            <w:tcW w:w="3072" w:type="pct"/>
          </w:tcPr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частная</w:t>
            </w:r>
          </w:p>
        </w:tc>
      </w:tr>
      <w:tr w:rsidR="00686BC0" w:rsidRPr="00C96459" w:rsidTr="00EC1D44">
        <w:trPr>
          <w:trHeight w:val="474"/>
          <w:jc w:val="center"/>
        </w:trPr>
        <w:tc>
          <w:tcPr>
            <w:tcW w:w="1928" w:type="pct"/>
          </w:tcPr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Учредители:</w:t>
            </w:r>
          </w:p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</w:p>
        </w:tc>
        <w:tc>
          <w:tcPr>
            <w:tcW w:w="3072" w:type="pct"/>
          </w:tcPr>
          <w:p w:rsidR="00686BC0" w:rsidRPr="00686BC0" w:rsidRDefault="00686BC0" w:rsidP="00986418">
            <w:pPr>
              <w:numPr>
                <w:ilvl w:val="0"/>
                <w:numId w:val="5"/>
              </w:numPr>
              <w:tabs>
                <w:tab w:val="clear" w:pos="2940"/>
                <w:tab w:val="num" w:pos="387"/>
              </w:tabs>
              <w:spacing w:line="360" w:lineRule="auto"/>
              <w:ind w:left="0" w:firstLine="0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Государственный концерн по производству и реализации товаров лёгкой промышленности, Республика Беларусь – 55%;</w:t>
            </w:r>
          </w:p>
          <w:p w:rsidR="00686BC0" w:rsidRPr="00686BC0" w:rsidRDefault="00686BC0" w:rsidP="00986418">
            <w:pPr>
              <w:numPr>
                <w:ilvl w:val="0"/>
                <w:numId w:val="5"/>
              </w:numPr>
              <w:tabs>
                <w:tab w:val="clear" w:pos="2940"/>
                <w:tab w:val="num" w:pos="387"/>
              </w:tabs>
              <w:spacing w:line="360" w:lineRule="auto"/>
              <w:ind w:left="0" w:firstLine="0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ЗАО «Компания «ПОЛИТЕКС», Российская Федерация – 45%</w:t>
            </w:r>
          </w:p>
        </w:tc>
      </w:tr>
      <w:tr w:rsidR="00686BC0" w:rsidRPr="00C96459" w:rsidTr="00124C46">
        <w:trPr>
          <w:trHeight w:val="474"/>
          <w:jc w:val="center"/>
        </w:trPr>
        <w:tc>
          <w:tcPr>
            <w:tcW w:w="1928" w:type="pct"/>
            <w:tcBorders>
              <w:bottom w:val="single" w:sz="6" w:space="0" w:color="000000"/>
              <w:right w:val="single" w:sz="4" w:space="0" w:color="auto"/>
            </w:tcBorders>
          </w:tcPr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Ведомственная принадлежность</w:t>
            </w:r>
          </w:p>
        </w:tc>
        <w:tc>
          <w:tcPr>
            <w:tcW w:w="3072" w:type="pct"/>
            <w:tcBorders>
              <w:left w:val="single" w:sz="4" w:space="0" w:color="auto"/>
              <w:bottom w:val="single" w:sz="6" w:space="0" w:color="000000"/>
            </w:tcBorders>
          </w:tcPr>
          <w:p w:rsidR="00686BC0" w:rsidRPr="00686BC0" w:rsidRDefault="00686BC0" w:rsidP="00BE6D4C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Белорусский государственный концерн по производству и реализации товаров лёгкой промышленности</w:t>
            </w:r>
          </w:p>
        </w:tc>
      </w:tr>
    </w:tbl>
    <w:p w:rsidR="00686BC0" w:rsidRDefault="00686BC0" w:rsidP="00E65CE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124C46" w:rsidRDefault="00124C46" w:rsidP="00124C46">
      <w:pPr>
        <w:spacing w:line="360" w:lineRule="auto"/>
        <w:ind w:firstLine="72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Продолжение таблицы 3</w:t>
      </w:r>
    </w:p>
    <w:tbl>
      <w:tblPr>
        <w:tblStyle w:val="12"/>
        <w:tblW w:w="4759" w:type="pct"/>
        <w:jc w:val="center"/>
        <w:tblInd w:w="12" w:type="dxa"/>
        <w:tblLook w:val="0000"/>
      </w:tblPr>
      <w:tblGrid>
        <w:gridCol w:w="3720"/>
        <w:gridCol w:w="3369"/>
        <w:gridCol w:w="2559"/>
      </w:tblGrid>
      <w:tr w:rsidR="00124C46" w:rsidRPr="00686BC0" w:rsidTr="00161738">
        <w:trPr>
          <w:trHeight w:val="474"/>
          <w:jc w:val="center"/>
        </w:trPr>
        <w:tc>
          <w:tcPr>
            <w:tcW w:w="1928" w:type="pct"/>
            <w:tcBorders>
              <w:top w:val="single" w:sz="6" w:space="0" w:color="000000"/>
            </w:tcBorders>
          </w:tcPr>
          <w:p w:rsidR="00124C46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Генеральный директор</w:t>
            </w:r>
          </w:p>
          <w:p w:rsidR="00124C46" w:rsidRPr="00277ABF" w:rsidRDefault="00124C46" w:rsidP="00161738">
            <w:pPr>
              <w:rPr>
                <w:sz w:val="20"/>
              </w:rPr>
            </w:pPr>
          </w:p>
          <w:p w:rsidR="00124C46" w:rsidRPr="00277ABF" w:rsidRDefault="00124C46" w:rsidP="00161738">
            <w:pPr>
              <w:rPr>
                <w:sz w:val="20"/>
              </w:rPr>
            </w:pPr>
          </w:p>
          <w:p w:rsidR="00124C46" w:rsidRDefault="00124C46" w:rsidP="00161738">
            <w:pPr>
              <w:rPr>
                <w:sz w:val="20"/>
              </w:rPr>
            </w:pPr>
          </w:p>
          <w:p w:rsidR="00124C46" w:rsidRPr="00277ABF" w:rsidRDefault="00124C46" w:rsidP="00161738">
            <w:pPr>
              <w:tabs>
                <w:tab w:val="left" w:pos="2415"/>
              </w:tabs>
              <w:rPr>
                <w:sz w:val="20"/>
              </w:rPr>
            </w:pPr>
          </w:p>
        </w:tc>
        <w:tc>
          <w:tcPr>
            <w:tcW w:w="3072" w:type="pct"/>
            <w:gridSpan w:val="2"/>
            <w:tcBorders>
              <w:top w:val="single" w:sz="6" w:space="0" w:color="000000"/>
            </w:tcBorders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proofErr w:type="spellStart"/>
            <w:r w:rsidRPr="00686BC0">
              <w:rPr>
                <w:color w:val="000000"/>
                <w:sz w:val="20"/>
              </w:rPr>
              <w:t>Суманеев</w:t>
            </w:r>
            <w:proofErr w:type="spellEnd"/>
            <w:r w:rsidRPr="00686BC0">
              <w:rPr>
                <w:color w:val="000000"/>
                <w:sz w:val="20"/>
              </w:rPr>
              <w:t xml:space="preserve"> Юрий Геннадьевич</w:t>
            </w:r>
          </w:p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Телефоны: 248421</w:t>
            </w:r>
          </w:p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приёмная 247818</w:t>
            </w:r>
          </w:p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факс 243036</w:t>
            </w:r>
          </w:p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Код 8 10 375 212</w:t>
            </w:r>
          </w:p>
        </w:tc>
      </w:tr>
      <w:tr w:rsidR="00124C46" w:rsidRPr="00686BC0" w:rsidTr="00161738">
        <w:trPr>
          <w:trHeight w:val="457"/>
          <w:jc w:val="center"/>
        </w:trPr>
        <w:tc>
          <w:tcPr>
            <w:tcW w:w="1928" w:type="pct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Вид деятельности</w:t>
            </w:r>
          </w:p>
        </w:tc>
        <w:tc>
          <w:tcPr>
            <w:tcW w:w="3072" w:type="pct"/>
            <w:gridSpan w:val="2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производство и реализация обуви</w:t>
            </w:r>
          </w:p>
        </w:tc>
      </w:tr>
      <w:tr w:rsidR="00124C46" w:rsidRPr="00686BC0" w:rsidTr="00161738">
        <w:trPr>
          <w:trHeight w:val="521"/>
          <w:jc w:val="center"/>
        </w:trPr>
        <w:tc>
          <w:tcPr>
            <w:tcW w:w="1928" w:type="pct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Годовой объём производства</w:t>
            </w:r>
          </w:p>
        </w:tc>
        <w:tc>
          <w:tcPr>
            <w:tcW w:w="3072" w:type="pct"/>
            <w:gridSpan w:val="2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До 2,0 млн. пар</w:t>
            </w:r>
          </w:p>
        </w:tc>
      </w:tr>
      <w:tr w:rsidR="00124C46" w:rsidRPr="00686BC0" w:rsidTr="00161738">
        <w:trPr>
          <w:trHeight w:val="543"/>
          <w:jc w:val="center"/>
        </w:trPr>
        <w:tc>
          <w:tcPr>
            <w:tcW w:w="1928" w:type="pct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Численность персонала</w:t>
            </w:r>
          </w:p>
        </w:tc>
        <w:tc>
          <w:tcPr>
            <w:tcW w:w="3072" w:type="pct"/>
            <w:gridSpan w:val="2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1 820 человек</w:t>
            </w:r>
          </w:p>
        </w:tc>
      </w:tr>
      <w:tr w:rsidR="00124C46" w:rsidRPr="00686BC0" w:rsidTr="00161738">
        <w:trPr>
          <w:jc w:val="center"/>
        </w:trPr>
        <w:tc>
          <w:tcPr>
            <w:tcW w:w="1928" w:type="pct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Ассортимент производимой продукции</w:t>
            </w:r>
          </w:p>
        </w:tc>
        <w:tc>
          <w:tcPr>
            <w:tcW w:w="3072" w:type="pct"/>
            <w:gridSpan w:val="2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мужская, женская и детская обувь для всех сезонов и возрастных групп.</w:t>
            </w:r>
          </w:p>
        </w:tc>
      </w:tr>
      <w:tr w:rsidR="00124C46" w:rsidRPr="00686BC0" w:rsidTr="00161738">
        <w:trPr>
          <w:jc w:val="center"/>
        </w:trPr>
        <w:tc>
          <w:tcPr>
            <w:tcW w:w="1928" w:type="pct"/>
            <w:vMerge w:val="restart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Основные рынки сбыта</w:t>
            </w:r>
          </w:p>
        </w:tc>
        <w:tc>
          <w:tcPr>
            <w:tcW w:w="1746" w:type="pct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внутренний</w:t>
            </w:r>
          </w:p>
        </w:tc>
        <w:tc>
          <w:tcPr>
            <w:tcW w:w="1326" w:type="pct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– 60%</w:t>
            </w:r>
          </w:p>
        </w:tc>
      </w:tr>
      <w:tr w:rsidR="00124C46" w:rsidRPr="00686BC0" w:rsidTr="00161738">
        <w:trPr>
          <w:jc w:val="center"/>
        </w:trPr>
        <w:tc>
          <w:tcPr>
            <w:tcW w:w="1928" w:type="pct"/>
            <w:vMerge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</w:p>
        </w:tc>
        <w:tc>
          <w:tcPr>
            <w:tcW w:w="1746" w:type="pct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внешний</w:t>
            </w:r>
          </w:p>
        </w:tc>
        <w:tc>
          <w:tcPr>
            <w:tcW w:w="1326" w:type="pct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– 40%</w:t>
            </w:r>
          </w:p>
        </w:tc>
      </w:tr>
      <w:tr w:rsidR="00124C46" w:rsidRPr="00686BC0" w:rsidTr="00161738">
        <w:trPr>
          <w:jc w:val="center"/>
        </w:trPr>
        <w:tc>
          <w:tcPr>
            <w:tcW w:w="1928" w:type="pct"/>
            <w:vMerge w:val="restart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Основные каналы сбыта</w:t>
            </w:r>
          </w:p>
        </w:tc>
        <w:tc>
          <w:tcPr>
            <w:tcW w:w="1746" w:type="pct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собственная розничная сеть</w:t>
            </w:r>
          </w:p>
        </w:tc>
        <w:tc>
          <w:tcPr>
            <w:tcW w:w="1326" w:type="pct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– 35%</w:t>
            </w:r>
          </w:p>
        </w:tc>
      </w:tr>
      <w:tr w:rsidR="00124C46" w:rsidRPr="00686BC0" w:rsidTr="00161738">
        <w:trPr>
          <w:jc w:val="center"/>
        </w:trPr>
        <w:tc>
          <w:tcPr>
            <w:tcW w:w="1928" w:type="pct"/>
            <w:vMerge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</w:p>
        </w:tc>
        <w:tc>
          <w:tcPr>
            <w:tcW w:w="1746" w:type="pct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Оптовые и розничные покупатели</w:t>
            </w:r>
          </w:p>
        </w:tc>
        <w:tc>
          <w:tcPr>
            <w:tcW w:w="1326" w:type="pct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– 65%</w:t>
            </w:r>
          </w:p>
        </w:tc>
      </w:tr>
      <w:tr w:rsidR="00124C46" w:rsidRPr="00686BC0" w:rsidTr="009133F4">
        <w:trPr>
          <w:trHeight w:val="439"/>
          <w:jc w:val="center"/>
        </w:trPr>
        <w:tc>
          <w:tcPr>
            <w:tcW w:w="1928" w:type="pct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Способы доставки обуви</w:t>
            </w:r>
          </w:p>
        </w:tc>
        <w:tc>
          <w:tcPr>
            <w:tcW w:w="3072" w:type="pct"/>
            <w:gridSpan w:val="2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Собственным транспортом «</w:t>
            </w:r>
            <w:proofErr w:type="spellStart"/>
            <w:r w:rsidRPr="00686BC0">
              <w:rPr>
                <w:color w:val="000000"/>
                <w:sz w:val="20"/>
              </w:rPr>
              <w:t>Белвеста</w:t>
            </w:r>
            <w:proofErr w:type="spellEnd"/>
            <w:r w:rsidRPr="00686BC0">
              <w:rPr>
                <w:color w:val="000000"/>
                <w:sz w:val="20"/>
              </w:rPr>
              <w:t>» либо по желанию покупателя привлечёнными транспортными кампаниями</w:t>
            </w:r>
          </w:p>
        </w:tc>
      </w:tr>
      <w:tr w:rsidR="00124C46" w:rsidRPr="00686BC0" w:rsidTr="00161738">
        <w:trPr>
          <w:jc w:val="center"/>
        </w:trPr>
        <w:tc>
          <w:tcPr>
            <w:tcW w:w="1928" w:type="pct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Обновление ассортимента</w:t>
            </w:r>
          </w:p>
        </w:tc>
        <w:tc>
          <w:tcPr>
            <w:tcW w:w="3072" w:type="pct"/>
            <w:gridSpan w:val="2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100% по сезонам «весна-лето», «осень-зима»</w:t>
            </w:r>
          </w:p>
        </w:tc>
      </w:tr>
      <w:tr w:rsidR="00124C46" w:rsidRPr="00686BC0" w:rsidTr="00161738">
        <w:trPr>
          <w:jc w:val="center"/>
        </w:trPr>
        <w:tc>
          <w:tcPr>
            <w:tcW w:w="1928" w:type="pct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Интеллектуальная собственность</w:t>
            </w:r>
          </w:p>
        </w:tc>
        <w:tc>
          <w:tcPr>
            <w:tcW w:w="3072" w:type="pct"/>
            <w:gridSpan w:val="2"/>
          </w:tcPr>
          <w:p w:rsidR="00124C46" w:rsidRPr="00686BC0" w:rsidRDefault="00124C46" w:rsidP="00986418">
            <w:pPr>
              <w:numPr>
                <w:ilvl w:val="0"/>
                <w:numId w:val="4"/>
              </w:numPr>
              <w:tabs>
                <w:tab w:val="num" w:pos="387"/>
              </w:tabs>
              <w:spacing w:line="360" w:lineRule="auto"/>
              <w:ind w:left="0" w:firstLine="0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система менеджмента качества соответствующая СТБ ИСО 9001–2001;</w:t>
            </w:r>
          </w:p>
          <w:p w:rsidR="00124C46" w:rsidRPr="00686BC0" w:rsidRDefault="00124C46" w:rsidP="00986418">
            <w:pPr>
              <w:numPr>
                <w:ilvl w:val="0"/>
                <w:numId w:val="4"/>
              </w:numPr>
              <w:tabs>
                <w:tab w:val="num" w:pos="387"/>
              </w:tabs>
              <w:spacing w:line="360" w:lineRule="auto"/>
              <w:ind w:left="0" w:firstLine="0"/>
              <w:jc w:val="both"/>
              <w:rPr>
                <w:b/>
                <w:bCs/>
                <w:i/>
                <w:iCs/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 xml:space="preserve">зарегистрированные товарные знаки </w:t>
            </w:r>
            <w:proofErr w:type="spellStart"/>
            <w:r w:rsidRPr="00686BC0">
              <w:rPr>
                <w:b/>
                <w:bCs/>
                <w:i/>
                <w:iCs/>
                <w:color w:val="000000"/>
                <w:sz w:val="20"/>
              </w:rPr>
              <w:t>Белвест</w:t>
            </w:r>
            <w:proofErr w:type="spellEnd"/>
            <w:r w:rsidRPr="00686BC0">
              <w:rPr>
                <w:b/>
                <w:bCs/>
                <w:i/>
                <w:iCs/>
                <w:color w:val="000000"/>
                <w:sz w:val="20"/>
              </w:rPr>
              <w:t xml:space="preserve">, </w:t>
            </w:r>
            <w:proofErr w:type="spellStart"/>
            <w:r w:rsidRPr="00686BC0">
              <w:rPr>
                <w:b/>
                <w:bCs/>
                <w:i/>
                <w:iCs/>
                <w:color w:val="000000"/>
                <w:sz w:val="20"/>
                <w:lang w:val="en-US"/>
              </w:rPr>
              <w:t>Belwest</w:t>
            </w:r>
            <w:proofErr w:type="spellEnd"/>
            <w:r w:rsidRPr="00686BC0">
              <w:rPr>
                <w:b/>
                <w:bCs/>
                <w:i/>
                <w:iCs/>
                <w:color w:val="000000"/>
                <w:sz w:val="20"/>
              </w:rPr>
              <w:t xml:space="preserve">. </w:t>
            </w:r>
            <w:proofErr w:type="spellStart"/>
            <w:r w:rsidRPr="00686BC0">
              <w:rPr>
                <w:b/>
                <w:bCs/>
                <w:i/>
                <w:iCs/>
                <w:color w:val="000000"/>
                <w:sz w:val="20"/>
                <w:lang w:val="en-US"/>
              </w:rPr>
              <w:t>Evelin</w:t>
            </w:r>
            <w:proofErr w:type="spellEnd"/>
            <w:r w:rsidRPr="00686BC0">
              <w:rPr>
                <w:b/>
                <w:bCs/>
                <w:i/>
                <w:iCs/>
                <w:color w:val="000000"/>
                <w:sz w:val="20"/>
              </w:rPr>
              <w:t>;</w:t>
            </w:r>
          </w:p>
          <w:p w:rsidR="00124C46" w:rsidRPr="00686BC0" w:rsidRDefault="00124C46" w:rsidP="00986418">
            <w:pPr>
              <w:numPr>
                <w:ilvl w:val="0"/>
                <w:numId w:val="4"/>
              </w:numPr>
              <w:tabs>
                <w:tab w:val="clear" w:pos="2940"/>
                <w:tab w:val="num" w:pos="387"/>
                <w:tab w:val="num" w:pos="747"/>
              </w:tabs>
              <w:spacing w:line="360" w:lineRule="auto"/>
              <w:ind w:left="0" w:firstLine="0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программное обеспечение моделирования и конструирования обуви;</w:t>
            </w:r>
          </w:p>
          <w:p w:rsidR="00124C46" w:rsidRPr="00686BC0" w:rsidRDefault="00124C46" w:rsidP="00986418">
            <w:pPr>
              <w:numPr>
                <w:ilvl w:val="0"/>
                <w:numId w:val="4"/>
              </w:numPr>
              <w:tabs>
                <w:tab w:val="clear" w:pos="2940"/>
                <w:tab w:val="num" w:pos="387"/>
                <w:tab w:val="num" w:pos="747"/>
              </w:tabs>
              <w:spacing w:line="360" w:lineRule="auto"/>
              <w:ind w:left="0" w:firstLine="0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программное обеспечение «Декларант»;</w:t>
            </w:r>
          </w:p>
          <w:p w:rsidR="00124C46" w:rsidRPr="00686BC0" w:rsidRDefault="00124C46" w:rsidP="00986418">
            <w:pPr>
              <w:numPr>
                <w:ilvl w:val="0"/>
                <w:numId w:val="4"/>
              </w:numPr>
              <w:tabs>
                <w:tab w:val="clear" w:pos="2940"/>
                <w:tab w:val="num" w:pos="387"/>
                <w:tab w:val="num" w:pos="747"/>
              </w:tabs>
              <w:spacing w:line="360" w:lineRule="auto"/>
              <w:ind w:left="0" w:firstLine="0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 xml:space="preserve">программное обеспечение </w:t>
            </w:r>
            <w:r w:rsidRPr="00686BC0">
              <w:rPr>
                <w:color w:val="000000"/>
                <w:sz w:val="20"/>
                <w:lang w:val="en-US"/>
              </w:rPr>
              <w:t>SCALA</w:t>
            </w:r>
          </w:p>
          <w:p w:rsidR="00124C46" w:rsidRPr="00686BC0" w:rsidRDefault="00124C46" w:rsidP="00161738">
            <w:pPr>
              <w:tabs>
                <w:tab w:val="num" w:pos="2940"/>
              </w:tabs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(бухгалтерский и управленческий учёт);</w:t>
            </w:r>
          </w:p>
          <w:p w:rsidR="00124C46" w:rsidRPr="00686BC0" w:rsidRDefault="00124C46" w:rsidP="00986418">
            <w:pPr>
              <w:numPr>
                <w:ilvl w:val="0"/>
                <w:numId w:val="4"/>
              </w:numPr>
              <w:tabs>
                <w:tab w:val="clear" w:pos="2940"/>
                <w:tab w:val="num" w:pos="387"/>
                <w:tab w:val="num" w:pos="747"/>
              </w:tabs>
              <w:spacing w:line="360" w:lineRule="auto"/>
              <w:ind w:left="0" w:firstLine="0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 xml:space="preserve">технология производства обуви (фирмы </w:t>
            </w:r>
            <w:r w:rsidRPr="00686BC0">
              <w:rPr>
                <w:color w:val="000000"/>
                <w:sz w:val="20"/>
                <w:lang w:val="en-US"/>
              </w:rPr>
              <w:t>Salamander</w:t>
            </w:r>
            <w:r w:rsidRPr="00686BC0">
              <w:rPr>
                <w:color w:val="000000"/>
                <w:sz w:val="20"/>
              </w:rPr>
              <w:t>).</w:t>
            </w:r>
          </w:p>
        </w:tc>
      </w:tr>
      <w:tr w:rsidR="00124C46" w:rsidRPr="00686BC0" w:rsidTr="00161738">
        <w:trPr>
          <w:jc w:val="center"/>
        </w:trPr>
        <w:tc>
          <w:tcPr>
            <w:tcW w:w="1928" w:type="pct"/>
          </w:tcPr>
          <w:p w:rsidR="00124C46" w:rsidRPr="00686BC0" w:rsidRDefault="00124C46" w:rsidP="00161738">
            <w:pPr>
              <w:spacing w:line="360" w:lineRule="auto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Наличие лицензий</w:t>
            </w:r>
          </w:p>
        </w:tc>
        <w:tc>
          <w:tcPr>
            <w:tcW w:w="3072" w:type="pct"/>
            <w:gridSpan w:val="2"/>
          </w:tcPr>
          <w:p w:rsidR="00124C46" w:rsidRPr="00686BC0" w:rsidRDefault="00124C46" w:rsidP="00986418">
            <w:pPr>
              <w:numPr>
                <w:ilvl w:val="0"/>
                <w:numId w:val="4"/>
              </w:numPr>
              <w:tabs>
                <w:tab w:val="clear" w:pos="2940"/>
                <w:tab w:val="num" w:pos="387"/>
              </w:tabs>
              <w:spacing w:line="360" w:lineRule="auto"/>
              <w:ind w:left="0" w:firstLine="0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на оптовую и розничную торговлю обувью и сопутствующими товарами;</w:t>
            </w:r>
          </w:p>
          <w:p w:rsidR="00124C46" w:rsidRPr="00686BC0" w:rsidRDefault="00124C46" w:rsidP="00986418">
            <w:pPr>
              <w:numPr>
                <w:ilvl w:val="0"/>
                <w:numId w:val="4"/>
              </w:numPr>
              <w:tabs>
                <w:tab w:val="clear" w:pos="2940"/>
                <w:tab w:val="num" w:pos="387"/>
              </w:tabs>
              <w:spacing w:line="360" w:lineRule="auto"/>
              <w:ind w:left="0" w:firstLine="0"/>
              <w:jc w:val="both"/>
              <w:rPr>
                <w:color w:val="000000"/>
                <w:sz w:val="20"/>
              </w:rPr>
            </w:pPr>
            <w:r w:rsidRPr="00686BC0">
              <w:rPr>
                <w:color w:val="000000"/>
                <w:sz w:val="20"/>
              </w:rPr>
              <w:t>на международные и междугородние перевозки.</w:t>
            </w:r>
          </w:p>
        </w:tc>
      </w:tr>
    </w:tbl>
    <w:p w:rsidR="00124C46" w:rsidRDefault="00124C46" w:rsidP="00E65CE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686BC0" w:rsidRDefault="00245EB4" w:rsidP="00686BC0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3.3</w:t>
      </w:r>
      <w:r w:rsidR="00686BC0" w:rsidRPr="00686BC0">
        <w:rPr>
          <w:b/>
          <w:sz w:val="28"/>
          <w:szCs w:val="28"/>
        </w:rPr>
        <w:t>. Маркетинговые исследования</w:t>
      </w:r>
      <w:r w:rsidR="00F72A53">
        <w:rPr>
          <w:b/>
          <w:sz w:val="28"/>
          <w:szCs w:val="28"/>
        </w:rPr>
        <w:t xml:space="preserve"> </w:t>
      </w:r>
      <w:r w:rsidR="00F72A53" w:rsidRPr="00F72A53">
        <w:rPr>
          <w:b/>
          <w:sz w:val="28"/>
          <w:szCs w:val="28"/>
        </w:rPr>
        <w:t>покупателей обуви</w:t>
      </w:r>
      <w:r w:rsidR="00686BC0" w:rsidRPr="00686BC0">
        <w:rPr>
          <w:b/>
          <w:sz w:val="28"/>
          <w:szCs w:val="28"/>
        </w:rPr>
        <w:t xml:space="preserve"> СООО «</w:t>
      </w:r>
      <w:proofErr w:type="spellStart"/>
      <w:r w:rsidR="00686BC0" w:rsidRPr="00686BC0">
        <w:rPr>
          <w:b/>
          <w:sz w:val="28"/>
          <w:szCs w:val="28"/>
        </w:rPr>
        <w:t>Белвест</w:t>
      </w:r>
      <w:proofErr w:type="spellEnd"/>
      <w:r w:rsidR="00686BC0" w:rsidRPr="00686BC0">
        <w:rPr>
          <w:b/>
          <w:sz w:val="28"/>
          <w:szCs w:val="28"/>
        </w:rPr>
        <w:t>»</w:t>
      </w:r>
    </w:p>
    <w:p w:rsidR="0010100E" w:rsidRDefault="00F72A53" w:rsidP="0010100E">
      <w:pPr>
        <w:spacing w:line="360" w:lineRule="auto"/>
        <w:ind w:firstLine="709"/>
        <w:jc w:val="both"/>
        <w:rPr>
          <w:sz w:val="28"/>
          <w:szCs w:val="28"/>
        </w:rPr>
      </w:pPr>
      <w:r w:rsidRPr="006875D9">
        <w:rPr>
          <w:sz w:val="28"/>
          <w:szCs w:val="28"/>
        </w:rPr>
        <w:t>Объектом курсовой</w:t>
      </w:r>
      <w:r>
        <w:rPr>
          <w:sz w:val="28"/>
          <w:szCs w:val="28"/>
        </w:rPr>
        <w:t xml:space="preserve"> </w:t>
      </w:r>
      <w:r w:rsidRPr="006875D9">
        <w:rPr>
          <w:sz w:val="28"/>
          <w:szCs w:val="28"/>
        </w:rPr>
        <w:t>работы является фирменный магазин СООО «</w:t>
      </w:r>
      <w:proofErr w:type="spellStart"/>
      <w:r w:rsidRPr="006875D9">
        <w:rPr>
          <w:sz w:val="28"/>
          <w:szCs w:val="28"/>
        </w:rPr>
        <w:t>Белв</w:t>
      </w:r>
      <w:r>
        <w:rPr>
          <w:sz w:val="28"/>
          <w:szCs w:val="28"/>
        </w:rPr>
        <w:t>ес</w:t>
      </w:r>
      <w:r w:rsidRPr="006875D9">
        <w:rPr>
          <w:sz w:val="28"/>
          <w:szCs w:val="28"/>
        </w:rPr>
        <w:t>т</w:t>
      </w:r>
      <w:proofErr w:type="spellEnd"/>
      <w:r w:rsidRPr="006875D9">
        <w:rPr>
          <w:sz w:val="28"/>
          <w:szCs w:val="28"/>
        </w:rPr>
        <w:t xml:space="preserve">» в г. </w:t>
      </w:r>
      <w:r>
        <w:rPr>
          <w:sz w:val="28"/>
          <w:szCs w:val="28"/>
        </w:rPr>
        <w:t>Смоленск</w:t>
      </w:r>
      <w:r w:rsidRPr="006875D9">
        <w:rPr>
          <w:sz w:val="28"/>
          <w:szCs w:val="28"/>
        </w:rPr>
        <w:t xml:space="preserve">, который находится по адресу: г. </w:t>
      </w:r>
      <w:r>
        <w:rPr>
          <w:sz w:val="28"/>
          <w:szCs w:val="28"/>
        </w:rPr>
        <w:t>Смоленск</w:t>
      </w:r>
      <w:r w:rsidRPr="006875D9">
        <w:rPr>
          <w:sz w:val="28"/>
          <w:szCs w:val="28"/>
        </w:rPr>
        <w:t xml:space="preserve">, </w:t>
      </w:r>
      <w:r w:rsidRPr="00A672E6">
        <w:rPr>
          <w:sz w:val="28"/>
          <w:szCs w:val="28"/>
        </w:rPr>
        <w:t>Дзержинского ул., 19</w:t>
      </w:r>
      <w:r w:rsidRPr="006875D9">
        <w:rPr>
          <w:sz w:val="28"/>
          <w:szCs w:val="28"/>
        </w:rPr>
        <w:t>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В фирменном магазине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 xml:space="preserve">» применяется продажа товаров с открытой выкладкой. Данный метод более удобен по сравнению с традиционными </w:t>
      </w:r>
      <w:r w:rsidRPr="00EC1D44">
        <w:rPr>
          <w:color w:val="000000"/>
          <w:sz w:val="28"/>
          <w:szCs w:val="28"/>
        </w:rPr>
        <w:lastRenderedPageBreak/>
        <w:t>методами, так как покупатели имеют возможность знакомиться с открыто выложенными образцами обуви.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При необходимости продавец-консультант всегда готов ответить на вопросы, интересующие покупателя и предоставить ему пару обуви нужного размера. Применение этого метода позволяет ускорить операции по продаже товаров, увеличить пропускную способность магазина и повысить производительность труда продавцов.</w:t>
      </w:r>
      <w:r w:rsidR="0010100E">
        <w:rPr>
          <w:color w:val="000000"/>
          <w:sz w:val="28"/>
          <w:szCs w:val="28"/>
        </w:rPr>
        <w:t xml:space="preserve"> </w:t>
      </w:r>
      <w:r w:rsidRPr="00EC1D44">
        <w:rPr>
          <w:color w:val="000000"/>
          <w:sz w:val="28"/>
          <w:szCs w:val="28"/>
        </w:rPr>
        <w:t>Расчетные операции осуществляются в кассе, установленной в торговом з</w:t>
      </w:r>
      <w:r w:rsidR="0010100E">
        <w:rPr>
          <w:color w:val="000000"/>
          <w:sz w:val="28"/>
          <w:szCs w:val="28"/>
        </w:rPr>
        <w:t>а</w:t>
      </w:r>
      <w:r w:rsidRPr="00EC1D44">
        <w:rPr>
          <w:color w:val="000000"/>
          <w:sz w:val="28"/>
          <w:szCs w:val="28"/>
        </w:rPr>
        <w:t xml:space="preserve">ле. 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В торговом зале все ценники оформлены одинаково, на каждом ценнике указана цена обуви, страна-производитель, фирма-производитель. Ценники на кожаную обувь снабжены</w:t>
      </w:r>
      <w:r w:rsidR="006F1532">
        <w:rPr>
          <w:color w:val="000000"/>
          <w:sz w:val="28"/>
          <w:szCs w:val="28"/>
        </w:rPr>
        <w:t xml:space="preserve"> </w:t>
      </w:r>
      <w:proofErr w:type="gramStart"/>
      <w:r w:rsidR="006F1532">
        <w:rPr>
          <w:color w:val="000000"/>
          <w:sz w:val="28"/>
          <w:szCs w:val="28"/>
        </w:rPr>
        <w:t>кожаным</w:t>
      </w:r>
      <w:proofErr w:type="gramEnd"/>
      <w:r w:rsidRPr="00EC1D44">
        <w:rPr>
          <w:color w:val="000000"/>
          <w:sz w:val="28"/>
          <w:szCs w:val="28"/>
        </w:rPr>
        <w:t>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В торговом зале магазина обуви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 xml:space="preserve">» расположены небольшие столики со стеклянной поверхностью, на которых разложены фирменные </w:t>
      </w:r>
      <w:proofErr w:type="spellStart"/>
      <w:r w:rsidRPr="00EC1D44">
        <w:rPr>
          <w:color w:val="000000"/>
          <w:sz w:val="28"/>
          <w:szCs w:val="28"/>
        </w:rPr>
        <w:t>календарики</w:t>
      </w:r>
      <w:proofErr w:type="spellEnd"/>
      <w:r w:rsidRPr="00EC1D44">
        <w:rPr>
          <w:color w:val="000000"/>
          <w:sz w:val="28"/>
          <w:szCs w:val="28"/>
        </w:rPr>
        <w:t xml:space="preserve"> и буклеты, взять либо просмотреть которые может любой посетитель. 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Витрины магазина представляют собой демонстрацию новых поступлений обуви текущего или наступающего сезона, а также в период глобальных скидок − обувь с указанием прежней и новой цены с учетом скидки. При этом к некоторым парам обуви (женской) подобрана под цвет и стиль сумочка и перчатки. 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 имеет на сегодняшний день ряд конкурентных преимуществ:</w:t>
      </w:r>
    </w:p>
    <w:p w:rsidR="00EC1D44" w:rsidRPr="00EC1D44" w:rsidRDefault="006F1532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D44" w:rsidRPr="00EC1D44">
        <w:rPr>
          <w:color w:val="000000"/>
          <w:sz w:val="28"/>
          <w:szCs w:val="28"/>
        </w:rPr>
        <w:t xml:space="preserve">сравнительно низкая себестоимость выпускаемой продукции, которая позволяет выдерживать ценовую конкуренцию в сегменте «традиционных» на рынках Беларуси и России, а также стран бывшего СНГ; </w:t>
      </w:r>
    </w:p>
    <w:p w:rsidR="00EC1D44" w:rsidRPr="00EC1D44" w:rsidRDefault="0010100E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D44" w:rsidRPr="00EC1D44">
        <w:rPr>
          <w:color w:val="000000"/>
          <w:sz w:val="28"/>
          <w:szCs w:val="28"/>
        </w:rPr>
        <w:t>высокие качество продукции, квалификация персонала;</w:t>
      </w:r>
    </w:p>
    <w:p w:rsidR="00EC1D44" w:rsidRPr="00EC1D44" w:rsidRDefault="0010100E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D44" w:rsidRPr="00EC1D44">
        <w:rPr>
          <w:color w:val="000000"/>
          <w:sz w:val="28"/>
          <w:szCs w:val="28"/>
        </w:rPr>
        <w:t>маркетинговая активность предприятия;</w:t>
      </w:r>
    </w:p>
    <w:p w:rsidR="00EC1D44" w:rsidRPr="00EC1D44" w:rsidRDefault="0010100E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D44" w:rsidRPr="00EC1D44">
        <w:rPr>
          <w:color w:val="000000"/>
          <w:sz w:val="28"/>
          <w:szCs w:val="28"/>
        </w:rPr>
        <w:t>широкий ассортимент женской и мужской обуви;</w:t>
      </w:r>
    </w:p>
    <w:p w:rsidR="00EC1D44" w:rsidRPr="00EC1D44" w:rsidRDefault="0010100E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EC1D44" w:rsidRPr="00EC1D44">
        <w:rPr>
          <w:color w:val="000000"/>
          <w:sz w:val="28"/>
          <w:szCs w:val="28"/>
        </w:rPr>
        <w:t>известность торговой марки «</w:t>
      </w:r>
      <w:proofErr w:type="spellStart"/>
      <w:r w:rsidR="00EC1D44" w:rsidRPr="00EC1D44">
        <w:rPr>
          <w:color w:val="000000"/>
          <w:sz w:val="28"/>
          <w:szCs w:val="28"/>
        </w:rPr>
        <w:t>Белвест</w:t>
      </w:r>
      <w:proofErr w:type="spellEnd"/>
      <w:r w:rsidR="00EC1D44" w:rsidRPr="00EC1D44">
        <w:rPr>
          <w:color w:val="000000"/>
          <w:sz w:val="28"/>
          <w:szCs w:val="28"/>
        </w:rPr>
        <w:t>».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Принципами выбора ведущих факторов обеспечения спроса на обувь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 xml:space="preserve">» являются: </w:t>
      </w:r>
    </w:p>
    <w:p w:rsidR="00EC1D44" w:rsidRPr="00EC1D44" w:rsidRDefault="0010100E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D44" w:rsidRPr="00EC1D44">
        <w:rPr>
          <w:color w:val="000000"/>
          <w:sz w:val="28"/>
          <w:szCs w:val="28"/>
        </w:rPr>
        <w:t xml:space="preserve">ориентация на товары высокого спроса; </w:t>
      </w:r>
    </w:p>
    <w:p w:rsidR="00EC1D44" w:rsidRPr="00EC1D44" w:rsidRDefault="0010100E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EC1D44" w:rsidRPr="00EC1D44">
        <w:rPr>
          <w:color w:val="000000"/>
          <w:sz w:val="28"/>
          <w:szCs w:val="28"/>
        </w:rPr>
        <w:t xml:space="preserve">ориентация на уровень цен; </w:t>
      </w:r>
    </w:p>
    <w:p w:rsidR="00EC1D44" w:rsidRPr="00EC1D44" w:rsidRDefault="0010100E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D44" w:rsidRPr="00EC1D44">
        <w:rPr>
          <w:color w:val="000000"/>
          <w:sz w:val="28"/>
          <w:szCs w:val="28"/>
        </w:rPr>
        <w:t xml:space="preserve">ориентация на качество продукции; </w:t>
      </w:r>
    </w:p>
    <w:p w:rsidR="00EC1D44" w:rsidRPr="00EC1D44" w:rsidRDefault="0010100E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D44" w:rsidRPr="00EC1D44">
        <w:rPr>
          <w:color w:val="000000"/>
          <w:sz w:val="28"/>
          <w:szCs w:val="28"/>
        </w:rPr>
        <w:t xml:space="preserve">ориентация на новизну продукции; </w:t>
      </w:r>
    </w:p>
    <w:p w:rsidR="00EC1D44" w:rsidRPr="00EC1D44" w:rsidRDefault="0010100E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D44" w:rsidRPr="00EC1D44">
        <w:rPr>
          <w:color w:val="000000"/>
          <w:sz w:val="28"/>
          <w:szCs w:val="28"/>
        </w:rPr>
        <w:t>ориентация на послепродажное обслуживание;</w:t>
      </w:r>
    </w:p>
    <w:p w:rsidR="00EC1D44" w:rsidRPr="00EC1D44" w:rsidRDefault="0010100E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D44" w:rsidRPr="00EC1D44">
        <w:rPr>
          <w:color w:val="000000"/>
          <w:sz w:val="28"/>
          <w:szCs w:val="28"/>
        </w:rPr>
        <w:t xml:space="preserve">ориентация на специальные формы оплаты и ценообразования (кредит, рассрочка, скидки и т.п.). 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Как известно, спрос на обувь обусловлен потребительскими предпочтениями, где решающими являются не объективные характеристики, а субъективное восприятие свойств обуви – покупательская ценность, состоящая из ряда компонентов. Поэтому важно установить, по каким критериям оценивает и приобретает покупатель обувь с желательной для него комбинацией свойств.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С этой целью магазину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 периодически необходимо проводить опросы в форме анкетирования.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Опрос был проведен в </w:t>
      </w:r>
      <w:r w:rsidR="009133F4">
        <w:rPr>
          <w:color w:val="000000"/>
          <w:sz w:val="28"/>
          <w:szCs w:val="28"/>
        </w:rPr>
        <w:t>октябре</w:t>
      </w:r>
      <w:r w:rsidRPr="00EC1D44">
        <w:rPr>
          <w:color w:val="000000"/>
          <w:sz w:val="28"/>
          <w:szCs w:val="28"/>
        </w:rPr>
        <w:t xml:space="preserve"> 201</w:t>
      </w:r>
      <w:r w:rsidR="009133F4">
        <w:rPr>
          <w:color w:val="000000"/>
          <w:sz w:val="28"/>
          <w:szCs w:val="28"/>
        </w:rPr>
        <w:t>3</w:t>
      </w:r>
      <w:r w:rsidRPr="00EC1D44">
        <w:rPr>
          <w:color w:val="000000"/>
          <w:sz w:val="28"/>
          <w:szCs w:val="28"/>
        </w:rPr>
        <w:t xml:space="preserve"> г. и показал, что значимость показателей, влияющих на выбор и покупку обуви у групп потребителей различных по возрасту, полу и социальному положению варьируется.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Составим план маркетингового исследования покупателей обуви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 xml:space="preserve">». В нем отражены: метод проведения маркетингового исследования (полевой), источники информации, методы сбора первичных данных (анкетный опрос, наблюдение), объем выборки, методы обработки и анализа информации. Программа исследования состоит из двух частей: </w:t>
      </w:r>
      <w:proofErr w:type="gramStart"/>
      <w:r w:rsidRPr="00EC1D44">
        <w:rPr>
          <w:color w:val="000000"/>
          <w:sz w:val="28"/>
          <w:szCs w:val="28"/>
        </w:rPr>
        <w:t>методологической</w:t>
      </w:r>
      <w:proofErr w:type="gramEnd"/>
      <w:r w:rsidRPr="00EC1D44">
        <w:rPr>
          <w:color w:val="000000"/>
          <w:sz w:val="28"/>
          <w:szCs w:val="28"/>
        </w:rPr>
        <w:t xml:space="preserve"> и методико-процедурной.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План маркетингового исследования в форме опроса покупателей обуви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1. Основная цель исследования – выделение среди множества потребителей однородных групп, предъявляющих примерно одинаковые требования к обслуживанию и ассортименту товаров, разработка на этой основе стратегий сегментации потребительского рынка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2. Задачи маркетингового исследования. Для реализации исследовательского замысла необходимо решить следующие задачи: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lastRenderedPageBreak/>
        <w:t xml:space="preserve">а) Выделить сегменты рынка на основе демографических и </w:t>
      </w:r>
      <w:proofErr w:type="spellStart"/>
      <w:r w:rsidRPr="00EC1D44">
        <w:rPr>
          <w:color w:val="000000"/>
          <w:sz w:val="28"/>
          <w:szCs w:val="28"/>
        </w:rPr>
        <w:t>социоэкономических</w:t>
      </w:r>
      <w:proofErr w:type="spellEnd"/>
      <w:r w:rsidRPr="00EC1D44">
        <w:rPr>
          <w:color w:val="000000"/>
          <w:sz w:val="28"/>
          <w:szCs w:val="28"/>
        </w:rPr>
        <w:t xml:space="preserve"> характеристик покупателей обуви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»;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б) Оценить выделенные сегменты с точки зрения их привлекательности и требований к комплексу маркетинга предприятия;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в) Определить целевой рынок фирмы и разработать стратегии его охвата в зависимости от результатов сегментации.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3. Формулирование рабочей гипотезы. Покупатели обуви предъявляют разнородные требования к комплексу маркетинга и процессу обслуживания. Наиболее выразительными признаками сегментации являются социально-демографические характеристики, а также поведенческие критерии, поэтому целями маркетинговой деятельности предприятия соответствует, прежде всего, стратегия концентрированного маркетинга.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4. Определение источников информации. В исследовании используется первичная маркетинговая информация – данные выборочного исследования покупателей обуви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 xml:space="preserve">». 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5. Методы сбора первичной информации. Методы сбора первичной информации – наблюдение и опрос, основной рабочий документ – анкета (Приложение </w:t>
      </w:r>
      <w:r w:rsidR="009133F4">
        <w:rPr>
          <w:color w:val="000000"/>
          <w:sz w:val="28"/>
          <w:szCs w:val="28"/>
        </w:rPr>
        <w:t>1</w:t>
      </w:r>
      <w:r w:rsidRPr="00EC1D44">
        <w:rPr>
          <w:color w:val="000000"/>
          <w:sz w:val="28"/>
          <w:szCs w:val="28"/>
        </w:rPr>
        <w:t>). Анкетный опрос осуществляется в ходе выборочного исследования. Объем выборки 200 человек.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6. Методы обработки и анализа полученной информации. Данные анкетного опроса обрабатываются авторизированным и частично ручным способом обработки данных, используются также статистические методы группировки и </w:t>
      </w:r>
      <w:proofErr w:type="spellStart"/>
      <w:r w:rsidRPr="00EC1D44">
        <w:rPr>
          <w:color w:val="000000"/>
          <w:sz w:val="28"/>
          <w:szCs w:val="28"/>
        </w:rPr>
        <w:t>типологизации</w:t>
      </w:r>
      <w:proofErr w:type="spellEnd"/>
      <w:r w:rsidRPr="00EC1D44">
        <w:rPr>
          <w:color w:val="000000"/>
          <w:sz w:val="28"/>
          <w:szCs w:val="28"/>
        </w:rPr>
        <w:t>, многомерной классификации.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7. Программируемый результат исследования. В результате исследования должны быть получены достаточно однородные типологические группировки (сегменты) покупателей, характеризующиеся общими признаками и требованиями.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8. Разработка выводов и рекомендаций. Выводы и рекомендации должны содержать информацию о выборе наиболее предпочтительных сегментов рынка и особенностях их требований к комплексу маркетинга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lastRenderedPageBreak/>
        <w:t>9. Место и время полевого этапа. Опрос и наблюдения осуществлялись в течение 5 дней в фирменном магазине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 в г.</w:t>
      </w:r>
      <w:r w:rsidR="009133F4">
        <w:rPr>
          <w:color w:val="000000"/>
          <w:sz w:val="28"/>
          <w:szCs w:val="28"/>
        </w:rPr>
        <w:t xml:space="preserve"> Смоленск</w:t>
      </w:r>
      <w:r w:rsidRPr="00EC1D44">
        <w:rPr>
          <w:color w:val="000000"/>
          <w:sz w:val="28"/>
          <w:szCs w:val="28"/>
        </w:rPr>
        <w:t xml:space="preserve">. 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На первом этапе исследования демографических и </w:t>
      </w:r>
      <w:proofErr w:type="spellStart"/>
      <w:r w:rsidRPr="00EC1D44">
        <w:rPr>
          <w:color w:val="000000"/>
          <w:sz w:val="28"/>
          <w:szCs w:val="28"/>
        </w:rPr>
        <w:t>социоэкономических</w:t>
      </w:r>
      <w:proofErr w:type="spellEnd"/>
      <w:r w:rsidRPr="00EC1D44">
        <w:rPr>
          <w:color w:val="000000"/>
          <w:sz w:val="28"/>
          <w:szCs w:val="28"/>
        </w:rPr>
        <w:t xml:space="preserve"> характеристик покупателей обуви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 xml:space="preserve">» была разработана анкета (закрытые вопросы) и проведено анкетирование, являющееся одним из основных методов получения достоверной информации о потребителях. 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Процесс разработки анкеты для проведения исследования покупателей продукции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 состоял из 9 следующих этапов: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1 этап: было четко определено, какую информацию должны получить в результате опроса;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2 этап: определен способ проведения опроса;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3 этап: выделены тематические блоки анкеты;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4 этап: определено содержание конкретных вопросов внутри блоков;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5 этап: определена форма ответа на каждый вопрос;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6 этап: определена точная формулировка каждого вопроса;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7 этап: определена последовательность вопросов внутри блоков;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8 этап: определены физические характеристики анкеты;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9 этап: после разработки анкеты было проведено ее опробование в реальных условиях, т.е. проведено тестирование с ее помощью небольшого количества людей, относящихся к той же категории, которая подлежит исследованию. 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При проведении анкетного опроса покупателей обуви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 xml:space="preserve">» был использован раздаточный способ проведения анкетного опроса, только этот способ анкетирования гарантирует наиболее полный возврат заполненных анкет. 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Анализ данных, полученных в результате анкетирования, показал, что наиболее выразительными признаками сегментации покупателей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 выступают их социально-демографические характеристики выборочной совокупности.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Проведем анализ социально-демографических характеристик покупателей обуви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В первичный анализ линейного распределения социально-демографических характеристик выборочной сов</w:t>
      </w:r>
      <w:r w:rsidR="009133F4">
        <w:rPr>
          <w:color w:val="000000"/>
          <w:sz w:val="28"/>
          <w:szCs w:val="28"/>
        </w:rPr>
        <w:t>окупности вошли 75% женщин и 25</w:t>
      </w:r>
      <w:r w:rsidRPr="00EC1D44">
        <w:rPr>
          <w:color w:val="000000"/>
          <w:sz w:val="28"/>
          <w:szCs w:val="28"/>
        </w:rPr>
        <w:t xml:space="preserve">% мужчин. Что </w:t>
      </w:r>
      <w:r w:rsidRPr="00EC1D44">
        <w:rPr>
          <w:color w:val="000000"/>
          <w:sz w:val="28"/>
          <w:szCs w:val="28"/>
        </w:rPr>
        <w:lastRenderedPageBreak/>
        <w:t>свидетельствует о повышенном предпочтении женщинами обуви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По уровню среднедушевого дохода респонденты определились следующим образом: 59 % опрошенных имеют доход от </w:t>
      </w:r>
      <w:r w:rsidR="009133F4">
        <w:rPr>
          <w:color w:val="000000"/>
          <w:sz w:val="28"/>
          <w:szCs w:val="28"/>
        </w:rPr>
        <w:t>8</w:t>
      </w:r>
      <w:r w:rsidRPr="00EC1D44">
        <w:rPr>
          <w:color w:val="000000"/>
          <w:sz w:val="28"/>
          <w:szCs w:val="28"/>
        </w:rPr>
        <w:t xml:space="preserve">000 - </w:t>
      </w:r>
      <w:r w:rsidR="009133F4">
        <w:rPr>
          <w:color w:val="000000"/>
          <w:sz w:val="28"/>
          <w:szCs w:val="28"/>
        </w:rPr>
        <w:t>15</w:t>
      </w:r>
      <w:r w:rsidRPr="00EC1D44">
        <w:rPr>
          <w:color w:val="000000"/>
          <w:sz w:val="28"/>
          <w:szCs w:val="28"/>
        </w:rPr>
        <w:t xml:space="preserve">000 рублей; 21% имеют среднемесячный доход до </w:t>
      </w:r>
      <w:r w:rsidR="009133F4">
        <w:rPr>
          <w:color w:val="000000"/>
          <w:sz w:val="28"/>
          <w:szCs w:val="28"/>
        </w:rPr>
        <w:t>8000 рублей; 10</w:t>
      </w:r>
      <w:r w:rsidRPr="00EC1D44">
        <w:rPr>
          <w:color w:val="000000"/>
          <w:sz w:val="28"/>
          <w:szCs w:val="28"/>
        </w:rPr>
        <w:t xml:space="preserve">% опрошенных имеют доход выше </w:t>
      </w:r>
      <w:r w:rsidR="009133F4">
        <w:rPr>
          <w:color w:val="000000"/>
          <w:sz w:val="28"/>
          <w:szCs w:val="28"/>
        </w:rPr>
        <w:t>15</w:t>
      </w:r>
      <w:r w:rsidRPr="00EC1D44">
        <w:rPr>
          <w:color w:val="000000"/>
          <w:sz w:val="28"/>
          <w:szCs w:val="28"/>
        </w:rPr>
        <w:t xml:space="preserve">000 рублей. 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Проанализируем возраст покупателей обуви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». Наибольшее внимание к товарам фирмы проявляли покупатели 30-40 лет, составляющие 26% посетителей и покупателей магазина. 24% опрошенных – покупатели в возрасте 40 – 50 лет; 22% составляют покупатели обуви 25-30 лет; 17% опрошенных делают свой выбор в пользу обуви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 в возрасте более 50 лет. Наконец, самый малый процент опрошенных составляет 11% и относится к поку</w:t>
      </w:r>
      <w:r w:rsidR="006F1532">
        <w:rPr>
          <w:color w:val="000000"/>
          <w:sz w:val="28"/>
          <w:szCs w:val="28"/>
        </w:rPr>
        <w:t>пателям в возрасте до 25 лет. 8</w:t>
      </w:r>
      <w:r w:rsidR="00984522">
        <w:rPr>
          <w:color w:val="000000"/>
          <w:sz w:val="28"/>
          <w:szCs w:val="28"/>
        </w:rPr>
        <w:t>7</w:t>
      </w:r>
      <w:r w:rsidRPr="00EC1D44">
        <w:rPr>
          <w:color w:val="000000"/>
          <w:sz w:val="28"/>
          <w:szCs w:val="28"/>
        </w:rPr>
        <w:t xml:space="preserve">% опрошенных являются жителями города </w:t>
      </w:r>
      <w:r w:rsidR="006F1532">
        <w:rPr>
          <w:color w:val="000000"/>
          <w:sz w:val="28"/>
          <w:szCs w:val="28"/>
        </w:rPr>
        <w:t>Смоленск</w:t>
      </w:r>
      <w:r w:rsidRPr="00EC1D44">
        <w:rPr>
          <w:color w:val="000000"/>
          <w:sz w:val="28"/>
          <w:szCs w:val="28"/>
        </w:rPr>
        <w:t xml:space="preserve">. 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Выявленные в результате исследования данные позволяют сформулировать вывод о типовых социально-демографических характеристиках реальных покупателей обуви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»: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Пол – женский;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Возраст – 30-50 лет;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Род занятия – служащие, предприниматели, домохозяйки.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Проведем перекрестную группировку и типологический анализ результатов анкетирования.</w:t>
      </w:r>
    </w:p>
    <w:p w:rsidR="00EC1D44" w:rsidRPr="00EC1D44" w:rsidRDefault="00EC1D44" w:rsidP="009133F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Определить упорядоченность выделенных социально-демографических признаков и найти устойчивые связи, выявляющие наиболее представительные группы потребителей, позволяет перекрестная группировка данных анкетного опроса. Их </w:t>
      </w:r>
      <w:proofErr w:type="spellStart"/>
      <w:r w:rsidRPr="00EC1D44">
        <w:rPr>
          <w:color w:val="000000"/>
          <w:sz w:val="28"/>
          <w:szCs w:val="28"/>
        </w:rPr>
        <w:t>типологизация</w:t>
      </w:r>
      <w:proofErr w:type="spellEnd"/>
      <w:r w:rsidRPr="00EC1D44">
        <w:rPr>
          <w:color w:val="000000"/>
          <w:sz w:val="28"/>
          <w:szCs w:val="28"/>
        </w:rPr>
        <w:t xml:space="preserve"> – первый шаг кластерного анализа. Составим таблицу (таблица </w:t>
      </w:r>
      <w:r w:rsidR="009133F4">
        <w:rPr>
          <w:color w:val="000000"/>
          <w:sz w:val="28"/>
          <w:szCs w:val="28"/>
        </w:rPr>
        <w:t>5</w:t>
      </w:r>
      <w:r w:rsidRPr="00EC1D44">
        <w:rPr>
          <w:color w:val="000000"/>
          <w:sz w:val="28"/>
          <w:szCs w:val="28"/>
        </w:rPr>
        <w:t>) зависимости уровня дохода от других социально-демографических характеристик покупателей обуви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 xml:space="preserve">». </w:t>
      </w:r>
    </w:p>
    <w:p w:rsidR="009133F4" w:rsidRDefault="009133F4" w:rsidP="009133F4">
      <w:pPr>
        <w:spacing w:line="360" w:lineRule="auto"/>
        <w:ind w:firstLine="720"/>
        <w:jc w:val="right"/>
        <w:rPr>
          <w:color w:val="000000"/>
          <w:sz w:val="28"/>
          <w:szCs w:val="28"/>
        </w:rPr>
      </w:pPr>
    </w:p>
    <w:p w:rsidR="009133F4" w:rsidRDefault="009133F4" w:rsidP="009133F4">
      <w:pPr>
        <w:spacing w:line="360" w:lineRule="auto"/>
        <w:ind w:firstLine="720"/>
        <w:jc w:val="right"/>
        <w:rPr>
          <w:color w:val="000000"/>
          <w:sz w:val="28"/>
          <w:szCs w:val="28"/>
        </w:rPr>
      </w:pPr>
    </w:p>
    <w:p w:rsidR="009133F4" w:rsidRDefault="009133F4" w:rsidP="009133F4">
      <w:pPr>
        <w:spacing w:line="360" w:lineRule="auto"/>
        <w:ind w:firstLine="720"/>
        <w:jc w:val="right"/>
        <w:rPr>
          <w:color w:val="000000"/>
          <w:sz w:val="28"/>
          <w:szCs w:val="28"/>
        </w:rPr>
      </w:pPr>
    </w:p>
    <w:p w:rsidR="009133F4" w:rsidRDefault="009133F4" w:rsidP="009133F4">
      <w:pPr>
        <w:spacing w:line="360" w:lineRule="auto"/>
        <w:ind w:firstLine="720"/>
        <w:jc w:val="right"/>
        <w:rPr>
          <w:color w:val="000000"/>
          <w:sz w:val="28"/>
          <w:szCs w:val="28"/>
        </w:rPr>
      </w:pPr>
    </w:p>
    <w:p w:rsidR="009133F4" w:rsidRDefault="009133F4" w:rsidP="009133F4">
      <w:pPr>
        <w:spacing w:line="360" w:lineRule="auto"/>
        <w:ind w:firstLine="72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Таблица 5</w:t>
      </w:r>
    </w:p>
    <w:p w:rsidR="00EC1D44" w:rsidRDefault="00EC1D44" w:rsidP="009133F4">
      <w:pPr>
        <w:spacing w:line="360" w:lineRule="auto"/>
        <w:ind w:firstLine="720"/>
        <w:jc w:val="center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Уровень дохода покупателей обуви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80"/>
        <w:gridCol w:w="1397"/>
        <w:gridCol w:w="1176"/>
        <w:gridCol w:w="1409"/>
        <w:gridCol w:w="1423"/>
        <w:gridCol w:w="1279"/>
      </w:tblGrid>
      <w:tr w:rsidR="009133F4" w:rsidRPr="006875D9" w:rsidTr="00161738">
        <w:trPr>
          <w:cantSplit/>
          <w:trHeight w:val="851"/>
        </w:trPr>
        <w:tc>
          <w:tcPr>
            <w:tcW w:w="2780" w:type="dxa"/>
            <w:vMerge w:val="restart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Социально-демографические признаки потребителей</w:t>
            </w:r>
          </w:p>
        </w:tc>
        <w:tc>
          <w:tcPr>
            <w:tcW w:w="1397" w:type="dxa"/>
            <w:vMerge w:val="restart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Удельный вес в общем объеме выборки</w:t>
            </w:r>
            <w:proofErr w:type="gramStart"/>
            <w:r w:rsidRPr="006875D9">
              <w:rPr>
                <w:sz w:val="20"/>
              </w:rPr>
              <w:t>, (%)</w:t>
            </w:r>
            <w:proofErr w:type="gramEnd"/>
          </w:p>
        </w:tc>
        <w:tc>
          <w:tcPr>
            <w:tcW w:w="5287" w:type="dxa"/>
            <w:gridSpan w:val="4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Доля потребителей в группах с разным уровнем дохода, % к численности каждой группы</w:t>
            </w:r>
          </w:p>
        </w:tc>
      </w:tr>
      <w:tr w:rsidR="009133F4" w:rsidRPr="006875D9" w:rsidTr="00161738">
        <w:trPr>
          <w:cantSplit/>
          <w:trHeight w:val="990"/>
        </w:trPr>
        <w:tc>
          <w:tcPr>
            <w:tcW w:w="2780" w:type="dxa"/>
            <w:vMerge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</w:p>
        </w:tc>
        <w:tc>
          <w:tcPr>
            <w:tcW w:w="1397" w:type="dxa"/>
            <w:vMerge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</w:p>
        </w:tc>
        <w:tc>
          <w:tcPr>
            <w:tcW w:w="1176" w:type="dxa"/>
          </w:tcPr>
          <w:p w:rsidR="009133F4" w:rsidRPr="006875D9" w:rsidRDefault="009133F4" w:rsidP="009133F4">
            <w:pPr>
              <w:ind w:right="283"/>
              <w:jc w:val="both"/>
              <w:rPr>
                <w:sz w:val="20"/>
              </w:rPr>
            </w:pPr>
            <w:r>
              <w:rPr>
                <w:sz w:val="20"/>
              </w:rPr>
              <w:t>до 8</w:t>
            </w:r>
            <w:r w:rsidRPr="006875D9">
              <w:rPr>
                <w:sz w:val="20"/>
              </w:rPr>
              <w:t>000 руб.</w:t>
            </w:r>
          </w:p>
        </w:tc>
        <w:tc>
          <w:tcPr>
            <w:tcW w:w="1409" w:type="dxa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  <w:r w:rsidRPr="006875D9">
              <w:rPr>
                <w:sz w:val="20"/>
              </w:rPr>
              <w:t>000 -</w:t>
            </w:r>
          </w:p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>
              <w:rPr>
                <w:sz w:val="20"/>
              </w:rPr>
              <w:t>10</w:t>
            </w:r>
            <w:r w:rsidRPr="006875D9">
              <w:rPr>
                <w:sz w:val="20"/>
              </w:rPr>
              <w:t>000 руб.</w:t>
            </w:r>
          </w:p>
        </w:tc>
        <w:tc>
          <w:tcPr>
            <w:tcW w:w="1423" w:type="dxa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>
              <w:rPr>
                <w:sz w:val="20"/>
              </w:rPr>
              <w:t>10</w:t>
            </w:r>
            <w:r w:rsidRPr="006875D9">
              <w:rPr>
                <w:sz w:val="20"/>
              </w:rPr>
              <w:t>000 –</w:t>
            </w:r>
          </w:p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>
              <w:rPr>
                <w:sz w:val="20"/>
              </w:rPr>
              <w:t>15</w:t>
            </w:r>
            <w:r w:rsidRPr="006875D9">
              <w:rPr>
                <w:sz w:val="20"/>
              </w:rPr>
              <w:t>000 руб.</w:t>
            </w:r>
          </w:p>
        </w:tc>
        <w:tc>
          <w:tcPr>
            <w:tcW w:w="1279" w:type="dxa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>
              <w:rPr>
                <w:sz w:val="20"/>
              </w:rPr>
              <w:t>15</w:t>
            </w:r>
            <w:r w:rsidRPr="006875D9">
              <w:rPr>
                <w:sz w:val="20"/>
              </w:rPr>
              <w:t>000 руб. и более</w:t>
            </w:r>
          </w:p>
        </w:tc>
      </w:tr>
      <w:tr w:rsidR="009133F4" w:rsidRPr="006875D9" w:rsidTr="00161738">
        <w:trPr>
          <w:cantSplit/>
          <w:trHeight w:val="409"/>
        </w:trPr>
        <w:tc>
          <w:tcPr>
            <w:tcW w:w="9464" w:type="dxa"/>
            <w:gridSpan w:val="6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1. Пол</w:t>
            </w:r>
          </w:p>
        </w:tc>
      </w:tr>
      <w:tr w:rsidR="009133F4" w:rsidRPr="006875D9" w:rsidTr="00161738">
        <w:tc>
          <w:tcPr>
            <w:tcW w:w="2780" w:type="dxa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Мужчины</w:t>
            </w:r>
          </w:p>
        </w:tc>
        <w:tc>
          <w:tcPr>
            <w:tcW w:w="1397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25,0</w:t>
            </w:r>
          </w:p>
        </w:tc>
        <w:tc>
          <w:tcPr>
            <w:tcW w:w="1176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32,5</w:t>
            </w:r>
          </w:p>
        </w:tc>
        <w:tc>
          <w:tcPr>
            <w:tcW w:w="140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39,5</w:t>
            </w:r>
          </w:p>
        </w:tc>
        <w:tc>
          <w:tcPr>
            <w:tcW w:w="1423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20,0</w:t>
            </w:r>
          </w:p>
        </w:tc>
        <w:tc>
          <w:tcPr>
            <w:tcW w:w="127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15,2</w:t>
            </w:r>
          </w:p>
        </w:tc>
      </w:tr>
      <w:tr w:rsidR="009133F4" w:rsidRPr="006875D9" w:rsidTr="00161738">
        <w:tc>
          <w:tcPr>
            <w:tcW w:w="2780" w:type="dxa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Женщины</w:t>
            </w:r>
          </w:p>
        </w:tc>
        <w:tc>
          <w:tcPr>
            <w:tcW w:w="1397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75,0</w:t>
            </w:r>
          </w:p>
        </w:tc>
        <w:tc>
          <w:tcPr>
            <w:tcW w:w="1176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67,5</w:t>
            </w:r>
          </w:p>
        </w:tc>
        <w:tc>
          <w:tcPr>
            <w:tcW w:w="140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60,5</w:t>
            </w:r>
          </w:p>
        </w:tc>
        <w:tc>
          <w:tcPr>
            <w:tcW w:w="1423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80,0</w:t>
            </w:r>
          </w:p>
        </w:tc>
        <w:tc>
          <w:tcPr>
            <w:tcW w:w="127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84,8</w:t>
            </w:r>
          </w:p>
        </w:tc>
      </w:tr>
      <w:tr w:rsidR="009133F4" w:rsidRPr="006875D9" w:rsidTr="00161738">
        <w:trPr>
          <w:cantSplit/>
          <w:trHeight w:val="367"/>
        </w:trPr>
        <w:tc>
          <w:tcPr>
            <w:tcW w:w="9464" w:type="dxa"/>
            <w:gridSpan w:val="6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2.Возраст</w:t>
            </w:r>
          </w:p>
        </w:tc>
      </w:tr>
      <w:tr w:rsidR="009133F4" w:rsidRPr="006875D9" w:rsidTr="00161738">
        <w:tc>
          <w:tcPr>
            <w:tcW w:w="2780" w:type="dxa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до 25 лет</w:t>
            </w:r>
          </w:p>
        </w:tc>
        <w:tc>
          <w:tcPr>
            <w:tcW w:w="1397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11,0</w:t>
            </w:r>
          </w:p>
        </w:tc>
        <w:tc>
          <w:tcPr>
            <w:tcW w:w="1176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58,0</w:t>
            </w:r>
          </w:p>
        </w:tc>
        <w:tc>
          <w:tcPr>
            <w:tcW w:w="140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13,4</w:t>
            </w:r>
          </w:p>
        </w:tc>
        <w:tc>
          <w:tcPr>
            <w:tcW w:w="1423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12,0</w:t>
            </w:r>
          </w:p>
        </w:tc>
        <w:tc>
          <w:tcPr>
            <w:tcW w:w="127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2,0</w:t>
            </w:r>
          </w:p>
        </w:tc>
      </w:tr>
      <w:tr w:rsidR="009133F4" w:rsidRPr="006875D9" w:rsidTr="00161738">
        <w:tc>
          <w:tcPr>
            <w:tcW w:w="2780" w:type="dxa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25-30 лет</w:t>
            </w:r>
          </w:p>
        </w:tc>
        <w:tc>
          <w:tcPr>
            <w:tcW w:w="1397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22,0</w:t>
            </w:r>
          </w:p>
        </w:tc>
        <w:tc>
          <w:tcPr>
            <w:tcW w:w="1176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4,0</w:t>
            </w:r>
          </w:p>
        </w:tc>
        <w:tc>
          <w:tcPr>
            <w:tcW w:w="140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14,0</w:t>
            </w:r>
          </w:p>
        </w:tc>
        <w:tc>
          <w:tcPr>
            <w:tcW w:w="1423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24,2</w:t>
            </w:r>
          </w:p>
        </w:tc>
        <w:tc>
          <w:tcPr>
            <w:tcW w:w="127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18,4</w:t>
            </w:r>
          </w:p>
        </w:tc>
      </w:tr>
      <w:tr w:rsidR="009133F4" w:rsidRPr="006875D9" w:rsidTr="00161738">
        <w:tc>
          <w:tcPr>
            <w:tcW w:w="2780" w:type="dxa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30-40 лет</w:t>
            </w:r>
          </w:p>
        </w:tc>
        <w:tc>
          <w:tcPr>
            <w:tcW w:w="1397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26,0</w:t>
            </w:r>
          </w:p>
        </w:tc>
        <w:tc>
          <w:tcPr>
            <w:tcW w:w="1176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14,0</w:t>
            </w:r>
          </w:p>
        </w:tc>
        <w:tc>
          <w:tcPr>
            <w:tcW w:w="140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31,3</w:t>
            </w:r>
          </w:p>
        </w:tc>
        <w:tc>
          <w:tcPr>
            <w:tcW w:w="1423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29,6</w:t>
            </w:r>
          </w:p>
        </w:tc>
        <w:tc>
          <w:tcPr>
            <w:tcW w:w="127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38,5</w:t>
            </w:r>
          </w:p>
        </w:tc>
      </w:tr>
      <w:tr w:rsidR="009133F4" w:rsidRPr="006875D9" w:rsidTr="00161738">
        <w:tc>
          <w:tcPr>
            <w:tcW w:w="2780" w:type="dxa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40-50 лет</w:t>
            </w:r>
          </w:p>
        </w:tc>
        <w:tc>
          <w:tcPr>
            <w:tcW w:w="1397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24,0</w:t>
            </w:r>
          </w:p>
        </w:tc>
        <w:tc>
          <w:tcPr>
            <w:tcW w:w="1176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4,0</w:t>
            </w:r>
          </w:p>
        </w:tc>
        <w:tc>
          <w:tcPr>
            <w:tcW w:w="140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13,1</w:t>
            </w:r>
          </w:p>
        </w:tc>
        <w:tc>
          <w:tcPr>
            <w:tcW w:w="1423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32,4</w:t>
            </w:r>
          </w:p>
        </w:tc>
        <w:tc>
          <w:tcPr>
            <w:tcW w:w="127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37,1</w:t>
            </w:r>
          </w:p>
        </w:tc>
      </w:tr>
      <w:tr w:rsidR="009133F4" w:rsidRPr="006875D9" w:rsidTr="00161738">
        <w:tc>
          <w:tcPr>
            <w:tcW w:w="2780" w:type="dxa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более 50 лет</w:t>
            </w:r>
          </w:p>
        </w:tc>
        <w:tc>
          <w:tcPr>
            <w:tcW w:w="1397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17,0</w:t>
            </w:r>
          </w:p>
        </w:tc>
        <w:tc>
          <w:tcPr>
            <w:tcW w:w="1176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20,0</w:t>
            </w:r>
          </w:p>
        </w:tc>
        <w:tc>
          <w:tcPr>
            <w:tcW w:w="140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28,2</w:t>
            </w:r>
          </w:p>
        </w:tc>
        <w:tc>
          <w:tcPr>
            <w:tcW w:w="1423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1,8</w:t>
            </w:r>
          </w:p>
        </w:tc>
        <w:tc>
          <w:tcPr>
            <w:tcW w:w="127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4,0</w:t>
            </w:r>
          </w:p>
        </w:tc>
      </w:tr>
      <w:tr w:rsidR="009133F4" w:rsidRPr="006875D9" w:rsidTr="00161738">
        <w:trPr>
          <w:cantSplit/>
          <w:trHeight w:val="423"/>
        </w:trPr>
        <w:tc>
          <w:tcPr>
            <w:tcW w:w="9464" w:type="dxa"/>
            <w:gridSpan w:val="6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3.Род занятий</w:t>
            </w:r>
          </w:p>
        </w:tc>
      </w:tr>
      <w:tr w:rsidR="009133F4" w:rsidRPr="006875D9" w:rsidTr="00161738">
        <w:tc>
          <w:tcPr>
            <w:tcW w:w="2780" w:type="dxa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Рабочий</w:t>
            </w:r>
          </w:p>
        </w:tc>
        <w:tc>
          <w:tcPr>
            <w:tcW w:w="1397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3,0</w:t>
            </w:r>
          </w:p>
        </w:tc>
        <w:tc>
          <w:tcPr>
            <w:tcW w:w="1176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6,6</w:t>
            </w:r>
          </w:p>
        </w:tc>
        <w:tc>
          <w:tcPr>
            <w:tcW w:w="140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8,2</w:t>
            </w:r>
          </w:p>
        </w:tc>
        <w:tc>
          <w:tcPr>
            <w:tcW w:w="1423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2,0</w:t>
            </w:r>
          </w:p>
        </w:tc>
        <w:tc>
          <w:tcPr>
            <w:tcW w:w="127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-</w:t>
            </w:r>
          </w:p>
        </w:tc>
      </w:tr>
      <w:tr w:rsidR="009133F4" w:rsidRPr="006875D9" w:rsidTr="00161738">
        <w:tc>
          <w:tcPr>
            <w:tcW w:w="2780" w:type="dxa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Студент</w:t>
            </w:r>
          </w:p>
        </w:tc>
        <w:tc>
          <w:tcPr>
            <w:tcW w:w="1397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4,0</w:t>
            </w:r>
          </w:p>
        </w:tc>
        <w:tc>
          <w:tcPr>
            <w:tcW w:w="1176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68,0</w:t>
            </w:r>
          </w:p>
        </w:tc>
        <w:tc>
          <w:tcPr>
            <w:tcW w:w="140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2,4</w:t>
            </w:r>
          </w:p>
        </w:tc>
        <w:tc>
          <w:tcPr>
            <w:tcW w:w="1423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-</w:t>
            </w:r>
          </w:p>
        </w:tc>
        <w:tc>
          <w:tcPr>
            <w:tcW w:w="127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-</w:t>
            </w:r>
          </w:p>
        </w:tc>
      </w:tr>
      <w:tr w:rsidR="009133F4" w:rsidRPr="006875D9" w:rsidTr="00161738">
        <w:tc>
          <w:tcPr>
            <w:tcW w:w="2780" w:type="dxa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Домохозяйка</w:t>
            </w:r>
          </w:p>
        </w:tc>
        <w:tc>
          <w:tcPr>
            <w:tcW w:w="1397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21,0</w:t>
            </w:r>
          </w:p>
        </w:tc>
        <w:tc>
          <w:tcPr>
            <w:tcW w:w="1176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14,0</w:t>
            </w:r>
          </w:p>
        </w:tc>
        <w:tc>
          <w:tcPr>
            <w:tcW w:w="140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28,4</w:t>
            </w:r>
          </w:p>
        </w:tc>
        <w:tc>
          <w:tcPr>
            <w:tcW w:w="1423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6,0</w:t>
            </w:r>
          </w:p>
        </w:tc>
        <w:tc>
          <w:tcPr>
            <w:tcW w:w="127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14,0</w:t>
            </w:r>
          </w:p>
        </w:tc>
      </w:tr>
      <w:tr w:rsidR="009133F4" w:rsidRPr="006875D9" w:rsidTr="00161738">
        <w:tc>
          <w:tcPr>
            <w:tcW w:w="2780" w:type="dxa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Работник социальной сферы</w:t>
            </w:r>
          </w:p>
        </w:tc>
        <w:tc>
          <w:tcPr>
            <w:tcW w:w="1397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12,0</w:t>
            </w:r>
          </w:p>
        </w:tc>
        <w:tc>
          <w:tcPr>
            <w:tcW w:w="1176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11,4</w:t>
            </w:r>
          </w:p>
        </w:tc>
        <w:tc>
          <w:tcPr>
            <w:tcW w:w="140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17,7</w:t>
            </w:r>
          </w:p>
        </w:tc>
        <w:tc>
          <w:tcPr>
            <w:tcW w:w="1423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37,5</w:t>
            </w:r>
          </w:p>
        </w:tc>
        <w:tc>
          <w:tcPr>
            <w:tcW w:w="127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-</w:t>
            </w:r>
          </w:p>
        </w:tc>
      </w:tr>
      <w:tr w:rsidR="009133F4" w:rsidRPr="006875D9" w:rsidTr="00161738">
        <w:tc>
          <w:tcPr>
            <w:tcW w:w="2780" w:type="dxa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Служащий</w:t>
            </w:r>
          </w:p>
        </w:tc>
        <w:tc>
          <w:tcPr>
            <w:tcW w:w="1397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37,0</w:t>
            </w:r>
          </w:p>
        </w:tc>
        <w:tc>
          <w:tcPr>
            <w:tcW w:w="1176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-</w:t>
            </w:r>
          </w:p>
        </w:tc>
        <w:tc>
          <w:tcPr>
            <w:tcW w:w="140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43,3</w:t>
            </w:r>
          </w:p>
        </w:tc>
        <w:tc>
          <w:tcPr>
            <w:tcW w:w="1423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53,4</w:t>
            </w:r>
          </w:p>
        </w:tc>
        <w:tc>
          <w:tcPr>
            <w:tcW w:w="127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30,8</w:t>
            </w:r>
          </w:p>
        </w:tc>
      </w:tr>
      <w:tr w:rsidR="009133F4" w:rsidRPr="006875D9" w:rsidTr="00161738">
        <w:tc>
          <w:tcPr>
            <w:tcW w:w="2780" w:type="dxa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Предприниматель</w:t>
            </w:r>
          </w:p>
        </w:tc>
        <w:tc>
          <w:tcPr>
            <w:tcW w:w="1397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23,0</w:t>
            </w:r>
          </w:p>
        </w:tc>
        <w:tc>
          <w:tcPr>
            <w:tcW w:w="1176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-</w:t>
            </w:r>
          </w:p>
        </w:tc>
        <w:tc>
          <w:tcPr>
            <w:tcW w:w="140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-</w:t>
            </w:r>
          </w:p>
        </w:tc>
        <w:tc>
          <w:tcPr>
            <w:tcW w:w="1423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1,1</w:t>
            </w:r>
          </w:p>
        </w:tc>
        <w:tc>
          <w:tcPr>
            <w:tcW w:w="1279" w:type="dxa"/>
            <w:vAlign w:val="center"/>
          </w:tcPr>
          <w:p w:rsidR="009133F4" w:rsidRPr="006875D9" w:rsidRDefault="009133F4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55,2</w:t>
            </w:r>
          </w:p>
        </w:tc>
      </w:tr>
    </w:tbl>
    <w:p w:rsidR="009133F4" w:rsidRPr="00EC1D44" w:rsidRDefault="009133F4" w:rsidP="009133F4">
      <w:pPr>
        <w:ind w:firstLine="720"/>
        <w:jc w:val="center"/>
        <w:rPr>
          <w:color w:val="000000"/>
          <w:sz w:val="28"/>
          <w:szCs w:val="28"/>
        </w:rPr>
      </w:pP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Доля мужчин в выбор</w:t>
      </w:r>
      <w:r w:rsidR="009133F4">
        <w:rPr>
          <w:color w:val="000000"/>
          <w:sz w:val="28"/>
          <w:szCs w:val="28"/>
        </w:rPr>
        <w:t>очной совокупности составила 25</w:t>
      </w:r>
      <w:r w:rsidRPr="00EC1D44">
        <w:rPr>
          <w:color w:val="000000"/>
          <w:sz w:val="28"/>
          <w:szCs w:val="28"/>
        </w:rPr>
        <w:t>% . По показателям таблицы можно сделать вывод, что фирменный магазин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 xml:space="preserve">» чаще посещают мужчины со среднемесячным уровнем дохода не более </w:t>
      </w:r>
      <w:r w:rsidR="009133F4">
        <w:rPr>
          <w:color w:val="000000"/>
          <w:sz w:val="28"/>
          <w:szCs w:val="28"/>
        </w:rPr>
        <w:t>15000</w:t>
      </w:r>
      <w:r w:rsidRPr="00EC1D44">
        <w:rPr>
          <w:color w:val="000000"/>
          <w:sz w:val="28"/>
          <w:szCs w:val="28"/>
        </w:rPr>
        <w:t xml:space="preserve"> рублей и женщины, доход которых также составляет не более </w:t>
      </w:r>
      <w:r w:rsidR="009133F4">
        <w:rPr>
          <w:color w:val="000000"/>
          <w:sz w:val="28"/>
          <w:szCs w:val="28"/>
        </w:rPr>
        <w:t>15</w:t>
      </w:r>
      <w:r w:rsidRPr="00EC1D44">
        <w:rPr>
          <w:color w:val="000000"/>
          <w:sz w:val="28"/>
          <w:szCs w:val="28"/>
        </w:rPr>
        <w:t xml:space="preserve">000 рублей. 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Общий анализ социально-демографических характеристик выборочной совокупности показывает, что базовую выборку можно было разделить на четыре группы, используя такой признак сегментации, как среднедушевой уровень дохода. Самым многочисленным в составе выборочной совокупности оказался сегмент потребителей с уровнем дохода </w:t>
      </w:r>
      <w:r w:rsidR="009133F4">
        <w:rPr>
          <w:color w:val="000000"/>
          <w:sz w:val="28"/>
          <w:szCs w:val="28"/>
        </w:rPr>
        <w:t>8</w:t>
      </w:r>
      <w:r w:rsidRPr="00EC1D44">
        <w:rPr>
          <w:color w:val="000000"/>
          <w:sz w:val="28"/>
          <w:szCs w:val="28"/>
        </w:rPr>
        <w:t xml:space="preserve">000 – </w:t>
      </w:r>
      <w:r w:rsidR="009133F4">
        <w:rPr>
          <w:color w:val="000000"/>
          <w:sz w:val="28"/>
          <w:szCs w:val="28"/>
        </w:rPr>
        <w:t>10</w:t>
      </w:r>
      <w:r w:rsidRPr="00EC1D44">
        <w:rPr>
          <w:color w:val="000000"/>
          <w:sz w:val="28"/>
          <w:szCs w:val="28"/>
        </w:rPr>
        <w:t>000</w:t>
      </w:r>
      <w:r w:rsidR="00984522">
        <w:rPr>
          <w:color w:val="000000"/>
          <w:sz w:val="28"/>
          <w:szCs w:val="28"/>
        </w:rPr>
        <w:t xml:space="preserve"> рублей</w:t>
      </w:r>
      <w:r w:rsidRPr="00EC1D44">
        <w:rPr>
          <w:color w:val="000000"/>
          <w:sz w:val="28"/>
          <w:szCs w:val="28"/>
        </w:rPr>
        <w:t>. В этом сег</w:t>
      </w:r>
      <w:r w:rsidR="009133F4">
        <w:rPr>
          <w:color w:val="000000"/>
          <w:sz w:val="28"/>
          <w:szCs w:val="28"/>
        </w:rPr>
        <w:t>менте женщин зафиксировано 60,5</w:t>
      </w:r>
      <w:r w:rsidRPr="00EC1D44">
        <w:rPr>
          <w:color w:val="000000"/>
          <w:sz w:val="28"/>
          <w:szCs w:val="28"/>
        </w:rPr>
        <w:t>%, возраста 30-40 лет, а основной род занятий – служащие и домохозяйки. Мужчин в этой группе – 39,5%.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На втором месте по численности - покупатели с уровнем дохода до </w:t>
      </w:r>
      <w:r w:rsidR="009133F4">
        <w:rPr>
          <w:color w:val="000000"/>
          <w:sz w:val="28"/>
          <w:szCs w:val="28"/>
        </w:rPr>
        <w:t>8</w:t>
      </w:r>
      <w:r w:rsidRPr="00EC1D44">
        <w:rPr>
          <w:color w:val="000000"/>
          <w:sz w:val="28"/>
          <w:szCs w:val="28"/>
        </w:rPr>
        <w:t>000 рублей (21%). Здесь также преобладают женщины (67,5%), возраст которых составляет до 25 лет (студенты), а также домохозяйки и пенсионеры.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lastRenderedPageBreak/>
        <w:t xml:space="preserve">На третьем месте по численности находится сегмент потребителей с уровнем дохода </w:t>
      </w:r>
      <w:r w:rsidR="009133F4">
        <w:rPr>
          <w:color w:val="000000"/>
          <w:sz w:val="28"/>
          <w:szCs w:val="28"/>
        </w:rPr>
        <w:t>10</w:t>
      </w:r>
      <w:r w:rsidRPr="00EC1D44">
        <w:rPr>
          <w:color w:val="000000"/>
          <w:sz w:val="28"/>
          <w:szCs w:val="28"/>
        </w:rPr>
        <w:t xml:space="preserve">000 – </w:t>
      </w:r>
      <w:r w:rsidR="009133F4">
        <w:rPr>
          <w:color w:val="000000"/>
          <w:sz w:val="28"/>
          <w:szCs w:val="28"/>
        </w:rPr>
        <w:t>15</w:t>
      </w:r>
      <w:r w:rsidRPr="00EC1D44">
        <w:rPr>
          <w:color w:val="000000"/>
          <w:sz w:val="28"/>
          <w:szCs w:val="28"/>
        </w:rPr>
        <w:t>000 рублей, в структуре которых преобладают женщины 40 - 50 лет, род занятий который чаще всего – служащие и работники социальной сферы. Мужчины составили – 20,0% 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Самый малочисленный сегмент в общем объеме выборки – сегмент потребителей с уровнем дохода более </w:t>
      </w:r>
      <w:r w:rsidR="009133F4">
        <w:rPr>
          <w:color w:val="000000"/>
          <w:sz w:val="28"/>
          <w:szCs w:val="28"/>
        </w:rPr>
        <w:t>15</w:t>
      </w:r>
      <w:r w:rsidRPr="00EC1D44">
        <w:rPr>
          <w:color w:val="000000"/>
          <w:sz w:val="28"/>
          <w:szCs w:val="28"/>
        </w:rPr>
        <w:t>000</w:t>
      </w:r>
      <w:r w:rsidR="00984522">
        <w:rPr>
          <w:color w:val="000000"/>
          <w:sz w:val="28"/>
          <w:szCs w:val="28"/>
        </w:rPr>
        <w:t xml:space="preserve"> рублей</w:t>
      </w:r>
      <w:r w:rsidRPr="00EC1D44">
        <w:rPr>
          <w:color w:val="000000"/>
          <w:sz w:val="28"/>
          <w:szCs w:val="28"/>
        </w:rPr>
        <w:t xml:space="preserve"> (10% объема выборки). Женщины здесь составили 84,8%, их возраст в основном 30-50 лет, а род занятий – предприниматели, служащие и домохозяйки. Мужчины, несмотря на небольшое количество посещений магазина, такж</w:t>
      </w:r>
      <w:r w:rsidR="00984522">
        <w:rPr>
          <w:color w:val="000000"/>
          <w:sz w:val="28"/>
          <w:szCs w:val="28"/>
        </w:rPr>
        <w:t>е составили достаточно</w:t>
      </w:r>
      <w:r w:rsidRPr="00EC1D44">
        <w:rPr>
          <w:color w:val="000000"/>
          <w:sz w:val="28"/>
          <w:szCs w:val="28"/>
        </w:rPr>
        <w:t xml:space="preserve"> высокий процент – 15,2%.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При разработке анкеты был поставлен вопрос о том, какие требования предъявляют покупатели к работе фирменного магазина. </w:t>
      </w:r>
      <w:proofErr w:type="gramStart"/>
      <w:r w:rsidRPr="00EC1D44">
        <w:rPr>
          <w:color w:val="000000"/>
          <w:sz w:val="28"/>
          <w:szCs w:val="28"/>
        </w:rPr>
        <w:t>В результате обработки анкет получены такие данные о приоритетах потребителей: более половины опрошенных на 1 место среди предъявляемых поставили качество товара (55%), 22% - насыщенность ассортимента, умеренную цену отме</w:t>
      </w:r>
      <w:r w:rsidR="009133F4">
        <w:rPr>
          <w:color w:val="000000"/>
          <w:sz w:val="28"/>
          <w:szCs w:val="28"/>
        </w:rPr>
        <w:t>тили 15% респондентов и около 8</w:t>
      </w:r>
      <w:r w:rsidRPr="00EC1D44">
        <w:rPr>
          <w:color w:val="000000"/>
          <w:sz w:val="28"/>
          <w:szCs w:val="28"/>
        </w:rPr>
        <w:t xml:space="preserve">% опрошенных на первое место поставили качество обслуживания. </w:t>
      </w:r>
      <w:proofErr w:type="gramEnd"/>
    </w:p>
    <w:p w:rsidR="00EC1D44" w:rsidRPr="00EC1D44" w:rsidRDefault="00EC1D44" w:rsidP="009133F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Таким образом, самым значимым требованием, влияющим на поведение покупателей при выборе обуви, является ее качество. Факторами средней значимости является насыщенность ассортимента и умеренность цены. Наименее значимым фактором стало качество обслуживания.</w:t>
      </w:r>
    </w:p>
    <w:p w:rsidR="009133F4" w:rsidRDefault="00EC1D44" w:rsidP="009133F4">
      <w:pPr>
        <w:spacing w:line="360" w:lineRule="auto"/>
        <w:ind w:firstLine="720"/>
        <w:jc w:val="right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Таблица </w:t>
      </w:r>
      <w:r w:rsidR="00200593">
        <w:rPr>
          <w:color w:val="000000"/>
          <w:sz w:val="28"/>
          <w:szCs w:val="28"/>
        </w:rPr>
        <w:t>6</w:t>
      </w:r>
    </w:p>
    <w:p w:rsidR="00EC1D44" w:rsidRDefault="00EC1D44" w:rsidP="00200593">
      <w:pPr>
        <w:spacing w:line="360" w:lineRule="auto"/>
        <w:ind w:firstLine="720"/>
        <w:jc w:val="center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Степень значимости различных факторов маркетинга для покупателей обуви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94"/>
        <w:gridCol w:w="1241"/>
        <w:gridCol w:w="1241"/>
        <w:gridCol w:w="1759"/>
        <w:gridCol w:w="1417"/>
      </w:tblGrid>
      <w:tr w:rsidR="00200593" w:rsidRPr="006875D9" w:rsidTr="00200593">
        <w:trPr>
          <w:cantSplit/>
          <w:trHeight w:val="505"/>
          <w:jc w:val="center"/>
        </w:trPr>
        <w:tc>
          <w:tcPr>
            <w:tcW w:w="3794" w:type="dxa"/>
            <w:vMerge w:val="restart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Факторы, оказывающие влияние на поведение потребителей</w:t>
            </w:r>
          </w:p>
        </w:tc>
        <w:tc>
          <w:tcPr>
            <w:tcW w:w="5658" w:type="dxa"/>
            <w:gridSpan w:val="4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 xml:space="preserve">Численность покупателей (%), отметивших фактор </w:t>
            </w:r>
            <w:proofErr w:type="gramStart"/>
            <w:r w:rsidRPr="006875D9">
              <w:rPr>
                <w:sz w:val="20"/>
              </w:rPr>
              <w:t>на</w:t>
            </w:r>
            <w:proofErr w:type="gramEnd"/>
            <w:r w:rsidRPr="006875D9">
              <w:rPr>
                <w:sz w:val="20"/>
              </w:rPr>
              <w:t>:</w:t>
            </w:r>
          </w:p>
        </w:tc>
      </w:tr>
      <w:tr w:rsidR="00200593" w:rsidRPr="006875D9" w:rsidTr="00200593">
        <w:trPr>
          <w:cantSplit/>
          <w:trHeight w:val="413"/>
          <w:jc w:val="center"/>
        </w:trPr>
        <w:tc>
          <w:tcPr>
            <w:tcW w:w="3794" w:type="dxa"/>
            <w:vMerge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</w:p>
        </w:tc>
        <w:tc>
          <w:tcPr>
            <w:tcW w:w="1241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 w:rsidRPr="006875D9">
              <w:rPr>
                <w:sz w:val="20"/>
              </w:rPr>
              <w:t>место</w:t>
            </w:r>
          </w:p>
        </w:tc>
        <w:tc>
          <w:tcPr>
            <w:tcW w:w="1241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 место</w:t>
            </w:r>
          </w:p>
        </w:tc>
        <w:tc>
          <w:tcPr>
            <w:tcW w:w="1759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 место</w:t>
            </w:r>
          </w:p>
        </w:tc>
        <w:tc>
          <w:tcPr>
            <w:tcW w:w="1417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4 место</w:t>
            </w:r>
          </w:p>
        </w:tc>
      </w:tr>
      <w:tr w:rsidR="00200593" w:rsidRPr="006875D9" w:rsidTr="00200593">
        <w:trPr>
          <w:trHeight w:val="277"/>
          <w:jc w:val="center"/>
        </w:trPr>
        <w:tc>
          <w:tcPr>
            <w:tcW w:w="3794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Качество товара</w:t>
            </w:r>
          </w:p>
        </w:tc>
        <w:tc>
          <w:tcPr>
            <w:tcW w:w="1241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55,0</w:t>
            </w:r>
          </w:p>
        </w:tc>
        <w:tc>
          <w:tcPr>
            <w:tcW w:w="1241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28,0</w:t>
            </w:r>
          </w:p>
        </w:tc>
        <w:tc>
          <w:tcPr>
            <w:tcW w:w="1759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11,0</w:t>
            </w:r>
          </w:p>
        </w:tc>
        <w:tc>
          <w:tcPr>
            <w:tcW w:w="1417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6,0</w:t>
            </w:r>
          </w:p>
        </w:tc>
      </w:tr>
      <w:tr w:rsidR="00200593" w:rsidRPr="006875D9" w:rsidTr="00200593">
        <w:trPr>
          <w:trHeight w:val="267"/>
          <w:jc w:val="center"/>
        </w:trPr>
        <w:tc>
          <w:tcPr>
            <w:tcW w:w="3794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Насыщенность ассортимента</w:t>
            </w:r>
          </w:p>
        </w:tc>
        <w:tc>
          <w:tcPr>
            <w:tcW w:w="1241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22,0</w:t>
            </w:r>
          </w:p>
        </w:tc>
        <w:tc>
          <w:tcPr>
            <w:tcW w:w="1241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29,0</w:t>
            </w:r>
          </w:p>
        </w:tc>
        <w:tc>
          <w:tcPr>
            <w:tcW w:w="1759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34,0</w:t>
            </w:r>
          </w:p>
        </w:tc>
        <w:tc>
          <w:tcPr>
            <w:tcW w:w="1417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15,0</w:t>
            </w:r>
          </w:p>
        </w:tc>
      </w:tr>
      <w:tr w:rsidR="00200593" w:rsidRPr="006875D9" w:rsidTr="00200593">
        <w:trPr>
          <w:trHeight w:val="143"/>
          <w:jc w:val="center"/>
        </w:trPr>
        <w:tc>
          <w:tcPr>
            <w:tcW w:w="3794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Качество обслуживания</w:t>
            </w:r>
          </w:p>
        </w:tc>
        <w:tc>
          <w:tcPr>
            <w:tcW w:w="1241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8,0</w:t>
            </w:r>
          </w:p>
        </w:tc>
        <w:tc>
          <w:tcPr>
            <w:tcW w:w="1241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12,0</w:t>
            </w:r>
          </w:p>
        </w:tc>
        <w:tc>
          <w:tcPr>
            <w:tcW w:w="1759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27,0</w:t>
            </w:r>
          </w:p>
        </w:tc>
        <w:tc>
          <w:tcPr>
            <w:tcW w:w="1417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53,0</w:t>
            </w:r>
          </w:p>
        </w:tc>
      </w:tr>
      <w:tr w:rsidR="00200593" w:rsidRPr="006875D9" w:rsidTr="00200593">
        <w:trPr>
          <w:trHeight w:val="189"/>
          <w:jc w:val="center"/>
        </w:trPr>
        <w:tc>
          <w:tcPr>
            <w:tcW w:w="3794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Умеренная цена</w:t>
            </w:r>
          </w:p>
        </w:tc>
        <w:tc>
          <w:tcPr>
            <w:tcW w:w="1241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15,0</w:t>
            </w:r>
          </w:p>
        </w:tc>
        <w:tc>
          <w:tcPr>
            <w:tcW w:w="1241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31,0</w:t>
            </w:r>
          </w:p>
        </w:tc>
        <w:tc>
          <w:tcPr>
            <w:tcW w:w="1759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28,0</w:t>
            </w:r>
          </w:p>
        </w:tc>
        <w:tc>
          <w:tcPr>
            <w:tcW w:w="1417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26,0</w:t>
            </w:r>
          </w:p>
        </w:tc>
      </w:tr>
    </w:tbl>
    <w:p w:rsidR="00EC1D44" w:rsidRPr="00EC1D44" w:rsidRDefault="00EC1D44" w:rsidP="00200593">
      <w:pPr>
        <w:jc w:val="center"/>
        <w:rPr>
          <w:color w:val="000000"/>
          <w:sz w:val="28"/>
          <w:szCs w:val="28"/>
        </w:rPr>
      </w:pPr>
    </w:p>
    <w:p w:rsidR="00EC1D44" w:rsidRPr="00EC1D44" w:rsidRDefault="00EC1D44" w:rsidP="00200593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Для выделения сегментов на основе поведенческих признаков необходимо проанализировать, каким образом социально-демографические характеристики влияют на покупательское поведение, т.е. провести перекрестный анализ социально-демографических и поведенческих признаков (таблица </w:t>
      </w:r>
      <w:r w:rsidR="00200593">
        <w:rPr>
          <w:color w:val="000000"/>
          <w:sz w:val="28"/>
          <w:szCs w:val="28"/>
        </w:rPr>
        <w:t>7</w:t>
      </w:r>
      <w:r w:rsidRPr="00EC1D44">
        <w:rPr>
          <w:color w:val="000000"/>
          <w:sz w:val="28"/>
          <w:szCs w:val="28"/>
        </w:rPr>
        <w:t xml:space="preserve"> и </w:t>
      </w:r>
      <w:r w:rsidR="00200593">
        <w:rPr>
          <w:color w:val="000000"/>
          <w:sz w:val="28"/>
          <w:szCs w:val="28"/>
        </w:rPr>
        <w:t>8</w:t>
      </w:r>
      <w:r w:rsidRPr="00EC1D44">
        <w:rPr>
          <w:color w:val="000000"/>
          <w:sz w:val="28"/>
          <w:szCs w:val="28"/>
        </w:rPr>
        <w:t>).</w:t>
      </w:r>
    </w:p>
    <w:p w:rsidR="00200593" w:rsidRDefault="00EC1D44" w:rsidP="00200593">
      <w:pPr>
        <w:spacing w:line="360" w:lineRule="auto"/>
        <w:ind w:firstLine="720"/>
        <w:jc w:val="right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lastRenderedPageBreak/>
        <w:t xml:space="preserve">Таблица </w:t>
      </w:r>
      <w:r w:rsidR="00200593">
        <w:rPr>
          <w:color w:val="000000"/>
          <w:sz w:val="28"/>
          <w:szCs w:val="28"/>
        </w:rPr>
        <w:t>7</w:t>
      </w:r>
    </w:p>
    <w:p w:rsidR="00EC1D44" w:rsidRDefault="00EC1D44" w:rsidP="00200593">
      <w:pPr>
        <w:spacing w:line="360" w:lineRule="auto"/>
        <w:ind w:firstLine="720"/>
        <w:jc w:val="center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Наиболее значимые для потребителей разных сегментов факторы маркетинга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81"/>
        <w:gridCol w:w="1794"/>
        <w:gridCol w:w="1473"/>
        <w:gridCol w:w="1474"/>
        <w:gridCol w:w="1474"/>
        <w:gridCol w:w="1474"/>
      </w:tblGrid>
      <w:tr w:rsidR="00200593" w:rsidRPr="006875D9" w:rsidTr="00161738">
        <w:trPr>
          <w:cantSplit/>
        </w:trPr>
        <w:tc>
          <w:tcPr>
            <w:tcW w:w="1881" w:type="dxa"/>
            <w:vMerge w:val="restart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Факторы, оказывающие влияние на поведение потребителей</w:t>
            </w:r>
          </w:p>
        </w:tc>
        <w:tc>
          <w:tcPr>
            <w:tcW w:w="1794" w:type="dxa"/>
            <w:vMerge w:val="restart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Доля потребителей, отметивших фактор на 1 месте</w:t>
            </w:r>
          </w:p>
        </w:tc>
        <w:tc>
          <w:tcPr>
            <w:tcW w:w="5895" w:type="dxa"/>
            <w:gridSpan w:val="4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Доля потребителей в сегменте, отметивших фактор на 1 месте</w:t>
            </w:r>
          </w:p>
        </w:tc>
      </w:tr>
      <w:tr w:rsidR="00200593" w:rsidRPr="006875D9" w:rsidTr="00161738">
        <w:trPr>
          <w:cantSplit/>
        </w:trPr>
        <w:tc>
          <w:tcPr>
            <w:tcW w:w="1881" w:type="dxa"/>
            <w:vMerge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</w:p>
        </w:tc>
        <w:tc>
          <w:tcPr>
            <w:tcW w:w="1794" w:type="dxa"/>
            <w:vMerge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</w:p>
        </w:tc>
        <w:tc>
          <w:tcPr>
            <w:tcW w:w="1473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 сегмент</w:t>
            </w:r>
          </w:p>
          <w:p w:rsidR="00200593" w:rsidRPr="006875D9" w:rsidRDefault="00200593" w:rsidP="00984522">
            <w:pPr>
              <w:ind w:right="283"/>
              <w:jc w:val="both"/>
              <w:rPr>
                <w:sz w:val="20"/>
              </w:rPr>
            </w:pPr>
            <w:r>
              <w:rPr>
                <w:sz w:val="20"/>
              </w:rPr>
              <w:t xml:space="preserve">(доход до </w:t>
            </w:r>
            <w:r w:rsidR="00984522">
              <w:rPr>
                <w:sz w:val="20"/>
              </w:rPr>
              <w:t>8</w:t>
            </w:r>
            <w:r w:rsidRPr="006875D9">
              <w:rPr>
                <w:sz w:val="20"/>
              </w:rPr>
              <w:t>000 руб.)</w:t>
            </w:r>
          </w:p>
        </w:tc>
        <w:tc>
          <w:tcPr>
            <w:tcW w:w="1474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 сегмент</w:t>
            </w:r>
          </w:p>
          <w:p w:rsidR="00200593" w:rsidRPr="006875D9" w:rsidRDefault="00200593" w:rsidP="00984522">
            <w:pPr>
              <w:ind w:right="283"/>
              <w:jc w:val="both"/>
              <w:rPr>
                <w:sz w:val="20"/>
              </w:rPr>
            </w:pPr>
            <w:r>
              <w:rPr>
                <w:sz w:val="20"/>
              </w:rPr>
              <w:t xml:space="preserve">(доход от </w:t>
            </w:r>
            <w:r w:rsidR="00984522">
              <w:rPr>
                <w:sz w:val="20"/>
              </w:rPr>
              <w:t>8</w:t>
            </w:r>
            <w:r>
              <w:rPr>
                <w:sz w:val="20"/>
              </w:rPr>
              <w:t>000 –</w:t>
            </w:r>
            <w:r w:rsidR="00984522">
              <w:rPr>
                <w:sz w:val="20"/>
              </w:rPr>
              <w:t>10</w:t>
            </w:r>
            <w:r w:rsidRPr="006875D9">
              <w:rPr>
                <w:sz w:val="20"/>
              </w:rPr>
              <w:t>000 руб.)</w:t>
            </w:r>
          </w:p>
        </w:tc>
        <w:tc>
          <w:tcPr>
            <w:tcW w:w="1474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 сегмент</w:t>
            </w:r>
          </w:p>
          <w:p w:rsidR="00200593" w:rsidRPr="006875D9" w:rsidRDefault="00200593" w:rsidP="00984522">
            <w:pPr>
              <w:ind w:right="283"/>
              <w:jc w:val="both"/>
              <w:rPr>
                <w:sz w:val="20"/>
              </w:rPr>
            </w:pPr>
            <w:r>
              <w:rPr>
                <w:sz w:val="20"/>
              </w:rPr>
              <w:t xml:space="preserve">(доход от </w:t>
            </w:r>
            <w:r w:rsidR="00984522">
              <w:rPr>
                <w:sz w:val="20"/>
              </w:rPr>
              <w:t>10</w:t>
            </w:r>
            <w:r>
              <w:rPr>
                <w:sz w:val="20"/>
              </w:rPr>
              <w:t>000 –</w:t>
            </w:r>
            <w:r w:rsidR="00984522">
              <w:rPr>
                <w:sz w:val="20"/>
              </w:rPr>
              <w:t>15</w:t>
            </w:r>
            <w:r w:rsidRPr="006875D9">
              <w:rPr>
                <w:sz w:val="20"/>
              </w:rPr>
              <w:t>000 руб.)</w:t>
            </w:r>
          </w:p>
        </w:tc>
        <w:tc>
          <w:tcPr>
            <w:tcW w:w="1474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4 сегмент</w:t>
            </w:r>
          </w:p>
          <w:p w:rsidR="00200593" w:rsidRPr="006875D9" w:rsidRDefault="00200593" w:rsidP="00984522">
            <w:pPr>
              <w:ind w:right="283"/>
              <w:jc w:val="both"/>
              <w:rPr>
                <w:sz w:val="20"/>
              </w:rPr>
            </w:pPr>
            <w:r>
              <w:rPr>
                <w:sz w:val="20"/>
              </w:rPr>
              <w:t xml:space="preserve">(доход более </w:t>
            </w:r>
            <w:r w:rsidR="00984522">
              <w:rPr>
                <w:sz w:val="20"/>
              </w:rPr>
              <w:t>15</w:t>
            </w:r>
            <w:r w:rsidRPr="006875D9">
              <w:rPr>
                <w:sz w:val="20"/>
              </w:rPr>
              <w:t>000 руб.)</w:t>
            </w:r>
          </w:p>
        </w:tc>
      </w:tr>
      <w:tr w:rsidR="00200593" w:rsidRPr="006875D9" w:rsidTr="00161738">
        <w:tc>
          <w:tcPr>
            <w:tcW w:w="1881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 xml:space="preserve">Качество товара </w:t>
            </w:r>
          </w:p>
        </w:tc>
        <w:tc>
          <w:tcPr>
            <w:tcW w:w="1794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55,0</w:t>
            </w:r>
          </w:p>
        </w:tc>
        <w:tc>
          <w:tcPr>
            <w:tcW w:w="1473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3,0</w:t>
            </w:r>
          </w:p>
        </w:tc>
        <w:tc>
          <w:tcPr>
            <w:tcW w:w="1474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33,0</w:t>
            </w:r>
          </w:p>
        </w:tc>
        <w:tc>
          <w:tcPr>
            <w:tcW w:w="1474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30,5</w:t>
            </w:r>
          </w:p>
        </w:tc>
        <w:tc>
          <w:tcPr>
            <w:tcW w:w="1474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33,5</w:t>
            </w:r>
          </w:p>
        </w:tc>
      </w:tr>
      <w:tr w:rsidR="00200593" w:rsidRPr="006875D9" w:rsidTr="00161738">
        <w:tc>
          <w:tcPr>
            <w:tcW w:w="1881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Насыщенность ассортимента</w:t>
            </w:r>
          </w:p>
        </w:tc>
        <w:tc>
          <w:tcPr>
            <w:tcW w:w="1794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22,0</w:t>
            </w:r>
          </w:p>
        </w:tc>
        <w:tc>
          <w:tcPr>
            <w:tcW w:w="1473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2,0</w:t>
            </w:r>
          </w:p>
        </w:tc>
        <w:tc>
          <w:tcPr>
            <w:tcW w:w="1474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32,5</w:t>
            </w:r>
          </w:p>
        </w:tc>
        <w:tc>
          <w:tcPr>
            <w:tcW w:w="1474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30,5</w:t>
            </w:r>
          </w:p>
        </w:tc>
        <w:tc>
          <w:tcPr>
            <w:tcW w:w="1474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35,0</w:t>
            </w:r>
          </w:p>
        </w:tc>
      </w:tr>
      <w:tr w:rsidR="00200593" w:rsidRPr="006875D9" w:rsidTr="00161738">
        <w:trPr>
          <w:trHeight w:val="344"/>
        </w:trPr>
        <w:tc>
          <w:tcPr>
            <w:tcW w:w="1881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Умеренная цена</w:t>
            </w:r>
          </w:p>
        </w:tc>
        <w:tc>
          <w:tcPr>
            <w:tcW w:w="1794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15,0</w:t>
            </w:r>
          </w:p>
        </w:tc>
        <w:tc>
          <w:tcPr>
            <w:tcW w:w="1473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45,5</w:t>
            </w:r>
          </w:p>
        </w:tc>
        <w:tc>
          <w:tcPr>
            <w:tcW w:w="1474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24,5</w:t>
            </w:r>
          </w:p>
        </w:tc>
        <w:tc>
          <w:tcPr>
            <w:tcW w:w="1474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20,0</w:t>
            </w:r>
          </w:p>
        </w:tc>
        <w:tc>
          <w:tcPr>
            <w:tcW w:w="1474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10,0</w:t>
            </w:r>
          </w:p>
        </w:tc>
      </w:tr>
      <w:tr w:rsidR="00200593" w:rsidRPr="006875D9" w:rsidTr="00161738">
        <w:tc>
          <w:tcPr>
            <w:tcW w:w="1881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Качество обслуживания</w:t>
            </w:r>
          </w:p>
        </w:tc>
        <w:tc>
          <w:tcPr>
            <w:tcW w:w="1794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8,0</w:t>
            </w:r>
          </w:p>
        </w:tc>
        <w:tc>
          <w:tcPr>
            <w:tcW w:w="1473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-</w:t>
            </w:r>
          </w:p>
        </w:tc>
        <w:tc>
          <w:tcPr>
            <w:tcW w:w="1474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26,5</w:t>
            </w:r>
          </w:p>
        </w:tc>
        <w:tc>
          <w:tcPr>
            <w:tcW w:w="1474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28,5</w:t>
            </w:r>
          </w:p>
        </w:tc>
        <w:tc>
          <w:tcPr>
            <w:tcW w:w="1474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45,0</w:t>
            </w:r>
          </w:p>
        </w:tc>
      </w:tr>
    </w:tbl>
    <w:p w:rsidR="00200593" w:rsidRDefault="00200593" w:rsidP="00200593">
      <w:pPr>
        <w:ind w:firstLine="720"/>
        <w:jc w:val="center"/>
        <w:rPr>
          <w:sz w:val="28"/>
          <w:szCs w:val="28"/>
        </w:rPr>
      </w:pPr>
    </w:p>
    <w:p w:rsidR="00200593" w:rsidRDefault="00200593" w:rsidP="00200593">
      <w:pPr>
        <w:spacing w:line="360" w:lineRule="auto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200593" w:rsidRDefault="00200593" w:rsidP="00200593">
      <w:pPr>
        <w:spacing w:line="360" w:lineRule="auto"/>
        <w:ind w:firstLine="720"/>
        <w:jc w:val="center"/>
        <w:rPr>
          <w:sz w:val="28"/>
          <w:szCs w:val="28"/>
        </w:rPr>
      </w:pPr>
      <w:r w:rsidRPr="006875D9">
        <w:rPr>
          <w:sz w:val="28"/>
          <w:szCs w:val="28"/>
        </w:rPr>
        <w:t>Наименее значимые для потребителя разных сегментов факторы маркетинга</w:t>
      </w:r>
    </w:p>
    <w:tbl>
      <w:tblPr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80"/>
        <w:gridCol w:w="1713"/>
        <w:gridCol w:w="1538"/>
        <w:gridCol w:w="1540"/>
        <w:gridCol w:w="1540"/>
        <w:gridCol w:w="1540"/>
      </w:tblGrid>
      <w:tr w:rsidR="00200593" w:rsidRPr="006875D9" w:rsidTr="00161738">
        <w:tc>
          <w:tcPr>
            <w:tcW w:w="1769" w:type="dxa"/>
            <w:vMerge w:val="restart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Факторы, оказывающие влияние на поведение потребителей</w:t>
            </w:r>
          </w:p>
        </w:tc>
        <w:tc>
          <w:tcPr>
            <w:tcW w:w="1687" w:type="dxa"/>
            <w:vMerge w:val="restart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Доля потребителей, отметивших фактор на 4 месте</w:t>
            </w:r>
          </w:p>
        </w:tc>
        <w:tc>
          <w:tcPr>
            <w:tcW w:w="6195" w:type="dxa"/>
            <w:gridSpan w:val="4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Доля потребителей в сегменте, отметивших фактор на 4месте</w:t>
            </w:r>
          </w:p>
        </w:tc>
      </w:tr>
      <w:tr w:rsidR="00200593" w:rsidRPr="006875D9" w:rsidTr="00161738">
        <w:tc>
          <w:tcPr>
            <w:tcW w:w="1769" w:type="dxa"/>
            <w:vMerge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</w:p>
        </w:tc>
        <w:tc>
          <w:tcPr>
            <w:tcW w:w="1687" w:type="dxa"/>
            <w:vMerge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</w:p>
        </w:tc>
        <w:tc>
          <w:tcPr>
            <w:tcW w:w="1548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 сегмент</w:t>
            </w:r>
          </w:p>
          <w:p w:rsidR="00200593" w:rsidRPr="006875D9" w:rsidRDefault="00200593" w:rsidP="00200593">
            <w:pPr>
              <w:ind w:right="283"/>
              <w:jc w:val="both"/>
              <w:rPr>
                <w:sz w:val="20"/>
              </w:rPr>
            </w:pPr>
            <w:r>
              <w:rPr>
                <w:sz w:val="20"/>
              </w:rPr>
              <w:t>(доход до 8</w:t>
            </w:r>
            <w:r w:rsidRPr="006875D9">
              <w:rPr>
                <w:sz w:val="20"/>
              </w:rPr>
              <w:t>000 руб.)</w:t>
            </w:r>
          </w:p>
        </w:tc>
        <w:tc>
          <w:tcPr>
            <w:tcW w:w="1549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 сегмент</w:t>
            </w:r>
          </w:p>
          <w:p w:rsidR="00200593" w:rsidRPr="006875D9" w:rsidRDefault="00200593" w:rsidP="00200593">
            <w:pPr>
              <w:ind w:right="283"/>
              <w:jc w:val="both"/>
              <w:rPr>
                <w:sz w:val="20"/>
              </w:rPr>
            </w:pPr>
            <w:r>
              <w:rPr>
                <w:sz w:val="20"/>
              </w:rPr>
              <w:t>(доход от 8000 –10</w:t>
            </w:r>
            <w:r w:rsidRPr="006875D9">
              <w:rPr>
                <w:sz w:val="20"/>
              </w:rPr>
              <w:t>000 руб.)</w:t>
            </w:r>
          </w:p>
        </w:tc>
        <w:tc>
          <w:tcPr>
            <w:tcW w:w="1549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3 сегмент</w:t>
            </w:r>
          </w:p>
          <w:p w:rsidR="00200593" w:rsidRPr="006875D9" w:rsidRDefault="00200593" w:rsidP="00200593">
            <w:pPr>
              <w:ind w:right="283"/>
              <w:jc w:val="both"/>
              <w:rPr>
                <w:sz w:val="20"/>
              </w:rPr>
            </w:pPr>
            <w:r>
              <w:rPr>
                <w:sz w:val="20"/>
              </w:rPr>
              <w:t>(доход от 10000 –15</w:t>
            </w:r>
            <w:r w:rsidRPr="006875D9">
              <w:rPr>
                <w:sz w:val="20"/>
              </w:rPr>
              <w:t>000 руб.)</w:t>
            </w:r>
          </w:p>
        </w:tc>
        <w:tc>
          <w:tcPr>
            <w:tcW w:w="1549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4 сегмент</w:t>
            </w:r>
          </w:p>
          <w:p w:rsidR="00200593" w:rsidRPr="006875D9" w:rsidRDefault="00200593" w:rsidP="00200593">
            <w:pPr>
              <w:ind w:right="283"/>
              <w:jc w:val="both"/>
              <w:rPr>
                <w:sz w:val="20"/>
              </w:rPr>
            </w:pPr>
            <w:r>
              <w:rPr>
                <w:sz w:val="20"/>
              </w:rPr>
              <w:t>(доход более 15</w:t>
            </w:r>
            <w:r w:rsidRPr="006875D9">
              <w:rPr>
                <w:sz w:val="20"/>
              </w:rPr>
              <w:t>000 руб.)</w:t>
            </w:r>
          </w:p>
        </w:tc>
      </w:tr>
      <w:tr w:rsidR="00200593" w:rsidRPr="006875D9" w:rsidTr="00161738">
        <w:tc>
          <w:tcPr>
            <w:tcW w:w="1769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 xml:space="preserve">Качество товара </w:t>
            </w:r>
          </w:p>
        </w:tc>
        <w:tc>
          <w:tcPr>
            <w:tcW w:w="1687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6,0</w:t>
            </w:r>
          </w:p>
        </w:tc>
        <w:tc>
          <w:tcPr>
            <w:tcW w:w="1548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98,0</w:t>
            </w:r>
          </w:p>
        </w:tc>
        <w:tc>
          <w:tcPr>
            <w:tcW w:w="1549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2,0</w:t>
            </w:r>
          </w:p>
        </w:tc>
        <w:tc>
          <w:tcPr>
            <w:tcW w:w="1549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-</w:t>
            </w:r>
          </w:p>
        </w:tc>
        <w:tc>
          <w:tcPr>
            <w:tcW w:w="1549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-</w:t>
            </w:r>
          </w:p>
        </w:tc>
      </w:tr>
      <w:tr w:rsidR="00200593" w:rsidRPr="006875D9" w:rsidTr="00161738">
        <w:tc>
          <w:tcPr>
            <w:tcW w:w="1769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Насыщенность ассортимента</w:t>
            </w:r>
          </w:p>
        </w:tc>
        <w:tc>
          <w:tcPr>
            <w:tcW w:w="1687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15,0</w:t>
            </w:r>
          </w:p>
        </w:tc>
        <w:tc>
          <w:tcPr>
            <w:tcW w:w="1548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46,0</w:t>
            </w:r>
          </w:p>
        </w:tc>
        <w:tc>
          <w:tcPr>
            <w:tcW w:w="1549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10,0</w:t>
            </w:r>
          </w:p>
        </w:tc>
        <w:tc>
          <w:tcPr>
            <w:tcW w:w="1549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25,0</w:t>
            </w:r>
          </w:p>
        </w:tc>
        <w:tc>
          <w:tcPr>
            <w:tcW w:w="1549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19,0</w:t>
            </w:r>
          </w:p>
        </w:tc>
      </w:tr>
      <w:tr w:rsidR="00200593" w:rsidRPr="006875D9" w:rsidTr="00161738">
        <w:tc>
          <w:tcPr>
            <w:tcW w:w="1769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Умеренная цена</w:t>
            </w:r>
          </w:p>
        </w:tc>
        <w:tc>
          <w:tcPr>
            <w:tcW w:w="1687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53,0</w:t>
            </w:r>
          </w:p>
        </w:tc>
        <w:tc>
          <w:tcPr>
            <w:tcW w:w="1548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-</w:t>
            </w:r>
          </w:p>
        </w:tc>
        <w:tc>
          <w:tcPr>
            <w:tcW w:w="1549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24,5</w:t>
            </w:r>
          </w:p>
        </w:tc>
        <w:tc>
          <w:tcPr>
            <w:tcW w:w="1549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22,0</w:t>
            </w:r>
          </w:p>
        </w:tc>
        <w:tc>
          <w:tcPr>
            <w:tcW w:w="1549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53,5</w:t>
            </w:r>
          </w:p>
        </w:tc>
      </w:tr>
      <w:tr w:rsidR="00200593" w:rsidRPr="006875D9" w:rsidTr="00161738">
        <w:tc>
          <w:tcPr>
            <w:tcW w:w="1769" w:type="dxa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Качество обслуживания</w:t>
            </w:r>
          </w:p>
        </w:tc>
        <w:tc>
          <w:tcPr>
            <w:tcW w:w="1687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26,0</w:t>
            </w:r>
          </w:p>
        </w:tc>
        <w:tc>
          <w:tcPr>
            <w:tcW w:w="1548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56,5</w:t>
            </w:r>
          </w:p>
        </w:tc>
        <w:tc>
          <w:tcPr>
            <w:tcW w:w="1549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20,5</w:t>
            </w:r>
          </w:p>
        </w:tc>
        <w:tc>
          <w:tcPr>
            <w:tcW w:w="1549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13,0</w:t>
            </w:r>
          </w:p>
        </w:tc>
        <w:tc>
          <w:tcPr>
            <w:tcW w:w="1549" w:type="dxa"/>
            <w:vAlign w:val="center"/>
          </w:tcPr>
          <w:p w:rsidR="00200593" w:rsidRPr="006875D9" w:rsidRDefault="00200593" w:rsidP="00161738">
            <w:pPr>
              <w:ind w:right="283"/>
              <w:jc w:val="both"/>
              <w:rPr>
                <w:sz w:val="20"/>
              </w:rPr>
            </w:pPr>
            <w:r w:rsidRPr="006875D9">
              <w:rPr>
                <w:sz w:val="20"/>
              </w:rPr>
              <w:t>10,0</w:t>
            </w:r>
          </w:p>
        </w:tc>
      </w:tr>
    </w:tbl>
    <w:p w:rsidR="00EC1D44" w:rsidRPr="00EC1D44" w:rsidRDefault="00EC1D44" w:rsidP="00200593">
      <w:pPr>
        <w:jc w:val="both"/>
        <w:rPr>
          <w:color w:val="000000"/>
          <w:sz w:val="28"/>
          <w:szCs w:val="28"/>
        </w:rPr>
      </w:pP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Анали</w:t>
      </w:r>
      <w:r w:rsidR="00200593">
        <w:rPr>
          <w:color w:val="000000"/>
          <w:sz w:val="28"/>
          <w:szCs w:val="28"/>
        </w:rPr>
        <w:t>з перекрестных данных таблиц 7</w:t>
      </w:r>
      <w:r w:rsidRPr="00EC1D44">
        <w:rPr>
          <w:color w:val="000000"/>
          <w:sz w:val="28"/>
          <w:szCs w:val="28"/>
        </w:rPr>
        <w:t xml:space="preserve"> и </w:t>
      </w:r>
      <w:r w:rsidR="00200593">
        <w:rPr>
          <w:color w:val="000000"/>
          <w:sz w:val="28"/>
          <w:szCs w:val="28"/>
        </w:rPr>
        <w:t>8</w:t>
      </w:r>
      <w:r w:rsidRPr="00EC1D44">
        <w:rPr>
          <w:color w:val="000000"/>
          <w:sz w:val="28"/>
          <w:szCs w:val="28"/>
        </w:rPr>
        <w:t xml:space="preserve"> позволил сделать несколько основных выводов: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Качество товар</w:t>
      </w:r>
      <w:r w:rsidR="00200593">
        <w:rPr>
          <w:color w:val="000000"/>
          <w:sz w:val="28"/>
          <w:szCs w:val="28"/>
        </w:rPr>
        <w:t>а поставили на первое место 55</w:t>
      </w:r>
      <w:r w:rsidRPr="00EC1D44">
        <w:rPr>
          <w:color w:val="000000"/>
          <w:sz w:val="28"/>
          <w:szCs w:val="28"/>
        </w:rPr>
        <w:t xml:space="preserve">% </w:t>
      </w:r>
      <w:proofErr w:type="gramStart"/>
      <w:r w:rsidRPr="00EC1D44">
        <w:rPr>
          <w:color w:val="000000"/>
          <w:sz w:val="28"/>
          <w:szCs w:val="28"/>
        </w:rPr>
        <w:t>опрошенных</w:t>
      </w:r>
      <w:proofErr w:type="gramEnd"/>
      <w:r w:rsidRPr="00EC1D44">
        <w:rPr>
          <w:color w:val="000000"/>
          <w:sz w:val="28"/>
          <w:szCs w:val="28"/>
        </w:rPr>
        <w:t>. Из них представи</w:t>
      </w:r>
      <w:r w:rsidR="00200593">
        <w:rPr>
          <w:color w:val="000000"/>
          <w:sz w:val="28"/>
          <w:szCs w:val="28"/>
        </w:rPr>
        <w:t>тели 4 сегмента составляют 33,5</w:t>
      </w:r>
      <w:r w:rsidRPr="00EC1D44">
        <w:rPr>
          <w:color w:val="000000"/>
          <w:sz w:val="28"/>
          <w:szCs w:val="28"/>
        </w:rPr>
        <w:t>%. Не менее значимым при выборе покупке фактор качества товара и для представителей 2 сегменте (33%) и 3 сегмента (30,5). Респонденты, поставившие качество товара на последнее 4 место в основном относятся к представителям 1 сегмента (98%).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Насыщенность ассортимента важнее всего также для четвертого сегмента, для второго и третьего сегмента также </w:t>
      </w:r>
      <w:r w:rsidR="0002114C">
        <w:rPr>
          <w:color w:val="000000"/>
          <w:sz w:val="28"/>
          <w:szCs w:val="28"/>
        </w:rPr>
        <w:t>важен этот фактор (32,5% и 30,5</w:t>
      </w:r>
      <w:r w:rsidRPr="00EC1D44">
        <w:rPr>
          <w:color w:val="000000"/>
          <w:sz w:val="28"/>
          <w:szCs w:val="28"/>
        </w:rPr>
        <w:t>%). Наименее значимым фактором насыщенность ассортимента считают покупатели 1 сегмента (46,0%).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lastRenderedPageBreak/>
        <w:t>Умеренную цену на первое место поставили покупатели 1 сегмента (45,5%), для покупателей второго (24,5%) и третьего (20%) сегмента это фактор также является значимым. На четвертое место фактор значимости цены поставили представители 4 сегмента (53,5%).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Качество обслуживания на первое место поставили представители 4 сегмента, на последнее место по значимости качества обслуживания поставили представители самого низкодоходного сегмента. Таким образом, можно утверждать, что чем выше уровень дохода, тем важнее для покупателей становится качество обслуживания и качество товара, значение цены уменьшается по мере повышения дохода.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Анализ покупательского поведения и социально-демографических признаков позволил нам выделить 3 различных сегмента:</w:t>
      </w:r>
    </w:p>
    <w:p w:rsidR="00EC1D44" w:rsidRPr="00EC1D44" w:rsidRDefault="0002114C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EC1D44" w:rsidRPr="00EC1D44">
        <w:rPr>
          <w:color w:val="000000"/>
          <w:sz w:val="28"/>
          <w:szCs w:val="28"/>
        </w:rPr>
        <w:t xml:space="preserve">егмент «экономный» – состоит из потребителей с уровнем дохода до </w:t>
      </w:r>
      <w:r>
        <w:rPr>
          <w:color w:val="000000"/>
          <w:sz w:val="28"/>
          <w:szCs w:val="28"/>
        </w:rPr>
        <w:t>8</w:t>
      </w:r>
      <w:r w:rsidR="00EC1D44" w:rsidRPr="00EC1D44">
        <w:rPr>
          <w:color w:val="000000"/>
          <w:sz w:val="28"/>
          <w:szCs w:val="28"/>
        </w:rPr>
        <w:t xml:space="preserve">000 рублей. При выборе обуви у представителей этого сегмента, прежде всего, имела значение умеренная цена. Возможность выбора и качество товара для представителей данной группы покупателей не имеет особого значения. Этот сегмент состоит в основном из женщин (67,5%) до 25 лет, студентов, домохозяек и пенсионеров. Этот сегмент составляет 21% из общего числа </w:t>
      </w:r>
      <w:proofErr w:type="gramStart"/>
      <w:r w:rsidR="00EC1D44" w:rsidRPr="00EC1D44">
        <w:rPr>
          <w:color w:val="000000"/>
          <w:sz w:val="28"/>
          <w:szCs w:val="28"/>
        </w:rPr>
        <w:t>опрошенных</w:t>
      </w:r>
      <w:proofErr w:type="gramEnd"/>
      <w:r w:rsidR="00EC1D44" w:rsidRPr="00EC1D44">
        <w:rPr>
          <w:color w:val="000000"/>
          <w:sz w:val="28"/>
          <w:szCs w:val="28"/>
        </w:rPr>
        <w:t>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Сегмент «ориентированный на качество» – потребители с уровнем дохода от </w:t>
      </w:r>
      <w:r w:rsidR="0002114C">
        <w:rPr>
          <w:color w:val="000000"/>
          <w:sz w:val="28"/>
          <w:szCs w:val="28"/>
        </w:rPr>
        <w:t>8</w:t>
      </w:r>
      <w:r w:rsidRPr="00EC1D44">
        <w:rPr>
          <w:color w:val="000000"/>
          <w:sz w:val="28"/>
          <w:szCs w:val="28"/>
        </w:rPr>
        <w:t xml:space="preserve">000 до </w:t>
      </w:r>
      <w:r w:rsidR="0002114C">
        <w:rPr>
          <w:color w:val="000000"/>
          <w:sz w:val="28"/>
          <w:szCs w:val="28"/>
        </w:rPr>
        <w:t>15</w:t>
      </w:r>
      <w:r w:rsidRPr="00EC1D44">
        <w:rPr>
          <w:color w:val="000000"/>
          <w:sz w:val="28"/>
          <w:szCs w:val="28"/>
        </w:rPr>
        <w:t xml:space="preserve">000 рублей. Мы объединили сегменты с уровнем дохода от </w:t>
      </w:r>
      <w:r w:rsidR="0002114C">
        <w:rPr>
          <w:color w:val="000000"/>
          <w:sz w:val="28"/>
          <w:szCs w:val="28"/>
        </w:rPr>
        <w:t>8</w:t>
      </w:r>
      <w:r w:rsidRPr="00EC1D44">
        <w:rPr>
          <w:color w:val="000000"/>
          <w:sz w:val="28"/>
          <w:szCs w:val="28"/>
        </w:rPr>
        <w:t xml:space="preserve">000 до </w:t>
      </w:r>
      <w:r w:rsidR="0002114C">
        <w:rPr>
          <w:color w:val="000000"/>
          <w:sz w:val="28"/>
          <w:szCs w:val="28"/>
        </w:rPr>
        <w:t>10</w:t>
      </w:r>
      <w:r w:rsidRPr="00EC1D44">
        <w:rPr>
          <w:color w:val="000000"/>
          <w:sz w:val="28"/>
          <w:szCs w:val="28"/>
        </w:rPr>
        <w:t xml:space="preserve">000 рублей и сегмент с уровнем дохода от </w:t>
      </w:r>
      <w:r w:rsidR="0002114C">
        <w:rPr>
          <w:color w:val="000000"/>
          <w:sz w:val="28"/>
          <w:szCs w:val="28"/>
        </w:rPr>
        <w:t>10</w:t>
      </w:r>
      <w:r w:rsidRPr="00EC1D44">
        <w:rPr>
          <w:color w:val="000000"/>
          <w:sz w:val="28"/>
          <w:szCs w:val="28"/>
        </w:rPr>
        <w:t xml:space="preserve">000 до </w:t>
      </w:r>
      <w:r w:rsidR="0002114C">
        <w:rPr>
          <w:color w:val="000000"/>
          <w:sz w:val="28"/>
          <w:szCs w:val="28"/>
        </w:rPr>
        <w:t>15</w:t>
      </w:r>
      <w:r w:rsidRPr="00EC1D44">
        <w:rPr>
          <w:color w:val="000000"/>
          <w:sz w:val="28"/>
          <w:szCs w:val="28"/>
        </w:rPr>
        <w:t>000 рублей, так как они имеют большую схожесть в своем потребительском поведении: покупатели ориентированы, прежде всего, на качество товара и насыщенность ассортимента. Цена и уровень обслуживания также имеют достаточно большое значение для данного сегмента. Описанный сегмент имеет наибольшее количество реальных покупателей продукции в фирменном магазине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 (59% из общего числа респондентов). Это в основном женщины 30-50 лет, служащие, работники социальной сферы и домохозяйки.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Сегмент «взыскательный» – потребители с уровнем дохода более </w:t>
      </w:r>
      <w:r w:rsidR="0002114C">
        <w:rPr>
          <w:color w:val="000000"/>
          <w:sz w:val="28"/>
          <w:szCs w:val="28"/>
        </w:rPr>
        <w:t>15</w:t>
      </w:r>
      <w:r w:rsidRPr="00EC1D44">
        <w:rPr>
          <w:color w:val="000000"/>
          <w:sz w:val="28"/>
          <w:szCs w:val="28"/>
        </w:rPr>
        <w:t xml:space="preserve">000 рублей. При покупке обуви они, прежде всего, обращают внимание на уровень обслуживания, качество товара и насыщенность ассортимента. Цена в данном </w:t>
      </w:r>
      <w:r w:rsidRPr="00EC1D44">
        <w:rPr>
          <w:color w:val="000000"/>
          <w:sz w:val="28"/>
          <w:szCs w:val="28"/>
        </w:rPr>
        <w:lastRenderedPageBreak/>
        <w:t>случае практически не имеет значения при выборе покупки. Э</w:t>
      </w:r>
      <w:r w:rsidR="0002114C">
        <w:rPr>
          <w:color w:val="000000"/>
          <w:sz w:val="28"/>
          <w:szCs w:val="28"/>
        </w:rPr>
        <w:t>тот сегмент составляет всего 10</w:t>
      </w:r>
      <w:r w:rsidRPr="00EC1D44">
        <w:rPr>
          <w:color w:val="000000"/>
          <w:sz w:val="28"/>
          <w:szCs w:val="28"/>
        </w:rPr>
        <w:t>% реальных и потенциальных покупателей продукции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 и состоит из женщин 30-40 лет, род занятий - служащие и предприниматели (либо их жены).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Выделенные в результате сегменты позволяют продолжить сегментацию и реализовать последующие этапы, такие как оценка и выбор наиболее привлекательных сегментов, разработка стратегий их охвата и программа маркетинга, позволяющая позиционировать товары и услуги предприятия на рынке.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Сопоставляя позиции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 на рынке и выделенные нами сегменты, можно сделать однозначный вывод о том, что наиболее привлекательными для нее являются покупатели, ориентировочные как на качество товара, так и на умеренную цену. Во-первых, для них решающее значение имели те факторы (качество товара, насыщенность ассортимента, умеренная цена), по которым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 xml:space="preserve">» занимает лидирующее положение на рынке обуви Беларуси. Во-вторых, как показали результаты анкетирования, по численности данный сегмент занимает 59% общего объема выборки и имеет средний уровень дохода (от </w:t>
      </w:r>
      <w:r w:rsidR="0002114C">
        <w:rPr>
          <w:color w:val="000000"/>
          <w:sz w:val="28"/>
          <w:szCs w:val="28"/>
        </w:rPr>
        <w:t>8</w:t>
      </w:r>
      <w:r w:rsidRPr="00EC1D44">
        <w:rPr>
          <w:color w:val="000000"/>
          <w:sz w:val="28"/>
          <w:szCs w:val="28"/>
        </w:rPr>
        <w:t xml:space="preserve">000 до </w:t>
      </w:r>
      <w:r w:rsidR="0002114C">
        <w:rPr>
          <w:color w:val="000000"/>
          <w:sz w:val="28"/>
          <w:szCs w:val="28"/>
        </w:rPr>
        <w:t>15</w:t>
      </w:r>
      <w:r w:rsidRPr="00EC1D44">
        <w:rPr>
          <w:color w:val="000000"/>
          <w:sz w:val="28"/>
          <w:szCs w:val="28"/>
        </w:rPr>
        <w:t>000 рублей). Исходя их потребностей покупателей, при формировании ассортимента товара следует обеспечить жесткий контроль качества, необходимо иметь в ассортименте обувь различных цветов и видов моделей. Цены для потребителей данного сегмента должны быть умеренными с учетом уровня дохода данного сегмента и цен конкурентов на аналогичные товары. Здесь возможно и рекомендуется применение разнообразных скидок с цены: скидки за количество покупаемого товара, скидки за оплату наличными, сезонные скидки на товар, скидки постоянным клиентам и т.д. Кроме того, рекомендуется использовать такую форму расчетов как кредитование, когда оплата за тот или иной товар осуществляется после покупки в течение определенного времени. Его преимуществом является привлечение покупателей и увеличение объема продаж продукции.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«Взыскательные потребители» составляют около 10% от общего объема выборки. Данный сегмент заинтересован в высоком качестве обслуживания, </w:t>
      </w:r>
      <w:r w:rsidRPr="00EC1D44">
        <w:rPr>
          <w:color w:val="000000"/>
          <w:sz w:val="28"/>
          <w:szCs w:val="28"/>
        </w:rPr>
        <w:lastRenderedPageBreak/>
        <w:t xml:space="preserve">насыщенном ассортименте и качестве товара. Для данного типа покупателей следует реализовать стратегию «престижных цен», подтверждающихся высоким качеством и престижем товара. 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Учитывая запросы и потребности покупателей руководство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 должно обратить особое внимание на сбытовую стратегию предприятия. Организация продаж и обслуживание покупателей должны быть на достаточно высоком уровне. Метод продаж – только индивидуальный, предусматривающий работу с каждым клиентом фирменной секции с учетом его психологии и запросов. Товар должен быть рационально размещен в торговом зале с использованием современного торгового оборудования; должна быть соблюдена группировка обуви по размерам, видам, цвету и другим признакам; необходима наглядная демонстрация товара и особая атмосфера, располагающая к покупке товара. Результат опроса показал, что посетители фирменного магазина нуждаются в разнообразных дополнительных услугах, таких как: регулярные демонстрации перспективных коллекций, консультации модельера, предварительный заказ продукции, доставка товара на дом.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 xml:space="preserve">» должно проводить более агрессивную рекламную кампанию используя все возможные СМИ и виды рекламы (ТВ, пресса, реклама в общественном транспорте, </w:t>
      </w:r>
      <w:proofErr w:type="spellStart"/>
      <w:r w:rsidRPr="00EC1D44">
        <w:rPr>
          <w:color w:val="000000"/>
          <w:sz w:val="28"/>
          <w:szCs w:val="28"/>
        </w:rPr>
        <w:t>промоакции</w:t>
      </w:r>
      <w:proofErr w:type="spellEnd"/>
      <w:r w:rsidRPr="00EC1D44">
        <w:rPr>
          <w:color w:val="000000"/>
          <w:sz w:val="28"/>
          <w:szCs w:val="28"/>
        </w:rPr>
        <w:t xml:space="preserve">, размещение POS материалов, PR-мероприятия), а также активно принимать участие в специализированных выставках и конкурсах международного и национального уровня. 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Для увеличения эффективности рекламных мероприятий </w:t>
      </w:r>
      <w:proofErr w:type="spellStart"/>
      <w:r w:rsidRPr="00EC1D44">
        <w:rPr>
          <w:color w:val="000000"/>
          <w:sz w:val="28"/>
          <w:szCs w:val="28"/>
        </w:rPr>
        <w:t>маркетологам</w:t>
      </w:r>
      <w:proofErr w:type="spellEnd"/>
      <w:r w:rsidRPr="00EC1D44">
        <w:rPr>
          <w:color w:val="000000"/>
          <w:sz w:val="28"/>
          <w:szCs w:val="28"/>
        </w:rPr>
        <w:t xml:space="preserve">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 xml:space="preserve">» необходимо использовать стратегию </w:t>
      </w:r>
      <w:proofErr w:type="gramStart"/>
      <w:r w:rsidRPr="00EC1D44">
        <w:rPr>
          <w:color w:val="000000"/>
          <w:sz w:val="28"/>
          <w:szCs w:val="28"/>
        </w:rPr>
        <w:t>пул-промоции</w:t>
      </w:r>
      <w:proofErr w:type="gramEnd"/>
      <w:r w:rsidRPr="00EC1D44">
        <w:rPr>
          <w:color w:val="000000"/>
          <w:sz w:val="28"/>
          <w:szCs w:val="28"/>
        </w:rPr>
        <w:t xml:space="preserve"> (эта стратегия предполагает, что реклама и другие элементы промоции воздействуют на конечного потребителя, который начинает разыскивать интересующий его товар в розничной торговле) и освоить новые тактические ходы в организации рекламно-информационной деятельности, такие как: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Тактика паблисити. Данная тактика используется не только для укрепления имиджа фирмы, увеличения объемов продаж, привлечения новых потребителей, но и для информирования имеющихся и потенциальных покупателей о рекламных </w:t>
      </w:r>
      <w:r w:rsidRPr="00EC1D44">
        <w:rPr>
          <w:color w:val="000000"/>
          <w:sz w:val="28"/>
          <w:szCs w:val="28"/>
        </w:rPr>
        <w:lastRenderedPageBreak/>
        <w:t xml:space="preserve">акциях, посвященных различным праздникам, о новых коллекциях сезонной обуви, о подделках товара. 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Использование рекламных брошюр, проспектов, плакатов, календарей. Такая тактика позволяет получить дополнительную информацию об изготовителе продукции, закреплении в сознании людей такой торговой марки, как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», повышает доверие потребителей к продукции этой фирмы. Тем самым при минимальных затратах финансовых ресурсов оказывается информационной воздействие на конечного потребителя.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Использование рекламных мини-щитов в местах продажи товаров. Данная тактика не требует вложения значительных финансовых ресурсов и может оказать положительное воздействие на конечного потребителя. Благодаря узнаваемости товарного знака и возможности лучшей ориентации потребителей в местах продаж повышается объем продаж фирмы.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Тактика проведения рекламных компаний. Эта тактика позволит предприятию воздействовать на конечного потребителя путем проведения конкурсов с использованием местных радиостанций и периодических изданий, а также организуя раздачу подарков при покупке обуви в фирменных магазинах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». Данная тактика используется для увеличения объема продаж.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Тактика распространения листовок в местах занятости пользователей. Распространения листовок в местах занятости пользователей также позволяет улучшить информированность потребителей о торговой марке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». Данная тактика может применяться не только в торговых залах фирменного магазина, но и в других торговых точках, где имеются фирменные секции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Тактика дисконтной карты. Эта тактика направлена на увеличение объемов продаж и количества "постоянных" клиентов за счет предоставления определенных скидок при "преданности" торговой марке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 xml:space="preserve">». 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Тактика "Звезд". Предусматривает публикацию в прессе мнений знаменитостей о торговой марке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 xml:space="preserve">» или продукции предприятия. При минимальных затратах за счет публикаций в прессе, имеющей большой тираж, позволяет охватить значительную часть потребителей. 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lastRenderedPageBreak/>
        <w:t>Тактика "хитрой анкеты". Основа данной тактики – анкета, для ответа на которую необходимо иметь какаю-то информацию о продукции, торговой марке, производителе. То есть реально анкетирование превращается в рекламную акцию, цель которой – не столько узнать мнение, сколько довести до них информацию о товаре.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Также достаточно эффективной является интерактивная промоция. Она отличается минимальными затратами со стороны изготовителя, отсутствием затрат или даже получением дополнительного дохода от участия в коммуникациях. К ней относятся: </w:t>
      </w:r>
      <w:proofErr w:type="spellStart"/>
      <w:r w:rsidRPr="00EC1D44">
        <w:rPr>
          <w:color w:val="000000"/>
          <w:sz w:val="28"/>
          <w:szCs w:val="28"/>
        </w:rPr>
        <w:t>рубричная</w:t>
      </w:r>
      <w:proofErr w:type="spellEnd"/>
      <w:r w:rsidRPr="00EC1D44">
        <w:rPr>
          <w:color w:val="000000"/>
          <w:sz w:val="28"/>
          <w:szCs w:val="28"/>
        </w:rPr>
        <w:t xml:space="preserve"> реклама в универсальных печатных изданиях, специальные рекламные передачи по телевидению, реклама в </w:t>
      </w:r>
      <w:proofErr w:type="spellStart"/>
      <w:r w:rsidRPr="00EC1D44">
        <w:rPr>
          <w:color w:val="000000"/>
          <w:sz w:val="28"/>
          <w:szCs w:val="28"/>
        </w:rPr>
        <w:t>Internet</w:t>
      </w:r>
      <w:proofErr w:type="spellEnd"/>
      <w:r w:rsidRPr="00EC1D44">
        <w:rPr>
          <w:color w:val="000000"/>
          <w:sz w:val="28"/>
          <w:szCs w:val="28"/>
        </w:rPr>
        <w:t>, электронные магазины, виртуальные биржи и Internet-форумы.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Большая часть информации, на основании которой ежедневно принимаются решения на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 xml:space="preserve">», получается неформальным путем. Начальники отделов общаются с подчиненными, разговаривает с коллегами и клиентами, читают газеты и деловые периодические издания. Из этих источников они узнают много полезного, но этой информации далеко недостаточно для принятия решений по управлению делами такой массивной организации как 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 xml:space="preserve">. 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Нельзя обойти немаловажный момент – использование Интернета в продвижении товара. В настоящее время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 имеет свой официальный сайт, выполняющий рекламную и информационную функции, а также несколько сайтов, функционирующих в российской части интернета. В дальнейшем следует рассмотреть проект модернизации имеющегося сайта с целью увеличения его функциональности.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С помощью электронной рассылки (как и с помощью обычной почтовой рекламы в конвертах) </w:t>
      </w:r>
      <w:proofErr w:type="spellStart"/>
      <w:r w:rsidRPr="00EC1D44">
        <w:rPr>
          <w:color w:val="000000"/>
          <w:sz w:val="28"/>
          <w:szCs w:val="28"/>
        </w:rPr>
        <w:t>маркетологи</w:t>
      </w:r>
      <w:proofErr w:type="spellEnd"/>
      <w:r w:rsidRPr="00EC1D44">
        <w:rPr>
          <w:color w:val="000000"/>
          <w:sz w:val="28"/>
          <w:szCs w:val="28"/>
        </w:rPr>
        <w:t xml:space="preserve">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 имеет возможность:</w:t>
      </w:r>
    </w:p>
    <w:p w:rsidR="00EC1D44" w:rsidRPr="00EC1D44" w:rsidRDefault="00BB6CFA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D44" w:rsidRPr="00EC1D44">
        <w:rPr>
          <w:color w:val="000000"/>
          <w:sz w:val="28"/>
          <w:szCs w:val="28"/>
        </w:rPr>
        <w:t xml:space="preserve">проинформировать потенциальных покупателей о возможности приобрести последнюю модель женских туфелек по скидке ко Дню влюбленных или к 8 марта и др. праздникам; </w:t>
      </w:r>
    </w:p>
    <w:p w:rsidR="00EC1D44" w:rsidRPr="00EC1D44" w:rsidRDefault="0002114C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D44" w:rsidRPr="00EC1D44">
        <w:rPr>
          <w:color w:val="000000"/>
          <w:sz w:val="28"/>
          <w:szCs w:val="28"/>
        </w:rPr>
        <w:t xml:space="preserve">пригласить партнеров и коллег на ярмарки, выставки, совещания, семинары, банкеты, презентации, пресс-конференции; </w:t>
      </w:r>
    </w:p>
    <w:p w:rsidR="00EC1D44" w:rsidRPr="00EC1D44" w:rsidRDefault="0002114C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EC1D44" w:rsidRPr="00EC1D44">
        <w:rPr>
          <w:color w:val="000000"/>
          <w:sz w:val="28"/>
          <w:szCs w:val="28"/>
        </w:rPr>
        <w:t>выслать заинтересованным лицам свои информационные бюллетени, пресс-релизы.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Неотъемлемой частью официального сайта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 xml:space="preserve">» должна стать своего рода виртуальная витрина, где будет представляться новый товар. Товары должны быть представлены наиболее эффектно и полно, поиск нужного товара должен быть быстрым и легким и т.д. 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Также предлагается установление через сайт обратной связи с потребителем. На сайте потребителю будет представляться планируемая к выпуску модель с ее ориентировочной ценой, и ему будет представлена возможность высказать свое мнение о том, купил ли бы он указанную модель и по какой цене.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Использование Интернет даёт возможность исследовать новые возможности рынка для своей продукции, выделять и изучать различные сегменты рынка. Отслеживание информации в сети повышает достоверность прогнозов и позволяет осуществлять диверсификацию видов своей деятельности гораздо быстрее, чем конкурентам, игнорирующим его.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Интернет даёт шанс выйти на рынок практически всем желающим, в некоторой степени, нивелируя шансы крупных предприятий и представителей малого бизнеса. Если предприятие имеет свой сервер, оно может использовать возможности Интернет в целях более глубокого изучения рынка и продвижения продукции на него.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Наряду с созданием новостных разделов на собственном сервере предприятия, организуется «горячая линия» для оперативного общения в реальном времени с Потребителями или их технической поддержки по сложным видам продукции.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Если же на сервере разместить </w:t>
      </w:r>
      <w:proofErr w:type="gramStart"/>
      <w:r w:rsidRPr="00EC1D44">
        <w:rPr>
          <w:color w:val="000000"/>
          <w:sz w:val="28"/>
          <w:szCs w:val="28"/>
        </w:rPr>
        <w:t>бланк-заказа</w:t>
      </w:r>
      <w:proofErr w:type="gramEnd"/>
      <w:r w:rsidRPr="00EC1D44">
        <w:rPr>
          <w:color w:val="000000"/>
          <w:sz w:val="28"/>
          <w:szCs w:val="28"/>
        </w:rPr>
        <w:t xml:space="preserve"> на получение дополнительной информации или самой продукции, можно уже формировать банк данных потенциальных Потребителей.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Итак, используя Интернет,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 может самостоятельно проводить исследования рынка, включая: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lastRenderedPageBreak/>
        <w:t>- изучение предприятий конкурентов и поставщиков, включая анализ их стратегий ценообразования, сбыта, организации товародвижения и рекламы;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proofErr w:type="gramStart"/>
      <w:r w:rsidRPr="00EC1D44">
        <w:rPr>
          <w:color w:val="000000"/>
          <w:sz w:val="28"/>
          <w:szCs w:val="28"/>
        </w:rPr>
        <w:t>- сбор и изучение различных информационных материалов, начиная от аналитических материалов, касающихся общемировых экономических тенденций и последних постановлений и нормативных актов, до самых свежих информационных материалах о новых видах продукции и тенденциях в той или иной отрасли;</w:t>
      </w:r>
      <w:proofErr w:type="gramEnd"/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 xml:space="preserve">- изучение потенциальных </w:t>
      </w:r>
      <w:r w:rsidR="00BB6CFA">
        <w:rPr>
          <w:color w:val="000000"/>
          <w:sz w:val="28"/>
          <w:szCs w:val="28"/>
        </w:rPr>
        <w:t>п</w:t>
      </w:r>
      <w:r w:rsidRPr="00EC1D44">
        <w:rPr>
          <w:color w:val="000000"/>
          <w:sz w:val="28"/>
          <w:szCs w:val="28"/>
        </w:rPr>
        <w:t>отребителей, невзирая на регион их проживания;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- изучение существующих стратегий, средств и методов использования Интернет, при анализе различных подходов к разработке новых видов продукции;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- изучение конъюнктуры региональных рынков и поиск новых рынков.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Одним из эффективных способов рекламы в фирменном магазине СООО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 можно назвать демонстрацию новых коллекций обуви предприятия. Необходимо периодически устраивать показ коллекций и тем самым знакомить покупателей с новыми моделями.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Коммуникации на местах продаж, которые можно использовать в магазине обуви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»:</w:t>
      </w:r>
    </w:p>
    <w:p w:rsidR="00EC1D44" w:rsidRPr="00EC1D44" w:rsidRDefault="00FE3E08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D44" w:rsidRPr="00EC1D44">
        <w:rPr>
          <w:color w:val="000000"/>
          <w:sz w:val="28"/>
          <w:szCs w:val="28"/>
        </w:rPr>
        <w:t>открытки, размещенные на подставке или висящие, напечатанные на картоне или же на металлическом носителе, являются переносимыми конструкциями, которые продавец может перемещать по магазину;</w:t>
      </w:r>
    </w:p>
    <w:p w:rsidR="00EC1D44" w:rsidRPr="00EC1D44" w:rsidRDefault="00FE3E08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D44" w:rsidRPr="00EC1D44">
        <w:rPr>
          <w:color w:val="000000"/>
          <w:sz w:val="28"/>
          <w:szCs w:val="28"/>
        </w:rPr>
        <w:t>двигающиеся модели - особенно эффективны для привлечения внимания к окнам и витринам (особенно, если соседние украшены статичными фигурами);</w:t>
      </w:r>
    </w:p>
    <w:p w:rsidR="00EC1D44" w:rsidRPr="00EC1D44" w:rsidRDefault="00FE3E08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D44" w:rsidRPr="00EC1D44">
        <w:rPr>
          <w:color w:val="000000"/>
          <w:sz w:val="28"/>
          <w:szCs w:val="28"/>
        </w:rPr>
        <w:t>освещенные дисплеи: когда лампочки подсветки загораются, гаснут или меняют цвет, освещенная вывеска или витрина привлекают внимание [9].</w:t>
      </w:r>
    </w:p>
    <w:p w:rsidR="00EC1D44" w:rsidRPr="00EC1D44" w:rsidRDefault="00FE3E08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EC1D44" w:rsidRPr="00EC1D44">
        <w:rPr>
          <w:color w:val="000000"/>
          <w:sz w:val="28"/>
          <w:szCs w:val="28"/>
        </w:rPr>
        <w:t>анные коммуникации позволят повысить имидж магазина «</w:t>
      </w:r>
      <w:proofErr w:type="spellStart"/>
      <w:r w:rsidR="00EC1D44" w:rsidRPr="00EC1D44">
        <w:rPr>
          <w:color w:val="000000"/>
          <w:sz w:val="28"/>
          <w:szCs w:val="28"/>
        </w:rPr>
        <w:t>Белвест</w:t>
      </w:r>
      <w:proofErr w:type="spellEnd"/>
      <w:r w:rsidR="00EC1D44" w:rsidRPr="00EC1D44">
        <w:rPr>
          <w:color w:val="000000"/>
          <w:sz w:val="28"/>
          <w:szCs w:val="28"/>
        </w:rPr>
        <w:t xml:space="preserve">» в глазах покупателей, тем самым, привлекая больше потенциальных покупателей обуви. 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В соответствии с одним из четырех принципов стратегического маркетинга «принципом ориентировки на потребителя», фирменный магазин обуви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 должен исходить из желаний и стремлений потребителя.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lastRenderedPageBreak/>
        <w:t>Вся рекламная деятельность, осуществляемая отделом маркетинга должна быть хорошо спланирована и организована таким образом, чтобы приносить максимальный эффект и содействовать продвижению товара на рынках сбыта.</w:t>
      </w:r>
    </w:p>
    <w:p w:rsidR="00EC1D44" w:rsidRPr="00EC1D44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Стимулирование потребителей осуществляется с применением следующих методов и приемов:</w:t>
      </w:r>
    </w:p>
    <w:p w:rsidR="00EC1D44" w:rsidRPr="00EC1D44" w:rsidRDefault="00FE3E08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D44" w:rsidRPr="00EC1D44">
        <w:rPr>
          <w:color w:val="000000"/>
          <w:sz w:val="28"/>
          <w:szCs w:val="28"/>
        </w:rPr>
        <w:t>купоны, дающие право потребителю на оговоренную экономию при покупке конкретного товара. Их можно рассылать по почте, печатать в газетах, рекламных приложениях;</w:t>
      </w:r>
    </w:p>
    <w:p w:rsidR="00EC1D44" w:rsidRPr="00EC1D44" w:rsidRDefault="00FE3E08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D44" w:rsidRPr="00EC1D44">
        <w:rPr>
          <w:color w:val="000000"/>
          <w:sz w:val="28"/>
          <w:szCs w:val="28"/>
        </w:rPr>
        <w:t>премии - это товар, предлагаемый по довольно низкой цене или бесплатно в качестве поощрения за покупку другого товара. Премия может находиться и внутри упаковки;</w:t>
      </w:r>
    </w:p>
    <w:p w:rsidR="00EC1D44" w:rsidRPr="00EC1D44" w:rsidRDefault="00FE3E08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D44" w:rsidRPr="00EC1D44">
        <w:rPr>
          <w:color w:val="000000"/>
          <w:sz w:val="28"/>
          <w:szCs w:val="28"/>
        </w:rPr>
        <w:t>конкурсы с бесплатной выдачей приза;</w:t>
      </w:r>
    </w:p>
    <w:p w:rsidR="00EC1D44" w:rsidRPr="00EC1D44" w:rsidRDefault="00FE3E08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D44" w:rsidRPr="00EC1D44">
        <w:rPr>
          <w:color w:val="000000"/>
          <w:sz w:val="28"/>
          <w:szCs w:val="28"/>
        </w:rPr>
        <w:t>зачетные талоны - это специфический вид премии, которую получают потребители при совершении покупки и которые они могут обменять;</w:t>
      </w:r>
    </w:p>
    <w:p w:rsidR="00EC1D44" w:rsidRPr="00EC1D44" w:rsidRDefault="00FE3E08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D44" w:rsidRPr="00EC1D44">
        <w:rPr>
          <w:color w:val="000000"/>
          <w:sz w:val="28"/>
          <w:szCs w:val="28"/>
        </w:rPr>
        <w:t>экспозиции и демонстрации товара в местах его продажи и другие методы стимулирования.</w:t>
      </w:r>
    </w:p>
    <w:p w:rsidR="00686BC0" w:rsidRPr="00686BC0" w:rsidRDefault="00EC1D44" w:rsidP="00EC1D44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C1D44">
        <w:rPr>
          <w:color w:val="000000"/>
          <w:sz w:val="28"/>
          <w:szCs w:val="28"/>
        </w:rPr>
        <w:t>Одним из методов стимулирования продажи товаров может быть проведение в фирменном магазине «</w:t>
      </w:r>
      <w:proofErr w:type="spellStart"/>
      <w:r w:rsidRPr="00EC1D44">
        <w:rPr>
          <w:color w:val="000000"/>
          <w:sz w:val="28"/>
          <w:szCs w:val="28"/>
        </w:rPr>
        <w:t>Белвест</w:t>
      </w:r>
      <w:proofErr w:type="spellEnd"/>
      <w:r w:rsidRPr="00EC1D44">
        <w:rPr>
          <w:color w:val="000000"/>
          <w:sz w:val="28"/>
          <w:szCs w:val="28"/>
        </w:rPr>
        <w:t>» лотерей. При этом разыгрываются как сами товары, так и, в случае проведения беспроигрышных лотерей, сувениры с фирменной символикой. В лотерее могут участвовать либо все посетители магазина, либо только те из них, кто сделал покупку любого или определенного товара.</w:t>
      </w:r>
    </w:p>
    <w:p w:rsidR="00FE3E08" w:rsidRDefault="00FE3E08" w:rsidP="000B6337">
      <w:pPr>
        <w:spacing w:line="360" w:lineRule="auto"/>
        <w:ind w:left="720" w:hanging="720"/>
        <w:jc w:val="center"/>
        <w:rPr>
          <w:b/>
          <w:sz w:val="32"/>
          <w:szCs w:val="32"/>
        </w:rPr>
      </w:pPr>
    </w:p>
    <w:p w:rsidR="00FE3E08" w:rsidRDefault="00FE3E08" w:rsidP="000B6337">
      <w:pPr>
        <w:spacing w:line="360" w:lineRule="auto"/>
        <w:ind w:left="720" w:hanging="720"/>
        <w:jc w:val="center"/>
        <w:rPr>
          <w:b/>
          <w:sz w:val="32"/>
          <w:szCs w:val="32"/>
        </w:rPr>
      </w:pPr>
    </w:p>
    <w:p w:rsidR="00FE3E08" w:rsidRDefault="00FE3E08" w:rsidP="000B6337">
      <w:pPr>
        <w:spacing w:line="360" w:lineRule="auto"/>
        <w:ind w:left="720" w:hanging="720"/>
        <w:jc w:val="center"/>
        <w:rPr>
          <w:b/>
          <w:sz w:val="32"/>
          <w:szCs w:val="32"/>
        </w:rPr>
      </w:pPr>
    </w:p>
    <w:p w:rsidR="00FE3E08" w:rsidRDefault="00FE3E08" w:rsidP="000B6337">
      <w:pPr>
        <w:spacing w:line="360" w:lineRule="auto"/>
        <w:ind w:left="720" w:hanging="720"/>
        <w:jc w:val="center"/>
        <w:rPr>
          <w:b/>
          <w:sz w:val="32"/>
          <w:szCs w:val="32"/>
        </w:rPr>
      </w:pPr>
    </w:p>
    <w:p w:rsidR="00FE3E08" w:rsidRDefault="00FE3E08" w:rsidP="000B6337">
      <w:pPr>
        <w:spacing w:line="360" w:lineRule="auto"/>
        <w:ind w:left="720" w:hanging="720"/>
        <w:jc w:val="center"/>
        <w:rPr>
          <w:b/>
          <w:sz w:val="32"/>
          <w:szCs w:val="32"/>
        </w:rPr>
      </w:pPr>
    </w:p>
    <w:p w:rsidR="00FE3E08" w:rsidRDefault="00FE3E08" w:rsidP="000B6337">
      <w:pPr>
        <w:spacing w:line="360" w:lineRule="auto"/>
        <w:ind w:left="720" w:hanging="720"/>
        <w:jc w:val="center"/>
        <w:rPr>
          <w:b/>
          <w:sz w:val="32"/>
          <w:szCs w:val="32"/>
        </w:rPr>
      </w:pPr>
    </w:p>
    <w:p w:rsidR="00FE3E08" w:rsidRDefault="00FE3E08" w:rsidP="000B6337">
      <w:pPr>
        <w:spacing w:line="360" w:lineRule="auto"/>
        <w:ind w:left="720" w:hanging="720"/>
        <w:jc w:val="center"/>
        <w:rPr>
          <w:b/>
          <w:sz w:val="32"/>
          <w:szCs w:val="32"/>
        </w:rPr>
      </w:pPr>
    </w:p>
    <w:p w:rsidR="00FE3E08" w:rsidRDefault="00FE3E08" w:rsidP="000B6337">
      <w:pPr>
        <w:spacing w:line="360" w:lineRule="auto"/>
        <w:ind w:left="720" w:hanging="720"/>
        <w:jc w:val="center"/>
        <w:rPr>
          <w:b/>
          <w:sz w:val="32"/>
          <w:szCs w:val="32"/>
        </w:rPr>
      </w:pPr>
    </w:p>
    <w:p w:rsidR="005E6F4E" w:rsidRPr="000B6337" w:rsidRDefault="000B6337" w:rsidP="000B6337">
      <w:pPr>
        <w:spacing w:line="360" w:lineRule="auto"/>
        <w:ind w:left="720" w:hanging="720"/>
        <w:jc w:val="center"/>
        <w:rPr>
          <w:b/>
          <w:sz w:val="32"/>
          <w:szCs w:val="32"/>
        </w:rPr>
      </w:pPr>
      <w:r w:rsidRPr="000B6337">
        <w:rPr>
          <w:b/>
          <w:sz w:val="32"/>
          <w:szCs w:val="32"/>
        </w:rPr>
        <w:lastRenderedPageBreak/>
        <w:t>Заключение</w:t>
      </w:r>
    </w:p>
    <w:p w:rsidR="000B0DE1" w:rsidRPr="006875D9" w:rsidRDefault="000B0DE1" w:rsidP="007A54CF">
      <w:pPr>
        <w:spacing w:line="360" w:lineRule="auto"/>
        <w:ind w:right="283" w:firstLine="709"/>
        <w:jc w:val="both"/>
        <w:rPr>
          <w:sz w:val="28"/>
          <w:szCs w:val="28"/>
        </w:rPr>
      </w:pPr>
      <w:r w:rsidRPr="006875D9">
        <w:rPr>
          <w:sz w:val="28"/>
          <w:szCs w:val="28"/>
        </w:rPr>
        <w:t>Маркетинговое исследование –</w:t>
      </w:r>
      <w:r>
        <w:rPr>
          <w:sz w:val="28"/>
          <w:szCs w:val="28"/>
        </w:rPr>
        <w:t xml:space="preserve"> </w:t>
      </w:r>
      <w:r w:rsidRPr="006875D9">
        <w:rPr>
          <w:sz w:val="28"/>
          <w:szCs w:val="28"/>
        </w:rPr>
        <w:t>это процесс поиска, сбора, обработки данных и подготовки информации для принятия оперативных и стратегических решений в системе предпринимательства. Соответственно данное определение четко определяет основные этапы проведения любого маркетингового исследования: разработка концепции исследования;</w:t>
      </w:r>
      <w:r>
        <w:rPr>
          <w:sz w:val="28"/>
          <w:szCs w:val="28"/>
        </w:rPr>
        <w:t xml:space="preserve"> </w:t>
      </w:r>
      <w:r w:rsidRPr="006875D9">
        <w:rPr>
          <w:sz w:val="28"/>
          <w:szCs w:val="28"/>
        </w:rPr>
        <w:t>поиск и сбор информации;</w:t>
      </w:r>
      <w:r>
        <w:rPr>
          <w:sz w:val="28"/>
          <w:szCs w:val="28"/>
        </w:rPr>
        <w:t xml:space="preserve"> </w:t>
      </w:r>
      <w:r w:rsidRPr="006875D9">
        <w:rPr>
          <w:sz w:val="28"/>
          <w:szCs w:val="28"/>
        </w:rPr>
        <w:t>обработка данных;</w:t>
      </w:r>
      <w:r>
        <w:rPr>
          <w:sz w:val="28"/>
          <w:szCs w:val="28"/>
        </w:rPr>
        <w:t xml:space="preserve"> </w:t>
      </w:r>
      <w:r w:rsidRPr="006875D9">
        <w:rPr>
          <w:sz w:val="28"/>
          <w:szCs w:val="28"/>
        </w:rPr>
        <w:t xml:space="preserve">подготовка итоговой аналитической записки (отчета). </w:t>
      </w:r>
    </w:p>
    <w:p w:rsidR="000B0DE1" w:rsidRPr="006875D9" w:rsidRDefault="000B0DE1" w:rsidP="007A54CF">
      <w:pPr>
        <w:spacing w:line="360" w:lineRule="auto"/>
        <w:ind w:right="283" w:firstLine="709"/>
        <w:jc w:val="both"/>
        <w:rPr>
          <w:sz w:val="28"/>
          <w:szCs w:val="28"/>
        </w:rPr>
      </w:pPr>
      <w:r w:rsidRPr="006875D9">
        <w:rPr>
          <w:sz w:val="28"/>
          <w:szCs w:val="28"/>
        </w:rPr>
        <w:t>В зависимости от поставленных целей, содержания необходимой информации и способов ее сбора в маркетинге различают кабинетные (</w:t>
      </w:r>
      <w:proofErr w:type="spellStart"/>
      <w:r w:rsidRPr="006875D9">
        <w:rPr>
          <w:sz w:val="28"/>
          <w:szCs w:val="28"/>
        </w:rPr>
        <w:t>desk</w:t>
      </w:r>
      <w:proofErr w:type="spellEnd"/>
      <w:r w:rsidRPr="006875D9">
        <w:rPr>
          <w:sz w:val="28"/>
          <w:szCs w:val="28"/>
        </w:rPr>
        <w:t xml:space="preserve"> </w:t>
      </w:r>
      <w:proofErr w:type="spellStart"/>
      <w:r w:rsidRPr="006875D9">
        <w:rPr>
          <w:sz w:val="28"/>
          <w:szCs w:val="28"/>
        </w:rPr>
        <w:t>research</w:t>
      </w:r>
      <w:proofErr w:type="spellEnd"/>
      <w:r w:rsidRPr="006875D9">
        <w:rPr>
          <w:sz w:val="28"/>
          <w:szCs w:val="28"/>
        </w:rPr>
        <w:t>) и полевые (</w:t>
      </w:r>
      <w:proofErr w:type="spellStart"/>
      <w:r w:rsidRPr="006875D9">
        <w:rPr>
          <w:sz w:val="28"/>
          <w:szCs w:val="28"/>
        </w:rPr>
        <w:t>field</w:t>
      </w:r>
      <w:proofErr w:type="spellEnd"/>
      <w:r w:rsidRPr="006875D9">
        <w:rPr>
          <w:sz w:val="28"/>
          <w:szCs w:val="28"/>
        </w:rPr>
        <w:t xml:space="preserve"> </w:t>
      </w:r>
      <w:proofErr w:type="spellStart"/>
      <w:r w:rsidRPr="006875D9">
        <w:rPr>
          <w:sz w:val="28"/>
          <w:szCs w:val="28"/>
        </w:rPr>
        <w:t>research</w:t>
      </w:r>
      <w:proofErr w:type="spellEnd"/>
      <w:r w:rsidRPr="006875D9">
        <w:rPr>
          <w:sz w:val="28"/>
          <w:szCs w:val="28"/>
        </w:rPr>
        <w:t>) исследования. Если для решения проблемы достаточно анализа собранной эмпирической информации речь идет о кабинетном (вторичном) исследовании. Если же необходимо собрать новые данные, используется полевой метод</w:t>
      </w:r>
      <w:r>
        <w:rPr>
          <w:sz w:val="28"/>
          <w:szCs w:val="28"/>
        </w:rPr>
        <w:t xml:space="preserve"> </w:t>
      </w:r>
      <w:r w:rsidRPr="006875D9">
        <w:rPr>
          <w:sz w:val="28"/>
          <w:szCs w:val="28"/>
        </w:rPr>
        <w:t>(первичный) исследования. Однако, на практике, полевые и кабинетные исследования дополняют друг друга, решая свой конкретный круг вопросов.</w:t>
      </w:r>
    </w:p>
    <w:p w:rsidR="000B0DE1" w:rsidRPr="006875D9" w:rsidRDefault="000B0DE1" w:rsidP="007A54CF">
      <w:pPr>
        <w:spacing w:line="360" w:lineRule="auto"/>
        <w:ind w:right="283" w:firstLine="709"/>
        <w:jc w:val="both"/>
        <w:rPr>
          <w:sz w:val="28"/>
          <w:szCs w:val="28"/>
        </w:rPr>
      </w:pPr>
      <w:r w:rsidRPr="006875D9">
        <w:rPr>
          <w:sz w:val="28"/>
          <w:szCs w:val="28"/>
        </w:rPr>
        <w:t>Обычно при проведении маркетинговых исследований используется информация, полученная на основе первичных и вторичных данных.</w:t>
      </w:r>
    </w:p>
    <w:p w:rsidR="000B0DE1" w:rsidRPr="006875D9" w:rsidRDefault="000B0DE1" w:rsidP="007A54CF">
      <w:pPr>
        <w:spacing w:line="360" w:lineRule="auto"/>
        <w:ind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Проведенные исследования на </w:t>
      </w:r>
      <w:r w:rsidR="0092147B">
        <w:rPr>
          <w:sz w:val="28"/>
          <w:szCs w:val="28"/>
        </w:rPr>
        <w:t xml:space="preserve">примере </w:t>
      </w:r>
      <w:r w:rsidR="00B962B0">
        <w:rPr>
          <w:sz w:val="28"/>
          <w:szCs w:val="28"/>
        </w:rPr>
        <w:t>а</w:t>
      </w:r>
      <w:r w:rsidR="0092147B">
        <w:rPr>
          <w:sz w:val="28"/>
          <w:szCs w:val="28"/>
        </w:rPr>
        <w:t>нкетирования</w:t>
      </w:r>
      <w:r w:rsidRPr="006875D9">
        <w:rPr>
          <w:sz w:val="28"/>
          <w:szCs w:val="28"/>
        </w:rPr>
        <w:t xml:space="preserve"> покупателей обуви «</w:t>
      </w:r>
      <w:proofErr w:type="spellStart"/>
      <w:r w:rsidRPr="006875D9">
        <w:rPr>
          <w:sz w:val="28"/>
          <w:szCs w:val="28"/>
        </w:rPr>
        <w:t>Белвест</w:t>
      </w:r>
      <w:proofErr w:type="spellEnd"/>
      <w:r w:rsidRPr="006875D9">
        <w:rPr>
          <w:sz w:val="28"/>
          <w:szCs w:val="28"/>
        </w:rPr>
        <w:t>» показало, что значимость показателей, влияющих на выбор и покупку обуви у групп потребителей различных по возрасту, полу и социальному положению варьируется.</w:t>
      </w:r>
    </w:p>
    <w:p w:rsidR="000B0DE1" w:rsidRPr="006875D9" w:rsidRDefault="000B0DE1" w:rsidP="007A54CF">
      <w:pPr>
        <w:spacing w:line="360" w:lineRule="auto"/>
        <w:ind w:right="283" w:firstLine="709"/>
        <w:jc w:val="both"/>
        <w:rPr>
          <w:sz w:val="28"/>
          <w:szCs w:val="28"/>
        </w:rPr>
      </w:pPr>
      <w:r w:rsidRPr="006875D9">
        <w:rPr>
          <w:sz w:val="28"/>
          <w:szCs w:val="28"/>
        </w:rPr>
        <w:t xml:space="preserve">Организация продаж и обслуживание покупателей должны быть на достаточно высоком уровне. Метод продаж – только индивидуальный, предусматривающий работу с каждым клиентом фирменной секции с учетом его психологии и запросов. </w:t>
      </w:r>
    </w:p>
    <w:p w:rsidR="000B0DE1" w:rsidRPr="006875D9" w:rsidRDefault="000B0DE1" w:rsidP="007A54CF">
      <w:pPr>
        <w:spacing w:line="360" w:lineRule="auto"/>
        <w:ind w:right="283" w:firstLine="709"/>
        <w:jc w:val="both"/>
        <w:rPr>
          <w:sz w:val="28"/>
          <w:szCs w:val="28"/>
        </w:rPr>
      </w:pPr>
      <w:r w:rsidRPr="006875D9">
        <w:rPr>
          <w:sz w:val="28"/>
          <w:szCs w:val="28"/>
        </w:rPr>
        <w:t>Вся рекламная деятельность, осуществляемая отделом маркетинга должна быть хорошо спланирована и организована таким образом, чтобы приносить максимальный эффект и содействовать продвижению товара.</w:t>
      </w:r>
    </w:p>
    <w:p w:rsidR="000B6337" w:rsidRDefault="000B6337" w:rsidP="000B6337">
      <w:pPr>
        <w:spacing w:line="360" w:lineRule="auto"/>
        <w:ind w:left="720" w:hanging="720"/>
        <w:jc w:val="both"/>
        <w:rPr>
          <w:sz w:val="28"/>
          <w:szCs w:val="28"/>
        </w:rPr>
      </w:pPr>
    </w:p>
    <w:p w:rsidR="007A54CF" w:rsidRDefault="007A54CF" w:rsidP="00B962B0">
      <w:pPr>
        <w:spacing w:line="360" w:lineRule="auto"/>
        <w:rPr>
          <w:b/>
          <w:sz w:val="32"/>
          <w:szCs w:val="32"/>
        </w:rPr>
      </w:pPr>
    </w:p>
    <w:p w:rsidR="00B962B0" w:rsidRDefault="00B962B0" w:rsidP="00B962B0">
      <w:pPr>
        <w:spacing w:line="360" w:lineRule="auto"/>
        <w:rPr>
          <w:b/>
          <w:sz w:val="32"/>
          <w:szCs w:val="32"/>
        </w:rPr>
      </w:pPr>
    </w:p>
    <w:p w:rsidR="000B6337" w:rsidRDefault="000B6337" w:rsidP="000B6337">
      <w:pPr>
        <w:spacing w:line="360" w:lineRule="auto"/>
        <w:ind w:left="720" w:hanging="720"/>
        <w:jc w:val="center"/>
        <w:rPr>
          <w:b/>
          <w:sz w:val="32"/>
          <w:szCs w:val="32"/>
        </w:rPr>
      </w:pPr>
      <w:r w:rsidRPr="000B6337">
        <w:rPr>
          <w:b/>
          <w:sz w:val="32"/>
          <w:szCs w:val="32"/>
        </w:rPr>
        <w:lastRenderedPageBreak/>
        <w:t>Список используемой литературы</w:t>
      </w:r>
    </w:p>
    <w:p w:rsidR="0092147B" w:rsidRDefault="0092147B" w:rsidP="0092147B">
      <w:pPr>
        <w:ind w:left="720" w:hanging="720"/>
        <w:jc w:val="center"/>
        <w:rPr>
          <w:b/>
          <w:sz w:val="28"/>
          <w:szCs w:val="28"/>
        </w:rPr>
      </w:pPr>
    </w:p>
    <w:p w:rsidR="0092147B" w:rsidRPr="007F4105" w:rsidRDefault="0092147B" w:rsidP="008C46E0">
      <w:pPr>
        <w:pStyle w:val="af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proofErr w:type="spellStart"/>
      <w:r w:rsidRPr="005767FB">
        <w:rPr>
          <w:rFonts w:ascii="Times New Roman CYR" w:hAnsi="Times New Roman CYR" w:cs="Times New Roman CYR"/>
          <w:sz w:val="28"/>
          <w:szCs w:val="28"/>
        </w:rPr>
        <w:t>Аакер</w:t>
      </w:r>
      <w:proofErr w:type="spellEnd"/>
      <w:r w:rsidRPr="005767FB">
        <w:rPr>
          <w:rFonts w:ascii="Times New Roman CYR" w:hAnsi="Times New Roman CYR" w:cs="Times New Roman CYR"/>
          <w:sz w:val="28"/>
          <w:szCs w:val="28"/>
        </w:rPr>
        <w:t xml:space="preserve"> Д., </w:t>
      </w:r>
      <w:proofErr w:type="spellStart"/>
      <w:r w:rsidRPr="005767FB">
        <w:rPr>
          <w:rFonts w:ascii="Times New Roman CYR" w:hAnsi="Times New Roman CYR" w:cs="Times New Roman CYR"/>
          <w:sz w:val="28"/>
          <w:szCs w:val="28"/>
        </w:rPr>
        <w:t>Кумар</w:t>
      </w:r>
      <w:proofErr w:type="spellEnd"/>
      <w:r w:rsidRPr="005767FB">
        <w:rPr>
          <w:rFonts w:ascii="Times New Roman CYR" w:hAnsi="Times New Roman CYR" w:cs="Times New Roman CYR"/>
          <w:sz w:val="28"/>
          <w:szCs w:val="28"/>
        </w:rPr>
        <w:t xml:space="preserve"> В., </w:t>
      </w:r>
      <w:proofErr w:type="spellStart"/>
      <w:r w:rsidRPr="005767FB">
        <w:rPr>
          <w:rFonts w:ascii="Times New Roman CYR" w:hAnsi="Times New Roman CYR" w:cs="Times New Roman CYR"/>
          <w:sz w:val="28"/>
          <w:szCs w:val="28"/>
        </w:rPr>
        <w:t>Дэй</w:t>
      </w:r>
      <w:proofErr w:type="spellEnd"/>
      <w:r w:rsidRPr="005767FB">
        <w:rPr>
          <w:rFonts w:ascii="Times New Roman CYR" w:hAnsi="Times New Roman CYR" w:cs="Times New Roman CYR"/>
          <w:sz w:val="28"/>
          <w:szCs w:val="28"/>
        </w:rPr>
        <w:t xml:space="preserve"> Дж. Природа и сфера применен</w:t>
      </w:r>
      <w:r w:rsidR="008C46E0">
        <w:rPr>
          <w:rFonts w:ascii="Times New Roman CYR" w:hAnsi="Times New Roman CYR" w:cs="Times New Roman CYR"/>
          <w:sz w:val="28"/>
          <w:szCs w:val="28"/>
        </w:rPr>
        <w:t>ия маркетинговых исследований /</w:t>
      </w:r>
      <w:r w:rsidRPr="005767FB">
        <w:rPr>
          <w:rFonts w:ascii="Times New Roman CYR" w:hAnsi="Times New Roman CYR" w:cs="Times New Roman CYR"/>
          <w:sz w:val="28"/>
          <w:szCs w:val="28"/>
        </w:rPr>
        <w:t xml:space="preserve">"Маркетинговые исследования". </w:t>
      </w:r>
      <w:proofErr w:type="gramStart"/>
      <w:r w:rsidRPr="005767FB">
        <w:rPr>
          <w:rFonts w:ascii="Times New Roman CYR" w:hAnsi="Times New Roman CYR" w:cs="Times New Roman CYR"/>
          <w:sz w:val="28"/>
          <w:szCs w:val="28"/>
        </w:rPr>
        <w:t>-С</w:t>
      </w:r>
      <w:proofErr w:type="gramEnd"/>
      <w:r w:rsidRPr="005767FB">
        <w:rPr>
          <w:rFonts w:ascii="Times New Roman CYR" w:hAnsi="Times New Roman CYR" w:cs="Times New Roman CYR"/>
          <w:sz w:val="28"/>
          <w:szCs w:val="28"/>
        </w:rPr>
        <w:t>Пб.: Изд-во "Питер", 200</w:t>
      </w:r>
      <w:r w:rsidR="008C46E0">
        <w:rPr>
          <w:rFonts w:ascii="Times New Roman CYR" w:hAnsi="Times New Roman CYR" w:cs="Times New Roman CYR"/>
          <w:sz w:val="28"/>
          <w:szCs w:val="28"/>
        </w:rPr>
        <w:t>4</w:t>
      </w:r>
    </w:p>
    <w:p w:rsidR="007F4105" w:rsidRPr="008C46E0" w:rsidRDefault="007F4105" w:rsidP="007F4105">
      <w:pPr>
        <w:pStyle w:val="af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proofErr w:type="spellStart"/>
      <w:r w:rsidRPr="007F4105">
        <w:rPr>
          <w:sz w:val="28"/>
          <w:szCs w:val="28"/>
        </w:rPr>
        <w:t>Беляевский</w:t>
      </w:r>
      <w:proofErr w:type="spellEnd"/>
      <w:r w:rsidRPr="007F4105">
        <w:rPr>
          <w:sz w:val="28"/>
          <w:szCs w:val="28"/>
        </w:rPr>
        <w:t xml:space="preserve"> И.К. Маркетинговое исследование: информация, анализ, прогноз: Учебное пособие /. - 2-e изд., </w:t>
      </w:r>
      <w:proofErr w:type="spellStart"/>
      <w:r w:rsidRPr="007F4105">
        <w:rPr>
          <w:sz w:val="28"/>
          <w:szCs w:val="28"/>
        </w:rPr>
        <w:t>перераб</w:t>
      </w:r>
      <w:proofErr w:type="spellEnd"/>
      <w:r w:rsidRPr="007F4105">
        <w:rPr>
          <w:sz w:val="28"/>
          <w:szCs w:val="28"/>
        </w:rPr>
        <w:t>. и доп. - М.: КУРС: НИЦ Инфра-М, 2013. - 392 с.</w:t>
      </w:r>
    </w:p>
    <w:p w:rsidR="008C46E0" w:rsidRPr="008C46E0" w:rsidRDefault="008C46E0" w:rsidP="008C46E0">
      <w:pPr>
        <w:pStyle w:val="af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8C46E0">
        <w:rPr>
          <w:rFonts w:ascii="Times New Roman CYR" w:hAnsi="Times New Roman CYR" w:cs="Times New Roman CYR"/>
          <w:sz w:val="28"/>
          <w:szCs w:val="28"/>
        </w:rPr>
        <w:t>Герасимов Б.И., Мозгов Н.Н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Pr="008C46E0">
        <w:rPr>
          <w:rFonts w:ascii="Times New Roman CYR" w:hAnsi="Times New Roman CYR" w:cs="Times New Roman CYR"/>
          <w:sz w:val="28"/>
          <w:szCs w:val="28"/>
        </w:rPr>
        <w:t xml:space="preserve"> Маркетинговые исследования рынка: учебное пособие /. - М.: Форум, 2009. </w:t>
      </w:r>
      <w:r>
        <w:rPr>
          <w:rFonts w:ascii="Times New Roman CYR" w:hAnsi="Times New Roman CYR" w:cs="Times New Roman CYR"/>
          <w:sz w:val="28"/>
          <w:szCs w:val="28"/>
        </w:rPr>
        <w:t>–</w:t>
      </w:r>
      <w:r w:rsidRPr="008C46E0">
        <w:rPr>
          <w:rFonts w:ascii="Times New Roman CYR" w:hAnsi="Times New Roman CYR" w:cs="Times New Roman CYR"/>
          <w:sz w:val="28"/>
          <w:szCs w:val="28"/>
        </w:rPr>
        <w:t xml:space="preserve"> с</w:t>
      </w:r>
      <w:r>
        <w:rPr>
          <w:rFonts w:ascii="Times New Roman CYR" w:hAnsi="Times New Roman CYR" w:cs="Times New Roman CYR"/>
          <w:sz w:val="28"/>
          <w:szCs w:val="28"/>
        </w:rPr>
        <w:t xml:space="preserve"> 6-39</w:t>
      </w:r>
    </w:p>
    <w:p w:rsidR="008C46E0" w:rsidRPr="008C46E0" w:rsidRDefault="008C46E0" w:rsidP="008C46E0">
      <w:pPr>
        <w:pStyle w:val="af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Голубков Е.П. Маркетинговые исследования: теория, методология и практи</w:t>
      </w:r>
      <w:r w:rsidRPr="003511FA">
        <w:rPr>
          <w:sz w:val="28"/>
          <w:szCs w:val="28"/>
        </w:rPr>
        <w:t xml:space="preserve">ка. — М.: </w:t>
      </w:r>
      <w:proofErr w:type="spellStart"/>
      <w:proofErr w:type="gramStart"/>
      <w:r w:rsidRPr="003511FA">
        <w:rPr>
          <w:sz w:val="28"/>
          <w:szCs w:val="28"/>
        </w:rPr>
        <w:t>Фин</w:t>
      </w:r>
      <w:proofErr w:type="spellEnd"/>
      <w:proofErr w:type="gramEnd"/>
      <w:r w:rsidRPr="003511FA">
        <w:rPr>
          <w:sz w:val="28"/>
          <w:szCs w:val="28"/>
        </w:rPr>
        <w:t xml:space="preserve"> пресс, 2003</w:t>
      </w:r>
    </w:p>
    <w:p w:rsidR="008C46E0" w:rsidRDefault="008C46E0" w:rsidP="008C46E0">
      <w:pPr>
        <w:pStyle w:val="af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8C46E0">
        <w:rPr>
          <w:sz w:val="28"/>
          <w:szCs w:val="28"/>
        </w:rPr>
        <w:t>Дэвид Филипс. PR в интернете. – ФАИР-ПРЕСС, 2004г., с242</w:t>
      </w:r>
    </w:p>
    <w:p w:rsidR="008C46E0" w:rsidRDefault="008C46E0" w:rsidP="008C46E0">
      <w:pPr>
        <w:pStyle w:val="af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Иванов Л.А. Исследование рынка собственными си</w:t>
      </w:r>
      <w:r w:rsidRPr="003511FA">
        <w:rPr>
          <w:sz w:val="28"/>
          <w:szCs w:val="28"/>
        </w:rPr>
        <w:t>л</w:t>
      </w:r>
      <w:r>
        <w:rPr>
          <w:sz w:val="28"/>
          <w:szCs w:val="28"/>
        </w:rPr>
        <w:t>ами. Мастер-класс. -</w:t>
      </w:r>
      <w:r w:rsidRPr="003511FA">
        <w:rPr>
          <w:sz w:val="28"/>
          <w:szCs w:val="28"/>
        </w:rPr>
        <w:t xml:space="preserve"> СПб</w:t>
      </w:r>
      <w:proofErr w:type="gramStart"/>
      <w:r w:rsidRPr="003511FA">
        <w:rPr>
          <w:sz w:val="28"/>
          <w:szCs w:val="28"/>
        </w:rPr>
        <w:t xml:space="preserve">.: </w:t>
      </w:r>
      <w:proofErr w:type="gramEnd"/>
      <w:r w:rsidRPr="003511FA">
        <w:rPr>
          <w:sz w:val="28"/>
          <w:szCs w:val="28"/>
        </w:rPr>
        <w:t>Пи тер, 2006.</w:t>
      </w:r>
    </w:p>
    <w:p w:rsidR="008C46E0" w:rsidRDefault="008C46E0" w:rsidP="008C46E0">
      <w:pPr>
        <w:pStyle w:val="af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8C46E0">
        <w:rPr>
          <w:sz w:val="28"/>
          <w:szCs w:val="28"/>
        </w:rPr>
        <w:t xml:space="preserve">Каменева Н.Г., Поляков </w:t>
      </w:r>
      <w:r>
        <w:rPr>
          <w:sz w:val="28"/>
          <w:szCs w:val="28"/>
        </w:rPr>
        <w:t>В.А</w:t>
      </w:r>
      <w:r w:rsidRPr="008C46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C46E0">
        <w:rPr>
          <w:sz w:val="28"/>
          <w:szCs w:val="28"/>
        </w:rPr>
        <w:t>Маркетинговые исследования: Учебное пособие / - 2-e изд., доп. - М.: Вузовский учебник: НИЦ Инфра-М, 2013. - 368 с</w:t>
      </w:r>
      <w:r w:rsidR="007F4105">
        <w:rPr>
          <w:sz w:val="28"/>
          <w:szCs w:val="28"/>
        </w:rPr>
        <w:t>,</w:t>
      </w:r>
    </w:p>
    <w:p w:rsidR="007F4105" w:rsidRDefault="007F4105" w:rsidP="007F4105">
      <w:pPr>
        <w:pStyle w:val="af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F4105">
        <w:rPr>
          <w:sz w:val="28"/>
          <w:szCs w:val="28"/>
        </w:rPr>
        <w:t xml:space="preserve">Маркетинговые исследования рынка: Учебник / О.А. Лебедева, Н.И. </w:t>
      </w:r>
      <w:proofErr w:type="spellStart"/>
      <w:r w:rsidRPr="007F4105">
        <w:rPr>
          <w:sz w:val="28"/>
          <w:szCs w:val="28"/>
        </w:rPr>
        <w:t>Лыгина</w:t>
      </w:r>
      <w:proofErr w:type="spellEnd"/>
      <w:r w:rsidRPr="007F4105">
        <w:rPr>
          <w:sz w:val="28"/>
          <w:szCs w:val="28"/>
        </w:rPr>
        <w:t>. - М.: ИД ФОРУМ: НИЦ Инфра-М, 2013. - 192 с.: 60x90 1/16. - (Профессиональное образование)</w:t>
      </w:r>
      <w:proofErr w:type="gramStart"/>
      <w:r w:rsidRPr="007F4105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-3-38.</w:t>
      </w:r>
    </w:p>
    <w:p w:rsidR="007F4105" w:rsidRPr="007F4105" w:rsidRDefault="007F4105" w:rsidP="007F4105">
      <w:pPr>
        <w:pStyle w:val="af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Макквайр</w:t>
      </w:r>
      <w:proofErr w:type="spellEnd"/>
      <w:r>
        <w:rPr>
          <w:sz w:val="28"/>
          <w:szCs w:val="28"/>
        </w:rPr>
        <w:t xml:space="preserve"> Э. Методы маркетингового </w:t>
      </w:r>
      <w:proofErr w:type="spellStart"/>
      <w:proofErr w:type="gramStart"/>
      <w:r>
        <w:rPr>
          <w:sz w:val="28"/>
          <w:szCs w:val="28"/>
        </w:rPr>
        <w:t>иссле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дова</w:t>
      </w:r>
      <w:r w:rsidRPr="003511FA">
        <w:rPr>
          <w:sz w:val="28"/>
          <w:szCs w:val="28"/>
        </w:rPr>
        <w:t>ния</w:t>
      </w:r>
      <w:proofErr w:type="spellEnd"/>
      <w:proofErr w:type="gramEnd"/>
      <w:r w:rsidRPr="003511FA">
        <w:rPr>
          <w:sz w:val="28"/>
          <w:szCs w:val="28"/>
        </w:rPr>
        <w:t>. — СПб</w:t>
      </w:r>
      <w:proofErr w:type="gramStart"/>
      <w:r w:rsidRPr="003511FA">
        <w:rPr>
          <w:sz w:val="28"/>
          <w:szCs w:val="28"/>
        </w:rPr>
        <w:t xml:space="preserve">.: </w:t>
      </w:r>
      <w:proofErr w:type="gramEnd"/>
      <w:r w:rsidRPr="003511FA">
        <w:rPr>
          <w:sz w:val="28"/>
          <w:szCs w:val="28"/>
        </w:rPr>
        <w:t>Пи тер, 2006.</w:t>
      </w:r>
    </w:p>
    <w:p w:rsidR="007F4105" w:rsidRDefault="007F4105" w:rsidP="007F4105">
      <w:pPr>
        <w:pStyle w:val="af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proofErr w:type="spellStart"/>
      <w:r w:rsidRPr="007F4105">
        <w:rPr>
          <w:sz w:val="28"/>
          <w:szCs w:val="28"/>
        </w:rPr>
        <w:t>Малхотра</w:t>
      </w:r>
      <w:proofErr w:type="spellEnd"/>
      <w:r w:rsidRPr="007F4105">
        <w:rPr>
          <w:sz w:val="28"/>
          <w:szCs w:val="28"/>
        </w:rPr>
        <w:t>, Н. К. Мар</w:t>
      </w:r>
      <w:r>
        <w:rPr>
          <w:sz w:val="28"/>
          <w:szCs w:val="28"/>
        </w:rPr>
        <w:t>кетинговые исследования [Текст]</w:t>
      </w:r>
      <w:r w:rsidRPr="007F4105">
        <w:rPr>
          <w:sz w:val="28"/>
          <w:szCs w:val="28"/>
        </w:rPr>
        <w:t>: практическое</w:t>
      </w:r>
      <w:r>
        <w:rPr>
          <w:sz w:val="28"/>
          <w:szCs w:val="28"/>
        </w:rPr>
        <w:t xml:space="preserve"> </w:t>
      </w:r>
      <w:r w:rsidRPr="007F4105">
        <w:rPr>
          <w:sz w:val="28"/>
          <w:szCs w:val="28"/>
        </w:rPr>
        <w:t>руководство /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Нэреш</w:t>
      </w:r>
      <w:proofErr w:type="spellEnd"/>
      <w:r>
        <w:rPr>
          <w:sz w:val="28"/>
          <w:szCs w:val="28"/>
        </w:rPr>
        <w:t xml:space="preserve"> К. </w:t>
      </w:r>
      <w:proofErr w:type="spellStart"/>
      <w:r>
        <w:rPr>
          <w:sz w:val="28"/>
          <w:szCs w:val="28"/>
        </w:rPr>
        <w:t>Малхотра</w:t>
      </w:r>
      <w:proofErr w:type="spellEnd"/>
      <w:r w:rsidRPr="007F4105">
        <w:rPr>
          <w:sz w:val="28"/>
          <w:szCs w:val="28"/>
        </w:rPr>
        <w:t>; пер. с англ. – 3-е изд. – М.: Издательский дом «Вильямс», 2002.– 960 с.: ил.</w:t>
      </w:r>
    </w:p>
    <w:p w:rsidR="007F4105" w:rsidRDefault="007F4105" w:rsidP="007F4105">
      <w:pPr>
        <w:pStyle w:val="af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7F4105">
        <w:rPr>
          <w:sz w:val="28"/>
          <w:szCs w:val="28"/>
        </w:rPr>
        <w:t xml:space="preserve">Токарев Б.Е.  Маркетинговые исследования: Учебник /. - 2-e изд., </w:t>
      </w:r>
      <w:proofErr w:type="spellStart"/>
      <w:r w:rsidRPr="007F4105">
        <w:rPr>
          <w:sz w:val="28"/>
          <w:szCs w:val="28"/>
        </w:rPr>
        <w:t>перераб</w:t>
      </w:r>
      <w:proofErr w:type="spellEnd"/>
      <w:r w:rsidRPr="007F4105">
        <w:rPr>
          <w:sz w:val="28"/>
          <w:szCs w:val="28"/>
        </w:rPr>
        <w:t>. и доп. - М.: Магистр: ИНФРА-М, 2011. - 512 с</w:t>
      </w:r>
    </w:p>
    <w:p w:rsidR="007F4105" w:rsidRPr="007F4105" w:rsidRDefault="007F4105" w:rsidP="007F4105">
      <w:pPr>
        <w:pStyle w:val="af0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7F4105">
        <w:rPr>
          <w:sz w:val="28"/>
          <w:szCs w:val="28"/>
          <w:lang w:val="en-US"/>
        </w:rPr>
        <w:t>Сайт</w:t>
      </w:r>
      <w:proofErr w:type="spellEnd"/>
      <w:r w:rsidRPr="007F4105">
        <w:rPr>
          <w:sz w:val="28"/>
          <w:szCs w:val="28"/>
          <w:lang w:val="en-US"/>
        </w:rPr>
        <w:t xml:space="preserve"> </w:t>
      </w:r>
      <w:proofErr w:type="spellStart"/>
      <w:r w:rsidRPr="007F4105">
        <w:rPr>
          <w:sz w:val="28"/>
          <w:szCs w:val="28"/>
          <w:lang w:val="en-US"/>
        </w:rPr>
        <w:t>Marketing.by</w:t>
      </w:r>
      <w:proofErr w:type="spellEnd"/>
      <w:r w:rsidRPr="007F4105">
        <w:rPr>
          <w:sz w:val="28"/>
          <w:szCs w:val="28"/>
          <w:lang w:val="en-US"/>
        </w:rPr>
        <w:t xml:space="preserve">. — </w:t>
      </w:r>
      <w:hyperlink r:id="rId8" w:history="1">
        <w:r w:rsidRPr="00920B52">
          <w:rPr>
            <w:rStyle w:val="af7"/>
            <w:color w:val="auto"/>
            <w:sz w:val="28"/>
            <w:szCs w:val="28"/>
            <w:u w:val="none"/>
            <w:lang w:val="en-US"/>
          </w:rPr>
          <w:t>www.marketing.by</w:t>
        </w:r>
      </w:hyperlink>
      <w:r w:rsidRPr="00920B52">
        <w:rPr>
          <w:sz w:val="28"/>
          <w:szCs w:val="28"/>
          <w:lang w:val="en-US"/>
        </w:rPr>
        <w:t>.</w:t>
      </w:r>
    </w:p>
    <w:p w:rsidR="007F4105" w:rsidRPr="007F4105" w:rsidRDefault="007F4105" w:rsidP="007F4105">
      <w:pPr>
        <w:pStyle w:val="af0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Энциклопедия маркетолога - </w:t>
      </w:r>
      <w:r w:rsidRPr="007F4105">
        <w:rPr>
          <w:sz w:val="28"/>
          <w:szCs w:val="28"/>
        </w:rPr>
        <w:t>www.marketing.spb.ru</w:t>
      </w:r>
    </w:p>
    <w:p w:rsidR="00FE3E08" w:rsidRDefault="00FE3E08" w:rsidP="00EC1D44">
      <w:pPr>
        <w:spacing w:line="360" w:lineRule="auto"/>
        <w:ind w:firstLine="709"/>
        <w:jc w:val="both"/>
        <w:rPr>
          <w:sz w:val="28"/>
          <w:szCs w:val="28"/>
        </w:rPr>
      </w:pPr>
    </w:p>
    <w:p w:rsidR="00FE3E08" w:rsidRDefault="00FE3E08" w:rsidP="00EC1D44">
      <w:pPr>
        <w:spacing w:line="360" w:lineRule="auto"/>
        <w:ind w:firstLine="709"/>
        <w:jc w:val="both"/>
        <w:rPr>
          <w:sz w:val="28"/>
          <w:szCs w:val="28"/>
        </w:rPr>
      </w:pPr>
    </w:p>
    <w:p w:rsidR="00FE3E08" w:rsidRDefault="00FE3E08" w:rsidP="007A54CF">
      <w:pPr>
        <w:spacing w:line="360" w:lineRule="auto"/>
        <w:jc w:val="both"/>
        <w:rPr>
          <w:sz w:val="28"/>
          <w:szCs w:val="28"/>
        </w:rPr>
      </w:pPr>
    </w:p>
    <w:p w:rsidR="007A54CF" w:rsidRDefault="007A54CF" w:rsidP="007A54CF">
      <w:pPr>
        <w:spacing w:line="360" w:lineRule="auto"/>
        <w:jc w:val="both"/>
        <w:rPr>
          <w:sz w:val="28"/>
          <w:szCs w:val="28"/>
        </w:rPr>
      </w:pPr>
    </w:p>
    <w:p w:rsidR="00EC1D44" w:rsidRPr="00EA4F82" w:rsidRDefault="002F5E84" w:rsidP="007A54CF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4004945</wp:posOffset>
            </wp:positionH>
            <wp:positionV relativeFrom="paragraph">
              <wp:posOffset>250190</wp:posOffset>
            </wp:positionV>
            <wp:extent cx="2305050" cy="561975"/>
            <wp:effectExtent l="0" t="0" r="0" b="0"/>
            <wp:wrapTight wrapText="bothSides">
              <wp:wrapPolygon edited="0">
                <wp:start x="0" y="0"/>
                <wp:lineTo x="0" y="21234"/>
                <wp:lineTo x="21421" y="21234"/>
                <wp:lineTo x="21421" y="0"/>
                <wp:lineTo x="0" y="0"/>
              </wp:wrapPolygon>
            </wp:wrapTight>
            <wp:docPr id="1" name="Рисунок 1" descr="http://www.rybinsk-portal.ru/images/list/firms/firm862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rybinsk-portal.ru/images/list/firms/firm862/log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334" t="34500" r="10000" b="36000"/>
                    <a:stretch/>
                  </pic:blipFill>
                  <pic:spPr bwMode="auto">
                    <a:xfrm>
                      <a:off x="0" y="0"/>
                      <a:ext cx="23050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E3E08">
        <w:rPr>
          <w:sz w:val="28"/>
          <w:szCs w:val="28"/>
        </w:rPr>
        <w:t>Прило</w:t>
      </w:r>
      <w:r w:rsidR="00EC1D44" w:rsidRPr="006875D9">
        <w:rPr>
          <w:sz w:val="28"/>
          <w:szCs w:val="28"/>
        </w:rPr>
        <w:t xml:space="preserve">жение </w:t>
      </w:r>
      <w:r w:rsidR="00FE3E08">
        <w:rPr>
          <w:sz w:val="28"/>
          <w:szCs w:val="28"/>
        </w:rPr>
        <w:t>1</w:t>
      </w:r>
    </w:p>
    <w:p w:rsidR="00EC1D44" w:rsidRPr="00FE3E08" w:rsidRDefault="00EC1D44" w:rsidP="00EC1D44">
      <w:pPr>
        <w:spacing w:line="360" w:lineRule="auto"/>
        <w:ind w:firstLine="709"/>
        <w:jc w:val="both"/>
        <w:rPr>
          <w:sz w:val="16"/>
          <w:szCs w:val="16"/>
        </w:rPr>
      </w:pPr>
    </w:p>
    <w:p w:rsidR="00EC1D44" w:rsidRPr="00FE3E08" w:rsidRDefault="00EC1D44" w:rsidP="00FE3E08">
      <w:pPr>
        <w:jc w:val="both"/>
        <w:rPr>
          <w:b/>
          <w:szCs w:val="24"/>
        </w:rPr>
      </w:pPr>
      <w:bookmarkStart w:id="0" w:name="_Toc146435275"/>
      <w:r w:rsidRPr="00FE3E08">
        <w:rPr>
          <w:b/>
          <w:szCs w:val="24"/>
        </w:rPr>
        <w:t>Анкета</w:t>
      </w:r>
      <w:bookmarkEnd w:id="0"/>
    </w:p>
    <w:p w:rsidR="00EC1D44" w:rsidRPr="00FE3E08" w:rsidRDefault="00EC1D44" w:rsidP="00FE3E08">
      <w:pPr>
        <w:jc w:val="both"/>
        <w:rPr>
          <w:szCs w:val="24"/>
        </w:rPr>
      </w:pPr>
      <w:r w:rsidRPr="00FE3E08">
        <w:rPr>
          <w:szCs w:val="24"/>
        </w:rPr>
        <w:t>Уважаемые покупатели!</w:t>
      </w:r>
      <w:bookmarkStart w:id="1" w:name="_GoBack"/>
      <w:bookmarkEnd w:id="1"/>
    </w:p>
    <w:p w:rsidR="00EC1D44" w:rsidRPr="00FE3E08" w:rsidRDefault="00EC1D44" w:rsidP="00FE3E08">
      <w:pPr>
        <w:jc w:val="both"/>
        <w:rPr>
          <w:szCs w:val="24"/>
        </w:rPr>
      </w:pPr>
      <w:r w:rsidRPr="00FE3E08">
        <w:rPr>
          <w:szCs w:val="24"/>
        </w:rPr>
        <w:t>Фирменный магазин СООО «</w:t>
      </w:r>
      <w:proofErr w:type="spellStart"/>
      <w:r w:rsidRPr="00FE3E08">
        <w:rPr>
          <w:szCs w:val="24"/>
        </w:rPr>
        <w:t>Белвест</w:t>
      </w:r>
      <w:proofErr w:type="spellEnd"/>
      <w:r w:rsidRPr="00FE3E08">
        <w:rPr>
          <w:szCs w:val="24"/>
        </w:rPr>
        <w:t>» заинтересован в улучшении обслуживания своих покупателей. Вы можете помочь нам в этом, если ответите на предлагаемые ниже вопросы. Анкета является анонимной, полученные данные будут использоваться в обобщенном виде. Просим Вас ответить на поставленные в анкете вопросы. Обведите кружком выбранный ответ или ответьте на заданный вопрос.</w:t>
      </w:r>
    </w:p>
    <w:p w:rsidR="00FE3E08" w:rsidRPr="00FE3E08" w:rsidRDefault="00FE3E08" w:rsidP="00FE3E08">
      <w:pPr>
        <w:ind w:firstLine="709"/>
        <w:jc w:val="both"/>
        <w:rPr>
          <w:szCs w:val="24"/>
        </w:rPr>
      </w:pPr>
    </w:p>
    <w:p w:rsidR="00EC1D44" w:rsidRPr="00FE3E08" w:rsidRDefault="00EC1D44" w:rsidP="0028097B">
      <w:pPr>
        <w:jc w:val="both"/>
        <w:rPr>
          <w:szCs w:val="24"/>
        </w:rPr>
      </w:pPr>
      <w:r w:rsidRPr="00FE3E08">
        <w:rPr>
          <w:szCs w:val="24"/>
        </w:rPr>
        <w:t>1. Знаете ли вы о существовании торговой марки «</w:t>
      </w:r>
      <w:proofErr w:type="spellStart"/>
      <w:r w:rsidRPr="00FE3E08">
        <w:rPr>
          <w:szCs w:val="24"/>
        </w:rPr>
        <w:t>Белвест</w:t>
      </w:r>
      <w:proofErr w:type="spellEnd"/>
      <w:r w:rsidRPr="00FE3E08">
        <w:rPr>
          <w:szCs w:val="24"/>
        </w:rPr>
        <w:t>»?</w:t>
      </w:r>
    </w:p>
    <w:p w:rsidR="00EC1D44" w:rsidRPr="00FE3E08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FE3E08">
        <w:t>да;</w:t>
      </w:r>
    </w:p>
    <w:p w:rsidR="00EC1D44" w:rsidRPr="00FE3E08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FE3E08">
        <w:t>нет;</w:t>
      </w:r>
    </w:p>
    <w:p w:rsidR="00EC1D44" w:rsidRPr="00FE3E08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FE3E08">
        <w:t>затрудняюсь ответить.</w:t>
      </w:r>
    </w:p>
    <w:p w:rsidR="00EC1D44" w:rsidRPr="00FE3E08" w:rsidRDefault="00EC1D44" w:rsidP="0028097B">
      <w:pPr>
        <w:jc w:val="both"/>
        <w:rPr>
          <w:szCs w:val="24"/>
        </w:rPr>
      </w:pPr>
    </w:p>
    <w:p w:rsidR="00EC1D44" w:rsidRPr="00FE3E08" w:rsidRDefault="00EC1D44" w:rsidP="0028097B">
      <w:pPr>
        <w:jc w:val="both"/>
        <w:rPr>
          <w:szCs w:val="24"/>
        </w:rPr>
      </w:pPr>
      <w:r w:rsidRPr="00FE3E08">
        <w:rPr>
          <w:szCs w:val="24"/>
        </w:rPr>
        <w:t>2. Откуда вы узнали о существовании фирменного магазина «</w:t>
      </w:r>
      <w:proofErr w:type="spellStart"/>
      <w:r w:rsidRPr="00FE3E08">
        <w:rPr>
          <w:szCs w:val="24"/>
        </w:rPr>
        <w:t>Белвест</w:t>
      </w:r>
      <w:proofErr w:type="spellEnd"/>
      <w:r w:rsidRPr="00FE3E08">
        <w:rPr>
          <w:szCs w:val="24"/>
        </w:rPr>
        <w:t>»?</w:t>
      </w:r>
    </w:p>
    <w:p w:rsidR="00EC1D44" w:rsidRPr="00FE3E08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FE3E08">
        <w:t>от знакомых;</w:t>
      </w:r>
    </w:p>
    <w:p w:rsidR="00EC1D44" w:rsidRPr="00FE3E08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FE3E08">
        <w:t>из рекламы телевидения;</w:t>
      </w:r>
    </w:p>
    <w:p w:rsidR="00EC1D44" w:rsidRPr="00FE3E08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FE3E08">
        <w:t>случайно, проходя мимо фирменного магазина;</w:t>
      </w:r>
    </w:p>
    <w:p w:rsidR="00EC1D44" w:rsidRPr="00FE3E08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FE3E08">
        <w:t>другие источники_________________________</w:t>
      </w:r>
    </w:p>
    <w:p w:rsidR="00EC1D44" w:rsidRPr="00FE3E08" w:rsidRDefault="00EC1D44" w:rsidP="0028097B">
      <w:pPr>
        <w:jc w:val="both"/>
        <w:rPr>
          <w:szCs w:val="24"/>
        </w:rPr>
      </w:pPr>
    </w:p>
    <w:p w:rsidR="00EC1D44" w:rsidRPr="00FE3E08" w:rsidRDefault="00EC1D44" w:rsidP="0028097B">
      <w:pPr>
        <w:jc w:val="both"/>
        <w:rPr>
          <w:szCs w:val="24"/>
        </w:rPr>
      </w:pPr>
      <w:r w:rsidRPr="00FE3E08">
        <w:rPr>
          <w:szCs w:val="24"/>
        </w:rPr>
        <w:t>3. Принимая решение о покупке обуви СООО «</w:t>
      </w:r>
      <w:proofErr w:type="spellStart"/>
      <w:r w:rsidRPr="00FE3E08">
        <w:rPr>
          <w:szCs w:val="24"/>
        </w:rPr>
        <w:t>Белвест</w:t>
      </w:r>
      <w:proofErr w:type="spellEnd"/>
      <w:r w:rsidRPr="00FE3E08">
        <w:rPr>
          <w:szCs w:val="24"/>
        </w:rPr>
        <w:t>», Вы:</w:t>
      </w:r>
    </w:p>
    <w:p w:rsidR="00EC1D44" w:rsidRPr="00FE3E08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FE3E08">
        <w:t>делаете ее полностью самостоятельно;</w:t>
      </w:r>
    </w:p>
    <w:p w:rsidR="00EC1D44" w:rsidRPr="00FE3E08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FE3E08">
        <w:t>консультируетесь с продавцом;</w:t>
      </w:r>
    </w:p>
    <w:p w:rsidR="00EC1D44" w:rsidRPr="00FE3E08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FE3E08">
        <w:t xml:space="preserve">советуетесь с членами своей семьи. </w:t>
      </w:r>
    </w:p>
    <w:p w:rsidR="00EC1D44" w:rsidRPr="00FE3E08" w:rsidRDefault="00EC1D44" w:rsidP="0028097B">
      <w:pPr>
        <w:jc w:val="both"/>
        <w:rPr>
          <w:szCs w:val="24"/>
        </w:rPr>
      </w:pPr>
    </w:p>
    <w:p w:rsidR="00EC1D44" w:rsidRDefault="00EC1D44" w:rsidP="0028097B">
      <w:pPr>
        <w:jc w:val="both"/>
        <w:rPr>
          <w:szCs w:val="24"/>
        </w:rPr>
      </w:pPr>
      <w:r w:rsidRPr="00FE3E08">
        <w:rPr>
          <w:szCs w:val="24"/>
        </w:rPr>
        <w:t>4. Как вы оцениваете некоторые стороны работы нашего фирменного магазина? (Укажите степень их важности, подчеркнув место каждого требования, например: 1 и т.д.)</w:t>
      </w:r>
    </w:p>
    <w:p w:rsidR="0028097B" w:rsidRPr="00FE3E08" w:rsidRDefault="0028097B" w:rsidP="0028097B">
      <w:pPr>
        <w:jc w:val="both"/>
        <w:rPr>
          <w:szCs w:val="24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69"/>
        <w:gridCol w:w="1080"/>
        <w:gridCol w:w="900"/>
        <w:gridCol w:w="900"/>
        <w:gridCol w:w="900"/>
      </w:tblGrid>
      <w:tr w:rsidR="00EC1D44" w:rsidRPr="0028097B" w:rsidTr="003F762C">
        <w:trPr>
          <w:cantSplit/>
        </w:trPr>
        <w:tc>
          <w:tcPr>
            <w:tcW w:w="3969" w:type="dxa"/>
          </w:tcPr>
          <w:p w:rsidR="00EC1D44" w:rsidRPr="0028097B" w:rsidRDefault="00EC1D44" w:rsidP="0028097B">
            <w:pPr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Аспект работы</w:t>
            </w:r>
          </w:p>
        </w:tc>
        <w:tc>
          <w:tcPr>
            <w:tcW w:w="3780" w:type="dxa"/>
            <w:gridSpan w:val="4"/>
          </w:tcPr>
          <w:p w:rsidR="00EC1D44" w:rsidRPr="0028097B" w:rsidRDefault="00EC1D44" w:rsidP="0028097B">
            <w:pPr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Его место</w:t>
            </w:r>
          </w:p>
        </w:tc>
      </w:tr>
      <w:tr w:rsidR="00EC1D44" w:rsidRPr="0028097B" w:rsidTr="003F762C">
        <w:trPr>
          <w:cantSplit/>
          <w:trHeight w:val="265"/>
        </w:trPr>
        <w:tc>
          <w:tcPr>
            <w:tcW w:w="3969" w:type="dxa"/>
          </w:tcPr>
          <w:p w:rsidR="00EC1D44" w:rsidRPr="0028097B" w:rsidRDefault="00EC1D44" w:rsidP="0028097B">
            <w:pPr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1. Высокое качество обслуживания</w:t>
            </w:r>
          </w:p>
        </w:tc>
        <w:tc>
          <w:tcPr>
            <w:tcW w:w="1080" w:type="dxa"/>
          </w:tcPr>
          <w:p w:rsidR="00EC1D44" w:rsidRPr="0028097B" w:rsidRDefault="00EC1D44" w:rsidP="0028097B">
            <w:pPr>
              <w:ind w:left="360"/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EC1D44" w:rsidRPr="0028097B" w:rsidRDefault="00EC1D44" w:rsidP="0028097B">
            <w:pPr>
              <w:ind w:left="360"/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EC1D44" w:rsidRPr="0028097B" w:rsidRDefault="00EC1D44" w:rsidP="0028097B">
            <w:pPr>
              <w:ind w:left="360"/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EC1D44" w:rsidRPr="0028097B" w:rsidRDefault="00EC1D44" w:rsidP="0028097B">
            <w:pPr>
              <w:ind w:left="360"/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4</w:t>
            </w:r>
          </w:p>
        </w:tc>
      </w:tr>
      <w:tr w:rsidR="00EC1D44" w:rsidRPr="0028097B" w:rsidTr="003F762C">
        <w:trPr>
          <w:cantSplit/>
        </w:trPr>
        <w:tc>
          <w:tcPr>
            <w:tcW w:w="3969" w:type="dxa"/>
          </w:tcPr>
          <w:p w:rsidR="00EC1D44" w:rsidRPr="0028097B" w:rsidRDefault="00EC1D44" w:rsidP="0028097B">
            <w:pPr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2. Насыщенность ассортимента</w:t>
            </w:r>
          </w:p>
        </w:tc>
        <w:tc>
          <w:tcPr>
            <w:tcW w:w="1080" w:type="dxa"/>
          </w:tcPr>
          <w:p w:rsidR="00EC1D44" w:rsidRPr="0028097B" w:rsidRDefault="00EC1D44" w:rsidP="0028097B">
            <w:pPr>
              <w:ind w:left="360"/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EC1D44" w:rsidRPr="0028097B" w:rsidRDefault="00EC1D44" w:rsidP="0028097B">
            <w:pPr>
              <w:ind w:left="360"/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EC1D44" w:rsidRPr="0028097B" w:rsidRDefault="00EC1D44" w:rsidP="0028097B">
            <w:pPr>
              <w:ind w:left="360"/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EC1D44" w:rsidRPr="0028097B" w:rsidRDefault="00EC1D44" w:rsidP="0028097B">
            <w:pPr>
              <w:ind w:left="360"/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4</w:t>
            </w:r>
          </w:p>
        </w:tc>
      </w:tr>
      <w:tr w:rsidR="00EC1D44" w:rsidRPr="0028097B" w:rsidTr="003F762C">
        <w:trPr>
          <w:cantSplit/>
        </w:trPr>
        <w:tc>
          <w:tcPr>
            <w:tcW w:w="3969" w:type="dxa"/>
          </w:tcPr>
          <w:p w:rsidR="00EC1D44" w:rsidRPr="0028097B" w:rsidRDefault="00EC1D44" w:rsidP="0028097B">
            <w:pPr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3. Умеренность цены</w:t>
            </w:r>
          </w:p>
        </w:tc>
        <w:tc>
          <w:tcPr>
            <w:tcW w:w="1080" w:type="dxa"/>
          </w:tcPr>
          <w:p w:rsidR="00EC1D44" w:rsidRPr="0028097B" w:rsidRDefault="00EC1D44" w:rsidP="0028097B">
            <w:pPr>
              <w:ind w:left="360"/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EC1D44" w:rsidRPr="0028097B" w:rsidRDefault="00EC1D44" w:rsidP="0028097B">
            <w:pPr>
              <w:ind w:left="360"/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EC1D44" w:rsidRPr="0028097B" w:rsidRDefault="00EC1D44" w:rsidP="0028097B">
            <w:pPr>
              <w:ind w:left="360"/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EC1D44" w:rsidRPr="0028097B" w:rsidRDefault="00EC1D44" w:rsidP="0028097B">
            <w:pPr>
              <w:ind w:left="360"/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4</w:t>
            </w:r>
          </w:p>
        </w:tc>
      </w:tr>
      <w:tr w:rsidR="00EC1D44" w:rsidRPr="0028097B" w:rsidTr="003F762C">
        <w:trPr>
          <w:cantSplit/>
        </w:trPr>
        <w:tc>
          <w:tcPr>
            <w:tcW w:w="3969" w:type="dxa"/>
          </w:tcPr>
          <w:p w:rsidR="00EC1D44" w:rsidRPr="0028097B" w:rsidRDefault="00EC1D44" w:rsidP="0028097B">
            <w:pPr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4. Качество товара</w:t>
            </w:r>
          </w:p>
        </w:tc>
        <w:tc>
          <w:tcPr>
            <w:tcW w:w="1080" w:type="dxa"/>
          </w:tcPr>
          <w:p w:rsidR="00EC1D44" w:rsidRPr="0028097B" w:rsidRDefault="00EC1D44" w:rsidP="0028097B">
            <w:pPr>
              <w:ind w:left="360"/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EC1D44" w:rsidRPr="0028097B" w:rsidRDefault="00EC1D44" w:rsidP="0028097B">
            <w:pPr>
              <w:ind w:left="360"/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EC1D44" w:rsidRPr="0028097B" w:rsidRDefault="00EC1D44" w:rsidP="0028097B">
            <w:pPr>
              <w:ind w:left="360"/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EC1D44" w:rsidRPr="0028097B" w:rsidRDefault="00EC1D44" w:rsidP="0028097B">
            <w:pPr>
              <w:ind w:left="360"/>
              <w:jc w:val="both"/>
              <w:rPr>
                <w:sz w:val="22"/>
                <w:szCs w:val="22"/>
              </w:rPr>
            </w:pPr>
            <w:r w:rsidRPr="0028097B">
              <w:rPr>
                <w:sz w:val="22"/>
                <w:szCs w:val="22"/>
              </w:rPr>
              <w:t>4</w:t>
            </w:r>
          </w:p>
        </w:tc>
      </w:tr>
    </w:tbl>
    <w:p w:rsidR="00EC1D44" w:rsidRPr="00FE3E08" w:rsidRDefault="00EC1D44" w:rsidP="0028097B">
      <w:pPr>
        <w:jc w:val="both"/>
        <w:rPr>
          <w:szCs w:val="24"/>
        </w:rPr>
      </w:pPr>
    </w:p>
    <w:p w:rsidR="00EC1D44" w:rsidRPr="00FE3E08" w:rsidRDefault="00EC1D44" w:rsidP="0028097B">
      <w:pPr>
        <w:jc w:val="both"/>
        <w:rPr>
          <w:szCs w:val="24"/>
        </w:rPr>
      </w:pPr>
      <w:r w:rsidRPr="00FE3E08">
        <w:rPr>
          <w:szCs w:val="24"/>
        </w:rPr>
        <w:t>5. Вы совершили покупку потому, что:</w:t>
      </w:r>
    </w:p>
    <w:p w:rsidR="003F762C" w:rsidRDefault="003F762C" w:rsidP="00986418">
      <w:pPr>
        <w:pStyle w:val="af0"/>
        <w:numPr>
          <w:ilvl w:val="0"/>
          <w:numId w:val="7"/>
        </w:numPr>
        <w:ind w:firstLine="0"/>
        <w:jc w:val="both"/>
        <w:sectPr w:rsidR="003F762C" w:rsidSect="006808F9">
          <w:footerReference w:type="default" r:id="rId10"/>
          <w:pgSz w:w="11906" w:h="16838"/>
          <w:pgMar w:top="851" w:right="567" w:bottom="567" w:left="1418" w:header="170" w:footer="283" w:gutter="0"/>
          <w:pgNumType w:start="1"/>
          <w:cols w:space="720"/>
          <w:titlePg/>
          <w:docGrid w:linePitch="326"/>
        </w:sectPr>
      </w:pP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lastRenderedPageBreak/>
        <w:t>Вас удовлетворяет цена;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Вас удовлетворяет товар;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товар наиболее приемлем;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left="142" w:firstLine="0"/>
        <w:jc w:val="both"/>
      </w:pPr>
      <w:r w:rsidRPr="0028097B">
        <w:lastRenderedPageBreak/>
        <w:t>внимание к покупке привлекла реклама;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left="142" w:firstLine="0"/>
        <w:jc w:val="both"/>
      </w:pPr>
      <w:r w:rsidRPr="0028097B">
        <w:t>не было другого выбора.</w:t>
      </w:r>
    </w:p>
    <w:p w:rsidR="003F762C" w:rsidRDefault="003F762C" w:rsidP="0028097B">
      <w:pPr>
        <w:jc w:val="both"/>
        <w:rPr>
          <w:szCs w:val="24"/>
        </w:rPr>
        <w:sectPr w:rsidR="003F762C" w:rsidSect="003F762C">
          <w:type w:val="continuous"/>
          <w:pgSz w:w="11906" w:h="16838"/>
          <w:pgMar w:top="851" w:right="567" w:bottom="567" w:left="1418" w:header="227" w:footer="283" w:gutter="0"/>
          <w:pgNumType w:start="1"/>
          <w:cols w:num="2" w:space="3"/>
          <w:titlePg/>
          <w:docGrid w:linePitch="326"/>
        </w:sectPr>
      </w:pPr>
    </w:p>
    <w:p w:rsidR="00EC1D44" w:rsidRPr="00FE3E08" w:rsidRDefault="00EC1D44" w:rsidP="0028097B">
      <w:pPr>
        <w:jc w:val="both"/>
        <w:rPr>
          <w:szCs w:val="24"/>
        </w:rPr>
      </w:pPr>
    </w:p>
    <w:p w:rsidR="00EC1D44" w:rsidRPr="00FE3E08" w:rsidRDefault="00EC1D44" w:rsidP="0028097B">
      <w:pPr>
        <w:jc w:val="both"/>
        <w:rPr>
          <w:szCs w:val="24"/>
        </w:rPr>
      </w:pPr>
      <w:r w:rsidRPr="00FE3E08">
        <w:rPr>
          <w:szCs w:val="24"/>
        </w:rPr>
        <w:t>6. Какие дополнительные услуги Вы бы хотели получить в нашем магазине?</w:t>
      </w:r>
    </w:p>
    <w:p w:rsidR="003F762C" w:rsidRDefault="003F762C" w:rsidP="00986418">
      <w:pPr>
        <w:pStyle w:val="af0"/>
        <w:numPr>
          <w:ilvl w:val="0"/>
          <w:numId w:val="7"/>
        </w:numPr>
        <w:ind w:firstLine="0"/>
        <w:jc w:val="both"/>
        <w:sectPr w:rsidR="003F762C" w:rsidSect="003F762C">
          <w:type w:val="continuous"/>
          <w:pgSz w:w="11906" w:h="16838"/>
          <w:pgMar w:top="851" w:right="567" w:bottom="567" w:left="1418" w:header="227" w:footer="283" w:gutter="0"/>
          <w:pgNumType w:start="1"/>
          <w:cols w:space="720"/>
          <w:titlePg/>
          <w:docGrid w:linePitch="326"/>
        </w:sectPr>
      </w:pP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lastRenderedPageBreak/>
        <w:t>демонстрацию новых коллекций;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предварительный заказ обуви;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left="142" w:firstLine="0"/>
        <w:jc w:val="both"/>
      </w:pPr>
      <w:r w:rsidRPr="0028097B">
        <w:lastRenderedPageBreak/>
        <w:t>доставка товара на дом;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left="142" w:firstLine="0"/>
        <w:jc w:val="both"/>
      </w:pPr>
      <w:r w:rsidRPr="0028097B">
        <w:t>другое___________________</w:t>
      </w:r>
    </w:p>
    <w:p w:rsidR="003F762C" w:rsidRDefault="003F762C" w:rsidP="0028097B">
      <w:pPr>
        <w:jc w:val="both"/>
        <w:rPr>
          <w:szCs w:val="24"/>
        </w:rPr>
        <w:sectPr w:rsidR="003F762C" w:rsidSect="003F762C">
          <w:type w:val="continuous"/>
          <w:pgSz w:w="11906" w:h="16838"/>
          <w:pgMar w:top="851" w:right="567" w:bottom="567" w:left="1418" w:header="227" w:footer="283" w:gutter="0"/>
          <w:pgNumType w:start="1"/>
          <w:cols w:num="2" w:space="3"/>
          <w:titlePg/>
          <w:docGrid w:linePitch="326"/>
        </w:sectPr>
      </w:pPr>
    </w:p>
    <w:p w:rsidR="00EC1D44" w:rsidRPr="00FE3E08" w:rsidRDefault="00EC1D44" w:rsidP="0028097B">
      <w:pPr>
        <w:jc w:val="both"/>
        <w:rPr>
          <w:szCs w:val="24"/>
        </w:rPr>
      </w:pPr>
    </w:p>
    <w:p w:rsidR="00EC1D44" w:rsidRPr="00FE3E08" w:rsidRDefault="00EC1D44" w:rsidP="0028097B">
      <w:pPr>
        <w:jc w:val="both"/>
        <w:rPr>
          <w:szCs w:val="24"/>
        </w:rPr>
      </w:pPr>
      <w:r w:rsidRPr="00FE3E08">
        <w:rPr>
          <w:szCs w:val="24"/>
        </w:rPr>
        <w:t>7. Где вы предпочитаете делать покупку обуви?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в фирменных магазинах СООО «</w:t>
      </w:r>
      <w:proofErr w:type="spellStart"/>
      <w:r w:rsidRPr="0028097B">
        <w:t>Белвест</w:t>
      </w:r>
      <w:proofErr w:type="spellEnd"/>
      <w:r w:rsidRPr="0028097B">
        <w:t>»;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на рынке;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в других магазинах города.</w:t>
      </w:r>
    </w:p>
    <w:p w:rsidR="00EC1D44" w:rsidRPr="00FE3E08" w:rsidRDefault="00EC1D44" w:rsidP="0028097B">
      <w:pPr>
        <w:jc w:val="both"/>
        <w:rPr>
          <w:szCs w:val="24"/>
        </w:rPr>
      </w:pPr>
    </w:p>
    <w:p w:rsidR="00EC1D44" w:rsidRPr="00FE3E08" w:rsidRDefault="00EC1D44" w:rsidP="0028097B">
      <w:pPr>
        <w:jc w:val="both"/>
        <w:rPr>
          <w:szCs w:val="24"/>
        </w:rPr>
      </w:pPr>
      <w:r w:rsidRPr="00FE3E08">
        <w:rPr>
          <w:szCs w:val="24"/>
        </w:rPr>
        <w:t xml:space="preserve">8. При покупке обуви Вы ориентируетесь </w:t>
      </w:r>
      <w:proofErr w:type="gramStart"/>
      <w:r w:rsidRPr="00FE3E08">
        <w:rPr>
          <w:szCs w:val="24"/>
        </w:rPr>
        <w:t>на</w:t>
      </w:r>
      <w:proofErr w:type="gramEnd"/>
      <w:r w:rsidRPr="00FE3E08">
        <w:rPr>
          <w:szCs w:val="24"/>
        </w:rPr>
        <w:t>: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цену;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ассортимент;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качество товара.</w:t>
      </w:r>
    </w:p>
    <w:p w:rsidR="00FE3E08" w:rsidRPr="00FE3E08" w:rsidRDefault="00FE3E08" w:rsidP="0028097B">
      <w:pPr>
        <w:jc w:val="both"/>
        <w:rPr>
          <w:szCs w:val="24"/>
        </w:rPr>
      </w:pPr>
    </w:p>
    <w:p w:rsidR="00EC1D44" w:rsidRPr="00FE3E08" w:rsidRDefault="00EC1D44" w:rsidP="0028097B">
      <w:pPr>
        <w:jc w:val="both"/>
        <w:rPr>
          <w:szCs w:val="24"/>
        </w:rPr>
      </w:pPr>
      <w:r w:rsidRPr="00FE3E08">
        <w:rPr>
          <w:szCs w:val="24"/>
        </w:rPr>
        <w:lastRenderedPageBreak/>
        <w:t>9. Как вы оцениваете товар СООО «</w:t>
      </w:r>
      <w:proofErr w:type="spellStart"/>
      <w:r w:rsidRPr="00FE3E08">
        <w:rPr>
          <w:szCs w:val="24"/>
        </w:rPr>
        <w:t>Белвест</w:t>
      </w:r>
      <w:proofErr w:type="spellEnd"/>
      <w:r w:rsidRPr="00FE3E08">
        <w:rPr>
          <w:szCs w:val="24"/>
        </w:rPr>
        <w:t>» по сравнению с аналогичным товаром других фирм?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это товары высокого качества;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удовлетворяют спрос населения, но не составляют конкуренцию другим аналогичным изделиям;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это товары низкого уровня;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не могу ответить.</w:t>
      </w:r>
    </w:p>
    <w:p w:rsidR="00EC1D44" w:rsidRPr="00FE3E08" w:rsidRDefault="00EC1D44" w:rsidP="0028097B">
      <w:pPr>
        <w:jc w:val="both"/>
        <w:rPr>
          <w:szCs w:val="24"/>
        </w:rPr>
      </w:pPr>
    </w:p>
    <w:p w:rsidR="00EC1D44" w:rsidRPr="00FE3E08" w:rsidRDefault="00EC1D44" w:rsidP="0028097B">
      <w:pPr>
        <w:jc w:val="both"/>
        <w:rPr>
          <w:szCs w:val="24"/>
        </w:rPr>
      </w:pPr>
      <w:r w:rsidRPr="00FE3E08">
        <w:rPr>
          <w:szCs w:val="24"/>
        </w:rPr>
        <w:t>10. Укажите, пожалуйста, причины отказа от покупки продукции СООО «</w:t>
      </w:r>
      <w:proofErr w:type="spellStart"/>
      <w:r w:rsidRPr="00FE3E08">
        <w:rPr>
          <w:szCs w:val="24"/>
        </w:rPr>
        <w:t>Белвест</w:t>
      </w:r>
      <w:proofErr w:type="spellEnd"/>
      <w:r w:rsidRPr="00FE3E08">
        <w:rPr>
          <w:szCs w:val="24"/>
        </w:rPr>
        <w:t>» (отметьте все, что имеет к Вам отношение):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отсутствие денег;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недостаточно широкий ассортимент обуви, отсутствие возможности выбора;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высокие цены;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безразличие продавца;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другое (укажите, что именно)____________________</w:t>
      </w:r>
    </w:p>
    <w:p w:rsidR="00EC1D44" w:rsidRPr="00FE3E08" w:rsidRDefault="00EC1D44" w:rsidP="0028097B">
      <w:pPr>
        <w:jc w:val="both"/>
        <w:rPr>
          <w:szCs w:val="24"/>
        </w:rPr>
      </w:pPr>
    </w:p>
    <w:p w:rsidR="00EC1D44" w:rsidRPr="00FE3E08" w:rsidRDefault="00EC1D44" w:rsidP="0028097B">
      <w:pPr>
        <w:jc w:val="both"/>
        <w:rPr>
          <w:szCs w:val="24"/>
        </w:rPr>
      </w:pPr>
      <w:r w:rsidRPr="00FE3E08">
        <w:rPr>
          <w:szCs w:val="24"/>
        </w:rPr>
        <w:t>11. Считаете ли Вы, что обслуживание покупателей в фирменном магазине «</w:t>
      </w:r>
      <w:proofErr w:type="spellStart"/>
      <w:r w:rsidRPr="00FE3E08">
        <w:rPr>
          <w:szCs w:val="24"/>
        </w:rPr>
        <w:t>Белвест</w:t>
      </w:r>
      <w:proofErr w:type="spellEnd"/>
      <w:r w:rsidRPr="00FE3E08">
        <w:rPr>
          <w:szCs w:val="24"/>
        </w:rPr>
        <w:t>» проводится на высоком уровне?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да;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нет;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затрудняюсь ответить.</w:t>
      </w:r>
    </w:p>
    <w:p w:rsidR="00EC1D44" w:rsidRPr="00FE3E08" w:rsidRDefault="00EC1D44" w:rsidP="0028097B">
      <w:pPr>
        <w:jc w:val="both"/>
        <w:rPr>
          <w:szCs w:val="24"/>
        </w:rPr>
      </w:pPr>
    </w:p>
    <w:p w:rsidR="00EC1D44" w:rsidRPr="00FE3E08" w:rsidRDefault="00EC1D44" w:rsidP="0028097B">
      <w:pPr>
        <w:jc w:val="both"/>
        <w:rPr>
          <w:szCs w:val="24"/>
        </w:rPr>
      </w:pPr>
      <w:r w:rsidRPr="00FE3E08">
        <w:rPr>
          <w:szCs w:val="24"/>
        </w:rPr>
        <w:t>12. Считаете ли Вы, что атмосфера в фирменном магазине «</w:t>
      </w:r>
      <w:proofErr w:type="spellStart"/>
      <w:r w:rsidRPr="00FE3E08">
        <w:rPr>
          <w:szCs w:val="24"/>
        </w:rPr>
        <w:t>Белвест</w:t>
      </w:r>
      <w:proofErr w:type="spellEnd"/>
      <w:r w:rsidRPr="00FE3E08">
        <w:rPr>
          <w:szCs w:val="24"/>
        </w:rPr>
        <w:t>» и благожелательное отношение продавцов-консультантов располагает к совершению покупки?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да;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не совсем;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нет;</w:t>
      </w:r>
    </w:p>
    <w:p w:rsidR="00EC1D44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Ваши предложения _______________________________</w:t>
      </w:r>
    </w:p>
    <w:p w:rsidR="0028097B" w:rsidRPr="0028097B" w:rsidRDefault="0028097B" w:rsidP="0028097B">
      <w:pPr>
        <w:pStyle w:val="af0"/>
        <w:ind w:left="1429"/>
        <w:jc w:val="both"/>
      </w:pPr>
    </w:p>
    <w:p w:rsidR="00EC1D44" w:rsidRPr="00FE3E08" w:rsidRDefault="00EC1D44" w:rsidP="0028097B">
      <w:pPr>
        <w:jc w:val="both"/>
        <w:rPr>
          <w:szCs w:val="24"/>
        </w:rPr>
      </w:pPr>
      <w:r w:rsidRPr="00FE3E08">
        <w:rPr>
          <w:szCs w:val="24"/>
        </w:rPr>
        <w:t>13. Ваш пол: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мужской;</w:t>
      </w:r>
    </w:p>
    <w:p w:rsidR="00EC1D44" w:rsidRPr="0028097B" w:rsidRDefault="00EC1D44" w:rsidP="00986418">
      <w:pPr>
        <w:pStyle w:val="af0"/>
        <w:numPr>
          <w:ilvl w:val="0"/>
          <w:numId w:val="7"/>
        </w:numPr>
        <w:ind w:firstLine="0"/>
        <w:jc w:val="both"/>
      </w:pPr>
      <w:r w:rsidRPr="0028097B">
        <w:t>женский.</w:t>
      </w:r>
    </w:p>
    <w:p w:rsidR="00EC1D44" w:rsidRPr="00FE3E08" w:rsidRDefault="00EC1D44" w:rsidP="0028097B">
      <w:pPr>
        <w:jc w:val="both"/>
        <w:rPr>
          <w:szCs w:val="24"/>
        </w:rPr>
      </w:pPr>
    </w:p>
    <w:p w:rsidR="00EC1D44" w:rsidRPr="00FE3E08" w:rsidRDefault="00EC1D44" w:rsidP="0028097B">
      <w:pPr>
        <w:jc w:val="both"/>
        <w:rPr>
          <w:szCs w:val="24"/>
        </w:rPr>
      </w:pPr>
      <w:r w:rsidRPr="00FE3E08">
        <w:rPr>
          <w:szCs w:val="24"/>
        </w:rPr>
        <w:t>14. Среднемесячный уровень вашего дохода:</w:t>
      </w:r>
    </w:p>
    <w:p w:rsidR="00EC1D44" w:rsidRPr="00FE3E08" w:rsidRDefault="00EC1D44" w:rsidP="002F5E84">
      <w:pPr>
        <w:pStyle w:val="af0"/>
        <w:numPr>
          <w:ilvl w:val="0"/>
          <w:numId w:val="7"/>
        </w:numPr>
        <w:ind w:firstLine="0"/>
        <w:jc w:val="both"/>
      </w:pPr>
      <w:r w:rsidRPr="00FE3E08">
        <w:t xml:space="preserve">до </w:t>
      </w:r>
      <w:r w:rsidR="003F762C">
        <w:t>8</w:t>
      </w:r>
      <w:r w:rsidRPr="00FE3E08">
        <w:t>000 руб.;</w:t>
      </w:r>
    </w:p>
    <w:p w:rsidR="00EC1D44" w:rsidRPr="00FE3E08" w:rsidRDefault="003F762C" w:rsidP="002F5E84">
      <w:pPr>
        <w:pStyle w:val="af0"/>
        <w:numPr>
          <w:ilvl w:val="0"/>
          <w:numId w:val="7"/>
        </w:numPr>
        <w:ind w:firstLine="0"/>
        <w:jc w:val="both"/>
      </w:pPr>
      <w:r>
        <w:t>8</w:t>
      </w:r>
      <w:r w:rsidR="00EC1D44" w:rsidRPr="00FE3E08">
        <w:t xml:space="preserve">000 - </w:t>
      </w:r>
      <w:r>
        <w:t>10</w:t>
      </w:r>
      <w:r w:rsidR="00EC1D44" w:rsidRPr="00FE3E08">
        <w:t>000 руб.;</w:t>
      </w:r>
    </w:p>
    <w:p w:rsidR="00EC1D44" w:rsidRPr="00FE3E08" w:rsidRDefault="003F762C" w:rsidP="002F5E84">
      <w:pPr>
        <w:pStyle w:val="af0"/>
        <w:numPr>
          <w:ilvl w:val="0"/>
          <w:numId w:val="7"/>
        </w:numPr>
        <w:ind w:firstLine="0"/>
        <w:jc w:val="both"/>
      </w:pPr>
      <w:r>
        <w:t>10</w:t>
      </w:r>
      <w:r w:rsidR="00EC1D44" w:rsidRPr="00FE3E08">
        <w:t xml:space="preserve">000 – </w:t>
      </w:r>
      <w:r>
        <w:t>15</w:t>
      </w:r>
      <w:r w:rsidR="00EC1D44" w:rsidRPr="00FE3E08">
        <w:t>000 руб.;</w:t>
      </w:r>
    </w:p>
    <w:p w:rsidR="00EC1D44" w:rsidRPr="002F5E84" w:rsidRDefault="002F5E84" w:rsidP="002F5E84">
      <w:pPr>
        <w:pStyle w:val="af0"/>
        <w:numPr>
          <w:ilvl w:val="0"/>
          <w:numId w:val="7"/>
        </w:numPr>
        <w:ind w:firstLine="0"/>
        <w:jc w:val="both"/>
      </w:pPr>
      <w:r>
        <w:t>15</w:t>
      </w:r>
      <w:r w:rsidR="00EC1D44" w:rsidRPr="002F5E84">
        <w:t>000 руб. и выше.</w:t>
      </w:r>
    </w:p>
    <w:p w:rsidR="00EC1D44" w:rsidRPr="00FE3E08" w:rsidRDefault="00EC1D44" w:rsidP="0028097B">
      <w:pPr>
        <w:jc w:val="both"/>
        <w:rPr>
          <w:szCs w:val="24"/>
        </w:rPr>
      </w:pPr>
    </w:p>
    <w:p w:rsidR="00EC1D44" w:rsidRPr="00FE3E08" w:rsidRDefault="00EC1D44" w:rsidP="0028097B">
      <w:pPr>
        <w:jc w:val="both"/>
        <w:rPr>
          <w:szCs w:val="24"/>
        </w:rPr>
      </w:pPr>
      <w:r w:rsidRPr="00FE3E08">
        <w:rPr>
          <w:szCs w:val="24"/>
        </w:rPr>
        <w:t>15. Ваш род занятий:</w:t>
      </w:r>
    </w:p>
    <w:p w:rsidR="003F762C" w:rsidRDefault="003F762C" w:rsidP="00986418">
      <w:pPr>
        <w:pStyle w:val="af0"/>
        <w:numPr>
          <w:ilvl w:val="0"/>
          <w:numId w:val="8"/>
        </w:numPr>
        <w:jc w:val="both"/>
        <w:sectPr w:rsidR="003F762C" w:rsidSect="003F762C">
          <w:footerReference w:type="default" r:id="rId11"/>
          <w:type w:val="continuous"/>
          <w:pgSz w:w="11906" w:h="16838"/>
          <w:pgMar w:top="851" w:right="567" w:bottom="567" w:left="1418" w:header="227" w:footer="283" w:gutter="0"/>
          <w:pgNumType w:start="1"/>
          <w:cols w:space="720"/>
          <w:titlePg/>
          <w:docGrid w:linePitch="326"/>
        </w:sectPr>
      </w:pPr>
    </w:p>
    <w:p w:rsidR="00EC1D44" w:rsidRPr="003F762C" w:rsidRDefault="00EC1D44" w:rsidP="00986418">
      <w:pPr>
        <w:pStyle w:val="af0"/>
        <w:numPr>
          <w:ilvl w:val="0"/>
          <w:numId w:val="8"/>
        </w:numPr>
        <w:jc w:val="both"/>
      </w:pPr>
      <w:r w:rsidRPr="003F762C">
        <w:lastRenderedPageBreak/>
        <w:t>рабочий;</w:t>
      </w:r>
    </w:p>
    <w:p w:rsidR="00EC1D44" w:rsidRPr="003F762C" w:rsidRDefault="00EC1D44" w:rsidP="00986418">
      <w:pPr>
        <w:pStyle w:val="af0"/>
        <w:numPr>
          <w:ilvl w:val="0"/>
          <w:numId w:val="8"/>
        </w:numPr>
        <w:jc w:val="both"/>
      </w:pPr>
      <w:r w:rsidRPr="003F762C">
        <w:t>служащий;</w:t>
      </w:r>
    </w:p>
    <w:p w:rsidR="00EC1D44" w:rsidRPr="003F762C" w:rsidRDefault="00EC1D44" w:rsidP="00986418">
      <w:pPr>
        <w:pStyle w:val="af0"/>
        <w:numPr>
          <w:ilvl w:val="0"/>
          <w:numId w:val="8"/>
        </w:numPr>
        <w:jc w:val="both"/>
      </w:pPr>
      <w:r w:rsidRPr="003F762C">
        <w:t>предприниматель;</w:t>
      </w:r>
    </w:p>
    <w:p w:rsidR="00EC1D44" w:rsidRPr="003F762C" w:rsidRDefault="00EC1D44" w:rsidP="00986418">
      <w:pPr>
        <w:pStyle w:val="af0"/>
        <w:numPr>
          <w:ilvl w:val="0"/>
          <w:numId w:val="8"/>
        </w:numPr>
        <w:ind w:left="284" w:firstLine="0"/>
        <w:jc w:val="both"/>
      </w:pPr>
      <w:r w:rsidRPr="003F762C">
        <w:lastRenderedPageBreak/>
        <w:t>студент;</w:t>
      </w:r>
    </w:p>
    <w:p w:rsidR="00EC1D44" w:rsidRPr="003F762C" w:rsidRDefault="00EC1D44" w:rsidP="00986418">
      <w:pPr>
        <w:pStyle w:val="af0"/>
        <w:numPr>
          <w:ilvl w:val="0"/>
          <w:numId w:val="8"/>
        </w:numPr>
        <w:ind w:left="284" w:firstLine="0"/>
        <w:jc w:val="both"/>
      </w:pPr>
      <w:r w:rsidRPr="003F762C">
        <w:t>работник социальной сферы;</w:t>
      </w:r>
    </w:p>
    <w:p w:rsidR="00EC1D44" w:rsidRPr="003F762C" w:rsidRDefault="00EC1D44" w:rsidP="00986418">
      <w:pPr>
        <w:pStyle w:val="af0"/>
        <w:numPr>
          <w:ilvl w:val="0"/>
          <w:numId w:val="8"/>
        </w:numPr>
        <w:ind w:left="284" w:firstLine="0"/>
        <w:jc w:val="both"/>
      </w:pPr>
      <w:r w:rsidRPr="003F762C">
        <w:t>домохозяйка.</w:t>
      </w:r>
    </w:p>
    <w:p w:rsidR="003F762C" w:rsidRDefault="003F762C" w:rsidP="0028097B">
      <w:pPr>
        <w:jc w:val="both"/>
        <w:rPr>
          <w:szCs w:val="24"/>
        </w:rPr>
        <w:sectPr w:rsidR="003F762C" w:rsidSect="003F762C">
          <w:type w:val="continuous"/>
          <w:pgSz w:w="11906" w:h="16838"/>
          <w:pgMar w:top="851" w:right="567" w:bottom="567" w:left="1418" w:header="227" w:footer="283" w:gutter="0"/>
          <w:pgNumType w:start="1"/>
          <w:cols w:num="2" w:space="3"/>
          <w:titlePg/>
          <w:docGrid w:linePitch="326"/>
        </w:sectPr>
      </w:pPr>
    </w:p>
    <w:p w:rsidR="00EC1D44" w:rsidRPr="00FE3E08" w:rsidRDefault="00EC1D44" w:rsidP="0028097B">
      <w:pPr>
        <w:jc w:val="both"/>
        <w:rPr>
          <w:szCs w:val="24"/>
        </w:rPr>
      </w:pPr>
    </w:p>
    <w:p w:rsidR="00EC1D44" w:rsidRPr="00FE3E08" w:rsidRDefault="00EC1D44" w:rsidP="0028097B">
      <w:pPr>
        <w:jc w:val="both"/>
        <w:rPr>
          <w:szCs w:val="24"/>
        </w:rPr>
      </w:pPr>
      <w:r w:rsidRPr="00FE3E08">
        <w:rPr>
          <w:szCs w:val="24"/>
        </w:rPr>
        <w:t>16. Укажите свой возраст:</w:t>
      </w:r>
    </w:p>
    <w:p w:rsidR="003F762C" w:rsidRDefault="003F762C" w:rsidP="00986418">
      <w:pPr>
        <w:pStyle w:val="af0"/>
        <w:numPr>
          <w:ilvl w:val="0"/>
          <w:numId w:val="9"/>
        </w:numPr>
        <w:jc w:val="both"/>
        <w:sectPr w:rsidR="003F762C" w:rsidSect="003F762C">
          <w:type w:val="continuous"/>
          <w:pgSz w:w="11906" w:h="16838"/>
          <w:pgMar w:top="851" w:right="567" w:bottom="567" w:left="1418" w:header="227" w:footer="283" w:gutter="0"/>
          <w:pgNumType w:start="1"/>
          <w:cols w:space="720"/>
          <w:titlePg/>
          <w:docGrid w:linePitch="326"/>
        </w:sectPr>
      </w:pPr>
    </w:p>
    <w:p w:rsidR="00EC1D44" w:rsidRPr="003F762C" w:rsidRDefault="00EC1D44" w:rsidP="00986418">
      <w:pPr>
        <w:pStyle w:val="af0"/>
        <w:numPr>
          <w:ilvl w:val="0"/>
          <w:numId w:val="9"/>
        </w:numPr>
        <w:jc w:val="both"/>
      </w:pPr>
      <w:r w:rsidRPr="003F762C">
        <w:lastRenderedPageBreak/>
        <w:t>до 25 лет;</w:t>
      </w:r>
    </w:p>
    <w:p w:rsidR="00EC1D44" w:rsidRPr="003F762C" w:rsidRDefault="00EC1D44" w:rsidP="00986418">
      <w:pPr>
        <w:pStyle w:val="af0"/>
        <w:numPr>
          <w:ilvl w:val="0"/>
          <w:numId w:val="9"/>
        </w:numPr>
        <w:jc w:val="both"/>
      </w:pPr>
      <w:r w:rsidRPr="003F762C">
        <w:t>25-30 лет;</w:t>
      </w:r>
    </w:p>
    <w:p w:rsidR="00EC1D44" w:rsidRPr="003F762C" w:rsidRDefault="00EC1D44" w:rsidP="00986418">
      <w:pPr>
        <w:pStyle w:val="af0"/>
        <w:numPr>
          <w:ilvl w:val="0"/>
          <w:numId w:val="9"/>
        </w:numPr>
        <w:jc w:val="both"/>
      </w:pPr>
      <w:r w:rsidRPr="003F762C">
        <w:t>30-40 лет;</w:t>
      </w:r>
    </w:p>
    <w:p w:rsidR="00EC1D44" w:rsidRPr="003F762C" w:rsidRDefault="00EC1D44" w:rsidP="00986418">
      <w:pPr>
        <w:pStyle w:val="af0"/>
        <w:numPr>
          <w:ilvl w:val="0"/>
          <w:numId w:val="9"/>
        </w:numPr>
        <w:ind w:left="284" w:hanging="11"/>
        <w:jc w:val="both"/>
      </w:pPr>
      <w:r w:rsidRPr="003F762C">
        <w:lastRenderedPageBreak/>
        <w:t>40-50 лет;</w:t>
      </w:r>
    </w:p>
    <w:p w:rsidR="00EC1D44" w:rsidRPr="003F762C" w:rsidRDefault="00EC1D44" w:rsidP="00986418">
      <w:pPr>
        <w:pStyle w:val="af0"/>
        <w:numPr>
          <w:ilvl w:val="0"/>
          <w:numId w:val="9"/>
        </w:numPr>
        <w:ind w:left="284" w:hanging="11"/>
        <w:jc w:val="both"/>
      </w:pPr>
      <w:r w:rsidRPr="003F762C">
        <w:t>более 50 лет.</w:t>
      </w:r>
    </w:p>
    <w:p w:rsidR="003F762C" w:rsidRDefault="003F762C" w:rsidP="0028097B">
      <w:pPr>
        <w:jc w:val="both"/>
        <w:rPr>
          <w:szCs w:val="24"/>
        </w:rPr>
        <w:sectPr w:rsidR="003F762C" w:rsidSect="003F762C">
          <w:type w:val="continuous"/>
          <w:pgSz w:w="11906" w:h="16838"/>
          <w:pgMar w:top="851" w:right="567" w:bottom="567" w:left="1418" w:header="227" w:footer="283" w:gutter="0"/>
          <w:pgNumType w:start="1"/>
          <w:cols w:num="2" w:space="3"/>
          <w:titlePg/>
          <w:docGrid w:linePitch="326"/>
        </w:sectPr>
      </w:pPr>
    </w:p>
    <w:p w:rsidR="00EC1D44" w:rsidRPr="00FE3E08" w:rsidRDefault="00EC1D44" w:rsidP="0028097B">
      <w:pPr>
        <w:jc w:val="both"/>
        <w:rPr>
          <w:szCs w:val="24"/>
        </w:rPr>
      </w:pPr>
    </w:p>
    <w:p w:rsidR="00EC1D44" w:rsidRPr="00FE3E08" w:rsidRDefault="00EC1D44" w:rsidP="0028097B">
      <w:pPr>
        <w:jc w:val="both"/>
        <w:rPr>
          <w:szCs w:val="24"/>
        </w:rPr>
      </w:pPr>
      <w:r w:rsidRPr="00FE3E08">
        <w:rPr>
          <w:szCs w:val="24"/>
        </w:rPr>
        <w:t>17. Ваше место жительство:</w:t>
      </w:r>
    </w:p>
    <w:p w:rsidR="00EC1D44" w:rsidRPr="003F762C" w:rsidRDefault="003F762C" w:rsidP="00986418">
      <w:pPr>
        <w:pStyle w:val="af0"/>
        <w:numPr>
          <w:ilvl w:val="0"/>
          <w:numId w:val="10"/>
        </w:numPr>
        <w:jc w:val="both"/>
      </w:pPr>
      <w:r>
        <w:t>г. Смоленск</w:t>
      </w:r>
      <w:r w:rsidR="00EC1D44" w:rsidRPr="003F762C">
        <w:t>;</w:t>
      </w:r>
    </w:p>
    <w:p w:rsidR="003F762C" w:rsidRPr="003F762C" w:rsidRDefault="003F762C" w:rsidP="00986418">
      <w:pPr>
        <w:pStyle w:val="af0"/>
        <w:numPr>
          <w:ilvl w:val="0"/>
          <w:numId w:val="10"/>
        </w:numPr>
        <w:jc w:val="both"/>
      </w:pPr>
      <w:r>
        <w:t>другой город</w:t>
      </w:r>
      <w:r w:rsidR="00EC1D44" w:rsidRPr="003F762C">
        <w:t>.</w:t>
      </w:r>
    </w:p>
    <w:p w:rsidR="003F762C" w:rsidRPr="00FE3E08" w:rsidRDefault="003F762C" w:rsidP="0028097B">
      <w:pPr>
        <w:jc w:val="both"/>
        <w:rPr>
          <w:szCs w:val="24"/>
        </w:rPr>
      </w:pPr>
    </w:p>
    <w:p w:rsidR="005767FB" w:rsidRPr="003F762C" w:rsidRDefault="00EC1D44" w:rsidP="0028097B">
      <w:pPr>
        <w:jc w:val="both"/>
        <w:rPr>
          <w:b/>
          <w:szCs w:val="24"/>
        </w:rPr>
      </w:pPr>
      <w:r w:rsidRPr="003F762C">
        <w:rPr>
          <w:b/>
          <w:szCs w:val="24"/>
        </w:rPr>
        <w:t>Спасибо за участие в нашем опросе!</w:t>
      </w:r>
    </w:p>
    <w:sectPr w:rsidR="005767FB" w:rsidRPr="003F762C" w:rsidSect="003F762C">
      <w:type w:val="continuous"/>
      <w:pgSz w:w="11906" w:h="16838"/>
      <w:pgMar w:top="851" w:right="567" w:bottom="567" w:left="1418" w:header="227" w:footer="283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32D" w:rsidRDefault="0039532D" w:rsidP="00C913CF">
      <w:r>
        <w:separator/>
      </w:r>
    </w:p>
  </w:endnote>
  <w:endnote w:type="continuationSeparator" w:id="0">
    <w:p w:rsidR="0039532D" w:rsidRDefault="0039532D" w:rsidP="00C91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738" w:rsidRPr="00A27DE7" w:rsidRDefault="00650810" w:rsidP="00A27DE7">
    <w:pPr>
      <w:pStyle w:val="ae"/>
      <w:jc w:val="center"/>
    </w:pPr>
    <w:fldSimple w:instr="PAGE   \* MERGEFORMAT">
      <w:r w:rsidR="00EC3B13">
        <w:rPr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738" w:rsidRPr="00A27DE7" w:rsidRDefault="00161738" w:rsidP="00A27DE7">
    <w:pPr>
      <w:pStyle w:val="ae"/>
      <w:jc w:val="center"/>
    </w:pPr>
    <w:r>
      <w:t>43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32D" w:rsidRDefault="0039532D" w:rsidP="00C913CF">
      <w:r>
        <w:separator/>
      </w:r>
    </w:p>
  </w:footnote>
  <w:footnote w:type="continuationSeparator" w:id="0">
    <w:p w:rsidR="0039532D" w:rsidRDefault="0039532D" w:rsidP="00C913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5021_"/>
      </v:shape>
    </w:pict>
  </w:numPicBullet>
  <w:abstractNum w:abstractNumId="0">
    <w:nsid w:val="081707B7"/>
    <w:multiLevelType w:val="hybridMultilevel"/>
    <w:tmpl w:val="43265788"/>
    <w:lvl w:ilvl="0" w:tplc="0E30A4D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F170E"/>
    <w:multiLevelType w:val="hybridMultilevel"/>
    <w:tmpl w:val="599046D0"/>
    <w:lvl w:ilvl="0" w:tplc="C836403C">
      <w:start w:val="1"/>
      <w:numFmt w:val="bullet"/>
      <w:lvlText w:val="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C11E5C"/>
    <w:multiLevelType w:val="hybridMultilevel"/>
    <w:tmpl w:val="B3A2EFC4"/>
    <w:lvl w:ilvl="0" w:tplc="C836403C">
      <w:start w:val="1"/>
      <w:numFmt w:val="bullet"/>
      <w:lvlText w:val="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423FE"/>
    <w:multiLevelType w:val="hybridMultilevel"/>
    <w:tmpl w:val="0A7EC94E"/>
    <w:lvl w:ilvl="0" w:tplc="0E30A4D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9269FA"/>
    <w:multiLevelType w:val="hybridMultilevel"/>
    <w:tmpl w:val="E6A84816"/>
    <w:lvl w:ilvl="0" w:tplc="0E30A4D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766E1F"/>
    <w:multiLevelType w:val="hybridMultilevel"/>
    <w:tmpl w:val="BA66513E"/>
    <w:lvl w:ilvl="0" w:tplc="0E30A4D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55CF3C7E"/>
    <w:multiLevelType w:val="hybridMultilevel"/>
    <w:tmpl w:val="CCFC9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AF826AA"/>
    <w:multiLevelType w:val="hybridMultilevel"/>
    <w:tmpl w:val="F390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6A5D3B"/>
    <w:multiLevelType w:val="hybridMultilevel"/>
    <w:tmpl w:val="1D6AD4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2CF5CC3"/>
    <w:multiLevelType w:val="hybridMultilevel"/>
    <w:tmpl w:val="1876D72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782F6AF2"/>
    <w:multiLevelType w:val="hybridMultilevel"/>
    <w:tmpl w:val="1B6C6694"/>
    <w:lvl w:ilvl="0" w:tplc="0E30A4D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A56CCB"/>
    <w:multiLevelType w:val="multilevel"/>
    <w:tmpl w:val="6316E2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2"/>
  </w:num>
  <w:num w:numId="6">
    <w:abstractNumId w:val="9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7"/>
  </w:num>
  <w:num w:numId="12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23418F"/>
    <w:rsid w:val="00004A49"/>
    <w:rsid w:val="0001037E"/>
    <w:rsid w:val="00011F7A"/>
    <w:rsid w:val="0001481F"/>
    <w:rsid w:val="0002114C"/>
    <w:rsid w:val="000211C9"/>
    <w:rsid w:val="00021AF6"/>
    <w:rsid w:val="00031F84"/>
    <w:rsid w:val="00042BF2"/>
    <w:rsid w:val="000664D8"/>
    <w:rsid w:val="000737D5"/>
    <w:rsid w:val="0008132B"/>
    <w:rsid w:val="000A0B47"/>
    <w:rsid w:val="000A6B0D"/>
    <w:rsid w:val="000A7A2D"/>
    <w:rsid w:val="000B0DE1"/>
    <w:rsid w:val="000B6337"/>
    <w:rsid w:val="000E5CC1"/>
    <w:rsid w:val="0010086E"/>
    <w:rsid w:val="0010100E"/>
    <w:rsid w:val="001039E9"/>
    <w:rsid w:val="00124C46"/>
    <w:rsid w:val="00131128"/>
    <w:rsid w:val="00153FB7"/>
    <w:rsid w:val="00161738"/>
    <w:rsid w:val="001707CC"/>
    <w:rsid w:val="00174B44"/>
    <w:rsid w:val="00177C82"/>
    <w:rsid w:val="001A19FA"/>
    <w:rsid w:val="001C5CF1"/>
    <w:rsid w:val="001D2AC0"/>
    <w:rsid w:val="001E19DA"/>
    <w:rsid w:val="001E60C0"/>
    <w:rsid w:val="00200593"/>
    <w:rsid w:val="00207436"/>
    <w:rsid w:val="002140FD"/>
    <w:rsid w:val="00225F73"/>
    <w:rsid w:val="0022660E"/>
    <w:rsid w:val="0023418F"/>
    <w:rsid w:val="00245EB4"/>
    <w:rsid w:val="00246024"/>
    <w:rsid w:val="00254E30"/>
    <w:rsid w:val="002558EF"/>
    <w:rsid w:val="00257813"/>
    <w:rsid w:val="00272B0D"/>
    <w:rsid w:val="00274605"/>
    <w:rsid w:val="002768ED"/>
    <w:rsid w:val="00277ABF"/>
    <w:rsid w:val="0028097B"/>
    <w:rsid w:val="00285C67"/>
    <w:rsid w:val="00286748"/>
    <w:rsid w:val="00290DA8"/>
    <w:rsid w:val="002A4FC5"/>
    <w:rsid w:val="002B48C9"/>
    <w:rsid w:val="002B6934"/>
    <w:rsid w:val="002C37A9"/>
    <w:rsid w:val="002D4816"/>
    <w:rsid w:val="002D6017"/>
    <w:rsid w:val="002E264B"/>
    <w:rsid w:val="002E2DC7"/>
    <w:rsid w:val="002E4732"/>
    <w:rsid w:val="002F5E84"/>
    <w:rsid w:val="00302FA8"/>
    <w:rsid w:val="00317238"/>
    <w:rsid w:val="003206A7"/>
    <w:rsid w:val="00323187"/>
    <w:rsid w:val="00326702"/>
    <w:rsid w:val="00337F30"/>
    <w:rsid w:val="00345C47"/>
    <w:rsid w:val="003511FA"/>
    <w:rsid w:val="00353C62"/>
    <w:rsid w:val="00356802"/>
    <w:rsid w:val="003617DC"/>
    <w:rsid w:val="00383033"/>
    <w:rsid w:val="0039532D"/>
    <w:rsid w:val="003971D8"/>
    <w:rsid w:val="003A2516"/>
    <w:rsid w:val="003F762C"/>
    <w:rsid w:val="00401957"/>
    <w:rsid w:val="00416EFF"/>
    <w:rsid w:val="00422AAD"/>
    <w:rsid w:val="00470DDA"/>
    <w:rsid w:val="00473073"/>
    <w:rsid w:val="004A2954"/>
    <w:rsid w:val="004B5360"/>
    <w:rsid w:val="004B58B4"/>
    <w:rsid w:val="004B643A"/>
    <w:rsid w:val="004D1F09"/>
    <w:rsid w:val="00501919"/>
    <w:rsid w:val="00510D72"/>
    <w:rsid w:val="00511C50"/>
    <w:rsid w:val="005132DB"/>
    <w:rsid w:val="0052183F"/>
    <w:rsid w:val="00525901"/>
    <w:rsid w:val="00531B7C"/>
    <w:rsid w:val="00552810"/>
    <w:rsid w:val="005767FB"/>
    <w:rsid w:val="00585EFA"/>
    <w:rsid w:val="005873E2"/>
    <w:rsid w:val="00590CE4"/>
    <w:rsid w:val="005A22BF"/>
    <w:rsid w:val="005B60EA"/>
    <w:rsid w:val="005B63E9"/>
    <w:rsid w:val="005E6F4E"/>
    <w:rsid w:val="005F24D0"/>
    <w:rsid w:val="005F4933"/>
    <w:rsid w:val="00606328"/>
    <w:rsid w:val="006244D6"/>
    <w:rsid w:val="00644EED"/>
    <w:rsid w:val="00646654"/>
    <w:rsid w:val="00650810"/>
    <w:rsid w:val="00654223"/>
    <w:rsid w:val="00670082"/>
    <w:rsid w:val="00670DAD"/>
    <w:rsid w:val="00675A13"/>
    <w:rsid w:val="006777D3"/>
    <w:rsid w:val="006808F9"/>
    <w:rsid w:val="00686BC0"/>
    <w:rsid w:val="00696E12"/>
    <w:rsid w:val="006A2A73"/>
    <w:rsid w:val="006A5AFD"/>
    <w:rsid w:val="006D0A0E"/>
    <w:rsid w:val="006E39C5"/>
    <w:rsid w:val="006F1532"/>
    <w:rsid w:val="007047A8"/>
    <w:rsid w:val="0070676A"/>
    <w:rsid w:val="00706CAC"/>
    <w:rsid w:val="007326FE"/>
    <w:rsid w:val="00733CC4"/>
    <w:rsid w:val="00734A6D"/>
    <w:rsid w:val="00763C59"/>
    <w:rsid w:val="00765F05"/>
    <w:rsid w:val="00771821"/>
    <w:rsid w:val="007A54CF"/>
    <w:rsid w:val="007B7CA6"/>
    <w:rsid w:val="007E2587"/>
    <w:rsid w:val="007E264A"/>
    <w:rsid w:val="007F4105"/>
    <w:rsid w:val="00825285"/>
    <w:rsid w:val="0082781B"/>
    <w:rsid w:val="00834545"/>
    <w:rsid w:val="00835352"/>
    <w:rsid w:val="008442DD"/>
    <w:rsid w:val="00846665"/>
    <w:rsid w:val="008817E7"/>
    <w:rsid w:val="008828C2"/>
    <w:rsid w:val="008863F5"/>
    <w:rsid w:val="0088745E"/>
    <w:rsid w:val="008C46E0"/>
    <w:rsid w:val="008D3687"/>
    <w:rsid w:val="008D65E2"/>
    <w:rsid w:val="008E70FF"/>
    <w:rsid w:val="00900E26"/>
    <w:rsid w:val="00903B52"/>
    <w:rsid w:val="00906D39"/>
    <w:rsid w:val="009118AE"/>
    <w:rsid w:val="009133F4"/>
    <w:rsid w:val="00915B23"/>
    <w:rsid w:val="00920B52"/>
    <w:rsid w:val="0092147B"/>
    <w:rsid w:val="009359A3"/>
    <w:rsid w:val="0094130F"/>
    <w:rsid w:val="00960380"/>
    <w:rsid w:val="00963BA1"/>
    <w:rsid w:val="00984522"/>
    <w:rsid w:val="00986418"/>
    <w:rsid w:val="00987D25"/>
    <w:rsid w:val="00990502"/>
    <w:rsid w:val="009A2462"/>
    <w:rsid w:val="009B6D03"/>
    <w:rsid w:val="009D14C0"/>
    <w:rsid w:val="009F4ABC"/>
    <w:rsid w:val="00A14DEE"/>
    <w:rsid w:val="00A27DE7"/>
    <w:rsid w:val="00A46E04"/>
    <w:rsid w:val="00A66359"/>
    <w:rsid w:val="00A67B46"/>
    <w:rsid w:val="00A92E2B"/>
    <w:rsid w:val="00A94161"/>
    <w:rsid w:val="00AA1AE5"/>
    <w:rsid w:val="00AD0EAC"/>
    <w:rsid w:val="00B5188E"/>
    <w:rsid w:val="00B703AB"/>
    <w:rsid w:val="00B962B0"/>
    <w:rsid w:val="00BA5BBA"/>
    <w:rsid w:val="00BA71C6"/>
    <w:rsid w:val="00BB0E0E"/>
    <w:rsid w:val="00BB6CFA"/>
    <w:rsid w:val="00BD1AA4"/>
    <w:rsid w:val="00BD3F0C"/>
    <w:rsid w:val="00BE6D4C"/>
    <w:rsid w:val="00BE76E9"/>
    <w:rsid w:val="00BE7A81"/>
    <w:rsid w:val="00BE7B33"/>
    <w:rsid w:val="00BF5E9B"/>
    <w:rsid w:val="00C25EDF"/>
    <w:rsid w:val="00C335D1"/>
    <w:rsid w:val="00C346D0"/>
    <w:rsid w:val="00C45855"/>
    <w:rsid w:val="00C46477"/>
    <w:rsid w:val="00C73658"/>
    <w:rsid w:val="00C740C7"/>
    <w:rsid w:val="00C76E0C"/>
    <w:rsid w:val="00C812D2"/>
    <w:rsid w:val="00C86D5C"/>
    <w:rsid w:val="00C87F8A"/>
    <w:rsid w:val="00C913CF"/>
    <w:rsid w:val="00C97C2B"/>
    <w:rsid w:val="00CA7ADF"/>
    <w:rsid w:val="00CA7C90"/>
    <w:rsid w:val="00CB01E7"/>
    <w:rsid w:val="00CC69A9"/>
    <w:rsid w:val="00D07423"/>
    <w:rsid w:val="00D21EE4"/>
    <w:rsid w:val="00D4115F"/>
    <w:rsid w:val="00D44CF0"/>
    <w:rsid w:val="00D56F57"/>
    <w:rsid w:val="00D772A9"/>
    <w:rsid w:val="00D96ED9"/>
    <w:rsid w:val="00DB0EFF"/>
    <w:rsid w:val="00DC0CD2"/>
    <w:rsid w:val="00DC36DE"/>
    <w:rsid w:val="00DD1BAF"/>
    <w:rsid w:val="00DE29B9"/>
    <w:rsid w:val="00DE349B"/>
    <w:rsid w:val="00E07D5E"/>
    <w:rsid w:val="00E10C1B"/>
    <w:rsid w:val="00E17474"/>
    <w:rsid w:val="00E461B8"/>
    <w:rsid w:val="00E53921"/>
    <w:rsid w:val="00E65CE3"/>
    <w:rsid w:val="00E721E5"/>
    <w:rsid w:val="00E777BD"/>
    <w:rsid w:val="00E815CF"/>
    <w:rsid w:val="00E965D5"/>
    <w:rsid w:val="00EC1D44"/>
    <w:rsid w:val="00EC3B13"/>
    <w:rsid w:val="00EC6A74"/>
    <w:rsid w:val="00EC72F0"/>
    <w:rsid w:val="00EE3E60"/>
    <w:rsid w:val="00EF0A4E"/>
    <w:rsid w:val="00EF112D"/>
    <w:rsid w:val="00EF449F"/>
    <w:rsid w:val="00F04872"/>
    <w:rsid w:val="00F169AB"/>
    <w:rsid w:val="00F20B4D"/>
    <w:rsid w:val="00F37AB5"/>
    <w:rsid w:val="00F44C4A"/>
    <w:rsid w:val="00F72A53"/>
    <w:rsid w:val="00F81282"/>
    <w:rsid w:val="00FA334E"/>
    <w:rsid w:val="00FB3E29"/>
    <w:rsid w:val="00FC5E08"/>
    <w:rsid w:val="00FC6761"/>
    <w:rsid w:val="00FE049B"/>
    <w:rsid w:val="00FE3E08"/>
    <w:rsid w:val="00FE6104"/>
    <w:rsid w:val="00FF3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9" type="connector" idref="#AutoShape 33"/>
        <o:r id="V:Rule10" type="connector" idref="#AutoShape 19"/>
        <o:r id="V:Rule11" type="connector" idref="#AutoShape 18"/>
        <o:r id="V:Rule12" type="connector" idref="#AutoShape 31"/>
        <o:r id="V:Rule13" type="connector" idref="#AutoShape 10"/>
        <o:r id="V:Rule14" type="connector" idref="#AutoShape 34"/>
        <o:r id="V:Rule15" type="connector" idref="#AutoShape 17"/>
        <o:r id="V:Rule16" type="connector" idref="#AutoShape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Table Grid 1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676A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644EED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qFormat/>
    <w:rsid w:val="00644EED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qFormat/>
    <w:rsid w:val="007047A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686B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44EED"/>
    <w:pPr>
      <w:jc w:val="center"/>
    </w:pPr>
    <w:rPr>
      <w:sz w:val="32"/>
    </w:rPr>
  </w:style>
  <w:style w:type="paragraph" w:styleId="a4">
    <w:name w:val="Normal (Web)"/>
    <w:basedOn w:val="a"/>
    <w:uiPriority w:val="99"/>
    <w:unhideWhenUsed/>
    <w:rsid w:val="00670DAD"/>
    <w:pPr>
      <w:spacing w:before="100" w:beforeAutospacing="1" w:after="100" w:afterAutospacing="1"/>
    </w:pPr>
    <w:rPr>
      <w:szCs w:val="24"/>
    </w:rPr>
  </w:style>
  <w:style w:type="table" w:styleId="a5">
    <w:name w:val="Table Grid"/>
    <w:basedOn w:val="a1"/>
    <w:rsid w:val="00285C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lock Text"/>
    <w:basedOn w:val="a"/>
    <w:rsid w:val="00646654"/>
    <w:pPr>
      <w:spacing w:after="120"/>
      <w:ind w:left="1440" w:right="1440"/>
    </w:pPr>
  </w:style>
  <w:style w:type="paragraph" w:styleId="a7">
    <w:name w:val="Body Text Indent"/>
    <w:basedOn w:val="a"/>
    <w:link w:val="a8"/>
    <w:rsid w:val="00C913CF"/>
    <w:pPr>
      <w:spacing w:after="120"/>
      <w:ind w:left="283"/>
    </w:pPr>
  </w:style>
  <w:style w:type="character" w:customStyle="1" w:styleId="a8">
    <w:name w:val="Основной текст с отступом Знак"/>
    <w:link w:val="a7"/>
    <w:rsid w:val="00C913CF"/>
    <w:rPr>
      <w:sz w:val="24"/>
    </w:rPr>
  </w:style>
  <w:style w:type="paragraph" w:styleId="a9">
    <w:name w:val="footnote text"/>
    <w:aliases w:val="ft,Used by Word for text of Help footnotes"/>
    <w:basedOn w:val="a"/>
    <w:link w:val="aa"/>
    <w:uiPriority w:val="99"/>
    <w:rsid w:val="00C913CF"/>
    <w:rPr>
      <w:b/>
      <w:bCs/>
      <w:sz w:val="20"/>
    </w:rPr>
  </w:style>
  <w:style w:type="character" w:customStyle="1" w:styleId="aa">
    <w:name w:val="Текст сноски Знак"/>
    <w:aliases w:val="ft Знак,Used by Word for text of Help footnotes Знак"/>
    <w:link w:val="a9"/>
    <w:uiPriority w:val="99"/>
    <w:rsid w:val="00C913CF"/>
    <w:rPr>
      <w:b/>
      <w:bCs/>
    </w:rPr>
  </w:style>
  <w:style w:type="character" w:styleId="ab">
    <w:name w:val="footnote reference"/>
    <w:uiPriority w:val="99"/>
    <w:rsid w:val="00C913CF"/>
    <w:rPr>
      <w:vertAlign w:val="superscript"/>
    </w:rPr>
  </w:style>
  <w:style w:type="character" w:customStyle="1" w:styleId="30">
    <w:name w:val="Заголовок 3 Знак"/>
    <w:link w:val="3"/>
    <w:uiPriority w:val="9"/>
    <w:rsid w:val="007047A8"/>
    <w:rPr>
      <w:rFonts w:ascii="Arial" w:hAnsi="Arial" w:cs="Arial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7047A8"/>
  </w:style>
  <w:style w:type="paragraph" w:styleId="ac">
    <w:name w:val="header"/>
    <w:basedOn w:val="a"/>
    <w:link w:val="ad"/>
    <w:uiPriority w:val="99"/>
    <w:unhideWhenUsed/>
    <w:rsid w:val="007047A8"/>
    <w:pPr>
      <w:widowControl w:val="0"/>
      <w:tabs>
        <w:tab w:val="center" w:pos="4677"/>
        <w:tab w:val="right" w:pos="9355"/>
      </w:tabs>
      <w:autoSpaceDE w:val="0"/>
      <w:autoSpaceDN w:val="0"/>
      <w:spacing w:before="100" w:after="100"/>
    </w:pPr>
    <w:rPr>
      <w:rFonts w:eastAsia="Calibri"/>
      <w:szCs w:val="24"/>
    </w:rPr>
  </w:style>
  <w:style w:type="character" w:customStyle="1" w:styleId="ad">
    <w:name w:val="Верхний колонтитул Знак"/>
    <w:link w:val="ac"/>
    <w:uiPriority w:val="99"/>
    <w:rsid w:val="007047A8"/>
    <w:rPr>
      <w:rFonts w:eastAsia="Calibri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047A8"/>
    <w:pPr>
      <w:widowControl w:val="0"/>
      <w:tabs>
        <w:tab w:val="center" w:pos="4677"/>
        <w:tab w:val="right" w:pos="9355"/>
      </w:tabs>
      <w:autoSpaceDE w:val="0"/>
      <w:autoSpaceDN w:val="0"/>
      <w:spacing w:before="100" w:after="100"/>
    </w:pPr>
    <w:rPr>
      <w:rFonts w:eastAsia="Calibri"/>
      <w:szCs w:val="24"/>
    </w:rPr>
  </w:style>
  <w:style w:type="character" w:customStyle="1" w:styleId="af">
    <w:name w:val="Нижний колонтитул Знак"/>
    <w:link w:val="ae"/>
    <w:uiPriority w:val="99"/>
    <w:rsid w:val="007047A8"/>
    <w:rPr>
      <w:rFonts w:eastAsia="Calibri"/>
      <w:sz w:val="24"/>
      <w:szCs w:val="24"/>
    </w:rPr>
  </w:style>
  <w:style w:type="character" w:customStyle="1" w:styleId="10">
    <w:name w:val="Заголовок 1 Знак"/>
    <w:link w:val="1"/>
    <w:uiPriority w:val="9"/>
    <w:rsid w:val="007047A8"/>
    <w:rPr>
      <w:sz w:val="32"/>
    </w:rPr>
  </w:style>
  <w:style w:type="character" w:customStyle="1" w:styleId="20">
    <w:name w:val="Заголовок 2 Знак"/>
    <w:link w:val="2"/>
    <w:uiPriority w:val="9"/>
    <w:rsid w:val="007047A8"/>
    <w:rPr>
      <w:sz w:val="32"/>
    </w:rPr>
  </w:style>
  <w:style w:type="paragraph" w:styleId="af0">
    <w:name w:val="List Paragraph"/>
    <w:basedOn w:val="a"/>
    <w:uiPriority w:val="34"/>
    <w:qFormat/>
    <w:rsid w:val="007047A8"/>
    <w:pPr>
      <w:ind w:left="720"/>
      <w:contextualSpacing/>
    </w:pPr>
    <w:rPr>
      <w:szCs w:val="24"/>
    </w:rPr>
  </w:style>
  <w:style w:type="paragraph" w:customStyle="1" w:styleId="text">
    <w:name w:val="text"/>
    <w:basedOn w:val="a"/>
    <w:rsid w:val="007047A8"/>
    <w:pPr>
      <w:spacing w:before="75" w:after="75"/>
      <w:ind w:left="150" w:right="150" w:firstLine="375"/>
      <w:jc w:val="both"/>
    </w:pPr>
    <w:rPr>
      <w:rFonts w:ascii="Times" w:hAnsi="Times" w:cs="Times"/>
      <w:color w:val="000000"/>
      <w:sz w:val="22"/>
      <w:szCs w:val="22"/>
    </w:rPr>
  </w:style>
  <w:style w:type="paragraph" w:styleId="af1">
    <w:name w:val="endnote text"/>
    <w:basedOn w:val="a"/>
    <w:link w:val="af2"/>
    <w:uiPriority w:val="99"/>
    <w:unhideWhenUsed/>
    <w:rsid w:val="007047A8"/>
    <w:rPr>
      <w:sz w:val="20"/>
    </w:rPr>
  </w:style>
  <w:style w:type="character" w:customStyle="1" w:styleId="af2">
    <w:name w:val="Текст концевой сноски Знак"/>
    <w:basedOn w:val="a0"/>
    <w:link w:val="af1"/>
    <w:uiPriority w:val="99"/>
    <w:rsid w:val="007047A8"/>
  </w:style>
  <w:style w:type="character" w:styleId="af3">
    <w:name w:val="endnote reference"/>
    <w:uiPriority w:val="99"/>
    <w:unhideWhenUsed/>
    <w:rsid w:val="007047A8"/>
    <w:rPr>
      <w:vertAlign w:val="superscript"/>
    </w:rPr>
  </w:style>
  <w:style w:type="paragraph" w:customStyle="1" w:styleId="af4">
    <w:name w:val="......."/>
    <w:basedOn w:val="a"/>
    <w:next w:val="a"/>
    <w:uiPriority w:val="99"/>
    <w:rsid w:val="007047A8"/>
    <w:pPr>
      <w:autoSpaceDE w:val="0"/>
      <w:autoSpaceDN w:val="0"/>
      <w:adjustRightInd w:val="0"/>
    </w:pPr>
    <w:rPr>
      <w:rFonts w:eastAsia="Calibri"/>
      <w:szCs w:val="24"/>
      <w:lang w:eastAsia="en-US"/>
    </w:rPr>
  </w:style>
  <w:style w:type="paragraph" w:customStyle="1" w:styleId="Default">
    <w:name w:val="Default"/>
    <w:rsid w:val="007047A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5">
    <w:name w:val="Balloon Text"/>
    <w:basedOn w:val="a"/>
    <w:link w:val="af6"/>
    <w:uiPriority w:val="99"/>
    <w:unhideWhenUsed/>
    <w:rsid w:val="007047A8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uiPriority w:val="99"/>
    <w:rsid w:val="007047A8"/>
    <w:rPr>
      <w:rFonts w:ascii="Tahoma" w:hAnsi="Tahoma" w:cs="Tahoma"/>
      <w:sz w:val="16"/>
      <w:szCs w:val="16"/>
    </w:rPr>
  </w:style>
  <w:style w:type="character" w:styleId="af7">
    <w:name w:val="Hyperlink"/>
    <w:uiPriority w:val="99"/>
    <w:unhideWhenUsed/>
    <w:rsid w:val="007047A8"/>
    <w:rPr>
      <w:color w:val="3C72B7"/>
      <w:u w:val="single"/>
    </w:rPr>
  </w:style>
  <w:style w:type="paragraph" w:styleId="HTML">
    <w:name w:val="HTML Preformatted"/>
    <w:basedOn w:val="a"/>
    <w:link w:val="HTML0"/>
    <w:uiPriority w:val="99"/>
    <w:unhideWhenUsed/>
    <w:rsid w:val="007047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uiPriority w:val="99"/>
    <w:rsid w:val="007047A8"/>
    <w:rPr>
      <w:rFonts w:ascii="Courier New" w:hAnsi="Courier New" w:cs="Courier New"/>
    </w:rPr>
  </w:style>
  <w:style w:type="paragraph" w:customStyle="1" w:styleId="style1">
    <w:name w:val="style1"/>
    <w:basedOn w:val="a"/>
    <w:rsid w:val="008E70FF"/>
    <w:pPr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rsid w:val="002D4816"/>
  </w:style>
  <w:style w:type="character" w:customStyle="1" w:styleId="90">
    <w:name w:val="Заголовок 9 Знак"/>
    <w:basedOn w:val="a0"/>
    <w:link w:val="9"/>
    <w:semiHidden/>
    <w:rsid w:val="00686BC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12">
    <w:name w:val="Table Grid 1"/>
    <w:basedOn w:val="a1"/>
    <w:uiPriority w:val="99"/>
    <w:rsid w:val="00686BC0"/>
    <w:rPr>
      <w:rFonts w:eastAsiaTheme="minorEastAsia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676A"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sz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sz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7047A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32"/>
    </w:rPr>
  </w:style>
  <w:style w:type="paragraph" w:styleId="a4">
    <w:name w:val="Normal (Web)"/>
    <w:basedOn w:val="a"/>
    <w:uiPriority w:val="99"/>
    <w:unhideWhenUsed/>
    <w:rsid w:val="00670DAD"/>
    <w:pPr>
      <w:spacing w:before="100" w:beforeAutospacing="1" w:after="100" w:afterAutospacing="1"/>
    </w:pPr>
    <w:rPr>
      <w:szCs w:val="24"/>
    </w:rPr>
  </w:style>
  <w:style w:type="table" w:styleId="a5">
    <w:name w:val="Table Grid"/>
    <w:basedOn w:val="a1"/>
    <w:rsid w:val="00285C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lock Text"/>
    <w:basedOn w:val="a"/>
    <w:rsid w:val="00646654"/>
    <w:pPr>
      <w:spacing w:after="120"/>
      <w:ind w:left="1440" w:right="1440"/>
    </w:pPr>
  </w:style>
  <w:style w:type="paragraph" w:styleId="a7">
    <w:name w:val="Body Text Indent"/>
    <w:basedOn w:val="a"/>
    <w:link w:val="a8"/>
    <w:rsid w:val="00C913CF"/>
    <w:pPr>
      <w:spacing w:after="120"/>
      <w:ind w:left="283"/>
    </w:pPr>
    <w:rPr>
      <w:lang w:val="x-none" w:eastAsia="x-none"/>
    </w:rPr>
  </w:style>
  <w:style w:type="character" w:customStyle="1" w:styleId="a8">
    <w:name w:val="Основной текст с отступом Знак"/>
    <w:link w:val="a7"/>
    <w:rsid w:val="00C913CF"/>
    <w:rPr>
      <w:sz w:val="24"/>
    </w:rPr>
  </w:style>
  <w:style w:type="paragraph" w:styleId="a9">
    <w:name w:val="footnote text"/>
    <w:aliases w:val="ft,Used by Word for text of Help footnotes"/>
    <w:basedOn w:val="a"/>
    <w:link w:val="aa"/>
    <w:uiPriority w:val="99"/>
    <w:rsid w:val="00C913CF"/>
    <w:rPr>
      <w:b/>
      <w:bCs/>
      <w:sz w:val="20"/>
      <w:lang w:val="x-none" w:eastAsia="x-none"/>
    </w:rPr>
  </w:style>
  <w:style w:type="character" w:customStyle="1" w:styleId="aa">
    <w:name w:val="Текст сноски Знак"/>
    <w:aliases w:val="ft Знак,Used by Word for text of Help footnotes Знак"/>
    <w:link w:val="a9"/>
    <w:uiPriority w:val="99"/>
    <w:rsid w:val="00C913CF"/>
    <w:rPr>
      <w:b/>
      <w:bCs/>
    </w:rPr>
  </w:style>
  <w:style w:type="character" w:styleId="ab">
    <w:name w:val="footnote reference"/>
    <w:uiPriority w:val="99"/>
    <w:rsid w:val="00C913CF"/>
    <w:rPr>
      <w:vertAlign w:val="superscript"/>
    </w:rPr>
  </w:style>
  <w:style w:type="character" w:customStyle="1" w:styleId="30">
    <w:name w:val="Заголовок 3 Знак"/>
    <w:link w:val="3"/>
    <w:uiPriority w:val="9"/>
    <w:rsid w:val="007047A8"/>
    <w:rPr>
      <w:rFonts w:ascii="Arial" w:hAnsi="Arial" w:cs="Arial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7047A8"/>
  </w:style>
  <w:style w:type="paragraph" w:styleId="ac">
    <w:name w:val="header"/>
    <w:basedOn w:val="a"/>
    <w:link w:val="ad"/>
    <w:uiPriority w:val="99"/>
    <w:unhideWhenUsed/>
    <w:rsid w:val="007047A8"/>
    <w:pPr>
      <w:widowControl w:val="0"/>
      <w:tabs>
        <w:tab w:val="center" w:pos="4677"/>
        <w:tab w:val="right" w:pos="9355"/>
      </w:tabs>
      <w:autoSpaceDE w:val="0"/>
      <w:autoSpaceDN w:val="0"/>
      <w:spacing w:before="100" w:after="100"/>
    </w:pPr>
    <w:rPr>
      <w:rFonts w:eastAsia="Calibri"/>
      <w:szCs w:val="24"/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7047A8"/>
    <w:rPr>
      <w:rFonts w:eastAsia="Calibri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047A8"/>
    <w:pPr>
      <w:widowControl w:val="0"/>
      <w:tabs>
        <w:tab w:val="center" w:pos="4677"/>
        <w:tab w:val="right" w:pos="9355"/>
      </w:tabs>
      <w:autoSpaceDE w:val="0"/>
      <w:autoSpaceDN w:val="0"/>
      <w:spacing w:before="100" w:after="100"/>
    </w:pPr>
    <w:rPr>
      <w:rFonts w:eastAsia="Calibri"/>
      <w:szCs w:val="24"/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7047A8"/>
    <w:rPr>
      <w:rFonts w:eastAsia="Calibri"/>
      <w:sz w:val="24"/>
      <w:szCs w:val="24"/>
    </w:rPr>
  </w:style>
  <w:style w:type="character" w:customStyle="1" w:styleId="10">
    <w:name w:val="Заголовок 1 Знак"/>
    <w:link w:val="1"/>
    <w:uiPriority w:val="9"/>
    <w:rsid w:val="007047A8"/>
    <w:rPr>
      <w:sz w:val="32"/>
    </w:rPr>
  </w:style>
  <w:style w:type="character" w:customStyle="1" w:styleId="20">
    <w:name w:val="Заголовок 2 Знак"/>
    <w:link w:val="2"/>
    <w:uiPriority w:val="9"/>
    <w:rsid w:val="007047A8"/>
    <w:rPr>
      <w:sz w:val="32"/>
    </w:rPr>
  </w:style>
  <w:style w:type="paragraph" w:styleId="af0">
    <w:name w:val="List Paragraph"/>
    <w:basedOn w:val="a"/>
    <w:uiPriority w:val="34"/>
    <w:qFormat/>
    <w:rsid w:val="007047A8"/>
    <w:pPr>
      <w:ind w:left="720"/>
      <w:contextualSpacing/>
    </w:pPr>
    <w:rPr>
      <w:szCs w:val="24"/>
    </w:rPr>
  </w:style>
  <w:style w:type="paragraph" w:customStyle="1" w:styleId="text">
    <w:name w:val="text"/>
    <w:basedOn w:val="a"/>
    <w:rsid w:val="007047A8"/>
    <w:pPr>
      <w:spacing w:before="75" w:after="75"/>
      <w:ind w:left="150" w:right="150" w:firstLine="375"/>
      <w:jc w:val="both"/>
    </w:pPr>
    <w:rPr>
      <w:rFonts w:ascii="Times" w:hAnsi="Times" w:cs="Times"/>
      <w:color w:val="000000"/>
      <w:sz w:val="22"/>
      <w:szCs w:val="22"/>
    </w:rPr>
  </w:style>
  <w:style w:type="paragraph" w:styleId="af1">
    <w:name w:val="endnote text"/>
    <w:basedOn w:val="a"/>
    <w:link w:val="af2"/>
    <w:uiPriority w:val="99"/>
    <w:unhideWhenUsed/>
    <w:rsid w:val="007047A8"/>
    <w:rPr>
      <w:sz w:val="20"/>
    </w:rPr>
  </w:style>
  <w:style w:type="character" w:customStyle="1" w:styleId="af2">
    <w:name w:val="Текст концевой сноски Знак"/>
    <w:basedOn w:val="a0"/>
    <w:link w:val="af1"/>
    <w:uiPriority w:val="99"/>
    <w:rsid w:val="007047A8"/>
  </w:style>
  <w:style w:type="character" w:styleId="af3">
    <w:name w:val="endnote reference"/>
    <w:uiPriority w:val="99"/>
    <w:unhideWhenUsed/>
    <w:rsid w:val="007047A8"/>
    <w:rPr>
      <w:vertAlign w:val="superscript"/>
    </w:rPr>
  </w:style>
  <w:style w:type="paragraph" w:customStyle="1" w:styleId="af4">
    <w:name w:val="......."/>
    <w:basedOn w:val="a"/>
    <w:next w:val="a"/>
    <w:uiPriority w:val="99"/>
    <w:rsid w:val="007047A8"/>
    <w:pPr>
      <w:autoSpaceDE w:val="0"/>
      <w:autoSpaceDN w:val="0"/>
      <w:adjustRightInd w:val="0"/>
    </w:pPr>
    <w:rPr>
      <w:rFonts w:eastAsia="Calibri"/>
      <w:szCs w:val="24"/>
      <w:lang w:eastAsia="en-US"/>
    </w:rPr>
  </w:style>
  <w:style w:type="paragraph" w:customStyle="1" w:styleId="Default">
    <w:name w:val="Default"/>
    <w:rsid w:val="007047A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5">
    <w:name w:val="Balloon Text"/>
    <w:basedOn w:val="a"/>
    <w:link w:val="af6"/>
    <w:uiPriority w:val="99"/>
    <w:unhideWhenUsed/>
    <w:rsid w:val="007047A8"/>
    <w:rPr>
      <w:rFonts w:ascii="Tahoma" w:hAnsi="Tahoma"/>
      <w:sz w:val="16"/>
      <w:szCs w:val="16"/>
      <w:lang w:val="x-none" w:eastAsia="x-none"/>
    </w:rPr>
  </w:style>
  <w:style w:type="character" w:customStyle="1" w:styleId="af6">
    <w:name w:val="Текст выноски Знак"/>
    <w:link w:val="af5"/>
    <w:uiPriority w:val="99"/>
    <w:rsid w:val="007047A8"/>
    <w:rPr>
      <w:rFonts w:ascii="Tahoma" w:hAnsi="Tahoma" w:cs="Tahoma"/>
      <w:sz w:val="16"/>
      <w:szCs w:val="16"/>
    </w:rPr>
  </w:style>
  <w:style w:type="character" w:styleId="af7">
    <w:name w:val="Hyperlink"/>
    <w:uiPriority w:val="99"/>
    <w:unhideWhenUsed/>
    <w:rsid w:val="007047A8"/>
    <w:rPr>
      <w:color w:val="3C72B7"/>
      <w:u w:val="single"/>
    </w:rPr>
  </w:style>
  <w:style w:type="paragraph" w:styleId="HTML">
    <w:name w:val="HTML Preformatted"/>
    <w:basedOn w:val="a"/>
    <w:link w:val="HTML0"/>
    <w:uiPriority w:val="99"/>
    <w:unhideWhenUsed/>
    <w:rsid w:val="007047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7047A8"/>
    <w:rPr>
      <w:rFonts w:ascii="Courier New" w:hAnsi="Courier New" w:cs="Courier New"/>
    </w:rPr>
  </w:style>
  <w:style w:type="paragraph" w:customStyle="1" w:styleId="style1">
    <w:name w:val="style1"/>
    <w:basedOn w:val="a"/>
    <w:rsid w:val="008E70FF"/>
    <w:pPr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rsid w:val="002D48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8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8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keting.b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15F6F-6926-4F4F-AB87-1B5CE3BBF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43</Pages>
  <Words>11281</Words>
  <Characters>64304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 агенство  по  образованию</vt:lpstr>
    </vt:vector>
  </TitlesOfParts>
  <Company>ТФ ВЗФЭИ</Company>
  <LinksUpToDate>false</LinksUpToDate>
  <CharactersWithSpaces>75435</CharactersWithSpaces>
  <SharedDoc>false</SharedDoc>
  <HLinks>
    <vt:vector size="12" baseType="variant">
      <vt:variant>
        <vt:i4>4325442</vt:i4>
      </vt:variant>
      <vt:variant>
        <vt:i4>3</vt:i4>
      </vt:variant>
      <vt:variant>
        <vt:i4>0</vt:i4>
      </vt:variant>
      <vt:variant>
        <vt:i4>5</vt:i4>
      </vt:variant>
      <vt:variant>
        <vt:lpwstr>http://znanium.com/catalog.php?item=author&amp;code=8313</vt:lpwstr>
      </vt:variant>
      <vt:variant>
        <vt:lpwstr/>
      </vt:variant>
      <vt:variant>
        <vt:i4>4128870</vt:i4>
      </vt:variant>
      <vt:variant>
        <vt:i4>0</vt:i4>
      </vt:variant>
      <vt:variant>
        <vt:i4>0</vt:i4>
      </vt:variant>
      <vt:variant>
        <vt:i4>5</vt:i4>
      </vt:variant>
      <vt:variant>
        <vt:lpwstr>http://znanium.com/catalog.php?item=booksearch&amp;code=%D0%BC%D0%B0%D1%80%D0%BA%D0%B5%D1%82%D0%B8%D0%BD%D0%B3%D0%BE%D0%B2%D1%8B%D0%B5+%D0%B8%D1%81%D1%81%D0%BB%D0%B5%D0%B4%D0%BE%D0%B2%D0%B0%D0%BD%D0%B8%D1%8F&amp;page=1</vt:lpwstr>
      </vt:variant>
      <vt:variant>
        <vt:lpwstr>none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 агенство  по  образованию</dc:title>
  <dc:subject/>
  <dc:creator>4</dc:creator>
  <cp:keywords/>
  <cp:lastModifiedBy>Я</cp:lastModifiedBy>
  <cp:revision>22</cp:revision>
  <cp:lastPrinted>2013-11-07T07:14:00Z</cp:lastPrinted>
  <dcterms:created xsi:type="dcterms:W3CDTF">2013-11-04T20:44:00Z</dcterms:created>
  <dcterms:modified xsi:type="dcterms:W3CDTF">2014-05-12T09:17:00Z</dcterms:modified>
</cp:coreProperties>
</file>