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87" w:rsidRDefault="00545D87" w:rsidP="00545D8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280994440"/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ВВЕДЕНИЕ..............................................................................................................3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1..................................................................................................................4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2..................................................................................................................7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3................................................................................................................12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4................................................................................................................14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5................................................................................................................16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6................................................................................................................18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7................................................................................................................20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ЗАКЛЮЧЕНИЕ.....................................................................................................23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ЛИТЕРАТУРЫ.....................................................................................25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ПРИЛОЖЕНИЯ.....................................................................................................26</w:t>
      </w:r>
    </w:p>
    <w:p w:rsidR="00545D87" w:rsidRDefault="00545D87" w:rsidP="00545D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DF0" w:rsidRDefault="00BD5DF0" w:rsidP="007B2794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  <w:szCs w:val="32"/>
        </w:rPr>
      </w:pPr>
    </w:p>
    <w:p w:rsidR="00545D87" w:rsidRDefault="00545D87" w:rsidP="00545D87">
      <w:pPr>
        <w:rPr>
          <w:lang w:eastAsia="ru-RU"/>
        </w:rPr>
      </w:pPr>
    </w:p>
    <w:p w:rsidR="00545D87" w:rsidRDefault="00545D87" w:rsidP="00545D87">
      <w:pPr>
        <w:rPr>
          <w:lang w:eastAsia="ru-RU"/>
        </w:rPr>
      </w:pPr>
    </w:p>
    <w:p w:rsidR="00545D87" w:rsidRDefault="00545D87" w:rsidP="00545D87">
      <w:pPr>
        <w:rPr>
          <w:lang w:eastAsia="ru-RU"/>
        </w:rPr>
      </w:pPr>
    </w:p>
    <w:p w:rsidR="00545D87" w:rsidRDefault="00545D87" w:rsidP="00545D87">
      <w:pPr>
        <w:rPr>
          <w:lang w:eastAsia="ru-RU"/>
        </w:rPr>
      </w:pPr>
    </w:p>
    <w:p w:rsidR="00545D87" w:rsidRDefault="00545D87" w:rsidP="00545D87">
      <w:pPr>
        <w:rPr>
          <w:lang w:eastAsia="ru-RU"/>
        </w:rPr>
      </w:pPr>
    </w:p>
    <w:p w:rsidR="00545D87" w:rsidRDefault="00545D87" w:rsidP="00545D87">
      <w:pPr>
        <w:rPr>
          <w:lang w:eastAsia="ru-RU"/>
        </w:rPr>
      </w:pPr>
    </w:p>
    <w:p w:rsidR="00545D87" w:rsidRPr="00545D87" w:rsidRDefault="00545D87" w:rsidP="00545D87">
      <w:pPr>
        <w:rPr>
          <w:lang w:eastAsia="ru-RU"/>
        </w:rPr>
      </w:pPr>
    </w:p>
    <w:p w:rsidR="00BD5DF0" w:rsidRDefault="00BD5DF0" w:rsidP="007B2794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  <w:szCs w:val="32"/>
        </w:rPr>
      </w:pPr>
    </w:p>
    <w:p w:rsidR="00BD5DF0" w:rsidRDefault="00BD5DF0" w:rsidP="005F63E1">
      <w:pPr>
        <w:pStyle w:val="1"/>
        <w:spacing w:before="0" w:line="360" w:lineRule="auto"/>
        <w:contextualSpacing/>
        <w:mirrorIndents/>
        <w:rPr>
          <w:rFonts w:ascii="Times New Roman" w:hAnsi="Times New Roman" w:cs="Times New Roman"/>
          <w:color w:val="000000" w:themeColor="text1"/>
          <w:szCs w:val="32"/>
        </w:rPr>
      </w:pPr>
    </w:p>
    <w:p w:rsidR="00BD5DF0" w:rsidRDefault="00BD5DF0" w:rsidP="00BD5DF0">
      <w:pPr>
        <w:pStyle w:val="1"/>
        <w:spacing w:before="0" w:line="360" w:lineRule="auto"/>
        <w:contextualSpacing/>
        <w:mirrorIndents/>
        <w:rPr>
          <w:rFonts w:ascii="Times New Roman" w:hAnsi="Times New Roman" w:cs="Times New Roman"/>
          <w:color w:val="000000" w:themeColor="text1"/>
          <w:szCs w:val="32"/>
        </w:rPr>
      </w:pPr>
    </w:p>
    <w:p w:rsidR="00BD5DF0" w:rsidRDefault="00BD5DF0" w:rsidP="00BD5DF0">
      <w:pPr>
        <w:rPr>
          <w:lang w:eastAsia="ru-RU"/>
        </w:rPr>
      </w:pPr>
    </w:p>
    <w:p w:rsidR="00BD5DF0" w:rsidRPr="00BD5DF0" w:rsidRDefault="00BD5DF0" w:rsidP="00BD5DF0">
      <w:pPr>
        <w:rPr>
          <w:lang w:eastAsia="ru-RU"/>
        </w:rPr>
      </w:pPr>
    </w:p>
    <w:p w:rsidR="0008768B" w:rsidRPr="005F63E1" w:rsidRDefault="005F63E1" w:rsidP="007B2794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b w:val="0"/>
          <w:color w:val="000000" w:themeColor="text1"/>
          <w:szCs w:val="32"/>
        </w:rPr>
      </w:pPr>
      <w:r w:rsidRPr="005F63E1">
        <w:rPr>
          <w:rFonts w:ascii="Times New Roman" w:hAnsi="Times New Roman" w:cs="Times New Roman"/>
          <w:b w:val="0"/>
          <w:color w:val="000000" w:themeColor="text1"/>
          <w:szCs w:val="32"/>
        </w:rPr>
        <w:lastRenderedPageBreak/>
        <w:t>ВВЕДЕНИЕ</w:t>
      </w:r>
    </w:p>
    <w:p w:rsidR="007B2794" w:rsidRPr="005F63E1" w:rsidRDefault="007B2794" w:rsidP="007B2794">
      <w:pPr>
        <w:rPr>
          <w:lang w:eastAsia="ru-RU"/>
        </w:rPr>
      </w:pPr>
    </w:p>
    <w:p w:rsidR="00A62596" w:rsidRPr="00A62596" w:rsidRDefault="007B2794" w:rsidP="00A6259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5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современных экономических условиях чрезвычайно важно </w:t>
      </w:r>
      <w:r w:rsidR="00A62596" w:rsidRPr="00A62596">
        <w:rPr>
          <w:rFonts w:ascii="Times New Roman" w:hAnsi="Times New Roman" w:cs="Times New Roman"/>
          <w:color w:val="000000" w:themeColor="text1"/>
          <w:sz w:val="28"/>
          <w:szCs w:val="28"/>
        </w:rPr>
        <w:t>значение финансовой информации. Для оценки текущего финансового состояния предприятия, его финансовой структуры, ликвидности и платежеспособности проводят анализ финансовой отчетности.</w:t>
      </w:r>
      <w:r w:rsidR="00A62596" w:rsidRPr="00A62596">
        <w:rPr>
          <w:rFonts w:ascii="Times New Roman" w:hAnsi="Times New Roman" w:cs="Times New Roman"/>
          <w:sz w:val="28"/>
          <w:szCs w:val="28"/>
        </w:rPr>
        <w:t xml:space="preserve"> </w:t>
      </w:r>
      <w:r w:rsidR="00316320" w:rsidRPr="00BD5DF0">
        <w:rPr>
          <w:rFonts w:ascii="Times New Roman" w:hAnsi="Times New Roman" w:cs="Times New Roman"/>
          <w:sz w:val="28"/>
          <w:szCs w:val="28"/>
        </w:rPr>
        <w:t>Данная тема актуальна</w:t>
      </w:r>
      <w:r w:rsidR="00316320">
        <w:rPr>
          <w:rFonts w:ascii="Times New Roman" w:hAnsi="Times New Roman" w:cs="Times New Roman"/>
          <w:sz w:val="28"/>
          <w:szCs w:val="28"/>
        </w:rPr>
        <w:t>, поскольку н</w:t>
      </w:r>
      <w:r w:rsidR="00A62596" w:rsidRPr="00A62596">
        <w:rPr>
          <w:rFonts w:ascii="Times New Roman" w:hAnsi="Times New Roman" w:cs="Times New Roman"/>
          <w:sz w:val="28"/>
          <w:szCs w:val="28"/>
        </w:rPr>
        <w:t>а основе достоверной, объективной информации участники хозя</w:t>
      </w:r>
      <w:r w:rsidR="00A62596">
        <w:rPr>
          <w:rFonts w:ascii="Times New Roman" w:hAnsi="Times New Roman" w:cs="Times New Roman"/>
          <w:sz w:val="28"/>
          <w:szCs w:val="28"/>
        </w:rPr>
        <w:t xml:space="preserve">йствующего оборота могут оценить </w:t>
      </w:r>
      <w:r w:rsidR="00A62596" w:rsidRPr="00A62596">
        <w:rPr>
          <w:rFonts w:ascii="Times New Roman" w:hAnsi="Times New Roman" w:cs="Times New Roman"/>
          <w:sz w:val="28"/>
          <w:szCs w:val="28"/>
        </w:rPr>
        <w:t xml:space="preserve"> финансовые результаты деятельности организации,</w:t>
      </w:r>
      <w:r w:rsidR="00A62596">
        <w:rPr>
          <w:rFonts w:ascii="Times New Roman" w:hAnsi="Times New Roman" w:cs="Times New Roman"/>
          <w:sz w:val="28"/>
          <w:szCs w:val="28"/>
        </w:rPr>
        <w:t xml:space="preserve"> </w:t>
      </w:r>
      <w:r w:rsidR="00A62596" w:rsidRPr="00A62596">
        <w:rPr>
          <w:rFonts w:ascii="Times New Roman" w:hAnsi="Times New Roman" w:cs="Times New Roman"/>
          <w:sz w:val="28"/>
          <w:szCs w:val="28"/>
        </w:rPr>
        <w:t>экономические перспективы, финансовые риски и принять оптимальные управленческие решения.</w:t>
      </w:r>
    </w:p>
    <w:p w:rsidR="008D1793" w:rsidRDefault="007B2794" w:rsidP="007B2794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6E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426E0">
        <w:rPr>
          <w:rFonts w:ascii="Times New Roman" w:hAnsi="Times New Roman" w:cs="Times New Roman"/>
          <w:sz w:val="28"/>
          <w:szCs w:val="28"/>
        </w:rPr>
        <w:t>Целью</w:t>
      </w:r>
      <w:r w:rsidR="00A426E0" w:rsidRPr="00A426E0">
        <w:rPr>
          <w:rFonts w:ascii="Times New Roman" w:hAnsi="Times New Roman" w:cs="Times New Roman"/>
          <w:sz w:val="28"/>
          <w:szCs w:val="28"/>
        </w:rPr>
        <w:t xml:space="preserve"> выполнения контрольной работы является</w:t>
      </w:r>
      <w:r w:rsidRPr="00A426E0">
        <w:rPr>
          <w:rFonts w:ascii="Times New Roman" w:hAnsi="Times New Roman" w:cs="Times New Roman"/>
          <w:sz w:val="28"/>
          <w:szCs w:val="28"/>
        </w:rPr>
        <w:t xml:space="preserve"> освоение методики проведения анализа</w:t>
      </w:r>
      <w:r w:rsidR="00A426E0" w:rsidRPr="00A426E0">
        <w:rPr>
          <w:rFonts w:ascii="Times New Roman" w:hAnsi="Times New Roman" w:cs="Times New Roman"/>
          <w:sz w:val="28"/>
          <w:szCs w:val="28"/>
        </w:rPr>
        <w:t xml:space="preserve"> финансовой отчетности, а также </w:t>
      </w:r>
      <w:r w:rsidR="00A426E0" w:rsidRPr="00A426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достоверной оценки финансового состояния</w:t>
      </w:r>
      <w:r w:rsidR="008D17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</w:t>
      </w:r>
      <w:r w:rsidR="00A426E0" w:rsidRPr="00A426E0">
        <w:rPr>
          <w:rFonts w:ascii="Times New Roman" w:hAnsi="Times New Roman" w:cs="Times New Roman"/>
          <w:color w:val="000000" w:themeColor="text1"/>
          <w:sz w:val="28"/>
          <w:szCs w:val="28"/>
        </w:rPr>
        <w:t>. Для достижения поставленной цели необходимо решить следующие задачи</w:t>
      </w:r>
      <w:r w:rsidR="008D179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B2794" w:rsidRPr="008D1793" w:rsidRDefault="007B2794" w:rsidP="008D17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93">
        <w:rPr>
          <w:rFonts w:ascii="Times New Roman" w:hAnsi="Times New Roman" w:cs="Times New Roman"/>
          <w:sz w:val="28"/>
          <w:szCs w:val="28"/>
        </w:rPr>
        <w:t>- провести счетную проверку показателей форм бухгалтерской отчетности, дать оценку состава,  структуры бухгалтерского баланса;</w:t>
      </w:r>
    </w:p>
    <w:p w:rsidR="007B2794" w:rsidRPr="008D1793" w:rsidRDefault="007B2794" w:rsidP="008D17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93">
        <w:rPr>
          <w:rFonts w:ascii="Times New Roman" w:hAnsi="Times New Roman" w:cs="Times New Roman"/>
          <w:sz w:val="28"/>
          <w:szCs w:val="28"/>
        </w:rPr>
        <w:t>- рассчитать коэффициенты, характеризующие изменение структуры баланса, его платежеспособности и финансовой устойчивости;</w:t>
      </w:r>
    </w:p>
    <w:p w:rsidR="007B2794" w:rsidRPr="008D1793" w:rsidRDefault="007B2794" w:rsidP="008D17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93">
        <w:rPr>
          <w:rFonts w:ascii="Times New Roman" w:hAnsi="Times New Roman" w:cs="Times New Roman"/>
          <w:sz w:val="28"/>
          <w:szCs w:val="28"/>
        </w:rPr>
        <w:t>- оценить влияние факторов на изменение результативных показателей;</w:t>
      </w:r>
    </w:p>
    <w:p w:rsidR="007B2794" w:rsidRPr="008D1793" w:rsidRDefault="008D1793" w:rsidP="008D1793">
      <w:pPr>
        <w:spacing w:after="0" w:line="360" w:lineRule="auto"/>
        <w:ind w:firstLine="709"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D1793">
        <w:rPr>
          <w:rFonts w:ascii="Times New Roman" w:hAnsi="Times New Roman" w:cs="Times New Roman"/>
          <w:sz w:val="28"/>
          <w:szCs w:val="28"/>
        </w:rPr>
        <w:t xml:space="preserve">- </w:t>
      </w:r>
      <w:r w:rsidRPr="008D1793">
        <w:rPr>
          <w:rFonts w:ascii="Times New Roman" w:hAnsi="Times New Roman" w:cs="Times New Roman"/>
          <w:color w:val="000000" w:themeColor="text1"/>
          <w:sz w:val="28"/>
          <w:szCs w:val="28"/>
        </w:rPr>
        <w:t>обобщить результаты проведённого анализа, сформулировать выводы и разработать рекомендации, направленные на вовлечение в производство выявленных резервов.</w:t>
      </w:r>
    </w:p>
    <w:p w:rsidR="0008768B" w:rsidRPr="00316320" w:rsidRDefault="008D1793" w:rsidP="0031632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793">
        <w:rPr>
          <w:rFonts w:ascii="Times New Roman" w:hAnsi="Times New Roman" w:cs="Times New Roman"/>
          <w:sz w:val="28"/>
          <w:szCs w:val="28"/>
        </w:rPr>
        <w:t>Объектом исследования является организация ОАО «Х», предмет исследования  - финансовая деятельность данной организации. Информационной базой являются формы</w:t>
      </w:r>
      <w:r>
        <w:rPr>
          <w:rFonts w:ascii="Times New Roman" w:hAnsi="Times New Roman" w:cs="Times New Roman"/>
          <w:sz w:val="28"/>
          <w:szCs w:val="28"/>
        </w:rPr>
        <w:t xml:space="preserve"> бухгалтерской отчетности</w:t>
      </w:r>
      <w:r w:rsidR="00316320">
        <w:rPr>
          <w:rFonts w:ascii="Times New Roman" w:hAnsi="Times New Roman" w:cs="Times New Roman"/>
          <w:sz w:val="28"/>
          <w:szCs w:val="28"/>
        </w:rPr>
        <w:t>.</w:t>
      </w:r>
    </w:p>
    <w:p w:rsidR="00063596" w:rsidRPr="004669BA" w:rsidRDefault="00063596" w:rsidP="00063596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  <w:szCs w:val="32"/>
        </w:rPr>
      </w:pPr>
      <w:r w:rsidRPr="004669BA">
        <w:rPr>
          <w:rFonts w:ascii="Times New Roman" w:hAnsi="Times New Roman" w:cs="Times New Roman"/>
          <w:color w:val="000000" w:themeColor="text1"/>
          <w:szCs w:val="32"/>
        </w:rPr>
        <w:lastRenderedPageBreak/>
        <w:t>Задание 1</w:t>
      </w:r>
      <w:bookmarkEnd w:id="0"/>
    </w:p>
    <w:p w:rsidR="00063596" w:rsidRPr="004669BA" w:rsidRDefault="00063596" w:rsidP="00063596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Провести счетную проверку показателей форм бухгалтерской отчетности с целью обеспечения их достоверности и охарактеризовать качественный уровень представленной отчетности. Провести </w:t>
      </w:r>
      <w:proofErr w:type="spell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взаимоувязку</w:t>
      </w:r>
      <w:proofErr w:type="spell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установить соответствие аналогичных показателей, отраженных в разных формах отчетности. </w:t>
      </w:r>
    </w:p>
    <w:p w:rsidR="00063596" w:rsidRPr="004669BA" w:rsidRDefault="00063596" w:rsidP="00063596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проверки оформить в табл. 1.</w:t>
      </w:r>
    </w:p>
    <w:p w:rsidR="00063596" w:rsidRPr="005B426E" w:rsidRDefault="00063596" w:rsidP="00063596">
      <w:pPr>
        <w:pStyle w:val="aa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5B426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Таблица </w:t>
      </w:r>
      <w:r w:rsidR="00817960" w:rsidRPr="005B426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fldChar w:fldCharType="begin"/>
      </w:r>
      <w:r w:rsidRPr="005B426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instrText xml:space="preserve"> SEQ Таблица \* ARABIC </w:instrText>
      </w:r>
      <w:r w:rsidR="00817960" w:rsidRPr="005B426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fldChar w:fldCharType="separate"/>
      </w:r>
      <w:r w:rsidRPr="005B426E">
        <w:rPr>
          <w:rFonts w:ascii="Times New Roman" w:hAnsi="Times New Roman" w:cs="Times New Roman"/>
          <w:b w:val="0"/>
          <w:noProof/>
          <w:color w:val="000000" w:themeColor="text1"/>
          <w:sz w:val="24"/>
          <w:szCs w:val="24"/>
        </w:rPr>
        <w:t>1</w:t>
      </w:r>
      <w:r w:rsidR="00817960" w:rsidRPr="005B426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fldChar w:fldCharType="end"/>
      </w:r>
    </w:p>
    <w:p w:rsidR="00063596" w:rsidRDefault="00063596" w:rsidP="008E45D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Проверка согласованности показателей, отраженных в бухгалтерской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отчетности </w:t>
      </w: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3545"/>
        <w:gridCol w:w="1701"/>
        <w:gridCol w:w="1417"/>
        <w:gridCol w:w="1701"/>
        <w:gridCol w:w="1383"/>
      </w:tblGrid>
      <w:tr w:rsidR="00063596" w:rsidRPr="001F6E59" w:rsidTr="00DD732E">
        <w:tc>
          <w:tcPr>
            <w:tcW w:w="3545" w:type="dxa"/>
            <w:vMerge w:val="restart"/>
            <w:vAlign w:val="center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Показатель</w:t>
            </w:r>
          </w:p>
          <w:p w:rsidR="00063596" w:rsidRPr="00067A88" w:rsidRDefault="00063596" w:rsidP="00DD732E">
            <w:pPr>
              <w:ind w:right="-8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Проверяемая форма</w:t>
            </w:r>
          </w:p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  <w:gridSpan w:val="2"/>
            <w:vAlign w:val="center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Согласуемая форма</w:t>
            </w:r>
          </w:p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  <w:vMerge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Название формы</w:t>
            </w:r>
          </w:p>
        </w:tc>
        <w:tc>
          <w:tcPr>
            <w:tcW w:w="1417" w:type="dxa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Сумма, тыс. руб.</w:t>
            </w:r>
          </w:p>
        </w:tc>
        <w:tc>
          <w:tcPr>
            <w:tcW w:w="1701" w:type="dxa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Название формы</w:t>
            </w:r>
          </w:p>
        </w:tc>
        <w:tc>
          <w:tcPr>
            <w:tcW w:w="1383" w:type="dxa"/>
          </w:tcPr>
          <w:p w:rsidR="00063596" w:rsidRPr="00067A88" w:rsidRDefault="00063596" w:rsidP="00DD732E">
            <w:pPr>
              <w:pStyle w:val="Default"/>
              <w:jc w:val="center"/>
              <w:rPr>
                <w:b/>
              </w:rPr>
            </w:pPr>
            <w:r w:rsidRPr="00067A88">
              <w:rPr>
                <w:b/>
                <w:bCs/>
              </w:rPr>
              <w:t>Сумма, тыс. руб.</w:t>
            </w:r>
          </w:p>
        </w:tc>
      </w:tr>
      <w:tr w:rsidR="00063596" w:rsidRPr="001F6E59" w:rsidTr="00DD732E">
        <w:trPr>
          <w:trHeight w:val="493"/>
        </w:trPr>
        <w:tc>
          <w:tcPr>
            <w:tcW w:w="3545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r w:rsidRPr="00067A88">
              <w:t>Основные средства:</w:t>
            </w:r>
          </w:p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1417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443 848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Пояснения к бухгалтерскому балансу</w:t>
            </w:r>
          </w:p>
        </w:tc>
        <w:tc>
          <w:tcPr>
            <w:tcW w:w="1383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443 848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2011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2012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636 276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2013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873 998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873 998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r w:rsidRPr="00067A88">
              <w:t>Денежные средства и денежные эквиваленты: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1417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</w:t>
            </w:r>
          </w:p>
        </w:tc>
        <w:tc>
          <w:tcPr>
            <w:tcW w:w="1383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2011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2012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2013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r w:rsidRPr="00067A88">
              <w:t>Уставный капитал: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1417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500 000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Отчет об изменениях капитала</w:t>
            </w:r>
          </w:p>
        </w:tc>
        <w:tc>
          <w:tcPr>
            <w:tcW w:w="1383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500 000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2011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2012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2013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r w:rsidRPr="00067A88">
              <w:t>Нераспределенная прибыль (</w:t>
            </w:r>
            <w:proofErr w:type="gramStart"/>
            <w:r w:rsidRPr="00067A88">
              <w:t>непокрытый</w:t>
            </w:r>
            <w:proofErr w:type="gramEnd"/>
            <w:r w:rsidRPr="00067A88">
              <w:t xml:space="preserve"> </w:t>
            </w:r>
            <w:proofErr w:type="spellStart"/>
            <w:r w:rsidRPr="00067A88">
              <w:t>убы-ток</w:t>
            </w:r>
            <w:proofErr w:type="spellEnd"/>
            <w:r w:rsidRPr="00067A88">
              <w:t>):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1417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Отчет об изменениях капитала</w:t>
            </w: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2011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2012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2013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51 492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51 492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r w:rsidRPr="00067A88">
              <w:t>Нематериальные активы: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1417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Пояснения к бухгалтерскому балансу</w:t>
            </w:r>
          </w:p>
        </w:tc>
        <w:tc>
          <w:tcPr>
            <w:tcW w:w="1383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2011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2012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2013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r w:rsidRPr="00067A88">
              <w:t>Добавочный капитал: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Бухгалтерский баланс</w:t>
            </w:r>
          </w:p>
        </w:tc>
        <w:tc>
          <w:tcPr>
            <w:tcW w:w="1417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701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Отчет об изменениях капитала</w:t>
            </w:r>
          </w:p>
        </w:tc>
        <w:tc>
          <w:tcPr>
            <w:tcW w:w="1383" w:type="dxa"/>
            <w:vMerge w:val="restart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2011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2012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A88"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</w:tr>
      <w:tr w:rsidR="00063596" w:rsidRPr="001F6E59" w:rsidTr="00DD732E">
        <w:tc>
          <w:tcPr>
            <w:tcW w:w="3545" w:type="dxa"/>
          </w:tcPr>
          <w:p w:rsidR="00063596" w:rsidRPr="00067A88" w:rsidRDefault="00063596" w:rsidP="00DD732E">
            <w:pPr>
              <w:pStyle w:val="Default"/>
              <w:jc w:val="center"/>
            </w:pPr>
            <w:proofErr w:type="gramStart"/>
            <w:r w:rsidRPr="00067A88">
              <w:t>на конец</w:t>
            </w:r>
            <w:proofErr w:type="gramEnd"/>
            <w:r w:rsidRPr="00067A88">
              <w:t xml:space="preserve"> 2013 г.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63596" w:rsidRPr="00CC6825" w:rsidRDefault="00CC6825" w:rsidP="00CC6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825">
              <w:rPr>
                <w:rFonts w:ascii="Times New Roman" w:hAnsi="Times New Roman" w:cs="Times New Roman"/>
                <w:sz w:val="24"/>
                <w:szCs w:val="24"/>
              </w:rPr>
              <w:t>55 727</w:t>
            </w:r>
          </w:p>
        </w:tc>
        <w:tc>
          <w:tcPr>
            <w:tcW w:w="1701" w:type="dxa"/>
            <w:vMerge/>
            <w:vAlign w:val="center"/>
          </w:tcPr>
          <w:p w:rsidR="00063596" w:rsidRPr="00067A88" w:rsidRDefault="00063596" w:rsidP="00DD73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063596" w:rsidRPr="00CC6825" w:rsidRDefault="00CC6825" w:rsidP="00CC6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55 7</w:t>
            </w:r>
            <w:r w:rsidR="00063596" w:rsidRPr="00CC682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AD6D0D" w:rsidRDefault="00CC6825" w:rsidP="005B426E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Toc280994441"/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По итогам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проведения</w:t>
      </w:r>
      <w:r w:rsidRPr="006A1A42">
        <w:rPr>
          <w:rFonts w:ascii="Times New Roman" w:hAnsi="Times New Roman"/>
          <w:color w:val="000000"/>
          <w:sz w:val="28"/>
          <w:szCs w:val="28"/>
        </w:rPr>
        <w:t xml:space="preserve"> проверки показателей форм бухгалт</w:t>
      </w:r>
      <w:r w:rsidR="00AD6D0D">
        <w:rPr>
          <w:rFonts w:ascii="Times New Roman" w:hAnsi="Times New Roman"/>
          <w:color w:val="000000"/>
          <w:sz w:val="28"/>
          <w:szCs w:val="28"/>
        </w:rPr>
        <w:t>ерской отчетности</w:t>
      </w:r>
      <w:proofErr w:type="gramEnd"/>
      <w:r w:rsidR="00AD6D0D">
        <w:rPr>
          <w:rFonts w:ascii="Times New Roman" w:hAnsi="Times New Roman"/>
          <w:color w:val="000000"/>
          <w:sz w:val="28"/>
          <w:szCs w:val="28"/>
        </w:rPr>
        <w:t xml:space="preserve"> составлен </w:t>
      </w:r>
    </w:p>
    <w:p w:rsidR="00CC6825" w:rsidRPr="000512A7" w:rsidRDefault="00AD6D0D" w:rsidP="00AD6D0D">
      <w:pPr>
        <w:spacing w:after="0" w:line="360" w:lineRule="auto"/>
        <w:ind w:firstLine="709"/>
        <w:contextualSpacing/>
        <w:mirrorIndents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 счетной проверки:</w:t>
      </w:r>
    </w:p>
    <w:p w:rsidR="004265FC" w:rsidRDefault="00CC6825" w:rsidP="00AD6D0D">
      <w:pPr>
        <w:pStyle w:val="1"/>
        <w:spacing w:before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>В результате</w:t>
      </w:r>
      <w:r w:rsidR="00AD6D0D">
        <w:rPr>
          <w:rFonts w:ascii="Times New Roman" w:hAnsi="Times New Roman" w:cs="Times New Roman"/>
          <w:b w:val="0"/>
          <w:color w:val="000000" w:themeColor="text1"/>
        </w:rPr>
        <w:t xml:space="preserve"> </w:t>
      </w:r>
      <w:r w:rsidR="004265FC" w:rsidRPr="004265FC">
        <w:rPr>
          <w:rFonts w:ascii="Times New Roman" w:hAnsi="Times New Roman" w:cs="Times New Roman"/>
          <w:b w:val="0"/>
          <w:color w:val="000000" w:themeColor="text1"/>
        </w:rPr>
        <w:t xml:space="preserve"> счетной проверки</w:t>
      </w:r>
      <w:r w:rsidR="004265FC">
        <w:rPr>
          <w:rFonts w:ascii="Times New Roman" w:hAnsi="Times New Roman" w:cs="Times New Roman"/>
          <w:b w:val="0"/>
          <w:color w:val="000000" w:themeColor="text1"/>
        </w:rPr>
        <w:t xml:space="preserve"> в отчетности были обнаружены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 и исправлены следующие позиции:</w:t>
      </w:r>
    </w:p>
    <w:p w:rsidR="004265FC" w:rsidRDefault="004265FC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65FC">
        <w:rPr>
          <w:rFonts w:ascii="Times New Roman" w:hAnsi="Times New Roman" w:cs="Times New Roman"/>
          <w:sz w:val="28"/>
          <w:szCs w:val="28"/>
          <w:lang w:eastAsia="ru-RU"/>
        </w:rPr>
        <w:t>В отчете об изменениях капитала  в строке «дивиденды»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(раздел «</w:t>
      </w:r>
      <w:r w:rsidR="00131265">
        <w:rPr>
          <w:rFonts w:ascii="Times New Roman" w:hAnsi="Times New Roman" w:cs="Times New Roman"/>
          <w:sz w:val="28"/>
          <w:szCs w:val="28"/>
          <w:lang w:eastAsia="ru-RU"/>
        </w:rPr>
        <w:t>увеличение капитала за 2013 г.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»)  графе «нераспределенная прибыль» указано 0, следует считать </w:t>
      </w:r>
      <w:r w:rsidR="00131265">
        <w:rPr>
          <w:rFonts w:ascii="Times New Roman" w:hAnsi="Times New Roman" w:cs="Times New Roman"/>
          <w:sz w:val="28"/>
          <w:szCs w:val="28"/>
          <w:lang w:eastAsia="ru-RU"/>
        </w:rPr>
        <w:t>740 в скобках (740).</w:t>
      </w:r>
    </w:p>
    <w:p w:rsidR="00131265" w:rsidRDefault="00131265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65FC">
        <w:rPr>
          <w:rFonts w:ascii="Times New Roman" w:hAnsi="Times New Roman" w:cs="Times New Roman"/>
          <w:sz w:val="28"/>
          <w:szCs w:val="28"/>
          <w:lang w:eastAsia="ru-RU"/>
        </w:rPr>
        <w:t>В отчете об изменениях капитала  в строке «дивиденды»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(раздел «увеличение капитала за 2013 г.»)  графе «итого» указано 0, следует считать 740 в скобках (740).</w:t>
      </w:r>
    </w:p>
    <w:p w:rsidR="00131265" w:rsidRPr="00131265" w:rsidRDefault="00131265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65FC">
        <w:rPr>
          <w:rFonts w:ascii="Times New Roman" w:hAnsi="Times New Roman" w:cs="Times New Roman"/>
          <w:sz w:val="28"/>
          <w:szCs w:val="28"/>
          <w:lang w:eastAsia="ru-RU"/>
        </w:rPr>
        <w:t>В отчете об изменениях капитала  в строке «</w:t>
      </w:r>
      <w:r>
        <w:rPr>
          <w:rFonts w:ascii="Times New Roman" w:hAnsi="Times New Roman" w:cs="Times New Roman"/>
          <w:sz w:val="28"/>
          <w:szCs w:val="28"/>
          <w:lang w:eastAsia="ru-RU"/>
        </w:rPr>
        <w:t>Изменение резервного капитала</w:t>
      </w:r>
      <w:r w:rsidRPr="004265FC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(раздел «увеличение капитала за 2013 г.»)  графе «итого» указано Х, следует считать 122.</w:t>
      </w:r>
    </w:p>
    <w:p w:rsidR="00131265" w:rsidRDefault="00131265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65FC">
        <w:rPr>
          <w:rFonts w:ascii="Times New Roman" w:hAnsi="Times New Roman" w:cs="Times New Roman"/>
          <w:sz w:val="28"/>
          <w:szCs w:val="28"/>
          <w:lang w:eastAsia="ru-RU"/>
        </w:rPr>
        <w:t>В отчете об изменениях капитала  в строке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Величина капитала на 31 декабря 2013 г.</w:t>
      </w:r>
      <w:r w:rsidRPr="004265FC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(раздел «увеличение капитала за 2013 год»)  графе «нераспределенная прибыль» указано 51 452, следует считать 51 492.</w:t>
      </w:r>
    </w:p>
    <w:p w:rsidR="00131265" w:rsidRDefault="00131265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выписке из пояснений к бухгалтерскому балансу и отчету о прибылях и убытках в разделе 1.1. в строке «Нематериальные активы всего» за 2012 год в графе «накопленная амортизация и убытки от обесценения» на начало года указано </w:t>
      </w:r>
      <w:r w:rsidR="00A000D1">
        <w:rPr>
          <w:rFonts w:ascii="Times New Roman" w:hAnsi="Times New Roman" w:cs="Times New Roman"/>
          <w:sz w:val="28"/>
          <w:szCs w:val="28"/>
          <w:lang w:eastAsia="ru-RU"/>
        </w:rPr>
        <w:t>1 651, следует считать 1</w:t>
      </w:r>
      <w:r w:rsidR="00171BFA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000D1">
        <w:rPr>
          <w:rFonts w:ascii="Times New Roman" w:hAnsi="Times New Roman" w:cs="Times New Roman"/>
          <w:sz w:val="28"/>
          <w:szCs w:val="28"/>
          <w:lang w:eastAsia="ru-RU"/>
        </w:rPr>
        <w:t>652.</w:t>
      </w:r>
    </w:p>
    <w:p w:rsidR="00171BFA" w:rsidRDefault="00171BFA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выписке из пояснений к бухгалтерскому балансу и отчету о прибылях и убытках в разделе 1.1. в строке «прочие» за 2012 год в графе «накопленная амортизация и убытки от обесценения» на начало года указано 1 651, следует считать 1 652.</w:t>
      </w:r>
    </w:p>
    <w:p w:rsidR="00171BFA" w:rsidRDefault="00171BFA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выписке из пояснений к бухгалтерскому балансу и отчету о прибылях и убытках в разделе 1.1. в строке «Нематериальные активы всего» за 2012 год в графе «поступило»  указано 394, следует считать 395.</w:t>
      </w:r>
    </w:p>
    <w:p w:rsidR="006970EB" w:rsidRPr="006970EB" w:rsidRDefault="006970EB" w:rsidP="00AD6D0D">
      <w:pPr>
        <w:pStyle w:val="a9"/>
        <w:numPr>
          <w:ilvl w:val="0"/>
          <w:numId w:val="7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70EB">
        <w:rPr>
          <w:rFonts w:ascii="Times New Roman" w:hAnsi="Times New Roman" w:cs="Times New Roman"/>
          <w:sz w:val="28"/>
          <w:szCs w:val="28"/>
          <w:lang w:eastAsia="ru-RU"/>
        </w:rPr>
        <w:t>В выписке из пояснений к бухгалтерскому балансу и отчету о прибылях и убытках в разделе 1.1. в строке «прочие» за 2012 год в графе «поступило»  указано 394, следует считать 395.</w:t>
      </w:r>
    </w:p>
    <w:p w:rsidR="00377CFC" w:rsidRPr="00377CFC" w:rsidRDefault="00377CFC" w:rsidP="00AD6D0D">
      <w:pPr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/>
          <w:sz w:val="28"/>
          <w:szCs w:val="28"/>
        </w:rPr>
        <w:t>вышеизложенного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можно сделать вывод, что представленная</w:t>
      </w:r>
      <w:r w:rsidRPr="00377CFC">
        <w:rPr>
          <w:rFonts w:ascii="Times New Roman" w:hAnsi="Times New Roman"/>
          <w:sz w:val="28"/>
          <w:szCs w:val="28"/>
        </w:rPr>
        <w:t xml:space="preserve"> бухгалтерская отчетность являетс</w:t>
      </w:r>
      <w:r>
        <w:rPr>
          <w:rFonts w:ascii="Times New Roman" w:hAnsi="Times New Roman"/>
          <w:sz w:val="28"/>
          <w:szCs w:val="28"/>
        </w:rPr>
        <w:t>я достоверной, но</w:t>
      </w:r>
      <w:r w:rsidRPr="00377C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качественный уровень </w:t>
      </w:r>
      <w:r w:rsidRPr="00377CFC">
        <w:rPr>
          <w:rFonts w:ascii="Times New Roman" w:hAnsi="Times New Roman"/>
          <w:sz w:val="28"/>
          <w:szCs w:val="28"/>
        </w:rPr>
        <w:t>не высок</w:t>
      </w:r>
      <w:r>
        <w:rPr>
          <w:rFonts w:ascii="Times New Roman" w:hAnsi="Times New Roman"/>
          <w:sz w:val="28"/>
          <w:szCs w:val="28"/>
        </w:rPr>
        <w:t>ий</w:t>
      </w:r>
      <w:r w:rsidRPr="00377CFC">
        <w:rPr>
          <w:rFonts w:ascii="Times New Roman" w:hAnsi="Times New Roman"/>
          <w:sz w:val="28"/>
          <w:szCs w:val="28"/>
        </w:rPr>
        <w:t>, так на основании счетной проверки были выявлены ошибки и составлен акт.</w:t>
      </w:r>
    </w:p>
    <w:p w:rsidR="00782AA0" w:rsidRDefault="00782AA0" w:rsidP="00AD6D0D">
      <w:pPr>
        <w:tabs>
          <w:tab w:val="left" w:pos="426"/>
        </w:tabs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 проведении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взаимоувязки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было  установлено соответствие аналогичных  показателей, отраженных</w:t>
      </w:r>
      <w:r w:rsidRPr="006A1A42">
        <w:rPr>
          <w:rFonts w:ascii="Times New Roman" w:hAnsi="Times New Roman"/>
          <w:color w:val="000000"/>
          <w:sz w:val="28"/>
          <w:szCs w:val="28"/>
        </w:rPr>
        <w:t xml:space="preserve"> в различных </w:t>
      </w:r>
      <w:r>
        <w:rPr>
          <w:rFonts w:ascii="Times New Roman" w:hAnsi="Times New Roman"/>
          <w:color w:val="000000"/>
          <w:sz w:val="28"/>
          <w:szCs w:val="28"/>
        </w:rPr>
        <w:t>формах бухгалтерской отчетности, например:</w:t>
      </w:r>
    </w:p>
    <w:p w:rsidR="00782AA0" w:rsidRPr="00782AA0" w:rsidRDefault="00782AA0" w:rsidP="00AD6D0D">
      <w:pPr>
        <w:tabs>
          <w:tab w:val="left" w:pos="426"/>
        </w:tabs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5F3A05">
        <w:rPr>
          <w:rFonts w:ascii="Times New Roman" w:hAnsi="Times New Roman"/>
          <w:color w:val="000000"/>
          <w:sz w:val="28"/>
          <w:szCs w:val="28"/>
        </w:rPr>
        <w:t xml:space="preserve"> показатели  основных</w:t>
      </w:r>
      <w:r w:rsidRPr="00782A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6D0D">
        <w:rPr>
          <w:rFonts w:ascii="Times New Roman" w:hAnsi="Times New Roman"/>
          <w:color w:val="000000"/>
          <w:sz w:val="28"/>
          <w:szCs w:val="28"/>
        </w:rPr>
        <w:t xml:space="preserve">средств из баланса </w:t>
      </w:r>
      <w:r w:rsidR="005F3A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6D0D">
        <w:rPr>
          <w:rFonts w:ascii="Times New Roman" w:hAnsi="Times New Roman"/>
          <w:color w:val="000000"/>
          <w:sz w:val="28"/>
          <w:szCs w:val="28"/>
        </w:rPr>
        <w:t xml:space="preserve">соответствуют аналогичным показателям из </w:t>
      </w:r>
      <w:r w:rsidR="005F3A05">
        <w:rPr>
          <w:rFonts w:ascii="Times New Roman" w:hAnsi="Times New Roman"/>
          <w:color w:val="000000"/>
          <w:sz w:val="28"/>
          <w:szCs w:val="28"/>
        </w:rPr>
        <w:t>пояснений к бухгалтерскому балансу</w:t>
      </w:r>
      <w:r w:rsidR="00C3322E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5B426E">
        <w:rPr>
          <w:rFonts w:ascii="Times New Roman" w:hAnsi="Times New Roman"/>
          <w:color w:val="000000"/>
          <w:sz w:val="28"/>
          <w:szCs w:val="28"/>
        </w:rPr>
        <w:t>в расчете фигурирует первоначальная стоимость с</w:t>
      </w:r>
      <w:r w:rsidR="00AD6D0D">
        <w:rPr>
          <w:rFonts w:ascii="Times New Roman" w:hAnsi="Times New Roman"/>
          <w:color w:val="000000"/>
          <w:sz w:val="28"/>
          <w:szCs w:val="28"/>
        </w:rPr>
        <w:t xml:space="preserve"> учетом амортизации)</w:t>
      </w:r>
      <w:r w:rsidR="005F3A05">
        <w:rPr>
          <w:rFonts w:ascii="Times New Roman" w:hAnsi="Times New Roman"/>
          <w:color w:val="000000"/>
          <w:sz w:val="28"/>
          <w:szCs w:val="28"/>
        </w:rPr>
        <w:t>;</w:t>
      </w:r>
    </w:p>
    <w:p w:rsidR="005F3A05" w:rsidRDefault="00782AA0" w:rsidP="00AD6D0D">
      <w:pPr>
        <w:tabs>
          <w:tab w:val="left" w:pos="426"/>
        </w:tabs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 w:rsidRPr="006A1A42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F3A05">
        <w:rPr>
          <w:rFonts w:ascii="Times New Roman" w:hAnsi="Times New Roman"/>
          <w:color w:val="000000"/>
          <w:sz w:val="28"/>
          <w:szCs w:val="28"/>
        </w:rPr>
        <w:t xml:space="preserve">показатели </w:t>
      </w:r>
      <w:r w:rsidRPr="006A1A42">
        <w:rPr>
          <w:rFonts w:ascii="Times New Roman" w:hAnsi="Times New Roman"/>
          <w:color w:val="000000"/>
          <w:sz w:val="28"/>
          <w:szCs w:val="28"/>
        </w:rPr>
        <w:t>дене</w:t>
      </w:r>
      <w:r w:rsidR="005F3A05">
        <w:rPr>
          <w:rFonts w:ascii="Times New Roman" w:hAnsi="Times New Roman"/>
          <w:color w:val="000000"/>
          <w:sz w:val="28"/>
          <w:szCs w:val="28"/>
        </w:rPr>
        <w:t>жных средств из баланса и  отчета о движении денежных средств</w:t>
      </w:r>
      <w:r w:rsidR="005F3A05" w:rsidRPr="006A1A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A1A42">
        <w:rPr>
          <w:rFonts w:ascii="Times New Roman" w:hAnsi="Times New Roman"/>
          <w:color w:val="000000"/>
          <w:sz w:val="28"/>
          <w:szCs w:val="28"/>
        </w:rPr>
        <w:t>соответствуют</w:t>
      </w:r>
      <w:r w:rsidR="005F3A05">
        <w:rPr>
          <w:rFonts w:ascii="Times New Roman" w:hAnsi="Times New Roman"/>
          <w:color w:val="000000"/>
          <w:sz w:val="28"/>
          <w:szCs w:val="28"/>
        </w:rPr>
        <w:t>;</w:t>
      </w:r>
    </w:p>
    <w:p w:rsidR="00782AA0" w:rsidRPr="006A1A42" w:rsidRDefault="00782AA0" w:rsidP="00AD6D0D">
      <w:pPr>
        <w:tabs>
          <w:tab w:val="left" w:pos="426"/>
        </w:tabs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 w:rsidRPr="006A1A42">
        <w:rPr>
          <w:rFonts w:ascii="Times New Roman" w:hAnsi="Times New Roman"/>
          <w:color w:val="000000"/>
          <w:sz w:val="28"/>
          <w:szCs w:val="28"/>
        </w:rPr>
        <w:t xml:space="preserve">- суммы уставного капитала </w:t>
      </w:r>
      <w:r w:rsidR="005F3A05">
        <w:rPr>
          <w:rFonts w:ascii="Times New Roman" w:hAnsi="Times New Roman"/>
          <w:color w:val="000000"/>
          <w:sz w:val="28"/>
          <w:szCs w:val="28"/>
        </w:rPr>
        <w:t>из баланса  и отчета об изменениях капитала  соответствуют.</w:t>
      </w:r>
    </w:p>
    <w:p w:rsidR="00782AA0" w:rsidRPr="006A1A42" w:rsidRDefault="00782AA0" w:rsidP="00AD6D0D">
      <w:pPr>
        <w:tabs>
          <w:tab w:val="left" w:pos="426"/>
        </w:tabs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 w:rsidRPr="006A1A42">
        <w:rPr>
          <w:rFonts w:ascii="Times New Roman" w:hAnsi="Times New Roman"/>
          <w:color w:val="000000"/>
          <w:sz w:val="28"/>
          <w:szCs w:val="28"/>
        </w:rPr>
        <w:t>Аналогичное соответствие наблюдается</w:t>
      </w:r>
      <w:r w:rsidR="005F3A05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6A1A42">
        <w:rPr>
          <w:rFonts w:ascii="Times New Roman" w:hAnsi="Times New Roman"/>
          <w:color w:val="000000"/>
          <w:sz w:val="28"/>
          <w:szCs w:val="28"/>
        </w:rPr>
        <w:t xml:space="preserve"> по</w:t>
      </w:r>
      <w:r w:rsidR="005F3A05">
        <w:rPr>
          <w:rFonts w:ascii="Times New Roman" w:hAnsi="Times New Roman"/>
          <w:color w:val="000000"/>
          <w:sz w:val="28"/>
          <w:szCs w:val="28"/>
        </w:rPr>
        <w:t xml:space="preserve"> ос</w:t>
      </w:r>
      <w:r w:rsidR="00AD6D0D">
        <w:rPr>
          <w:rFonts w:ascii="Times New Roman" w:hAnsi="Times New Roman"/>
          <w:color w:val="000000"/>
          <w:sz w:val="28"/>
          <w:szCs w:val="28"/>
        </w:rPr>
        <w:t>тальным позициям</w:t>
      </w:r>
      <w:r w:rsidR="005F3A05">
        <w:rPr>
          <w:rFonts w:ascii="Times New Roman" w:hAnsi="Times New Roman"/>
          <w:color w:val="000000"/>
          <w:sz w:val="28"/>
          <w:szCs w:val="28"/>
        </w:rPr>
        <w:t>.</w:t>
      </w:r>
    </w:p>
    <w:p w:rsidR="00171BFA" w:rsidRPr="004265FC" w:rsidRDefault="00171BFA" w:rsidP="00AD6D0D">
      <w:pPr>
        <w:pStyle w:val="a9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65FC" w:rsidRPr="004265FC" w:rsidRDefault="004265FC" w:rsidP="00AD6D0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265FC" w:rsidRPr="004265FC" w:rsidRDefault="004265FC" w:rsidP="008E45DD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</w:rPr>
      </w:pPr>
    </w:p>
    <w:p w:rsidR="004265FC" w:rsidRDefault="004265FC" w:rsidP="008E45DD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</w:rPr>
      </w:pPr>
    </w:p>
    <w:p w:rsidR="004265FC" w:rsidRDefault="004265FC" w:rsidP="008E45DD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</w:rPr>
      </w:pPr>
    </w:p>
    <w:p w:rsidR="004265FC" w:rsidRDefault="004265FC" w:rsidP="008E45DD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</w:rPr>
      </w:pPr>
    </w:p>
    <w:p w:rsidR="004265FC" w:rsidRPr="004265FC" w:rsidRDefault="004265FC" w:rsidP="004265F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4265FC" w:rsidRDefault="004265FC" w:rsidP="00C3322E">
      <w:pPr>
        <w:pStyle w:val="1"/>
        <w:spacing w:before="0" w:line="360" w:lineRule="auto"/>
        <w:contextualSpacing/>
        <w:mirrorIndents/>
        <w:rPr>
          <w:rFonts w:ascii="Times New Roman" w:hAnsi="Times New Roman" w:cs="Times New Roman"/>
          <w:color w:val="000000" w:themeColor="text1"/>
        </w:rPr>
      </w:pPr>
    </w:p>
    <w:p w:rsidR="005B426E" w:rsidRPr="005B426E" w:rsidRDefault="005B426E" w:rsidP="005B426E">
      <w:pPr>
        <w:rPr>
          <w:lang w:eastAsia="ru-RU"/>
        </w:rPr>
      </w:pPr>
    </w:p>
    <w:p w:rsidR="008324BB" w:rsidRPr="004669BA" w:rsidRDefault="008324BB" w:rsidP="008E45DD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color w:val="000000" w:themeColor="text1"/>
        </w:rPr>
      </w:pPr>
      <w:r w:rsidRPr="004669BA">
        <w:rPr>
          <w:rFonts w:ascii="Times New Roman" w:hAnsi="Times New Roman" w:cs="Times New Roman"/>
          <w:color w:val="000000" w:themeColor="text1"/>
        </w:rPr>
        <w:t>Задание 2</w:t>
      </w:r>
      <w:bookmarkEnd w:id="1"/>
    </w:p>
    <w:p w:rsidR="008324BB" w:rsidRPr="004669BA" w:rsidRDefault="008324BB" w:rsidP="008E45DD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бухгалтерского баланса</w:t>
      </w: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проанализировать и оценить динамику состава и структуры активов и пассивов организации.</w:t>
      </w:r>
    </w:p>
    <w:p w:rsidR="008747FF" w:rsidRPr="008E45DD" w:rsidRDefault="008324BB" w:rsidP="008E45DD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Данные об имущественном положении и источниках финансирования</w:t>
      </w:r>
      <w:r w:rsidR="008E4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отразить в табл. 2.</w:t>
      </w:r>
    </w:p>
    <w:p w:rsidR="008E45DD" w:rsidRPr="005B426E" w:rsidRDefault="005B426E" w:rsidP="005B426E">
      <w:pPr>
        <w:pStyle w:val="Default"/>
        <w:spacing w:line="360" w:lineRule="auto"/>
        <w:jc w:val="right"/>
        <w:rPr>
          <w:color w:val="auto"/>
        </w:rPr>
      </w:pPr>
      <w:r w:rsidRPr="005B426E">
        <w:rPr>
          <w:color w:val="auto"/>
        </w:rPr>
        <w:t>Таблица 2</w:t>
      </w:r>
    </w:p>
    <w:p w:rsidR="008747FF" w:rsidRPr="00BD3354" w:rsidRDefault="008747FF" w:rsidP="008E45DD">
      <w:pPr>
        <w:pStyle w:val="Default"/>
        <w:spacing w:line="360" w:lineRule="auto"/>
        <w:jc w:val="center"/>
        <w:rPr>
          <w:sz w:val="28"/>
          <w:szCs w:val="28"/>
        </w:rPr>
      </w:pPr>
      <w:r w:rsidRPr="00BD3354">
        <w:rPr>
          <w:b/>
          <w:bCs/>
          <w:sz w:val="28"/>
          <w:szCs w:val="28"/>
        </w:rPr>
        <w:t>Горизонтальный и вертикальный анализ активов</w:t>
      </w:r>
    </w:p>
    <w:p w:rsidR="008747FF" w:rsidRPr="00BD3354" w:rsidRDefault="008747FF" w:rsidP="008E45D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3354">
        <w:rPr>
          <w:rFonts w:ascii="Times New Roman" w:hAnsi="Times New Roman" w:cs="Times New Roman"/>
          <w:b/>
          <w:bCs/>
          <w:sz w:val="28"/>
          <w:szCs w:val="28"/>
        </w:rPr>
        <w:t>и пассивов организации</w:t>
      </w:r>
    </w:p>
    <w:tbl>
      <w:tblPr>
        <w:tblW w:w="9640" w:type="dxa"/>
        <w:tblInd w:w="-34" w:type="dxa"/>
        <w:tblLayout w:type="fixed"/>
        <w:tblLook w:val="04A0"/>
      </w:tblPr>
      <w:tblGrid>
        <w:gridCol w:w="2269"/>
        <w:gridCol w:w="1134"/>
        <w:gridCol w:w="1134"/>
        <w:gridCol w:w="1134"/>
        <w:gridCol w:w="992"/>
        <w:gridCol w:w="992"/>
        <w:gridCol w:w="48"/>
        <w:gridCol w:w="944"/>
        <w:gridCol w:w="993"/>
      </w:tblGrid>
      <w:tr w:rsidR="008747FF" w:rsidRPr="005B426E" w:rsidTr="00BD3354">
        <w:trPr>
          <w:trHeight w:val="6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lastRenderedPageBreak/>
              <w:t>Показатель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 xml:space="preserve">Абсолютная величина, </w:t>
            </w:r>
            <w:r w:rsidRPr="005B426E">
              <w:rPr>
                <w:rFonts w:ascii="Times New Roman" w:hAnsi="Times New Roman"/>
                <w:b/>
                <w:bCs/>
                <w:color w:val="000000"/>
              </w:rPr>
              <w:br/>
              <w:t>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Темп роста (снижения), %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 xml:space="preserve">Структура активов и </w:t>
            </w:r>
            <w:r w:rsidRPr="005B426E">
              <w:rPr>
                <w:rFonts w:ascii="Times New Roman" w:hAnsi="Times New Roman"/>
                <w:b/>
                <w:bCs/>
                <w:color w:val="000000"/>
              </w:rPr>
              <w:br/>
              <w:t>пассивов, %</w:t>
            </w:r>
          </w:p>
        </w:tc>
      </w:tr>
      <w:tr w:rsidR="008747FF" w:rsidRPr="005B426E" w:rsidTr="00BD3354">
        <w:trPr>
          <w:trHeight w:val="57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на 31 декабря предыдущего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на 31 декабря отчетного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измен</w:t>
            </w:r>
            <w:proofErr w:type="gramStart"/>
            <w:r w:rsidRPr="005B426E">
              <w:rPr>
                <w:rFonts w:ascii="Times New Roman" w:hAnsi="Times New Roman"/>
                <w:b/>
                <w:bCs/>
                <w:color w:val="000000"/>
              </w:rPr>
              <w:t>е-</w:t>
            </w:r>
            <w:proofErr w:type="gramEnd"/>
            <w:r w:rsidRPr="005B426E">
              <w:rPr>
                <w:rFonts w:ascii="Times New Roman" w:hAnsi="Times New Roman"/>
                <w:b/>
                <w:bCs/>
                <w:color w:val="000000"/>
              </w:rPr>
              <w:br/>
            </w:r>
            <w:proofErr w:type="spellStart"/>
            <w:r w:rsidRPr="005B426E">
              <w:rPr>
                <w:rFonts w:ascii="Times New Roman" w:hAnsi="Times New Roman"/>
                <w:b/>
                <w:bCs/>
                <w:color w:val="000000"/>
              </w:rPr>
              <w:t>ние</w:t>
            </w:r>
            <w:proofErr w:type="spellEnd"/>
            <w:r w:rsidRPr="005B426E">
              <w:rPr>
                <w:rFonts w:ascii="Times New Roman" w:hAnsi="Times New Roman"/>
                <w:b/>
                <w:bCs/>
                <w:color w:val="000000"/>
              </w:rPr>
              <w:t xml:space="preserve"> (+, -)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8747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на 31 декабря предыдущего года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8747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на 31 декабря отчетного года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измен</w:t>
            </w:r>
            <w:proofErr w:type="gramStart"/>
            <w:r w:rsidRPr="005B426E">
              <w:rPr>
                <w:rFonts w:ascii="Times New Roman" w:hAnsi="Times New Roman"/>
                <w:b/>
                <w:bCs/>
                <w:color w:val="000000"/>
              </w:rPr>
              <w:t>е-</w:t>
            </w:r>
            <w:proofErr w:type="gramEnd"/>
            <w:r w:rsidRPr="005B426E">
              <w:rPr>
                <w:rFonts w:ascii="Times New Roman" w:hAnsi="Times New Roman"/>
                <w:b/>
                <w:bCs/>
                <w:color w:val="000000"/>
              </w:rPr>
              <w:br/>
            </w:r>
            <w:proofErr w:type="spellStart"/>
            <w:r w:rsidRPr="005B426E">
              <w:rPr>
                <w:rFonts w:ascii="Times New Roman" w:hAnsi="Times New Roman"/>
                <w:b/>
                <w:bCs/>
                <w:color w:val="000000"/>
              </w:rPr>
              <w:t>ние</w:t>
            </w:r>
            <w:proofErr w:type="spellEnd"/>
            <w:r w:rsidRPr="005B426E">
              <w:rPr>
                <w:rFonts w:ascii="Times New Roman" w:hAnsi="Times New Roman"/>
                <w:b/>
                <w:bCs/>
                <w:color w:val="000000"/>
              </w:rPr>
              <w:t xml:space="preserve"> (+, -)</w:t>
            </w:r>
          </w:p>
        </w:tc>
      </w:tr>
      <w:tr w:rsidR="008747FF" w:rsidRPr="005B426E" w:rsidTr="00BD3354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8747FF" w:rsidRPr="005B426E" w:rsidTr="005B426E">
        <w:trPr>
          <w:trHeight w:val="537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426E">
              <w:rPr>
                <w:rFonts w:ascii="Times New Roman" w:hAnsi="Times New Roman"/>
                <w:b/>
                <w:bCs/>
                <w:color w:val="000000"/>
              </w:rPr>
              <w:t>Активы</w:t>
            </w:r>
          </w:p>
        </w:tc>
      </w:tr>
      <w:tr w:rsidR="008747FF" w:rsidRPr="005B426E" w:rsidTr="00BD3354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 xml:space="preserve">1. </w:t>
            </w:r>
            <w:proofErr w:type="spellStart"/>
            <w:r w:rsidRPr="005B426E">
              <w:rPr>
                <w:rFonts w:ascii="Times New Roman" w:hAnsi="Times New Roman"/>
                <w:color w:val="000000"/>
              </w:rPr>
              <w:t>Внеоборотные</w:t>
            </w:r>
            <w:proofErr w:type="spellEnd"/>
            <w:r w:rsidRPr="005B426E">
              <w:rPr>
                <w:rFonts w:ascii="Times New Roman" w:hAnsi="Times New Roman"/>
                <w:color w:val="000000"/>
              </w:rPr>
              <w:t xml:space="preserve"> активы - всего</w:t>
            </w:r>
            <w:r w:rsidRPr="005B426E">
              <w:rPr>
                <w:rFonts w:ascii="Times New Roman" w:hAnsi="Times New Roman"/>
                <w:color w:val="000000"/>
              </w:rPr>
              <w:br/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538 136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714 465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176 329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132,77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33,29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8747FF" w:rsidRPr="005B426E" w:rsidTr="005B426E">
        <w:trPr>
          <w:trHeight w:val="81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1.1 Нематериальные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330</w:t>
            </w:r>
          </w:p>
          <w:p w:rsidR="00054A3C" w:rsidRPr="005B426E" w:rsidRDefault="00054A3C" w:rsidP="00054A3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73,94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-0,01</w:t>
            </w:r>
          </w:p>
        </w:tc>
      </w:tr>
      <w:tr w:rsidR="008747FF" w:rsidRPr="005B426E" w:rsidTr="001558A3">
        <w:trPr>
          <w:trHeight w:val="88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1B8" w:rsidRPr="005B426E" w:rsidRDefault="008747FF" w:rsidP="006151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B426E">
              <w:rPr>
                <w:rFonts w:ascii="Times New Roman" w:hAnsi="Times New Roman" w:cs="Times New Roman"/>
                <w:color w:val="000000"/>
              </w:rPr>
              <w:t>1.2</w:t>
            </w:r>
            <w:r w:rsidR="00BD3354" w:rsidRPr="005B426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151B8" w:rsidRPr="005B426E">
              <w:rPr>
                <w:rFonts w:ascii="Times New Roman" w:hAnsi="Times New Roman" w:cs="Times New Roman"/>
              </w:rPr>
              <w:t xml:space="preserve">Результаты исследований и разработок </w:t>
            </w:r>
          </w:p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747FF" w:rsidRPr="005B426E" w:rsidTr="00BD3354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B8" w:rsidRPr="005B426E" w:rsidRDefault="006151B8" w:rsidP="006151B8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1.3.Нематериальные поисковые активы </w:t>
            </w:r>
          </w:p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8F4A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8F4A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8747FF" w:rsidRPr="005B426E" w:rsidTr="001558A3">
        <w:trPr>
          <w:trHeight w:val="69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1B8" w:rsidRPr="005B426E" w:rsidRDefault="006151B8" w:rsidP="006151B8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1.4. Материальные поисковые активы </w:t>
            </w:r>
          </w:p>
          <w:p w:rsidR="008747FF" w:rsidRPr="005B426E" w:rsidRDefault="008747FF" w:rsidP="006151B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7FF" w:rsidRPr="005B426E" w:rsidRDefault="008747FF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151B8" w:rsidRPr="005B426E" w:rsidTr="005B426E">
        <w:trPr>
          <w:trHeight w:val="83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B8" w:rsidRPr="005B426E" w:rsidRDefault="006151B8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1.4. Основные средства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443 848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636 276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192 428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143,35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27,46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37,75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10,29</w:t>
            </w:r>
          </w:p>
        </w:tc>
      </w:tr>
      <w:tr w:rsidR="006151B8" w:rsidRPr="005B426E" w:rsidTr="00BD3354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B8" w:rsidRPr="005B426E" w:rsidRDefault="006151B8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1.5. Доходные вложения в материальные ценности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6151B8" w:rsidRPr="005B426E" w:rsidTr="005B426E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1B8" w:rsidRPr="005B426E" w:rsidRDefault="006151B8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1.6. Финансовые вложения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22 853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22 404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0,98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1,41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1B8" w:rsidRPr="005B426E" w:rsidRDefault="00054A3C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-0,08</w:t>
            </w:r>
          </w:p>
        </w:tc>
      </w:tr>
      <w:tr w:rsidR="008F4A40" w:rsidRPr="005B426E" w:rsidTr="005B426E">
        <w:trPr>
          <w:trHeight w:val="60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40" w:rsidRPr="005B426E" w:rsidRDefault="008F4A40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1.7. Отложенные налоговые активы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8 440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 xml:space="preserve">8 772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10</w:t>
            </w:r>
            <w:r w:rsidRPr="005B426E">
              <w:rPr>
                <w:rFonts w:ascii="Times New Roman" w:hAnsi="Times New Roman"/>
                <w:color w:val="000000"/>
                <w:lang w:val="en-US"/>
              </w:rPr>
              <w:t>5</w:t>
            </w:r>
            <w:r w:rsidRPr="005B426E">
              <w:rPr>
                <w:rFonts w:ascii="Times New Roman" w:hAnsi="Times New Roman"/>
                <w:color w:val="000000"/>
              </w:rPr>
              <w:t>,12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0,52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8F4A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0,01</w:t>
            </w:r>
          </w:p>
        </w:tc>
      </w:tr>
      <w:tr w:rsidR="008F4A40" w:rsidRPr="005B426E" w:rsidTr="00BD3354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40" w:rsidRPr="005B426E" w:rsidRDefault="008F4A40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1.8. Прочие </w:t>
            </w:r>
            <w:proofErr w:type="spellStart"/>
            <w:r w:rsidRPr="005B426E">
              <w:rPr>
                <w:sz w:val="22"/>
                <w:szCs w:val="22"/>
              </w:rPr>
              <w:t>внеоборотные</w:t>
            </w:r>
            <w:proofErr w:type="spellEnd"/>
            <w:r w:rsidRPr="005B426E">
              <w:rPr>
                <w:sz w:val="22"/>
                <w:szCs w:val="22"/>
              </w:rPr>
              <w:t xml:space="preserve"> активы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62 665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46 669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-15 996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74,47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3,88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2,77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-1,11</w:t>
            </w:r>
          </w:p>
        </w:tc>
      </w:tr>
      <w:tr w:rsidR="008F4A40" w:rsidRPr="005B426E" w:rsidTr="00BD3354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40" w:rsidRPr="005B426E" w:rsidRDefault="008F4A40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 Оборотные активы – 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1 078 812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971 010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-107 202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90,06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8F4A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66,70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57,61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-9,09</w:t>
            </w:r>
          </w:p>
        </w:tc>
      </w:tr>
      <w:tr w:rsidR="00BD3354" w:rsidRPr="005B426E" w:rsidTr="00BD3354">
        <w:trPr>
          <w:trHeight w:val="757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В том числе </w:t>
            </w:r>
          </w:p>
          <w:p w:rsidR="00BD3354" w:rsidRPr="005B426E" w:rsidRDefault="00BD3354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BD3354" w:rsidRPr="005B426E" w:rsidRDefault="00BD3354" w:rsidP="003125AA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>2.1. Запасы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419 262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446 009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26 747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106,38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25,94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26,46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354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0,52</w:t>
            </w:r>
          </w:p>
        </w:tc>
      </w:tr>
      <w:tr w:rsidR="008F4A40" w:rsidRPr="005B426E" w:rsidTr="00BD3354">
        <w:trPr>
          <w:trHeight w:val="64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A40" w:rsidRPr="005B426E" w:rsidRDefault="008F4A40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2.2. НДС </w:t>
            </w:r>
            <w:proofErr w:type="gramStart"/>
            <w:r w:rsidRPr="005B426E">
              <w:rPr>
                <w:sz w:val="22"/>
                <w:szCs w:val="22"/>
              </w:rPr>
              <w:t>по</w:t>
            </w:r>
            <w:proofErr w:type="gramEnd"/>
            <w:r w:rsidRPr="005B426E">
              <w:rPr>
                <w:sz w:val="22"/>
                <w:szCs w:val="22"/>
              </w:rPr>
              <w:t xml:space="preserve"> приобретенным </w:t>
            </w:r>
            <w:proofErr w:type="spellStart"/>
            <w:r w:rsidRPr="005B426E">
              <w:rPr>
                <w:sz w:val="22"/>
                <w:szCs w:val="22"/>
              </w:rPr>
              <w:t>цен-ностям</w:t>
            </w:r>
            <w:proofErr w:type="spellEnd"/>
            <w:r w:rsidRPr="005B42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12 305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 xml:space="preserve">9 112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-3 193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74,05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0,76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0,54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A40" w:rsidRPr="005B426E" w:rsidRDefault="000A42B5" w:rsidP="00615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B426E">
              <w:rPr>
                <w:rFonts w:ascii="Times New Roman" w:hAnsi="Times New Roman"/>
                <w:color w:val="000000"/>
              </w:rPr>
              <w:t>-0,22</w:t>
            </w:r>
          </w:p>
        </w:tc>
      </w:tr>
    </w:tbl>
    <w:tbl>
      <w:tblPr>
        <w:tblStyle w:val="a4"/>
        <w:tblW w:w="9573" w:type="dxa"/>
        <w:tblLook w:val="04A0"/>
      </w:tblPr>
      <w:tblGrid>
        <w:gridCol w:w="2285"/>
        <w:gridCol w:w="1084"/>
        <w:gridCol w:w="1134"/>
        <w:gridCol w:w="1134"/>
        <w:gridCol w:w="992"/>
        <w:gridCol w:w="992"/>
        <w:gridCol w:w="992"/>
        <w:gridCol w:w="960"/>
      </w:tblGrid>
      <w:tr w:rsidR="00873B05" w:rsidRPr="005B426E" w:rsidTr="00873B05">
        <w:tc>
          <w:tcPr>
            <w:tcW w:w="2285" w:type="dxa"/>
            <w:tcBorders>
              <w:top w:val="nil"/>
            </w:tcBorders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3. Дебиторская задолженность </w:t>
            </w:r>
          </w:p>
        </w:tc>
        <w:tc>
          <w:tcPr>
            <w:tcW w:w="1084" w:type="dxa"/>
            <w:tcBorders>
              <w:top w:val="nil"/>
            </w:tcBorders>
            <w:vAlign w:val="center"/>
          </w:tcPr>
          <w:p w:rsidR="001558A3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 xml:space="preserve"> </w:t>
            </w:r>
          </w:p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476 869</w:t>
            </w:r>
          </w:p>
          <w:p w:rsidR="000A42B5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474 188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-2 681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99,44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28,13</w:t>
            </w:r>
          </w:p>
        </w:tc>
        <w:tc>
          <w:tcPr>
            <w:tcW w:w="960" w:type="dxa"/>
            <w:tcBorders>
              <w:top w:val="nil"/>
            </w:tcBorders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-1,37</w:t>
            </w:r>
          </w:p>
        </w:tc>
      </w:tr>
      <w:tr w:rsidR="00873B05" w:rsidRPr="005B426E" w:rsidTr="00873B05">
        <w:trPr>
          <w:trHeight w:val="1124"/>
        </w:trPr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lastRenderedPageBreak/>
              <w:t xml:space="preserve">2.4. Финансовые вложения (за исключением денежных эквивалентов) </w:t>
            </w:r>
          </w:p>
        </w:tc>
        <w:tc>
          <w:tcPr>
            <w:tcW w:w="1084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161 357</w:t>
            </w:r>
          </w:p>
        </w:tc>
        <w:tc>
          <w:tcPr>
            <w:tcW w:w="1134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40 366</w:t>
            </w:r>
          </w:p>
        </w:tc>
        <w:tc>
          <w:tcPr>
            <w:tcW w:w="1134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-120 991</w:t>
            </w:r>
          </w:p>
        </w:tc>
        <w:tc>
          <w:tcPr>
            <w:tcW w:w="992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25,02</w:t>
            </w:r>
          </w:p>
        </w:tc>
        <w:tc>
          <w:tcPr>
            <w:tcW w:w="992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9,98</w:t>
            </w:r>
          </w:p>
        </w:tc>
        <w:tc>
          <w:tcPr>
            <w:tcW w:w="992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960" w:type="dxa"/>
            <w:vAlign w:val="center"/>
          </w:tcPr>
          <w:p w:rsidR="00BD3354" w:rsidRPr="005B426E" w:rsidRDefault="000A42B5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-7,59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2.5. Денежные средства и денежные эквиваленты </w:t>
            </w:r>
          </w:p>
        </w:tc>
        <w:tc>
          <w:tcPr>
            <w:tcW w:w="1084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8 419</w:t>
            </w:r>
          </w:p>
        </w:tc>
        <w:tc>
          <w:tcPr>
            <w:tcW w:w="1134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1 335</w:t>
            </w:r>
          </w:p>
        </w:tc>
        <w:tc>
          <w:tcPr>
            <w:tcW w:w="1134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-7 084</w:t>
            </w:r>
          </w:p>
        </w:tc>
        <w:tc>
          <w:tcPr>
            <w:tcW w:w="992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15,86</w:t>
            </w:r>
          </w:p>
        </w:tc>
        <w:tc>
          <w:tcPr>
            <w:tcW w:w="992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92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960" w:type="dxa"/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-0,44</w:t>
            </w:r>
          </w:p>
        </w:tc>
      </w:tr>
      <w:tr w:rsidR="00873B05" w:rsidRPr="005B426E" w:rsidTr="00873B05">
        <w:tc>
          <w:tcPr>
            <w:tcW w:w="2285" w:type="dxa"/>
            <w:tcBorders>
              <w:bottom w:val="single" w:sz="4" w:space="0" w:color="auto"/>
            </w:tcBorders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2.6. Прочие оборотные активы 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BD3354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</w:tr>
      <w:tr w:rsidR="00873B05" w:rsidRPr="005B426E" w:rsidTr="00873B05">
        <w:trPr>
          <w:trHeight w:val="813"/>
        </w:trPr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BD3354" w:rsidRPr="005B426E" w:rsidRDefault="00BD3354" w:rsidP="00873B05">
            <w:pPr>
              <w:pStyle w:val="Default"/>
              <w:jc w:val="center"/>
              <w:rPr>
                <w:sz w:val="22"/>
                <w:szCs w:val="22"/>
              </w:rPr>
            </w:pPr>
            <w:r w:rsidRPr="005B426E">
              <w:rPr>
                <w:b/>
                <w:bCs/>
                <w:sz w:val="22"/>
                <w:szCs w:val="22"/>
              </w:rPr>
              <w:t>Итого активов</w:t>
            </w:r>
          </w:p>
          <w:p w:rsidR="008F4A40" w:rsidRPr="005B426E" w:rsidRDefault="008F4A40" w:rsidP="00873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:rsidR="008F4A40" w:rsidRPr="005B426E" w:rsidRDefault="00873B05" w:rsidP="00873B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</w:t>
            </w:r>
            <w:r w:rsidR="001558A3" w:rsidRPr="005B426E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134" w:type="dxa"/>
            <w:vAlign w:val="center"/>
          </w:tcPr>
          <w:p w:rsidR="008F4A40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134" w:type="dxa"/>
            <w:vAlign w:val="center"/>
          </w:tcPr>
          <w:p w:rsidR="008F4A40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69 127</w:t>
            </w:r>
          </w:p>
        </w:tc>
        <w:tc>
          <w:tcPr>
            <w:tcW w:w="992" w:type="dxa"/>
            <w:vAlign w:val="center"/>
          </w:tcPr>
          <w:p w:rsidR="008F4A40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104,28</w:t>
            </w:r>
          </w:p>
        </w:tc>
        <w:tc>
          <w:tcPr>
            <w:tcW w:w="992" w:type="dxa"/>
            <w:vAlign w:val="center"/>
          </w:tcPr>
          <w:p w:rsidR="008F4A40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vAlign w:val="center"/>
          </w:tcPr>
          <w:p w:rsidR="008F4A40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:rsidR="008F4A40" w:rsidRPr="005B426E" w:rsidRDefault="001558A3" w:rsidP="001558A3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Х</w:t>
            </w:r>
          </w:p>
        </w:tc>
      </w:tr>
      <w:tr w:rsidR="00873B05" w:rsidRPr="005B426E" w:rsidTr="00F401AD">
        <w:trPr>
          <w:trHeight w:val="813"/>
        </w:trPr>
        <w:tc>
          <w:tcPr>
            <w:tcW w:w="9573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3B05" w:rsidRPr="00873B05" w:rsidRDefault="00873B05" w:rsidP="001558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3B05">
              <w:rPr>
                <w:rFonts w:ascii="Times New Roman" w:hAnsi="Times New Roman" w:cs="Times New Roman"/>
                <w:b/>
              </w:rPr>
              <w:t>ПАССИВЫ</w:t>
            </w:r>
          </w:p>
        </w:tc>
      </w:tr>
      <w:tr w:rsidR="00873B05" w:rsidRPr="005B426E" w:rsidTr="00873B05">
        <w:tc>
          <w:tcPr>
            <w:tcW w:w="2285" w:type="dxa"/>
            <w:tcBorders>
              <w:top w:val="single" w:sz="4" w:space="0" w:color="auto"/>
            </w:tcBorders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 Капитал и резервы – всего 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589 380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608 470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10 090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103,24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36,46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-0,36</w:t>
            </w:r>
          </w:p>
        </w:tc>
      </w:tr>
      <w:tr w:rsidR="00873B05" w:rsidRPr="005B426E" w:rsidTr="00873B05">
        <w:trPr>
          <w:trHeight w:val="793"/>
        </w:trPr>
        <w:tc>
          <w:tcPr>
            <w:tcW w:w="2285" w:type="dxa"/>
          </w:tcPr>
          <w:p w:rsidR="00CA3F8A" w:rsidRPr="005B426E" w:rsidRDefault="00CA3F8A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В том числе: </w:t>
            </w:r>
          </w:p>
          <w:p w:rsidR="00CA3F8A" w:rsidRPr="005B426E" w:rsidRDefault="00CA3F8A" w:rsidP="003125AA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1.1. Уставный капитал </w:t>
            </w:r>
          </w:p>
        </w:tc>
        <w:tc>
          <w:tcPr>
            <w:tcW w:w="1084" w:type="dxa"/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34" w:type="dxa"/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34" w:type="dxa"/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30,93</w:t>
            </w:r>
          </w:p>
        </w:tc>
        <w:tc>
          <w:tcPr>
            <w:tcW w:w="992" w:type="dxa"/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29,67</w:t>
            </w: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:rsidR="00CA3F8A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-1,26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3317FC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>1.2. Собственные акции, выкуп</w:t>
            </w:r>
            <w:r w:rsidR="00BD3354" w:rsidRPr="005B426E">
              <w:rPr>
                <w:sz w:val="22"/>
                <w:szCs w:val="22"/>
              </w:rPr>
              <w:t xml:space="preserve">ленные у акционеров </w:t>
            </w:r>
          </w:p>
        </w:tc>
        <w:tc>
          <w:tcPr>
            <w:tcW w:w="108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1.3. Переоценка </w:t>
            </w:r>
            <w:proofErr w:type="spellStart"/>
            <w:r w:rsidRPr="005B426E">
              <w:rPr>
                <w:sz w:val="22"/>
                <w:szCs w:val="22"/>
              </w:rPr>
              <w:t>внеоборотных</w:t>
            </w:r>
            <w:proofErr w:type="spellEnd"/>
            <w:r w:rsidRPr="005B426E">
              <w:rPr>
                <w:sz w:val="22"/>
                <w:szCs w:val="22"/>
              </w:rPr>
              <w:t xml:space="preserve"> активов </w:t>
            </w:r>
          </w:p>
        </w:tc>
        <w:tc>
          <w:tcPr>
            <w:tcW w:w="108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1.4. Добавочный капитал (без </w:t>
            </w:r>
            <w:proofErr w:type="spellStart"/>
            <w:proofErr w:type="gramStart"/>
            <w:r w:rsidRPr="005B426E">
              <w:rPr>
                <w:sz w:val="22"/>
                <w:szCs w:val="22"/>
              </w:rPr>
              <w:t>пе-реоценки</w:t>
            </w:r>
            <w:proofErr w:type="spellEnd"/>
            <w:proofErr w:type="gramEnd"/>
            <w:r w:rsidRPr="005B426E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08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55 815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55 815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3,45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960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-0,14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1.5. Резервный капитал </w:t>
            </w:r>
          </w:p>
        </w:tc>
        <w:tc>
          <w:tcPr>
            <w:tcW w:w="108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1 711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2 738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1 027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960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0,05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1.6.Нераспределенная прибыль (непокрытый убыток) </w:t>
            </w:r>
          </w:p>
        </w:tc>
        <w:tc>
          <w:tcPr>
            <w:tcW w:w="108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31 854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49 917</w:t>
            </w:r>
          </w:p>
        </w:tc>
        <w:tc>
          <w:tcPr>
            <w:tcW w:w="113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18 063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156,7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992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960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0,99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 Обязательства – всего: </w:t>
            </w:r>
          </w:p>
        </w:tc>
        <w:tc>
          <w:tcPr>
            <w:tcW w:w="1084" w:type="dxa"/>
            <w:vAlign w:val="center"/>
          </w:tcPr>
          <w:p w:rsidR="00BD3354" w:rsidRPr="005B426E" w:rsidRDefault="00CA3F8A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 xml:space="preserve">1026 </w:t>
            </w:r>
            <w:r w:rsidR="000002F5" w:rsidRPr="005B426E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1 077 005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50 037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104,87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63,54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63,90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0,36</w:t>
            </w:r>
          </w:p>
        </w:tc>
      </w:tr>
      <w:tr w:rsidR="00873B05" w:rsidRPr="005B426E" w:rsidTr="00873B05">
        <w:trPr>
          <w:trHeight w:val="833"/>
        </w:trPr>
        <w:tc>
          <w:tcPr>
            <w:tcW w:w="2285" w:type="dxa"/>
          </w:tcPr>
          <w:p w:rsidR="000002F5" w:rsidRPr="005B426E" w:rsidRDefault="000002F5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В том числе </w:t>
            </w:r>
          </w:p>
          <w:p w:rsidR="000002F5" w:rsidRPr="005B426E" w:rsidRDefault="000002F5" w:rsidP="003125AA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2.1. Долгосрочные обязательства </w:t>
            </w:r>
          </w:p>
        </w:tc>
        <w:tc>
          <w:tcPr>
            <w:tcW w:w="1084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603 354</w:t>
            </w:r>
          </w:p>
        </w:tc>
        <w:tc>
          <w:tcPr>
            <w:tcW w:w="1134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137 072</w:t>
            </w:r>
          </w:p>
        </w:tc>
        <w:tc>
          <w:tcPr>
            <w:tcW w:w="1134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-466 282</w:t>
            </w:r>
          </w:p>
        </w:tc>
        <w:tc>
          <w:tcPr>
            <w:tcW w:w="992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22,72</w:t>
            </w:r>
          </w:p>
        </w:tc>
        <w:tc>
          <w:tcPr>
            <w:tcW w:w="992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37,33</w:t>
            </w:r>
          </w:p>
        </w:tc>
        <w:tc>
          <w:tcPr>
            <w:tcW w:w="992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960" w:type="dxa"/>
            <w:vAlign w:val="center"/>
          </w:tcPr>
          <w:p w:rsidR="000002F5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-29,2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2.2. Краткосрочные обязательства </w:t>
            </w:r>
          </w:p>
        </w:tc>
        <w:tc>
          <w:tcPr>
            <w:tcW w:w="108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423 614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939 933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516 319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221,88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26,21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29,58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2.2.1. Заемные средства </w:t>
            </w:r>
          </w:p>
        </w:tc>
        <w:tc>
          <w:tcPr>
            <w:tcW w:w="108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145 596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661 133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515 537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454,1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9,01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39,23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30,22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3317FC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>2.2.2. Кредиторская задолжен</w:t>
            </w:r>
            <w:r w:rsidR="00BD3354" w:rsidRPr="005B426E">
              <w:rPr>
                <w:sz w:val="22"/>
                <w:szCs w:val="22"/>
              </w:rPr>
              <w:t xml:space="preserve">ность </w:t>
            </w:r>
          </w:p>
        </w:tc>
        <w:tc>
          <w:tcPr>
            <w:tcW w:w="108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277 853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278 635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100,28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17,19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16,53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-0,66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2.2.3. Доходы будущих периодов </w:t>
            </w:r>
          </w:p>
        </w:tc>
        <w:tc>
          <w:tcPr>
            <w:tcW w:w="108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0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2.2.4.Оценочные обязательства </w:t>
            </w:r>
          </w:p>
        </w:tc>
        <w:tc>
          <w:tcPr>
            <w:tcW w:w="108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</w:tr>
      <w:tr w:rsidR="00873B05" w:rsidRPr="005B426E" w:rsidTr="00873B05">
        <w:tc>
          <w:tcPr>
            <w:tcW w:w="2285" w:type="dxa"/>
          </w:tcPr>
          <w:p w:rsidR="00BD3354" w:rsidRPr="005B426E" w:rsidRDefault="00BD3354">
            <w:pPr>
              <w:pStyle w:val="Default"/>
              <w:rPr>
                <w:sz w:val="22"/>
                <w:szCs w:val="22"/>
              </w:rPr>
            </w:pPr>
            <w:r w:rsidRPr="005B426E">
              <w:rPr>
                <w:sz w:val="22"/>
                <w:szCs w:val="22"/>
              </w:rPr>
              <w:t xml:space="preserve">2.2.5. Прочие краткосрочные </w:t>
            </w:r>
            <w:proofErr w:type="spellStart"/>
            <w:proofErr w:type="gramStart"/>
            <w:r w:rsidRPr="005B426E">
              <w:rPr>
                <w:sz w:val="22"/>
                <w:szCs w:val="22"/>
              </w:rPr>
              <w:t>обя-зательства</w:t>
            </w:r>
            <w:proofErr w:type="spellEnd"/>
            <w:proofErr w:type="gramEnd"/>
            <w:r w:rsidRPr="005B42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-</w:t>
            </w:r>
          </w:p>
        </w:tc>
      </w:tr>
      <w:tr w:rsidR="00873B05" w:rsidRPr="005B426E" w:rsidTr="00873B05">
        <w:trPr>
          <w:trHeight w:val="816"/>
        </w:trPr>
        <w:tc>
          <w:tcPr>
            <w:tcW w:w="2285" w:type="dxa"/>
            <w:vAlign w:val="center"/>
          </w:tcPr>
          <w:p w:rsidR="00BD3354" w:rsidRPr="005B426E" w:rsidRDefault="00BD3354" w:rsidP="00873B05">
            <w:pPr>
              <w:pStyle w:val="Default"/>
              <w:jc w:val="center"/>
              <w:rPr>
                <w:sz w:val="22"/>
                <w:szCs w:val="22"/>
              </w:rPr>
            </w:pPr>
            <w:r w:rsidRPr="005B426E">
              <w:rPr>
                <w:b/>
                <w:bCs/>
                <w:sz w:val="22"/>
                <w:szCs w:val="22"/>
              </w:rPr>
              <w:lastRenderedPageBreak/>
              <w:t>Итого пассивов</w:t>
            </w:r>
          </w:p>
        </w:tc>
        <w:tc>
          <w:tcPr>
            <w:tcW w:w="1084" w:type="dxa"/>
            <w:vAlign w:val="center"/>
          </w:tcPr>
          <w:p w:rsidR="00BD3354" w:rsidRPr="005B426E" w:rsidRDefault="00A36BA0" w:rsidP="000002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002F5" w:rsidRPr="005B426E">
              <w:rPr>
                <w:rFonts w:ascii="Times New Roman" w:hAnsi="Times New Roman" w:cs="Times New Roman"/>
              </w:rPr>
              <w:t>616 348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134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69 127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104,28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60" w:type="dxa"/>
            <w:vAlign w:val="center"/>
          </w:tcPr>
          <w:p w:rsidR="00BD3354" w:rsidRPr="005B426E" w:rsidRDefault="000002F5" w:rsidP="000002F5">
            <w:pPr>
              <w:jc w:val="center"/>
              <w:rPr>
                <w:rFonts w:ascii="Times New Roman" w:hAnsi="Times New Roman" w:cs="Times New Roman"/>
              </w:rPr>
            </w:pPr>
            <w:r w:rsidRPr="005B426E">
              <w:rPr>
                <w:rFonts w:ascii="Times New Roman" w:hAnsi="Times New Roman" w:cs="Times New Roman"/>
              </w:rPr>
              <w:t>Х</w:t>
            </w:r>
          </w:p>
        </w:tc>
      </w:tr>
    </w:tbl>
    <w:p w:rsidR="00873B05" w:rsidRDefault="00873B05" w:rsidP="00A36BA0">
      <w:pPr>
        <w:rPr>
          <w:rFonts w:ascii="Times New Roman" w:hAnsi="Times New Roman" w:cs="Times New Roman"/>
          <w:b/>
          <w:sz w:val="28"/>
          <w:szCs w:val="28"/>
        </w:rPr>
      </w:pPr>
    </w:p>
    <w:p w:rsidR="00AE326B" w:rsidRDefault="00F82B96" w:rsidP="00A36BA0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последующего </w:t>
      </w:r>
      <w:r w:rsidR="002B6D32">
        <w:rPr>
          <w:rFonts w:ascii="Times New Roman" w:hAnsi="Times New Roman"/>
          <w:color w:val="000000"/>
          <w:sz w:val="28"/>
          <w:szCs w:val="28"/>
        </w:rPr>
        <w:t xml:space="preserve">анализа проведем </w:t>
      </w:r>
      <w:r w:rsidR="0026640A">
        <w:rPr>
          <w:rFonts w:ascii="Times New Roman" w:hAnsi="Times New Roman"/>
          <w:color w:val="000000"/>
          <w:sz w:val="28"/>
          <w:szCs w:val="28"/>
        </w:rPr>
        <w:t xml:space="preserve">предварительный </w:t>
      </w:r>
      <w:r w:rsidR="002B6D32">
        <w:rPr>
          <w:rFonts w:ascii="Times New Roman" w:hAnsi="Times New Roman"/>
          <w:color w:val="000000"/>
          <w:sz w:val="28"/>
          <w:szCs w:val="28"/>
        </w:rPr>
        <w:t xml:space="preserve">расчет изменений показателей </w:t>
      </w:r>
      <w:r w:rsidR="00A36BA0" w:rsidRPr="00877C1B">
        <w:rPr>
          <w:rFonts w:ascii="Times New Roman" w:hAnsi="Times New Roman"/>
          <w:color w:val="000000"/>
          <w:sz w:val="28"/>
          <w:szCs w:val="28"/>
        </w:rPr>
        <w:t xml:space="preserve"> бухгалтерского баланса </w:t>
      </w:r>
      <w:r w:rsidR="002B6D32">
        <w:rPr>
          <w:rFonts w:ascii="Times New Roman" w:hAnsi="Times New Roman"/>
          <w:color w:val="000000"/>
          <w:sz w:val="28"/>
          <w:szCs w:val="28"/>
        </w:rPr>
        <w:t>в абсолютных и относительных величинах.</w:t>
      </w:r>
      <w:r w:rsidR="0026640A">
        <w:rPr>
          <w:rFonts w:ascii="Times New Roman" w:hAnsi="Times New Roman"/>
          <w:color w:val="000000"/>
          <w:sz w:val="28"/>
          <w:szCs w:val="28"/>
        </w:rPr>
        <w:t xml:space="preserve"> Изменение показателей найдем, как разность</w:t>
      </w:r>
      <w:r w:rsidR="0026640A" w:rsidRPr="002664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6640A">
        <w:rPr>
          <w:rFonts w:ascii="Times New Roman" w:hAnsi="Times New Roman"/>
          <w:color w:val="000000"/>
          <w:sz w:val="28"/>
          <w:szCs w:val="28"/>
        </w:rPr>
        <w:t xml:space="preserve">показателей  отчетного и предыдущего года. </w:t>
      </w:r>
      <w:r w:rsidR="002B6D32">
        <w:rPr>
          <w:rFonts w:ascii="Times New Roman" w:hAnsi="Times New Roman"/>
          <w:color w:val="000000"/>
          <w:sz w:val="28"/>
          <w:szCs w:val="28"/>
        </w:rPr>
        <w:t xml:space="preserve">Темп роста </w:t>
      </w:r>
      <w:r w:rsidR="0026640A">
        <w:rPr>
          <w:rFonts w:ascii="Times New Roman" w:hAnsi="Times New Roman"/>
          <w:color w:val="000000"/>
          <w:sz w:val="28"/>
          <w:szCs w:val="28"/>
        </w:rPr>
        <w:t xml:space="preserve">(снижения) </w:t>
      </w:r>
      <w:r w:rsidR="002B6D32">
        <w:rPr>
          <w:rFonts w:ascii="Times New Roman" w:hAnsi="Times New Roman"/>
          <w:color w:val="000000"/>
          <w:sz w:val="28"/>
          <w:szCs w:val="28"/>
        </w:rPr>
        <w:t>рассчитае</w:t>
      </w:r>
      <w:r w:rsidR="0026640A">
        <w:rPr>
          <w:rFonts w:ascii="Times New Roman" w:hAnsi="Times New Roman"/>
          <w:color w:val="000000"/>
          <w:sz w:val="28"/>
          <w:szCs w:val="28"/>
        </w:rPr>
        <w:t xml:space="preserve">м, </w:t>
      </w:r>
      <w:r w:rsidR="00BB2F41">
        <w:rPr>
          <w:rFonts w:ascii="Times New Roman" w:hAnsi="Times New Roman"/>
          <w:color w:val="000000"/>
          <w:sz w:val="28"/>
          <w:szCs w:val="28"/>
        </w:rPr>
        <w:t xml:space="preserve">как отношение  этих показателей в процентном выражении. </w:t>
      </w:r>
      <w:r w:rsidR="00EF694C">
        <w:rPr>
          <w:rFonts w:ascii="Times New Roman" w:hAnsi="Times New Roman"/>
          <w:color w:val="000000"/>
          <w:sz w:val="28"/>
          <w:szCs w:val="28"/>
        </w:rPr>
        <w:t>Д</w:t>
      </w:r>
      <w:r w:rsidR="0026640A">
        <w:rPr>
          <w:rFonts w:ascii="Times New Roman" w:hAnsi="Times New Roman"/>
          <w:color w:val="000000"/>
          <w:sz w:val="28"/>
          <w:szCs w:val="28"/>
        </w:rPr>
        <w:t xml:space="preserve">олю каждого показателя в общей структуре активов и пассивов </w:t>
      </w:r>
      <w:r w:rsidR="00EF694C">
        <w:rPr>
          <w:rFonts w:ascii="Times New Roman" w:hAnsi="Times New Roman"/>
          <w:color w:val="000000"/>
          <w:sz w:val="28"/>
          <w:szCs w:val="28"/>
        </w:rPr>
        <w:t>вычисл</w:t>
      </w:r>
      <w:r w:rsidR="0026640A">
        <w:rPr>
          <w:rFonts w:ascii="Times New Roman" w:hAnsi="Times New Roman"/>
          <w:color w:val="000000"/>
          <w:sz w:val="28"/>
          <w:szCs w:val="28"/>
        </w:rPr>
        <w:t>и</w:t>
      </w:r>
      <w:r w:rsidR="00EF694C">
        <w:rPr>
          <w:rFonts w:ascii="Times New Roman" w:hAnsi="Times New Roman"/>
          <w:color w:val="000000"/>
          <w:sz w:val="28"/>
          <w:szCs w:val="28"/>
        </w:rPr>
        <w:t>м, как отношение эт</w:t>
      </w:r>
      <w:r w:rsidR="00BB2F41">
        <w:rPr>
          <w:rFonts w:ascii="Times New Roman" w:hAnsi="Times New Roman"/>
          <w:color w:val="000000"/>
          <w:sz w:val="28"/>
          <w:szCs w:val="28"/>
        </w:rPr>
        <w:t>ого показателя к валюте баланса в процентах.</w:t>
      </w:r>
    </w:p>
    <w:p w:rsidR="00A36BA0" w:rsidRDefault="00AE326B" w:rsidP="00F82B96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основании данных и проведенных расчетов можем провести</w:t>
      </w:r>
      <w:r w:rsidR="00A36BA0" w:rsidRPr="00877C1B">
        <w:rPr>
          <w:rFonts w:ascii="Times New Roman" w:hAnsi="Times New Roman"/>
          <w:color w:val="000000"/>
          <w:sz w:val="28"/>
          <w:szCs w:val="28"/>
        </w:rPr>
        <w:t xml:space="preserve"> ан</w:t>
      </w:r>
      <w:r>
        <w:rPr>
          <w:rFonts w:ascii="Times New Roman" w:hAnsi="Times New Roman"/>
          <w:color w:val="000000"/>
          <w:sz w:val="28"/>
          <w:szCs w:val="28"/>
        </w:rPr>
        <w:t>ализ и оценку</w:t>
      </w:r>
      <w:r w:rsidR="00A36BA0" w:rsidRPr="00877C1B">
        <w:rPr>
          <w:rFonts w:ascii="Times New Roman" w:hAnsi="Times New Roman"/>
          <w:color w:val="000000"/>
          <w:sz w:val="28"/>
          <w:szCs w:val="28"/>
        </w:rPr>
        <w:t xml:space="preserve"> динамики состава и структуры</w:t>
      </w:r>
      <w:r w:rsidR="00A36BA0">
        <w:rPr>
          <w:rFonts w:ascii="Times New Roman" w:hAnsi="Times New Roman"/>
          <w:color w:val="000000"/>
          <w:sz w:val="28"/>
          <w:szCs w:val="28"/>
        </w:rPr>
        <w:t xml:space="preserve"> активов и пассивов организации.</w:t>
      </w:r>
    </w:p>
    <w:p w:rsidR="00BB2F41" w:rsidRDefault="00A26E90" w:rsidP="00BB2F4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2012</w:t>
      </w:r>
      <w:r w:rsidR="00EF694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6BA0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оду</w:t>
      </w:r>
      <w:r w:rsidR="00A36BA0">
        <w:rPr>
          <w:rFonts w:ascii="Times New Roman" w:hAnsi="Times New Roman"/>
          <w:color w:val="000000"/>
          <w:sz w:val="28"/>
          <w:szCs w:val="28"/>
        </w:rPr>
        <w:t xml:space="preserve"> организация </w:t>
      </w:r>
      <w:r>
        <w:rPr>
          <w:rFonts w:ascii="Times New Roman" w:hAnsi="Times New Roman"/>
          <w:color w:val="000000"/>
          <w:sz w:val="28"/>
          <w:szCs w:val="28"/>
        </w:rPr>
        <w:t>не</w:t>
      </w:r>
      <w:r w:rsidR="00A36BA0">
        <w:rPr>
          <w:rFonts w:ascii="Times New Roman" w:hAnsi="Times New Roman"/>
          <w:color w:val="000000"/>
          <w:sz w:val="28"/>
          <w:szCs w:val="28"/>
        </w:rPr>
        <w:t xml:space="preserve">значительно увеличила вложения средств в осуществление своей деятельности. </w:t>
      </w:r>
      <w:r w:rsidR="00A36BA0" w:rsidRPr="00147625">
        <w:rPr>
          <w:rFonts w:ascii="Times New Roman" w:hAnsi="Times New Roman" w:cs="Times New Roman"/>
          <w:color w:val="000000"/>
          <w:sz w:val="28"/>
          <w:szCs w:val="28"/>
        </w:rPr>
        <w:t>Об этом свидетельствует рост вел</w:t>
      </w:r>
      <w:r w:rsidR="00754180">
        <w:rPr>
          <w:rFonts w:ascii="Times New Roman" w:hAnsi="Times New Roman" w:cs="Times New Roman"/>
          <w:color w:val="000000"/>
          <w:sz w:val="28"/>
          <w:szCs w:val="28"/>
        </w:rPr>
        <w:t xml:space="preserve">ичины валюты баланса с 1 </w:t>
      </w:r>
      <w:r w:rsidRPr="00147625">
        <w:rPr>
          <w:rFonts w:ascii="Times New Roman" w:hAnsi="Times New Roman" w:cs="Times New Roman"/>
          <w:color w:val="000000"/>
          <w:sz w:val="28"/>
          <w:szCs w:val="28"/>
        </w:rPr>
        <w:t>616 348</w:t>
      </w:r>
      <w:r w:rsidR="00A36BA0" w:rsidRPr="00147625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на начало </w:t>
      </w:r>
      <w:r w:rsidR="00754180">
        <w:rPr>
          <w:rFonts w:ascii="Times New Roman" w:hAnsi="Times New Roman" w:cs="Times New Roman"/>
          <w:color w:val="000000"/>
          <w:sz w:val="28"/>
          <w:szCs w:val="28"/>
        </w:rPr>
        <w:t xml:space="preserve">года до 1 685 </w:t>
      </w:r>
      <w:r w:rsidRPr="00147625">
        <w:rPr>
          <w:rFonts w:ascii="Times New Roman" w:hAnsi="Times New Roman" w:cs="Times New Roman"/>
          <w:color w:val="000000"/>
          <w:sz w:val="28"/>
          <w:szCs w:val="28"/>
        </w:rPr>
        <w:t>475 тыс.руб</w:t>
      </w:r>
      <w:r w:rsidR="00CB11AD">
        <w:rPr>
          <w:rFonts w:ascii="Times New Roman" w:hAnsi="Times New Roman" w:cs="Times New Roman"/>
          <w:color w:val="000000"/>
          <w:sz w:val="28"/>
          <w:szCs w:val="28"/>
        </w:rPr>
        <w:t xml:space="preserve"> на конец года. </w:t>
      </w:r>
      <w:proofErr w:type="gramStart"/>
      <w:r w:rsidR="00CB11AD">
        <w:rPr>
          <w:rFonts w:ascii="Times New Roman" w:hAnsi="Times New Roman" w:cs="Times New Roman"/>
          <w:color w:val="000000"/>
          <w:sz w:val="28"/>
          <w:szCs w:val="28"/>
        </w:rPr>
        <w:t xml:space="preserve">Ее </w:t>
      </w:r>
      <w:r w:rsidR="00147625">
        <w:rPr>
          <w:rFonts w:ascii="Times New Roman" w:hAnsi="Times New Roman" w:cs="Times New Roman"/>
          <w:color w:val="000000"/>
          <w:sz w:val="28"/>
          <w:szCs w:val="28"/>
        </w:rPr>
        <w:t xml:space="preserve">прирост составил </w:t>
      </w:r>
      <w:r w:rsidR="002C4857" w:rsidRPr="00147625">
        <w:rPr>
          <w:rFonts w:ascii="Times New Roman" w:hAnsi="Times New Roman" w:cs="Times New Roman"/>
          <w:color w:val="000000"/>
          <w:sz w:val="28"/>
          <w:szCs w:val="28"/>
        </w:rPr>
        <w:t>4,28</w:t>
      </w:r>
      <w:r w:rsidR="00A36BA0" w:rsidRPr="00147625">
        <w:rPr>
          <w:rFonts w:ascii="Times New Roman" w:hAnsi="Times New Roman" w:cs="Times New Roman"/>
          <w:color w:val="000000"/>
          <w:sz w:val="28"/>
          <w:szCs w:val="28"/>
        </w:rPr>
        <w:t>%.</w:t>
      </w:r>
      <w:r w:rsidR="001476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7625" w:rsidRPr="00147625">
        <w:rPr>
          <w:rFonts w:ascii="Times New Roman" w:hAnsi="Times New Roman" w:cs="Times New Roman"/>
          <w:sz w:val="28"/>
          <w:szCs w:val="28"/>
        </w:rPr>
        <w:t xml:space="preserve"> Величина активов возросла за счет вложений </w:t>
      </w:r>
      <w:r w:rsidR="00754180">
        <w:rPr>
          <w:rFonts w:ascii="Times New Roman" w:hAnsi="Times New Roman" w:cs="Times New Roman"/>
          <w:sz w:val="28"/>
          <w:szCs w:val="28"/>
        </w:rPr>
        <w:t xml:space="preserve"> </w:t>
      </w:r>
      <w:r w:rsidR="00147625" w:rsidRPr="00147625"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 w:rsidR="00147625" w:rsidRPr="00147625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="00147625" w:rsidRPr="00147625">
        <w:rPr>
          <w:rFonts w:ascii="Times New Roman" w:hAnsi="Times New Roman" w:cs="Times New Roman"/>
          <w:sz w:val="28"/>
          <w:szCs w:val="28"/>
        </w:rPr>
        <w:t xml:space="preserve"> активы (на </w:t>
      </w:r>
      <w:r w:rsidR="00147625" w:rsidRPr="00147625">
        <w:rPr>
          <w:rFonts w:ascii="Times New Roman" w:hAnsi="Times New Roman" w:cs="Times New Roman"/>
          <w:bCs/>
          <w:sz w:val="28"/>
          <w:szCs w:val="28"/>
        </w:rPr>
        <w:t>176</w:t>
      </w:r>
      <w:r w:rsidR="0075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7625" w:rsidRPr="00147625">
        <w:rPr>
          <w:rFonts w:ascii="Times New Roman" w:hAnsi="Times New Roman" w:cs="Times New Roman"/>
          <w:bCs/>
          <w:sz w:val="28"/>
          <w:szCs w:val="28"/>
        </w:rPr>
        <w:t>329</w:t>
      </w:r>
      <w:r w:rsidR="0075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7625" w:rsidRPr="00147625">
        <w:rPr>
          <w:rFonts w:ascii="Times New Roman" w:hAnsi="Times New Roman" w:cs="Times New Roman"/>
          <w:bCs/>
          <w:sz w:val="28"/>
          <w:szCs w:val="28"/>
        </w:rPr>
        <w:t>тыс. руб.</w:t>
      </w:r>
      <w:r w:rsidR="00147625" w:rsidRPr="00147625">
        <w:rPr>
          <w:rFonts w:ascii="Times New Roman" w:hAnsi="Times New Roman" w:cs="Times New Roman"/>
          <w:sz w:val="28"/>
          <w:szCs w:val="28"/>
        </w:rPr>
        <w:t>), темп роста составил 132,77%</w:t>
      </w:r>
      <w:r w:rsidR="00754180">
        <w:rPr>
          <w:rFonts w:ascii="Times New Roman" w:hAnsi="Times New Roman" w:cs="Times New Roman"/>
          <w:sz w:val="28"/>
          <w:szCs w:val="28"/>
        </w:rPr>
        <w:t>.</w:t>
      </w:r>
      <w:r w:rsidR="00CB11AD">
        <w:rPr>
          <w:rFonts w:ascii="Times New Roman" w:hAnsi="Times New Roman" w:cs="Times New Roman"/>
          <w:sz w:val="28"/>
          <w:szCs w:val="28"/>
        </w:rPr>
        <w:t xml:space="preserve"> </w:t>
      </w:r>
      <w:r w:rsidR="00754180">
        <w:rPr>
          <w:rFonts w:ascii="Times New Roman" w:hAnsi="Times New Roman" w:cs="Times New Roman"/>
          <w:sz w:val="28"/>
          <w:szCs w:val="28"/>
        </w:rPr>
        <w:t xml:space="preserve"> Н</w:t>
      </w:r>
      <w:r w:rsidR="00147625" w:rsidRPr="00147625">
        <w:rPr>
          <w:rFonts w:ascii="Times New Roman" w:hAnsi="Times New Roman" w:cs="Times New Roman"/>
          <w:sz w:val="28"/>
          <w:szCs w:val="28"/>
        </w:rPr>
        <w:t xml:space="preserve">о при этом произошло уменьшение оборотных активов (на </w:t>
      </w:r>
      <w:r w:rsidR="00147625" w:rsidRPr="00147625">
        <w:rPr>
          <w:rFonts w:ascii="Times New Roman" w:hAnsi="Times New Roman" w:cs="Times New Roman"/>
          <w:bCs/>
          <w:sz w:val="28"/>
          <w:szCs w:val="28"/>
        </w:rPr>
        <w:t>107</w:t>
      </w:r>
      <w:r w:rsidR="007541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7625" w:rsidRPr="00147625">
        <w:rPr>
          <w:rFonts w:ascii="Times New Roman" w:hAnsi="Times New Roman" w:cs="Times New Roman"/>
          <w:bCs/>
          <w:sz w:val="28"/>
          <w:szCs w:val="28"/>
        </w:rPr>
        <w:t>202 тыс. руб.), темп роста составил 90,06%.</w:t>
      </w:r>
      <w:r w:rsidR="00BB2F41" w:rsidRPr="00BB2F41">
        <w:rPr>
          <w:rFonts w:ascii="Times New Roman" w:hAnsi="Times New Roman"/>
          <w:sz w:val="28"/>
          <w:szCs w:val="28"/>
        </w:rPr>
        <w:t xml:space="preserve"> </w:t>
      </w:r>
      <w:r w:rsidR="00BB2F41" w:rsidRPr="00E465DE">
        <w:rPr>
          <w:rFonts w:ascii="Times New Roman" w:hAnsi="Times New Roman"/>
          <w:sz w:val="28"/>
          <w:szCs w:val="28"/>
        </w:rPr>
        <w:t xml:space="preserve">Различные темпы прироста оборотных и </w:t>
      </w:r>
      <w:proofErr w:type="spellStart"/>
      <w:r w:rsidR="00BB2F41" w:rsidRPr="00E465DE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="00BB2F41" w:rsidRPr="00E465DE">
        <w:rPr>
          <w:rFonts w:ascii="Times New Roman" w:hAnsi="Times New Roman"/>
          <w:sz w:val="28"/>
          <w:szCs w:val="28"/>
        </w:rPr>
        <w:t xml:space="preserve"> активов</w:t>
      </w:r>
      <w:r w:rsidR="00BB2F41">
        <w:rPr>
          <w:rFonts w:ascii="Times New Roman" w:hAnsi="Times New Roman"/>
          <w:sz w:val="28"/>
          <w:szCs w:val="28"/>
        </w:rPr>
        <w:t xml:space="preserve"> сказались на изменении  их удельного веса</w:t>
      </w:r>
      <w:r w:rsidR="00BB2F41" w:rsidRPr="00E465DE">
        <w:rPr>
          <w:rFonts w:ascii="Times New Roman" w:hAnsi="Times New Roman"/>
          <w:sz w:val="28"/>
          <w:szCs w:val="28"/>
        </w:rPr>
        <w:t xml:space="preserve"> в </w:t>
      </w:r>
      <w:r w:rsidR="00BB2F41">
        <w:rPr>
          <w:rFonts w:ascii="Times New Roman" w:hAnsi="Times New Roman"/>
          <w:sz w:val="28"/>
          <w:szCs w:val="28"/>
        </w:rPr>
        <w:t>валюте баланса на конец 2012</w:t>
      </w:r>
      <w:r w:rsidR="00BB2F41" w:rsidRPr="00E465DE">
        <w:rPr>
          <w:rFonts w:ascii="Times New Roman" w:hAnsi="Times New Roman"/>
          <w:sz w:val="28"/>
          <w:szCs w:val="28"/>
        </w:rPr>
        <w:t xml:space="preserve"> года.</w:t>
      </w:r>
      <w:proofErr w:type="gramEnd"/>
      <w:r w:rsidR="00BB2F41" w:rsidRPr="00E465DE">
        <w:rPr>
          <w:rFonts w:ascii="Times New Roman" w:hAnsi="Times New Roman"/>
          <w:sz w:val="28"/>
          <w:szCs w:val="28"/>
        </w:rPr>
        <w:t xml:space="preserve"> Доля </w:t>
      </w:r>
      <w:proofErr w:type="spellStart"/>
      <w:r w:rsidR="00BB2F41" w:rsidRPr="00E465DE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="00BB2F41" w:rsidRPr="00E465DE">
        <w:rPr>
          <w:rFonts w:ascii="Times New Roman" w:hAnsi="Times New Roman"/>
          <w:sz w:val="28"/>
          <w:szCs w:val="28"/>
        </w:rPr>
        <w:t xml:space="preserve"> активов увеличилась на </w:t>
      </w:r>
      <w:r w:rsidR="00BB2F41">
        <w:rPr>
          <w:rFonts w:ascii="Times New Roman" w:hAnsi="Times New Roman"/>
          <w:sz w:val="28"/>
          <w:szCs w:val="28"/>
        </w:rPr>
        <w:t>9,1</w:t>
      </w:r>
      <w:r w:rsidR="00BB2F41" w:rsidRPr="00E465DE">
        <w:rPr>
          <w:rFonts w:ascii="Times New Roman" w:hAnsi="Times New Roman"/>
          <w:sz w:val="28"/>
          <w:szCs w:val="28"/>
        </w:rPr>
        <w:t xml:space="preserve"> %, а доля оборотных активо</w:t>
      </w:r>
      <w:r w:rsidR="00BB2F41">
        <w:rPr>
          <w:rFonts w:ascii="Times New Roman" w:hAnsi="Times New Roman"/>
          <w:sz w:val="28"/>
          <w:szCs w:val="28"/>
        </w:rPr>
        <w:t>в снизилась на эту же величину соответственно.</w:t>
      </w:r>
    </w:p>
    <w:p w:rsidR="008A4458" w:rsidRDefault="00BB2F41" w:rsidP="008A4458">
      <w:pPr>
        <w:tabs>
          <w:tab w:val="left" w:pos="1260"/>
        </w:tabs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увеличение </w:t>
      </w:r>
      <w:proofErr w:type="spellStart"/>
      <w:r>
        <w:rPr>
          <w:rFonts w:ascii="Times New Roman" w:hAnsi="Times New Roman"/>
          <w:sz w:val="28"/>
          <w:szCs w:val="28"/>
        </w:rPr>
        <w:t>внеоборотных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активов повлиял рост величины </w:t>
      </w:r>
      <w:r w:rsidRPr="00E465DE">
        <w:rPr>
          <w:rFonts w:ascii="Times New Roman" w:hAnsi="Times New Roman"/>
          <w:sz w:val="28"/>
          <w:szCs w:val="28"/>
        </w:rPr>
        <w:t>основных средств</w:t>
      </w:r>
      <w:r>
        <w:rPr>
          <w:rFonts w:ascii="Times New Roman" w:hAnsi="Times New Roman"/>
          <w:sz w:val="28"/>
          <w:szCs w:val="28"/>
        </w:rPr>
        <w:t xml:space="preserve"> на 43,35%</w:t>
      </w:r>
      <w:r w:rsidRPr="00E465DE">
        <w:rPr>
          <w:rFonts w:ascii="Times New Roman" w:hAnsi="Times New Roman"/>
          <w:sz w:val="28"/>
          <w:szCs w:val="28"/>
        </w:rPr>
        <w:t xml:space="preserve">, что связано с вложением </w:t>
      </w:r>
      <w:r>
        <w:rPr>
          <w:rFonts w:ascii="Times New Roman" w:hAnsi="Times New Roman"/>
          <w:sz w:val="28"/>
          <w:szCs w:val="28"/>
        </w:rPr>
        <w:t>капитала в производство</w:t>
      </w:r>
      <w:r w:rsidRPr="00E465D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Их стоимость </w:t>
      </w:r>
      <w:proofErr w:type="gramStart"/>
      <w:r>
        <w:rPr>
          <w:rFonts w:ascii="Times New Roman" w:hAnsi="Times New Roman"/>
          <w:sz w:val="28"/>
          <w:szCs w:val="28"/>
        </w:rPr>
        <w:t>на  конец</w:t>
      </w:r>
      <w:proofErr w:type="gramEnd"/>
      <w:r>
        <w:rPr>
          <w:rFonts w:ascii="Times New Roman" w:hAnsi="Times New Roman"/>
          <w:sz w:val="28"/>
          <w:szCs w:val="28"/>
        </w:rPr>
        <w:t xml:space="preserve"> 2012  года составила 636 276 тыс.руб.  В валюте баланса доля основных средств возросла на 10,29%.</w:t>
      </w:r>
      <w:r w:rsidR="008A4458" w:rsidRPr="008A4458">
        <w:rPr>
          <w:rFonts w:ascii="Times New Roman" w:hAnsi="Times New Roman"/>
          <w:sz w:val="28"/>
          <w:szCs w:val="28"/>
        </w:rPr>
        <w:t xml:space="preserve"> </w:t>
      </w:r>
      <w:r w:rsidR="008A4458">
        <w:rPr>
          <w:rFonts w:ascii="Times New Roman" w:hAnsi="Times New Roman"/>
          <w:sz w:val="28"/>
          <w:szCs w:val="28"/>
        </w:rPr>
        <w:t>Тенденция</w:t>
      </w:r>
      <w:r w:rsidR="008A4458" w:rsidRPr="00E602B9">
        <w:rPr>
          <w:rFonts w:ascii="Times New Roman" w:hAnsi="Times New Roman"/>
          <w:sz w:val="28"/>
          <w:szCs w:val="28"/>
        </w:rPr>
        <w:t xml:space="preserve"> увеличения основных средств </w:t>
      </w:r>
      <w:r w:rsidR="008A4458">
        <w:rPr>
          <w:rFonts w:ascii="Times New Roman" w:hAnsi="Times New Roman"/>
          <w:sz w:val="28"/>
          <w:szCs w:val="28"/>
        </w:rPr>
        <w:t>положительная</w:t>
      </w:r>
      <w:r w:rsidR="008A4458" w:rsidRPr="00E602B9">
        <w:rPr>
          <w:rFonts w:ascii="Times New Roman" w:hAnsi="Times New Roman"/>
          <w:sz w:val="28"/>
          <w:szCs w:val="28"/>
        </w:rPr>
        <w:t>, можно сделать вывод о том, что организация покупает обор</w:t>
      </w:r>
      <w:r w:rsidR="008A4458">
        <w:rPr>
          <w:rFonts w:ascii="Times New Roman" w:hAnsi="Times New Roman"/>
          <w:sz w:val="28"/>
          <w:szCs w:val="28"/>
        </w:rPr>
        <w:t xml:space="preserve">удование, </w:t>
      </w:r>
      <w:r w:rsidR="008A4458" w:rsidRPr="00E602B9">
        <w:rPr>
          <w:rFonts w:ascii="Times New Roman" w:hAnsi="Times New Roman"/>
          <w:sz w:val="28"/>
          <w:szCs w:val="28"/>
        </w:rPr>
        <w:t xml:space="preserve">вкладывает средства в </w:t>
      </w:r>
      <w:r w:rsidR="008A4458" w:rsidRPr="00E602B9">
        <w:rPr>
          <w:rFonts w:ascii="Times New Roman" w:hAnsi="Times New Roman"/>
          <w:sz w:val="28"/>
          <w:szCs w:val="28"/>
        </w:rPr>
        <w:lastRenderedPageBreak/>
        <w:t>стро</w:t>
      </w:r>
      <w:r w:rsidR="008A4458">
        <w:rPr>
          <w:rFonts w:ascii="Times New Roman" w:hAnsi="Times New Roman"/>
          <w:sz w:val="28"/>
          <w:szCs w:val="28"/>
        </w:rPr>
        <w:t xml:space="preserve">ительство новых зданий, </w:t>
      </w:r>
      <w:r w:rsidR="008A4458" w:rsidRPr="00E602B9">
        <w:rPr>
          <w:rFonts w:ascii="Times New Roman" w:hAnsi="Times New Roman"/>
          <w:sz w:val="28"/>
          <w:szCs w:val="28"/>
        </w:rPr>
        <w:t>то есть увеличивает свои производственные мощности</w:t>
      </w:r>
      <w:r w:rsidR="008A4458">
        <w:rPr>
          <w:rFonts w:ascii="Times New Roman" w:hAnsi="Times New Roman"/>
          <w:sz w:val="28"/>
          <w:szCs w:val="28"/>
        </w:rPr>
        <w:t xml:space="preserve">. </w:t>
      </w:r>
      <w:r w:rsidR="008A4458" w:rsidRPr="00E602B9">
        <w:rPr>
          <w:rFonts w:ascii="Times New Roman" w:hAnsi="Times New Roman"/>
          <w:sz w:val="28"/>
          <w:szCs w:val="28"/>
        </w:rPr>
        <w:t xml:space="preserve">Уменьшение </w:t>
      </w:r>
      <w:r w:rsidR="008A4458">
        <w:rPr>
          <w:rFonts w:ascii="Times New Roman" w:hAnsi="Times New Roman"/>
          <w:sz w:val="28"/>
          <w:szCs w:val="28"/>
        </w:rPr>
        <w:t xml:space="preserve">доли </w:t>
      </w:r>
      <w:r w:rsidR="008A4458" w:rsidRPr="00E602B9">
        <w:rPr>
          <w:rFonts w:ascii="Times New Roman" w:hAnsi="Times New Roman"/>
          <w:sz w:val="28"/>
          <w:szCs w:val="28"/>
        </w:rPr>
        <w:t xml:space="preserve">нематериальных активов </w:t>
      </w:r>
      <w:r w:rsidR="008A4458">
        <w:rPr>
          <w:rFonts w:ascii="Times New Roman" w:hAnsi="Times New Roman"/>
          <w:sz w:val="28"/>
          <w:szCs w:val="28"/>
        </w:rPr>
        <w:t xml:space="preserve">(их рост составил 73,94%) </w:t>
      </w:r>
      <w:r w:rsidR="008A4458" w:rsidRPr="00E602B9">
        <w:rPr>
          <w:rFonts w:ascii="Times New Roman" w:hAnsi="Times New Roman"/>
          <w:sz w:val="28"/>
          <w:szCs w:val="28"/>
        </w:rPr>
        <w:t xml:space="preserve">оценивается отрицательно, </w:t>
      </w:r>
      <w:r w:rsidR="008A4458">
        <w:rPr>
          <w:rFonts w:ascii="Times New Roman" w:hAnsi="Times New Roman"/>
          <w:sz w:val="28"/>
          <w:szCs w:val="28"/>
        </w:rPr>
        <w:t xml:space="preserve">можно сделать вывод, что </w:t>
      </w:r>
      <w:r w:rsidR="008A4458" w:rsidRPr="00E602B9">
        <w:rPr>
          <w:rFonts w:ascii="Times New Roman" w:hAnsi="Times New Roman"/>
          <w:sz w:val="28"/>
          <w:szCs w:val="28"/>
        </w:rPr>
        <w:t>инновационная деятельность</w:t>
      </w:r>
      <w:r w:rsidR="008A4458">
        <w:rPr>
          <w:rFonts w:ascii="Times New Roman" w:hAnsi="Times New Roman"/>
          <w:sz w:val="28"/>
          <w:szCs w:val="28"/>
        </w:rPr>
        <w:t xml:space="preserve"> не развита.</w:t>
      </w:r>
      <w:r w:rsidR="008A4458" w:rsidRPr="009902FC">
        <w:rPr>
          <w:rFonts w:ascii="Times New Roman" w:hAnsi="Times New Roman"/>
          <w:sz w:val="28"/>
          <w:szCs w:val="28"/>
        </w:rPr>
        <w:t xml:space="preserve"> </w:t>
      </w:r>
    </w:p>
    <w:p w:rsidR="001F65A5" w:rsidRPr="00644B97" w:rsidRDefault="008A4458" w:rsidP="001F65A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B2F41">
        <w:rPr>
          <w:rFonts w:ascii="Times New Roman" w:hAnsi="Times New Roman"/>
          <w:sz w:val="28"/>
          <w:szCs w:val="28"/>
        </w:rPr>
        <w:t xml:space="preserve"> </w:t>
      </w:r>
      <w:r w:rsidR="008D455D">
        <w:rPr>
          <w:rFonts w:ascii="Times New Roman" w:hAnsi="Times New Roman"/>
          <w:sz w:val="28"/>
          <w:szCs w:val="28"/>
        </w:rPr>
        <w:t xml:space="preserve">На уменьшение </w:t>
      </w:r>
      <w:r w:rsidR="008D455D">
        <w:rPr>
          <w:rFonts w:ascii="Times New Roman" w:hAnsi="Times New Roman" w:cs="Times New Roman"/>
          <w:sz w:val="28"/>
        </w:rPr>
        <w:t>оборотных активов</w:t>
      </w:r>
      <w:r>
        <w:rPr>
          <w:rFonts w:ascii="Times New Roman" w:hAnsi="Times New Roman" w:cs="Times New Roman"/>
          <w:sz w:val="28"/>
        </w:rPr>
        <w:t xml:space="preserve"> в большей степени</w:t>
      </w:r>
      <w:r w:rsidR="008D455D" w:rsidRPr="00F401AD">
        <w:rPr>
          <w:rFonts w:ascii="Times New Roman" w:hAnsi="Times New Roman" w:cs="Times New Roman"/>
          <w:sz w:val="28"/>
        </w:rPr>
        <w:t xml:space="preserve"> </w:t>
      </w:r>
      <w:r w:rsidR="008D455D">
        <w:rPr>
          <w:rFonts w:ascii="Times New Roman" w:hAnsi="Times New Roman" w:cs="Times New Roman"/>
          <w:sz w:val="28"/>
        </w:rPr>
        <w:t xml:space="preserve">повлияло </w:t>
      </w:r>
      <w:r w:rsidR="008D455D" w:rsidRPr="00F401AD">
        <w:rPr>
          <w:rFonts w:ascii="Times New Roman" w:hAnsi="Times New Roman" w:cs="Times New Roman"/>
          <w:sz w:val="28"/>
        </w:rPr>
        <w:t>у</w:t>
      </w:r>
      <w:r w:rsidR="008D455D">
        <w:rPr>
          <w:rFonts w:ascii="Times New Roman" w:hAnsi="Times New Roman" w:cs="Times New Roman"/>
          <w:sz w:val="28"/>
        </w:rPr>
        <w:t>меньшение</w:t>
      </w:r>
      <w:r w:rsidR="008D455D" w:rsidRPr="00F401AD">
        <w:rPr>
          <w:rFonts w:ascii="Times New Roman" w:hAnsi="Times New Roman" w:cs="Times New Roman"/>
          <w:sz w:val="28"/>
        </w:rPr>
        <w:t xml:space="preserve"> </w:t>
      </w:r>
      <w:r w:rsidR="008D455D">
        <w:rPr>
          <w:rFonts w:ascii="Times New Roman" w:hAnsi="Times New Roman" w:cs="Times New Roman"/>
          <w:sz w:val="28"/>
        </w:rPr>
        <w:t xml:space="preserve">показателей </w:t>
      </w:r>
      <w:r w:rsidR="00903F60">
        <w:rPr>
          <w:rFonts w:ascii="Times New Roman" w:hAnsi="Times New Roman" w:cs="Times New Roman"/>
          <w:sz w:val="28"/>
        </w:rPr>
        <w:t xml:space="preserve">денежных средств, их рост составил 15,86% </w:t>
      </w:r>
      <w:r w:rsidR="00460114">
        <w:rPr>
          <w:rFonts w:ascii="Times New Roman" w:hAnsi="Times New Roman" w:cs="Times New Roman"/>
          <w:sz w:val="28"/>
        </w:rPr>
        <w:t xml:space="preserve"> </w:t>
      </w:r>
      <w:r w:rsidR="008D455D" w:rsidRPr="00F401AD">
        <w:rPr>
          <w:rFonts w:ascii="Times New Roman" w:hAnsi="Times New Roman" w:cs="Times New Roman"/>
          <w:sz w:val="28"/>
        </w:rPr>
        <w:t>(с 8 419 тыс.р</w:t>
      </w:r>
      <w:r w:rsidR="008D455D">
        <w:rPr>
          <w:rFonts w:ascii="Times New Roman" w:hAnsi="Times New Roman" w:cs="Times New Roman"/>
          <w:sz w:val="28"/>
        </w:rPr>
        <w:t xml:space="preserve">уб до 1 335 тыс.руб), </w:t>
      </w:r>
      <w:r w:rsidR="00903F60">
        <w:rPr>
          <w:rFonts w:ascii="Times New Roman" w:hAnsi="Times New Roman" w:cs="Times New Roman"/>
          <w:sz w:val="28"/>
        </w:rPr>
        <w:t xml:space="preserve"> </w:t>
      </w:r>
      <w:r w:rsidR="008D455D">
        <w:rPr>
          <w:rFonts w:ascii="Times New Roman" w:hAnsi="Times New Roman" w:cs="Times New Roman"/>
          <w:sz w:val="28"/>
        </w:rPr>
        <w:t>а также</w:t>
      </w:r>
      <w:r w:rsidR="008D455D" w:rsidRPr="00F401AD">
        <w:rPr>
          <w:rFonts w:ascii="Times New Roman" w:hAnsi="Times New Roman" w:cs="Times New Roman"/>
          <w:sz w:val="28"/>
        </w:rPr>
        <w:t xml:space="preserve"> </w:t>
      </w:r>
      <w:r w:rsidR="008D455D">
        <w:rPr>
          <w:rFonts w:ascii="Times New Roman" w:hAnsi="Times New Roman" w:cs="Times New Roman"/>
          <w:sz w:val="28"/>
        </w:rPr>
        <w:t>снижение</w:t>
      </w:r>
      <w:r w:rsidR="008D455D" w:rsidRPr="00F401AD">
        <w:rPr>
          <w:rFonts w:ascii="Times New Roman" w:hAnsi="Times New Roman" w:cs="Times New Roman"/>
          <w:sz w:val="28"/>
        </w:rPr>
        <w:t xml:space="preserve"> финансовых вложений  на 120 991 тыс.руб., что составля</w:t>
      </w:r>
      <w:r w:rsidR="008D455D">
        <w:rPr>
          <w:rFonts w:ascii="Times New Roman" w:hAnsi="Times New Roman" w:cs="Times New Roman"/>
          <w:sz w:val="28"/>
        </w:rPr>
        <w:t xml:space="preserve">ет почти 75 </w:t>
      </w:r>
      <w:r w:rsidR="00903F60">
        <w:rPr>
          <w:rFonts w:ascii="Times New Roman" w:hAnsi="Times New Roman" w:cs="Times New Roman"/>
          <w:sz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Э</w:t>
      </w:r>
      <w:r w:rsidR="009902FC">
        <w:rPr>
          <w:rFonts w:ascii="Times New Roman" w:hAnsi="Times New Roman"/>
          <w:sz w:val="28"/>
          <w:szCs w:val="28"/>
        </w:rPr>
        <w:t>то наиболее ликвидные активы  и их уменьшение – отрицательная тенденция.</w:t>
      </w:r>
      <w:r w:rsidR="009902FC" w:rsidRPr="00E602B9">
        <w:rPr>
          <w:rFonts w:ascii="Times New Roman" w:hAnsi="Times New Roman"/>
          <w:sz w:val="28"/>
          <w:szCs w:val="28"/>
        </w:rPr>
        <w:t xml:space="preserve"> </w:t>
      </w:r>
      <w:r w:rsidR="001F65A5" w:rsidRPr="00644B97">
        <w:rPr>
          <w:rFonts w:ascii="Times New Roman" w:hAnsi="Times New Roman" w:cs="Times New Roman"/>
          <w:sz w:val="28"/>
        </w:rPr>
        <w:t xml:space="preserve">В структуре оборотных активов наибольший удельный вес занимают запасы и дебиторская задолженность, как на начало, так и на конец года. </w:t>
      </w:r>
    </w:p>
    <w:p w:rsidR="001F65A5" w:rsidRDefault="001F65A5" w:rsidP="00F82B9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60114" w:rsidRPr="00E465D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биторская задолженность </w:t>
      </w:r>
      <w:r w:rsidR="00460114" w:rsidRPr="00E465DE">
        <w:rPr>
          <w:rFonts w:ascii="Times New Roman" w:hAnsi="Times New Roman"/>
          <w:sz w:val="28"/>
          <w:szCs w:val="28"/>
        </w:rPr>
        <w:t xml:space="preserve"> составила на конец года 28,13% от стоимости всех активов. </w:t>
      </w:r>
      <w:proofErr w:type="gramStart"/>
      <w:r w:rsidR="00460114" w:rsidRPr="00E465DE">
        <w:rPr>
          <w:rFonts w:ascii="Times New Roman" w:hAnsi="Times New Roman"/>
          <w:sz w:val="28"/>
          <w:szCs w:val="28"/>
        </w:rPr>
        <w:t>Сумма на конец отчетного года уменьшилась на 2681 тыс. руб. и составила 474</w:t>
      </w:r>
      <w:r w:rsidR="00460114">
        <w:rPr>
          <w:rFonts w:ascii="Times New Roman" w:hAnsi="Times New Roman"/>
          <w:sz w:val="28"/>
          <w:szCs w:val="28"/>
        </w:rPr>
        <w:t xml:space="preserve"> </w:t>
      </w:r>
      <w:r w:rsidR="00460114" w:rsidRPr="00E465DE">
        <w:rPr>
          <w:rFonts w:ascii="Times New Roman" w:hAnsi="Times New Roman"/>
          <w:sz w:val="28"/>
          <w:szCs w:val="28"/>
        </w:rPr>
        <w:t xml:space="preserve">188 тыс. </w:t>
      </w:r>
      <w:proofErr w:type="spellStart"/>
      <w:r w:rsidR="00460114" w:rsidRPr="00E465DE">
        <w:rPr>
          <w:rFonts w:ascii="Times New Roman" w:hAnsi="Times New Roman"/>
          <w:sz w:val="28"/>
          <w:szCs w:val="28"/>
        </w:rPr>
        <w:t>руб</w:t>
      </w:r>
      <w:proofErr w:type="spellEnd"/>
      <w:r w:rsidR="00460114" w:rsidRPr="00E465DE">
        <w:rPr>
          <w:rFonts w:ascii="Times New Roman" w:hAnsi="Times New Roman"/>
          <w:sz w:val="28"/>
          <w:szCs w:val="28"/>
        </w:rPr>
        <w:t>, при этом доля задолженности в составе активов снизилась на 1,37%.</w:t>
      </w:r>
      <w:r w:rsidR="00982560">
        <w:rPr>
          <w:rFonts w:ascii="Times New Roman" w:hAnsi="Times New Roman"/>
          <w:sz w:val="28"/>
          <w:szCs w:val="28"/>
        </w:rPr>
        <w:t xml:space="preserve"> Величина</w:t>
      </w:r>
      <w:r w:rsidR="00460114" w:rsidRPr="00E465DE">
        <w:rPr>
          <w:rFonts w:ascii="Times New Roman" w:hAnsi="Times New Roman"/>
          <w:sz w:val="28"/>
          <w:szCs w:val="28"/>
        </w:rPr>
        <w:t xml:space="preserve"> запасов на начало года составила 419</w:t>
      </w:r>
      <w:r w:rsidR="00460114">
        <w:rPr>
          <w:rFonts w:ascii="Times New Roman" w:hAnsi="Times New Roman"/>
          <w:sz w:val="28"/>
          <w:szCs w:val="28"/>
        </w:rPr>
        <w:t xml:space="preserve"> </w:t>
      </w:r>
      <w:r w:rsidR="00460114" w:rsidRPr="00E465DE">
        <w:rPr>
          <w:rFonts w:ascii="Times New Roman" w:hAnsi="Times New Roman"/>
          <w:sz w:val="28"/>
          <w:szCs w:val="28"/>
        </w:rPr>
        <w:t>262 тыс. руб., на конец года 446</w:t>
      </w:r>
      <w:r w:rsidR="00460114">
        <w:rPr>
          <w:rFonts w:ascii="Times New Roman" w:hAnsi="Times New Roman"/>
          <w:sz w:val="28"/>
          <w:szCs w:val="28"/>
        </w:rPr>
        <w:t xml:space="preserve"> </w:t>
      </w:r>
      <w:r w:rsidR="00460114" w:rsidRPr="00E465DE">
        <w:rPr>
          <w:rFonts w:ascii="Times New Roman" w:hAnsi="Times New Roman"/>
          <w:sz w:val="28"/>
          <w:szCs w:val="28"/>
        </w:rPr>
        <w:t xml:space="preserve">009 тыс. руб., то есть </w:t>
      </w:r>
      <w:r>
        <w:rPr>
          <w:rFonts w:ascii="Times New Roman" w:hAnsi="Times New Roman"/>
          <w:sz w:val="28"/>
          <w:szCs w:val="28"/>
        </w:rPr>
        <w:t xml:space="preserve">увеличилась </w:t>
      </w:r>
      <w:r w:rsidR="004601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6,38%</w:t>
      </w:r>
      <w:r w:rsidR="00460114" w:rsidRPr="00E465D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460114" w:rsidRPr="00E465DE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этом их доля в структуре</w:t>
      </w:r>
      <w:r w:rsidR="00460114" w:rsidRPr="00E465DE">
        <w:rPr>
          <w:rFonts w:ascii="Times New Roman" w:hAnsi="Times New Roman"/>
          <w:sz w:val="28"/>
          <w:szCs w:val="28"/>
        </w:rPr>
        <w:t xml:space="preserve"> активов увеличилась на 0,52%.</w:t>
      </w:r>
      <w:proofErr w:type="gramEnd"/>
    </w:p>
    <w:p w:rsidR="00A4006F" w:rsidRDefault="005D1B19" w:rsidP="00A4006F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 w:rsidRPr="00F82B96">
        <w:rPr>
          <w:rFonts w:ascii="Times New Roman" w:hAnsi="Times New Roman"/>
          <w:sz w:val="28"/>
          <w:szCs w:val="28"/>
        </w:rPr>
        <w:t>При анализе пассивов организации необходи</w:t>
      </w:r>
      <w:r w:rsidR="00567C56" w:rsidRPr="00F82B96">
        <w:rPr>
          <w:rFonts w:ascii="Times New Roman" w:hAnsi="Times New Roman"/>
          <w:sz w:val="28"/>
          <w:szCs w:val="28"/>
        </w:rPr>
        <w:t xml:space="preserve">мо обратить внимание на </w:t>
      </w:r>
      <w:r w:rsidR="00982560" w:rsidRPr="00F82B96">
        <w:rPr>
          <w:rFonts w:ascii="Times New Roman" w:hAnsi="Times New Roman"/>
          <w:sz w:val="28"/>
          <w:szCs w:val="28"/>
        </w:rPr>
        <w:t xml:space="preserve"> с</w:t>
      </w:r>
      <w:r w:rsidR="00567C56" w:rsidRPr="00F82B96">
        <w:rPr>
          <w:rFonts w:ascii="Times New Roman" w:hAnsi="Times New Roman"/>
          <w:sz w:val="28"/>
          <w:szCs w:val="28"/>
        </w:rPr>
        <w:t>обственный капитал</w:t>
      </w:r>
      <w:r w:rsidRPr="00F82B96">
        <w:rPr>
          <w:rFonts w:ascii="Times New Roman" w:hAnsi="Times New Roman"/>
          <w:sz w:val="28"/>
          <w:szCs w:val="28"/>
        </w:rPr>
        <w:t>, так как он является основным источником формирования средств организации.</w:t>
      </w:r>
      <w:r w:rsidR="00567C56" w:rsidRPr="00F82B96">
        <w:rPr>
          <w:sz w:val="28"/>
          <w:szCs w:val="28"/>
        </w:rPr>
        <w:t xml:space="preserve"> </w:t>
      </w:r>
      <w:r w:rsidR="00567C56" w:rsidRPr="00F82B96">
        <w:rPr>
          <w:rFonts w:ascii="Times New Roman" w:hAnsi="Times New Roman" w:cs="Times New Roman"/>
          <w:sz w:val="28"/>
          <w:szCs w:val="28"/>
        </w:rPr>
        <w:t>Удельный вес собственного капитала в структуре пассива должен составлять не менее 50%, чтобы предприятие являлось финансово</w:t>
      </w:r>
      <w:r w:rsidR="00A4006F">
        <w:rPr>
          <w:rFonts w:ascii="Times New Roman" w:hAnsi="Times New Roman" w:cs="Times New Roman"/>
          <w:sz w:val="28"/>
          <w:szCs w:val="28"/>
        </w:rPr>
        <w:t xml:space="preserve"> </w:t>
      </w:r>
      <w:r w:rsidR="00567C56" w:rsidRPr="00F82B96">
        <w:rPr>
          <w:rFonts w:ascii="Times New Roman" w:hAnsi="Times New Roman" w:cs="Times New Roman"/>
          <w:sz w:val="28"/>
          <w:szCs w:val="28"/>
        </w:rPr>
        <w:t xml:space="preserve"> устойчивым.</w:t>
      </w:r>
      <w:r w:rsidRPr="00F82B96">
        <w:rPr>
          <w:rFonts w:ascii="Times New Roman" w:hAnsi="Times New Roman" w:cs="Times New Roman"/>
          <w:sz w:val="28"/>
          <w:szCs w:val="28"/>
        </w:rPr>
        <w:t xml:space="preserve"> В анализируемой организации</w:t>
      </w:r>
      <w:r w:rsidRPr="00F82B96">
        <w:rPr>
          <w:rFonts w:ascii="Times New Roman" w:hAnsi="Times New Roman"/>
          <w:sz w:val="28"/>
          <w:szCs w:val="28"/>
        </w:rPr>
        <w:t xml:space="preserve"> </w:t>
      </w:r>
      <w:r w:rsidR="00567C56" w:rsidRPr="00F82B96">
        <w:rPr>
          <w:rFonts w:ascii="Times New Roman" w:hAnsi="Times New Roman"/>
          <w:sz w:val="28"/>
          <w:szCs w:val="28"/>
        </w:rPr>
        <w:t>преобладает удельный вес</w:t>
      </w:r>
      <w:r w:rsidRPr="00F82B96">
        <w:rPr>
          <w:rFonts w:ascii="Times New Roman" w:hAnsi="Times New Roman"/>
          <w:sz w:val="28"/>
          <w:szCs w:val="28"/>
        </w:rPr>
        <w:t xml:space="preserve"> заемного капитала. Темп прироста собственного капитала составил 3,24%, а заемного капитала 4,87%. В результате доля заемного капитала в пассиве баланса составляет на конец отчетного года 63,90%, увеличилась на 0,36%</w:t>
      </w:r>
      <w:r w:rsidR="00567C56" w:rsidRPr="00F82B96">
        <w:rPr>
          <w:rFonts w:ascii="Times New Roman" w:hAnsi="Times New Roman"/>
          <w:sz w:val="28"/>
          <w:szCs w:val="28"/>
        </w:rPr>
        <w:t xml:space="preserve"> </w:t>
      </w:r>
      <w:r w:rsidRPr="00F82B96">
        <w:rPr>
          <w:rFonts w:ascii="Times New Roman" w:hAnsi="Times New Roman"/>
          <w:sz w:val="28"/>
          <w:szCs w:val="28"/>
        </w:rPr>
        <w:t xml:space="preserve"> при снижении доли собственного капитала на</w:t>
      </w:r>
      <w:r w:rsidR="00567C56" w:rsidRPr="00F82B96">
        <w:rPr>
          <w:rFonts w:ascii="Times New Roman" w:hAnsi="Times New Roman"/>
          <w:sz w:val="28"/>
          <w:szCs w:val="28"/>
        </w:rPr>
        <w:t xml:space="preserve"> эту же величину. </w:t>
      </w:r>
      <w:proofErr w:type="gramStart"/>
      <w:r w:rsidR="00F82B96" w:rsidRPr="00F82B96">
        <w:rPr>
          <w:rFonts w:ascii="Times New Roman" w:hAnsi="Times New Roman"/>
          <w:sz w:val="28"/>
          <w:szCs w:val="28"/>
        </w:rPr>
        <w:t>В  структуре обязательств  львиную  долю занимают заемные средства,  произошел резкий скачок показателей за год на 30,22</w:t>
      </w:r>
      <w:r w:rsidR="00F82B96">
        <w:rPr>
          <w:rFonts w:ascii="Times New Roman" w:hAnsi="Times New Roman"/>
          <w:sz w:val="28"/>
          <w:szCs w:val="28"/>
        </w:rPr>
        <w:t xml:space="preserve">%.  </w:t>
      </w:r>
      <w:r w:rsidR="00F82B96">
        <w:rPr>
          <w:rFonts w:ascii="Times New Roman" w:hAnsi="Times New Roman"/>
          <w:sz w:val="28"/>
          <w:szCs w:val="28"/>
        </w:rPr>
        <w:lastRenderedPageBreak/>
        <w:t>Темп их роста составил 454,1%. Также вырос показатель краткосрочных обязательств, темп роста составил 221,8% , в структуре баланса на конец года  они имеют существенный вес – 55,77%. Наряду с этим произошло значительное снижение показателя долгосрочных обязательств на 466 282 тыс.руб.</w:t>
      </w:r>
      <w:r w:rsidR="00A4006F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25F7A" w:rsidRDefault="00F82B96" w:rsidP="00A4006F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</w:t>
      </w:r>
      <w:r w:rsidR="00A4006F">
        <w:rPr>
          <w:rFonts w:ascii="Times New Roman" w:hAnsi="Times New Roman"/>
          <w:sz w:val="28"/>
          <w:szCs w:val="28"/>
        </w:rPr>
        <w:t xml:space="preserve"> проанализировав баланс  предприятия,</w:t>
      </w:r>
      <w:r>
        <w:rPr>
          <w:rFonts w:ascii="Times New Roman" w:hAnsi="Times New Roman"/>
          <w:sz w:val="28"/>
          <w:szCs w:val="28"/>
        </w:rPr>
        <w:t xml:space="preserve"> можно сделать вывод о финансовой неустойчивости предприятия</w:t>
      </w:r>
      <w:r w:rsidR="00A4006F">
        <w:rPr>
          <w:rFonts w:ascii="Times New Roman" w:hAnsi="Times New Roman"/>
          <w:sz w:val="28"/>
          <w:szCs w:val="28"/>
        </w:rPr>
        <w:t xml:space="preserve"> на конец анализируемого периода. </w:t>
      </w:r>
      <w:r w:rsidR="00EE7B2A">
        <w:rPr>
          <w:rFonts w:ascii="Times New Roman" w:hAnsi="Times New Roman"/>
          <w:sz w:val="28"/>
          <w:szCs w:val="28"/>
        </w:rPr>
        <w:t>Об этом свидетельствуют следующие факты:</w:t>
      </w:r>
    </w:p>
    <w:p w:rsidR="00E25F7A" w:rsidRDefault="00E25F7A" w:rsidP="00A4006F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темп </w:t>
      </w:r>
      <w:r w:rsidR="00A4006F">
        <w:rPr>
          <w:rFonts w:ascii="Times New Roman" w:hAnsi="Times New Roman"/>
          <w:sz w:val="28"/>
          <w:szCs w:val="28"/>
        </w:rPr>
        <w:t xml:space="preserve">прироста </w:t>
      </w:r>
      <w:proofErr w:type="spellStart"/>
      <w:r w:rsidR="00A4006F">
        <w:rPr>
          <w:rFonts w:ascii="Times New Roman" w:hAnsi="Times New Roman"/>
          <w:sz w:val="28"/>
          <w:szCs w:val="28"/>
        </w:rPr>
        <w:t>внеоборотных</w:t>
      </w:r>
      <w:proofErr w:type="spellEnd"/>
      <w:r w:rsidR="00A4006F">
        <w:rPr>
          <w:rFonts w:ascii="Times New Roman" w:hAnsi="Times New Roman"/>
          <w:sz w:val="28"/>
          <w:szCs w:val="28"/>
        </w:rPr>
        <w:t xml:space="preserve"> активов выше, чем прирост оборотных; </w:t>
      </w:r>
    </w:p>
    <w:p w:rsidR="00E25F7A" w:rsidRDefault="00E25F7A" w:rsidP="00A4006F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006F">
        <w:rPr>
          <w:rFonts w:ascii="Times New Roman" w:hAnsi="Times New Roman"/>
          <w:sz w:val="28"/>
          <w:szCs w:val="28"/>
        </w:rPr>
        <w:t xml:space="preserve">заемный капитал больше  собственного и </w:t>
      </w:r>
      <w:r w:rsidR="00C5101F">
        <w:rPr>
          <w:rFonts w:ascii="Times New Roman" w:hAnsi="Times New Roman"/>
          <w:sz w:val="28"/>
          <w:szCs w:val="28"/>
        </w:rPr>
        <w:t xml:space="preserve">темп его прироста выше; </w:t>
      </w:r>
    </w:p>
    <w:p w:rsidR="00E25F7A" w:rsidRDefault="00E25F7A" w:rsidP="00A4006F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присутствует статья «непокрытый убыток», показатели которого  за год возрастают; </w:t>
      </w:r>
    </w:p>
    <w:p w:rsidR="00E25F7A" w:rsidRDefault="00E25F7A" w:rsidP="00A4006F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невысок удельный вес нематериальных активов, снижение его прироста говорит об отсутствии инновационной стратегии предприятия; </w:t>
      </w:r>
    </w:p>
    <w:p w:rsidR="00A36BA0" w:rsidRPr="00E602B9" w:rsidRDefault="00E25F7A" w:rsidP="00E25F7A">
      <w:pPr>
        <w:autoSpaceDE w:val="0"/>
        <w:autoSpaceDN w:val="0"/>
        <w:adjustRightInd w:val="0"/>
        <w:spacing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снижение прироста долгосрочных финансовых вложений также является плохой стратегией. </w:t>
      </w:r>
    </w:p>
    <w:p w:rsidR="003F5282" w:rsidRDefault="003F5282" w:rsidP="003F5282">
      <w:pPr>
        <w:rPr>
          <w:rFonts w:ascii="Times New Roman" w:hAnsi="Times New Roman"/>
          <w:color w:val="000000"/>
          <w:sz w:val="28"/>
          <w:szCs w:val="28"/>
        </w:rPr>
      </w:pPr>
    </w:p>
    <w:p w:rsidR="00EE7B2A" w:rsidRDefault="00EE7B2A" w:rsidP="003F5282"/>
    <w:p w:rsidR="003F5282" w:rsidRDefault="003F5282" w:rsidP="003F5282"/>
    <w:p w:rsidR="003F5282" w:rsidRDefault="003F5282" w:rsidP="003F5282"/>
    <w:p w:rsidR="003317FC" w:rsidRPr="003F5282" w:rsidRDefault="008E45DD" w:rsidP="003F5282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9478BC" w:rsidRDefault="008E45DD" w:rsidP="009478B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DD">
        <w:rPr>
          <w:rFonts w:ascii="Times New Roman" w:hAnsi="Times New Roman" w:cs="Times New Roman"/>
          <w:sz w:val="28"/>
          <w:szCs w:val="28"/>
        </w:rPr>
        <w:t>По данным бухгалтерского баланса заполнить табл. 3. и проанализировать состав, структуру и динамику обязательств организации. Результаты расчетов за 2012 год представить  табл. 3.</w:t>
      </w:r>
    </w:p>
    <w:p w:rsidR="008E45DD" w:rsidRPr="009478BC" w:rsidRDefault="009478BC" w:rsidP="009478BC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478BC">
        <w:rPr>
          <w:rFonts w:ascii="Times New Roman" w:hAnsi="Times New Roman" w:cs="Times New Roman"/>
          <w:sz w:val="24"/>
          <w:szCs w:val="24"/>
        </w:rPr>
        <w:t>Таблица 3</w:t>
      </w:r>
    </w:p>
    <w:p w:rsidR="003317FC" w:rsidRDefault="003317FC" w:rsidP="008E45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AFF">
        <w:rPr>
          <w:rFonts w:ascii="Times New Roman" w:hAnsi="Times New Roman" w:cs="Times New Roman"/>
          <w:b/>
          <w:sz w:val="28"/>
          <w:szCs w:val="28"/>
        </w:rPr>
        <w:t>Анализ состава, структуры</w:t>
      </w:r>
      <w:r w:rsidR="005A0AFF" w:rsidRPr="005A0AFF">
        <w:rPr>
          <w:rFonts w:ascii="Times New Roman" w:hAnsi="Times New Roman" w:cs="Times New Roman"/>
          <w:b/>
          <w:sz w:val="28"/>
          <w:szCs w:val="28"/>
        </w:rPr>
        <w:t xml:space="preserve"> и динамики обязательств организации</w:t>
      </w:r>
      <w:r w:rsidR="005A0A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AFF" w:rsidRPr="005A0AFF">
        <w:rPr>
          <w:rFonts w:ascii="Times New Roman" w:hAnsi="Times New Roman" w:cs="Times New Roman"/>
          <w:b/>
          <w:sz w:val="28"/>
          <w:szCs w:val="28"/>
        </w:rPr>
        <w:t>(по данным бухгалтерского баланса)</w:t>
      </w:r>
    </w:p>
    <w:tbl>
      <w:tblPr>
        <w:tblStyle w:val="a4"/>
        <w:tblW w:w="0" w:type="auto"/>
        <w:tblLook w:val="04A0"/>
      </w:tblPr>
      <w:tblGrid>
        <w:gridCol w:w="2660"/>
        <w:gridCol w:w="1276"/>
        <w:gridCol w:w="1417"/>
        <w:gridCol w:w="1418"/>
        <w:gridCol w:w="1559"/>
        <w:gridCol w:w="1241"/>
      </w:tblGrid>
      <w:tr w:rsidR="005A0AFF" w:rsidTr="005A0AFF">
        <w:tc>
          <w:tcPr>
            <w:tcW w:w="2660" w:type="dxa"/>
            <w:vMerge w:val="restart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693" w:type="dxa"/>
            <w:gridSpan w:val="2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31 декабря </w:t>
            </w: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предыдущего года</w:t>
            </w:r>
          </w:p>
        </w:tc>
        <w:tc>
          <w:tcPr>
            <w:tcW w:w="2977" w:type="dxa"/>
            <w:gridSpan w:val="2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 31 декабря отчетного </w:t>
            </w: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241" w:type="dxa"/>
            <w:vMerge w:val="restart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Темп </w:t>
            </w: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роста, %</w:t>
            </w:r>
          </w:p>
        </w:tc>
      </w:tr>
      <w:tr w:rsidR="005A0AFF" w:rsidTr="00EB072D">
        <w:trPr>
          <w:trHeight w:val="463"/>
        </w:trPr>
        <w:tc>
          <w:tcPr>
            <w:tcW w:w="2660" w:type="dxa"/>
            <w:vMerge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тыс.руб.</w:t>
            </w:r>
          </w:p>
        </w:tc>
        <w:tc>
          <w:tcPr>
            <w:tcW w:w="1559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241" w:type="dxa"/>
            <w:vMerge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AFF" w:rsidTr="005A0AFF">
        <w:tc>
          <w:tcPr>
            <w:tcW w:w="2660" w:type="dxa"/>
            <w:vAlign w:val="center"/>
          </w:tcPr>
          <w:p w:rsidR="005A0AFF" w:rsidRPr="00E24438" w:rsidRDefault="005A0AFF" w:rsidP="005A0AFF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5A0AFF" w:rsidRPr="00E24438" w:rsidRDefault="005A0AFF" w:rsidP="005A0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1.Обязательства - всего</w:t>
            </w:r>
          </w:p>
        </w:tc>
        <w:tc>
          <w:tcPr>
            <w:tcW w:w="1276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1 026 803</w:t>
            </w:r>
          </w:p>
        </w:tc>
        <w:tc>
          <w:tcPr>
            <w:tcW w:w="1417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1 076 840</w:t>
            </w:r>
          </w:p>
        </w:tc>
        <w:tc>
          <w:tcPr>
            <w:tcW w:w="1559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241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104,87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proofErr w:type="gramStart"/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Краткосрочные-всего</w:t>
            </w:r>
            <w:proofErr w:type="gramEnd"/>
          </w:p>
        </w:tc>
        <w:tc>
          <w:tcPr>
            <w:tcW w:w="1276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423 449</w:t>
            </w:r>
          </w:p>
        </w:tc>
        <w:tc>
          <w:tcPr>
            <w:tcW w:w="1417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  <w:r w:rsidR="003125AA" w:rsidRPr="00A343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939 768</w:t>
            </w:r>
          </w:p>
        </w:tc>
        <w:tc>
          <w:tcPr>
            <w:tcW w:w="1559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87,27</w:t>
            </w:r>
          </w:p>
        </w:tc>
        <w:tc>
          <w:tcPr>
            <w:tcW w:w="1241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221,93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1.1.1.Заемные средства</w:t>
            </w:r>
          </w:p>
        </w:tc>
        <w:tc>
          <w:tcPr>
            <w:tcW w:w="1276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145 596</w:t>
            </w:r>
          </w:p>
        </w:tc>
        <w:tc>
          <w:tcPr>
            <w:tcW w:w="1417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14,18</w:t>
            </w:r>
          </w:p>
        </w:tc>
        <w:tc>
          <w:tcPr>
            <w:tcW w:w="1418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661 133</w:t>
            </w:r>
          </w:p>
        </w:tc>
        <w:tc>
          <w:tcPr>
            <w:tcW w:w="1559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61,</w:t>
            </w:r>
            <w:r w:rsidR="007D6E0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41" w:type="dxa"/>
            <w:vAlign w:val="center"/>
          </w:tcPr>
          <w:p w:rsidR="005A0AFF" w:rsidRPr="00A343D8" w:rsidRDefault="003125AA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454,09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1.1.2.Кредиторская задолженность</w:t>
            </w:r>
          </w:p>
        </w:tc>
        <w:tc>
          <w:tcPr>
            <w:tcW w:w="1276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277 853</w:t>
            </w:r>
          </w:p>
        </w:tc>
        <w:tc>
          <w:tcPr>
            <w:tcW w:w="1417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27,06</w:t>
            </w:r>
          </w:p>
        </w:tc>
        <w:tc>
          <w:tcPr>
            <w:tcW w:w="1418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278 635</w:t>
            </w:r>
          </w:p>
        </w:tc>
        <w:tc>
          <w:tcPr>
            <w:tcW w:w="1559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25,88</w:t>
            </w:r>
          </w:p>
        </w:tc>
        <w:tc>
          <w:tcPr>
            <w:tcW w:w="1241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100,28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1.1.3.Прочие краткосрочные обязательства</w:t>
            </w:r>
          </w:p>
        </w:tc>
        <w:tc>
          <w:tcPr>
            <w:tcW w:w="1276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proofErr w:type="gramStart"/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Долгосрочные</w:t>
            </w:r>
            <w:proofErr w:type="gramEnd"/>
            <w:r w:rsidRPr="00A343D8"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</w:p>
        </w:tc>
        <w:tc>
          <w:tcPr>
            <w:tcW w:w="1276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603 354</w:t>
            </w:r>
          </w:p>
        </w:tc>
        <w:tc>
          <w:tcPr>
            <w:tcW w:w="1417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58,76</w:t>
            </w:r>
          </w:p>
        </w:tc>
        <w:tc>
          <w:tcPr>
            <w:tcW w:w="1418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137 072</w:t>
            </w:r>
          </w:p>
        </w:tc>
        <w:tc>
          <w:tcPr>
            <w:tcW w:w="1559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12,73</w:t>
            </w:r>
          </w:p>
        </w:tc>
        <w:tc>
          <w:tcPr>
            <w:tcW w:w="1241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22,72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1.2.1.Заемные средства</w:t>
            </w:r>
          </w:p>
        </w:tc>
        <w:tc>
          <w:tcPr>
            <w:tcW w:w="1276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570 253</w:t>
            </w:r>
          </w:p>
        </w:tc>
        <w:tc>
          <w:tcPr>
            <w:tcW w:w="1417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55,54</w:t>
            </w:r>
          </w:p>
        </w:tc>
        <w:tc>
          <w:tcPr>
            <w:tcW w:w="1418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101 518</w:t>
            </w:r>
          </w:p>
        </w:tc>
        <w:tc>
          <w:tcPr>
            <w:tcW w:w="1559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9,43</w:t>
            </w:r>
          </w:p>
        </w:tc>
        <w:tc>
          <w:tcPr>
            <w:tcW w:w="1241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5A0AFF" w:rsidTr="00A343D8">
        <w:tc>
          <w:tcPr>
            <w:tcW w:w="2660" w:type="dxa"/>
            <w:vAlign w:val="center"/>
          </w:tcPr>
          <w:p w:rsidR="005A0AFF" w:rsidRPr="00A343D8" w:rsidRDefault="005A0AFF" w:rsidP="005A0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1.2.2.Прочие долгосрочные обязательства</w:t>
            </w:r>
          </w:p>
        </w:tc>
        <w:tc>
          <w:tcPr>
            <w:tcW w:w="1276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33 101</w:t>
            </w:r>
          </w:p>
        </w:tc>
        <w:tc>
          <w:tcPr>
            <w:tcW w:w="1417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3,22</w:t>
            </w:r>
          </w:p>
        </w:tc>
        <w:tc>
          <w:tcPr>
            <w:tcW w:w="1418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35 554</w:t>
            </w:r>
          </w:p>
        </w:tc>
        <w:tc>
          <w:tcPr>
            <w:tcW w:w="1559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1241" w:type="dxa"/>
            <w:vAlign w:val="center"/>
          </w:tcPr>
          <w:p w:rsidR="005A0AFF" w:rsidRPr="00A343D8" w:rsidRDefault="00A343D8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43D8">
              <w:rPr>
                <w:rFonts w:ascii="Times New Roman" w:hAnsi="Times New Roman" w:cs="Times New Roman"/>
                <w:sz w:val="24"/>
                <w:szCs w:val="24"/>
              </w:rPr>
              <w:t>107,41</w:t>
            </w:r>
          </w:p>
        </w:tc>
      </w:tr>
    </w:tbl>
    <w:p w:rsidR="009478BC" w:rsidRDefault="009478BC" w:rsidP="003D51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D51C5" w:rsidRPr="009478BC" w:rsidRDefault="003D51C5" w:rsidP="003D51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78BC">
        <w:rPr>
          <w:rFonts w:ascii="Times New Roman" w:hAnsi="Times New Roman" w:cs="Times New Roman"/>
          <w:sz w:val="28"/>
          <w:szCs w:val="28"/>
        </w:rPr>
        <w:t xml:space="preserve">Для проведения анализа рассчитаем удельный вес каждого показателя в структуре обязательств и вычислим темп роста = показатели на конец года/ показатели на начало года *100%. </w:t>
      </w:r>
    </w:p>
    <w:p w:rsidR="00200656" w:rsidRPr="009478BC" w:rsidRDefault="00200656" w:rsidP="0020065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78BC">
        <w:rPr>
          <w:rFonts w:ascii="Times New Roman" w:hAnsi="Times New Roman" w:cs="Times New Roman"/>
          <w:sz w:val="28"/>
          <w:szCs w:val="28"/>
        </w:rPr>
        <w:t>По данным таблицы можно сделать вывод о небольшом  увеличении обязательств организации на  4,87 %.</w:t>
      </w:r>
      <w:r w:rsidR="00AA2E7F" w:rsidRPr="009478BC">
        <w:rPr>
          <w:rFonts w:ascii="Times New Roman" w:hAnsi="Times New Roman" w:cs="Times New Roman"/>
          <w:sz w:val="28"/>
          <w:szCs w:val="28"/>
        </w:rPr>
        <w:t xml:space="preserve"> </w:t>
      </w:r>
      <w:r w:rsidRPr="009478BC">
        <w:rPr>
          <w:rFonts w:ascii="Times New Roman" w:hAnsi="Times New Roman" w:cs="Times New Roman"/>
          <w:sz w:val="28"/>
          <w:szCs w:val="28"/>
        </w:rPr>
        <w:t xml:space="preserve"> </w:t>
      </w:r>
      <w:r w:rsidRPr="009478BC">
        <w:rPr>
          <w:rFonts w:ascii="Times New Roman" w:eastAsia="Calibri" w:hAnsi="Times New Roman" w:cs="Times New Roman"/>
          <w:sz w:val="28"/>
          <w:szCs w:val="28"/>
        </w:rPr>
        <w:t xml:space="preserve">Данное повышение произошло главным образом </w:t>
      </w:r>
      <w:r w:rsidRPr="009478BC">
        <w:rPr>
          <w:rFonts w:ascii="Times New Roman" w:hAnsi="Times New Roman" w:cs="Times New Roman"/>
          <w:sz w:val="28"/>
          <w:szCs w:val="28"/>
        </w:rPr>
        <w:t>за счет увеличения краткосрочных обязательств, к</w:t>
      </w:r>
      <w:r w:rsidR="009C6C1E">
        <w:rPr>
          <w:rFonts w:ascii="Times New Roman" w:hAnsi="Times New Roman" w:cs="Times New Roman"/>
          <w:sz w:val="28"/>
          <w:szCs w:val="28"/>
        </w:rPr>
        <w:t>оторые на начало периода</w:t>
      </w:r>
      <w:r w:rsidRPr="009478BC">
        <w:rPr>
          <w:rFonts w:ascii="Times New Roman" w:hAnsi="Times New Roman" w:cs="Times New Roman"/>
          <w:sz w:val="28"/>
          <w:szCs w:val="28"/>
        </w:rPr>
        <w:t xml:space="preserve"> занимали в структуре 41,24%, а </w:t>
      </w:r>
      <w:r w:rsidR="00AA2E7F" w:rsidRPr="009478BC">
        <w:rPr>
          <w:rFonts w:ascii="Times New Roman" w:hAnsi="Times New Roman" w:cs="Times New Roman"/>
          <w:sz w:val="28"/>
          <w:szCs w:val="28"/>
        </w:rPr>
        <w:t>к концу 2012 года</w:t>
      </w:r>
      <w:r w:rsidRPr="009478BC">
        <w:rPr>
          <w:rFonts w:ascii="Times New Roman" w:hAnsi="Times New Roman" w:cs="Times New Roman"/>
          <w:sz w:val="28"/>
          <w:szCs w:val="28"/>
        </w:rPr>
        <w:t xml:space="preserve"> их удельный вес вырос  более  чем в 2 раза, до 87,27%. Темп их роста составил 221,93%.</w:t>
      </w:r>
      <w:proofErr w:type="gramEnd"/>
    </w:p>
    <w:p w:rsidR="00200656" w:rsidRPr="009478BC" w:rsidRDefault="00200656" w:rsidP="0020065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8BC">
        <w:rPr>
          <w:rFonts w:ascii="Times New Roman" w:hAnsi="Times New Roman" w:cs="Times New Roman"/>
          <w:sz w:val="28"/>
          <w:szCs w:val="28"/>
        </w:rPr>
        <w:t>Весомую долю краткосрочных обязательств составляют заемные средства, которые в общей структуре</w:t>
      </w:r>
      <w:r w:rsidR="007D6E0A" w:rsidRPr="009478BC">
        <w:rPr>
          <w:rFonts w:ascii="Times New Roman" w:hAnsi="Times New Roman" w:cs="Times New Roman"/>
          <w:sz w:val="28"/>
          <w:szCs w:val="28"/>
        </w:rPr>
        <w:t xml:space="preserve"> обязательств занимают 61,4%. В сравнении с </w:t>
      </w:r>
      <w:r w:rsidR="00AA2E7F" w:rsidRPr="009478BC">
        <w:rPr>
          <w:rFonts w:ascii="Times New Roman" w:hAnsi="Times New Roman" w:cs="Times New Roman"/>
          <w:sz w:val="28"/>
          <w:szCs w:val="28"/>
        </w:rPr>
        <w:t xml:space="preserve">началом года </w:t>
      </w:r>
      <w:r w:rsidR="007D6E0A" w:rsidRPr="009478BC">
        <w:rPr>
          <w:rFonts w:ascii="Times New Roman" w:hAnsi="Times New Roman" w:cs="Times New Roman"/>
          <w:sz w:val="28"/>
          <w:szCs w:val="28"/>
        </w:rPr>
        <w:t xml:space="preserve"> темп их роста составил 454,09%.</w:t>
      </w:r>
      <w:r w:rsidR="006447EE" w:rsidRPr="009478BC">
        <w:rPr>
          <w:rFonts w:ascii="Times New Roman" w:hAnsi="Times New Roman" w:cs="Times New Roman"/>
          <w:sz w:val="28"/>
          <w:szCs w:val="28"/>
        </w:rPr>
        <w:t xml:space="preserve"> Кредиторская задолженность </w:t>
      </w:r>
      <w:r w:rsidR="000C7D1A" w:rsidRPr="009478BC">
        <w:rPr>
          <w:rFonts w:ascii="Times New Roman" w:hAnsi="Times New Roman" w:cs="Times New Roman"/>
          <w:sz w:val="28"/>
          <w:szCs w:val="28"/>
        </w:rPr>
        <w:t>практически не изменилась, ее прирост составил 0,28%.</w:t>
      </w:r>
    </w:p>
    <w:p w:rsidR="00AA2E7F" w:rsidRPr="009478BC" w:rsidRDefault="00AA2E7F" w:rsidP="00AA2E7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8BC">
        <w:rPr>
          <w:rFonts w:ascii="Times New Roman" w:hAnsi="Times New Roman" w:cs="Times New Roman"/>
          <w:sz w:val="28"/>
          <w:szCs w:val="28"/>
        </w:rPr>
        <w:t>Но при этом значительно уменьши</w:t>
      </w:r>
      <w:r w:rsidR="00E33C3B" w:rsidRPr="009478BC">
        <w:rPr>
          <w:rFonts w:ascii="Times New Roman" w:hAnsi="Times New Roman" w:cs="Times New Roman"/>
          <w:sz w:val="28"/>
          <w:szCs w:val="28"/>
        </w:rPr>
        <w:t>лся объем долгосрочных обязательств на 77,28%. На начало года их удельный вес составлял 58,76%, на конец года – 12,73%.</w:t>
      </w:r>
    </w:p>
    <w:p w:rsidR="008E45DD" w:rsidRPr="00754603" w:rsidRDefault="00AA2E7F" w:rsidP="0075460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8BC">
        <w:rPr>
          <w:rFonts w:ascii="Times New Roman" w:hAnsi="Times New Roman" w:cs="Times New Roman"/>
          <w:sz w:val="28"/>
          <w:szCs w:val="28"/>
        </w:rPr>
        <w:lastRenderedPageBreak/>
        <w:t>Уменьшение долгосрочных обязательств наряду с ростом краткосрочных может привести к ухудшению фина</w:t>
      </w:r>
      <w:r w:rsidR="00754603">
        <w:rPr>
          <w:rFonts w:ascii="Times New Roman" w:hAnsi="Times New Roman" w:cs="Times New Roman"/>
          <w:sz w:val="28"/>
          <w:szCs w:val="28"/>
        </w:rPr>
        <w:t xml:space="preserve">нсовой устойчивости предприятия. </w:t>
      </w:r>
      <w:r w:rsidR="00754603" w:rsidRPr="00754603">
        <w:rPr>
          <w:rFonts w:ascii="Times New Roman" w:eastAsia="Calibri" w:hAnsi="Times New Roman" w:cs="Times New Roman"/>
          <w:sz w:val="28"/>
          <w:szCs w:val="28"/>
        </w:rPr>
        <w:t>Увеличение</w:t>
      </w:r>
      <w:r w:rsidR="00200656" w:rsidRPr="00754603">
        <w:rPr>
          <w:rFonts w:ascii="Times New Roman" w:eastAsia="Calibri" w:hAnsi="Times New Roman" w:cs="Times New Roman"/>
          <w:sz w:val="28"/>
          <w:szCs w:val="28"/>
        </w:rPr>
        <w:t xml:space="preserve"> задолженности </w:t>
      </w:r>
      <w:r w:rsidR="00754603">
        <w:rPr>
          <w:rFonts w:ascii="Times New Roman" w:eastAsia="Calibri" w:hAnsi="Times New Roman" w:cs="Times New Roman"/>
          <w:sz w:val="28"/>
          <w:szCs w:val="28"/>
        </w:rPr>
        <w:t xml:space="preserve">в целом </w:t>
      </w:r>
      <w:r w:rsidR="00200656" w:rsidRPr="00754603">
        <w:rPr>
          <w:rFonts w:ascii="Times New Roman" w:eastAsia="Calibri" w:hAnsi="Times New Roman" w:cs="Times New Roman"/>
          <w:sz w:val="28"/>
          <w:szCs w:val="28"/>
        </w:rPr>
        <w:t xml:space="preserve">оказывает на деятельность организации негативное воздействие. </w:t>
      </w:r>
      <w:r w:rsidR="00754603" w:rsidRPr="00754603">
        <w:rPr>
          <w:rFonts w:ascii="Times New Roman" w:eastAsia="Calibri" w:hAnsi="Times New Roman" w:cs="Times New Roman"/>
          <w:sz w:val="28"/>
          <w:szCs w:val="28"/>
        </w:rPr>
        <w:t xml:space="preserve">Ее </w:t>
      </w:r>
      <w:r w:rsidR="00200656" w:rsidRPr="00754603">
        <w:rPr>
          <w:rFonts w:ascii="Times New Roman" w:eastAsia="Calibri" w:hAnsi="Times New Roman" w:cs="Times New Roman"/>
          <w:sz w:val="28"/>
          <w:szCs w:val="28"/>
        </w:rPr>
        <w:t>увеличение ведет к сн</w:t>
      </w:r>
      <w:r w:rsidR="00754603" w:rsidRPr="00754603">
        <w:rPr>
          <w:rFonts w:ascii="Times New Roman" w:eastAsia="Calibri" w:hAnsi="Times New Roman" w:cs="Times New Roman"/>
          <w:sz w:val="28"/>
          <w:szCs w:val="28"/>
        </w:rPr>
        <w:t>ижению ликвидности организации.</w:t>
      </w:r>
    </w:p>
    <w:p w:rsidR="00E65A15" w:rsidRDefault="00E65A15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E65A15" w:rsidRDefault="00E65A15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E65A15" w:rsidRDefault="00E65A15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E65A15" w:rsidRDefault="00E65A15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5F63E1" w:rsidRDefault="005F63E1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5F63E1" w:rsidRDefault="005F63E1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5F63E1" w:rsidRDefault="005F63E1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5F63E1" w:rsidRDefault="005F63E1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5F63E1" w:rsidRDefault="005F63E1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5F63E1" w:rsidRDefault="005F63E1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E65A15" w:rsidRDefault="00E65A15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E65A15" w:rsidRDefault="00E65A15" w:rsidP="0059648B">
      <w:pPr>
        <w:rPr>
          <w:rFonts w:ascii="Times New Roman" w:hAnsi="Times New Roman" w:cs="Times New Roman"/>
          <w:b/>
          <w:sz w:val="28"/>
          <w:szCs w:val="28"/>
        </w:rPr>
      </w:pPr>
    </w:p>
    <w:p w:rsidR="00A343D8" w:rsidRDefault="008E45DD" w:rsidP="00E65A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8E45DD" w:rsidRPr="008E45DD" w:rsidRDefault="008E45DD" w:rsidP="00E65A1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E45DD">
        <w:rPr>
          <w:sz w:val="28"/>
          <w:szCs w:val="28"/>
        </w:rPr>
        <w:t xml:space="preserve">По данным бухгалтерского баланса </w:t>
      </w:r>
      <w:r w:rsidR="00640C19">
        <w:rPr>
          <w:sz w:val="28"/>
          <w:szCs w:val="28"/>
        </w:rPr>
        <w:t xml:space="preserve">рассчитать </w:t>
      </w:r>
      <w:r w:rsidRPr="008E45DD">
        <w:rPr>
          <w:sz w:val="28"/>
          <w:szCs w:val="28"/>
        </w:rPr>
        <w:t xml:space="preserve"> величину чистых активов организации за 2011 и 2012 гг., </w:t>
      </w:r>
      <w:r w:rsidR="00640C19">
        <w:rPr>
          <w:sz w:val="28"/>
          <w:szCs w:val="28"/>
        </w:rPr>
        <w:t xml:space="preserve">оценить </w:t>
      </w:r>
      <w:r w:rsidRPr="008E45DD">
        <w:rPr>
          <w:sz w:val="28"/>
          <w:szCs w:val="28"/>
        </w:rPr>
        <w:t xml:space="preserve"> динамику этого показателя. </w:t>
      </w:r>
    </w:p>
    <w:p w:rsidR="008E45DD" w:rsidRDefault="008E45DD" w:rsidP="00E65A1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5DD">
        <w:rPr>
          <w:rFonts w:ascii="Times New Roman" w:hAnsi="Times New Roman" w:cs="Times New Roman"/>
          <w:sz w:val="28"/>
          <w:szCs w:val="28"/>
        </w:rPr>
        <w:t xml:space="preserve">Результаты расчетов за предыдущий период </w:t>
      </w:r>
      <w:r w:rsidR="00640C19">
        <w:rPr>
          <w:rFonts w:ascii="Times New Roman" w:hAnsi="Times New Roman" w:cs="Times New Roman"/>
          <w:sz w:val="28"/>
          <w:szCs w:val="28"/>
        </w:rPr>
        <w:t>представить</w:t>
      </w:r>
      <w:r w:rsidRPr="008E45DD">
        <w:rPr>
          <w:rFonts w:ascii="Times New Roman" w:hAnsi="Times New Roman" w:cs="Times New Roman"/>
          <w:sz w:val="28"/>
          <w:szCs w:val="28"/>
        </w:rPr>
        <w:t xml:space="preserve"> в табл. 4.</w:t>
      </w:r>
    </w:p>
    <w:p w:rsidR="00E65A15" w:rsidRPr="00E65A15" w:rsidRDefault="00E65A15" w:rsidP="00E65A15">
      <w:pPr>
        <w:spacing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65A15">
        <w:rPr>
          <w:rFonts w:ascii="Times New Roman" w:hAnsi="Times New Roman" w:cs="Times New Roman"/>
          <w:sz w:val="24"/>
          <w:szCs w:val="24"/>
        </w:rPr>
        <w:t>Таблица 4</w:t>
      </w:r>
    </w:p>
    <w:p w:rsidR="00A343D8" w:rsidRDefault="00A343D8" w:rsidP="00A343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чистых активов организации</w:t>
      </w:r>
    </w:p>
    <w:tbl>
      <w:tblPr>
        <w:tblStyle w:val="a4"/>
        <w:tblW w:w="0" w:type="auto"/>
        <w:tblLayout w:type="fixed"/>
        <w:tblLook w:val="04A0"/>
      </w:tblPr>
      <w:tblGrid>
        <w:gridCol w:w="3510"/>
        <w:gridCol w:w="1701"/>
        <w:gridCol w:w="1418"/>
        <w:gridCol w:w="1417"/>
        <w:gridCol w:w="1525"/>
      </w:tblGrid>
      <w:tr w:rsidR="00A343D8" w:rsidTr="005F63E1">
        <w:tc>
          <w:tcPr>
            <w:tcW w:w="3510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701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31 декабря 2011г.</w:t>
            </w:r>
          </w:p>
        </w:tc>
        <w:tc>
          <w:tcPr>
            <w:tcW w:w="1418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31 декабря 2012г.</w:t>
            </w:r>
          </w:p>
        </w:tc>
        <w:tc>
          <w:tcPr>
            <w:tcW w:w="1417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31 декабря 2013г.</w:t>
            </w:r>
          </w:p>
        </w:tc>
        <w:tc>
          <w:tcPr>
            <w:tcW w:w="1525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(+; -)</w:t>
            </w:r>
            <w:proofErr w:type="gramEnd"/>
          </w:p>
        </w:tc>
      </w:tr>
      <w:tr w:rsidR="00A343D8" w:rsidTr="005F63E1">
        <w:tc>
          <w:tcPr>
            <w:tcW w:w="3510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:rsidR="00A343D8" w:rsidRDefault="00234616" w:rsidP="00234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34616" w:rsidRPr="00E02914" w:rsidTr="005F63E1">
        <w:trPr>
          <w:trHeight w:val="529"/>
        </w:trPr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1.1. Нематериальные активы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25" w:type="dxa"/>
            <w:vAlign w:val="center"/>
          </w:tcPr>
          <w:p w:rsidR="00234616" w:rsidRPr="00CF3757" w:rsidRDefault="00E02914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463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 Результаты исследований и разработок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234616" w:rsidRPr="00CF3757" w:rsidRDefault="00E02914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 Основные средства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443 848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873 998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192 428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 Доходные вложения в материальные ценности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234616" w:rsidRPr="00CF3757" w:rsidRDefault="00E02914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1.5. Финансовые вложения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184 210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62 770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235 553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-121 440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1.6. Прочие </w:t>
            </w:r>
            <w:proofErr w:type="spellStart"/>
            <w:r>
              <w:rPr>
                <w:sz w:val="23"/>
                <w:szCs w:val="23"/>
              </w:rPr>
              <w:t>внеоборотные</w:t>
            </w:r>
            <w:proofErr w:type="spellEnd"/>
            <w:r>
              <w:rPr>
                <w:sz w:val="23"/>
                <w:szCs w:val="23"/>
              </w:rPr>
              <w:t xml:space="preserve"> активы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62 665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46 669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51 741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-15 996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1.7. Запасы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419 262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446 009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528 869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26 747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1.8. НДС по приобретенным ценностям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12 305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9 112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9 329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-3 193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1.9. Дебиторская задолженность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476 869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474 188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609 046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-2 681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1.10. Денежные средства и денежные эквиваленты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8 419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1 335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9 235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-7 084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1.11. Прочие оборотные активы </w:t>
            </w:r>
          </w:p>
        </w:tc>
        <w:tc>
          <w:tcPr>
            <w:tcW w:w="1701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8 440</w:t>
            </w:r>
          </w:p>
        </w:tc>
        <w:tc>
          <w:tcPr>
            <w:tcW w:w="1418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8 872</w:t>
            </w:r>
          </w:p>
        </w:tc>
        <w:tc>
          <w:tcPr>
            <w:tcW w:w="1417" w:type="dxa"/>
            <w:vAlign w:val="center"/>
          </w:tcPr>
          <w:p w:rsidR="00234616" w:rsidRPr="00CF3757" w:rsidRDefault="00E02914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14 741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1.12. Итого активов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5219" w:rsidRPr="00CF3757">
              <w:rPr>
                <w:rFonts w:ascii="Times New Roman" w:hAnsi="Times New Roman" w:cs="Times New Roman"/>
                <w:sz w:val="24"/>
                <w:szCs w:val="24"/>
              </w:rPr>
              <w:t> 616 348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1 685 475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2 332 565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69 127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2.1. Долгосрочные обязательства по займам и кредитам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570 253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101 518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251 878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-468 735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2.2. Прочие долгосрочные обязательства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33 101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35 554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49 358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2453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2.3. Краткосрочные обязательства по кредитам и займам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145 596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661 133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699 281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515 537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2.4. Кредиторская задолженность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277 853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278 635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721 804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2.5. Оценочные обязательства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234616" w:rsidRPr="00CF3757" w:rsidRDefault="004A29DC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2.6. Прочие краткосрочные обязательства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center"/>
          </w:tcPr>
          <w:p w:rsidR="00234616" w:rsidRPr="00CF3757" w:rsidRDefault="004A29DC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2.8. Итого обязательства, исключаемые из стоимости активов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1 026 803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1 076 840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1 722 321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50 037</w:t>
            </w:r>
          </w:p>
        </w:tc>
      </w:tr>
      <w:tr w:rsidR="00234616" w:rsidRPr="00E02914" w:rsidTr="005F63E1">
        <w:tc>
          <w:tcPr>
            <w:tcW w:w="3510" w:type="dxa"/>
          </w:tcPr>
          <w:p w:rsidR="00234616" w:rsidRDefault="0023461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Стоимость чистых активов </w:t>
            </w:r>
          </w:p>
        </w:tc>
        <w:tc>
          <w:tcPr>
            <w:tcW w:w="1701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3757" w:rsidRPr="00CF3757">
              <w:rPr>
                <w:rFonts w:ascii="Times New Roman" w:hAnsi="Times New Roman" w:cs="Times New Roman"/>
                <w:sz w:val="24"/>
                <w:szCs w:val="24"/>
              </w:rPr>
              <w:t>89 545</w:t>
            </w:r>
          </w:p>
        </w:tc>
        <w:tc>
          <w:tcPr>
            <w:tcW w:w="1418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608 635</w:t>
            </w:r>
          </w:p>
        </w:tc>
        <w:tc>
          <w:tcPr>
            <w:tcW w:w="1417" w:type="dxa"/>
            <w:vAlign w:val="center"/>
          </w:tcPr>
          <w:p w:rsidR="00234616" w:rsidRPr="00CF3757" w:rsidRDefault="004A29DC" w:rsidP="00EB0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57">
              <w:rPr>
                <w:rFonts w:ascii="Times New Roman" w:hAnsi="Times New Roman" w:cs="Times New Roman"/>
                <w:sz w:val="24"/>
                <w:szCs w:val="24"/>
              </w:rPr>
              <w:t>610 244</w:t>
            </w:r>
          </w:p>
        </w:tc>
        <w:tc>
          <w:tcPr>
            <w:tcW w:w="1525" w:type="dxa"/>
            <w:vAlign w:val="center"/>
          </w:tcPr>
          <w:p w:rsidR="00234616" w:rsidRPr="00CF3757" w:rsidRDefault="00F64633" w:rsidP="00F64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19 090</w:t>
            </w:r>
          </w:p>
        </w:tc>
      </w:tr>
    </w:tbl>
    <w:p w:rsidR="000C7D1A" w:rsidRDefault="000C7D1A" w:rsidP="000C7D1A">
      <w:pPr>
        <w:ind w:firstLine="720"/>
        <w:jc w:val="both"/>
        <w:rPr>
          <w:szCs w:val="24"/>
        </w:rPr>
      </w:pPr>
    </w:p>
    <w:p w:rsidR="000C7D1A" w:rsidRPr="000C7D1A" w:rsidRDefault="000C7D1A" w:rsidP="000C7D1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7D1A">
        <w:rPr>
          <w:rFonts w:ascii="Times New Roman" w:hAnsi="Times New Roman" w:cs="Times New Roman"/>
          <w:sz w:val="28"/>
          <w:szCs w:val="28"/>
        </w:rPr>
        <w:t>Чистые активы - стоимость имущества организации, которое свободно от долговых обязательств.</w:t>
      </w:r>
      <w:r w:rsidR="004B2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Их величина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позволяе</w:t>
      </w:r>
      <w:r w:rsidRPr="000C7D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 оценить уровень платежеспособности предприятия</w:t>
      </w:r>
      <w:r w:rsidRPr="000C7D1A">
        <w:rPr>
          <w:rFonts w:ascii="Times New Roman" w:hAnsi="Times New Roman" w:cs="Times New Roman"/>
          <w:sz w:val="28"/>
          <w:szCs w:val="28"/>
        </w:rPr>
        <w:t>.</w:t>
      </w:r>
      <w:r w:rsidR="004B2291">
        <w:rPr>
          <w:rFonts w:ascii="Times New Roman" w:hAnsi="Times New Roman" w:cs="Times New Roman"/>
          <w:sz w:val="28"/>
          <w:szCs w:val="28"/>
        </w:rPr>
        <w:t xml:space="preserve"> </w:t>
      </w:r>
      <w:r w:rsidRPr="000C7D1A">
        <w:rPr>
          <w:rFonts w:ascii="Times New Roman" w:hAnsi="Times New Roman" w:cs="Times New Roman"/>
          <w:sz w:val="28"/>
          <w:szCs w:val="28"/>
        </w:rPr>
        <w:t xml:space="preserve">Стоимость чистых активов определяется путем вычитания из суммы активов организации, принимаемых к расчету, суммы его обязательств, принимаемых к расчету. </w:t>
      </w:r>
    </w:p>
    <w:p w:rsidR="000C7D1A" w:rsidRDefault="004B2291" w:rsidP="000C7D1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исследуемой организации с</w:t>
      </w:r>
      <w:r w:rsidR="000C7D1A" w:rsidRPr="000C7D1A">
        <w:rPr>
          <w:rFonts w:ascii="Times New Roman" w:hAnsi="Times New Roman" w:cs="Times New Roman"/>
          <w:sz w:val="28"/>
          <w:szCs w:val="28"/>
        </w:rPr>
        <w:t xml:space="preserve">тоимость чистых активов  на конец  отчетного года возросла на 19 090 тыс. </w:t>
      </w:r>
      <w:r w:rsidR="000C7D1A">
        <w:rPr>
          <w:rFonts w:ascii="Times New Roman" w:hAnsi="Times New Roman" w:cs="Times New Roman"/>
          <w:sz w:val="28"/>
          <w:szCs w:val="28"/>
        </w:rPr>
        <w:t xml:space="preserve">руб. и </w:t>
      </w:r>
      <w:r w:rsidR="000C7D1A" w:rsidRPr="000C7D1A">
        <w:rPr>
          <w:rFonts w:ascii="Times New Roman" w:hAnsi="Times New Roman" w:cs="Times New Roman"/>
          <w:sz w:val="28"/>
          <w:szCs w:val="28"/>
        </w:rPr>
        <w:t>состав</w:t>
      </w:r>
      <w:r w:rsidR="000C7D1A">
        <w:rPr>
          <w:rFonts w:ascii="Times New Roman" w:hAnsi="Times New Roman" w:cs="Times New Roman"/>
          <w:sz w:val="28"/>
          <w:szCs w:val="28"/>
        </w:rPr>
        <w:t xml:space="preserve">ила </w:t>
      </w:r>
      <w:r w:rsidR="000C7D1A" w:rsidRPr="000C7D1A">
        <w:rPr>
          <w:rFonts w:ascii="Times New Roman" w:hAnsi="Times New Roman" w:cs="Times New Roman"/>
          <w:sz w:val="28"/>
          <w:szCs w:val="28"/>
        </w:rPr>
        <w:t xml:space="preserve">608 635 тыс. руб., что свидетельствует об увеличении собственного капитала организации. Рост чистых активов был обеспечен более высоким приростом всех активов, </w:t>
      </w:r>
      <w:r w:rsidR="000C7D1A" w:rsidRPr="000C7D1A">
        <w:rPr>
          <w:rFonts w:ascii="Times New Roman" w:hAnsi="Times New Roman" w:cs="Times New Roman"/>
          <w:sz w:val="28"/>
          <w:szCs w:val="28"/>
        </w:rPr>
        <w:lastRenderedPageBreak/>
        <w:t>составившим 69 127 тыс. руб. по сравнению с приростом заемных средств на 50 037 тыс. руб.</w:t>
      </w:r>
      <w:r w:rsidR="000C7D1A" w:rsidRPr="000C7D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C7D1A" w:rsidRPr="0073291F" w:rsidRDefault="000C7D1A" w:rsidP="000C7D1A">
      <w:pPr>
        <w:pStyle w:val="ac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3291F">
        <w:rPr>
          <w:rFonts w:ascii="Times New Roman" w:hAnsi="Times New Roman" w:cs="Times New Roman"/>
          <w:sz w:val="28"/>
          <w:szCs w:val="28"/>
        </w:rPr>
        <w:t>Определим долю чистых активов на начало и на конец периода. Она рассчитывается, как отношение стоимости чистых активов к величине всех  активов</w:t>
      </w:r>
      <w:proofErr w:type="gramStart"/>
      <w:r w:rsidRPr="0073291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C7D1A" w:rsidRPr="0073291F" w:rsidRDefault="00E65A15" w:rsidP="000C7D1A">
      <w:pPr>
        <w:pStyle w:val="ac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ЧА на начало</w:t>
      </w:r>
      <w:r w:rsidR="000C7D1A" w:rsidRPr="0073291F">
        <w:rPr>
          <w:rFonts w:ascii="Times New Roman" w:hAnsi="Times New Roman" w:cs="Times New Roman"/>
          <w:sz w:val="28"/>
          <w:szCs w:val="28"/>
        </w:rPr>
        <w:t xml:space="preserve"> </w:t>
      </w:r>
      <w:r w:rsidR="0073291F" w:rsidRPr="0073291F">
        <w:rPr>
          <w:rFonts w:ascii="Times New Roman" w:hAnsi="Times New Roman" w:cs="Times New Roman"/>
          <w:sz w:val="28"/>
          <w:szCs w:val="28"/>
        </w:rPr>
        <w:t>года  = 589 545 / 1 616 348 =0,365</w:t>
      </w:r>
    </w:p>
    <w:p w:rsidR="000C7D1A" w:rsidRPr="00815F14" w:rsidRDefault="00E65A15" w:rsidP="000C7D1A">
      <w:pPr>
        <w:pStyle w:val="ac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ЧА на конец</w:t>
      </w:r>
      <w:r w:rsidR="000C7D1A" w:rsidRPr="00815F14">
        <w:rPr>
          <w:rFonts w:ascii="Times New Roman" w:hAnsi="Times New Roman" w:cs="Times New Roman"/>
          <w:sz w:val="28"/>
          <w:szCs w:val="28"/>
        </w:rPr>
        <w:t xml:space="preserve"> года = 608 635 / 1 685 475 = 0,361  </w:t>
      </w:r>
    </w:p>
    <w:p w:rsidR="000C7D1A" w:rsidRPr="0073291F" w:rsidRDefault="000C7D1A" w:rsidP="0073291F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15F14">
        <w:rPr>
          <w:rFonts w:ascii="Times New Roman" w:hAnsi="Times New Roman" w:cs="Times New Roman"/>
          <w:sz w:val="28"/>
          <w:szCs w:val="28"/>
        </w:rPr>
        <w:t xml:space="preserve">Мы наблюдаем, что </w:t>
      </w:r>
      <w:r w:rsidR="00B411C6" w:rsidRPr="00815F14">
        <w:rPr>
          <w:rFonts w:ascii="Times New Roman" w:hAnsi="Times New Roman" w:cs="Times New Roman"/>
          <w:sz w:val="28"/>
          <w:szCs w:val="28"/>
        </w:rPr>
        <w:t>доля чистых активов в величине активов минимально снижается.</w:t>
      </w:r>
    </w:p>
    <w:p w:rsidR="000C7D1A" w:rsidRPr="00E65A15" w:rsidRDefault="000C7D1A" w:rsidP="00E65A15">
      <w:pPr>
        <w:pStyle w:val="ac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3291F">
        <w:rPr>
          <w:rFonts w:ascii="Times New Roman" w:hAnsi="Times New Roman" w:cs="Times New Roman"/>
          <w:sz w:val="28"/>
          <w:szCs w:val="28"/>
        </w:rPr>
        <w:t>Опре</w:t>
      </w:r>
      <w:r w:rsidR="0073291F" w:rsidRPr="0073291F">
        <w:rPr>
          <w:rFonts w:ascii="Times New Roman" w:hAnsi="Times New Roman" w:cs="Times New Roman"/>
          <w:sz w:val="28"/>
          <w:szCs w:val="28"/>
        </w:rPr>
        <w:t>делим рентабельность чистых активов</w:t>
      </w:r>
      <w:r w:rsidRPr="0073291F">
        <w:rPr>
          <w:rFonts w:ascii="Times New Roman" w:hAnsi="Times New Roman" w:cs="Times New Roman"/>
          <w:sz w:val="28"/>
          <w:szCs w:val="28"/>
        </w:rPr>
        <w:t xml:space="preserve">, </w:t>
      </w:r>
      <w:r w:rsidR="0073291F" w:rsidRPr="0073291F">
        <w:rPr>
          <w:rFonts w:ascii="Times New Roman" w:hAnsi="Times New Roman" w:cs="Times New Roman"/>
          <w:sz w:val="28"/>
          <w:szCs w:val="28"/>
        </w:rPr>
        <w:t xml:space="preserve"> как отношение прибыли к стоимости чистых активов  * 100%. </w:t>
      </w:r>
      <w:r w:rsidR="00815F14">
        <w:rPr>
          <w:rFonts w:ascii="Times New Roman" w:hAnsi="Times New Roman" w:cs="Times New Roman"/>
          <w:sz w:val="28"/>
          <w:szCs w:val="28"/>
        </w:rPr>
        <w:t xml:space="preserve"> </w:t>
      </w:r>
      <w:r w:rsidR="0073291F" w:rsidRPr="0073291F">
        <w:rPr>
          <w:rFonts w:ascii="Times New Roman" w:hAnsi="Times New Roman" w:cs="Times New Roman"/>
          <w:sz w:val="28"/>
          <w:szCs w:val="28"/>
        </w:rPr>
        <w:t>В 2012 году рентабельность составит: 18 063 / 608 635 * 100% =3%.</w:t>
      </w:r>
    </w:p>
    <w:p w:rsidR="000C7D1A" w:rsidRPr="000C7D1A" w:rsidRDefault="000C7D1A" w:rsidP="000C7D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D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E65A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представленных  данных </w:t>
      </w:r>
      <w:r w:rsidRPr="000C7D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мы видим, что величина чистых активов в 2011 и 2012 годах  больше уставного капитала (500 000 тыс.руб.),</w:t>
      </w:r>
      <w:r w:rsidR="00E65A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7D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что говорит о</w:t>
      </w:r>
      <w:r w:rsidR="00B411C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платежеспособности </w:t>
      </w:r>
      <w:r w:rsidRPr="000C7D1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организации. </w:t>
      </w:r>
    </w:p>
    <w:p w:rsidR="0059648B" w:rsidRDefault="0059648B" w:rsidP="00497D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97D58" w:rsidRDefault="00497D58" w:rsidP="00497D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F63E1" w:rsidRDefault="005F63E1" w:rsidP="00497D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F63E1" w:rsidRDefault="005F63E1" w:rsidP="00497D5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40C19" w:rsidRDefault="00640C19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5</w:t>
      </w:r>
    </w:p>
    <w:p w:rsidR="00640C19" w:rsidRPr="00640C19" w:rsidRDefault="00640C19" w:rsidP="00640C1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40C19">
        <w:rPr>
          <w:sz w:val="28"/>
          <w:szCs w:val="28"/>
        </w:rPr>
        <w:t xml:space="preserve">По данным бухгалтерской отчетности дать оценку эффективности </w:t>
      </w:r>
      <w:proofErr w:type="spellStart"/>
      <w:proofErr w:type="gramStart"/>
      <w:r w:rsidRPr="00640C19">
        <w:rPr>
          <w:sz w:val="28"/>
          <w:szCs w:val="28"/>
        </w:rPr>
        <w:t>ис-пользования</w:t>
      </w:r>
      <w:proofErr w:type="spellEnd"/>
      <w:proofErr w:type="gramEnd"/>
      <w:r w:rsidRPr="00640C19">
        <w:rPr>
          <w:sz w:val="28"/>
          <w:szCs w:val="28"/>
        </w:rPr>
        <w:t xml:space="preserve"> оборотных активов, рассчитав показатели их оборачиваемости. Определить  влияние изменения объема продаж и среднегодовых остатков оборотных активов на изменение коэффициентов оборачиваемости. </w:t>
      </w:r>
    </w:p>
    <w:p w:rsidR="00497D58" w:rsidRDefault="00640C19" w:rsidP="00497D58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0C19">
        <w:rPr>
          <w:rFonts w:ascii="Times New Roman" w:hAnsi="Times New Roman" w:cs="Times New Roman"/>
          <w:sz w:val="28"/>
          <w:szCs w:val="28"/>
        </w:rPr>
        <w:t>Результаты расчетов представить в табл. 5.</w:t>
      </w:r>
    </w:p>
    <w:p w:rsidR="00640C19" w:rsidRPr="00497D58" w:rsidRDefault="00497D58" w:rsidP="00497D58">
      <w:pPr>
        <w:spacing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97D58">
        <w:rPr>
          <w:rFonts w:ascii="Times New Roman" w:hAnsi="Times New Roman" w:cs="Times New Roman"/>
          <w:bCs/>
          <w:sz w:val="24"/>
          <w:szCs w:val="24"/>
        </w:rPr>
        <w:t>Таблица 5</w:t>
      </w:r>
    </w:p>
    <w:p w:rsidR="00EB072D" w:rsidRDefault="00EB072D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072D">
        <w:rPr>
          <w:rFonts w:ascii="Times New Roman" w:hAnsi="Times New Roman" w:cs="Times New Roman"/>
          <w:b/>
          <w:bCs/>
          <w:sz w:val="28"/>
          <w:szCs w:val="28"/>
        </w:rPr>
        <w:t>Расчет эффективности использования оборотных активов</w:t>
      </w:r>
    </w:p>
    <w:tbl>
      <w:tblPr>
        <w:tblStyle w:val="a4"/>
        <w:tblW w:w="0" w:type="auto"/>
        <w:tblLook w:val="04A0"/>
      </w:tblPr>
      <w:tblGrid>
        <w:gridCol w:w="3936"/>
        <w:gridCol w:w="1984"/>
        <w:gridCol w:w="1701"/>
        <w:gridCol w:w="1950"/>
      </w:tblGrid>
      <w:tr w:rsidR="00FF7260" w:rsidTr="00BC7D7F">
        <w:tc>
          <w:tcPr>
            <w:tcW w:w="3936" w:type="dxa"/>
            <w:vAlign w:val="center"/>
          </w:tcPr>
          <w:p w:rsidR="00FF7260" w:rsidRDefault="00FF7260" w:rsidP="00690A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Показатель</w:t>
            </w:r>
          </w:p>
          <w:p w:rsidR="00FF7260" w:rsidRDefault="00FF7260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FF7260" w:rsidRDefault="00FF7260" w:rsidP="00690A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 2012 г.</w:t>
            </w:r>
          </w:p>
        </w:tc>
        <w:tc>
          <w:tcPr>
            <w:tcW w:w="1701" w:type="dxa"/>
            <w:vAlign w:val="center"/>
          </w:tcPr>
          <w:p w:rsidR="00FF7260" w:rsidRDefault="00FF7260" w:rsidP="00690A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 2013 г.</w:t>
            </w:r>
          </w:p>
          <w:p w:rsidR="00FF7260" w:rsidRDefault="00FF7260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:rsidR="00FF7260" w:rsidRDefault="00FF7260" w:rsidP="00690A28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Изменение</w:t>
            </w:r>
            <w:proofErr w:type="gramStart"/>
            <w:r>
              <w:rPr>
                <w:b/>
                <w:bCs/>
                <w:sz w:val="23"/>
                <w:szCs w:val="23"/>
              </w:rPr>
              <w:t xml:space="preserve"> (+, -)</w:t>
            </w:r>
            <w:proofErr w:type="gramEnd"/>
          </w:p>
          <w:p w:rsidR="00FF7260" w:rsidRDefault="00FF7260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7260" w:rsidTr="00BC7D7F">
        <w:tc>
          <w:tcPr>
            <w:tcW w:w="3936" w:type="dxa"/>
            <w:vAlign w:val="center"/>
          </w:tcPr>
          <w:p w:rsidR="00FF7260" w:rsidRDefault="00FF7260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FF7260" w:rsidRDefault="00FF7260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FF7260" w:rsidRDefault="00031989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50" w:type="dxa"/>
            <w:vAlign w:val="center"/>
          </w:tcPr>
          <w:p w:rsidR="00FF7260" w:rsidRDefault="00FF7260" w:rsidP="00690A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031989" w:rsidTr="00BC7D7F">
        <w:tc>
          <w:tcPr>
            <w:tcW w:w="3936" w:type="dxa"/>
            <w:vAlign w:val="center"/>
          </w:tcPr>
          <w:p w:rsidR="00031989" w:rsidRDefault="00031989" w:rsidP="00031989">
            <w:pPr>
              <w:pStyle w:val="Default"/>
              <w:tabs>
                <w:tab w:val="left" w:pos="163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1.Выручка, тыс. руб. </w:t>
            </w:r>
          </w:p>
          <w:p w:rsidR="00031989" w:rsidRDefault="00031989" w:rsidP="00031989">
            <w:pPr>
              <w:pStyle w:val="Default"/>
              <w:tabs>
                <w:tab w:val="left" w:pos="1635"/>
              </w:tabs>
              <w:ind w:left="360"/>
              <w:rPr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2 444 018</w:t>
            </w:r>
          </w:p>
        </w:tc>
        <w:tc>
          <w:tcPr>
            <w:tcW w:w="1701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2 652 274</w:t>
            </w:r>
          </w:p>
        </w:tc>
        <w:tc>
          <w:tcPr>
            <w:tcW w:w="1950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208 256</w:t>
            </w:r>
          </w:p>
        </w:tc>
      </w:tr>
      <w:tr w:rsidR="00031989" w:rsidTr="00BC7D7F">
        <w:tc>
          <w:tcPr>
            <w:tcW w:w="3936" w:type="dxa"/>
            <w:vAlign w:val="center"/>
          </w:tcPr>
          <w:p w:rsidR="00031989" w:rsidRDefault="00031989" w:rsidP="00031989">
            <w:pPr>
              <w:pStyle w:val="Default"/>
              <w:tabs>
                <w:tab w:val="left" w:pos="163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Среднегодовые остатки оборотных активов, тыс. руб. </w:t>
            </w:r>
          </w:p>
        </w:tc>
        <w:tc>
          <w:tcPr>
            <w:tcW w:w="1984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1 024 611</w:t>
            </w:r>
          </w:p>
        </w:tc>
        <w:tc>
          <w:tcPr>
            <w:tcW w:w="1701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1 138 146</w:t>
            </w:r>
          </w:p>
        </w:tc>
        <w:tc>
          <w:tcPr>
            <w:tcW w:w="1950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113 535</w:t>
            </w:r>
          </w:p>
        </w:tc>
      </w:tr>
      <w:tr w:rsidR="00031989" w:rsidTr="00BC7D7F">
        <w:tc>
          <w:tcPr>
            <w:tcW w:w="3936" w:type="dxa"/>
            <w:vAlign w:val="center"/>
          </w:tcPr>
          <w:p w:rsidR="00031989" w:rsidRDefault="00031989" w:rsidP="00031989">
            <w:pPr>
              <w:pStyle w:val="Default"/>
              <w:tabs>
                <w:tab w:val="left" w:pos="163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Коэффициент оборачиваемости </w:t>
            </w:r>
            <w:proofErr w:type="gramStart"/>
            <w:r>
              <w:rPr>
                <w:sz w:val="23"/>
                <w:szCs w:val="23"/>
              </w:rPr>
              <w:t xml:space="preserve">( </w:t>
            </w:r>
            <w:proofErr w:type="gramEnd"/>
            <w:r>
              <w:rPr>
                <w:sz w:val="23"/>
                <w:szCs w:val="23"/>
              </w:rPr>
              <w:t xml:space="preserve">с точностью до 0,001) </w:t>
            </w:r>
          </w:p>
        </w:tc>
        <w:tc>
          <w:tcPr>
            <w:tcW w:w="1984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2,385</w:t>
            </w:r>
          </w:p>
        </w:tc>
        <w:tc>
          <w:tcPr>
            <w:tcW w:w="1701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2,330</w:t>
            </w:r>
          </w:p>
        </w:tc>
        <w:tc>
          <w:tcPr>
            <w:tcW w:w="1950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-0,055</w:t>
            </w:r>
          </w:p>
        </w:tc>
      </w:tr>
      <w:tr w:rsidR="00031989" w:rsidTr="00BC7D7F">
        <w:tc>
          <w:tcPr>
            <w:tcW w:w="3936" w:type="dxa"/>
            <w:vAlign w:val="center"/>
          </w:tcPr>
          <w:p w:rsidR="00031989" w:rsidRDefault="00031989" w:rsidP="00031989">
            <w:pPr>
              <w:pStyle w:val="Default"/>
              <w:tabs>
                <w:tab w:val="left" w:pos="1635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Коэффициент оборачиваемости при объеме продаж анализируемого периода и среднегодовых остатках предыдущего периода </w:t>
            </w:r>
          </w:p>
        </w:tc>
        <w:tc>
          <w:tcPr>
            <w:tcW w:w="1984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031989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2,589</w:t>
            </w:r>
          </w:p>
        </w:tc>
        <w:tc>
          <w:tcPr>
            <w:tcW w:w="1950" w:type="dxa"/>
            <w:vAlign w:val="center"/>
          </w:tcPr>
          <w:p w:rsidR="00031989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F7260" w:rsidTr="00BC7D7F">
        <w:trPr>
          <w:trHeight w:val="998"/>
        </w:trPr>
        <w:tc>
          <w:tcPr>
            <w:tcW w:w="3936" w:type="dxa"/>
            <w:vAlign w:val="center"/>
          </w:tcPr>
          <w:p w:rsidR="00031989" w:rsidRPr="00031989" w:rsidRDefault="00031989" w:rsidP="00031989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989">
              <w:rPr>
                <w:rFonts w:ascii="Times New Roman" w:hAnsi="Times New Roman" w:cs="Times New Roman"/>
                <w:sz w:val="24"/>
                <w:szCs w:val="24"/>
              </w:rPr>
              <w:t>5. Влиян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факторов на изменение коэффи</w:t>
            </w:r>
            <w:r w:rsidRPr="00031989">
              <w:rPr>
                <w:rFonts w:ascii="Times New Roman" w:hAnsi="Times New Roman" w:cs="Times New Roman"/>
                <w:sz w:val="24"/>
                <w:szCs w:val="24"/>
              </w:rPr>
              <w:t xml:space="preserve">циента оборачиваемости - всего </w:t>
            </w:r>
          </w:p>
          <w:p w:rsidR="00FF7260" w:rsidRDefault="00FF7260" w:rsidP="00031989">
            <w:pPr>
              <w:tabs>
                <w:tab w:val="left" w:pos="34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F7260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FF7260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50" w:type="dxa"/>
            <w:vAlign w:val="center"/>
          </w:tcPr>
          <w:p w:rsidR="00FF7260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-0,055</w:t>
            </w:r>
          </w:p>
        </w:tc>
      </w:tr>
      <w:tr w:rsidR="00690A28" w:rsidTr="00BC7D7F">
        <w:trPr>
          <w:trHeight w:val="654"/>
        </w:trPr>
        <w:tc>
          <w:tcPr>
            <w:tcW w:w="3936" w:type="dxa"/>
            <w:vAlign w:val="center"/>
          </w:tcPr>
          <w:p w:rsidR="00690A28" w:rsidRPr="00031989" w:rsidRDefault="00690A28" w:rsidP="0003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8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90A28" w:rsidRPr="00031989" w:rsidRDefault="00690A28" w:rsidP="0003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89">
              <w:rPr>
                <w:rFonts w:ascii="Times New Roman" w:hAnsi="Times New Roman" w:cs="Times New Roman"/>
                <w:sz w:val="24"/>
                <w:szCs w:val="24"/>
              </w:rPr>
              <w:t>а) объема продаж</w:t>
            </w:r>
          </w:p>
        </w:tc>
        <w:tc>
          <w:tcPr>
            <w:tcW w:w="1984" w:type="dxa"/>
            <w:vAlign w:val="center"/>
          </w:tcPr>
          <w:p w:rsidR="00690A28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690A28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50" w:type="dxa"/>
            <w:vAlign w:val="center"/>
          </w:tcPr>
          <w:p w:rsidR="00690A28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</w:tr>
      <w:tr w:rsidR="00FF7260" w:rsidTr="00BC7D7F">
        <w:tc>
          <w:tcPr>
            <w:tcW w:w="3936" w:type="dxa"/>
            <w:vAlign w:val="center"/>
          </w:tcPr>
          <w:p w:rsidR="00FF7260" w:rsidRPr="00031989" w:rsidRDefault="00031989" w:rsidP="00031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989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989">
              <w:rPr>
                <w:rFonts w:ascii="Times New Roman" w:hAnsi="Times New Roman" w:cs="Times New Roman"/>
                <w:sz w:val="24"/>
                <w:szCs w:val="24"/>
              </w:rPr>
              <w:t>среднегодовых остатков оборотных активов</w:t>
            </w:r>
          </w:p>
        </w:tc>
        <w:tc>
          <w:tcPr>
            <w:tcW w:w="1984" w:type="dxa"/>
            <w:vAlign w:val="center"/>
          </w:tcPr>
          <w:p w:rsidR="00FF7260" w:rsidRPr="00690A28" w:rsidRDefault="00031989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vAlign w:val="center"/>
          </w:tcPr>
          <w:p w:rsidR="00FF7260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50" w:type="dxa"/>
            <w:vAlign w:val="center"/>
          </w:tcPr>
          <w:p w:rsidR="00FF7260" w:rsidRPr="00690A28" w:rsidRDefault="00690A28" w:rsidP="00690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28">
              <w:rPr>
                <w:rFonts w:ascii="Times New Roman" w:hAnsi="Times New Roman" w:cs="Times New Roman"/>
                <w:sz w:val="24"/>
                <w:szCs w:val="24"/>
              </w:rPr>
              <w:t>-0,259</w:t>
            </w:r>
          </w:p>
        </w:tc>
      </w:tr>
    </w:tbl>
    <w:p w:rsidR="00FF7260" w:rsidRDefault="00FF7260" w:rsidP="00A343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D58" w:rsidRDefault="00497D58" w:rsidP="00326D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анализа проведем предварительные расчеты:</w:t>
      </w:r>
    </w:p>
    <w:p w:rsidR="00326D4B" w:rsidRPr="00DF0938" w:rsidRDefault="00326D4B" w:rsidP="00326D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>Среднегодовые остатки оборотных активов = (остаток оборотных средств на начало года + остаток оборотных средств на конец года) / 2, таким образом, в анализируемом году:</w:t>
      </w:r>
    </w:p>
    <w:p w:rsidR="00326D4B" w:rsidRPr="00DF0938" w:rsidRDefault="00326D4B" w:rsidP="00326D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0938">
        <w:rPr>
          <w:rFonts w:ascii="Times New Roman" w:hAnsi="Times New Roman" w:cs="Times New Roman"/>
          <w:sz w:val="28"/>
          <w:szCs w:val="28"/>
        </w:rPr>
        <w:t>Среднег</w:t>
      </w:r>
      <w:proofErr w:type="gramStart"/>
      <w:r w:rsidRPr="00DF093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F0938">
        <w:rPr>
          <w:rFonts w:ascii="Times New Roman" w:hAnsi="Times New Roman" w:cs="Times New Roman"/>
          <w:sz w:val="28"/>
          <w:szCs w:val="28"/>
        </w:rPr>
        <w:t>ст.об.а</w:t>
      </w:r>
      <w:proofErr w:type="spellEnd"/>
      <w:r w:rsidRPr="00DF0938">
        <w:rPr>
          <w:rFonts w:ascii="Times New Roman" w:hAnsi="Times New Roman" w:cs="Times New Roman"/>
          <w:sz w:val="28"/>
          <w:szCs w:val="28"/>
        </w:rPr>
        <w:t xml:space="preserve"> </w:t>
      </w:r>
      <w:r w:rsidR="00DF0938" w:rsidRPr="00DF0938">
        <w:rPr>
          <w:rFonts w:ascii="Times New Roman" w:hAnsi="Times New Roman" w:cs="Times New Roman"/>
          <w:sz w:val="28"/>
          <w:szCs w:val="28"/>
          <w:vertAlign w:val="subscript"/>
        </w:rPr>
        <w:t>(1</w:t>
      </w:r>
      <w:r w:rsidRPr="00DF0938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DF0938">
        <w:rPr>
          <w:rFonts w:ascii="Times New Roman" w:hAnsi="Times New Roman" w:cs="Times New Roman"/>
          <w:sz w:val="28"/>
          <w:szCs w:val="28"/>
        </w:rPr>
        <w:t xml:space="preserve"> = (971 010 + 1 305 282) / 2 = 1 138 146,</w:t>
      </w:r>
    </w:p>
    <w:p w:rsidR="00326D4B" w:rsidRPr="00DF0938" w:rsidRDefault="00326D4B" w:rsidP="00326D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0938">
        <w:rPr>
          <w:rFonts w:ascii="Times New Roman" w:hAnsi="Times New Roman" w:cs="Times New Roman"/>
          <w:sz w:val="28"/>
          <w:szCs w:val="28"/>
        </w:rPr>
        <w:t>Среднег</w:t>
      </w:r>
      <w:proofErr w:type="gramStart"/>
      <w:r w:rsidRPr="00DF0938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F0938">
        <w:rPr>
          <w:rFonts w:ascii="Times New Roman" w:hAnsi="Times New Roman" w:cs="Times New Roman"/>
          <w:sz w:val="28"/>
          <w:szCs w:val="28"/>
        </w:rPr>
        <w:t>ст.об.а</w:t>
      </w:r>
      <w:proofErr w:type="spellEnd"/>
      <w:r w:rsidRPr="00DF0938">
        <w:rPr>
          <w:rFonts w:ascii="Times New Roman" w:hAnsi="Times New Roman" w:cs="Times New Roman"/>
          <w:sz w:val="28"/>
          <w:szCs w:val="28"/>
        </w:rPr>
        <w:t xml:space="preserve"> </w:t>
      </w:r>
      <w:r w:rsidR="00DF0938" w:rsidRPr="00DF0938">
        <w:rPr>
          <w:rFonts w:ascii="Times New Roman" w:hAnsi="Times New Roman" w:cs="Times New Roman"/>
          <w:sz w:val="28"/>
          <w:szCs w:val="28"/>
          <w:vertAlign w:val="subscript"/>
        </w:rPr>
        <w:t>(0)</w:t>
      </w:r>
      <w:r w:rsidRPr="00DF0938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DF0938">
        <w:rPr>
          <w:rFonts w:ascii="Times New Roman" w:hAnsi="Times New Roman" w:cs="Times New Roman"/>
          <w:sz w:val="28"/>
          <w:szCs w:val="28"/>
        </w:rPr>
        <w:t xml:space="preserve"> (1 078 212+971 010) / 2 = 1 024 611.</w:t>
      </w:r>
    </w:p>
    <w:p w:rsidR="00326D4B" w:rsidRPr="00DF0938" w:rsidRDefault="00326D4B" w:rsidP="00326D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>Коэффициент оборачиваемости – характеризует размер объема выручки от реализации в расчете на 1 руб. оборотных средств. Он определяется как отношение суммы выручки от реализации продукции к среднему остатку оборотных средств.</w:t>
      </w:r>
    </w:p>
    <w:p w:rsidR="00B67DFE" w:rsidRPr="00DF0938" w:rsidRDefault="005F31FD" w:rsidP="00B67DFE">
      <w:pPr>
        <w:spacing w:line="360" w:lineRule="auto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DF0938">
        <w:rPr>
          <w:rFonts w:ascii="Times New Roman" w:hAnsi="Times New Roman" w:cs="Times New Roman"/>
          <w:position w:val="-30"/>
          <w:sz w:val="28"/>
          <w:szCs w:val="28"/>
        </w:rPr>
        <w:object w:dxaOrig="31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35.25pt" o:ole="">
            <v:imagedata r:id="rId8" o:title=""/>
          </v:shape>
          <o:OLEObject Type="Embed" ProgID="Equation.3" ShapeID="_x0000_i1025" DrawAspect="Content" ObjectID="_1444811129" r:id="rId9"/>
        </w:object>
      </w:r>
    </w:p>
    <w:p w:rsidR="00B67DFE" w:rsidRPr="00DF0938" w:rsidRDefault="005F31FD" w:rsidP="00B67D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position w:val="-24"/>
          <w:sz w:val="28"/>
          <w:szCs w:val="28"/>
        </w:rPr>
        <w:object w:dxaOrig="3460" w:dyaOrig="639">
          <v:shape id="_x0000_i1026" type="#_x0000_t75" style="width:173.25pt;height:32.25pt" o:ole="">
            <v:imagedata r:id="rId10" o:title=""/>
          </v:shape>
          <o:OLEObject Type="Embed" ProgID="Equation.3" ShapeID="_x0000_i1026" DrawAspect="Content" ObjectID="_1444811130" r:id="rId11"/>
        </w:object>
      </w:r>
    </w:p>
    <w:p w:rsidR="00F52566" w:rsidRPr="00DF0938" w:rsidRDefault="00326D4B" w:rsidP="00497D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оборачиваемости оборотных активов снизился </w:t>
      </w:r>
      <w:r w:rsidR="00F52566" w:rsidRPr="00DF0938">
        <w:rPr>
          <w:rFonts w:ascii="Times New Roman" w:hAnsi="Times New Roman" w:cs="Times New Roman"/>
          <w:sz w:val="28"/>
          <w:szCs w:val="28"/>
        </w:rPr>
        <w:t xml:space="preserve">на 0,055 оборота (с 2,385 до 2,330), </w:t>
      </w:r>
      <w:r w:rsidRPr="00DF0938">
        <w:rPr>
          <w:rFonts w:ascii="Times New Roman" w:hAnsi="Times New Roman" w:cs="Times New Roman"/>
          <w:sz w:val="28"/>
          <w:szCs w:val="28"/>
        </w:rPr>
        <w:t>соответственно снизился период оборота оборотных активов</w:t>
      </w:r>
      <w:r w:rsidR="00F52566" w:rsidRPr="00DF0938">
        <w:rPr>
          <w:rFonts w:ascii="Times New Roman" w:hAnsi="Times New Roman" w:cs="Times New Roman"/>
          <w:sz w:val="28"/>
          <w:szCs w:val="28"/>
        </w:rPr>
        <w:t>.</w:t>
      </w:r>
    </w:p>
    <w:p w:rsidR="00F52566" w:rsidRPr="00DF0938" w:rsidRDefault="00326D4B" w:rsidP="00326D4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>Коэффициент обора</w:t>
      </w:r>
      <w:r w:rsidR="00F52566" w:rsidRPr="00DF0938">
        <w:rPr>
          <w:rFonts w:ascii="Times New Roman" w:hAnsi="Times New Roman" w:cs="Times New Roman"/>
          <w:sz w:val="28"/>
          <w:szCs w:val="28"/>
        </w:rPr>
        <w:t xml:space="preserve">чиваемости при объеме продаж </w:t>
      </w:r>
      <w:r w:rsidRPr="00DF0938">
        <w:rPr>
          <w:rFonts w:ascii="Times New Roman" w:hAnsi="Times New Roman" w:cs="Times New Roman"/>
          <w:sz w:val="28"/>
          <w:szCs w:val="28"/>
        </w:rPr>
        <w:t xml:space="preserve"> анализируемого периода и среднегодовых остатках предыдущего года </w:t>
      </w:r>
      <w:r w:rsidR="00F52566" w:rsidRPr="00DF0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566" w:rsidRPr="00DF0938">
        <w:rPr>
          <w:rFonts w:ascii="Times New Roman" w:hAnsi="Times New Roman" w:cs="Times New Roman"/>
          <w:sz w:val="28"/>
          <w:szCs w:val="28"/>
        </w:rPr>
        <w:t>расчитывается</w:t>
      </w:r>
      <w:proofErr w:type="spellEnd"/>
      <w:proofErr w:type="gramStart"/>
      <w:r w:rsidR="00F52566" w:rsidRPr="00DF09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62B5B" w:rsidRPr="00DF0938" w:rsidRDefault="003B57E2" w:rsidP="00F525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position w:val="-30"/>
          <w:sz w:val="28"/>
          <w:szCs w:val="28"/>
        </w:rPr>
        <w:object w:dxaOrig="3100" w:dyaOrig="680">
          <v:shape id="_x0000_i1027" type="#_x0000_t75" style="width:155.25pt;height:34.5pt" o:ole="">
            <v:imagedata r:id="rId12" o:title=""/>
          </v:shape>
          <o:OLEObject Type="Embed" ProgID="Equation.3" ShapeID="_x0000_i1027" DrawAspect="Content" ObjectID="_1444811131" r:id="rId13"/>
        </w:object>
      </w:r>
    </w:p>
    <w:p w:rsidR="005F31FD" w:rsidRPr="00DF0938" w:rsidRDefault="00EF5125" w:rsidP="00F525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 xml:space="preserve">Методом цепных подстановок определим влияние </w:t>
      </w:r>
      <w:r w:rsidR="005F31FD" w:rsidRPr="00DF0938">
        <w:rPr>
          <w:rFonts w:ascii="Times New Roman" w:hAnsi="Times New Roman" w:cs="Times New Roman"/>
          <w:sz w:val="28"/>
          <w:szCs w:val="28"/>
        </w:rPr>
        <w:t xml:space="preserve">факторов </w:t>
      </w:r>
      <w:r w:rsidRPr="00DF0938">
        <w:rPr>
          <w:rFonts w:ascii="Times New Roman" w:hAnsi="Times New Roman" w:cs="Times New Roman"/>
          <w:sz w:val="28"/>
          <w:szCs w:val="28"/>
        </w:rPr>
        <w:t xml:space="preserve"> на изменение коэффициента оборачиваемости:</w:t>
      </w:r>
      <w:r w:rsidR="005F31FD" w:rsidRPr="00DF0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12B" w:rsidRDefault="0063412B" w:rsidP="003B57E2">
      <w:pPr>
        <w:pStyle w:val="ae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OA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2652274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1024611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2444018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1024611</m:t>
            </m:r>
          </m:den>
        </m:f>
      </m:oMath>
      <w:r w:rsidR="003B57E2" w:rsidRPr="00BC7D7F">
        <w:rPr>
          <w:rFonts w:ascii="Times New Roman" w:eastAsiaTheme="minorEastAsia" w:hAnsi="Times New Roman"/>
          <w:sz w:val="28"/>
          <w:szCs w:val="28"/>
        </w:rPr>
        <w:t xml:space="preserve"> = 0</w:t>
      </w:r>
      <w:r w:rsidR="003B57E2">
        <w:rPr>
          <w:rFonts w:ascii="Times New Roman" w:eastAsiaTheme="minorEastAsia" w:hAnsi="Times New Roman"/>
          <w:sz w:val="28"/>
          <w:szCs w:val="28"/>
        </w:rPr>
        <w:t>,</w:t>
      </w:r>
      <w:r w:rsidR="00BC7D7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3B57E2" w:rsidRPr="00BC7D7F">
        <w:rPr>
          <w:rFonts w:ascii="Times New Roman" w:eastAsiaTheme="minorEastAsia" w:hAnsi="Times New Roman"/>
          <w:sz w:val="28"/>
          <w:szCs w:val="28"/>
        </w:rPr>
        <w:t>204</w:t>
      </w:r>
    </w:p>
    <w:p w:rsidR="003B57E2" w:rsidRPr="003B57E2" w:rsidRDefault="003B57E2" w:rsidP="003B57E2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:rsidR="00F132B5" w:rsidRPr="003B57E2" w:rsidRDefault="00F132B5" w:rsidP="00BC7D7F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2652274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1138146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2652274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1024611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 -0,259</m:t>
        </m:r>
      </m:oMath>
      <w:r w:rsidR="003B57E2" w:rsidRPr="003B57E2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F132B5" w:rsidRPr="00BC7D7F" w:rsidRDefault="003B57E2" w:rsidP="00BC7D7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∆К= 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 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OA</m:t>
            </m:r>
          </m:sub>
        </m:sSub>
      </m:oMath>
      <w:r w:rsidR="00BC7D7F" w:rsidRPr="00BC7D7F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BC7D7F">
        <w:rPr>
          <w:rFonts w:ascii="Times New Roman" w:eastAsiaTheme="minorEastAsia" w:hAnsi="Times New Roman" w:cs="Times New Roman"/>
          <w:sz w:val="28"/>
          <w:szCs w:val="28"/>
        </w:rPr>
        <w:t xml:space="preserve"> 0,204 + (- 0,259) = - 0,055</w:t>
      </w:r>
    </w:p>
    <w:p w:rsidR="00815F14" w:rsidRPr="00DF0938" w:rsidRDefault="00815F14" w:rsidP="00815F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>Таким образом, увеличение оборотных активов на 113 535 тыс. руб. снизило их оборачиваемость на 0,259 оборота.</w:t>
      </w:r>
    </w:p>
    <w:p w:rsidR="00815F14" w:rsidRPr="00DF0938" w:rsidRDefault="00815F14" w:rsidP="00815F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 xml:space="preserve"> Рост выручки от продаж  на 208 256 тыс.руб. привел к ускорению оборачиваемости на 0,204 оборота.</w:t>
      </w:r>
    </w:p>
    <w:p w:rsidR="00326D4B" w:rsidRPr="00DF0938" w:rsidRDefault="00815F14" w:rsidP="00815F1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0938">
        <w:rPr>
          <w:rFonts w:ascii="Times New Roman" w:hAnsi="Times New Roman" w:cs="Times New Roman"/>
          <w:sz w:val="28"/>
          <w:szCs w:val="28"/>
        </w:rPr>
        <w:t xml:space="preserve"> В результате влияния обоих факторов снижение оборачиваемости оборотных активов составило 0,055 руб.  на 1 руб. оборотных активов.</w:t>
      </w:r>
    </w:p>
    <w:p w:rsidR="00690A28" w:rsidRDefault="00690A28" w:rsidP="00BC7D7F">
      <w:pPr>
        <w:rPr>
          <w:rFonts w:ascii="Times New Roman" w:hAnsi="Times New Roman" w:cs="Times New Roman"/>
          <w:b/>
          <w:sz w:val="28"/>
          <w:szCs w:val="28"/>
        </w:rPr>
      </w:pPr>
    </w:p>
    <w:p w:rsidR="00DF0938" w:rsidRDefault="00D26BEA" w:rsidP="00497D58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DF0938" w:rsidRPr="00E465DE" w:rsidRDefault="00DF0938" w:rsidP="00DF0938">
      <w:pPr>
        <w:widowControl w:val="0"/>
        <w:autoSpaceDE w:val="0"/>
        <w:autoSpaceDN w:val="0"/>
        <w:adjustRightInd w:val="0"/>
        <w:spacing w:after="0" w:line="360" w:lineRule="auto"/>
        <w:ind w:firstLine="539"/>
        <w:rPr>
          <w:rFonts w:ascii="Times New Roman" w:hAnsi="Times New Roman"/>
          <w:sz w:val="28"/>
          <w:szCs w:val="28"/>
        </w:rPr>
      </w:pPr>
      <w:r w:rsidRPr="00E465DE">
        <w:rPr>
          <w:rFonts w:ascii="Times New Roman" w:hAnsi="Times New Roman"/>
          <w:sz w:val="28"/>
          <w:szCs w:val="28"/>
        </w:rPr>
        <w:t>По данным отчета об изменении капитала охарактеризуйте состав и движение собственного капитала. Рассчитайте коэффициенты поступ</w:t>
      </w:r>
      <w:r>
        <w:rPr>
          <w:rFonts w:ascii="Times New Roman" w:hAnsi="Times New Roman"/>
          <w:sz w:val="28"/>
          <w:szCs w:val="28"/>
        </w:rPr>
        <w:t xml:space="preserve">ления и выбытия различных видов </w:t>
      </w:r>
      <w:r w:rsidRPr="00E465DE">
        <w:rPr>
          <w:rFonts w:ascii="Times New Roman" w:hAnsi="Times New Roman"/>
          <w:sz w:val="28"/>
          <w:szCs w:val="28"/>
        </w:rPr>
        <w:t xml:space="preserve"> капитала. </w:t>
      </w:r>
    </w:p>
    <w:p w:rsidR="00DF0938" w:rsidRPr="007B2794" w:rsidRDefault="00DF0938" w:rsidP="00DF0938">
      <w:pPr>
        <w:widowControl w:val="0"/>
        <w:autoSpaceDE w:val="0"/>
        <w:autoSpaceDN w:val="0"/>
        <w:adjustRightInd w:val="0"/>
        <w:spacing w:after="0" w:line="360" w:lineRule="auto"/>
        <w:ind w:firstLine="539"/>
        <w:rPr>
          <w:rFonts w:ascii="Times New Roman" w:hAnsi="Times New Roman"/>
          <w:sz w:val="28"/>
          <w:szCs w:val="28"/>
        </w:rPr>
      </w:pPr>
      <w:r w:rsidRPr="00E465D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Результаты расчетов за 2012 г. представьте в табл. 6</w:t>
      </w:r>
    </w:p>
    <w:p w:rsidR="00497D58" w:rsidRPr="0008768B" w:rsidRDefault="00497D58" w:rsidP="0008768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08768B">
        <w:rPr>
          <w:rFonts w:ascii="Times New Roman" w:hAnsi="Times New Roman"/>
          <w:sz w:val="24"/>
          <w:szCs w:val="24"/>
        </w:rPr>
        <w:t>Таблица 6</w:t>
      </w:r>
    </w:p>
    <w:p w:rsidR="00690A28" w:rsidRDefault="00690A28" w:rsidP="00497D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0A28">
        <w:rPr>
          <w:rFonts w:ascii="Times New Roman" w:hAnsi="Times New Roman" w:cs="Times New Roman"/>
          <w:b/>
          <w:bCs/>
          <w:sz w:val="28"/>
          <w:szCs w:val="28"/>
        </w:rPr>
        <w:t>Анализ состава и движения собственного капитала</w:t>
      </w:r>
    </w:p>
    <w:tbl>
      <w:tblPr>
        <w:tblStyle w:val="a4"/>
        <w:tblW w:w="0" w:type="auto"/>
        <w:tblLayout w:type="fixed"/>
        <w:tblLook w:val="04A0"/>
      </w:tblPr>
      <w:tblGrid>
        <w:gridCol w:w="2376"/>
        <w:gridCol w:w="1276"/>
        <w:gridCol w:w="1276"/>
        <w:gridCol w:w="1276"/>
        <w:gridCol w:w="1701"/>
        <w:gridCol w:w="1417"/>
      </w:tblGrid>
      <w:tr w:rsidR="0000769D" w:rsidRPr="0000769D" w:rsidTr="0000769D">
        <w:trPr>
          <w:trHeight w:val="1111"/>
        </w:trPr>
        <w:tc>
          <w:tcPr>
            <w:tcW w:w="2376" w:type="dxa"/>
            <w:vAlign w:val="center"/>
          </w:tcPr>
          <w:p w:rsidR="0000769D" w:rsidRDefault="0000769D" w:rsidP="0000769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Показатель</w:t>
            </w:r>
          </w:p>
        </w:tc>
        <w:tc>
          <w:tcPr>
            <w:tcW w:w="1276" w:type="dxa"/>
            <w:vAlign w:val="center"/>
          </w:tcPr>
          <w:p w:rsidR="0000769D" w:rsidRDefault="0000769D" w:rsidP="0000769D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Устав-ный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капитал</w:t>
            </w:r>
          </w:p>
        </w:tc>
        <w:tc>
          <w:tcPr>
            <w:tcW w:w="1276" w:type="dxa"/>
            <w:vAlign w:val="center"/>
          </w:tcPr>
          <w:p w:rsidR="0000769D" w:rsidRDefault="0000769D" w:rsidP="0000769D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Добавоч-ный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капитал</w:t>
            </w:r>
          </w:p>
        </w:tc>
        <w:tc>
          <w:tcPr>
            <w:tcW w:w="1276" w:type="dxa"/>
            <w:vAlign w:val="center"/>
          </w:tcPr>
          <w:p w:rsidR="0000769D" w:rsidRDefault="0000769D" w:rsidP="0000769D">
            <w:pPr>
              <w:pStyle w:val="Default"/>
              <w:jc w:val="center"/>
              <w:rPr>
                <w:sz w:val="23"/>
                <w:szCs w:val="23"/>
              </w:rPr>
            </w:pP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Резерв-ный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капитал</w:t>
            </w:r>
          </w:p>
        </w:tc>
        <w:tc>
          <w:tcPr>
            <w:tcW w:w="1701" w:type="dxa"/>
            <w:vAlign w:val="center"/>
          </w:tcPr>
          <w:p w:rsidR="0000769D" w:rsidRDefault="0000769D" w:rsidP="0000769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Нераспределенная прибыль (</w:t>
            </w:r>
            <w:proofErr w:type="spellStart"/>
            <w:proofErr w:type="gramStart"/>
            <w:r>
              <w:rPr>
                <w:b/>
                <w:bCs/>
                <w:sz w:val="23"/>
                <w:szCs w:val="23"/>
              </w:rPr>
              <w:t>непо-крытый</w:t>
            </w:r>
            <w:proofErr w:type="spellEnd"/>
            <w:proofErr w:type="gramEnd"/>
            <w:r>
              <w:rPr>
                <w:b/>
                <w:bCs/>
                <w:sz w:val="23"/>
                <w:szCs w:val="23"/>
              </w:rPr>
              <w:t xml:space="preserve"> убыток)</w:t>
            </w:r>
          </w:p>
        </w:tc>
        <w:tc>
          <w:tcPr>
            <w:tcW w:w="1417" w:type="dxa"/>
            <w:vAlign w:val="center"/>
          </w:tcPr>
          <w:p w:rsidR="0000769D" w:rsidRDefault="0000769D" w:rsidP="0000769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Итого</w:t>
            </w:r>
          </w:p>
        </w:tc>
      </w:tr>
      <w:tr w:rsidR="0000769D" w:rsidRPr="0000769D" w:rsidTr="0000769D">
        <w:tc>
          <w:tcPr>
            <w:tcW w:w="2376" w:type="dxa"/>
          </w:tcPr>
          <w:p w:rsidR="0000769D" w:rsidRPr="0000769D" w:rsidRDefault="0000769D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769D" w:rsidRPr="0000769D" w:rsidRDefault="0000769D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0769D" w:rsidRPr="0000769D" w:rsidRDefault="0000769D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0769D" w:rsidRPr="0000769D" w:rsidRDefault="0000769D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0769D" w:rsidRPr="0000769D" w:rsidRDefault="0000769D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0769D" w:rsidRPr="0000769D" w:rsidRDefault="0000769D" w:rsidP="00A343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0769D" w:rsidRPr="0000769D" w:rsidTr="00335B22">
        <w:trPr>
          <w:trHeight w:val="667"/>
        </w:trPr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Остаток на начало года, тыс. руб. </w:t>
            </w:r>
          </w:p>
        </w:tc>
        <w:tc>
          <w:tcPr>
            <w:tcW w:w="1276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276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276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1 711</w:t>
            </w:r>
          </w:p>
        </w:tc>
        <w:tc>
          <w:tcPr>
            <w:tcW w:w="1701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31 854</w:t>
            </w:r>
          </w:p>
        </w:tc>
        <w:tc>
          <w:tcPr>
            <w:tcW w:w="1417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589 380</w:t>
            </w:r>
          </w:p>
        </w:tc>
      </w:tr>
      <w:tr w:rsidR="0000769D" w:rsidRPr="0000769D" w:rsidTr="00335B22"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Поступило, тыс. руб. </w:t>
            </w:r>
          </w:p>
        </w:tc>
        <w:tc>
          <w:tcPr>
            <w:tcW w:w="1276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DF0938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1 027</w:t>
            </w:r>
          </w:p>
        </w:tc>
        <w:tc>
          <w:tcPr>
            <w:tcW w:w="1701" w:type="dxa"/>
            <w:vAlign w:val="center"/>
          </w:tcPr>
          <w:p w:rsidR="0000769D" w:rsidRPr="0000769D" w:rsidRDefault="00F64633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  <w:tc>
          <w:tcPr>
            <w:tcW w:w="1417" w:type="dxa"/>
            <w:vAlign w:val="center"/>
          </w:tcPr>
          <w:p w:rsidR="0000769D" w:rsidRPr="0000769D" w:rsidRDefault="00DF0938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19 090</w:t>
            </w:r>
          </w:p>
        </w:tc>
      </w:tr>
      <w:tr w:rsidR="0000769D" w:rsidRPr="0000769D" w:rsidTr="00335B22"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3.Использовано, тыс. руб. 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69D" w:rsidRPr="0000769D" w:rsidTr="00335B22"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Остаток на конец года, тыс. руб. 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55 815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2 738</w:t>
            </w:r>
          </w:p>
        </w:tc>
        <w:tc>
          <w:tcPr>
            <w:tcW w:w="1701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49 917</w:t>
            </w:r>
          </w:p>
        </w:tc>
        <w:tc>
          <w:tcPr>
            <w:tcW w:w="1417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608 470</w:t>
            </w:r>
          </w:p>
        </w:tc>
      </w:tr>
      <w:tr w:rsidR="0000769D" w:rsidRPr="0000769D" w:rsidTr="00335B22"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Абсолютное изменение остатка, тыс. руб. 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1 027</w:t>
            </w:r>
          </w:p>
        </w:tc>
        <w:tc>
          <w:tcPr>
            <w:tcW w:w="1701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18 063</w:t>
            </w:r>
          </w:p>
        </w:tc>
        <w:tc>
          <w:tcPr>
            <w:tcW w:w="1417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19 090</w:t>
            </w:r>
          </w:p>
        </w:tc>
      </w:tr>
      <w:tr w:rsidR="0000769D" w:rsidRPr="0000769D" w:rsidTr="00E1151B">
        <w:trPr>
          <w:trHeight w:val="668"/>
        </w:trPr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Темп роста, % 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701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156,7</w:t>
            </w:r>
          </w:p>
        </w:tc>
        <w:tc>
          <w:tcPr>
            <w:tcW w:w="1417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00769D" w:rsidRPr="0000769D" w:rsidTr="00E1151B">
        <w:trPr>
          <w:trHeight w:val="706"/>
        </w:trPr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Коэффициент поступления 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1701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0,362</w:t>
            </w:r>
          </w:p>
        </w:tc>
        <w:tc>
          <w:tcPr>
            <w:tcW w:w="1417" w:type="dxa"/>
            <w:vAlign w:val="center"/>
          </w:tcPr>
          <w:p w:rsidR="0000769D" w:rsidRPr="0000769D" w:rsidRDefault="00DF0938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0,031</w:t>
            </w:r>
          </w:p>
        </w:tc>
      </w:tr>
      <w:tr w:rsidR="0000769D" w:rsidRPr="0000769D" w:rsidTr="00335B22">
        <w:tc>
          <w:tcPr>
            <w:tcW w:w="2376" w:type="dxa"/>
          </w:tcPr>
          <w:p w:rsidR="0000769D" w:rsidRDefault="0000769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 Коэффициент выбытия 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769D" w:rsidRPr="0000769D" w:rsidRDefault="00335B22" w:rsidP="00335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65D17" w:rsidRDefault="00465D17" w:rsidP="00465D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68B" w:rsidRDefault="00465D17" w:rsidP="00E77395">
      <w:pPr>
        <w:spacing w:after="0"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465D17">
        <w:rPr>
          <w:rFonts w:ascii="Times New Roman" w:hAnsi="Times New Roman" w:cs="Times New Roman"/>
          <w:sz w:val="28"/>
          <w:szCs w:val="28"/>
        </w:rPr>
        <w:t xml:space="preserve">Для проведения анализа предварительно рассчитаем </w:t>
      </w:r>
      <w:r w:rsidR="00E77395">
        <w:rPr>
          <w:rFonts w:ascii="Times New Roman" w:hAnsi="Times New Roman" w:cs="Times New Roman"/>
          <w:sz w:val="28"/>
          <w:szCs w:val="28"/>
        </w:rPr>
        <w:t xml:space="preserve"> темп роста показателей, </w:t>
      </w:r>
      <w:r w:rsidRPr="00465D17">
        <w:rPr>
          <w:rFonts w:ascii="Times New Roman" w:hAnsi="Times New Roman" w:cs="Times New Roman"/>
          <w:sz w:val="28"/>
          <w:szCs w:val="28"/>
        </w:rPr>
        <w:t>коэ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65D17">
        <w:rPr>
          <w:rFonts w:ascii="Times New Roman" w:hAnsi="Times New Roman" w:cs="Times New Roman"/>
          <w:sz w:val="28"/>
          <w:szCs w:val="28"/>
        </w:rPr>
        <w:t xml:space="preserve">фициенты  поступления и выбытия. </w:t>
      </w:r>
      <w:r w:rsidR="007D23CB" w:rsidRPr="007C1BA0">
        <w:rPr>
          <w:rFonts w:ascii="Times New Roman" w:hAnsi="Times New Roman" w:cs="Times New Roman"/>
          <w:spacing w:val="20"/>
          <w:position w:val="-28"/>
          <w:sz w:val="24"/>
          <w:szCs w:val="24"/>
        </w:rPr>
        <w:object w:dxaOrig="6780" w:dyaOrig="660">
          <v:shape id="_x0000_i1028" type="#_x0000_t75" style="width:339.75pt;height:33pt" o:ole="" fillcolor="window">
            <v:imagedata r:id="rId14" o:title=""/>
          </v:shape>
          <o:OLEObject Type="Embed" ProgID="Equation.3" ShapeID="_x0000_i1028" DrawAspect="Content" ObjectID="_1444811132" r:id="rId15"/>
        </w:object>
      </w:r>
    </w:p>
    <w:p w:rsidR="00E77395" w:rsidRPr="000D468B" w:rsidRDefault="00E77395" w:rsidP="00E77395">
      <w:pPr>
        <w:spacing w:after="0" w:line="360" w:lineRule="auto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 19 090 / 608 470 = 0,031</w:t>
      </w:r>
    </w:p>
    <w:p w:rsidR="00F35334" w:rsidRDefault="007D23CB" w:rsidP="00465D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BA0">
        <w:rPr>
          <w:spacing w:val="20"/>
          <w:position w:val="-28"/>
          <w:szCs w:val="24"/>
        </w:rPr>
        <w:object w:dxaOrig="5400" w:dyaOrig="660">
          <v:shape id="_x0000_i1029" type="#_x0000_t75" style="width:270pt;height:33pt" o:ole="" fillcolor="window">
            <v:imagedata r:id="rId16" o:title=""/>
          </v:shape>
          <o:OLEObject Type="Embed" ProgID="Equation.3" ShapeID="_x0000_i1029" DrawAspect="Content" ObjectID="_1444811133" r:id="rId17"/>
        </w:object>
      </w:r>
      <w:r w:rsidR="00F353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69A" w:rsidRDefault="00F35334" w:rsidP="00465D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D769A">
        <w:rPr>
          <w:rFonts w:ascii="Times New Roman" w:hAnsi="Times New Roman" w:cs="Times New Roman"/>
          <w:sz w:val="28"/>
          <w:szCs w:val="28"/>
        </w:rPr>
        <w:t>а исследуемый период в организации уменьшения капитала не наблюдалось.</w:t>
      </w:r>
    </w:p>
    <w:p w:rsidR="009D769A" w:rsidRPr="00E465DE" w:rsidRDefault="00E77395" w:rsidP="009D769A">
      <w:pPr>
        <w:tabs>
          <w:tab w:val="left" w:pos="9922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="00465D17" w:rsidRPr="00465D17">
        <w:rPr>
          <w:rFonts w:ascii="Times New Roman" w:hAnsi="Times New Roman" w:cs="Times New Roman"/>
          <w:sz w:val="28"/>
          <w:szCs w:val="28"/>
        </w:rPr>
        <w:t xml:space="preserve">обственный капитал организации за 2012 год увеличился на 19 090 тыс.руб., темп роста составил 103,2%, </w:t>
      </w:r>
      <w:r>
        <w:rPr>
          <w:rFonts w:ascii="Times New Roman" w:hAnsi="Times New Roman" w:cs="Times New Roman"/>
          <w:sz w:val="28"/>
          <w:szCs w:val="28"/>
        </w:rPr>
        <w:t>то</w:t>
      </w:r>
      <w:r w:rsidR="00465D17" w:rsidRPr="00465D17">
        <w:rPr>
          <w:rFonts w:ascii="Times New Roman" w:hAnsi="Times New Roman" w:cs="Times New Roman"/>
          <w:sz w:val="28"/>
          <w:szCs w:val="28"/>
        </w:rPr>
        <w:t xml:space="preserve"> есть пр</w:t>
      </w:r>
      <w:r w:rsidR="0008768B">
        <w:rPr>
          <w:rFonts w:ascii="Times New Roman" w:hAnsi="Times New Roman" w:cs="Times New Roman"/>
          <w:sz w:val="28"/>
          <w:szCs w:val="28"/>
        </w:rPr>
        <w:t>оизошел незначительный прирост.</w:t>
      </w:r>
      <w:r w:rsidR="00465D17" w:rsidRPr="00465D17">
        <w:rPr>
          <w:rFonts w:ascii="Times New Roman" w:hAnsi="Times New Roman" w:cs="Times New Roman"/>
          <w:sz w:val="28"/>
          <w:szCs w:val="28"/>
        </w:rPr>
        <w:t xml:space="preserve"> На увеличение капитала значительно повлиял рост нераспределенной прибыли на  18 063 тыс.руб. </w:t>
      </w:r>
      <w:r w:rsidR="009D769A">
        <w:rPr>
          <w:rFonts w:ascii="Times New Roman" w:hAnsi="Times New Roman"/>
          <w:sz w:val="28"/>
          <w:szCs w:val="28"/>
        </w:rPr>
        <w:t>К</w:t>
      </w:r>
      <w:r w:rsidR="009D769A" w:rsidRPr="00E465DE">
        <w:rPr>
          <w:rFonts w:ascii="Times New Roman" w:hAnsi="Times New Roman"/>
          <w:sz w:val="28"/>
          <w:szCs w:val="28"/>
        </w:rPr>
        <w:t xml:space="preserve">оэффициент поступления преобладает над коэффициентом выбытия, что свидетельствует </w:t>
      </w:r>
      <w:r w:rsidR="009D769A" w:rsidRPr="00E465DE">
        <w:rPr>
          <w:rFonts w:ascii="Times New Roman" w:hAnsi="Times New Roman"/>
          <w:sz w:val="28"/>
          <w:szCs w:val="28"/>
        </w:rPr>
        <w:lastRenderedPageBreak/>
        <w:t>о наращивании собственных средств, в первую  очередь за счёт роста нераспределённой прибыли.</w:t>
      </w:r>
    </w:p>
    <w:p w:rsidR="009D769A" w:rsidRDefault="009D769A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D7F" w:rsidRDefault="00BC7D7F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D7F" w:rsidRDefault="00BC7D7F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D7F" w:rsidRDefault="00BC7D7F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768B" w:rsidRDefault="0008768B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D7F" w:rsidRDefault="00BC7D7F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7D7F" w:rsidRDefault="00BC7D7F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769A" w:rsidRDefault="009D769A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7</w:t>
      </w:r>
    </w:p>
    <w:p w:rsidR="009D769A" w:rsidRPr="00E465DE" w:rsidRDefault="009D769A" w:rsidP="009D769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65DE">
        <w:rPr>
          <w:rFonts w:ascii="Times New Roman" w:hAnsi="Times New Roman"/>
          <w:sz w:val="28"/>
          <w:szCs w:val="28"/>
        </w:rPr>
        <w:t>По данным пояснений к бухгалтерскому балан</w:t>
      </w:r>
      <w:r>
        <w:rPr>
          <w:rFonts w:ascii="Times New Roman" w:hAnsi="Times New Roman"/>
          <w:sz w:val="28"/>
          <w:szCs w:val="28"/>
        </w:rPr>
        <w:t>су и отчету о финансовых результатах</w:t>
      </w:r>
      <w:r w:rsidRPr="00E465DE">
        <w:rPr>
          <w:rFonts w:ascii="Times New Roman" w:hAnsi="Times New Roman"/>
          <w:sz w:val="28"/>
          <w:szCs w:val="28"/>
        </w:rPr>
        <w:t xml:space="preserve"> рассчитайте коэффициенты обновления, выбытия, прироста, износа и годности основных средств на начало и конец периода.</w:t>
      </w:r>
    </w:p>
    <w:p w:rsidR="0008768B" w:rsidRDefault="009D769A" w:rsidP="009D769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Результаты расчетов за 2012 г. представьте в табл. 7.</w:t>
      </w:r>
    </w:p>
    <w:p w:rsidR="009D769A" w:rsidRPr="0008768B" w:rsidRDefault="0008768B" w:rsidP="0008768B">
      <w:pPr>
        <w:spacing w:after="0" w:line="360" w:lineRule="auto"/>
        <w:ind w:firstLine="540"/>
        <w:jc w:val="right"/>
        <w:rPr>
          <w:rFonts w:ascii="Times New Roman" w:hAnsi="Times New Roman"/>
          <w:sz w:val="24"/>
          <w:szCs w:val="24"/>
        </w:rPr>
      </w:pPr>
      <w:r w:rsidRPr="0008768B">
        <w:rPr>
          <w:rFonts w:ascii="Times New Roman" w:hAnsi="Times New Roman"/>
          <w:sz w:val="24"/>
          <w:szCs w:val="24"/>
        </w:rPr>
        <w:t>Таблица 7</w:t>
      </w:r>
    </w:p>
    <w:p w:rsidR="00491C39" w:rsidRDefault="00491C39" w:rsidP="00A343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1C39">
        <w:rPr>
          <w:rFonts w:ascii="Times New Roman" w:hAnsi="Times New Roman" w:cs="Times New Roman"/>
          <w:b/>
          <w:bCs/>
          <w:sz w:val="28"/>
          <w:szCs w:val="28"/>
        </w:rPr>
        <w:t>Анализ наличия, движения и структуры основных средств</w:t>
      </w:r>
    </w:p>
    <w:tbl>
      <w:tblPr>
        <w:tblStyle w:val="a4"/>
        <w:tblW w:w="0" w:type="auto"/>
        <w:tblLook w:val="04A0"/>
      </w:tblPr>
      <w:tblGrid>
        <w:gridCol w:w="1991"/>
        <w:gridCol w:w="1084"/>
        <w:gridCol w:w="811"/>
        <w:gridCol w:w="1084"/>
        <w:gridCol w:w="811"/>
        <w:gridCol w:w="1084"/>
        <w:gridCol w:w="811"/>
        <w:gridCol w:w="1084"/>
        <w:gridCol w:w="811"/>
      </w:tblGrid>
      <w:tr w:rsidR="001927A8" w:rsidTr="001927A8">
        <w:tc>
          <w:tcPr>
            <w:tcW w:w="1991" w:type="dxa"/>
            <w:vMerge w:val="restart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7580" w:type="dxa"/>
            <w:gridSpan w:val="8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Изменения за период</w:t>
            </w:r>
          </w:p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7A8" w:rsidTr="001927A8">
        <w:tc>
          <w:tcPr>
            <w:tcW w:w="1991" w:type="dxa"/>
            <w:vMerge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Наличие на начало года</w:t>
            </w:r>
          </w:p>
        </w:tc>
        <w:tc>
          <w:tcPr>
            <w:tcW w:w="1895" w:type="dxa"/>
            <w:gridSpan w:val="2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Поступило</w:t>
            </w:r>
          </w:p>
        </w:tc>
        <w:tc>
          <w:tcPr>
            <w:tcW w:w="1895" w:type="dxa"/>
            <w:gridSpan w:val="2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Выбыло</w:t>
            </w:r>
          </w:p>
        </w:tc>
        <w:tc>
          <w:tcPr>
            <w:tcW w:w="1895" w:type="dxa"/>
            <w:gridSpan w:val="2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Наличие на конец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периода</w:t>
            </w:r>
          </w:p>
        </w:tc>
      </w:tr>
      <w:tr w:rsidR="001927A8" w:rsidTr="001927A8">
        <w:tc>
          <w:tcPr>
            <w:tcW w:w="1991" w:type="dxa"/>
            <w:vMerge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Сумма, тыс.руб.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Уд.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вес,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sz w:val="23"/>
                <w:szCs w:val="23"/>
              </w:rPr>
              <w:t>%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Сумма, тыс.руб.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Уд.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вес, %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Сумма, тыс.руб.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Уд.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вес, %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Сумма, тыс.руб.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Уд.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вес,</w:t>
            </w:r>
          </w:p>
          <w:p w:rsidR="001927A8" w:rsidRPr="001927A8" w:rsidRDefault="001927A8" w:rsidP="001927A8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927A8">
              <w:rPr>
                <w:b/>
                <w:bCs/>
                <w:sz w:val="23"/>
                <w:szCs w:val="23"/>
              </w:rPr>
              <w:t>%</w:t>
            </w:r>
          </w:p>
        </w:tc>
      </w:tr>
      <w:tr w:rsidR="001927A8" w:rsidTr="001927A8">
        <w:tc>
          <w:tcPr>
            <w:tcW w:w="1991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84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1" w:type="dxa"/>
            <w:vAlign w:val="center"/>
          </w:tcPr>
          <w:p w:rsidR="001927A8" w:rsidRPr="001927A8" w:rsidRDefault="001927A8" w:rsidP="00192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7A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35B22" w:rsidTr="00E1151B">
        <w:tc>
          <w:tcPr>
            <w:tcW w:w="1991" w:type="dxa"/>
          </w:tcPr>
          <w:p w:rsidR="00335B22" w:rsidRDefault="00335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Здания 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122 428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27,58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157 803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54,45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(16 566)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17,01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263 665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41,44</w:t>
            </w:r>
          </w:p>
        </w:tc>
      </w:tr>
      <w:tr w:rsidR="00335B22" w:rsidTr="00E1151B">
        <w:tc>
          <w:tcPr>
            <w:tcW w:w="1991" w:type="dxa"/>
          </w:tcPr>
          <w:p w:rsidR="00335B22" w:rsidRDefault="00335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Сооружения и передаточные устройства </w:t>
            </w: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B22" w:rsidTr="00E1151B">
        <w:tc>
          <w:tcPr>
            <w:tcW w:w="1991" w:type="dxa"/>
          </w:tcPr>
          <w:p w:rsidR="00335B22" w:rsidRDefault="00335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Машины и оборудование 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317 136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71,45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131 531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45,38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(80 118)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82,27</w:t>
            </w:r>
          </w:p>
        </w:tc>
        <w:tc>
          <w:tcPr>
            <w:tcW w:w="1084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368 549</w:t>
            </w:r>
          </w:p>
        </w:tc>
        <w:tc>
          <w:tcPr>
            <w:tcW w:w="811" w:type="dxa"/>
            <w:vMerge w:val="restart"/>
            <w:vAlign w:val="center"/>
          </w:tcPr>
          <w:p w:rsidR="00335B22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57,92</w:t>
            </w:r>
          </w:p>
        </w:tc>
      </w:tr>
      <w:tr w:rsidR="00335B22" w:rsidTr="00E1151B">
        <w:tc>
          <w:tcPr>
            <w:tcW w:w="1991" w:type="dxa"/>
          </w:tcPr>
          <w:p w:rsidR="00335B22" w:rsidRDefault="00335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Транспортные средства </w:t>
            </w: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335B22" w:rsidRDefault="00335B22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7A8" w:rsidTr="00E1151B">
        <w:tc>
          <w:tcPr>
            <w:tcW w:w="1991" w:type="dxa"/>
          </w:tcPr>
          <w:p w:rsidR="001927A8" w:rsidRDefault="001927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</w:t>
            </w:r>
            <w:proofErr w:type="gramStart"/>
            <w:r>
              <w:rPr>
                <w:sz w:val="23"/>
                <w:szCs w:val="23"/>
              </w:rPr>
              <w:t>Производствен-ный</w:t>
            </w:r>
            <w:proofErr w:type="gramEnd"/>
            <w:r>
              <w:rPr>
                <w:sz w:val="23"/>
                <w:szCs w:val="23"/>
              </w:rPr>
              <w:t xml:space="preserve"> и хозяйственный инвентарь 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27A8" w:rsidTr="00E1151B">
        <w:trPr>
          <w:trHeight w:val="779"/>
        </w:trPr>
        <w:tc>
          <w:tcPr>
            <w:tcW w:w="1991" w:type="dxa"/>
          </w:tcPr>
          <w:p w:rsidR="001927A8" w:rsidRDefault="001927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Другие виды основных средств 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4 284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(705)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4 062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</w:tr>
      <w:tr w:rsidR="001927A8" w:rsidTr="00E1151B">
        <w:tc>
          <w:tcPr>
            <w:tcW w:w="1991" w:type="dxa"/>
          </w:tcPr>
          <w:p w:rsidR="001927A8" w:rsidRDefault="001927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Земельные </w:t>
            </w:r>
            <w:proofErr w:type="spellStart"/>
            <w:proofErr w:type="gramStart"/>
            <w:r>
              <w:rPr>
                <w:sz w:val="23"/>
                <w:szCs w:val="23"/>
              </w:rPr>
              <w:t>уча-стки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и объекты </w:t>
            </w:r>
            <w:proofErr w:type="spellStart"/>
            <w:r>
              <w:rPr>
                <w:sz w:val="23"/>
                <w:szCs w:val="23"/>
              </w:rPr>
              <w:t>природопользова-ния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27A8" w:rsidTr="00E1151B">
        <w:trPr>
          <w:trHeight w:val="769"/>
        </w:trPr>
        <w:tc>
          <w:tcPr>
            <w:tcW w:w="1991" w:type="dxa"/>
            <w:vAlign w:val="center"/>
          </w:tcPr>
          <w:p w:rsidR="001927A8" w:rsidRDefault="001927A8" w:rsidP="00E1151B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Итого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443 848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289 817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(97 389)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636 276</w:t>
            </w:r>
          </w:p>
        </w:tc>
        <w:tc>
          <w:tcPr>
            <w:tcW w:w="811" w:type="dxa"/>
            <w:vAlign w:val="center"/>
          </w:tcPr>
          <w:p w:rsidR="001927A8" w:rsidRDefault="00E1151B" w:rsidP="00E11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491C39" w:rsidRDefault="00491C3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732E" w:rsidRPr="00357924" w:rsidRDefault="00091B17" w:rsidP="00087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заполнения таблицы вычислим стоимость показателей  с учетом амортизации,  рассчитаем удельный вес каждого показателя в общей структуре. </w:t>
      </w:r>
      <w:r w:rsidR="00357924" w:rsidRPr="00357924">
        <w:rPr>
          <w:rFonts w:ascii="Times New Roman" w:hAnsi="Times New Roman" w:cs="Times New Roman"/>
          <w:sz w:val="28"/>
          <w:szCs w:val="28"/>
        </w:rPr>
        <w:t>На основании данных, представленных в таблице</w:t>
      </w:r>
      <w:r w:rsidR="00FF30E5">
        <w:rPr>
          <w:rFonts w:ascii="Times New Roman" w:hAnsi="Times New Roman" w:cs="Times New Roman"/>
          <w:sz w:val="28"/>
          <w:szCs w:val="28"/>
        </w:rPr>
        <w:t>,</w:t>
      </w:r>
      <w:r w:rsidR="00357924" w:rsidRPr="00357924">
        <w:rPr>
          <w:rFonts w:ascii="Times New Roman" w:hAnsi="Times New Roman" w:cs="Times New Roman"/>
          <w:sz w:val="28"/>
          <w:szCs w:val="28"/>
        </w:rPr>
        <w:t xml:space="preserve"> рассчитаем следующие коэффициенты, характеризующие движение основных средств:</w:t>
      </w:r>
    </w:p>
    <w:p w:rsidR="007C1BA0" w:rsidRDefault="000D468B" w:rsidP="009C43F4">
      <w:pPr>
        <w:spacing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7C1BA0">
        <w:rPr>
          <w:rFonts w:ascii="Times New Roman" w:hAnsi="Times New Roman" w:cs="Times New Roman"/>
          <w:spacing w:val="20"/>
          <w:position w:val="-28"/>
          <w:sz w:val="24"/>
          <w:szCs w:val="24"/>
        </w:rPr>
        <w:object w:dxaOrig="7740" w:dyaOrig="660">
          <v:shape id="_x0000_i1030" type="#_x0000_t75" style="width:388.5pt;height:33pt" o:ole="" fillcolor="window">
            <v:imagedata r:id="rId18" o:title=""/>
          </v:shape>
          <o:OLEObject Type="Embed" ProgID="Equation.3" ShapeID="_x0000_i1030" DrawAspect="Content" ObjectID="_1444811134" r:id="rId19"/>
        </w:object>
      </w:r>
      <w:r w:rsidR="00357924" w:rsidRPr="007C1BA0">
        <w:rPr>
          <w:rFonts w:ascii="Times New Roman" w:hAnsi="Times New Roman" w:cs="Times New Roman"/>
          <w:spacing w:val="20"/>
          <w:sz w:val="24"/>
          <w:szCs w:val="24"/>
        </w:rPr>
        <w:t>*</w:t>
      </w:r>
      <w:r w:rsidR="00357924" w:rsidRPr="007C1BA0">
        <w:rPr>
          <w:rFonts w:cs="Times New Roman"/>
          <w:spacing w:val="20"/>
        </w:rPr>
        <w:t>100%</w:t>
      </w:r>
      <w:r w:rsidR="00357924" w:rsidRPr="00357924">
        <w:rPr>
          <w:rFonts w:ascii="Times New Roman" w:hAnsi="Times New Roman" w:cs="Times New Roman"/>
          <w:spacing w:val="20"/>
          <w:sz w:val="28"/>
          <w:szCs w:val="28"/>
        </w:rPr>
        <w:t xml:space="preserve"> =</w:t>
      </w:r>
      <w:r w:rsidR="00357924">
        <w:rPr>
          <w:rFonts w:ascii="Times New Roman" w:hAnsi="Times New Roman" w:cs="Times New Roman"/>
          <w:spacing w:val="20"/>
          <w:sz w:val="28"/>
          <w:szCs w:val="28"/>
        </w:rPr>
        <w:t xml:space="preserve">289 817 / </w:t>
      </w:r>
      <w:r w:rsidR="007C1BA0">
        <w:rPr>
          <w:rFonts w:ascii="Times New Roman" w:hAnsi="Times New Roman" w:cs="Times New Roman"/>
          <w:spacing w:val="20"/>
          <w:sz w:val="28"/>
          <w:szCs w:val="28"/>
        </w:rPr>
        <w:t>636 276 *100% = 45,5%</w:t>
      </w:r>
    </w:p>
    <w:p w:rsidR="007C1BA0" w:rsidRDefault="007C1BA0" w:rsidP="009C43F4">
      <w:pPr>
        <w:spacing w:line="360" w:lineRule="auto"/>
        <w:jc w:val="both"/>
        <w:rPr>
          <w:spacing w:val="20"/>
          <w:szCs w:val="24"/>
        </w:rPr>
      </w:pPr>
      <w:r w:rsidRPr="007C1BA0">
        <w:rPr>
          <w:spacing w:val="20"/>
          <w:position w:val="-28"/>
          <w:szCs w:val="24"/>
        </w:rPr>
        <w:object w:dxaOrig="6300" w:dyaOrig="660">
          <v:shape id="_x0000_i1031" type="#_x0000_t75" style="width:315pt;height:33pt" o:ole="" fillcolor="window">
            <v:imagedata r:id="rId20" o:title=""/>
          </v:shape>
          <o:OLEObject Type="Embed" ProgID="Equation.3" ShapeID="_x0000_i1031" DrawAspect="Content" ObjectID="_1444811135" r:id="rId21"/>
        </w:object>
      </w:r>
      <w:r>
        <w:rPr>
          <w:spacing w:val="20"/>
          <w:szCs w:val="24"/>
        </w:rPr>
        <w:t xml:space="preserve">*100% = </w:t>
      </w:r>
    </w:p>
    <w:p w:rsidR="00FF30E5" w:rsidRPr="00FF30E5" w:rsidRDefault="007C1BA0" w:rsidP="009C43F4">
      <w:pPr>
        <w:spacing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7C1BA0">
        <w:rPr>
          <w:rFonts w:ascii="Times New Roman" w:hAnsi="Times New Roman" w:cs="Times New Roman"/>
          <w:spacing w:val="20"/>
          <w:sz w:val="28"/>
          <w:szCs w:val="28"/>
        </w:rPr>
        <w:t>97 389 /443 848 *100% =21,9%</w:t>
      </w:r>
    </w:p>
    <w:p w:rsidR="007C1BA0" w:rsidRDefault="00837726" w:rsidP="009C43F4">
      <w:pPr>
        <w:spacing w:line="360" w:lineRule="auto"/>
        <w:jc w:val="both"/>
        <w:rPr>
          <w:spacing w:val="20"/>
          <w:szCs w:val="24"/>
        </w:rPr>
      </w:pPr>
      <w:r w:rsidRPr="00837726">
        <w:rPr>
          <w:spacing w:val="20"/>
          <w:position w:val="-28"/>
          <w:szCs w:val="24"/>
        </w:rPr>
        <w:object w:dxaOrig="7860" w:dyaOrig="660">
          <v:shape id="_x0000_i1032" type="#_x0000_t75" style="width:394.5pt;height:33pt" o:ole="" fillcolor="window">
            <v:imagedata r:id="rId22" o:title=""/>
          </v:shape>
          <o:OLEObject Type="Embed" ProgID="Equation.3" ShapeID="_x0000_i1032" DrawAspect="Content" ObjectID="_1444811136" r:id="rId23"/>
        </w:object>
      </w:r>
      <w:r>
        <w:rPr>
          <w:spacing w:val="20"/>
          <w:szCs w:val="24"/>
        </w:rPr>
        <w:t xml:space="preserve">  </w:t>
      </w:r>
      <w:r w:rsidR="00FF30E5">
        <w:rPr>
          <w:spacing w:val="20"/>
          <w:szCs w:val="24"/>
        </w:rPr>
        <w:t>=</w:t>
      </w:r>
    </w:p>
    <w:p w:rsidR="00FF30E5" w:rsidRPr="007C1BA0" w:rsidRDefault="00837726" w:rsidP="009C43F4">
      <w:pPr>
        <w:spacing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(</w:t>
      </w:r>
      <w:r w:rsidR="00FF30E5" w:rsidRPr="00FF30E5">
        <w:rPr>
          <w:rFonts w:ascii="Times New Roman" w:hAnsi="Times New Roman" w:cs="Times New Roman"/>
          <w:spacing w:val="20"/>
          <w:sz w:val="28"/>
          <w:szCs w:val="28"/>
        </w:rPr>
        <w:t xml:space="preserve">636 276 </w:t>
      </w:r>
      <w:r w:rsidR="00FF30E5">
        <w:rPr>
          <w:rFonts w:ascii="Times New Roman" w:hAnsi="Times New Roman" w:cs="Times New Roman"/>
          <w:spacing w:val="20"/>
          <w:sz w:val="28"/>
          <w:szCs w:val="28"/>
        </w:rPr>
        <w:t>/443 8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48 *100%) – 100% </w:t>
      </w:r>
      <w:r w:rsidR="00FF30E5" w:rsidRPr="00FF30E5">
        <w:rPr>
          <w:rFonts w:ascii="Times New Roman" w:hAnsi="Times New Roman" w:cs="Times New Roman"/>
          <w:spacing w:val="20"/>
          <w:sz w:val="28"/>
          <w:szCs w:val="28"/>
        </w:rPr>
        <w:t>=</w:t>
      </w:r>
      <w:r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FF30E5">
        <w:rPr>
          <w:rFonts w:ascii="Times New Roman" w:hAnsi="Times New Roman" w:cs="Times New Roman"/>
          <w:spacing w:val="20"/>
          <w:sz w:val="28"/>
          <w:szCs w:val="28"/>
        </w:rPr>
        <w:t>43,4%</w:t>
      </w:r>
    </w:p>
    <w:p w:rsidR="00C93E8E" w:rsidRPr="00FF30E5" w:rsidRDefault="00C93E8E" w:rsidP="009C43F4">
      <w:pPr>
        <w:pStyle w:val="ac"/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F30E5">
        <w:rPr>
          <w:rFonts w:ascii="Times New Roman" w:hAnsi="Times New Roman" w:cs="Times New Roman"/>
          <w:sz w:val="28"/>
          <w:szCs w:val="28"/>
        </w:rPr>
        <w:t>Для оценки технического состоян</w:t>
      </w:r>
      <w:r w:rsidR="00FF30E5" w:rsidRPr="00FF30E5">
        <w:rPr>
          <w:rFonts w:ascii="Times New Roman" w:hAnsi="Times New Roman" w:cs="Times New Roman"/>
          <w:sz w:val="28"/>
          <w:szCs w:val="28"/>
        </w:rPr>
        <w:t>ия основных средств расчитаем следующие показатели</w:t>
      </w:r>
      <w:r w:rsidRPr="00FF30E5">
        <w:rPr>
          <w:rFonts w:ascii="Times New Roman" w:hAnsi="Times New Roman" w:cs="Times New Roman"/>
          <w:sz w:val="28"/>
          <w:szCs w:val="28"/>
        </w:rPr>
        <w:t>: коэффициент износа и коэффициент годности.</w:t>
      </w:r>
    </w:p>
    <w:p w:rsidR="007C1BA0" w:rsidRDefault="007C1BA0" w:rsidP="009C43F4">
      <w:pPr>
        <w:spacing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 w:rsidRPr="00FF30E5">
        <w:rPr>
          <w:rFonts w:ascii="Times New Roman" w:hAnsi="Times New Roman" w:cs="Times New Roman"/>
          <w:spacing w:val="20"/>
          <w:position w:val="-28"/>
          <w:sz w:val="28"/>
          <w:szCs w:val="28"/>
        </w:rPr>
        <w:object w:dxaOrig="5899" w:dyaOrig="660">
          <v:shape id="_x0000_i1033" type="#_x0000_t75" style="width:294.75pt;height:33pt" o:ole="" fillcolor="window">
            <v:imagedata r:id="rId24" o:title=""/>
          </v:shape>
          <o:OLEObject Type="Embed" ProgID="Equation.3" ShapeID="_x0000_i1033" DrawAspect="Content" ObjectID="_1444811137" r:id="rId25"/>
        </w:object>
      </w:r>
      <w:r w:rsidRPr="00FF30E5">
        <w:rPr>
          <w:rFonts w:ascii="Times New Roman" w:hAnsi="Times New Roman" w:cs="Times New Roman"/>
          <w:spacing w:val="20"/>
          <w:sz w:val="28"/>
          <w:szCs w:val="28"/>
        </w:rPr>
        <w:t>*100% =</w:t>
      </w:r>
    </w:p>
    <w:p w:rsidR="005D2BDA" w:rsidRPr="00FF30E5" w:rsidRDefault="005D2BDA" w:rsidP="009C43F4">
      <w:pPr>
        <w:spacing w:line="360" w:lineRule="auto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На начало года 293 830 /737 678 *100% =39,8%;</w:t>
      </w:r>
    </w:p>
    <w:p w:rsidR="005D2BDA" w:rsidRDefault="005D2BDA" w:rsidP="003E5C6B">
      <w:pPr>
        <w:pStyle w:val="ac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 xml:space="preserve">На конец  года </w:t>
      </w:r>
      <w:r w:rsidR="007C1BA0" w:rsidRPr="00FF30E5">
        <w:rPr>
          <w:rFonts w:ascii="Times New Roman" w:hAnsi="Times New Roman" w:cs="Times New Roman"/>
          <w:spacing w:val="20"/>
          <w:sz w:val="28"/>
          <w:szCs w:val="28"/>
        </w:rPr>
        <w:t>360 271 /996 547 *100%= 36,2%</w:t>
      </w:r>
      <w:r w:rsidR="00105A05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</w:p>
    <w:p w:rsidR="003E5C6B" w:rsidRDefault="005D2BDA" w:rsidP="0008768B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6B">
        <w:rPr>
          <w:rFonts w:ascii="Times New Roman" w:hAnsi="Times New Roman" w:cs="Times New Roman"/>
          <w:sz w:val="28"/>
          <w:szCs w:val="28"/>
        </w:rPr>
        <w:t>Дополнением этого показателя до 100% (или 1) является коэффициент годности. Тогда</w:t>
      </w:r>
      <w:proofErr w:type="gramStart"/>
      <w:r w:rsidRPr="003E5C6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5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BDA" w:rsidRPr="003E5C6B" w:rsidRDefault="005D2BDA" w:rsidP="003E5C6B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C6B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3E5C6B">
        <w:rPr>
          <w:rFonts w:ascii="Times New Roman" w:hAnsi="Times New Roman" w:cs="Times New Roman"/>
          <w:sz w:val="28"/>
          <w:szCs w:val="28"/>
          <w:vertAlign w:val="subscript"/>
        </w:rPr>
        <w:t>годн</w:t>
      </w:r>
      <w:proofErr w:type="spellEnd"/>
      <w:r w:rsidRPr="003E5C6B">
        <w:rPr>
          <w:rFonts w:ascii="Times New Roman" w:hAnsi="Times New Roman" w:cs="Times New Roman"/>
          <w:sz w:val="28"/>
          <w:szCs w:val="28"/>
          <w:vertAlign w:val="subscript"/>
        </w:rPr>
        <w:t xml:space="preserve"> на начало года = </w:t>
      </w:r>
      <w:r w:rsidRPr="003E5C6B">
        <w:rPr>
          <w:rFonts w:ascii="Times New Roman" w:hAnsi="Times New Roman" w:cs="Times New Roman"/>
          <w:sz w:val="28"/>
          <w:szCs w:val="28"/>
        </w:rPr>
        <w:t>100% - 39,8% =60,2</w:t>
      </w:r>
      <w:r w:rsidR="003E5C6B">
        <w:rPr>
          <w:rFonts w:ascii="Times New Roman" w:hAnsi="Times New Roman" w:cs="Times New Roman"/>
          <w:sz w:val="28"/>
          <w:szCs w:val="28"/>
        </w:rPr>
        <w:t>%</w:t>
      </w:r>
      <w:r w:rsidRPr="003E5C6B">
        <w:rPr>
          <w:rFonts w:ascii="Times New Roman" w:hAnsi="Times New Roman" w:cs="Times New Roman"/>
          <w:sz w:val="28"/>
          <w:szCs w:val="28"/>
        </w:rPr>
        <w:t>;</w:t>
      </w:r>
    </w:p>
    <w:p w:rsidR="005D2BDA" w:rsidRPr="003E5C6B" w:rsidRDefault="005D2BDA" w:rsidP="003E5C6B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5C6B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3E5C6B">
        <w:rPr>
          <w:rFonts w:ascii="Times New Roman" w:hAnsi="Times New Roman" w:cs="Times New Roman"/>
          <w:sz w:val="28"/>
          <w:szCs w:val="28"/>
          <w:vertAlign w:val="subscript"/>
        </w:rPr>
        <w:t>годн</w:t>
      </w:r>
      <w:proofErr w:type="spellEnd"/>
      <w:r w:rsidRPr="003E5C6B">
        <w:rPr>
          <w:rFonts w:ascii="Times New Roman" w:hAnsi="Times New Roman" w:cs="Times New Roman"/>
          <w:sz w:val="28"/>
          <w:szCs w:val="28"/>
          <w:vertAlign w:val="subscript"/>
        </w:rPr>
        <w:t xml:space="preserve"> на конец года</w:t>
      </w:r>
      <w:r w:rsidRPr="003E5C6B">
        <w:rPr>
          <w:rFonts w:ascii="Times New Roman" w:hAnsi="Times New Roman" w:cs="Times New Roman"/>
          <w:sz w:val="28"/>
          <w:szCs w:val="28"/>
        </w:rPr>
        <w:t xml:space="preserve"> = 100% - 36,2% = 63,8%</w:t>
      </w:r>
    </w:p>
    <w:p w:rsidR="0039301B" w:rsidRPr="00E465DE" w:rsidRDefault="00091B17" w:rsidP="003E5C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65DE">
        <w:rPr>
          <w:rFonts w:ascii="Times New Roman" w:hAnsi="Times New Roman"/>
          <w:sz w:val="28"/>
          <w:szCs w:val="28"/>
        </w:rPr>
        <w:t xml:space="preserve">Из таблицы следует, что </w:t>
      </w:r>
      <w:r>
        <w:rPr>
          <w:rFonts w:ascii="Times New Roman" w:hAnsi="Times New Roman"/>
          <w:sz w:val="28"/>
          <w:szCs w:val="28"/>
        </w:rPr>
        <w:t xml:space="preserve">значительный </w:t>
      </w:r>
      <w:r w:rsidRPr="00E465DE">
        <w:rPr>
          <w:rFonts w:ascii="Times New Roman" w:hAnsi="Times New Roman"/>
          <w:sz w:val="28"/>
          <w:szCs w:val="28"/>
        </w:rPr>
        <w:t xml:space="preserve">удельный вес в общем объеме основных средств занимают машины, оборудование и транспортные </w:t>
      </w:r>
      <w:r>
        <w:rPr>
          <w:rFonts w:ascii="Times New Roman" w:hAnsi="Times New Roman"/>
          <w:sz w:val="28"/>
          <w:szCs w:val="28"/>
        </w:rPr>
        <w:t xml:space="preserve">средства, как на начало года(71,45%) , так и на конец периода (57,92%). </w:t>
      </w:r>
      <w:r w:rsidRPr="00E465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301B">
        <w:rPr>
          <w:rFonts w:ascii="Times New Roman" w:hAnsi="Times New Roman"/>
          <w:sz w:val="28"/>
          <w:szCs w:val="28"/>
        </w:rPr>
        <w:t>Также к концу года возрастает удельный вес зданий и сооружений  с 27,58% до 41,44%. В течение года организация приобретает в основном здания и сооружения на сумму 157 803 тыс.руб.,</w:t>
      </w:r>
      <w:r w:rsidR="0008768B">
        <w:rPr>
          <w:rFonts w:ascii="Times New Roman" w:hAnsi="Times New Roman"/>
          <w:sz w:val="28"/>
          <w:szCs w:val="28"/>
        </w:rPr>
        <w:t xml:space="preserve"> </w:t>
      </w:r>
      <w:r w:rsidR="0039301B">
        <w:rPr>
          <w:rFonts w:ascii="Times New Roman" w:hAnsi="Times New Roman"/>
          <w:sz w:val="28"/>
          <w:szCs w:val="28"/>
        </w:rPr>
        <w:t xml:space="preserve">что составило 54,45 %. Выбытие произошло </w:t>
      </w:r>
      <w:r w:rsidR="00C01DB1">
        <w:rPr>
          <w:rFonts w:ascii="Times New Roman" w:hAnsi="Times New Roman"/>
          <w:sz w:val="28"/>
          <w:szCs w:val="28"/>
        </w:rPr>
        <w:t>по статье машины и оборудование, что составило 82,27%.</w:t>
      </w:r>
      <w:r w:rsidR="0039301B">
        <w:rPr>
          <w:rFonts w:ascii="Times New Roman" w:hAnsi="Times New Roman"/>
          <w:sz w:val="28"/>
          <w:szCs w:val="28"/>
        </w:rPr>
        <w:t xml:space="preserve"> Это свидетельствует о том, что организация формирует </w:t>
      </w:r>
      <w:r w:rsidR="0039301B" w:rsidRPr="00E465DE">
        <w:rPr>
          <w:rFonts w:ascii="Times New Roman" w:hAnsi="Times New Roman"/>
          <w:sz w:val="28"/>
          <w:szCs w:val="28"/>
        </w:rPr>
        <w:t xml:space="preserve"> инфраструктуру производства за счет увеличения количества здани</w:t>
      </w:r>
      <w:r w:rsidR="0039301B">
        <w:rPr>
          <w:rFonts w:ascii="Times New Roman" w:hAnsi="Times New Roman"/>
          <w:sz w:val="28"/>
          <w:szCs w:val="28"/>
        </w:rPr>
        <w:t>й.</w:t>
      </w:r>
      <w:proofErr w:type="gramEnd"/>
      <w:r w:rsidR="0039301B">
        <w:rPr>
          <w:rFonts w:ascii="Times New Roman" w:hAnsi="Times New Roman"/>
          <w:sz w:val="28"/>
          <w:szCs w:val="28"/>
        </w:rPr>
        <w:t xml:space="preserve"> Также обновляется оборудование и транспорт</w:t>
      </w:r>
      <w:r w:rsidR="0039301B" w:rsidRPr="00E465DE">
        <w:rPr>
          <w:rFonts w:ascii="Times New Roman" w:hAnsi="Times New Roman"/>
          <w:sz w:val="28"/>
          <w:szCs w:val="28"/>
        </w:rPr>
        <w:t>,</w:t>
      </w:r>
      <w:r w:rsidR="00C01DB1">
        <w:rPr>
          <w:rFonts w:ascii="Times New Roman" w:hAnsi="Times New Roman"/>
          <w:sz w:val="28"/>
          <w:szCs w:val="28"/>
        </w:rPr>
        <w:t xml:space="preserve"> списывается пришедший в негодность,</w:t>
      </w:r>
      <w:r w:rsidR="0039301B" w:rsidRPr="00E465DE">
        <w:rPr>
          <w:rFonts w:ascii="Times New Roman" w:hAnsi="Times New Roman"/>
          <w:sz w:val="28"/>
          <w:szCs w:val="28"/>
        </w:rPr>
        <w:t xml:space="preserve"> что свидетельствует о перевооружении производства.</w:t>
      </w:r>
    </w:p>
    <w:p w:rsidR="00091B17" w:rsidRPr="00E465DE" w:rsidRDefault="00597E78" w:rsidP="000159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201</w:t>
      </w:r>
      <w:r w:rsidR="009432B3">
        <w:rPr>
          <w:rFonts w:ascii="Times New Roman" w:hAnsi="Times New Roman"/>
          <w:sz w:val="28"/>
          <w:szCs w:val="28"/>
        </w:rPr>
        <w:t>2</w:t>
      </w:r>
      <w:r w:rsidRPr="00E465DE">
        <w:rPr>
          <w:rFonts w:ascii="Times New Roman" w:hAnsi="Times New Roman"/>
          <w:sz w:val="28"/>
          <w:szCs w:val="28"/>
        </w:rPr>
        <w:t xml:space="preserve"> года произошло поступление основных средств на сумму 289</w:t>
      </w:r>
      <w:r w:rsidR="0001599A">
        <w:rPr>
          <w:rFonts w:ascii="Times New Roman" w:hAnsi="Times New Roman"/>
          <w:sz w:val="28"/>
          <w:szCs w:val="28"/>
        </w:rPr>
        <w:t xml:space="preserve"> </w:t>
      </w:r>
      <w:r w:rsidRPr="00E465DE">
        <w:rPr>
          <w:rFonts w:ascii="Times New Roman" w:hAnsi="Times New Roman"/>
          <w:sz w:val="28"/>
          <w:szCs w:val="28"/>
        </w:rPr>
        <w:t>817 тыс. руб. и выбытие</w:t>
      </w:r>
      <w:r w:rsidR="0001599A">
        <w:rPr>
          <w:rFonts w:ascii="Times New Roman" w:hAnsi="Times New Roman"/>
          <w:sz w:val="28"/>
          <w:szCs w:val="28"/>
        </w:rPr>
        <w:t xml:space="preserve"> основных средств на сумму 97 389</w:t>
      </w:r>
      <w:r w:rsidRPr="00E465DE">
        <w:rPr>
          <w:rFonts w:ascii="Times New Roman" w:hAnsi="Times New Roman"/>
          <w:sz w:val="28"/>
          <w:szCs w:val="28"/>
        </w:rPr>
        <w:t xml:space="preserve"> тыс. руб.</w:t>
      </w:r>
      <w:r w:rsidR="0001599A">
        <w:rPr>
          <w:rFonts w:ascii="Times New Roman" w:hAnsi="Times New Roman"/>
          <w:sz w:val="28"/>
          <w:szCs w:val="28"/>
        </w:rPr>
        <w:t xml:space="preserve"> Положительным моментом является то, что к</w:t>
      </w:r>
      <w:r w:rsidR="00091B17" w:rsidRPr="00E465DE">
        <w:rPr>
          <w:rFonts w:ascii="Times New Roman" w:hAnsi="Times New Roman"/>
          <w:sz w:val="28"/>
          <w:szCs w:val="28"/>
        </w:rPr>
        <w:t xml:space="preserve">оэффициент обновления </w:t>
      </w:r>
      <w:r w:rsidR="00091B17">
        <w:rPr>
          <w:rFonts w:ascii="Times New Roman" w:hAnsi="Times New Roman"/>
          <w:sz w:val="28"/>
          <w:szCs w:val="28"/>
        </w:rPr>
        <w:t xml:space="preserve">(45,5%) </w:t>
      </w:r>
      <w:r w:rsidR="00091B17" w:rsidRPr="00E465DE">
        <w:rPr>
          <w:rFonts w:ascii="Times New Roman" w:hAnsi="Times New Roman"/>
          <w:sz w:val="28"/>
          <w:szCs w:val="28"/>
        </w:rPr>
        <w:t xml:space="preserve">превышает коэффициент выбытия </w:t>
      </w:r>
      <w:r w:rsidR="00091B17">
        <w:rPr>
          <w:rFonts w:ascii="Times New Roman" w:hAnsi="Times New Roman"/>
          <w:sz w:val="28"/>
          <w:szCs w:val="28"/>
        </w:rPr>
        <w:t xml:space="preserve">(21,9%) </w:t>
      </w:r>
      <w:r w:rsidR="00091B17" w:rsidRPr="00E465DE">
        <w:rPr>
          <w:rFonts w:ascii="Times New Roman" w:hAnsi="Times New Roman"/>
          <w:sz w:val="28"/>
          <w:szCs w:val="28"/>
        </w:rPr>
        <w:t xml:space="preserve">основных средств, что </w:t>
      </w:r>
      <w:r w:rsidR="00091B17" w:rsidRPr="00E465DE">
        <w:rPr>
          <w:rFonts w:ascii="Times New Roman" w:hAnsi="Times New Roman"/>
          <w:sz w:val="28"/>
          <w:szCs w:val="28"/>
        </w:rPr>
        <w:lastRenderedPageBreak/>
        <w:t>свидетельствует об их приросте</w:t>
      </w:r>
      <w:r w:rsidR="003E5C6B">
        <w:rPr>
          <w:rFonts w:ascii="Times New Roman" w:hAnsi="Times New Roman"/>
          <w:sz w:val="28"/>
          <w:szCs w:val="28"/>
        </w:rPr>
        <w:t>, который составил 43,4%</w:t>
      </w:r>
      <w:r w:rsidR="00091B17" w:rsidRPr="00E465DE">
        <w:rPr>
          <w:rFonts w:ascii="Times New Roman" w:hAnsi="Times New Roman"/>
          <w:sz w:val="28"/>
          <w:szCs w:val="28"/>
        </w:rPr>
        <w:t xml:space="preserve"> и замене. </w:t>
      </w:r>
      <w:r w:rsidRPr="00597E78">
        <w:rPr>
          <w:rFonts w:ascii="Times New Roman" w:eastAsia="Calibri" w:hAnsi="Times New Roman" w:cs="Times New Roman"/>
          <w:bCs/>
          <w:sz w:val="28"/>
          <w:szCs w:val="28"/>
        </w:rPr>
        <w:t>Коэффициент износа основных средств</w:t>
      </w:r>
      <w:r w:rsidRPr="00597E78">
        <w:rPr>
          <w:rFonts w:ascii="Times New Roman" w:eastAsia="Calibri" w:hAnsi="Times New Roman" w:cs="Times New Roman"/>
          <w:sz w:val="28"/>
          <w:szCs w:val="28"/>
        </w:rPr>
        <w:t xml:space="preserve"> характеризует долю стоимости основных средств, списанную на затраты в предшествующих периодах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обратный ему коэффициент годности. </w:t>
      </w:r>
      <w:r w:rsidR="00821B43" w:rsidRPr="003E5C6B">
        <w:rPr>
          <w:rFonts w:ascii="Times New Roman" w:hAnsi="Times New Roman" w:cs="Times New Roman"/>
          <w:sz w:val="28"/>
          <w:szCs w:val="28"/>
        </w:rPr>
        <w:t xml:space="preserve">Значение коэффициента износа более чем 50% считается нежелательным. </w:t>
      </w:r>
      <w:r w:rsidR="003E5C6B" w:rsidRPr="003E5C6B">
        <w:rPr>
          <w:rFonts w:ascii="Times New Roman" w:hAnsi="Times New Roman" w:cs="Times New Roman"/>
          <w:sz w:val="28"/>
          <w:szCs w:val="28"/>
        </w:rPr>
        <w:t xml:space="preserve">В исследуемой организации он соответствует </w:t>
      </w:r>
      <w:r w:rsidR="003E5C6B">
        <w:rPr>
          <w:rFonts w:ascii="Times New Roman" w:hAnsi="Times New Roman" w:cs="Times New Roman"/>
          <w:sz w:val="28"/>
          <w:szCs w:val="28"/>
        </w:rPr>
        <w:t>«норме»</w:t>
      </w:r>
      <w:r w:rsidR="003E5C6B" w:rsidRPr="003E5C6B">
        <w:rPr>
          <w:rFonts w:ascii="Times New Roman" w:hAnsi="Times New Roman" w:cs="Times New Roman"/>
          <w:sz w:val="28"/>
          <w:szCs w:val="28"/>
        </w:rPr>
        <w:t xml:space="preserve">. </w:t>
      </w:r>
      <w:r w:rsidR="00821B43" w:rsidRPr="003E5C6B">
        <w:rPr>
          <w:rFonts w:ascii="Times New Roman" w:hAnsi="Times New Roman" w:cs="Times New Roman"/>
          <w:sz w:val="28"/>
          <w:szCs w:val="28"/>
        </w:rPr>
        <w:t>Положительная динамика коэффициента</w:t>
      </w:r>
      <w:r w:rsidR="003E5C6B" w:rsidRPr="003E5C6B">
        <w:rPr>
          <w:rFonts w:ascii="Times New Roman" w:hAnsi="Times New Roman" w:cs="Times New Roman"/>
          <w:sz w:val="28"/>
          <w:szCs w:val="28"/>
        </w:rPr>
        <w:t xml:space="preserve"> годности с 60,2% до 63,8%</w:t>
      </w:r>
      <w:r w:rsidR="00821B43" w:rsidRPr="003E5C6B">
        <w:rPr>
          <w:rFonts w:ascii="Times New Roman" w:hAnsi="Times New Roman" w:cs="Times New Roman"/>
          <w:sz w:val="28"/>
          <w:szCs w:val="28"/>
        </w:rPr>
        <w:t xml:space="preserve"> свидетельствует о снижении доли изношенной части основных средств.</w:t>
      </w:r>
      <w:r w:rsidR="00821B43" w:rsidRPr="003E5C6B">
        <w:rPr>
          <w:sz w:val="24"/>
          <w:szCs w:val="24"/>
        </w:rPr>
        <w:t xml:space="preserve"> </w:t>
      </w:r>
    </w:p>
    <w:p w:rsidR="00C01DB1" w:rsidRDefault="00C01DB1" w:rsidP="00C01DB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C01DB1">
        <w:rPr>
          <w:rFonts w:ascii="Times New Roman" w:hAnsi="Times New Roman" w:cs="Times New Roman"/>
          <w:sz w:val="28"/>
          <w:szCs w:val="28"/>
        </w:rPr>
        <w:t>В целом, с</w:t>
      </w:r>
      <w:r w:rsidR="00091B17" w:rsidRPr="00C01DB1">
        <w:rPr>
          <w:rFonts w:ascii="Times New Roman" w:hAnsi="Times New Roman" w:cs="Times New Roman"/>
          <w:sz w:val="28"/>
          <w:szCs w:val="28"/>
        </w:rPr>
        <w:t>труктура</w:t>
      </w:r>
      <w:r w:rsidRPr="00C01DB1">
        <w:rPr>
          <w:rFonts w:ascii="Times New Roman" w:eastAsia="Calibri" w:hAnsi="Times New Roman" w:cs="Times New Roman"/>
          <w:sz w:val="28"/>
          <w:szCs w:val="28"/>
        </w:rPr>
        <w:t xml:space="preserve"> основных средств постоянна и существенно не изменилась.</w:t>
      </w:r>
      <w:r w:rsidRPr="00C01DB1">
        <w:rPr>
          <w:b/>
          <w:sz w:val="28"/>
          <w:szCs w:val="28"/>
        </w:rPr>
        <w:t xml:space="preserve"> </w:t>
      </w: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08768B" w:rsidRDefault="0008768B" w:rsidP="00C01DB1">
      <w:pPr>
        <w:spacing w:line="36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C01DB1" w:rsidRPr="00291749" w:rsidRDefault="00291749" w:rsidP="00C01DB1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749">
        <w:rPr>
          <w:rFonts w:ascii="Times New Roman" w:eastAsia="Calibri" w:hAnsi="Times New Roman" w:cs="Times New Roman"/>
          <w:sz w:val="28"/>
          <w:szCs w:val="28"/>
        </w:rPr>
        <w:t>ЗАКЛЮЧЕНИЕ</w:t>
      </w:r>
    </w:p>
    <w:p w:rsidR="002519CC" w:rsidRPr="00833509" w:rsidRDefault="00C01DB1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57F0E" w:rsidRPr="00833509">
        <w:rPr>
          <w:rFonts w:ascii="Times New Roman" w:eastAsia="Calibri" w:hAnsi="Times New Roman" w:cs="Times New Roman"/>
          <w:sz w:val="28"/>
          <w:szCs w:val="28"/>
        </w:rPr>
        <w:t>Итак, ф</w:t>
      </w:r>
      <w:r w:rsidRPr="00833509">
        <w:rPr>
          <w:rFonts w:ascii="Times New Roman" w:eastAsia="Calibri" w:hAnsi="Times New Roman" w:cs="Times New Roman"/>
          <w:sz w:val="28"/>
          <w:szCs w:val="28"/>
        </w:rPr>
        <w:t xml:space="preserve">инансовая отчетность является основным источником информации о деятельности организации для </w:t>
      </w:r>
      <w:r w:rsidR="00557F0E" w:rsidRPr="00833509">
        <w:rPr>
          <w:rFonts w:ascii="Times New Roman" w:eastAsia="Calibri" w:hAnsi="Times New Roman" w:cs="Times New Roman"/>
          <w:sz w:val="28"/>
          <w:szCs w:val="28"/>
        </w:rPr>
        <w:t xml:space="preserve">внутренних и внешних </w:t>
      </w:r>
      <w:r w:rsidR="00665489" w:rsidRPr="00833509">
        <w:rPr>
          <w:rFonts w:ascii="Times New Roman" w:eastAsia="Calibri" w:hAnsi="Times New Roman" w:cs="Times New Roman"/>
          <w:sz w:val="28"/>
          <w:szCs w:val="28"/>
        </w:rPr>
        <w:t>пользователей.</w:t>
      </w:r>
      <w:r w:rsidR="002519CC" w:rsidRPr="00833509">
        <w:rPr>
          <w:rFonts w:ascii="Times New Roman" w:eastAsia="Calibri" w:hAnsi="Times New Roman" w:cs="Times New Roman"/>
          <w:sz w:val="28"/>
          <w:szCs w:val="28"/>
        </w:rPr>
        <w:t xml:space="preserve"> По результатам решения поставленных задач </w:t>
      </w:r>
      <w:r w:rsidR="00665489" w:rsidRPr="00833509">
        <w:rPr>
          <w:rFonts w:ascii="Times New Roman" w:eastAsia="Calibri" w:hAnsi="Times New Roman" w:cs="Times New Roman"/>
          <w:sz w:val="28"/>
          <w:szCs w:val="28"/>
        </w:rPr>
        <w:t xml:space="preserve">можно сделать </w:t>
      </w:r>
      <w:r w:rsidR="002519CC" w:rsidRPr="00833509">
        <w:rPr>
          <w:rFonts w:ascii="Times New Roman" w:eastAsia="Calibri" w:hAnsi="Times New Roman" w:cs="Times New Roman"/>
          <w:sz w:val="28"/>
          <w:szCs w:val="28"/>
        </w:rPr>
        <w:t xml:space="preserve">следующие выводы: </w:t>
      </w:r>
    </w:p>
    <w:p w:rsidR="00C01DB1" w:rsidRPr="00833509" w:rsidRDefault="002519CC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01DB1" w:rsidRPr="00833509">
        <w:rPr>
          <w:rFonts w:ascii="Times New Roman" w:eastAsia="Calibri" w:hAnsi="Times New Roman" w:cs="Times New Roman"/>
          <w:sz w:val="28"/>
          <w:szCs w:val="28"/>
        </w:rPr>
        <w:t>счетная проверка показателей форм бухгалтерской отчетности показала, что от</w:t>
      </w:r>
      <w:r w:rsidRPr="00833509">
        <w:rPr>
          <w:rFonts w:ascii="Times New Roman" w:eastAsia="Calibri" w:hAnsi="Times New Roman" w:cs="Times New Roman"/>
          <w:sz w:val="28"/>
          <w:szCs w:val="28"/>
        </w:rPr>
        <w:t>четность выполнена  достоверно, но с недочетами;</w:t>
      </w:r>
    </w:p>
    <w:p w:rsidR="002519CC" w:rsidRPr="00833509" w:rsidRDefault="002519CC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положительным моментом является увеличение баланса за отчетный период с приростом в 4,28%;</w:t>
      </w:r>
    </w:p>
    <w:p w:rsidR="00833509" w:rsidRPr="00833509" w:rsidRDefault="002519CC" w:rsidP="007D23C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наблюдается рост величины активов в связи с вложением капитала в основные средства, то есть в развитие производства</w:t>
      </w:r>
      <w:r w:rsidR="009D7A1E" w:rsidRPr="00833509">
        <w:rPr>
          <w:rFonts w:ascii="Times New Roman" w:eastAsia="Calibri" w:hAnsi="Times New Roman" w:cs="Times New Roman"/>
          <w:sz w:val="28"/>
          <w:szCs w:val="28"/>
        </w:rPr>
        <w:t>,</w:t>
      </w:r>
      <w:r w:rsidR="007D23CB" w:rsidRPr="00833509">
        <w:rPr>
          <w:rFonts w:ascii="Times New Roman" w:eastAsia="Calibri" w:hAnsi="Times New Roman" w:cs="Times New Roman"/>
          <w:sz w:val="28"/>
          <w:szCs w:val="28"/>
        </w:rPr>
        <w:t xml:space="preserve"> коэффициент поступления основных сре</w:t>
      </w:r>
      <w:proofErr w:type="gramStart"/>
      <w:r w:rsidR="007D23CB" w:rsidRPr="00833509">
        <w:rPr>
          <w:rFonts w:ascii="Times New Roman" w:eastAsia="Calibri" w:hAnsi="Times New Roman" w:cs="Times New Roman"/>
          <w:sz w:val="28"/>
          <w:szCs w:val="28"/>
        </w:rPr>
        <w:t>дств  пр</w:t>
      </w:r>
      <w:proofErr w:type="gramEnd"/>
      <w:r w:rsidR="007D23CB" w:rsidRPr="00833509">
        <w:rPr>
          <w:rFonts w:ascii="Times New Roman" w:eastAsia="Calibri" w:hAnsi="Times New Roman" w:cs="Times New Roman"/>
          <w:sz w:val="28"/>
          <w:szCs w:val="28"/>
        </w:rPr>
        <w:t xml:space="preserve">евышает коэффициент выбытия, </w:t>
      </w:r>
    </w:p>
    <w:p w:rsidR="00833509" w:rsidRPr="00833509" w:rsidRDefault="00833509" w:rsidP="0083350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положительная динамика коэффициента годности свидетельствует о снижении доли изношенной части основных средств;</w:t>
      </w:r>
    </w:p>
    <w:p w:rsidR="007D23CB" w:rsidRPr="00833509" w:rsidRDefault="007D23CB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наблюдается незначительный прирост собственного капитала, что свидетельствует о наращивании собственных средст</w:t>
      </w:r>
      <w:r w:rsidR="00A930C7" w:rsidRPr="00833509">
        <w:rPr>
          <w:rFonts w:ascii="Times New Roman" w:eastAsia="Calibri" w:hAnsi="Times New Roman" w:cs="Times New Roman"/>
          <w:sz w:val="28"/>
          <w:szCs w:val="28"/>
        </w:rPr>
        <w:t>в;</w:t>
      </w:r>
    </w:p>
    <w:p w:rsidR="002519CC" w:rsidRPr="00833509" w:rsidRDefault="002519CC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отрицательным </w:t>
      </w:r>
      <w:r w:rsidR="009D7A1E" w:rsidRPr="00833509">
        <w:rPr>
          <w:rFonts w:ascii="Times New Roman" w:eastAsia="Calibri" w:hAnsi="Times New Roman" w:cs="Times New Roman"/>
          <w:sz w:val="28"/>
          <w:szCs w:val="28"/>
        </w:rPr>
        <w:t>моментом является уменьшение показателей наиболее ликвидных оборотных средств. На это повлияло снижение финансовых вложений и денежных средств;</w:t>
      </w:r>
    </w:p>
    <w:p w:rsidR="00A930C7" w:rsidRPr="00833509" w:rsidRDefault="00A930C7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 практически не развита инновационная деятельность;</w:t>
      </w:r>
    </w:p>
    <w:p w:rsidR="00833509" w:rsidRPr="00833509" w:rsidRDefault="009D7A1E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в пассиве бала</w:t>
      </w:r>
      <w:r w:rsidR="00767738" w:rsidRPr="00833509">
        <w:rPr>
          <w:rFonts w:ascii="Times New Roman" w:eastAsia="Calibri" w:hAnsi="Times New Roman" w:cs="Times New Roman"/>
          <w:sz w:val="28"/>
          <w:szCs w:val="28"/>
        </w:rPr>
        <w:t xml:space="preserve">нса высок удельный вес заемного капитала, наблюдается его прирост; </w:t>
      </w:r>
    </w:p>
    <w:p w:rsidR="002519CC" w:rsidRPr="00833509" w:rsidRDefault="00767738" w:rsidP="002519CC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3509">
        <w:rPr>
          <w:rFonts w:ascii="Times New Roman" w:eastAsia="Calibri" w:hAnsi="Times New Roman" w:cs="Times New Roman"/>
          <w:sz w:val="28"/>
          <w:szCs w:val="28"/>
        </w:rPr>
        <w:t>- прослеживается уменьшение долгосрочных обязательств, наряду с ростом краткосрочных</w:t>
      </w:r>
      <w:r w:rsidR="006F4852" w:rsidRPr="00833509">
        <w:rPr>
          <w:rFonts w:ascii="Times New Roman" w:eastAsia="Calibri" w:hAnsi="Times New Roman" w:cs="Times New Roman"/>
          <w:sz w:val="28"/>
          <w:szCs w:val="28"/>
        </w:rPr>
        <w:t xml:space="preserve"> – все это свидетельствует о снижении ликвидности и финансовой неустойчивости предприятия</w:t>
      </w:r>
      <w:r w:rsidR="00833509" w:rsidRPr="0083350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01DB1" w:rsidRDefault="00BD5DF0" w:rsidP="00BD5DF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Выявив недостатки в деятельности организации, можно следующие рекомендации </w:t>
      </w:r>
      <w:r w:rsidRPr="00BD5DF0">
        <w:rPr>
          <w:rFonts w:ascii="Times New Roman" w:eastAsia="Calibri" w:hAnsi="Times New Roman" w:cs="Times New Roman"/>
          <w:sz w:val="28"/>
          <w:szCs w:val="28"/>
        </w:rPr>
        <w:t>по улучшению финансового состояния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63FD6" w:rsidRDefault="001A180E" w:rsidP="00C63F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1A1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4169FE">
        <w:rPr>
          <w:rFonts w:ascii="Times New Roman" w:hAnsi="Times New Roman" w:cs="Times New Roman"/>
          <w:color w:val="000000" w:themeColor="text1"/>
          <w:sz w:val="28"/>
          <w:szCs w:val="28"/>
        </w:rPr>
        <w:t>величить долю оборотных средств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C63FD6" w:rsidRPr="00C63F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63FD6" w:rsidRDefault="00C63FD6" w:rsidP="00C63FD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снизить долю заемных средств;</w:t>
      </w:r>
      <w:r w:rsidRPr="00C63F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25BF" w:rsidRDefault="00C63FD6" w:rsidP="004825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</w:t>
      </w:r>
      <w:r w:rsidRPr="001A180E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еличить приток денежных средств;</w:t>
      </w:r>
      <w:r w:rsidR="004825BF" w:rsidRPr="004825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825BF" w:rsidRPr="004825BF" w:rsidRDefault="004825BF" w:rsidP="004825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-с</w:t>
      </w:r>
      <w:r w:rsidRPr="004169FE">
        <w:rPr>
          <w:rFonts w:ascii="Times New Roman" w:hAnsi="Times New Roman" w:cs="Times New Roman"/>
          <w:color w:val="000000" w:themeColor="text1"/>
          <w:sz w:val="28"/>
          <w:szCs w:val="28"/>
        </w:rPr>
        <w:t>ледить за соотношением дебиторской и кредиторской задолженности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180E" w:rsidRDefault="001A180E" w:rsidP="00C63F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Pr="004169FE">
        <w:rPr>
          <w:rFonts w:ascii="Times New Roman" w:hAnsi="Times New Roman" w:cs="Times New Roman"/>
          <w:color w:val="000000" w:themeColor="text1"/>
          <w:sz w:val="28"/>
          <w:szCs w:val="28"/>
        </w:rPr>
        <w:t>овысить темпы роста собственного капитала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3FD6" w:rsidRPr="00C63FD6" w:rsidRDefault="00C63FD6" w:rsidP="00C63F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новые технологии;</w:t>
      </w:r>
    </w:p>
    <w:p w:rsidR="001A180E" w:rsidRDefault="001A180E" w:rsidP="001A180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уменьшить величину запасов путем </w:t>
      </w:r>
      <w:r w:rsidR="00C63FD6">
        <w:rPr>
          <w:rFonts w:ascii="Times New Roman" w:eastAsia="Calibri" w:hAnsi="Times New Roman" w:cs="Times New Roman"/>
          <w:sz w:val="28"/>
          <w:szCs w:val="28"/>
        </w:rPr>
        <w:t>рационального использования;</w:t>
      </w:r>
    </w:p>
    <w:p w:rsidR="00C63FD6" w:rsidRDefault="001A180E" w:rsidP="001A18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169FE">
        <w:rPr>
          <w:rFonts w:ascii="Times New Roman" w:hAnsi="Times New Roman" w:cs="Times New Roman"/>
          <w:color w:val="000000" w:themeColor="text1"/>
          <w:sz w:val="28"/>
          <w:szCs w:val="28"/>
        </w:rPr>
        <w:t>величить объем продаж</w:t>
      </w:r>
      <w:r w:rsidR="00C63FD6">
        <w:rPr>
          <w:rFonts w:ascii="Times New Roman" w:hAnsi="Times New Roman" w:cs="Times New Roman"/>
          <w:color w:val="000000" w:themeColor="text1"/>
          <w:sz w:val="28"/>
          <w:szCs w:val="28"/>
        </w:rPr>
        <w:t>, возможно, путем снижения себестоимости</w:t>
      </w:r>
      <w:r w:rsidR="004825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01DB1" w:rsidRPr="00862F7A" w:rsidRDefault="00C01DB1" w:rsidP="00C01DB1">
      <w:pPr>
        <w:spacing w:line="36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C01DB1" w:rsidRDefault="00C01DB1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Default="004825BF" w:rsidP="00C01DB1">
      <w:pPr>
        <w:rPr>
          <w:rFonts w:ascii="Calibri" w:eastAsia="Calibri" w:hAnsi="Calibri" w:cs="Times New Roman"/>
          <w:sz w:val="28"/>
          <w:szCs w:val="28"/>
        </w:rPr>
      </w:pPr>
    </w:p>
    <w:p w:rsidR="004825BF" w:rsidRPr="00862F7A" w:rsidRDefault="004825BF" w:rsidP="00C01DB1">
      <w:pPr>
        <w:rPr>
          <w:rFonts w:ascii="Calibri" w:eastAsia="Calibri" w:hAnsi="Calibri" w:cs="Times New Roman"/>
        </w:rPr>
      </w:pPr>
    </w:p>
    <w:p w:rsidR="00C01DB1" w:rsidRPr="00862F7A" w:rsidRDefault="00C01DB1" w:rsidP="00C01DB1">
      <w:pPr>
        <w:jc w:val="center"/>
        <w:rPr>
          <w:rFonts w:ascii="Calibri" w:eastAsia="Calibri" w:hAnsi="Calibri" w:cs="Times New Roman"/>
          <w:vanish/>
        </w:rPr>
      </w:pPr>
      <w:r w:rsidRPr="00862F7A">
        <w:rPr>
          <w:rFonts w:ascii="Calibri" w:eastAsia="Calibri" w:hAnsi="Calibri" w:cs="Times New Roman"/>
          <w:vanish/>
        </w:rPr>
        <w:t>Данная работа скачена с сайта http://www.vzfeiinfo.ru ID работы: 33321</w:t>
      </w:r>
    </w:p>
    <w:p w:rsidR="00357924" w:rsidRPr="00F51066" w:rsidRDefault="00357924" w:rsidP="00357924">
      <w:pPr>
        <w:pStyle w:val="3"/>
        <w:ind w:firstLine="720"/>
        <w:rPr>
          <w:szCs w:val="24"/>
        </w:rPr>
      </w:pPr>
    </w:p>
    <w:p w:rsidR="004217A5" w:rsidRPr="00291749" w:rsidRDefault="00291749" w:rsidP="004217A5">
      <w:pPr>
        <w:pStyle w:val="1"/>
        <w:spacing w:before="0" w:line="360" w:lineRule="auto"/>
        <w:contextualSpacing/>
        <w:mirrorIndents/>
        <w:jc w:val="center"/>
        <w:rPr>
          <w:rFonts w:ascii="Times New Roman" w:hAnsi="Times New Roman" w:cs="Times New Roman"/>
          <w:b w:val="0"/>
          <w:color w:val="000000" w:themeColor="text1"/>
        </w:rPr>
      </w:pPr>
      <w:bookmarkStart w:id="2" w:name="_Toc280994448"/>
      <w:r w:rsidRPr="00291749">
        <w:rPr>
          <w:rFonts w:ascii="Times New Roman" w:hAnsi="Times New Roman" w:cs="Times New Roman"/>
          <w:b w:val="0"/>
          <w:color w:val="000000" w:themeColor="text1"/>
        </w:rPr>
        <w:t>СПИСОК ЛИТЕРАТУРЫ</w:t>
      </w:r>
      <w:bookmarkEnd w:id="2"/>
    </w:p>
    <w:p w:rsidR="004217A5" w:rsidRPr="004669BA" w:rsidRDefault="004217A5" w:rsidP="00DF314B">
      <w:pPr>
        <w:spacing w:after="0" w:line="360" w:lineRule="auto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1. Анализ финансовой отчетности: учебник</w:t>
      </w:r>
      <w:proofErr w:type="gram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П</w:t>
      </w:r>
      <w:proofErr w:type="gram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ред. М.А. Вахрушиной, Н.С. </w:t>
      </w:r>
      <w:proofErr w:type="spell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Пласковой</w:t>
      </w:r>
      <w:proofErr w:type="spell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– М.: Вузовский учебник, 2007. – 367 </w:t>
      </w:r>
      <w:proofErr w:type="gram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17A5" w:rsidRPr="004669BA" w:rsidRDefault="004217A5" w:rsidP="00DF314B">
      <w:pPr>
        <w:spacing w:after="0" w:line="360" w:lineRule="auto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2. Анализ финансовой отчетности: учебное пособие</w:t>
      </w:r>
      <w:proofErr w:type="gram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П</w:t>
      </w:r>
      <w:proofErr w:type="gram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ред. О.В. Ефимовой, М.В. Мельник. – М.: Омега-Л, 2009. – 451 </w:t>
      </w:r>
      <w:proofErr w:type="gram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17A5" w:rsidRDefault="004217A5" w:rsidP="00DF314B">
      <w:pPr>
        <w:spacing w:after="0" w:line="360" w:lineRule="auto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3. Бухгалтерская (финансовая) отчетность: Учебник</w:t>
      </w:r>
      <w:proofErr w:type="gram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/ П</w:t>
      </w:r>
      <w:proofErr w:type="gram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ред. В.Д. Новодворского. – М.: Омега-Л, 2008. – 608 </w:t>
      </w:r>
      <w:proofErr w:type="gramStart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4669B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217A5" w:rsidRPr="004669BA" w:rsidRDefault="009808EC" w:rsidP="00DF314B">
      <w:pPr>
        <w:spacing w:after="0" w:line="360" w:lineRule="auto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="00DF31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808EC">
        <w:rPr>
          <w:rFonts w:ascii="Times New Roman" w:hAnsi="Times New Roman" w:cs="Times New Roman"/>
          <w:bCs/>
          <w:sz w:val="28"/>
          <w:szCs w:val="28"/>
        </w:rPr>
        <w:t>Теория</w:t>
      </w:r>
      <w:r w:rsidRPr="009808EC">
        <w:rPr>
          <w:rFonts w:ascii="Times New Roman" w:hAnsi="Times New Roman" w:cs="Times New Roman"/>
          <w:sz w:val="28"/>
          <w:szCs w:val="28"/>
        </w:rPr>
        <w:t xml:space="preserve"> </w:t>
      </w:r>
      <w:r w:rsidRPr="009808EC">
        <w:rPr>
          <w:rFonts w:ascii="Times New Roman" w:hAnsi="Times New Roman" w:cs="Times New Roman"/>
          <w:bCs/>
          <w:sz w:val="28"/>
          <w:szCs w:val="28"/>
        </w:rPr>
        <w:t>экономического</w:t>
      </w:r>
      <w:r w:rsidRPr="009808EC">
        <w:rPr>
          <w:rFonts w:ascii="Times New Roman" w:hAnsi="Times New Roman" w:cs="Times New Roman"/>
          <w:sz w:val="28"/>
          <w:szCs w:val="28"/>
        </w:rPr>
        <w:t xml:space="preserve"> </w:t>
      </w:r>
      <w:r w:rsidRPr="009808EC">
        <w:rPr>
          <w:rFonts w:ascii="Times New Roman" w:hAnsi="Times New Roman" w:cs="Times New Roman"/>
          <w:bCs/>
          <w:sz w:val="28"/>
          <w:szCs w:val="28"/>
        </w:rPr>
        <w:t>анализа</w:t>
      </w:r>
      <w:r w:rsidR="00DF314B">
        <w:rPr>
          <w:rFonts w:ascii="Times New Roman" w:hAnsi="Times New Roman" w:cs="Times New Roman"/>
          <w:bCs/>
          <w:sz w:val="28"/>
          <w:szCs w:val="28"/>
        </w:rPr>
        <w:t>: учебник</w:t>
      </w:r>
      <w:proofErr w:type="gramStart"/>
      <w:r w:rsidR="00DF314B">
        <w:rPr>
          <w:rFonts w:ascii="Times New Roman" w:hAnsi="Times New Roman" w:cs="Times New Roman"/>
          <w:bCs/>
          <w:sz w:val="28"/>
          <w:szCs w:val="28"/>
        </w:rPr>
        <w:t xml:space="preserve"> / П</w:t>
      </w:r>
      <w:proofErr w:type="gramEnd"/>
      <w:r w:rsidR="00DF314B">
        <w:rPr>
          <w:rFonts w:ascii="Times New Roman" w:hAnsi="Times New Roman" w:cs="Times New Roman"/>
          <w:bCs/>
          <w:sz w:val="28"/>
          <w:szCs w:val="28"/>
        </w:rPr>
        <w:t xml:space="preserve">од ред. </w:t>
      </w:r>
      <w:r w:rsidRPr="009808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314B">
        <w:rPr>
          <w:rFonts w:ascii="Times New Roman" w:hAnsi="Times New Roman" w:cs="Times New Roman"/>
          <w:color w:val="000000" w:themeColor="text1"/>
          <w:sz w:val="28"/>
          <w:szCs w:val="28"/>
        </w:rPr>
        <w:t>Баканова</w:t>
      </w:r>
      <w:proofErr w:type="spellEnd"/>
      <w:r w:rsidR="00DF31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М.И., </w:t>
      </w:r>
      <w:proofErr w:type="spellStart"/>
      <w:r w:rsidR="00DF314B" w:rsidRPr="009808EC">
        <w:rPr>
          <w:rFonts w:ascii="Times New Roman" w:hAnsi="Times New Roman" w:cs="Times New Roman"/>
          <w:color w:val="000000" w:themeColor="text1"/>
          <w:sz w:val="28"/>
          <w:szCs w:val="28"/>
        </w:rPr>
        <w:t>Шеремет</w:t>
      </w:r>
      <w:proofErr w:type="spellEnd"/>
      <w:r w:rsidR="00DF314B" w:rsidRPr="009808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А.Д.</w:t>
      </w:r>
      <w:r w:rsidR="00DF31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9808EC">
        <w:rPr>
          <w:rFonts w:ascii="Times New Roman" w:hAnsi="Times New Roman" w:cs="Times New Roman"/>
          <w:sz w:val="28"/>
          <w:szCs w:val="28"/>
        </w:rPr>
        <w:t xml:space="preserve"> М.: Финансы и Статистика</w:t>
      </w:r>
      <w:r w:rsidR="00DF314B">
        <w:rPr>
          <w:rFonts w:ascii="Times New Roman" w:hAnsi="Times New Roman" w:cs="Times New Roman"/>
          <w:sz w:val="28"/>
          <w:szCs w:val="28"/>
        </w:rPr>
        <w:t>, 2007. –</w:t>
      </w:r>
      <w:r w:rsidRPr="009808EC">
        <w:rPr>
          <w:rFonts w:ascii="Times New Roman" w:hAnsi="Times New Roman" w:cs="Times New Roman"/>
          <w:sz w:val="28"/>
          <w:szCs w:val="28"/>
        </w:rPr>
        <w:t xml:space="preserve"> 536</w:t>
      </w:r>
      <w:r w:rsidR="00DF314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9808EC" w:rsidRPr="009808EC" w:rsidRDefault="00DF314B" w:rsidP="00DF31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 </w:t>
      </w:r>
      <w:r w:rsidR="009808EC" w:rsidRPr="009808EC">
        <w:rPr>
          <w:rFonts w:ascii="Times New Roman" w:hAnsi="Times New Roman" w:cs="Times New Roman"/>
          <w:sz w:val="28"/>
          <w:szCs w:val="28"/>
        </w:rPr>
        <w:t>Анализ финансовой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808EC">
        <w:rPr>
          <w:rFonts w:ascii="Times New Roman" w:hAnsi="Times New Roman" w:cs="Times New Roman"/>
          <w:sz w:val="28"/>
          <w:szCs w:val="28"/>
        </w:rPr>
        <w:t xml:space="preserve"> </w:t>
      </w:r>
      <w:r w:rsidR="009808EC" w:rsidRPr="009808EC">
        <w:rPr>
          <w:rFonts w:ascii="Times New Roman" w:hAnsi="Times New Roman" w:cs="Times New Roman"/>
          <w:sz w:val="28"/>
          <w:szCs w:val="28"/>
        </w:rPr>
        <w:t xml:space="preserve">Конспект лекций  для студентов </w:t>
      </w:r>
      <w:r w:rsidR="009808EC" w:rsidRPr="009808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808EC" w:rsidRPr="009808EC">
        <w:rPr>
          <w:rFonts w:ascii="Times New Roman" w:hAnsi="Times New Roman" w:cs="Times New Roman"/>
          <w:sz w:val="28"/>
          <w:szCs w:val="28"/>
        </w:rPr>
        <w:t xml:space="preserve"> курса специальности 080109 «бухгалтерский учёт, анализ и аудит»</w:t>
      </w:r>
      <w:r>
        <w:rPr>
          <w:rFonts w:ascii="Times New Roman" w:hAnsi="Times New Roman" w:cs="Times New Roman"/>
          <w:sz w:val="28"/>
          <w:szCs w:val="28"/>
        </w:rPr>
        <w:t xml:space="preserve"> / Чугаева Т.Д.</w:t>
      </w:r>
    </w:p>
    <w:p w:rsidR="009808EC" w:rsidRPr="009808EC" w:rsidRDefault="009808EC" w:rsidP="00DF31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8EC" w:rsidRPr="00F51066" w:rsidRDefault="009808EC" w:rsidP="00DF314B">
      <w:pPr>
        <w:jc w:val="both"/>
        <w:rPr>
          <w:szCs w:val="24"/>
        </w:rPr>
      </w:pPr>
    </w:p>
    <w:p w:rsidR="004217A5" w:rsidRDefault="004217A5" w:rsidP="004217A5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08EC" w:rsidRPr="004669BA" w:rsidRDefault="009808EC" w:rsidP="004217A5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732E" w:rsidRDefault="00DD732E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A343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1749" w:rsidRDefault="00291749" w:rsidP="00E42EBF">
      <w:pPr>
        <w:rPr>
          <w:rFonts w:ascii="Times New Roman" w:hAnsi="Times New Roman" w:cs="Times New Roman"/>
          <w:sz w:val="24"/>
          <w:szCs w:val="24"/>
        </w:rPr>
      </w:pPr>
    </w:p>
    <w:sectPr w:rsidR="00291749" w:rsidSect="00C3322E">
      <w:headerReference w:type="default" r:id="rId2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A4" w:rsidRDefault="00FA52A4" w:rsidP="008747FF">
      <w:pPr>
        <w:spacing w:after="0" w:line="240" w:lineRule="auto"/>
      </w:pPr>
      <w:r>
        <w:separator/>
      </w:r>
    </w:p>
  </w:endnote>
  <w:endnote w:type="continuationSeparator" w:id="0">
    <w:p w:rsidR="00FA52A4" w:rsidRDefault="00FA52A4" w:rsidP="0087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A4" w:rsidRDefault="00FA52A4" w:rsidP="008747FF">
      <w:pPr>
        <w:spacing w:after="0" w:line="240" w:lineRule="auto"/>
      </w:pPr>
      <w:r>
        <w:separator/>
      </w:r>
    </w:p>
  </w:footnote>
  <w:footnote w:type="continuationSeparator" w:id="0">
    <w:p w:rsidR="00FA52A4" w:rsidRDefault="00FA52A4" w:rsidP="00874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07454"/>
    </w:sdtPr>
    <w:sdtContent>
      <w:p w:rsidR="00C63FD6" w:rsidRDefault="00817960">
        <w:pPr>
          <w:pStyle w:val="a5"/>
          <w:jc w:val="center"/>
        </w:pPr>
        <w:fldSimple w:instr=" PAGE   \* MERGEFORMAT ">
          <w:r w:rsidR="00545D87">
            <w:rPr>
              <w:noProof/>
            </w:rPr>
            <w:t>3</w:t>
          </w:r>
        </w:fldSimple>
      </w:p>
    </w:sdtContent>
  </w:sdt>
  <w:p w:rsidR="00C63FD6" w:rsidRPr="008747FF" w:rsidRDefault="00C63FD6" w:rsidP="008747FF">
    <w:pPr>
      <w:pStyle w:val="a5"/>
      <w:spacing w:line="360" w:lineRule="auto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418D4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115257"/>
    <w:multiLevelType w:val="hybridMultilevel"/>
    <w:tmpl w:val="48FE86CE"/>
    <w:lvl w:ilvl="0" w:tplc="ED8C991C">
      <w:start w:val="1"/>
      <w:numFmt w:val="bullet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6D03D2"/>
    <w:multiLevelType w:val="hybridMultilevel"/>
    <w:tmpl w:val="67242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56FB3"/>
    <w:multiLevelType w:val="hybridMultilevel"/>
    <w:tmpl w:val="5CC08F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140F8F"/>
    <w:multiLevelType w:val="hybridMultilevel"/>
    <w:tmpl w:val="44249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268ED"/>
    <w:multiLevelType w:val="hybridMultilevel"/>
    <w:tmpl w:val="514C26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0352F7"/>
    <w:multiLevelType w:val="hybridMultilevel"/>
    <w:tmpl w:val="47469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45F66"/>
    <w:multiLevelType w:val="hybridMultilevel"/>
    <w:tmpl w:val="F256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74BF"/>
    <w:multiLevelType w:val="hybridMultilevel"/>
    <w:tmpl w:val="5B4A9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94B40"/>
    <w:multiLevelType w:val="hybridMultilevel"/>
    <w:tmpl w:val="53AC43B0"/>
    <w:lvl w:ilvl="0" w:tplc="ED8C991C">
      <w:start w:val="1"/>
      <w:numFmt w:val="bullet"/>
      <w:lvlText w:val=""/>
      <w:lvlJc w:val="center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333D5"/>
    <w:multiLevelType w:val="hybridMultilevel"/>
    <w:tmpl w:val="54526872"/>
    <w:lvl w:ilvl="0" w:tplc="C1965038">
      <w:start w:val="1"/>
      <w:numFmt w:val="bullet"/>
      <w:lvlText w:val="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FD306BD"/>
    <w:multiLevelType w:val="hybridMultilevel"/>
    <w:tmpl w:val="99EEE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0074E"/>
    <w:multiLevelType w:val="hybridMultilevel"/>
    <w:tmpl w:val="3B906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C74A0"/>
    <w:multiLevelType w:val="hybridMultilevel"/>
    <w:tmpl w:val="F232FFC8"/>
    <w:lvl w:ilvl="0" w:tplc="109A2AA0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C0234B"/>
    <w:multiLevelType w:val="hybridMultilevel"/>
    <w:tmpl w:val="4B046B46"/>
    <w:lvl w:ilvl="0" w:tplc="79BCBC28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1EC3660"/>
    <w:multiLevelType w:val="hybridMultilevel"/>
    <w:tmpl w:val="026A0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73932"/>
    <w:multiLevelType w:val="hybridMultilevel"/>
    <w:tmpl w:val="C5386B0A"/>
    <w:lvl w:ilvl="0" w:tplc="C1965038">
      <w:start w:val="1"/>
      <w:numFmt w:val="bullet"/>
      <w:lvlText w:val="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11"/>
  </w:num>
  <w:num w:numId="6">
    <w:abstractNumId w:val="12"/>
  </w:num>
  <w:num w:numId="7">
    <w:abstractNumId w:val="15"/>
  </w:num>
  <w:num w:numId="8">
    <w:abstractNumId w:val="14"/>
  </w:num>
  <w:num w:numId="9">
    <w:abstractNumId w:val="13"/>
  </w:num>
  <w:num w:numId="10">
    <w:abstractNumId w:val="5"/>
  </w:num>
  <w:num w:numId="11">
    <w:abstractNumId w:val="3"/>
  </w:num>
  <w:num w:numId="12">
    <w:abstractNumId w:val="10"/>
  </w:num>
  <w:num w:numId="13">
    <w:abstractNumId w:val="16"/>
  </w:num>
  <w:num w:numId="14">
    <w:abstractNumId w:val="4"/>
  </w:num>
  <w:num w:numId="15">
    <w:abstractNumId w:val="6"/>
  </w:num>
  <w:num w:numId="16">
    <w:abstractNumId w:val="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0EE7"/>
    <w:rsid w:val="000002F5"/>
    <w:rsid w:val="00005868"/>
    <w:rsid w:val="0000769D"/>
    <w:rsid w:val="0001599A"/>
    <w:rsid w:val="00031989"/>
    <w:rsid w:val="00036ED1"/>
    <w:rsid w:val="00054A3C"/>
    <w:rsid w:val="00063596"/>
    <w:rsid w:val="00067A88"/>
    <w:rsid w:val="00073BF2"/>
    <w:rsid w:val="0008768B"/>
    <w:rsid w:val="00091B17"/>
    <w:rsid w:val="000A42B5"/>
    <w:rsid w:val="000C7D1A"/>
    <w:rsid w:val="000D468B"/>
    <w:rsid w:val="000D4CC6"/>
    <w:rsid w:val="00105A05"/>
    <w:rsid w:val="00131265"/>
    <w:rsid w:val="00147625"/>
    <w:rsid w:val="001558A3"/>
    <w:rsid w:val="00171BFA"/>
    <w:rsid w:val="001927A8"/>
    <w:rsid w:val="001A180E"/>
    <w:rsid w:val="001A7AAA"/>
    <w:rsid w:val="001F65A5"/>
    <w:rsid w:val="001F6E59"/>
    <w:rsid w:val="00200656"/>
    <w:rsid w:val="00234616"/>
    <w:rsid w:val="002519CC"/>
    <w:rsid w:val="00253087"/>
    <w:rsid w:val="0026640A"/>
    <w:rsid w:val="00291749"/>
    <w:rsid w:val="002B4FEA"/>
    <w:rsid w:val="002B6D32"/>
    <w:rsid w:val="002C4857"/>
    <w:rsid w:val="002F7E45"/>
    <w:rsid w:val="003125AA"/>
    <w:rsid w:val="00316320"/>
    <w:rsid w:val="00326D4B"/>
    <w:rsid w:val="003317FC"/>
    <w:rsid w:val="00335B22"/>
    <w:rsid w:val="00357924"/>
    <w:rsid w:val="0036726F"/>
    <w:rsid w:val="00377CFC"/>
    <w:rsid w:val="0039301B"/>
    <w:rsid w:val="00394500"/>
    <w:rsid w:val="003B57E2"/>
    <w:rsid w:val="003C5DC8"/>
    <w:rsid w:val="003D51C5"/>
    <w:rsid w:val="003E5C6B"/>
    <w:rsid w:val="003F1CD1"/>
    <w:rsid w:val="003F5282"/>
    <w:rsid w:val="004217A5"/>
    <w:rsid w:val="00422527"/>
    <w:rsid w:val="004265FC"/>
    <w:rsid w:val="00440C54"/>
    <w:rsid w:val="00460114"/>
    <w:rsid w:val="00462B5B"/>
    <w:rsid w:val="00465D17"/>
    <w:rsid w:val="004825BF"/>
    <w:rsid w:val="00491C39"/>
    <w:rsid w:val="00497305"/>
    <w:rsid w:val="00497D58"/>
    <w:rsid w:val="004A29DC"/>
    <w:rsid w:val="004B2291"/>
    <w:rsid w:val="004D792F"/>
    <w:rsid w:val="004E5646"/>
    <w:rsid w:val="005168AD"/>
    <w:rsid w:val="00525E67"/>
    <w:rsid w:val="00530A9D"/>
    <w:rsid w:val="0053672B"/>
    <w:rsid w:val="00545D87"/>
    <w:rsid w:val="00557F0E"/>
    <w:rsid w:val="00567C56"/>
    <w:rsid w:val="0059648B"/>
    <w:rsid w:val="00597E78"/>
    <w:rsid w:val="005A0AFF"/>
    <w:rsid w:val="005B426E"/>
    <w:rsid w:val="005D1B19"/>
    <w:rsid w:val="005D2BDA"/>
    <w:rsid w:val="005F31FD"/>
    <w:rsid w:val="005F3A05"/>
    <w:rsid w:val="005F63E1"/>
    <w:rsid w:val="00603FAE"/>
    <w:rsid w:val="006151B8"/>
    <w:rsid w:val="0063412B"/>
    <w:rsid w:val="00640C19"/>
    <w:rsid w:val="006447EE"/>
    <w:rsid w:val="00644B97"/>
    <w:rsid w:val="00665489"/>
    <w:rsid w:val="00690A28"/>
    <w:rsid w:val="006970EB"/>
    <w:rsid w:val="006C2A2B"/>
    <w:rsid w:val="006C4100"/>
    <w:rsid w:val="006F4852"/>
    <w:rsid w:val="0073291F"/>
    <w:rsid w:val="00754180"/>
    <w:rsid w:val="00754603"/>
    <w:rsid w:val="00767738"/>
    <w:rsid w:val="00782AA0"/>
    <w:rsid w:val="00795E07"/>
    <w:rsid w:val="007B2794"/>
    <w:rsid w:val="007B3EBB"/>
    <w:rsid w:val="007C1BA0"/>
    <w:rsid w:val="007D23CB"/>
    <w:rsid w:val="007D6E0A"/>
    <w:rsid w:val="00802FBE"/>
    <w:rsid w:val="00815F14"/>
    <w:rsid w:val="00817960"/>
    <w:rsid w:val="00821B43"/>
    <w:rsid w:val="008324BB"/>
    <w:rsid w:val="00833509"/>
    <w:rsid w:val="00837726"/>
    <w:rsid w:val="00855280"/>
    <w:rsid w:val="008602C7"/>
    <w:rsid w:val="00873B05"/>
    <w:rsid w:val="008747FF"/>
    <w:rsid w:val="00880EE7"/>
    <w:rsid w:val="00884BEA"/>
    <w:rsid w:val="008905E6"/>
    <w:rsid w:val="008A4458"/>
    <w:rsid w:val="008A52F0"/>
    <w:rsid w:val="008C47E2"/>
    <w:rsid w:val="008D1793"/>
    <w:rsid w:val="008D455D"/>
    <w:rsid w:val="008E45DD"/>
    <w:rsid w:val="008F4A40"/>
    <w:rsid w:val="00900B90"/>
    <w:rsid w:val="00903F60"/>
    <w:rsid w:val="0093188A"/>
    <w:rsid w:val="009432B3"/>
    <w:rsid w:val="009478BC"/>
    <w:rsid w:val="0097124B"/>
    <w:rsid w:val="009808EC"/>
    <w:rsid w:val="00982560"/>
    <w:rsid w:val="009902FC"/>
    <w:rsid w:val="009C43F4"/>
    <w:rsid w:val="009C6C1E"/>
    <w:rsid w:val="009D6C26"/>
    <w:rsid w:val="009D769A"/>
    <w:rsid w:val="009D7A1E"/>
    <w:rsid w:val="009F2149"/>
    <w:rsid w:val="009F3E70"/>
    <w:rsid w:val="00A000D1"/>
    <w:rsid w:val="00A03063"/>
    <w:rsid w:val="00A26E90"/>
    <w:rsid w:val="00A343D8"/>
    <w:rsid w:val="00A36BA0"/>
    <w:rsid w:val="00A4006F"/>
    <w:rsid w:val="00A426E0"/>
    <w:rsid w:val="00A46D04"/>
    <w:rsid w:val="00A62596"/>
    <w:rsid w:val="00A930C7"/>
    <w:rsid w:val="00A93BC2"/>
    <w:rsid w:val="00AA2E7F"/>
    <w:rsid w:val="00AD6D0D"/>
    <w:rsid w:val="00AE326B"/>
    <w:rsid w:val="00B13BE4"/>
    <w:rsid w:val="00B411C6"/>
    <w:rsid w:val="00B44F83"/>
    <w:rsid w:val="00B67DFE"/>
    <w:rsid w:val="00B86066"/>
    <w:rsid w:val="00B939EF"/>
    <w:rsid w:val="00B971E8"/>
    <w:rsid w:val="00BA4600"/>
    <w:rsid w:val="00BB2F41"/>
    <w:rsid w:val="00BC7D7F"/>
    <w:rsid w:val="00BD3354"/>
    <w:rsid w:val="00BD5DF0"/>
    <w:rsid w:val="00BF57FC"/>
    <w:rsid w:val="00C01DB1"/>
    <w:rsid w:val="00C3322E"/>
    <w:rsid w:val="00C5101F"/>
    <w:rsid w:val="00C63FD6"/>
    <w:rsid w:val="00C93E8E"/>
    <w:rsid w:val="00CA3F8A"/>
    <w:rsid w:val="00CB11AD"/>
    <w:rsid w:val="00CC6825"/>
    <w:rsid w:val="00CF3757"/>
    <w:rsid w:val="00D053AE"/>
    <w:rsid w:val="00D11A6E"/>
    <w:rsid w:val="00D26BEA"/>
    <w:rsid w:val="00DD732E"/>
    <w:rsid w:val="00DD794D"/>
    <w:rsid w:val="00DF0938"/>
    <w:rsid w:val="00DF1041"/>
    <w:rsid w:val="00DF314B"/>
    <w:rsid w:val="00E02914"/>
    <w:rsid w:val="00E1151B"/>
    <w:rsid w:val="00E15219"/>
    <w:rsid w:val="00E24438"/>
    <w:rsid w:val="00E25F7A"/>
    <w:rsid w:val="00E33C3B"/>
    <w:rsid w:val="00E34716"/>
    <w:rsid w:val="00E42EBF"/>
    <w:rsid w:val="00E570A3"/>
    <w:rsid w:val="00E65A15"/>
    <w:rsid w:val="00E77395"/>
    <w:rsid w:val="00EB072D"/>
    <w:rsid w:val="00EC1776"/>
    <w:rsid w:val="00EE7B2A"/>
    <w:rsid w:val="00EF5125"/>
    <w:rsid w:val="00EF694C"/>
    <w:rsid w:val="00F132B5"/>
    <w:rsid w:val="00F3033B"/>
    <w:rsid w:val="00F35334"/>
    <w:rsid w:val="00F401AD"/>
    <w:rsid w:val="00F52566"/>
    <w:rsid w:val="00F640D9"/>
    <w:rsid w:val="00F64633"/>
    <w:rsid w:val="00F75E7B"/>
    <w:rsid w:val="00F82B96"/>
    <w:rsid w:val="00F82ED8"/>
    <w:rsid w:val="00FA52A4"/>
    <w:rsid w:val="00FF30E5"/>
    <w:rsid w:val="00FF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70A3"/>
  </w:style>
  <w:style w:type="paragraph" w:styleId="1">
    <w:name w:val="heading 1"/>
    <w:basedOn w:val="a0"/>
    <w:next w:val="a0"/>
    <w:link w:val="10"/>
    <w:uiPriority w:val="9"/>
    <w:qFormat/>
    <w:rsid w:val="000635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880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0E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0"/>
    <w:link w:val="a6"/>
    <w:uiPriority w:val="99"/>
    <w:unhideWhenUsed/>
    <w:rsid w:val="00874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8747FF"/>
  </w:style>
  <w:style w:type="paragraph" w:styleId="a7">
    <w:name w:val="footer"/>
    <w:basedOn w:val="a0"/>
    <w:link w:val="a8"/>
    <w:uiPriority w:val="99"/>
    <w:unhideWhenUsed/>
    <w:rsid w:val="00874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8747FF"/>
  </w:style>
  <w:style w:type="paragraph" w:styleId="a9">
    <w:name w:val="List Paragraph"/>
    <w:basedOn w:val="a0"/>
    <w:uiPriority w:val="34"/>
    <w:qFormat/>
    <w:rsid w:val="005A0AFF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5A0AFF"/>
    <w:pPr>
      <w:numPr>
        <w:numId w:val="2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0635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caption"/>
    <w:basedOn w:val="a0"/>
    <w:next w:val="a0"/>
    <w:uiPriority w:val="35"/>
    <w:unhideWhenUsed/>
    <w:qFormat/>
    <w:rsid w:val="00063596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b">
    <w:name w:val="Normal (Web)"/>
    <w:basedOn w:val="a0"/>
    <w:uiPriority w:val="99"/>
    <w:unhideWhenUsed/>
    <w:rsid w:val="00DD732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3">
    <w:name w:val="Body Text 3"/>
    <w:basedOn w:val="a0"/>
    <w:link w:val="30"/>
    <w:rsid w:val="003579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3579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0"/>
    <w:link w:val="ad"/>
    <w:uiPriority w:val="99"/>
    <w:unhideWhenUsed/>
    <w:rsid w:val="00C93E8E"/>
    <w:pPr>
      <w:spacing w:after="120"/>
    </w:pPr>
  </w:style>
  <w:style w:type="character" w:customStyle="1" w:styleId="ad">
    <w:name w:val="Основной текст Знак"/>
    <w:basedOn w:val="a1"/>
    <w:link w:val="ac"/>
    <w:uiPriority w:val="99"/>
    <w:rsid w:val="00C93E8E"/>
  </w:style>
  <w:style w:type="paragraph" w:styleId="ae">
    <w:name w:val="No Spacing"/>
    <w:uiPriority w:val="1"/>
    <w:qFormat/>
    <w:rsid w:val="00377C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990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902FC"/>
    <w:rPr>
      <w:rFonts w:ascii="Tahoma" w:hAnsi="Tahoma" w:cs="Tahoma"/>
      <w:sz w:val="16"/>
      <w:szCs w:val="16"/>
    </w:rPr>
  </w:style>
  <w:style w:type="character" w:styleId="af1">
    <w:name w:val="Placeholder Text"/>
    <w:basedOn w:val="a1"/>
    <w:uiPriority w:val="99"/>
    <w:semiHidden/>
    <w:rsid w:val="00B67DFE"/>
    <w:rPr>
      <w:color w:val="808080"/>
    </w:rPr>
  </w:style>
  <w:style w:type="paragraph" w:styleId="af2">
    <w:name w:val="TOC Heading"/>
    <w:basedOn w:val="1"/>
    <w:next w:val="a0"/>
    <w:uiPriority w:val="39"/>
    <w:semiHidden/>
    <w:unhideWhenUsed/>
    <w:qFormat/>
    <w:rsid w:val="00BD5DF0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BD5DF0"/>
    <w:rPr>
      <w:rFonts w:ascii="Calibri" w:eastAsia="Times New Roman" w:hAnsi="Calibri" w:cs="Times New Roman"/>
      <w:lang w:eastAsia="ru-RU"/>
    </w:rPr>
  </w:style>
  <w:style w:type="character" w:styleId="af3">
    <w:name w:val="Hyperlink"/>
    <w:basedOn w:val="a1"/>
    <w:uiPriority w:val="99"/>
    <w:unhideWhenUsed/>
    <w:rsid w:val="00BD5D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4227B-8E16-488C-8648-4E62D8E3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2184</TotalTime>
  <Pages>24</Pages>
  <Words>4465</Words>
  <Characters>25455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Наташулька</dc:creator>
  <cp:keywords/>
  <dc:description/>
  <cp:lastModifiedBy>Наташулька</cp:lastModifiedBy>
  <cp:revision>21</cp:revision>
  <dcterms:created xsi:type="dcterms:W3CDTF">2013-10-20T09:17:00Z</dcterms:created>
  <dcterms:modified xsi:type="dcterms:W3CDTF">2013-11-01T04:39:00Z</dcterms:modified>
</cp:coreProperties>
</file>