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A7" w:rsidRPr="008C76A7" w:rsidRDefault="008C76A7" w:rsidP="008C76A7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C76A7">
        <w:rPr>
          <w:rStyle w:val="a7"/>
          <w:rFonts w:ascii="Times New Roman" w:hAnsi="Times New Roman" w:cs="Times New Roman"/>
          <w:b w:val="0"/>
          <w:sz w:val="32"/>
          <w:szCs w:val="32"/>
        </w:rPr>
        <w:t>ФИНАНСОВЫЙ УНИВЕРСИТЕТ ПРИ ПРАВИТЕЛЬСТВЕ РОССИЙСКОЙ ФЕДЕРАЦИИ</w:t>
      </w:r>
    </w:p>
    <w:p w:rsidR="008C76A7" w:rsidRPr="008C76A7" w:rsidRDefault="008C76A7" w:rsidP="008C76A7">
      <w:pPr>
        <w:jc w:val="center"/>
        <w:rPr>
          <w:rFonts w:ascii="Times New Roman" w:hAnsi="Times New Roman" w:cs="Times New Roman"/>
          <w:sz w:val="32"/>
          <w:szCs w:val="32"/>
        </w:rPr>
      </w:pPr>
      <w:r w:rsidRPr="008C76A7">
        <w:rPr>
          <w:rFonts w:ascii="Times New Roman" w:hAnsi="Times New Roman" w:cs="Times New Roman"/>
          <w:sz w:val="32"/>
          <w:szCs w:val="32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8C76A7" w:rsidRPr="008C76A7" w:rsidRDefault="008C76A7" w:rsidP="008C76A7">
      <w:pPr>
        <w:jc w:val="center"/>
        <w:rPr>
          <w:rFonts w:ascii="Times New Roman" w:hAnsi="Times New Roman" w:cs="Times New Roman"/>
          <w:sz w:val="32"/>
          <w:szCs w:val="32"/>
        </w:rPr>
      </w:pPr>
      <w:r w:rsidRPr="008C76A7">
        <w:rPr>
          <w:rFonts w:ascii="Times New Roman" w:hAnsi="Times New Roman" w:cs="Times New Roman"/>
          <w:sz w:val="32"/>
          <w:szCs w:val="32"/>
        </w:rPr>
        <w:t>Заочный Финансово-Экономический Институт</w:t>
      </w:r>
    </w:p>
    <w:p w:rsidR="008C76A7" w:rsidRDefault="008C76A7" w:rsidP="008C76A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C76A7" w:rsidRPr="00806CF6" w:rsidRDefault="008C76A7" w:rsidP="00806CF6">
      <w:pPr>
        <w:jc w:val="center"/>
        <w:rPr>
          <w:rFonts w:ascii="Times New Roman" w:hAnsi="Times New Roman" w:cs="Times New Roman"/>
          <w:sz w:val="32"/>
          <w:szCs w:val="32"/>
        </w:rPr>
      </w:pPr>
      <w:r w:rsidRPr="008C76A7">
        <w:rPr>
          <w:rFonts w:ascii="Times New Roman" w:hAnsi="Times New Roman" w:cs="Times New Roman"/>
          <w:sz w:val="32"/>
          <w:szCs w:val="32"/>
        </w:rPr>
        <w:t xml:space="preserve">Кафедра </w:t>
      </w:r>
      <w:r w:rsidR="00806CF6">
        <w:rPr>
          <w:rFonts w:ascii="Times New Roman" w:hAnsi="Times New Roman" w:cs="Times New Roman"/>
          <w:sz w:val="32"/>
          <w:szCs w:val="32"/>
        </w:rPr>
        <w:t>__</w:t>
      </w:r>
      <w:r w:rsidRPr="00806CF6">
        <w:rPr>
          <w:rFonts w:ascii="Times New Roman" w:hAnsi="Times New Roman" w:cs="Times New Roman"/>
          <w:sz w:val="32"/>
          <w:szCs w:val="32"/>
          <w:u w:val="single"/>
        </w:rPr>
        <w:t>теории финансов</w:t>
      </w:r>
      <w:r w:rsidR="00806CF6">
        <w:rPr>
          <w:rFonts w:ascii="Times New Roman" w:hAnsi="Times New Roman" w:cs="Times New Roman"/>
          <w:sz w:val="32"/>
          <w:szCs w:val="32"/>
          <w:u w:val="single"/>
        </w:rPr>
        <w:t>__</w:t>
      </w:r>
    </w:p>
    <w:p w:rsidR="008C76A7" w:rsidRDefault="008C76A7" w:rsidP="008C76A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C76A7" w:rsidRDefault="008C76A7" w:rsidP="008C76A7">
      <w:pPr>
        <w:jc w:val="center"/>
        <w:rPr>
          <w:rFonts w:ascii="Times New Roman" w:hAnsi="Times New Roman" w:cs="Times New Roman"/>
          <w:sz w:val="36"/>
          <w:szCs w:val="36"/>
        </w:rPr>
      </w:pPr>
      <w:r w:rsidRPr="008C76A7">
        <w:rPr>
          <w:rFonts w:ascii="Times New Roman" w:hAnsi="Times New Roman" w:cs="Times New Roman"/>
          <w:sz w:val="36"/>
          <w:szCs w:val="36"/>
        </w:rPr>
        <w:t>КУРСОВАЯ РАБОТА</w:t>
      </w:r>
    </w:p>
    <w:p w:rsidR="008C76A7" w:rsidRDefault="008C76A7" w:rsidP="008C76A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517B1" w:rsidRPr="00F517B1" w:rsidRDefault="008C76A7" w:rsidP="00806CF6">
      <w:pPr>
        <w:tabs>
          <w:tab w:val="left" w:pos="1134"/>
        </w:tabs>
        <w:ind w:left="1701"/>
        <w:rPr>
          <w:rFonts w:ascii="Times New Roman" w:hAnsi="Times New Roman" w:cs="Times New Roman"/>
          <w:sz w:val="32"/>
          <w:szCs w:val="32"/>
        </w:rPr>
      </w:pPr>
      <w:r w:rsidRPr="00F517B1">
        <w:rPr>
          <w:rFonts w:ascii="Times New Roman" w:hAnsi="Times New Roman" w:cs="Times New Roman"/>
          <w:sz w:val="32"/>
          <w:szCs w:val="32"/>
        </w:rPr>
        <w:t>Дисциплина</w:t>
      </w:r>
      <w:r w:rsidR="00F517B1" w:rsidRPr="00F517B1">
        <w:rPr>
          <w:rFonts w:ascii="Times New Roman" w:hAnsi="Times New Roman" w:cs="Times New Roman"/>
          <w:sz w:val="32"/>
          <w:szCs w:val="32"/>
        </w:rPr>
        <w:t xml:space="preserve"> ______</w:t>
      </w:r>
      <w:r w:rsidR="00F517B1" w:rsidRPr="00F517B1">
        <w:rPr>
          <w:rFonts w:ascii="Times New Roman" w:hAnsi="Times New Roman" w:cs="Times New Roman"/>
          <w:sz w:val="32"/>
          <w:szCs w:val="32"/>
          <w:u w:val="single"/>
        </w:rPr>
        <w:t>«Финансы»</w:t>
      </w:r>
      <w:r w:rsidR="00F517B1" w:rsidRPr="00F517B1">
        <w:rPr>
          <w:rFonts w:ascii="Times New Roman" w:hAnsi="Times New Roman" w:cs="Times New Roman"/>
          <w:sz w:val="32"/>
          <w:szCs w:val="32"/>
        </w:rPr>
        <w:t>__________</w:t>
      </w:r>
      <w:r w:rsidR="00806CF6">
        <w:rPr>
          <w:rFonts w:ascii="Times New Roman" w:hAnsi="Times New Roman" w:cs="Times New Roman"/>
          <w:sz w:val="32"/>
          <w:szCs w:val="32"/>
        </w:rPr>
        <w:t>__</w:t>
      </w:r>
    </w:p>
    <w:p w:rsidR="008C76A7" w:rsidRPr="00F517B1" w:rsidRDefault="008C76A7" w:rsidP="00806CF6">
      <w:pPr>
        <w:tabs>
          <w:tab w:val="left" w:pos="1134"/>
        </w:tabs>
        <w:ind w:left="1701"/>
        <w:rPr>
          <w:rFonts w:ascii="Times New Roman" w:hAnsi="Times New Roman" w:cs="Times New Roman"/>
          <w:sz w:val="32"/>
          <w:szCs w:val="32"/>
        </w:rPr>
      </w:pPr>
      <w:r w:rsidRPr="00F517B1">
        <w:rPr>
          <w:rFonts w:ascii="Times New Roman" w:hAnsi="Times New Roman" w:cs="Times New Roman"/>
          <w:sz w:val="32"/>
          <w:szCs w:val="32"/>
        </w:rPr>
        <w:t xml:space="preserve">Тема </w:t>
      </w:r>
      <w:r w:rsidR="00F517B1" w:rsidRPr="00F517B1">
        <w:rPr>
          <w:rFonts w:ascii="Times New Roman" w:hAnsi="Times New Roman" w:cs="Times New Roman"/>
          <w:sz w:val="32"/>
          <w:szCs w:val="32"/>
        </w:rPr>
        <w:t>№ ___</w:t>
      </w:r>
      <w:r w:rsidR="00F517B1" w:rsidRPr="00F517B1">
        <w:rPr>
          <w:rFonts w:ascii="Times New Roman" w:hAnsi="Times New Roman" w:cs="Times New Roman"/>
          <w:sz w:val="32"/>
          <w:szCs w:val="32"/>
          <w:u w:val="single"/>
        </w:rPr>
        <w:t>1</w:t>
      </w:r>
      <w:r w:rsidR="00F517B1" w:rsidRPr="00F517B1">
        <w:rPr>
          <w:rFonts w:ascii="Times New Roman" w:hAnsi="Times New Roman" w:cs="Times New Roman"/>
          <w:sz w:val="32"/>
          <w:szCs w:val="32"/>
        </w:rPr>
        <w:t>__________________________</w:t>
      </w:r>
      <w:r w:rsidR="00806CF6">
        <w:rPr>
          <w:rFonts w:ascii="Times New Roman" w:hAnsi="Times New Roman" w:cs="Times New Roman"/>
          <w:sz w:val="32"/>
          <w:szCs w:val="32"/>
        </w:rPr>
        <w:t>__</w:t>
      </w:r>
    </w:p>
    <w:p w:rsidR="00806CF6" w:rsidRDefault="00806CF6" w:rsidP="00806CF6">
      <w:pPr>
        <w:tabs>
          <w:tab w:val="left" w:pos="1134"/>
        </w:tabs>
        <w:ind w:left="170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Название темы </w:t>
      </w:r>
      <w:r w:rsidRPr="00806CF6">
        <w:rPr>
          <w:rFonts w:ascii="Times New Roman" w:hAnsi="Times New Roman" w:cs="Times New Roman"/>
          <w:sz w:val="32"/>
          <w:szCs w:val="32"/>
          <w:u w:val="single"/>
        </w:rPr>
        <w:t>«Анализ сущности финансов</w:t>
      </w:r>
      <w:r>
        <w:rPr>
          <w:rFonts w:ascii="Times New Roman" w:hAnsi="Times New Roman" w:cs="Times New Roman"/>
          <w:sz w:val="32"/>
          <w:szCs w:val="32"/>
        </w:rPr>
        <w:t xml:space="preserve">_ </w:t>
      </w:r>
    </w:p>
    <w:p w:rsidR="00F517B1" w:rsidRPr="00806CF6" w:rsidRDefault="00806CF6" w:rsidP="00806CF6">
      <w:pPr>
        <w:tabs>
          <w:tab w:val="left" w:pos="1134"/>
        </w:tabs>
        <w:ind w:left="1701"/>
        <w:rPr>
          <w:rFonts w:ascii="Times New Roman" w:hAnsi="Times New Roman" w:cs="Times New Roman"/>
          <w:sz w:val="32"/>
          <w:szCs w:val="32"/>
          <w:u w:val="single"/>
        </w:rPr>
      </w:pPr>
      <w:r w:rsidRPr="00806CF6">
        <w:rPr>
          <w:rFonts w:ascii="Times New Roman" w:hAnsi="Times New Roman" w:cs="Times New Roman"/>
          <w:sz w:val="32"/>
          <w:szCs w:val="32"/>
          <w:u w:val="single"/>
        </w:rPr>
        <w:t>и их функций»</w:t>
      </w:r>
      <w:r w:rsidR="00F517B1" w:rsidRPr="00806CF6">
        <w:rPr>
          <w:rFonts w:ascii="Times New Roman" w:hAnsi="Times New Roman" w:cs="Times New Roman"/>
          <w:sz w:val="32"/>
          <w:szCs w:val="32"/>
          <w:u w:val="single"/>
        </w:rPr>
        <w:t>______________________</w:t>
      </w:r>
      <w:r w:rsidRPr="00806CF6">
        <w:rPr>
          <w:rFonts w:ascii="Times New Roman" w:hAnsi="Times New Roman" w:cs="Times New Roman"/>
          <w:sz w:val="32"/>
          <w:szCs w:val="32"/>
          <w:u w:val="single"/>
        </w:rPr>
        <w:t>____</w:t>
      </w:r>
    </w:p>
    <w:p w:rsidR="00F517B1" w:rsidRDefault="00F517B1" w:rsidP="00F517B1">
      <w:pPr>
        <w:spacing w:line="360" w:lineRule="auto"/>
        <w:ind w:left="1276"/>
        <w:rPr>
          <w:rFonts w:ascii="Times New Roman" w:hAnsi="Times New Roman" w:cs="Times New Roman"/>
          <w:sz w:val="36"/>
          <w:szCs w:val="36"/>
        </w:rPr>
      </w:pPr>
    </w:p>
    <w:p w:rsidR="00F517B1" w:rsidRPr="00F517B1" w:rsidRDefault="00F85342" w:rsidP="00806CF6">
      <w:pPr>
        <w:spacing w:after="0"/>
        <w:ind w:left="255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Выполнила студентка</w:t>
      </w:r>
      <w:r w:rsidR="00F517B1" w:rsidRPr="00F517B1">
        <w:rPr>
          <w:rFonts w:ascii="Times New Roman" w:hAnsi="Times New Roman" w:cs="Times New Roman"/>
          <w:sz w:val="32"/>
          <w:szCs w:val="32"/>
        </w:rPr>
        <w:t>_</w:t>
      </w:r>
      <w:r w:rsidR="00585621">
        <w:rPr>
          <w:rFonts w:ascii="Times New Roman" w:hAnsi="Times New Roman" w:cs="Times New Roman"/>
          <w:sz w:val="32"/>
          <w:szCs w:val="32"/>
          <w:u w:val="single"/>
        </w:rPr>
        <w:t>_____________</w:t>
      </w:r>
      <w:r w:rsidR="00F517B1" w:rsidRPr="00F517B1">
        <w:rPr>
          <w:rFonts w:ascii="Times New Roman" w:hAnsi="Times New Roman" w:cs="Times New Roman"/>
          <w:sz w:val="32"/>
          <w:szCs w:val="32"/>
        </w:rPr>
        <w:t>__</w:t>
      </w:r>
      <w:r w:rsidR="00F517B1">
        <w:rPr>
          <w:rFonts w:ascii="Times New Roman" w:hAnsi="Times New Roman" w:cs="Times New Roman"/>
          <w:sz w:val="32"/>
          <w:szCs w:val="32"/>
        </w:rPr>
        <w:t>____</w:t>
      </w:r>
      <w:r>
        <w:rPr>
          <w:rFonts w:ascii="Times New Roman" w:hAnsi="Times New Roman" w:cs="Times New Roman"/>
          <w:sz w:val="32"/>
          <w:szCs w:val="32"/>
        </w:rPr>
        <w:t>___</w:t>
      </w:r>
    </w:p>
    <w:p w:rsidR="00F517B1" w:rsidRPr="00F517B1" w:rsidRDefault="00F517B1" w:rsidP="00806CF6">
      <w:pPr>
        <w:spacing w:after="0" w:line="240" w:lineRule="auto"/>
        <w:ind w:left="6092" w:firstLine="280"/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 w:rsidRPr="00F517B1">
        <w:rPr>
          <w:rFonts w:ascii="Times New Roman" w:hAnsi="Times New Roman" w:cs="Times New Roman"/>
          <w:sz w:val="32"/>
          <w:szCs w:val="32"/>
          <w:vertAlign w:val="superscript"/>
        </w:rPr>
        <w:t>(Фамилия, инициалы)</w:t>
      </w:r>
    </w:p>
    <w:p w:rsidR="00F517B1" w:rsidRDefault="00806CF6" w:rsidP="00806CF6">
      <w:pPr>
        <w:spacing w:line="360" w:lineRule="auto"/>
        <w:ind w:left="255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 __</w:t>
      </w:r>
      <w:r w:rsidRPr="00806CF6">
        <w:rPr>
          <w:rFonts w:ascii="Times New Roman" w:hAnsi="Times New Roman" w:cs="Times New Roman"/>
          <w:sz w:val="32"/>
          <w:szCs w:val="32"/>
          <w:u w:val="single"/>
        </w:rPr>
        <w:t>4</w:t>
      </w:r>
      <w:r>
        <w:rPr>
          <w:rFonts w:ascii="Times New Roman" w:hAnsi="Times New Roman" w:cs="Times New Roman"/>
          <w:sz w:val="32"/>
          <w:szCs w:val="32"/>
        </w:rPr>
        <w:t xml:space="preserve">__   </w:t>
      </w:r>
      <w:r w:rsidR="00F517B1" w:rsidRPr="00F517B1">
        <w:rPr>
          <w:rFonts w:ascii="Times New Roman" w:hAnsi="Times New Roman" w:cs="Times New Roman"/>
          <w:sz w:val="32"/>
          <w:szCs w:val="32"/>
        </w:rPr>
        <w:t>Группа №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517B1">
        <w:rPr>
          <w:rFonts w:ascii="Times New Roman" w:hAnsi="Times New Roman" w:cs="Times New Roman"/>
          <w:sz w:val="32"/>
          <w:szCs w:val="32"/>
        </w:rPr>
        <w:t>_</w:t>
      </w:r>
      <w:r w:rsidR="00585621">
        <w:rPr>
          <w:rFonts w:ascii="Times New Roman" w:hAnsi="Times New Roman" w:cs="Times New Roman"/>
          <w:sz w:val="32"/>
          <w:szCs w:val="32"/>
          <w:u w:val="single"/>
        </w:rPr>
        <w:t>__________</w:t>
      </w:r>
      <w:r>
        <w:rPr>
          <w:rFonts w:ascii="Times New Roman" w:hAnsi="Times New Roman" w:cs="Times New Roman"/>
          <w:sz w:val="32"/>
          <w:szCs w:val="32"/>
        </w:rPr>
        <w:t>___________</w:t>
      </w:r>
    </w:p>
    <w:p w:rsidR="00806CF6" w:rsidRDefault="00806CF6" w:rsidP="00806CF6">
      <w:pPr>
        <w:spacing w:line="360" w:lineRule="auto"/>
        <w:ind w:left="255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Личное дело № ___</w:t>
      </w:r>
      <w:r w:rsidR="00585621">
        <w:rPr>
          <w:rFonts w:ascii="Times New Roman" w:hAnsi="Times New Roman" w:cs="Times New Roman"/>
          <w:sz w:val="32"/>
          <w:szCs w:val="32"/>
          <w:u w:val="single"/>
        </w:rPr>
        <w:t>______</w:t>
      </w:r>
      <w:r>
        <w:rPr>
          <w:rFonts w:ascii="Times New Roman" w:hAnsi="Times New Roman" w:cs="Times New Roman"/>
          <w:sz w:val="32"/>
          <w:szCs w:val="32"/>
        </w:rPr>
        <w:t>___________________</w:t>
      </w:r>
    </w:p>
    <w:p w:rsidR="00806CF6" w:rsidRDefault="00F85342" w:rsidP="00806CF6">
      <w:pPr>
        <w:spacing w:after="0"/>
        <w:ind w:left="2552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Проверила</w:t>
      </w:r>
      <w:r w:rsidR="00C25574">
        <w:rPr>
          <w:rFonts w:ascii="Times New Roman" w:hAnsi="Times New Roman" w:cs="Times New Roman"/>
          <w:sz w:val="32"/>
          <w:szCs w:val="32"/>
        </w:rPr>
        <w:t>_____</w:t>
      </w:r>
      <w:r w:rsidR="00C25574" w:rsidRPr="00C25574">
        <w:rPr>
          <w:rFonts w:ascii="Times New Roman" w:hAnsi="Times New Roman" w:cs="Times New Roman"/>
          <w:sz w:val="32"/>
          <w:szCs w:val="32"/>
          <w:u w:val="single"/>
        </w:rPr>
        <w:t>Долина</w:t>
      </w:r>
      <w:proofErr w:type="spellEnd"/>
      <w:r w:rsidR="00C25574" w:rsidRPr="00C25574">
        <w:rPr>
          <w:rFonts w:ascii="Times New Roman" w:hAnsi="Times New Roman" w:cs="Times New Roman"/>
          <w:sz w:val="32"/>
          <w:szCs w:val="32"/>
          <w:u w:val="single"/>
        </w:rPr>
        <w:t xml:space="preserve"> О.Н.</w:t>
      </w:r>
      <w:r w:rsidR="00C25574">
        <w:rPr>
          <w:rFonts w:ascii="Times New Roman" w:hAnsi="Times New Roman" w:cs="Times New Roman"/>
          <w:sz w:val="32"/>
          <w:szCs w:val="32"/>
        </w:rPr>
        <w:t>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C25574" w:rsidRPr="00C25574" w:rsidRDefault="00C25574" w:rsidP="00C25574">
      <w:pPr>
        <w:spacing w:after="0"/>
        <w:ind w:left="2552"/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 w:rsidRPr="00C25574">
        <w:rPr>
          <w:rFonts w:ascii="Times New Roman" w:hAnsi="Times New Roman" w:cs="Times New Roman"/>
          <w:sz w:val="32"/>
          <w:szCs w:val="32"/>
          <w:vertAlign w:val="superscript"/>
        </w:rPr>
        <w:t>(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Фамилия, инициалы</w:t>
      </w:r>
      <w:r w:rsidRPr="00C25574">
        <w:rPr>
          <w:rFonts w:ascii="Times New Roman" w:hAnsi="Times New Roman" w:cs="Times New Roman"/>
          <w:sz w:val="32"/>
          <w:szCs w:val="32"/>
          <w:vertAlign w:val="superscript"/>
        </w:rPr>
        <w:t>)</w:t>
      </w:r>
    </w:p>
    <w:p w:rsidR="00806CF6" w:rsidRPr="00F517B1" w:rsidRDefault="00806CF6" w:rsidP="00806CF6">
      <w:pPr>
        <w:tabs>
          <w:tab w:val="left" w:pos="2410"/>
        </w:tabs>
        <w:spacing w:after="0" w:line="360" w:lineRule="auto"/>
        <w:ind w:left="2552"/>
        <w:jc w:val="right"/>
        <w:rPr>
          <w:rFonts w:ascii="Times New Roman" w:hAnsi="Times New Roman" w:cs="Times New Roman"/>
          <w:sz w:val="32"/>
          <w:szCs w:val="32"/>
        </w:rPr>
      </w:pPr>
    </w:p>
    <w:p w:rsidR="00F517B1" w:rsidRDefault="00F517B1" w:rsidP="00F517B1">
      <w:pPr>
        <w:spacing w:after="0" w:line="360" w:lineRule="auto"/>
        <w:ind w:left="2552" w:hanging="2552"/>
        <w:jc w:val="right"/>
        <w:rPr>
          <w:rFonts w:ascii="Times New Roman" w:hAnsi="Times New Roman" w:cs="Times New Roman"/>
          <w:sz w:val="36"/>
          <w:szCs w:val="36"/>
        </w:rPr>
      </w:pPr>
    </w:p>
    <w:p w:rsidR="00C25574" w:rsidRPr="00D43697" w:rsidRDefault="00C25574" w:rsidP="00C25574">
      <w:pPr>
        <w:spacing w:after="0" w:line="360" w:lineRule="auto"/>
        <w:ind w:left="2552" w:hanging="2552"/>
        <w:jc w:val="center"/>
        <w:rPr>
          <w:rFonts w:ascii="Times New Roman" w:hAnsi="Times New Roman" w:cs="Times New Roman"/>
          <w:sz w:val="32"/>
          <w:szCs w:val="32"/>
        </w:rPr>
      </w:pPr>
      <w:r w:rsidRPr="00D43697">
        <w:rPr>
          <w:rFonts w:ascii="Times New Roman" w:hAnsi="Times New Roman" w:cs="Times New Roman"/>
          <w:sz w:val="32"/>
          <w:szCs w:val="32"/>
        </w:rPr>
        <w:t>Москва 2014</w:t>
      </w:r>
    </w:p>
    <w:p w:rsidR="0010760D" w:rsidRPr="006278EB" w:rsidRDefault="00531B86" w:rsidP="00321B1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8E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21B1E" w:rsidRPr="00EA2441" w:rsidRDefault="00AA7C05" w:rsidP="00AA7C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</w:t>
      </w:r>
    </w:p>
    <w:p w:rsidR="00943E53" w:rsidRPr="00EA2441" w:rsidRDefault="00321B1E" w:rsidP="00D370BD">
      <w:pPr>
        <w:tabs>
          <w:tab w:val="left" w:pos="567"/>
        </w:tabs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  <w:t>3</w:t>
      </w:r>
    </w:p>
    <w:p w:rsidR="00531B86" w:rsidRPr="00EA2441" w:rsidRDefault="00531B86" w:rsidP="00146F7D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2441">
        <w:rPr>
          <w:rFonts w:ascii="Times New Roman" w:hAnsi="Times New Roman" w:cs="Times New Roman"/>
          <w:sz w:val="28"/>
          <w:szCs w:val="28"/>
        </w:rPr>
        <w:t>Экономическое содержание финансов</w:t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  <w:t xml:space="preserve">          5</w:t>
      </w:r>
    </w:p>
    <w:p w:rsidR="00D370BD" w:rsidRDefault="000E0EC8" w:rsidP="00146F7D">
      <w:pPr>
        <w:pStyle w:val="a3"/>
        <w:numPr>
          <w:ilvl w:val="1"/>
          <w:numId w:val="1"/>
        </w:numPr>
        <w:tabs>
          <w:tab w:val="left" w:pos="284"/>
        </w:tabs>
        <w:spacing w:line="36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2441">
        <w:rPr>
          <w:rFonts w:ascii="Times New Roman" w:hAnsi="Times New Roman" w:cs="Times New Roman"/>
          <w:sz w:val="28"/>
          <w:szCs w:val="28"/>
        </w:rPr>
        <w:t>Ф</w:t>
      </w:r>
      <w:r w:rsidR="00531B86" w:rsidRPr="00EA2441">
        <w:rPr>
          <w:rFonts w:ascii="Times New Roman" w:hAnsi="Times New Roman" w:cs="Times New Roman"/>
          <w:sz w:val="28"/>
          <w:szCs w:val="28"/>
        </w:rPr>
        <w:t>инанс</w:t>
      </w:r>
      <w:r w:rsidRPr="00EA2441">
        <w:rPr>
          <w:rFonts w:ascii="Times New Roman" w:hAnsi="Times New Roman" w:cs="Times New Roman"/>
          <w:sz w:val="28"/>
          <w:szCs w:val="28"/>
        </w:rPr>
        <w:t>ы</w:t>
      </w:r>
      <w:r w:rsidR="00531B86" w:rsidRPr="00EA2441">
        <w:rPr>
          <w:rFonts w:ascii="Times New Roman" w:hAnsi="Times New Roman" w:cs="Times New Roman"/>
          <w:sz w:val="28"/>
          <w:szCs w:val="28"/>
        </w:rPr>
        <w:t xml:space="preserve"> как экономическ</w:t>
      </w:r>
      <w:r w:rsidRPr="00EA2441">
        <w:rPr>
          <w:rFonts w:ascii="Times New Roman" w:hAnsi="Times New Roman" w:cs="Times New Roman"/>
          <w:sz w:val="28"/>
          <w:szCs w:val="28"/>
        </w:rPr>
        <w:t>ая</w:t>
      </w:r>
      <w:r w:rsidR="00531B86" w:rsidRPr="00EA2441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Pr="00EA2441">
        <w:rPr>
          <w:rFonts w:ascii="Times New Roman" w:hAnsi="Times New Roman" w:cs="Times New Roman"/>
          <w:sz w:val="28"/>
          <w:szCs w:val="28"/>
        </w:rPr>
        <w:t>я</w:t>
      </w:r>
      <w:r w:rsidR="00531B86" w:rsidRPr="00EA2441">
        <w:rPr>
          <w:rFonts w:ascii="Times New Roman" w:hAnsi="Times New Roman" w:cs="Times New Roman"/>
          <w:sz w:val="28"/>
          <w:szCs w:val="28"/>
        </w:rPr>
        <w:t xml:space="preserve">, их место </w:t>
      </w:r>
    </w:p>
    <w:p w:rsidR="00531B86" w:rsidRPr="00EA2441" w:rsidRDefault="00531B86" w:rsidP="00D370BD">
      <w:pPr>
        <w:pStyle w:val="a3"/>
        <w:tabs>
          <w:tab w:val="left" w:pos="284"/>
        </w:tabs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A2441">
        <w:rPr>
          <w:rFonts w:ascii="Times New Roman" w:hAnsi="Times New Roman" w:cs="Times New Roman"/>
          <w:sz w:val="28"/>
          <w:szCs w:val="28"/>
        </w:rPr>
        <w:t>в системе денежных отношений</w:t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</w:r>
      <w:r w:rsidR="00B92703">
        <w:rPr>
          <w:rFonts w:ascii="Times New Roman" w:hAnsi="Times New Roman" w:cs="Times New Roman"/>
          <w:sz w:val="28"/>
          <w:szCs w:val="28"/>
        </w:rPr>
        <w:tab/>
        <w:t>5</w:t>
      </w:r>
    </w:p>
    <w:p w:rsidR="00531B86" w:rsidRPr="00EA2441" w:rsidRDefault="000E0EC8" w:rsidP="00146F7D">
      <w:pPr>
        <w:pStyle w:val="a3"/>
        <w:numPr>
          <w:ilvl w:val="1"/>
          <w:numId w:val="1"/>
        </w:numPr>
        <w:tabs>
          <w:tab w:val="left" w:pos="284"/>
        </w:tabs>
        <w:spacing w:line="360" w:lineRule="auto"/>
        <w:ind w:left="-284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2441">
        <w:rPr>
          <w:rFonts w:ascii="Times New Roman" w:hAnsi="Times New Roman" w:cs="Times New Roman"/>
          <w:sz w:val="28"/>
          <w:szCs w:val="28"/>
        </w:rPr>
        <w:t>Взаимосвязь финансов с другими экономическими категориями</w:t>
      </w:r>
      <w:r w:rsidR="00B92703">
        <w:rPr>
          <w:rFonts w:ascii="Times New Roman" w:hAnsi="Times New Roman" w:cs="Times New Roman"/>
          <w:sz w:val="28"/>
          <w:szCs w:val="28"/>
        </w:rPr>
        <w:tab/>
        <w:t xml:space="preserve">        11</w:t>
      </w:r>
    </w:p>
    <w:p w:rsidR="00D768EB" w:rsidRPr="00EA2441" w:rsidRDefault="001A2674" w:rsidP="00146F7D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441">
        <w:rPr>
          <w:rFonts w:ascii="Times New Roman" w:hAnsi="Times New Roman" w:cs="Times New Roman"/>
          <w:color w:val="000000" w:themeColor="text1"/>
          <w:sz w:val="28"/>
          <w:szCs w:val="28"/>
        </w:rPr>
        <w:t>Функции финансов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16</w:t>
      </w:r>
    </w:p>
    <w:p w:rsidR="00D370BD" w:rsidRDefault="001A2674" w:rsidP="00146F7D">
      <w:pPr>
        <w:pStyle w:val="a3"/>
        <w:numPr>
          <w:ilvl w:val="1"/>
          <w:numId w:val="1"/>
        </w:numPr>
        <w:tabs>
          <w:tab w:val="left" w:pos="284"/>
        </w:tabs>
        <w:spacing w:line="360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представления о назначении финансов </w:t>
      </w:r>
    </w:p>
    <w:p w:rsidR="001A2674" w:rsidRPr="00EA2441" w:rsidRDefault="001A2674" w:rsidP="00D370BD">
      <w:pPr>
        <w:pStyle w:val="a3"/>
        <w:tabs>
          <w:tab w:val="left" w:pos="284"/>
        </w:tabs>
        <w:spacing w:line="360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441">
        <w:rPr>
          <w:rFonts w:ascii="Times New Roman" w:hAnsi="Times New Roman" w:cs="Times New Roman"/>
          <w:color w:val="000000" w:themeColor="text1"/>
          <w:sz w:val="28"/>
          <w:szCs w:val="28"/>
        </w:rPr>
        <w:t>как экономической категории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16</w:t>
      </w:r>
    </w:p>
    <w:p w:rsidR="0010755B" w:rsidRPr="00AA7C05" w:rsidRDefault="00DB5404" w:rsidP="00146F7D">
      <w:pPr>
        <w:pStyle w:val="a3"/>
        <w:numPr>
          <w:ilvl w:val="1"/>
          <w:numId w:val="1"/>
        </w:numPr>
        <w:tabs>
          <w:tab w:val="left" w:pos="284"/>
        </w:tabs>
        <w:spacing w:line="360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C05">
        <w:rPr>
          <w:rFonts w:ascii="Times New Roman" w:hAnsi="Times New Roman" w:cs="Times New Roman"/>
          <w:color w:val="000000" w:themeColor="text1"/>
          <w:sz w:val="28"/>
          <w:szCs w:val="28"/>
        </w:rPr>
        <w:t>Понятие и классификация</w:t>
      </w:r>
      <w:r w:rsidR="0010755B" w:rsidRPr="00AA7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финансовых потоков 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20</w:t>
      </w:r>
    </w:p>
    <w:p w:rsidR="00AE7226" w:rsidRPr="00EA2441" w:rsidRDefault="00AE7226" w:rsidP="00146F7D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441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Финансовые ресурсы и финансовые фонды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23</w:t>
      </w:r>
    </w:p>
    <w:p w:rsidR="00D370BD" w:rsidRPr="00D370BD" w:rsidRDefault="00FA319D" w:rsidP="00146F7D">
      <w:pPr>
        <w:pStyle w:val="Bodytext40"/>
        <w:numPr>
          <w:ilvl w:val="1"/>
          <w:numId w:val="1"/>
        </w:numPr>
        <w:shd w:val="clear" w:color="auto" w:fill="auto"/>
        <w:tabs>
          <w:tab w:val="left" w:pos="284"/>
        </w:tabs>
        <w:spacing w:before="0" w:line="360" w:lineRule="auto"/>
        <w:ind w:left="-284" w:firstLine="0"/>
        <w:rPr>
          <w:rFonts w:ascii="Times New Roman" w:hAnsi="Times New Roman" w:cs="Times New Roman"/>
          <w:b w:val="0"/>
          <w:sz w:val="28"/>
          <w:szCs w:val="28"/>
        </w:rPr>
      </w:pPr>
      <w:r w:rsidRPr="00EA2441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Понятие, состав, источники и основные направления </w:t>
      </w:r>
    </w:p>
    <w:p w:rsidR="00FA319D" w:rsidRPr="00EA2441" w:rsidRDefault="00FA319D" w:rsidP="00D370BD">
      <w:pPr>
        <w:pStyle w:val="Bodytext40"/>
        <w:shd w:val="clear" w:color="auto" w:fill="auto"/>
        <w:tabs>
          <w:tab w:val="left" w:pos="284"/>
        </w:tabs>
        <w:spacing w:before="0" w:line="360" w:lineRule="auto"/>
        <w:ind w:left="-284"/>
        <w:rPr>
          <w:rFonts w:ascii="Times New Roman" w:hAnsi="Times New Roman" w:cs="Times New Roman"/>
          <w:b w:val="0"/>
          <w:sz w:val="28"/>
          <w:szCs w:val="28"/>
        </w:rPr>
      </w:pPr>
      <w:r w:rsidRPr="00EA2441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использования финансовых ресурсов</w:t>
      </w:r>
      <w:r w:rsidR="00803A97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803A97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803A97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803A97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803A97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803A97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803A97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  <w:t xml:space="preserve">        23</w:t>
      </w:r>
    </w:p>
    <w:p w:rsidR="00AE7226" w:rsidRPr="00321B1E" w:rsidRDefault="00AE7226" w:rsidP="00146F7D">
      <w:pPr>
        <w:pStyle w:val="a3"/>
        <w:numPr>
          <w:ilvl w:val="1"/>
          <w:numId w:val="1"/>
        </w:numPr>
        <w:tabs>
          <w:tab w:val="left" w:pos="284"/>
        </w:tabs>
        <w:spacing w:line="360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1B1E">
        <w:rPr>
          <w:rFonts w:ascii="Times New Roman" w:hAnsi="Times New Roman" w:cs="Times New Roman"/>
          <w:color w:val="000000" w:themeColor="text1"/>
          <w:sz w:val="28"/>
          <w:szCs w:val="28"/>
        </w:rPr>
        <w:t>Понятие «финансовый фонд», состав и признаки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34</w:t>
      </w:r>
    </w:p>
    <w:p w:rsidR="00D370BD" w:rsidRDefault="008E4DA3" w:rsidP="00146F7D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2441">
        <w:rPr>
          <w:rFonts w:ascii="Times New Roman" w:hAnsi="Times New Roman" w:cs="Times New Roman"/>
          <w:color w:val="000000" w:themeColor="text1"/>
          <w:sz w:val="28"/>
          <w:szCs w:val="28"/>
        </w:rPr>
        <w:t>Эволюция теоретических взглядов на сущность финансов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39</w:t>
      </w:r>
    </w:p>
    <w:p w:rsidR="00D43697" w:rsidRPr="00D370BD" w:rsidRDefault="00D43697" w:rsidP="00D370BD">
      <w:pPr>
        <w:pStyle w:val="a3"/>
        <w:tabs>
          <w:tab w:val="left" w:pos="284"/>
        </w:tabs>
        <w:spacing w:after="0" w:line="360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0BD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42</w:t>
      </w:r>
    </w:p>
    <w:p w:rsidR="005D1C4B" w:rsidRPr="008C76A7" w:rsidRDefault="008C76A7" w:rsidP="00D370BD">
      <w:pPr>
        <w:tabs>
          <w:tab w:val="left" w:pos="426"/>
        </w:tabs>
        <w:spacing w:line="360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6A7">
        <w:rPr>
          <w:rFonts w:ascii="Times New Roman" w:hAnsi="Times New Roman" w:cs="Times New Roman"/>
          <w:color w:val="000000" w:themeColor="text1"/>
          <w:sz w:val="28"/>
          <w:szCs w:val="28"/>
        </w:rPr>
        <w:t>Список использованной литературы</w:t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03A9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44</w:t>
      </w:r>
    </w:p>
    <w:p w:rsidR="00240085" w:rsidRDefault="00240085" w:rsidP="00D768EB">
      <w:pPr>
        <w:jc w:val="both"/>
        <w:rPr>
          <w:color w:val="000000" w:themeColor="text1"/>
        </w:rPr>
      </w:pPr>
    </w:p>
    <w:p w:rsidR="00240085" w:rsidRDefault="00240085" w:rsidP="00D768EB">
      <w:pPr>
        <w:jc w:val="both"/>
        <w:rPr>
          <w:color w:val="000000" w:themeColor="text1"/>
        </w:rPr>
      </w:pPr>
    </w:p>
    <w:p w:rsidR="00240085" w:rsidRDefault="00240085" w:rsidP="00D768EB">
      <w:pPr>
        <w:jc w:val="both"/>
        <w:rPr>
          <w:color w:val="000000" w:themeColor="text1"/>
        </w:rPr>
      </w:pPr>
    </w:p>
    <w:p w:rsidR="00240085" w:rsidRDefault="00240085" w:rsidP="00D768EB">
      <w:pPr>
        <w:jc w:val="both"/>
        <w:rPr>
          <w:color w:val="000000" w:themeColor="text1"/>
        </w:rPr>
      </w:pPr>
    </w:p>
    <w:p w:rsidR="00240085" w:rsidRDefault="00240085" w:rsidP="00D768EB">
      <w:pPr>
        <w:jc w:val="both"/>
        <w:rPr>
          <w:color w:val="000000" w:themeColor="text1"/>
        </w:rPr>
      </w:pPr>
    </w:p>
    <w:p w:rsidR="00240085" w:rsidRDefault="00240085" w:rsidP="00D768EB">
      <w:pPr>
        <w:jc w:val="both"/>
        <w:rPr>
          <w:color w:val="000000" w:themeColor="text1"/>
        </w:rPr>
      </w:pPr>
    </w:p>
    <w:p w:rsidR="00240085" w:rsidRDefault="00240085" w:rsidP="00D768EB">
      <w:pPr>
        <w:jc w:val="both"/>
        <w:rPr>
          <w:color w:val="000000" w:themeColor="text1"/>
        </w:rPr>
      </w:pPr>
    </w:p>
    <w:p w:rsidR="00D43697" w:rsidRDefault="00D43697" w:rsidP="00D768EB">
      <w:pPr>
        <w:jc w:val="both"/>
        <w:rPr>
          <w:color w:val="000000" w:themeColor="text1"/>
        </w:rPr>
      </w:pPr>
    </w:p>
    <w:p w:rsidR="00D43697" w:rsidRDefault="00D43697" w:rsidP="00D768EB">
      <w:pPr>
        <w:jc w:val="both"/>
        <w:rPr>
          <w:color w:val="000000" w:themeColor="text1"/>
        </w:rPr>
      </w:pPr>
    </w:p>
    <w:p w:rsidR="00D43697" w:rsidRDefault="00D43697" w:rsidP="00D768EB">
      <w:pPr>
        <w:jc w:val="both"/>
        <w:rPr>
          <w:color w:val="000000" w:themeColor="text1"/>
        </w:rPr>
      </w:pPr>
    </w:p>
    <w:p w:rsidR="00D43697" w:rsidRDefault="00D43697" w:rsidP="00D768EB">
      <w:pPr>
        <w:jc w:val="both"/>
        <w:rPr>
          <w:color w:val="000000" w:themeColor="text1"/>
        </w:rPr>
      </w:pPr>
    </w:p>
    <w:p w:rsidR="002235B8" w:rsidRPr="00D370BD" w:rsidRDefault="005D1C4B" w:rsidP="00A0518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70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:rsidR="00F17972" w:rsidRDefault="00F17972" w:rsidP="00D43697">
      <w:pPr>
        <w:pStyle w:val="1"/>
        <w:spacing w:line="360" w:lineRule="auto"/>
        <w:ind w:left="-284" w:firstLine="851"/>
        <w:jc w:val="both"/>
        <w:rPr>
          <w:lang w:val="ru-RU"/>
        </w:rPr>
      </w:pPr>
      <w:r>
        <w:t xml:space="preserve">В наше </w:t>
      </w:r>
      <w:proofErr w:type="spellStart"/>
      <w:r>
        <w:t>время</w:t>
      </w:r>
      <w:proofErr w:type="spellEnd"/>
      <w:r>
        <w:t xml:space="preserve"> </w:t>
      </w:r>
      <w:proofErr w:type="spellStart"/>
      <w:r>
        <w:t>внутренняя</w:t>
      </w:r>
      <w:proofErr w:type="spellEnd"/>
      <w:r>
        <w:t xml:space="preserve"> </w:t>
      </w:r>
      <w:proofErr w:type="spellStart"/>
      <w:r>
        <w:t>жизнь</w:t>
      </w:r>
      <w:proofErr w:type="spellEnd"/>
      <w:r>
        <w:t xml:space="preserve"> любого </w:t>
      </w:r>
      <w:proofErr w:type="spellStart"/>
      <w:r>
        <w:t>государства</w:t>
      </w:r>
      <w:proofErr w:type="spellEnd"/>
      <w:r>
        <w:t xml:space="preserve"> пронизана </w:t>
      </w:r>
      <w:proofErr w:type="spellStart"/>
      <w:r>
        <w:t>всесторонними</w:t>
      </w:r>
      <w:proofErr w:type="spellEnd"/>
      <w:r>
        <w:t xml:space="preserve"> </w:t>
      </w:r>
      <w:proofErr w:type="spellStart"/>
      <w:r>
        <w:t>товарно-денежными</w:t>
      </w:r>
      <w:proofErr w:type="spellEnd"/>
      <w:r>
        <w:t xml:space="preserve"> </w:t>
      </w:r>
      <w:proofErr w:type="spellStart"/>
      <w:r>
        <w:t>отношениями</w:t>
      </w:r>
      <w:proofErr w:type="spellEnd"/>
      <w:r>
        <w:t xml:space="preserve">. В </w:t>
      </w:r>
      <w:proofErr w:type="spellStart"/>
      <w:r>
        <w:t>процессе</w:t>
      </w:r>
      <w:proofErr w:type="spellEnd"/>
      <w:r>
        <w:t xml:space="preserve"> </w:t>
      </w:r>
      <w:proofErr w:type="spellStart"/>
      <w:r>
        <w:t>воспроизводства</w:t>
      </w:r>
      <w:proofErr w:type="spellEnd"/>
      <w:r>
        <w:t xml:space="preserve"> на </w:t>
      </w:r>
      <w:proofErr w:type="spellStart"/>
      <w:r>
        <w:t>разных</w:t>
      </w:r>
      <w:proofErr w:type="spellEnd"/>
      <w:r>
        <w:t xml:space="preserve"> </w:t>
      </w:r>
      <w:proofErr w:type="spellStart"/>
      <w:r>
        <w:t>уровнях</w:t>
      </w:r>
      <w:proofErr w:type="spellEnd"/>
      <w:r>
        <w:t xml:space="preserve">, </w:t>
      </w:r>
      <w:proofErr w:type="spellStart"/>
      <w:r>
        <w:t>начиная</w:t>
      </w:r>
      <w:proofErr w:type="spellEnd"/>
      <w:r>
        <w:t xml:space="preserve"> с </w:t>
      </w:r>
      <w:proofErr w:type="spellStart"/>
      <w:r>
        <w:t>предприятия</w:t>
      </w:r>
      <w:proofErr w:type="spellEnd"/>
      <w:r>
        <w:t xml:space="preserve"> и </w:t>
      </w:r>
      <w:proofErr w:type="spellStart"/>
      <w:r>
        <w:t>заканчивая</w:t>
      </w:r>
      <w:proofErr w:type="spellEnd"/>
      <w:r>
        <w:t xml:space="preserve"> </w:t>
      </w:r>
      <w:proofErr w:type="spellStart"/>
      <w:r>
        <w:t>национальной</w:t>
      </w:r>
      <w:proofErr w:type="spellEnd"/>
      <w:r>
        <w:t xml:space="preserve"> </w:t>
      </w:r>
      <w:proofErr w:type="spellStart"/>
      <w:r>
        <w:t>экономикой</w:t>
      </w:r>
      <w:proofErr w:type="spellEnd"/>
      <w:r>
        <w:t xml:space="preserve"> в </w:t>
      </w:r>
      <w:proofErr w:type="spellStart"/>
      <w:r>
        <w:t>целом</w:t>
      </w:r>
      <w:proofErr w:type="spellEnd"/>
      <w:r>
        <w:t xml:space="preserve">, </w:t>
      </w:r>
      <w:proofErr w:type="spellStart"/>
      <w:r>
        <w:t>образуются</w:t>
      </w:r>
      <w:proofErr w:type="spellEnd"/>
      <w:r>
        <w:t xml:space="preserve"> </w:t>
      </w:r>
      <w:proofErr w:type="spellStart"/>
      <w:r>
        <w:t>фонды</w:t>
      </w:r>
      <w:proofErr w:type="spellEnd"/>
      <w:r>
        <w:t xml:space="preserve"> </w:t>
      </w:r>
      <w:proofErr w:type="spellStart"/>
      <w:r>
        <w:t>денежных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. При </w:t>
      </w:r>
      <w:proofErr w:type="spellStart"/>
      <w:r>
        <w:t>этом</w:t>
      </w:r>
      <w:proofErr w:type="spellEnd"/>
      <w:r w:rsidR="00DE7D59">
        <w:rPr>
          <w:lang w:val="ru-RU"/>
        </w:rPr>
        <w:t>,</w:t>
      </w:r>
      <w:r>
        <w:t xml:space="preserve"> не </w:t>
      </w:r>
      <w:proofErr w:type="spellStart"/>
      <w:r>
        <w:t>имеет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, в </w:t>
      </w:r>
      <w:proofErr w:type="spellStart"/>
      <w:r>
        <w:t>какой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выступают</w:t>
      </w:r>
      <w:proofErr w:type="spellEnd"/>
      <w:r>
        <w:t xml:space="preserve"> </w:t>
      </w:r>
      <w:proofErr w:type="spellStart"/>
      <w:r>
        <w:t>деньги</w:t>
      </w:r>
      <w:proofErr w:type="spellEnd"/>
      <w:r>
        <w:t xml:space="preserve">: в </w:t>
      </w:r>
      <w:proofErr w:type="spellStart"/>
      <w:r>
        <w:t>виде</w:t>
      </w:r>
      <w:proofErr w:type="spellEnd"/>
      <w:r>
        <w:t xml:space="preserve"> </w:t>
      </w:r>
      <w:proofErr w:type="spellStart"/>
      <w:r>
        <w:t>наличных</w:t>
      </w:r>
      <w:proofErr w:type="spellEnd"/>
      <w:r>
        <w:t xml:space="preserve"> </w:t>
      </w:r>
      <w:proofErr w:type="spellStart"/>
      <w:r>
        <w:t>бумажных</w:t>
      </w:r>
      <w:proofErr w:type="spellEnd"/>
      <w:r>
        <w:t xml:space="preserve"> </w:t>
      </w:r>
      <w:proofErr w:type="spellStart"/>
      <w:r>
        <w:t>знаков</w:t>
      </w:r>
      <w:proofErr w:type="spellEnd"/>
      <w:r>
        <w:t xml:space="preserve">, 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кредитных</w:t>
      </w:r>
      <w:proofErr w:type="spellEnd"/>
      <w:r>
        <w:t xml:space="preserve"> </w:t>
      </w:r>
      <w:proofErr w:type="spellStart"/>
      <w:r>
        <w:t>карточек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значащихся</w:t>
      </w:r>
      <w:proofErr w:type="spellEnd"/>
      <w:r>
        <w:t xml:space="preserve"> на </w:t>
      </w:r>
      <w:proofErr w:type="spellStart"/>
      <w:r>
        <w:t>банковских</w:t>
      </w:r>
      <w:proofErr w:type="spellEnd"/>
      <w:r>
        <w:t xml:space="preserve"> </w:t>
      </w:r>
      <w:proofErr w:type="spellStart"/>
      <w:r>
        <w:t>счетах</w:t>
      </w:r>
      <w:proofErr w:type="spellEnd"/>
      <w:r>
        <w:t xml:space="preserve"> </w:t>
      </w:r>
      <w:proofErr w:type="spellStart"/>
      <w:r>
        <w:t>сумм</w:t>
      </w:r>
      <w:proofErr w:type="spellEnd"/>
      <w:r>
        <w:t xml:space="preserve"> </w:t>
      </w:r>
      <w:proofErr w:type="spellStart"/>
      <w:r>
        <w:t>вообще</w:t>
      </w:r>
      <w:proofErr w:type="spellEnd"/>
      <w:r>
        <w:t xml:space="preserve"> </w:t>
      </w:r>
      <w:proofErr w:type="spellStart"/>
      <w:r>
        <w:t>вне</w:t>
      </w:r>
      <w:proofErr w:type="spellEnd"/>
      <w:r>
        <w:t xml:space="preserve"> </w:t>
      </w:r>
      <w:proofErr w:type="spellStart"/>
      <w:r>
        <w:t>всякой</w:t>
      </w:r>
      <w:proofErr w:type="spellEnd"/>
      <w:r>
        <w:t xml:space="preserve"> </w:t>
      </w:r>
      <w:proofErr w:type="spellStart"/>
      <w:r>
        <w:t>формы</w:t>
      </w:r>
      <w:proofErr w:type="spellEnd"/>
      <w:r>
        <w:t xml:space="preserve">. </w:t>
      </w:r>
      <w:proofErr w:type="spellStart"/>
      <w:r>
        <w:t>Встает</w:t>
      </w:r>
      <w:proofErr w:type="spellEnd"/>
      <w:r>
        <w:t xml:space="preserve"> </w:t>
      </w:r>
      <w:proofErr w:type="spellStart"/>
      <w:r>
        <w:t>необходимость</w:t>
      </w:r>
      <w:proofErr w:type="spellEnd"/>
      <w:r>
        <w:t xml:space="preserve"> </w:t>
      </w:r>
      <w:proofErr w:type="spellStart"/>
      <w:r>
        <w:t>изучения</w:t>
      </w:r>
      <w:proofErr w:type="spellEnd"/>
      <w:r>
        <w:t xml:space="preserve"> такого </w:t>
      </w:r>
      <w:proofErr w:type="spellStart"/>
      <w:r>
        <w:t>экономического</w:t>
      </w:r>
      <w:proofErr w:type="spellEnd"/>
      <w:r>
        <w:t xml:space="preserve"> </w:t>
      </w:r>
      <w:proofErr w:type="spellStart"/>
      <w:r>
        <w:t>понятия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финансы</w:t>
      </w:r>
      <w:proofErr w:type="spellEnd"/>
      <w:r>
        <w:t>.</w:t>
      </w:r>
    </w:p>
    <w:p w:rsidR="00DE7D59" w:rsidRPr="00CF05CA" w:rsidRDefault="00DE7D59" w:rsidP="00D43697">
      <w:pPr>
        <w:autoSpaceDE w:val="0"/>
        <w:autoSpaceDN w:val="0"/>
        <w:adjustRightInd w:val="0"/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7D59">
        <w:rPr>
          <w:rFonts w:ascii="Times New Roman" w:hAnsi="Times New Roman" w:cs="Times New Roman"/>
          <w:sz w:val="28"/>
          <w:szCs w:val="28"/>
        </w:rPr>
        <w:t>Финансы играют огромную роль в регулировании рыночных отношений,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D59">
        <w:rPr>
          <w:rFonts w:ascii="Times New Roman" w:hAnsi="Times New Roman" w:cs="Times New Roman"/>
          <w:sz w:val="28"/>
          <w:szCs w:val="28"/>
        </w:rPr>
        <w:t>неотъемлемой их частью и одновременно важным инструментом реализации государственной политики. Финансы – это фундаментальная, обобщающая многозначная экономическая категория, претерпевающая изменения по мере преобразования,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D59">
        <w:rPr>
          <w:rFonts w:ascii="Times New Roman" w:hAnsi="Times New Roman" w:cs="Times New Roman"/>
          <w:sz w:val="28"/>
          <w:szCs w:val="28"/>
        </w:rPr>
        <w:t>развития экономики и общества, выражающая однородные экономические отношения, характеризующие одну из сторон общественного бытия. Причина, порож</w:t>
      </w:r>
      <w:r w:rsidR="000E7BD9">
        <w:rPr>
          <w:rFonts w:ascii="Times New Roman" w:hAnsi="Times New Roman" w:cs="Times New Roman"/>
          <w:sz w:val="28"/>
          <w:szCs w:val="28"/>
        </w:rPr>
        <w:t>дающая финансы 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E7D59">
        <w:rPr>
          <w:rFonts w:ascii="Times New Roman" w:hAnsi="Times New Roman" w:cs="Times New Roman"/>
          <w:sz w:val="28"/>
          <w:szCs w:val="28"/>
        </w:rPr>
        <w:t>потребность субъектов хозя</w:t>
      </w:r>
      <w:r>
        <w:rPr>
          <w:rFonts w:ascii="Times New Roman" w:hAnsi="Times New Roman" w:cs="Times New Roman"/>
          <w:sz w:val="28"/>
          <w:szCs w:val="28"/>
        </w:rPr>
        <w:t>йствования в ресурсах, обеспечи</w:t>
      </w:r>
      <w:r w:rsidRPr="00DE7D59">
        <w:rPr>
          <w:rFonts w:ascii="Times New Roman" w:hAnsi="Times New Roman" w:cs="Times New Roman"/>
          <w:sz w:val="28"/>
          <w:szCs w:val="28"/>
        </w:rPr>
        <w:t>вающих их</w:t>
      </w:r>
      <w:r w:rsidR="00E270F4">
        <w:rPr>
          <w:rFonts w:ascii="Times New Roman" w:hAnsi="Times New Roman" w:cs="Times New Roman"/>
          <w:sz w:val="28"/>
          <w:szCs w:val="28"/>
        </w:rPr>
        <w:t xml:space="preserve"> деятельность [</w:t>
      </w:r>
      <w:r w:rsidR="00D53297">
        <w:rPr>
          <w:rFonts w:ascii="Times New Roman" w:hAnsi="Times New Roman" w:cs="Times New Roman"/>
          <w:sz w:val="28"/>
          <w:szCs w:val="28"/>
        </w:rPr>
        <w:t>2</w:t>
      </w:r>
      <w:r w:rsidR="00CF05CA">
        <w:rPr>
          <w:rFonts w:ascii="Times New Roman" w:hAnsi="Times New Roman" w:cs="Times New Roman"/>
          <w:sz w:val="28"/>
          <w:szCs w:val="28"/>
        </w:rPr>
        <w:t>, с. 49</w:t>
      </w:r>
      <w:r w:rsidR="00E270F4">
        <w:rPr>
          <w:rFonts w:ascii="Times New Roman" w:hAnsi="Times New Roman" w:cs="Times New Roman"/>
          <w:sz w:val="28"/>
          <w:szCs w:val="28"/>
        </w:rPr>
        <w:t>]</w:t>
      </w:r>
      <w:r w:rsidR="00CF05CA">
        <w:rPr>
          <w:rFonts w:ascii="Times New Roman" w:hAnsi="Times New Roman" w:cs="Times New Roman"/>
          <w:sz w:val="28"/>
          <w:szCs w:val="28"/>
        </w:rPr>
        <w:t>.</w:t>
      </w:r>
    </w:p>
    <w:p w:rsidR="005125EB" w:rsidRDefault="000E7BD9" w:rsidP="00D43697">
      <w:pPr>
        <w:pStyle w:val="1"/>
        <w:spacing w:line="360" w:lineRule="auto"/>
        <w:ind w:left="-284" w:firstLine="851"/>
        <w:jc w:val="both"/>
      </w:pPr>
      <w:r>
        <w:rPr>
          <w:lang w:val="ru-RU"/>
        </w:rPr>
        <w:t>Следовательно, а</w:t>
      </w:r>
      <w:proofErr w:type="spellStart"/>
      <w:r w:rsidR="005125EB">
        <w:t>ктуальность</w:t>
      </w:r>
      <w:proofErr w:type="spellEnd"/>
      <w:r w:rsidR="005125EB">
        <w:t xml:space="preserve"> </w:t>
      </w:r>
      <w:proofErr w:type="spellStart"/>
      <w:r w:rsidR="00166F97" w:rsidRPr="005125EB">
        <w:rPr>
          <w:szCs w:val="28"/>
        </w:rPr>
        <w:t>выбранной</w:t>
      </w:r>
      <w:proofErr w:type="spellEnd"/>
      <w:r w:rsidR="00166F97">
        <w:t xml:space="preserve"> </w:t>
      </w:r>
      <w:proofErr w:type="spellStart"/>
      <w:r w:rsidR="005125EB">
        <w:t>темы</w:t>
      </w:r>
      <w:proofErr w:type="spellEnd"/>
      <w:r w:rsidR="005125EB">
        <w:t xml:space="preserve"> </w:t>
      </w:r>
      <w:proofErr w:type="spellStart"/>
      <w:r w:rsidR="005125EB">
        <w:t>обусловлена</w:t>
      </w:r>
      <w:proofErr w:type="spellEnd"/>
      <w:r w:rsidR="005125EB">
        <w:t xml:space="preserve"> тем, </w:t>
      </w:r>
      <w:proofErr w:type="spellStart"/>
      <w:r w:rsidR="005125EB">
        <w:t>что</w:t>
      </w:r>
      <w:proofErr w:type="spellEnd"/>
      <w:r w:rsidR="005125EB">
        <w:t xml:space="preserve"> </w:t>
      </w:r>
      <w:proofErr w:type="spellStart"/>
      <w:r w:rsidR="005125EB">
        <w:t>финансы</w:t>
      </w:r>
      <w:proofErr w:type="spellEnd"/>
      <w:r w:rsidR="005125EB">
        <w:t xml:space="preserve"> </w:t>
      </w:r>
      <w:proofErr w:type="spellStart"/>
      <w:r w:rsidR="005125EB">
        <w:t>являются</w:t>
      </w:r>
      <w:proofErr w:type="spellEnd"/>
      <w:r w:rsidR="005125EB">
        <w:t xml:space="preserve"> </w:t>
      </w:r>
      <w:proofErr w:type="spellStart"/>
      <w:r w:rsidR="005125EB">
        <w:t>одной</w:t>
      </w:r>
      <w:proofErr w:type="spellEnd"/>
      <w:r w:rsidR="005125EB">
        <w:t xml:space="preserve"> </w:t>
      </w:r>
      <w:proofErr w:type="spellStart"/>
      <w:r w:rsidR="005125EB">
        <w:t>из</w:t>
      </w:r>
      <w:proofErr w:type="spellEnd"/>
      <w:r w:rsidR="005125EB">
        <w:t xml:space="preserve"> </w:t>
      </w:r>
      <w:proofErr w:type="spellStart"/>
      <w:r w:rsidR="005125EB">
        <w:t>важнейших</w:t>
      </w:r>
      <w:proofErr w:type="spellEnd"/>
      <w:r w:rsidR="005125EB">
        <w:t xml:space="preserve"> </w:t>
      </w:r>
      <w:proofErr w:type="spellStart"/>
      <w:r w:rsidR="005125EB">
        <w:t>экономических</w:t>
      </w:r>
      <w:proofErr w:type="spellEnd"/>
      <w:r w:rsidR="005125EB">
        <w:t xml:space="preserve"> </w:t>
      </w:r>
      <w:proofErr w:type="spellStart"/>
      <w:r w:rsidR="005125EB">
        <w:t>категорий</w:t>
      </w:r>
      <w:proofErr w:type="spellEnd"/>
      <w:r w:rsidR="005125EB">
        <w:t xml:space="preserve">, </w:t>
      </w:r>
      <w:proofErr w:type="spellStart"/>
      <w:r w:rsidR="005125EB">
        <w:t>отражающей</w:t>
      </w:r>
      <w:proofErr w:type="spellEnd"/>
      <w:r w:rsidR="005125EB">
        <w:t xml:space="preserve"> </w:t>
      </w:r>
      <w:proofErr w:type="spellStart"/>
      <w:r w:rsidR="005125EB">
        <w:t>экономические</w:t>
      </w:r>
      <w:proofErr w:type="spellEnd"/>
      <w:r w:rsidR="005125EB">
        <w:t xml:space="preserve"> </w:t>
      </w:r>
      <w:proofErr w:type="spellStart"/>
      <w:r w:rsidR="005125EB">
        <w:t>отношения</w:t>
      </w:r>
      <w:proofErr w:type="spellEnd"/>
      <w:r w:rsidR="005125EB">
        <w:t xml:space="preserve"> в </w:t>
      </w:r>
      <w:proofErr w:type="spellStart"/>
      <w:r w:rsidR="005125EB">
        <w:t>процессе</w:t>
      </w:r>
      <w:proofErr w:type="spellEnd"/>
      <w:r w:rsidR="005125EB">
        <w:t xml:space="preserve"> </w:t>
      </w:r>
      <w:proofErr w:type="spellStart"/>
      <w:r w:rsidR="005125EB">
        <w:t>создания</w:t>
      </w:r>
      <w:proofErr w:type="spellEnd"/>
      <w:r w:rsidR="005125EB">
        <w:t xml:space="preserve"> и </w:t>
      </w:r>
      <w:proofErr w:type="spellStart"/>
      <w:r w:rsidR="005125EB">
        <w:t>использования</w:t>
      </w:r>
      <w:proofErr w:type="spellEnd"/>
      <w:r w:rsidR="005125EB">
        <w:t xml:space="preserve"> </w:t>
      </w:r>
      <w:proofErr w:type="spellStart"/>
      <w:r w:rsidR="005125EB">
        <w:t>денежных</w:t>
      </w:r>
      <w:proofErr w:type="spellEnd"/>
      <w:r w:rsidR="005125EB">
        <w:t xml:space="preserve"> </w:t>
      </w:r>
      <w:proofErr w:type="spellStart"/>
      <w:r w:rsidR="005125EB">
        <w:t>средств</w:t>
      </w:r>
      <w:proofErr w:type="spellEnd"/>
      <w:r w:rsidR="005125EB">
        <w:t xml:space="preserve">. Без </w:t>
      </w:r>
      <w:proofErr w:type="spellStart"/>
      <w:r w:rsidR="005125EB">
        <w:t>финансов</w:t>
      </w:r>
      <w:proofErr w:type="spellEnd"/>
      <w:r w:rsidR="005125EB">
        <w:t xml:space="preserve"> </w:t>
      </w:r>
      <w:proofErr w:type="spellStart"/>
      <w:r w:rsidR="005125EB">
        <w:t>невозможно</w:t>
      </w:r>
      <w:proofErr w:type="spellEnd"/>
      <w:r w:rsidR="005125EB">
        <w:t xml:space="preserve"> </w:t>
      </w:r>
      <w:proofErr w:type="spellStart"/>
      <w:r w:rsidR="005125EB">
        <w:t>обеспечить</w:t>
      </w:r>
      <w:proofErr w:type="spellEnd"/>
      <w:r w:rsidR="005125EB">
        <w:t xml:space="preserve"> </w:t>
      </w:r>
      <w:proofErr w:type="spellStart"/>
      <w:r w:rsidR="005125EB">
        <w:t>индивидуальный</w:t>
      </w:r>
      <w:proofErr w:type="spellEnd"/>
      <w:r w:rsidR="005125EB">
        <w:t xml:space="preserve"> и </w:t>
      </w:r>
      <w:proofErr w:type="spellStart"/>
      <w:r w:rsidR="005125EB">
        <w:t>общественный</w:t>
      </w:r>
      <w:proofErr w:type="spellEnd"/>
      <w:r w:rsidR="005125EB">
        <w:t xml:space="preserve"> </w:t>
      </w:r>
      <w:proofErr w:type="spellStart"/>
      <w:r w:rsidR="005125EB">
        <w:t>кругооборот</w:t>
      </w:r>
      <w:proofErr w:type="spellEnd"/>
      <w:r w:rsidR="005125EB">
        <w:t xml:space="preserve"> </w:t>
      </w:r>
      <w:proofErr w:type="spellStart"/>
      <w:r w:rsidR="005125EB">
        <w:t>общественных</w:t>
      </w:r>
      <w:proofErr w:type="spellEnd"/>
      <w:r w:rsidR="005125EB">
        <w:t xml:space="preserve"> </w:t>
      </w:r>
      <w:proofErr w:type="spellStart"/>
      <w:r w:rsidR="005125EB">
        <w:t>фондов</w:t>
      </w:r>
      <w:proofErr w:type="spellEnd"/>
      <w:r w:rsidR="005125EB">
        <w:t xml:space="preserve"> на </w:t>
      </w:r>
      <w:proofErr w:type="spellStart"/>
      <w:r w:rsidR="005125EB">
        <w:t>расширенной</w:t>
      </w:r>
      <w:proofErr w:type="spellEnd"/>
      <w:r w:rsidR="005125EB">
        <w:t xml:space="preserve"> </w:t>
      </w:r>
      <w:proofErr w:type="spellStart"/>
      <w:r w:rsidR="005125EB">
        <w:t>основе</w:t>
      </w:r>
      <w:proofErr w:type="spellEnd"/>
      <w:r w:rsidR="005125EB">
        <w:t xml:space="preserve">, </w:t>
      </w:r>
      <w:proofErr w:type="spellStart"/>
      <w:r w:rsidR="005125EB">
        <w:t>регулировать</w:t>
      </w:r>
      <w:proofErr w:type="spellEnd"/>
      <w:r w:rsidR="005125EB">
        <w:t xml:space="preserve"> </w:t>
      </w:r>
      <w:proofErr w:type="spellStart"/>
      <w:r w:rsidR="005125EB">
        <w:t>отраслевую</w:t>
      </w:r>
      <w:proofErr w:type="spellEnd"/>
      <w:r w:rsidR="005125EB">
        <w:t xml:space="preserve"> и </w:t>
      </w:r>
      <w:proofErr w:type="spellStart"/>
      <w:r w:rsidR="005125EB">
        <w:t>территориальную</w:t>
      </w:r>
      <w:proofErr w:type="spellEnd"/>
      <w:r w:rsidR="005125EB">
        <w:t xml:space="preserve"> структуру </w:t>
      </w:r>
      <w:proofErr w:type="spellStart"/>
      <w:r w:rsidR="005125EB">
        <w:t>экономики</w:t>
      </w:r>
      <w:proofErr w:type="spellEnd"/>
      <w:r w:rsidR="005125EB">
        <w:t xml:space="preserve">, </w:t>
      </w:r>
      <w:proofErr w:type="spellStart"/>
      <w:r w:rsidR="005125EB">
        <w:t>стимулировать</w:t>
      </w:r>
      <w:proofErr w:type="spellEnd"/>
      <w:r w:rsidR="005125EB">
        <w:t xml:space="preserve"> </w:t>
      </w:r>
      <w:proofErr w:type="spellStart"/>
      <w:r w:rsidR="005125EB">
        <w:t>быстрейшее</w:t>
      </w:r>
      <w:proofErr w:type="spellEnd"/>
      <w:r w:rsidR="005125EB">
        <w:t xml:space="preserve"> </w:t>
      </w:r>
      <w:proofErr w:type="spellStart"/>
      <w:r w:rsidR="005125EB">
        <w:t>внедрение</w:t>
      </w:r>
      <w:proofErr w:type="spellEnd"/>
      <w:r w:rsidR="005125EB">
        <w:t xml:space="preserve"> </w:t>
      </w:r>
      <w:proofErr w:type="spellStart"/>
      <w:r w:rsidR="005125EB">
        <w:t>научно-технических</w:t>
      </w:r>
      <w:proofErr w:type="spellEnd"/>
      <w:r w:rsidR="005125EB">
        <w:t xml:space="preserve"> </w:t>
      </w:r>
      <w:proofErr w:type="spellStart"/>
      <w:r w:rsidR="005125EB">
        <w:t>достижений</w:t>
      </w:r>
      <w:proofErr w:type="spellEnd"/>
      <w:r w:rsidR="005125EB">
        <w:t xml:space="preserve">, </w:t>
      </w:r>
      <w:proofErr w:type="spellStart"/>
      <w:r w:rsidR="005125EB">
        <w:t>удовлетворять</w:t>
      </w:r>
      <w:proofErr w:type="spellEnd"/>
      <w:r w:rsidR="005125EB">
        <w:t xml:space="preserve"> </w:t>
      </w:r>
      <w:proofErr w:type="spellStart"/>
      <w:r w:rsidR="005125EB">
        <w:t>другие</w:t>
      </w:r>
      <w:proofErr w:type="spellEnd"/>
      <w:r w:rsidR="005125EB">
        <w:t xml:space="preserve"> </w:t>
      </w:r>
      <w:proofErr w:type="spellStart"/>
      <w:r w:rsidR="005125EB">
        <w:t>общественные</w:t>
      </w:r>
      <w:proofErr w:type="spellEnd"/>
      <w:r w:rsidR="005125EB">
        <w:t xml:space="preserve"> </w:t>
      </w:r>
      <w:proofErr w:type="spellStart"/>
      <w:r w:rsidR="005125EB">
        <w:t>потребности</w:t>
      </w:r>
      <w:proofErr w:type="spellEnd"/>
      <w:r w:rsidR="005125EB">
        <w:t>.</w:t>
      </w:r>
    </w:p>
    <w:p w:rsidR="005D1C4B" w:rsidRPr="005D1C4B" w:rsidRDefault="005D1C4B" w:rsidP="00D43697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данной курсовой работы </w:t>
      </w:r>
      <w:r w:rsidR="009602E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D1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2E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сущности финансов и их функций.</w:t>
      </w:r>
    </w:p>
    <w:p w:rsidR="005D1C4B" w:rsidRPr="005D1C4B" w:rsidRDefault="005D1C4B" w:rsidP="00D43697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 поставленной целью, в данной курсовой работе необходимо поставить и решить следующие задачи:</w:t>
      </w:r>
    </w:p>
    <w:p w:rsidR="005D1C4B" w:rsidRPr="009602EB" w:rsidRDefault="00A7682C" w:rsidP="00146F7D">
      <w:pPr>
        <w:pStyle w:val="a3"/>
        <w:numPr>
          <w:ilvl w:val="0"/>
          <w:numId w:val="8"/>
        </w:numPr>
        <w:tabs>
          <w:tab w:val="left" w:pos="163"/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</w:t>
      </w:r>
      <w:r w:rsidR="009602EB" w:rsidRPr="00960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2E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содержание финансов;</w:t>
      </w:r>
    </w:p>
    <w:p w:rsidR="005D1C4B" w:rsidRDefault="00A7682C" w:rsidP="00146F7D">
      <w:pPr>
        <w:numPr>
          <w:ilvl w:val="0"/>
          <w:numId w:val="8"/>
        </w:numPr>
        <w:tabs>
          <w:tab w:val="left" w:pos="163"/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охарактеризовать функции финансов;</w:t>
      </w:r>
    </w:p>
    <w:p w:rsidR="00A7682C" w:rsidRPr="007146EF" w:rsidRDefault="00A7682C" w:rsidP="00146F7D">
      <w:pPr>
        <w:numPr>
          <w:ilvl w:val="0"/>
          <w:numId w:val="8"/>
        </w:numPr>
        <w:tabs>
          <w:tab w:val="left" w:pos="163"/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</w:t>
      </w:r>
      <w:r w:rsidRPr="00A7682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состав, источники и основные направления использования финансовых ресурсов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7146EF" w:rsidRPr="00A7682C" w:rsidRDefault="007146EF" w:rsidP="00146F7D">
      <w:pPr>
        <w:numPr>
          <w:ilvl w:val="0"/>
          <w:numId w:val="8"/>
        </w:numPr>
        <w:tabs>
          <w:tab w:val="left" w:pos="163"/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состав и структуру источников финансовых ресурсов на примере предприятия ООО «Эллипс»;</w:t>
      </w:r>
    </w:p>
    <w:p w:rsidR="00A7682C" w:rsidRPr="005D1C4B" w:rsidRDefault="00A7682C" w:rsidP="00146F7D">
      <w:pPr>
        <w:numPr>
          <w:ilvl w:val="0"/>
          <w:numId w:val="8"/>
        </w:numPr>
        <w:tabs>
          <w:tab w:val="left" w:pos="163"/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сущность финансового фонда;</w:t>
      </w:r>
    </w:p>
    <w:p w:rsidR="009602EB" w:rsidRPr="00AC2256" w:rsidRDefault="009602EB" w:rsidP="00146F7D">
      <w:pPr>
        <w:pStyle w:val="a4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C2256">
        <w:rPr>
          <w:sz w:val="28"/>
          <w:szCs w:val="28"/>
        </w:rPr>
        <w:t>показать, как развивались теоретические представления о финансах.</w:t>
      </w:r>
    </w:p>
    <w:p w:rsidR="00931121" w:rsidRDefault="005D1C4B" w:rsidP="00D43697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Объектом исследования являются </w:t>
      </w:r>
      <w:r w:rsidR="0075647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 как экономическая категория.</w:t>
      </w:r>
    </w:p>
    <w:p w:rsidR="005D1C4B" w:rsidRDefault="005D1C4B" w:rsidP="00D43697">
      <w:pPr>
        <w:pStyle w:val="a3"/>
        <w:spacing w:after="18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6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работы возникла проблема нахождения новой, актуальной литературы. В своем большинстве книги авторов переиздавались с 1990-х годов, по сути, не меняя теоретическую часть издания. Именно поэтому при создании работы были использованы книги не последних лет, но при этом зарекомендовавшие себя как качественный теоретический материал.</w:t>
      </w:r>
    </w:p>
    <w:p w:rsidR="00756475" w:rsidRDefault="00756475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3" w:rsidRDefault="001A0533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BD" w:rsidRDefault="00D370BD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BD" w:rsidRDefault="00D370BD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664" w:rsidRDefault="003A0664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664" w:rsidRDefault="003A0664" w:rsidP="00756475">
      <w:pPr>
        <w:pStyle w:val="a3"/>
        <w:spacing w:after="180" w:line="360" w:lineRule="auto"/>
        <w:ind w:left="-284" w:right="2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5D3" w:rsidRPr="00D370BD" w:rsidRDefault="00B305D3" w:rsidP="00146F7D">
      <w:pPr>
        <w:pStyle w:val="a3"/>
        <w:numPr>
          <w:ilvl w:val="0"/>
          <w:numId w:val="15"/>
        </w:numPr>
        <w:spacing w:after="0" w:line="360" w:lineRule="auto"/>
        <w:ind w:left="-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0BD">
        <w:rPr>
          <w:rFonts w:ascii="Times New Roman" w:hAnsi="Times New Roman" w:cs="Times New Roman"/>
          <w:b/>
          <w:sz w:val="28"/>
          <w:szCs w:val="28"/>
        </w:rPr>
        <w:lastRenderedPageBreak/>
        <w:t>Экономическое содержание финансов</w:t>
      </w:r>
    </w:p>
    <w:p w:rsidR="00321B1E" w:rsidRPr="00D370BD" w:rsidRDefault="00321B1E" w:rsidP="00146F7D">
      <w:pPr>
        <w:pStyle w:val="a3"/>
        <w:numPr>
          <w:ilvl w:val="1"/>
          <w:numId w:val="19"/>
        </w:numPr>
        <w:tabs>
          <w:tab w:val="left" w:pos="284"/>
        </w:tabs>
        <w:spacing w:line="360" w:lineRule="auto"/>
        <w:ind w:left="-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0BD">
        <w:rPr>
          <w:rFonts w:ascii="Times New Roman" w:hAnsi="Times New Roman" w:cs="Times New Roman"/>
          <w:b/>
          <w:sz w:val="28"/>
          <w:szCs w:val="28"/>
        </w:rPr>
        <w:t>Финансы как экономическая категория, их место в системе денежных отношений</w:t>
      </w:r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305D3">
        <w:rPr>
          <w:rFonts w:ascii="Times New Roman" w:hAnsi="Times New Roman" w:cs="Times New Roman"/>
          <w:noProof/>
          <w:sz w:val="28"/>
          <w:szCs w:val="28"/>
        </w:rPr>
        <w:t>Как экономическая категория финансы отражают содержание экономических процессов и явлений в сфере финансовых отношений и являются важнейшей составной частью экономической системы в целом. От результативности финансовых отношений во многом зависит эффективность экономической системы государства и уровень экономического развития общества.</w:t>
      </w:r>
    </w:p>
    <w:p w:rsidR="00986FB1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305D3">
        <w:rPr>
          <w:rFonts w:ascii="Times New Roman" w:hAnsi="Times New Roman" w:cs="Times New Roman"/>
          <w:noProof/>
          <w:sz w:val="28"/>
          <w:szCs w:val="28"/>
        </w:rPr>
        <w:t xml:space="preserve">Категория «финансы» является объективной категорией, функционирующей в различных общественно-экономических формациях. Являясь объективной экономической категорией, финансы выступают носителем единой абстрактной сущности системы финансовых отношений во всех общественно-экономических формациях, хотя отличительные функции финансов, их роль в общественном воспроизводстве могут определяться особенностями общественно-экономического строя конкретного государства. Это связано с тем, что любое государство независимо от общественно-экономического строя формирует для реализации своих властных функций систему необходимых ему финансовых отношений. </w:t>
      </w:r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305D3">
        <w:rPr>
          <w:rFonts w:ascii="Times New Roman" w:hAnsi="Times New Roman" w:cs="Times New Roman"/>
          <w:noProof/>
          <w:sz w:val="28"/>
          <w:szCs w:val="28"/>
        </w:rPr>
        <w:t>Формы этих отношений могут существенно отличаться в различных общественно-экономических формациях, но сущность финансов как экономической категории при этом остается неизменной.</w:t>
      </w:r>
      <w:r w:rsidR="00986FB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gramStart"/>
      <w:r w:rsidRPr="00B305D3">
        <w:rPr>
          <w:rFonts w:ascii="Times New Roman" w:hAnsi="Times New Roman" w:cs="Times New Roman"/>
          <w:noProof/>
          <w:sz w:val="28"/>
          <w:szCs w:val="28"/>
        </w:rPr>
        <w:t>Так, если рабовладельческой и феодальной общественно-экономическим формациям соответствовали преимущественно натуральные отношения, то и финансы участвовали в формировании доходов государства преимущественно в натуральной форме.</w:t>
      </w:r>
      <w:proofErr w:type="gramEnd"/>
      <w:r w:rsidRPr="00B305D3">
        <w:rPr>
          <w:rFonts w:ascii="Times New Roman" w:hAnsi="Times New Roman" w:cs="Times New Roman"/>
          <w:noProof/>
          <w:sz w:val="28"/>
          <w:szCs w:val="28"/>
        </w:rPr>
        <w:t xml:space="preserve"> С расширением товарно-денежных отношений в последующих общественно-экономических формациях, осуществление этой и других функций финансов начало проявляться преимущественно в денежной форме.</w:t>
      </w:r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305D3">
        <w:rPr>
          <w:rFonts w:ascii="Times New Roman" w:hAnsi="Times New Roman" w:cs="Times New Roman"/>
          <w:noProof/>
          <w:sz w:val="28"/>
          <w:szCs w:val="28"/>
        </w:rPr>
        <w:lastRenderedPageBreak/>
        <w:t>Таким образом, можно сделать вывод, что финансы как объективная экономическая категория связана с закономерностями развития материального производства в условиях различных общественно-экономических формаций.</w:t>
      </w:r>
    </w:p>
    <w:p w:rsidR="00B305D3" w:rsidRPr="00185B92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305D3">
        <w:rPr>
          <w:rFonts w:ascii="Times New Roman" w:hAnsi="Times New Roman" w:cs="Times New Roman"/>
          <w:noProof/>
          <w:sz w:val="28"/>
          <w:szCs w:val="28"/>
        </w:rPr>
        <w:t>Хотя конкретное государство в условиях любой общественно-экономической формации может активно воздействовать на финансы в зависимости от политического устройства, уровня экономического развития, поставленных целей и задач, но оно не в состоянии ни создавать, ни отменять систему финансовых отношений как целостное понятие.</w:t>
      </w:r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6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Участвуя в экономических отношениях, финансы взаимодействуют с различными экономическими категориями, поэтому на поверхности выделяют границы финансовых отношений - т.е. какая операция, инструмент экономики относится к финансовой сфере. Чтобы определить границы финансовых отношений, финансовой науке потребовалось найти отличительные признаки финансов, присущие финансовым отношениям и отражающие их специфику.</w:t>
      </w:r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Денежный характер финансовых отношений - в основе финансовых отношений лежит движение реальных денег в наличной и безналичной формах.</w:t>
      </w:r>
      <w:proofErr w:type="gramEnd"/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Распределительный характер финансовых отношений. Финансы связаны не с любыми формами движения денежных средств. Существуют две основные формы - обмен и распределение. Обмен - когда происходит замен денежной формы на </w:t>
      </w:r>
      <w:proofErr w:type="gramStart"/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товарную</w:t>
      </w:r>
      <w:proofErr w:type="gramEnd"/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навстречу товарному эквиваленту движется денежный. При распределении происходит движение только денежного эквивалента, причем только в одностороннем порядке, хотя и допускается возврат денежных средств через определенное время. Это и есть финансы.</w:t>
      </w:r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отношения характеризует одностороннее движение стоимости, в результате которого у экономических субъектов формируются денежные нак</w:t>
      </w:r>
      <w:r w:rsidR="00527A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опления в форме денежных фондов.</w:t>
      </w:r>
    </w:p>
    <w:p w:rsidR="00B305D3" w:rsidRPr="00B305D3" w:rsidRDefault="00B305D3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 охватывают только те денежные отношения, которые связаны с формированием и распределением фондов денежных средств.</w:t>
      </w:r>
    </w:p>
    <w:p w:rsidR="00B305D3" w:rsidRPr="004439D2" w:rsidRDefault="00A81B84" w:rsidP="00D370BD">
      <w:pPr>
        <w:tabs>
          <w:tab w:val="left" w:pos="28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 — неотъемлемая часть денежных отношений.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выступают в денежной форме, однако не всякие денежные отношения являются </w:t>
      </w: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финансовыми. Финансы отличаются от денег, как по содержанию, так и по выполняемым ими функциям</w:t>
      </w:r>
      <w:r w:rsidRPr="00B6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439D2" w:rsidRPr="00B67A0D">
        <w:rPr>
          <w:rFonts w:ascii="Times New Roman" w:hAnsi="Times New Roman" w:cs="Times New Roman"/>
          <w:sz w:val="28"/>
          <w:szCs w:val="28"/>
        </w:rPr>
        <w:t xml:space="preserve">Сравним финансовые </w:t>
      </w:r>
      <w:r w:rsidR="00B67A0D">
        <w:rPr>
          <w:rFonts w:ascii="Times New Roman" w:hAnsi="Times New Roman" w:cs="Times New Roman"/>
          <w:sz w:val="28"/>
          <w:szCs w:val="28"/>
        </w:rPr>
        <w:t>и денежные отношения по пунктам (табл</w:t>
      </w:r>
      <w:r w:rsidR="00AA7C05">
        <w:rPr>
          <w:rFonts w:ascii="Times New Roman" w:hAnsi="Times New Roman" w:cs="Times New Roman"/>
          <w:sz w:val="28"/>
          <w:szCs w:val="28"/>
        </w:rPr>
        <w:t>ица</w:t>
      </w:r>
      <w:r w:rsidR="00B67A0D">
        <w:rPr>
          <w:rFonts w:ascii="Times New Roman" w:hAnsi="Times New Roman" w:cs="Times New Roman"/>
          <w:sz w:val="28"/>
          <w:szCs w:val="28"/>
        </w:rPr>
        <w:t xml:space="preserve"> 1)</w:t>
      </w:r>
      <w:r w:rsidR="00AA7C05">
        <w:rPr>
          <w:rFonts w:ascii="Times New Roman" w:hAnsi="Times New Roman" w:cs="Times New Roman"/>
          <w:sz w:val="28"/>
          <w:szCs w:val="28"/>
        </w:rPr>
        <w:t>.</w:t>
      </w:r>
    </w:p>
    <w:p w:rsidR="00AA7C05" w:rsidRDefault="00D43697" w:rsidP="00D370BD">
      <w:pPr>
        <w:tabs>
          <w:tab w:val="left" w:pos="284"/>
          <w:tab w:val="left" w:pos="4500"/>
          <w:tab w:val="left" w:pos="4680"/>
        </w:tabs>
        <w:spacing w:after="0" w:line="360" w:lineRule="auto"/>
        <w:ind w:left="-284" w:firstLine="85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2449F" w:rsidRPr="00965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49F" w:rsidRPr="0096551E" w:rsidRDefault="00A2449F" w:rsidP="00D370BD">
      <w:pPr>
        <w:tabs>
          <w:tab w:val="left" w:pos="284"/>
          <w:tab w:val="left" w:pos="4500"/>
          <w:tab w:val="left" w:pos="4680"/>
        </w:tabs>
        <w:spacing w:line="360" w:lineRule="auto"/>
        <w:ind w:left="-284"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6551E">
        <w:rPr>
          <w:rFonts w:ascii="Times New Roman" w:hAnsi="Times New Roman" w:cs="Times New Roman"/>
          <w:sz w:val="28"/>
          <w:szCs w:val="28"/>
        </w:rPr>
        <w:t>Принципиальные различия между деньгами и финансами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4089"/>
        <w:gridCol w:w="5535"/>
      </w:tblGrid>
      <w:tr w:rsidR="00A2449F" w:rsidRPr="00B305D3" w:rsidTr="00AA7C05">
        <w:trPr>
          <w:trHeight w:val="329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2449F" w:rsidRPr="00AA7C05" w:rsidRDefault="00A2449F" w:rsidP="00AA7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2449F" w:rsidRPr="00AA7C05" w:rsidRDefault="00A2449F" w:rsidP="00AA7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Финансы</w:t>
            </w:r>
          </w:p>
        </w:tc>
      </w:tr>
      <w:tr w:rsidR="00A2449F" w:rsidRPr="00B305D3" w:rsidTr="00A85A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Всеобщий эквивалент, с помощью которого измеряются затраты ассоциированных производителей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Выполняют пять функций: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(мера стоимости, средство накопления и сбережения, средство платежа, мировые деньги)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Возникают раньше финансов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Более общая экономическая категория</w:t>
            </w:r>
          </w:p>
          <w:p w:rsidR="00A2449F" w:rsidRPr="00B305D3" w:rsidRDefault="00A2449F" w:rsidP="00AA7C05">
            <w:pPr>
              <w:tabs>
                <w:tab w:val="left" w:pos="142"/>
                <w:tab w:val="left" w:pos="284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Охватывают широкие экономические отношения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1.Экономический инструмент распределения и перераспределения ВВП и НД, орудие </w:t>
            </w:r>
            <w:proofErr w:type="gramStart"/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образованием и использованием фондов денежных средств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Выполняют 3 функции финансов.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Возникают позже денег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Вторичная категория, производная от денег</w:t>
            </w:r>
          </w:p>
          <w:p w:rsidR="00A2449F" w:rsidRPr="00B305D3" w:rsidRDefault="00A2449F" w:rsidP="00AA7C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Охватывают более узкие отношения, связанные с формированием денежных фондов</w:t>
            </w:r>
          </w:p>
        </w:tc>
      </w:tr>
    </w:tbl>
    <w:p w:rsidR="00B305D3" w:rsidRPr="00B305D3" w:rsidRDefault="00B305D3" w:rsidP="00D370BD">
      <w:pPr>
        <w:spacing w:before="240"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отношения превращаются в финансовые, когда в результате производства товаров и оказания услуг при их реализации создаются фонды денежных средств. Рассмотрим случаи финансовых отношений внутри страны и на международном уровне.</w:t>
      </w:r>
    </w:p>
    <w:p w:rsidR="00B305D3" w:rsidRPr="00B305D3" w:rsidRDefault="00B305D3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отношения, которые относятся к </w:t>
      </w:r>
      <w:proofErr w:type="gramStart"/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</w:t>
      </w:r>
      <w:proofErr w:type="gramEnd"/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страны: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предприятиями в процессе безвозмездных перечислений, уплаты штрафов, пеней и неустоек, приобретения ценных бумаг, уплаты процентов и дивидендов по ним, участия в деловом капитале, предоставления и возврата коммерческого кредита и др.;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предприятиями и вышестоящими организациями при создании фондов денежных средств и их распределении, у этих вышестоящих организаций;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 предприятия при формировании и кругообороте его фондов;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внутри домашнего хозяйства при формировании и использовании бюджета семей;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государством и предприятиями при уплате предприятиям обязательных платежей в бюджетную систему и финансировании расходов;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государством и гражданами при внесении ими налогов и добровольных платежей в бюджетную систему и выплатах пенсий, пособий, стипендий, субсидий</w:t>
      </w:r>
      <w:r w:rsidR="00B7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трансфертов населению;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предприятиями, гражданами и внебюджетными фондами при внесении платежей и получении средств;</w:t>
      </w:r>
    </w:p>
    <w:p w:rsidR="00B305D3" w:rsidRPr="001320FA" w:rsidRDefault="00B305D3" w:rsidP="00146F7D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отдельными звеньями бюджетной системы.</w:t>
      </w:r>
    </w:p>
    <w:p w:rsidR="00B305D3" w:rsidRPr="001320FA" w:rsidRDefault="00B305D3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отношения, которые относятся к </w:t>
      </w:r>
      <w:proofErr w:type="gramStart"/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</w:t>
      </w:r>
      <w:proofErr w:type="gramEnd"/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международном уровне: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международных займов и кредитов, их возврата с уплатой процентов;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(продажа) ценных бумаг на мировом финансовом рынке, получение (уплата) по ним дивидендов;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(получение) международной финансовой и гуманитарной помощи другим странам;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лизинг;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взносы стран в международные (экономические организации);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 инвестиции в экономику России и России в экономику других стран;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дарения и наследования от иностранных и международных юридических и физических лиц;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ввоз в страну (вывоз из страны) прибыли и заработной платы, </w:t>
      </w:r>
      <w:proofErr w:type="gramStart"/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</w:t>
      </w:r>
      <w:proofErr w:type="gramEnd"/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рубежом от предпринимательской и наёмной деятельности юридическими и физическими лицами;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иностранное страхование;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международных программ и договоров;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финансовые потери ТНК, между головными организациями и её филиалами, представительствами, дочерними структурами;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 за рубежом товаров, услуг, иностранный туризм, культурное, спортивное, научное и другое сотрудничество, опосредуемое оплатой в иностранной или национальной валюте, создание международных фондов;</w:t>
      </w:r>
    </w:p>
    <w:p w:rsidR="00B305D3" w:rsidRPr="001320FA" w:rsidRDefault="00B305D3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вклады в иностранные банки за рубежом;</w:t>
      </w:r>
    </w:p>
    <w:p w:rsidR="001320FA" w:rsidRDefault="00B71F21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пенсий за рубеж;</w:t>
      </w:r>
      <w:r w:rsidR="00B305D3"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05D3" w:rsidRPr="001320FA" w:rsidRDefault="005C5F59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05D3"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олучение пенсий из-за рубежа;</w:t>
      </w:r>
    </w:p>
    <w:p w:rsidR="00B305D3" w:rsidRDefault="005C5F59" w:rsidP="00146F7D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05D3" w:rsidRPr="001320F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олучение международных и зарубежных премий.</w:t>
      </w:r>
    </w:p>
    <w:p w:rsidR="00B305D3" w:rsidRPr="00B305D3" w:rsidRDefault="00B305D3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 возникают на основе движения реальных денег в наличной и безналичной форме. Реальное движение денег (независимо от движения стоимости в товарной форме) это движение самостоятельное неэквивалентное, когда не возникает товарного возмещения. При финансах происходит независимое одностороннее движение денег. Деньги движутся безвозвратно. </w:t>
      </w:r>
    </w:p>
    <w:p w:rsidR="004439D2" w:rsidRPr="0096551E" w:rsidRDefault="004439D2" w:rsidP="00D370BD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0BD">
        <w:rPr>
          <w:rFonts w:ascii="Times New Roman" w:hAnsi="Times New Roman" w:cs="Times New Roman"/>
          <w:sz w:val="28"/>
          <w:szCs w:val="28"/>
        </w:rPr>
        <w:t>Совокупность экономических отношений, возникающих между государством, предприятиями, отраслями, регионами и отдельными гражданами в связи с движением денежных средств, образует финансовые отношения.</w:t>
      </w:r>
    </w:p>
    <w:p w:rsidR="00903BB9" w:rsidRDefault="004439D2" w:rsidP="00D370BD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551E">
        <w:rPr>
          <w:rFonts w:ascii="Times New Roman" w:hAnsi="Times New Roman" w:cs="Times New Roman"/>
          <w:sz w:val="28"/>
          <w:szCs w:val="28"/>
        </w:rPr>
        <w:t>Совокупность различных финансовых отношений, в процессе которых разными методами и формами распределяются, используются фонды денежных средств хозяйствующих субъектов, домохозяйств и государс</w:t>
      </w:r>
      <w:r w:rsidR="00AA7C05">
        <w:rPr>
          <w:rFonts w:ascii="Times New Roman" w:hAnsi="Times New Roman" w:cs="Times New Roman"/>
          <w:sz w:val="28"/>
          <w:szCs w:val="28"/>
        </w:rPr>
        <w:t>тва образует финансовую систе</w:t>
      </w:r>
      <w:r w:rsidR="00D370BD">
        <w:rPr>
          <w:rFonts w:ascii="Times New Roman" w:hAnsi="Times New Roman" w:cs="Times New Roman"/>
          <w:sz w:val="28"/>
          <w:szCs w:val="28"/>
        </w:rPr>
        <w:t>му, представленную на рисунке 1</w:t>
      </w:r>
      <w:r w:rsidR="00AA7C05">
        <w:rPr>
          <w:rFonts w:ascii="Times New Roman" w:hAnsi="Times New Roman" w:cs="Times New Roman"/>
          <w:sz w:val="28"/>
          <w:szCs w:val="28"/>
        </w:rPr>
        <w:t>.</w:t>
      </w:r>
    </w:p>
    <w:p w:rsidR="00903BB9" w:rsidRPr="00903BB9" w:rsidRDefault="00903BB9" w:rsidP="00903B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03BB9" w:rsidRPr="00903BB9" w:rsidRDefault="00903BB9" w:rsidP="00903B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03BB9" w:rsidRDefault="00177429" w:rsidP="00903BB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</w:r>
      <w:r w:rsidRPr="00177429">
        <w:rPr>
          <w:rFonts w:ascii="Times New Roman" w:hAnsi="Times New Roman" w:cs="Times New Roman"/>
          <w:sz w:val="28"/>
          <w:szCs w:val="28"/>
        </w:rPr>
        <w:pict>
          <v:group id="_x0000_s1097" editas="canvas" style="width:432.05pt;height:243pt;mso-position-horizontal-relative:char;mso-position-vertical-relative:line" coordorigin="2281,3253" coordsize="6521,364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2281;top:3253;width:6521;height:3645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left:3775;top:3388;width:3804;height:405">
              <v:textbox style="mso-next-textbox:#_x0000_s1099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Финансовая система</w:t>
                    </w:r>
                  </w:p>
                </w:txbxContent>
              </v:textbox>
            </v:shape>
            <v:shape id="_x0000_s1100" type="#_x0000_t202" style="position:absolute;left:2417;top:4198;width:2853;height:405">
              <v:textbox style="mso-next-textbox:#_x0000_s1100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Централизованные финансы</w:t>
                    </w:r>
                  </w:p>
                </w:txbxContent>
              </v:textbox>
            </v:shape>
            <v:shape id="_x0000_s1101" type="#_x0000_t202" style="position:absolute;left:5949;top:4198;width:2853;height:405">
              <v:textbox style="mso-next-textbox:#_x0000_s1101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Децентрализованные финансы</w:t>
                    </w:r>
                  </w:p>
                </w:txbxContent>
              </v:textbox>
            </v:shape>
            <v:shape id="_x0000_s1102" type="#_x0000_t202" style="position:absolute;left:3096;top:4873;width:2174;height:405">
              <v:textbox style="mso-next-textbox:#_x0000_s1102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Федеральный бюджет</w:t>
                    </w:r>
                  </w:p>
                </w:txbxContent>
              </v:textbox>
            </v:shape>
            <v:shape id="_x0000_s1103" type="#_x0000_t202" style="position:absolute;left:3096;top:5413;width:2174;height:405">
              <v:textbox style="mso-next-textbox:#_x0000_s1103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 xml:space="preserve">Региональные бюджеты </w:t>
                    </w:r>
                  </w:p>
                </w:txbxContent>
              </v:textbox>
            </v:shape>
            <v:shape id="_x0000_s1104" type="#_x0000_t202" style="position:absolute;left:3096;top:5953;width:2174;height:405">
              <v:textbox style="mso-next-textbox:#_x0000_s1104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Местные бюджеты</w:t>
                    </w:r>
                  </w:p>
                </w:txbxContent>
              </v:textbox>
            </v:shape>
            <v:shape id="_x0000_s1105" type="#_x0000_t202" style="position:absolute;left:3096;top:6493;width:2174;height:405">
              <v:textbox style="mso-next-textbox:#_x0000_s1105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Внебюджетные фонды</w:t>
                    </w:r>
                  </w:p>
                </w:txbxContent>
              </v:textbox>
            </v:shape>
            <v:shape id="_x0000_s1106" type="#_x0000_t202" style="position:absolute;left:6628;top:5413;width:2174;height:540">
              <v:textbox style="mso-next-textbox:#_x0000_s1106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Финансы домашних хозяйств</w:t>
                    </w:r>
                  </w:p>
                </w:txbxContent>
              </v:textbox>
            </v:shape>
            <v:shape id="_x0000_s1107" type="#_x0000_t202" style="position:absolute;left:6628;top:4873;width:2174;height:405">
              <v:textbox style="mso-next-textbox:#_x0000_s1107">
                <w:txbxContent>
                  <w:p w:rsidR="000E7BD9" w:rsidRPr="00D05703" w:rsidRDefault="000E7BD9" w:rsidP="00903BB9">
                    <w:pPr>
                      <w:jc w:val="center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 w:rsidRPr="00D05703"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  <w:t>Финансы предприятий</w:t>
                    </w:r>
                  </w:p>
                </w:txbxContent>
              </v:textbox>
            </v:shape>
            <v:line id="_x0000_s1108" style="position:absolute" from="5677,3793" to="5678,3928"/>
            <v:line id="_x0000_s1109" style="position:absolute" from="4183,3928" to="7036,3928"/>
            <v:line id="_x0000_s1110" style="position:absolute" from="4183,3928" to="4183,4198"/>
            <v:line id="_x0000_s1111" style="position:absolute" from="7036,3928" to="7037,4198"/>
            <v:line id="_x0000_s1112" style="position:absolute" from="2689,4603" to="2689,6628"/>
            <v:line id="_x0000_s1113" style="position:absolute" from="2689,6628" to="3096,6628"/>
            <v:line id="_x0000_s1114" style="position:absolute" from="2689,6088" to="3096,6088"/>
            <v:line id="_x0000_s1115" style="position:absolute" from="2689,5548" to="3096,5548"/>
            <v:line id="_x0000_s1116" style="position:absolute" from="2689,5008" to="3096,5008"/>
            <v:line id="_x0000_s1117" style="position:absolute;flip:x" from="6221,4603" to="6222,5683"/>
            <v:line id="_x0000_s1118" style="position:absolute" from="6221,5008" to="6628,5008"/>
            <v:line id="_x0000_s1119" style="position:absolute" from="6221,5683" to="6628,5683"/>
            <w10:wrap type="none"/>
            <w10:anchorlock/>
          </v:group>
        </w:pict>
      </w:r>
    </w:p>
    <w:p w:rsidR="004439D2" w:rsidRPr="0096551E" w:rsidRDefault="00554642" w:rsidP="00AA7C05">
      <w:pPr>
        <w:spacing w:before="240" w:line="36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AA7C05">
        <w:rPr>
          <w:rFonts w:ascii="Times New Roman" w:hAnsi="Times New Roman" w:cs="Times New Roman"/>
          <w:sz w:val="28"/>
          <w:szCs w:val="28"/>
        </w:rPr>
        <w:t xml:space="preserve"> 1</w:t>
      </w:r>
      <w:r w:rsidR="00D370BD">
        <w:rPr>
          <w:rFonts w:ascii="Times New Roman" w:hAnsi="Times New Roman" w:cs="Times New Roman"/>
          <w:sz w:val="28"/>
          <w:szCs w:val="28"/>
        </w:rPr>
        <w:t xml:space="preserve">. </w:t>
      </w:r>
      <w:r w:rsidR="004439D2" w:rsidRPr="0096551E">
        <w:rPr>
          <w:rFonts w:ascii="Times New Roman" w:hAnsi="Times New Roman" w:cs="Times New Roman"/>
          <w:sz w:val="28"/>
          <w:szCs w:val="28"/>
        </w:rPr>
        <w:t>Финансовая система</w:t>
      </w:r>
    </w:p>
    <w:p w:rsidR="004439D2" w:rsidRPr="0096551E" w:rsidRDefault="004439D2" w:rsidP="00D370BD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51E">
        <w:rPr>
          <w:rFonts w:ascii="Times New Roman" w:hAnsi="Times New Roman" w:cs="Times New Roman"/>
          <w:sz w:val="28"/>
          <w:szCs w:val="28"/>
        </w:rPr>
        <w:t>Децентрализованные финансы являются основой финансовой системы, поскольку именно здесь, в сфере материального производства, формируется преобладающая часть финансовых ресурсов страны. Финансы предприятий участвуют в создании материального источника всех денежных фондов страны.</w:t>
      </w:r>
    </w:p>
    <w:p w:rsidR="004439D2" w:rsidRPr="0096551E" w:rsidRDefault="004439D2" w:rsidP="00D370BD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51E">
        <w:rPr>
          <w:rFonts w:ascii="Times New Roman" w:hAnsi="Times New Roman" w:cs="Times New Roman"/>
          <w:sz w:val="28"/>
          <w:szCs w:val="28"/>
        </w:rPr>
        <w:t>В условиях рыночных отношений предприятия осуществляют свою деятельность на началах коммерческого расчета, при котором расходы должны покрываться за счет собственных доходов. Главным источником производственного и социального развития трудовых коллективов становится прибыль.</w:t>
      </w:r>
    </w:p>
    <w:p w:rsidR="004439D2" w:rsidRPr="0096551E" w:rsidRDefault="004439D2" w:rsidP="00D370BD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51E">
        <w:rPr>
          <w:rFonts w:ascii="Times New Roman" w:hAnsi="Times New Roman" w:cs="Times New Roman"/>
          <w:sz w:val="28"/>
          <w:szCs w:val="28"/>
        </w:rPr>
        <w:t xml:space="preserve">Финансовые отношения населения по формированию семейного бюджета и его использованию имеют исключительно </w:t>
      </w:r>
      <w:proofErr w:type="gramStart"/>
      <w:r w:rsidRPr="0096551E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96551E">
        <w:rPr>
          <w:rFonts w:ascii="Times New Roman" w:hAnsi="Times New Roman" w:cs="Times New Roman"/>
          <w:sz w:val="28"/>
          <w:szCs w:val="28"/>
        </w:rPr>
        <w:t xml:space="preserve"> по регулированию платежеспособного спроса страны. Чем выше доходы членов общества, тем выше его спрос на производимые материальные ценности, тем устойчивее экономическое положение предприятия.</w:t>
      </w:r>
    </w:p>
    <w:p w:rsidR="004439D2" w:rsidRPr="0096551E" w:rsidRDefault="004439D2" w:rsidP="00D370BD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51E">
        <w:rPr>
          <w:rFonts w:ascii="Times New Roman" w:hAnsi="Times New Roman" w:cs="Times New Roman"/>
          <w:sz w:val="28"/>
          <w:szCs w:val="28"/>
        </w:rPr>
        <w:t xml:space="preserve">Централизованные финансы находятся в собственности государства. В данную систему включены: федеральный, региональный, местный бюджеты и внебюджетные фонды. Каждый бюджет функционирует автономно, то есть нижестоящий бюджет своими доходами и расходами не включается в </w:t>
      </w:r>
      <w:r w:rsidRPr="0096551E">
        <w:rPr>
          <w:rFonts w:ascii="Times New Roman" w:hAnsi="Times New Roman" w:cs="Times New Roman"/>
          <w:sz w:val="28"/>
          <w:szCs w:val="28"/>
        </w:rPr>
        <w:lastRenderedPageBreak/>
        <w:t xml:space="preserve">вышестоящий бюджет. Для целей планирования бюджетных ресурсов составляется консолидированный бюджет – статистический сводный бюджет, который объединяет финансовые ресурсы всех уровней бюджетной системы. За счет централизованных фондов обеспечивается расширение производства на </w:t>
      </w:r>
      <w:proofErr w:type="spellStart"/>
      <w:r w:rsidRPr="0096551E">
        <w:rPr>
          <w:rFonts w:ascii="Times New Roman" w:hAnsi="Times New Roman" w:cs="Times New Roman"/>
          <w:sz w:val="28"/>
          <w:szCs w:val="28"/>
        </w:rPr>
        <w:t>макроуровне</w:t>
      </w:r>
      <w:proofErr w:type="spellEnd"/>
      <w:r w:rsidRPr="0096551E">
        <w:rPr>
          <w:rFonts w:ascii="Times New Roman" w:hAnsi="Times New Roman" w:cs="Times New Roman"/>
          <w:sz w:val="28"/>
          <w:szCs w:val="28"/>
        </w:rPr>
        <w:t xml:space="preserve"> путем межотраслевого и межтерриториального перераспределения ресурсов для выравнивания уровней экономического и социального развития отдельных регионов. </w:t>
      </w:r>
    </w:p>
    <w:p w:rsidR="000C4470" w:rsidRDefault="004439D2" w:rsidP="00A05185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51E">
        <w:rPr>
          <w:rFonts w:ascii="Times New Roman" w:hAnsi="Times New Roman" w:cs="Times New Roman"/>
          <w:sz w:val="28"/>
          <w:szCs w:val="28"/>
        </w:rPr>
        <w:t>Сделаем вывод: состояние экономики страны определяет состояние финансов. В условиях постоянного экономичес</w:t>
      </w:r>
      <w:r w:rsidR="00C20BCD">
        <w:rPr>
          <w:rFonts w:ascii="Times New Roman" w:hAnsi="Times New Roman" w:cs="Times New Roman"/>
          <w:sz w:val="28"/>
          <w:szCs w:val="28"/>
        </w:rPr>
        <w:t xml:space="preserve">кого роста, увеличения ВВП и НД, </w:t>
      </w:r>
      <w:r w:rsidRPr="0096551E">
        <w:rPr>
          <w:rFonts w:ascii="Times New Roman" w:hAnsi="Times New Roman" w:cs="Times New Roman"/>
          <w:sz w:val="28"/>
          <w:szCs w:val="28"/>
        </w:rPr>
        <w:t>финансы характеризуются своей стабильностью и устойчивостью; они стимулируют дальнейшее развитие производства и повышения качества жизни населения страны.</w:t>
      </w:r>
    </w:p>
    <w:p w:rsidR="00A05185" w:rsidRDefault="00A05185" w:rsidP="00A05185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20FA" w:rsidRPr="00A05185" w:rsidRDefault="006278EB" w:rsidP="00146F7D">
      <w:pPr>
        <w:pStyle w:val="a3"/>
        <w:numPr>
          <w:ilvl w:val="1"/>
          <w:numId w:val="16"/>
        </w:numPr>
        <w:tabs>
          <w:tab w:val="left" w:pos="284"/>
        </w:tabs>
        <w:spacing w:line="360" w:lineRule="auto"/>
        <w:ind w:left="-284" w:firstLine="56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B1E" w:rsidRPr="006278EB">
        <w:rPr>
          <w:rFonts w:ascii="Times New Roman" w:hAnsi="Times New Roman" w:cs="Times New Roman"/>
          <w:b/>
          <w:sz w:val="28"/>
          <w:szCs w:val="28"/>
        </w:rPr>
        <w:t>Взаимосвязь финансов с другими экономическими категориями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7A0D">
        <w:rPr>
          <w:rFonts w:ascii="Times New Roman" w:hAnsi="Times New Roman" w:cs="Times New Roman"/>
          <w:noProof/>
          <w:sz w:val="28"/>
          <w:szCs w:val="28"/>
        </w:rPr>
        <w:t>Взаимосвязь финансов и кредита.</w:t>
      </w:r>
      <w:r w:rsidR="00B67A0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A7C05">
        <w:rPr>
          <w:rFonts w:ascii="Times New Roman" w:hAnsi="Times New Roman" w:cs="Times New Roman"/>
          <w:noProof/>
          <w:sz w:val="28"/>
          <w:szCs w:val="28"/>
        </w:rPr>
        <w:t>И финансы и кредит выражают движение стоимости, с их помощью происходит перераспределение ВВП и национального дохода в межтерриториальном и межотраслевом разрезах. В процессе функционирования финансов и кредита формируются и используются фонды денежных средств государства, предприятий, банков и т.д.</w:t>
      </w:r>
    </w:p>
    <w:p w:rsidR="00E83B20" w:rsidRPr="0029082C" w:rsidRDefault="002C7962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Рассмотрим взаимосвязь между </w:t>
      </w:r>
      <w:r w:rsidR="00E83B20" w:rsidRPr="0029082C">
        <w:rPr>
          <w:rFonts w:ascii="Times New Roman" w:hAnsi="Times New Roman" w:cs="Times New Roman"/>
          <w:noProof/>
          <w:sz w:val="28"/>
          <w:szCs w:val="28"/>
        </w:rPr>
        <w:t>финансами и кредитом применительно к плате за кредит. Банк за предоставление ссуды взимает с заемщика плату в виде процента. Источником процента за кредит в одних случаях выступает прибыль, в других - расходы относятся на себестоимость продукции. Но, в конечном счете, эти расходы сказываются на размере прибыли заемщика.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082C">
        <w:rPr>
          <w:rFonts w:ascii="Times New Roman" w:hAnsi="Times New Roman" w:cs="Times New Roman"/>
          <w:noProof/>
          <w:sz w:val="28"/>
          <w:szCs w:val="28"/>
        </w:rPr>
        <w:t xml:space="preserve">Значительная часть накоплений в народном хозяйстве выступает в форме финансовых ресурсов, используемых через бюджет и другие звенья финансовой системы для расширения производства и прироста оборотных средств. Однако в таком порядке используются только те ресурсы, которые могут быть изъяты у предприятия безвозмездно или на длительный срок. 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082C">
        <w:rPr>
          <w:rFonts w:ascii="Times New Roman" w:hAnsi="Times New Roman" w:cs="Times New Roman"/>
          <w:noProof/>
          <w:sz w:val="28"/>
          <w:szCs w:val="28"/>
        </w:rPr>
        <w:lastRenderedPageBreak/>
        <w:t>Наряду с этим, у предприятий имеются другие денежные ресурсы, которые в данный момент не используются и могут быть использованы как кредитные ресурсы. Определенный удельный вес в кредитных ресурсах составляют и бюджетные средства.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082C">
        <w:rPr>
          <w:rFonts w:ascii="Times New Roman" w:hAnsi="Times New Roman" w:cs="Times New Roman"/>
          <w:noProof/>
          <w:sz w:val="28"/>
          <w:szCs w:val="28"/>
        </w:rPr>
        <w:t>Поскольку на каждом отдельном предприятии кругооборот фондов начинается с кругооборота средств в денежной форме, то свободные денежные средства должны быть превращены в дополнительные фонды в денежной форме и направлены субъектам хозяйствования для расширения их основных фондов и пополнения оборотных средств.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082C">
        <w:rPr>
          <w:rFonts w:ascii="Times New Roman" w:hAnsi="Times New Roman" w:cs="Times New Roman"/>
          <w:noProof/>
          <w:sz w:val="28"/>
          <w:szCs w:val="28"/>
        </w:rPr>
        <w:t xml:space="preserve">Развитие кредита в значительной мере определяется существующими финансовыми отношениями. Так, например, размер кредитных ресурсов, направляемых в </w:t>
      </w:r>
      <w:r w:rsidR="00AA7C05" w:rsidRPr="00AA7C05">
        <w:rPr>
          <w:rFonts w:ascii="Times New Roman" w:hAnsi="Times New Roman" w:cs="Times New Roman"/>
          <w:noProof/>
          <w:sz w:val="28"/>
          <w:szCs w:val="28"/>
        </w:rPr>
        <w:t>агропромышленный комплекс</w:t>
      </w:r>
      <w:r w:rsidRPr="0029082C">
        <w:rPr>
          <w:rFonts w:ascii="Times New Roman" w:hAnsi="Times New Roman" w:cs="Times New Roman"/>
          <w:noProof/>
          <w:sz w:val="28"/>
          <w:szCs w:val="28"/>
        </w:rPr>
        <w:t>, зависит от взаимоотношений сельхозпроизводителей и перерабатывающих предприятий с бюджетом через механизмы налогообложения и ценообразования. Потребность в кредитах будет меньшей, если значительная часть чистого дохода будет оставаться в распоряжении хозяйств, а не изыматься в бюджет, а также в том случае, если цены обеспечивают им возмещение понесенных затрат и нормальную норму прибыли.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082C">
        <w:rPr>
          <w:rFonts w:ascii="Times New Roman" w:hAnsi="Times New Roman" w:cs="Times New Roman"/>
          <w:noProof/>
          <w:sz w:val="28"/>
          <w:szCs w:val="28"/>
        </w:rPr>
        <w:t>Таким образом, участвуя в распределении созданного ВВП и национального дохода в денежной форме, финансы и кредит дополняют друг друга. Функционирование финансов является основой для создания кредитных ресурсов, в то же время функционирование кредита позволяет формировать финансовые ресурсы в распоряжении субъектов хозяйствования и государства.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082C">
        <w:rPr>
          <w:rFonts w:ascii="Times New Roman" w:hAnsi="Times New Roman" w:cs="Times New Roman"/>
          <w:noProof/>
          <w:sz w:val="28"/>
          <w:szCs w:val="28"/>
        </w:rPr>
        <w:t>Наличие общих черт у финансов и кредита не исключает различий между ними, что обусловлено их участием в распределительном процессе, их местом в системе производственных отношений.</w:t>
      </w:r>
    </w:p>
    <w:p w:rsidR="00E83B20" w:rsidRPr="0029082C" w:rsidRDefault="00E83B20" w:rsidP="00D370BD">
      <w:pPr>
        <w:tabs>
          <w:tab w:val="left" w:pos="1134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082C">
        <w:rPr>
          <w:rFonts w:ascii="Times New Roman" w:hAnsi="Times New Roman" w:cs="Times New Roman"/>
          <w:noProof/>
          <w:sz w:val="28"/>
          <w:szCs w:val="28"/>
        </w:rPr>
        <w:t xml:space="preserve">Кредит продолжает распределение стоимости, начатое ценой, заработной платой, финансами. Необходимость продолжения распределения стоимости вызвана появлением временно свободных средств и задачами их вовлечения в кругооборот. Участие финансов и кредита в распределении </w:t>
      </w:r>
      <w:r w:rsidRPr="0029082C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различное. Финансы участвуют в первичном и вторичном распределении стоимости, кредит только в перераспределении. Во-вторых, кредит - это возвратные средства, что означает двухстороннее движение стоимости от кредитора к заемщику и обратно. Для финансов характерно одностороннее движение стоимости. В-третьих, есть различия в источниках формирования финансовых и кредитных ресурсов. Финансовые ресурсы отражают процесс образования, распределения и использования ВВП и </w:t>
      </w:r>
      <w:r w:rsidRPr="00D60F46">
        <w:rPr>
          <w:rFonts w:ascii="Times New Roman" w:hAnsi="Times New Roman" w:cs="Times New Roman"/>
          <w:noProof/>
          <w:sz w:val="28"/>
          <w:szCs w:val="28"/>
        </w:rPr>
        <w:t xml:space="preserve">НД </w:t>
      </w:r>
      <w:r w:rsidRPr="0029082C">
        <w:rPr>
          <w:rFonts w:ascii="Times New Roman" w:hAnsi="Times New Roman" w:cs="Times New Roman"/>
          <w:noProof/>
          <w:sz w:val="28"/>
          <w:szCs w:val="28"/>
        </w:rPr>
        <w:t>в стоимостном выражении. В этот процесс, наряду с собственными средствами субъектов хозяйствования вовлекаются привлеченные, в том числе кредит. В-четвертых, кредитные ресурсы отражают движение не всех, а только временно свободных финансовых ресурсов и доходов населения. И наконец, движение финансовых ресурсов сопровождается сменой собственника, кредит не предполагает такой смены, так как кредитор остается собственником средств, переданных на время в пользование заемщика.</w:t>
      </w:r>
    </w:p>
    <w:p w:rsidR="00A82485" w:rsidRPr="0029082C" w:rsidRDefault="00A82485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Финансы и </w:t>
      </w:r>
      <w:r w:rsidR="008B3CB9" w:rsidRPr="008B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денежное обращение</w:t>
      </w:r>
      <w:r w:rsidR="00B67A0D" w:rsidRPr="008B3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денежного обращения в обобщающем виде в соответствии с функциями денег определяет их качество, необходимое для оборота ВВП и его отдельных частей. Из этого закона следуют определенные количественные соотношения между стоимостью ВВП и совокупной денежной массой. При нарушении этих соотношений происходит обесценение денег, и они не могут в полной мере выполнять свою функцию меры стоимости, что осложняет возможности их использования для регулирования народного хозяйства.</w:t>
      </w:r>
    </w:p>
    <w:p w:rsidR="00A82485" w:rsidRPr="0029082C" w:rsidRDefault="00A82485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стабильности финансовых отношений особое значение имеет то, что закон денежного обращения определяет экономически целесообразные пределы денежной эмиссии и в случае выхода за эти рамки эмиссия превращается из фактора, способствующего перераспределению НД и финансовому обеспечению экономики, в фактор, снижающий реальную покупательную способность денег.</w:t>
      </w:r>
    </w:p>
    <w:p w:rsidR="00A82485" w:rsidRPr="0029082C" w:rsidRDefault="00D80711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="00A82485"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взаимосвязь финансов с денежным обращением следует рассматривать в том смысле, что закон денежного обращения как бы </w:t>
      </w:r>
      <w:r w:rsidR="00A82485"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подытоживает действие всех других экономических законов и закона стоимости. Это обусловлено тем, что основным объектом действия экономических законов является ВВП и все законы в той или иной мере связаны с его движением в денежной форме.</w:t>
      </w:r>
    </w:p>
    <w:p w:rsidR="00A82485" w:rsidRPr="0029082C" w:rsidRDefault="00A82485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этого закона обеспечивает более полное проявление функций денег, ведь сумма денег, находящихся на счетах предприятий, в известной мере, наряду с показателями прибыли, рентабельности, характеризует его успехи в хозяйственной и финансовой деятельности.</w:t>
      </w:r>
    </w:p>
    <w:p w:rsidR="00A82485" w:rsidRPr="0029082C" w:rsidRDefault="00A82485" w:rsidP="00D370BD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 следует учитывать, что в определенных пределах существует известная альтернативность в механизме использования экономических законов и таких рычагов, как деньги, финансы, кредит. Опыт показывает, что все они используются для решения экономических и социальных задач. Однако на каждом конкретном этапе приоритет может отдаваться тому или иному методу. Государственное регулирование экономики предполагает грамотное использование законов и рычагов с учето</w:t>
      </w:r>
      <w:r w:rsidR="00C70C6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взаимосвязи и адресного использования.</w:t>
      </w:r>
    </w:p>
    <w:p w:rsidR="00F14056" w:rsidRDefault="00F14056" w:rsidP="00D370BD">
      <w:pPr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82C">
        <w:rPr>
          <w:rFonts w:ascii="Times New Roman" w:hAnsi="Times New Roman" w:cs="Times New Roman"/>
          <w:sz w:val="28"/>
          <w:szCs w:val="28"/>
        </w:rPr>
        <w:t xml:space="preserve">Схематически взаимосвязь финансов, кредита и денежного обращения, может быть представлена </w:t>
      </w:r>
      <w:r w:rsidR="00D370BD">
        <w:rPr>
          <w:rFonts w:ascii="Times New Roman" w:hAnsi="Times New Roman" w:cs="Times New Roman"/>
          <w:sz w:val="28"/>
          <w:szCs w:val="28"/>
        </w:rPr>
        <w:t>на рисунке</w:t>
      </w:r>
      <w:r w:rsidR="00D60F46">
        <w:rPr>
          <w:rFonts w:ascii="Times New Roman" w:hAnsi="Times New Roman" w:cs="Times New Roman"/>
          <w:sz w:val="28"/>
          <w:szCs w:val="28"/>
        </w:rPr>
        <w:t xml:space="preserve"> </w:t>
      </w:r>
      <w:r w:rsidR="00D370BD">
        <w:rPr>
          <w:rFonts w:ascii="Times New Roman" w:hAnsi="Times New Roman" w:cs="Times New Roman"/>
          <w:sz w:val="28"/>
          <w:szCs w:val="28"/>
        </w:rPr>
        <w:t>2</w:t>
      </w:r>
      <w:r w:rsidR="00D60F46">
        <w:rPr>
          <w:rFonts w:ascii="Times New Roman" w:hAnsi="Times New Roman" w:cs="Times New Roman"/>
          <w:sz w:val="28"/>
          <w:szCs w:val="28"/>
        </w:rPr>
        <w:t>.</w:t>
      </w: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278EB" w:rsidRDefault="006278EB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278EB" w:rsidRDefault="006278EB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43697" w:rsidRDefault="00D43697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0D5106" w:rsidRDefault="00177429" w:rsidP="00022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148" style="position:absolute;left:0;text-align:left;margin-left:139.45pt;margin-top:7.4pt;width:181.9pt;height:19.9pt;z-index:251685888">
            <v:textbox style="mso-next-textbox:#_x0000_s1148">
              <w:txbxContent>
                <w:p w:rsidR="000E7BD9" w:rsidRPr="000D5106" w:rsidRDefault="000E7BD9" w:rsidP="000D51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1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Финансово – кредитная система</w:t>
                  </w:r>
                </w:p>
              </w:txbxContent>
            </v:textbox>
          </v:rect>
        </w:pict>
      </w:r>
    </w:p>
    <w:p w:rsidR="000D5106" w:rsidRDefault="00177429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0" type="#_x0000_t32" style="position:absolute;left:0;text-align:left;margin-left:241.8pt;margin-top:3.15pt;width:0;height:32.2pt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59" style="position:absolute;left:0;text-align:left;margin-left:-17.1pt;margin-top:16.15pt;width:166.05pt;height:36.9pt;z-index:251695104">
            <v:textbox style="mso-next-textbox:#_x0000_s1159">
              <w:txbxContent>
                <w:p w:rsidR="000E7BD9" w:rsidRPr="000D5106" w:rsidRDefault="000E7BD9" w:rsidP="00BC1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Государственные предприятия населения</w:t>
                  </w:r>
                </w:p>
              </w:txbxContent>
            </v:textbox>
          </v:rect>
        </w:pict>
      </w:r>
    </w:p>
    <w:p w:rsidR="000D5106" w:rsidRPr="0029082C" w:rsidRDefault="00177429" w:rsidP="0029082C">
      <w:pPr>
        <w:spacing w:after="0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2" type="#_x0000_t32" style="position:absolute;left:0;text-align:left;margin-left:122.15pt;margin-top:159pt;width:0;height:90pt;flip:y;z-index:2517166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1" type="#_x0000_t32" style="position:absolute;left:0;text-align:left;margin-left:122.1pt;margin-top:249pt;width:47.4pt;height:0;z-index:2517155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66" style="position:absolute;left:0;text-align:left;margin-left:203pt;margin-top:97.35pt;width:69.15pt;height:20.85pt;z-index:251701248">
            <v:textbox style="mso-next-textbox:#_x0000_s1166">
              <w:txbxContent>
                <w:p w:rsidR="000E7BD9" w:rsidRPr="000D5106" w:rsidRDefault="000E7BD9" w:rsidP="00BC1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Кредит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2" type="#_x0000_t32" style="position:absolute;left:0;text-align:left;margin-left:262.7pt;margin-top:83.15pt;width:.05pt;height:14.2pt;flip:y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1" type="#_x0000_t32" style="position:absolute;left:0;text-align:left;margin-left:214.3pt;margin-top:83.15pt;width:0;height:14.2pt;z-index:2517237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57" style="position:absolute;left:0;text-align:left;margin-left:203pt;margin-top:46.25pt;width:76.7pt;height:36.9pt;z-index:251693056">
            <v:textbox style="mso-next-textbox:#_x0000_s1157">
              <w:txbxContent>
                <w:p w:rsidR="000E7BD9" w:rsidRPr="000D5106" w:rsidRDefault="000E7BD9" w:rsidP="00BC1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Денежное обращение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9" type="#_x0000_t32" style="position:absolute;left:0;text-align:left;margin-left:262.65pt;margin-top:32.05pt;width:.05pt;height:14.2pt;flip:y;z-index:2517227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5" type="#_x0000_t32" style="position:absolute;left:0;text-align:left;margin-left:214.3pt;margin-top:32.05pt;width:0;height:14.2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2" type="#_x0000_t32" style="position:absolute;left:0;text-align:left;margin-left:182.15pt;margin-top:18.8pt;width:20.85pt;height:0;z-index:2516889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49" style="position:absolute;left:0;text-align:left;margin-left:203pt;margin-top:11.2pt;width:69.15pt;height:20.85pt;z-index:251686912">
            <v:textbox style="mso-next-textbox:#_x0000_s1149">
              <w:txbxContent>
                <w:p w:rsidR="000E7BD9" w:rsidRPr="000D5106" w:rsidRDefault="000E7BD9" w:rsidP="000D51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1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3" type="#_x0000_t32" style="position:absolute;left:0;text-align:left;margin-left:182.15pt;margin-top:11.2pt;width:0;height:48.3pt;z-index:2516899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0" type="#_x0000_t32" style="position:absolute;left:0;text-align:left;margin-left:76.95pt;margin-top:59.5pt;width:105.2pt;height:0;flip:x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61" style="position:absolute;left:0;text-align:left;margin-left:-17.1pt;margin-top:39.65pt;width:94.05pt;height:36.9pt;z-index:251697152">
            <v:textbox style="mso-next-textbox:#_x0000_s1161">
              <w:txbxContent>
                <w:p w:rsidR="000E7BD9" w:rsidRPr="000D5106" w:rsidRDefault="000E7BD9" w:rsidP="00BC1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Наличные и безналичные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67" style="position:absolute;left:0;text-align:left;margin-left:-17.1pt;margin-top:90.8pt;width:151.85pt;height:68.2pt;z-index:251702272">
            <v:textbox style="mso-next-textbox:#_x0000_s1167">
              <w:txbxContent>
                <w:p w:rsidR="000E7BD9" w:rsidRDefault="000E7BD9" w:rsidP="00BC12A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Бюджеты: </w:t>
                  </w:r>
                </w:p>
                <w:p w:rsidR="000E7BD9" w:rsidRDefault="000E7BD9" w:rsidP="00BC12A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государственный,</w:t>
                  </w:r>
                </w:p>
                <w:p w:rsidR="000E7BD9" w:rsidRPr="000D5106" w:rsidRDefault="000E7BD9" w:rsidP="00BC12A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республиканский, областной, районный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3" type="#_x0000_t32" style="position:absolute;left:0;text-align:left;margin-left:119.6pt;margin-top:28.9pt;width:0;height:61.9pt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8" type="#_x0000_t32" style="position:absolute;left:0;text-align:left;margin-left:148.95pt;margin-top:11.2pt;width:33.2pt;height:0;flip:x;z-index:251694080" o:connectortype="straight">
            <v:stroke endarrow="block"/>
          </v:shape>
        </w:pict>
      </w:r>
    </w:p>
    <w:p w:rsidR="00537966" w:rsidRDefault="00537966" w:rsidP="005A54E3">
      <w:pPr>
        <w:spacing w:after="0" w:line="360" w:lineRule="auto"/>
        <w:ind w:firstLine="567"/>
        <w:jc w:val="both"/>
        <w:rPr>
          <w:noProof/>
          <w:lang w:eastAsia="ru-RU"/>
        </w:rPr>
      </w:pPr>
    </w:p>
    <w:p w:rsidR="006470E7" w:rsidRDefault="006470E7" w:rsidP="005A54E3">
      <w:pPr>
        <w:spacing w:after="0" w:line="360" w:lineRule="auto"/>
        <w:ind w:firstLine="567"/>
        <w:jc w:val="both"/>
        <w:rPr>
          <w:noProof/>
          <w:lang w:eastAsia="ru-RU"/>
        </w:rPr>
      </w:pPr>
    </w:p>
    <w:p w:rsidR="006470E7" w:rsidRDefault="006470E7" w:rsidP="005A54E3">
      <w:pPr>
        <w:spacing w:after="0" w:line="360" w:lineRule="auto"/>
        <w:ind w:firstLine="567"/>
        <w:jc w:val="both"/>
        <w:rPr>
          <w:noProof/>
          <w:lang w:eastAsia="ru-RU"/>
        </w:rPr>
      </w:pPr>
    </w:p>
    <w:p w:rsidR="006470E7" w:rsidRDefault="006470E7" w:rsidP="005A54E3">
      <w:pPr>
        <w:spacing w:after="0" w:line="360" w:lineRule="auto"/>
        <w:ind w:firstLine="567"/>
        <w:jc w:val="both"/>
        <w:rPr>
          <w:noProof/>
          <w:lang w:eastAsia="ru-RU"/>
        </w:rPr>
      </w:pP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8" type="#_x0000_t32" style="position:absolute;left:0;text-align:left;margin-left:237.05pt;margin-top:13.45pt;width:0;height:14.3pt;z-index:251703296" o:connectortype="straight">
            <v:stroke endarrow="block"/>
          </v:shape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71" style="position:absolute;left:0;text-align:left;margin-left:285.5pt;margin-top:7.65pt;width:109.85pt;height:20.85pt;z-index:251706368">
            <v:textbox style="mso-next-textbox:#_x0000_s1171">
              <w:txbxContent>
                <w:p w:rsidR="000E7BD9" w:rsidRPr="000D5106" w:rsidRDefault="000E7BD9" w:rsidP="00BC1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Ссудный </w:t>
                  </w:r>
                  <w:r w:rsidR="00C70C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процент</w:t>
                  </w:r>
                </w:p>
              </w:txbxContent>
            </v:textbox>
          </v:rect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70" type="#_x0000_t32" style="position:absolute;left:0;text-align:left;margin-left:262.65pt;margin-top:17.05pt;width:22.85pt;height:.05pt;z-index:251705344" o:connectortype="straight">
            <v:stroke endarrow="block"/>
          </v:shape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69" style="position:absolute;left:0;text-align:left;margin-left:152.9pt;margin-top:7.65pt;width:109.85pt;height:20.85pt;z-index:251704320">
            <v:textbox style="mso-next-textbox:#_x0000_s1169">
              <w:txbxContent>
                <w:p w:rsidR="000E7BD9" w:rsidRPr="000D5106" w:rsidRDefault="000E7BD9" w:rsidP="00BC1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Ссудный капитал</w:t>
                  </w:r>
                </w:p>
              </w:txbxContent>
            </v:textbox>
          </v:rect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3" type="#_x0000_t32" style="position:absolute;left:0;text-align:left;margin-left:103.5pt;margin-top:14pt;width:0;height:121.25pt;z-index:251717632" o:connectortype="straight">
            <v:stroke endarrow="block"/>
          </v:shape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8" type="#_x0000_t32" style="position:absolute;left:0;text-align:left;margin-left:85.55pt;margin-top:14pt;width:.05pt;height:121.25pt;flip:y;z-index:251721728" o:connectortype="straight">
            <v:stroke endarrow="block"/>
          </v:shape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92" type="#_x0000_t32" style="position:absolute;left:0;text-align:left;margin-left:237.05pt;margin-top:8.35pt;width:0;height:15.2pt;z-index:251707392" o:connectortype="straight">
            <v:stroke endarrow="block"/>
          </v:shape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93" style="position:absolute;left:0;text-align:left;margin-left:163.1pt;margin-top:3.4pt;width:93.75pt;height:20.85pt;z-index:251708416">
            <v:textbox style="mso-next-textbox:#_x0000_s1193">
              <w:txbxContent>
                <w:p w:rsidR="000E7BD9" w:rsidRPr="000D5106" w:rsidRDefault="000E7BD9" w:rsidP="000229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Кредиторы</w:t>
                  </w:r>
                </w:p>
              </w:txbxContent>
            </v:textbox>
          </v:rect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95" style="position:absolute;left:0;text-align:left;margin-left:279.7pt;margin-top:3.4pt;width:110.8pt;height:20.85pt;z-index:251710464">
            <v:textbox style="mso-next-textbox:#_x0000_s1195">
              <w:txbxContent>
                <w:p w:rsidR="000E7BD9" w:rsidRPr="000D5106" w:rsidRDefault="000E7BD9" w:rsidP="000229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Заемщики</w:t>
                  </w:r>
                </w:p>
              </w:txbxContent>
            </v:textbox>
          </v:rect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94" type="#_x0000_t32" style="position:absolute;left:0;text-align:left;margin-left:256.85pt;margin-top:12.75pt;width:22.85pt;height:.05pt;z-index:251709440" o:connectortype="straight">
            <v:stroke endarrow="block"/>
          </v:shape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0" type="#_x0000_t32" style="position:absolute;left:0;text-align:left;margin-left:337.5pt;margin-top:4.1pt;width:0;height:52.05pt;flip:y;z-index:251714560" o:connectortype="straight">
            <v:stroke endarrow="block"/>
          </v:shape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97" type="#_x0000_t32" style="position:absolute;left:0;text-align:left;margin-left:235.35pt;margin-top:4.1pt;width:0;height:17.05pt;z-index:251712512" o:connectortype="straight">
            <v:stroke endarrow="block"/>
          </v:shape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96" style="position:absolute;left:0;text-align:left;margin-left:169.5pt;margin-top:1pt;width:120.6pt;height:56.8pt;z-index:251711488">
            <v:textbox style="mso-next-textbox:#_x0000_s1196">
              <w:txbxContent>
                <w:p w:rsidR="000E7BD9" w:rsidRDefault="000E7BD9" w:rsidP="0002292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Банки:</w:t>
                  </w:r>
                </w:p>
                <w:p w:rsidR="000E7BD9" w:rsidRPr="000D5106" w:rsidRDefault="000E7BD9" w:rsidP="0002292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государственные, коммерческие</w:t>
                  </w:r>
                </w:p>
              </w:txbxContent>
            </v:textbox>
          </v:rect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99" type="#_x0000_t32" style="position:absolute;left:0;text-align:left;margin-left:290.1pt;margin-top:15.85pt;width:47.4pt;height:0;z-index:251713536" o:connectortype="straight"/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5" type="#_x0000_t32" style="position:absolute;left:0;text-align:left;margin-left:235.4pt;margin-top:17.55pt;width:0;height:17pt;flip:y;z-index:251719680" o:connectortype="straight">
            <v:stroke endarrow="block"/>
          </v:shape>
        </w:pict>
      </w: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4" type="#_x0000_t32" style="position:absolute;left:0;text-align:left;margin-left:203pt;margin-top:17.55pt;width:0;height:17pt;z-index:251718656" o:connectortype="straight">
            <v:stroke endarrow="block"/>
          </v:shape>
        </w:pict>
      </w:r>
    </w:p>
    <w:p w:rsidR="006470E7" w:rsidRDefault="00177429" w:rsidP="005A54E3">
      <w:pPr>
        <w:spacing w:after="0" w:line="360" w:lineRule="auto"/>
        <w:ind w:firstLine="567"/>
        <w:jc w:val="both"/>
        <w:rPr>
          <w:noProof/>
          <w:lang w:eastAsia="ru-RU"/>
        </w:rPr>
      </w:pPr>
      <w:r w:rsidRPr="0017742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206" style="position:absolute;left:0;text-align:left;margin-left:18.45pt;margin-top:14.4pt;width:261.25pt;height:21.75pt;z-index:251720704">
            <v:textbox style="mso-next-textbox:#_x0000_s1206">
              <w:txbxContent>
                <w:p w:rsidR="000E7BD9" w:rsidRPr="000D5106" w:rsidRDefault="000E7BD9" w:rsidP="000229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1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Финансово – кредитн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ые </w:t>
                  </w:r>
                  <w:r w:rsidRPr="000D51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отношения</w:t>
                  </w:r>
                </w:p>
              </w:txbxContent>
            </v:textbox>
          </v:rect>
        </w:pict>
      </w:r>
    </w:p>
    <w:p w:rsidR="00AA7C05" w:rsidRDefault="00AA7C05" w:rsidP="005A54E3">
      <w:pPr>
        <w:spacing w:after="0" w:line="360" w:lineRule="auto"/>
        <w:ind w:firstLine="567"/>
        <w:jc w:val="both"/>
      </w:pPr>
    </w:p>
    <w:p w:rsidR="00537966" w:rsidRDefault="00D370BD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2.</w:t>
      </w:r>
      <w:r w:rsidR="00537966" w:rsidRPr="0029082C">
        <w:rPr>
          <w:rFonts w:ascii="Times New Roman" w:hAnsi="Times New Roman" w:cs="Times New Roman"/>
          <w:bCs/>
          <w:sz w:val="28"/>
          <w:szCs w:val="28"/>
        </w:rPr>
        <w:t xml:space="preserve"> Взаимосвязь финансов, кредита</w:t>
      </w:r>
      <w:r w:rsidR="00537966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537966" w:rsidRPr="0029082C">
        <w:rPr>
          <w:rFonts w:ascii="Times New Roman" w:hAnsi="Times New Roman" w:cs="Times New Roman"/>
          <w:bCs/>
          <w:sz w:val="28"/>
          <w:szCs w:val="28"/>
        </w:rPr>
        <w:t xml:space="preserve"> денежного обращения</w:t>
      </w:r>
    </w:p>
    <w:p w:rsidR="00D60F46" w:rsidRDefault="00D60F46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0F46" w:rsidRDefault="00D60F46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0F46" w:rsidRDefault="00D60F46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0F46" w:rsidRDefault="00D60F46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3697" w:rsidRDefault="00D43697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3697" w:rsidRDefault="00D43697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3697" w:rsidRDefault="00D43697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3697" w:rsidRDefault="00D43697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3697" w:rsidRPr="0029082C" w:rsidRDefault="00D43697" w:rsidP="00AA7C05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325DB" w:rsidRPr="006278EB" w:rsidRDefault="002325DB" w:rsidP="00146F7D">
      <w:pPr>
        <w:pStyle w:val="a3"/>
        <w:numPr>
          <w:ilvl w:val="0"/>
          <w:numId w:val="16"/>
        </w:numPr>
        <w:spacing w:line="360" w:lineRule="auto"/>
        <w:ind w:left="-284" w:firstLine="56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8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Функции финансов</w:t>
      </w:r>
    </w:p>
    <w:p w:rsidR="002325DB" w:rsidRPr="006278EB" w:rsidRDefault="002325DB" w:rsidP="00146F7D">
      <w:pPr>
        <w:pStyle w:val="a3"/>
        <w:numPr>
          <w:ilvl w:val="1"/>
          <w:numId w:val="18"/>
        </w:num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8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представления о назначении финансов как экономической категории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Финансовые отношения охватывают две сферы экономических денежных отношений:</w:t>
      </w:r>
    </w:p>
    <w:p w:rsidR="002325DB" w:rsidRPr="00754A36" w:rsidRDefault="00BD6A15" w:rsidP="00146F7D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</w:t>
      </w:r>
      <w:r w:rsidR="002325DB" w:rsidRPr="00754A36">
        <w:rPr>
          <w:rFonts w:ascii="Times New Roman" w:hAnsi="Times New Roman"/>
          <w:sz w:val="28"/>
          <w:szCs w:val="24"/>
        </w:rPr>
        <w:t>посредствующих кругооборот децентрализованных денежных фондов предприятий разных форм собственности и домашних хозяйств;</w:t>
      </w:r>
    </w:p>
    <w:p w:rsidR="002325DB" w:rsidRDefault="00BD6A15" w:rsidP="00146F7D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</w:t>
      </w:r>
      <w:r w:rsidR="002325DB" w:rsidRPr="00754A36">
        <w:rPr>
          <w:rFonts w:ascii="Times New Roman" w:hAnsi="Times New Roman"/>
          <w:sz w:val="28"/>
          <w:szCs w:val="24"/>
        </w:rPr>
        <w:t>вязанных с формированием и использованием централизованных денежных фондов государства, которые аккумулируются в бюджетной системе.</w:t>
      </w:r>
    </w:p>
    <w:p w:rsidR="00E23E05" w:rsidRPr="00754A36" w:rsidRDefault="00177429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rect id="_x0000_s1133" style="position:absolute;left:0;text-align:left;margin-left:69.35pt;margin-top:21.4pt;width:384.6pt;height:25.6pt;z-index:251670528">
            <v:textbox>
              <w:txbxContent>
                <w:p w:rsidR="000E7BD9" w:rsidRPr="007A30EB" w:rsidRDefault="000E7BD9" w:rsidP="007A30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30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Финансам присущи следующие общие черты:</w:t>
                  </w:r>
                </w:p>
                <w:p w:rsidR="000E7BD9" w:rsidRDefault="000E7BD9" w:rsidP="007A30EB">
                  <w:pPr>
                    <w:jc w:val="center"/>
                  </w:pPr>
                </w:p>
              </w:txbxContent>
            </v:textbox>
          </v:rect>
        </w:pict>
      </w:r>
      <w:r w:rsidR="00E23E05">
        <w:rPr>
          <w:rFonts w:ascii="Times New Roman" w:hAnsi="Times New Roman"/>
          <w:sz w:val="28"/>
          <w:szCs w:val="24"/>
        </w:rPr>
        <w:t xml:space="preserve">Общие черты финансов представлены на рисунке </w:t>
      </w:r>
      <w:r w:rsidR="00D370BD">
        <w:rPr>
          <w:rFonts w:ascii="Times New Roman" w:hAnsi="Times New Roman"/>
          <w:sz w:val="28"/>
          <w:szCs w:val="24"/>
        </w:rPr>
        <w:t>3</w:t>
      </w:r>
      <w:r w:rsidR="00E23E05">
        <w:rPr>
          <w:rFonts w:ascii="Times New Roman" w:hAnsi="Times New Roman"/>
          <w:sz w:val="28"/>
          <w:szCs w:val="24"/>
        </w:rPr>
        <w:t>.</w:t>
      </w:r>
    </w:p>
    <w:p w:rsidR="00E23E05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135" type="#_x0000_t32" style="position:absolute;left:0;text-align:left;margin-left:-2.65pt;margin-top:16.9pt;width:0;height:200.65pt;z-index:251672576" o:connectortype="straight"/>
        </w:pict>
      </w:r>
      <w:r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147" type="#_x0000_t32" style="position:absolute;left:0;text-align:left;margin-left:-2.65pt;margin-top:16.9pt;width:1in;height:0;z-index:251684864" o:connectortype="straight"/>
        </w:pict>
      </w:r>
    </w:p>
    <w:p w:rsidR="007A30EB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rect id="_x0000_s1137" style="position:absolute;left:0;text-align:left;margin-left:41.9pt;margin-top:4.55pt;width:427.25pt;height:64.45pt;z-index:251674624">
            <v:textbox style="mso-next-textbox:#_x0000_s1137">
              <w:txbxContent>
                <w:p w:rsidR="000E7BD9" w:rsidRPr="007A30EB" w:rsidRDefault="000E7BD9" w:rsidP="007A30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30E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как экономическая категория они тесно связаны с процессом производства, который существует в разных экономических формациях; </w:t>
                  </w:r>
                </w:p>
                <w:p w:rsidR="000E7BD9" w:rsidRDefault="000E7BD9" w:rsidP="007A30EB">
                  <w:pPr>
                    <w:jc w:val="center"/>
                  </w:pPr>
                </w:p>
              </w:txbxContent>
            </v:textbox>
          </v:rect>
        </w:pict>
      </w:r>
    </w:p>
    <w:p w:rsidR="007A30EB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140" type="#_x0000_t32" style="position:absolute;left:0;text-align:left;margin-left:-2.6pt;margin-top:22.05pt;width:44.55pt;height:0;z-index:251677696" o:connectortype="straight">
            <v:stroke endarrow="block"/>
          </v:shape>
        </w:pict>
      </w:r>
    </w:p>
    <w:p w:rsidR="007A30EB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rect id="_x0000_s1139" style="position:absolute;left:0;text-align:left;margin-left:41.9pt;margin-top:20.75pt;width:427.25pt;height:43.6pt;z-index:251676672">
            <v:textbox>
              <w:txbxContent>
                <w:p w:rsidR="000E7BD9" w:rsidRPr="000D5106" w:rsidRDefault="000E7BD9" w:rsidP="000D51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1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непосредственно </w:t>
                  </w:r>
                  <w:proofErr w:type="gramStart"/>
                  <w:r w:rsidRPr="000D51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связаны</w:t>
                  </w:r>
                  <w:proofErr w:type="gramEnd"/>
                  <w:r w:rsidRPr="000D51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товарно-денежным отношениями и государством; </w:t>
                  </w:r>
                </w:p>
                <w:p w:rsidR="000E7BD9" w:rsidRDefault="000E7BD9" w:rsidP="000D5106">
                  <w:pPr>
                    <w:jc w:val="center"/>
                  </w:pPr>
                </w:p>
              </w:txbxContent>
            </v:textbox>
          </v:rect>
        </w:pict>
      </w:r>
    </w:p>
    <w:p w:rsidR="007A30EB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138" type="#_x0000_t32" style="position:absolute;left:0;text-align:left;margin-left:-2.6pt;margin-top:12pt;width:44.55pt;height:0;z-index:251675648" o:connectortype="straight">
            <v:stroke endarrow="block"/>
          </v:shape>
        </w:pict>
      </w:r>
    </w:p>
    <w:p w:rsidR="007A30EB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141" type="#_x0000_t32" style="position:absolute;left:0;text-align:left;margin-left:-2.65pt;margin-top:22.75pt;width:44.55pt;height:0;z-index:25167872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4"/>
          <w:lang w:eastAsia="ru-RU"/>
        </w:rPr>
        <w:pict>
          <v:rect id="_x0000_s1142" style="position:absolute;left:0;text-align:left;margin-left:41.9pt;margin-top:16.05pt;width:427.25pt;height:27.85pt;z-index:251679744">
            <v:textbox style="mso-next-textbox:#_x0000_s1142">
              <w:txbxContent>
                <w:p w:rsidR="000E7BD9" w:rsidRPr="000D5106" w:rsidRDefault="000E7BD9" w:rsidP="000D51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1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это стоимостная (денежная) категория; </w:t>
                  </w:r>
                </w:p>
                <w:p w:rsidR="000E7BD9" w:rsidRDefault="000E7BD9" w:rsidP="000D5106">
                  <w:pPr>
                    <w:jc w:val="center"/>
                  </w:pPr>
                </w:p>
              </w:txbxContent>
            </v:textbox>
          </v:rect>
        </w:pict>
      </w:r>
    </w:p>
    <w:p w:rsidR="007A30EB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rect id="_x0000_s1144" style="position:absolute;left:0;text-align:left;margin-left:41.9pt;margin-top:19.75pt;width:427.25pt;height:42.65pt;z-index:251681792">
            <v:textbox style="mso-next-textbox:#_x0000_s1144">
              <w:txbxContent>
                <w:p w:rsidR="000E7BD9" w:rsidRPr="000D5106" w:rsidRDefault="000E7BD9" w:rsidP="000D51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1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осуществляют распределение (на стадии макроэкономики) ВВП и НД; </w:t>
                  </w:r>
                </w:p>
                <w:p w:rsidR="000E7BD9" w:rsidRDefault="000E7BD9" w:rsidP="000D5106">
                  <w:pPr>
                    <w:jc w:val="center"/>
                  </w:pPr>
                </w:p>
              </w:txbxContent>
            </v:textbox>
          </v:rect>
        </w:pict>
      </w:r>
    </w:p>
    <w:p w:rsidR="007A30EB" w:rsidRDefault="00177429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143" type="#_x0000_t32" style="position:absolute;left:0;text-align:left;margin-left:-2.6pt;margin-top:11.55pt;width:44.55pt;height:0;z-index:251680768" o:connectortype="straight">
            <v:stroke endarrow="block"/>
          </v:shape>
        </w:pict>
      </w:r>
    </w:p>
    <w:p w:rsidR="000D5106" w:rsidRDefault="00177429" w:rsidP="00E23E05">
      <w:pPr>
        <w:widowControl w:val="0"/>
        <w:spacing w:line="360" w:lineRule="auto"/>
        <w:ind w:left="-284" w:firstLine="568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145" type="#_x0000_t32" style="position:absolute;left:0;text-align:left;margin-left:-2.6pt;margin-top:24.4pt;width:44.55pt;height:0;z-index:25168281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4"/>
          <w:lang w:eastAsia="ru-RU"/>
        </w:rPr>
        <w:pict>
          <v:rect id="_x0000_s1146" style="position:absolute;left:0;text-align:left;margin-left:41.9pt;margin-top:14.1pt;width:427.25pt;height:42.65pt;z-index:251683840">
            <v:textbox style="mso-next-textbox:#_x0000_s1146">
              <w:txbxContent>
                <w:p w:rsidR="000E7BD9" w:rsidRPr="000D5106" w:rsidRDefault="000E7BD9" w:rsidP="000D51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1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находят выражение в реальных денежных фондах, совокупность которых составляет финансовые ресурсы. </w:t>
                  </w:r>
                </w:p>
                <w:p w:rsidR="000E7BD9" w:rsidRDefault="000E7BD9" w:rsidP="000D5106">
                  <w:pPr>
                    <w:jc w:val="center"/>
                  </w:pPr>
                </w:p>
              </w:txbxContent>
            </v:textbox>
          </v:rect>
        </w:pict>
      </w:r>
    </w:p>
    <w:p w:rsidR="000D5106" w:rsidRDefault="000D5106" w:rsidP="00E23E05">
      <w:pPr>
        <w:widowControl w:val="0"/>
        <w:spacing w:line="360" w:lineRule="auto"/>
        <w:ind w:left="-284" w:firstLine="568"/>
        <w:jc w:val="center"/>
        <w:rPr>
          <w:rFonts w:ascii="Times New Roman" w:hAnsi="Times New Roman"/>
          <w:sz w:val="28"/>
          <w:szCs w:val="24"/>
        </w:rPr>
      </w:pPr>
    </w:p>
    <w:p w:rsidR="00E23E05" w:rsidRDefault="00E23E05" w:rsidP="007D54EF">
      <w:pPr>
        <w:widowControl w:val="0"/>
        <w:spacing w:before="240" w:line="360" w:lineRule="auto"/>
        <w:ind w:left="-284" w:firstLine="568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Рис. </w:t>
      </w:r>
      <w:r w:rsidR="00D370BD">
        <w:rPr>
          <w:rFonts w:ascii="Times New Roman" w:hAnsi="Times New Roman"/>
          <w:sz w:val="28"/>
          <w:szCs w:val="24"/>
        </w:rPr>
        <w:t>3.</w:t>
      </w:r>
      <w:r>
        <w:rPr>
          <w:rFonts w:ascii="Times New Roman" w:hAnsi="Times New Roman"/>
          <w:sz w:val="28"/>
          <w:szCs w:val="24"/>
        </w:rPr>
        <w:t xml:space="preserve"> Общие черты финансов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Сущность финансов, как и каждой экономической категории</w:t>
      </w:r>
      <w:r w:rsidR="008B3CB9">
        <w:rPr>
          <w:rFonts w:ascii="Times New Roman" w:hAnsi="Times New Roman"/>
          <w:sz w:val="28"/>
          <w:szCs w:val="24"/>
        </w:rPr>
        <w:t>,</w:t>
      </w:r>
      <w:r w:rsidRPr="00754A36">
        <w:rPr>
          <w:rFonts w:ascii="Times New Roman" w:hAnsi="Times New Roman"/>
          <w:sz w:val="28"/>
          <w:szCs w:val="24"/>
        </w:rPr>
        <w:t xml:space="preserve"> проявляется в их функциях. В экономической науке нет единого мнения о количестве функций.</w:t>
      </w:r>
      <w:r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 xml:space="preserve">Считается, что финансы выполняют всего две функции, распределительную и контрольную. Многие современные экономисты выделяют и другие функции финансов. Они носят субъективный характер и </w:t>
      </w:r>
      <w:proofErr w:type="gramStart"/>
      <w:r w:rsidRPr="00754A36">
        <w:rPr>
          <w:rFonts w:ascii="Times New Roman" w:hAnsi="Times New Roman"/>
          <w:sz w:val="28"/>
          <w:szCs w:val="24"/>
        </w:rPr>
        <w:t>выполняют роль</w:t>
      </w:r>
      <w:proofErr w:type="gramEnd"/>
      <w:r w:rsidRPr="00754A36">
        <w:rPr>
          <w:rFonts w:ascii="Times New Roman" w:hAnsi="Times New Roman"/>
          <w:sz w:val="28"/>
          <w:szCs w:val="24"/>
        </w:rPr>
        <w:t xml:space="preserve"> управленческих инструментов</w:t>
      </w:r>
      <w:r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>(регулирующая, стимулирующая и воспроизводственная).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lastRenderedPageBreak/>
        <w:t>Распределительная функция. Эта функция осуществляется во всех сферах общественной жизни: в материальном производстве, в нематериальной сфере, в сфере обращения.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 xml:space="preserve">Субъектами распределения на </w:t>
      </w:r>
      <w:proofErr w:type="spellStart"/>
      <w:r w:rsidRPr="00754A36">
        <w:rPr>
          <w:rFonts w:ascii="Times New Roman" w:hAnsi="Times New Roman"/>
          <w:sz w:val="28"/>
          <w:szCs w:val="24"/>
        </w:rPr>
        <w:t>микроуровне</w:t>
      </w:r>
      <w:proofErr w:type="spellEnd"/>
      <w:r w:rsidRPr="00754A36">
        <w:rPr>
          <w:rFonts w:ascii="Times New Roman" w:hAnsi="Times New Roman"/>
          <w:sz w:val="28"/>
          <w:szCs w:val="24"/>
        </w:rPr>
        <w:t xml:space="preserve"> выступают юридические и физические лица, на </w:t>
      </w:r>
      <w:proofErr w:type="spellStart"/>
      <w:r w:rsidRPr="00754A36">
        <w:rPr>
          <w:rFonts w:ascii="Times New Roman" w:hAnsi="Times New Roman"/>
          <w:sz w:val="28"/>
          <w:szCs w:val="24"/>
        </w:rPr>
        <w:t>макроуровне</w:t>
      </w:r>
      <w:proofErr w:type="spellEnd"/>
      <w:r w:rsidRPr="00754A36">
        <w:rPr>
          <w:rFonts w:ascii="Times New Roman" w:hAnsi="Times New Roman"/>
          <w:sz w:val="28"/>
          <w:szCs w:val="24"/>
        </w:rPr>
        <w:t xml:space="preserve"> – государство. Объектами распределения служат</w:t>
      </w:r>
      <w:r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>ВВП и НД в денежной форме.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 xml:space="preserve">С помощью распределительной функции осуществляется распределение новой стоимости (на </w:t>
      </w:r>
      <w:proofErr w:type="spellStart"/>
      <w:r w:rsidRPr="00754A36">
        <w:rPr>
          <w:rFonts w:ascii="Times New Roman" w:hAnsi="Times New Roman"/>
          <w:sz w:val="28"/>
          <w:szCs w:val="24"/>
        </w:rPr>
        <w:t>микроуровне</w:t>
      </w:r>
      <w:proofErr w:type="spellEnd"/>
      <w:r w:rsidRPr="00754A36">
        <w:rPr>
          <w:rFonts w:ascii="Times New Roman" w:hAnsi="Times New Roman"/>
          <w:sz w:val="28"/>
          <w:szCs w:val="24"/>
        </w:rPr>
        <w:t xml:space="preserve">) и перераспределение этой стоимости (на </w:t>
      </w:r>
      <w:proofErr w:type="spellStart"/>
      <w:r w:rsidRPr="00754A36">
        <w:rPr>
          <w:rFonts w:ascii="Times New Roman" w:hAnsi="Times New Roman"/>
          <w:sz w:val="28"/>
          <w:szCs w:val="24"/>
        </w:rPr>
        <w:t>макроуровне</w:t>
      </w:r>
      <w:proofErr w:type="spellEnd"/>
      <w:r w:rsidRPr="00754A36">
        <w:rPr>
          <w:rFonts w:ascii="Times New Roman" w:hAnsi="Times New Roman"/>
          <w:sz w:val="28"/>
          <w:szCs w:val="24"/>
        </w:rPr>
        <w:t>).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Распределительная функция охватывает три последовательные ступени:</w:t>
      </w:r>
    </w:p>
    <w:p w:rsidR="002325DB" w:rsidRPr="00754A36" w:rsidRDefault="00BD6A15" w:rsidP="00146F7D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</w:t>
      </w:r>
      <w:r w:rsidR="002325DB" w:rsidRPr="00754A36">
        <w:rPr>
          <w:rFonts w:ascii="Times New Roman" w:hAnsi="Times New Roman"/>
          <w:sz w:val="28"/>
          <w:szCs w:val="24"/>
        </w:rPr>
        <w:t xml:space="preserve">ормирование фондов денежных средств. На </w:t>
      </w:r>
      <w:proofErr w:type="spellStart"/>
      <w:r w:rsidR="002325DB" w:rsidRPr="00754A36">
        <w:rPr>
          <w:rFonts w:ascii="Times New Roman" w:hAnsi="Times New Roman"/>
          <w:sz w:val="28"/>
          <w:szCs w:val="24"/>
        </w:rPr>
        <w:t>микроуровне</w:t>
      </w:r>
      <w:proofErr w:type="spellEnd"/>
      <w:r w:rsidR="002325DB" w:rsidRPr="00754A36">
        <w:rPr>
          <w:rFonts w:ascii="Times New Roman" w:hAnsi="Times New Roman"/>
          <w:sz w:val="28"/>
          <w:szCs w:val="24"/>
        </w:rPr>
        <w:t xml:space="preserve"> создаются финансовые ресурсы хозяйствующих субъектов, необходимые для кругооборота капитала, и денежные средства домохозяйств, а на </w:t>
      </w:r>
      <w:proofErr w:type="spellStart"/>
      <w:r w:rsidR="002325DB" w:rsidRPr="00754A36">
        <w:rPr>
          <w:rFonts w:ascii="Times New Roman" w:hAnsi="Times New Roman"/>
          <w:sz w:val="28"/>
          <w:szCs w:val="24"/>
        </w:rPr>
        <w:t>макроуровне</w:t>
      </w:r>
      <w:proofErr w:type="spellEnd"/>
      <w:r w:rsidR="002325DB" w:rsidRPr="00754A36">
        <w:rPr>
          <w:rFonts w:ascii="Times New Roman" w:hAnsi="Times New Roman"/>
          <w:sz w:val="28"/>
          <w:szCs w:val="24"/>
        </w:rPr>
        <w:t xml:space="preserve"> – централизованные средства государства;</w:t>
      </w:r>
    </w:p>
    <w:p w:rsidR="002325DB" w:rsidRPr="00754A36" w:rsidRDefault="00BD6A15" w:rsidP="00146F7D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</w:t>
      </w:r>
      <w:r w:rsidR="002325DB" w:rsidRPr="00754A36">
        <w:rPr>
          <w:rFonts w:ascii="Times New Roman" w:hAnsi="Times New Roman"/>
          <w:sz w:val="28"/>
          <w:szCs w:val="24"/>
        </w:rPr>
        <w:t xml:space="preserve">аспределение денежных фондов через финансовые инструменты. На </w:t>
      </w:r>
      <w:proofErr w:type="spellStart"/>
      <w:r w:rsidR="002325DB" w:rsidRPr="00754A36">
        <w:rPr>
          <w:rFonts w:ascii="Times New Roman" w:hAnsi="Times New Roman"/>
          <w:sz w:val="28"/>
          <w:szCs w:val="24"/>
        </w:rPr>
        <w:t>микроуровне</w:t>
      </w:r>
      <w:proofErr w:type="spellEnd"/>
      <w:r w:rsidR="002325DB" w:rsidRPr="00754A36">
        <w:rPr>
          <w:rFonts w:ascii="Times New Roman" w:hAnsi="Times New Roman"/>
          <w:sz w:val="28"/>
          <w:szCs w:val="24"/>
        </w:rPr>
        <w:t xml:space="preserve"> образуются обособленные фонды предприятия (</w:t>
      </w:r>
      <w:proofErr w:type="gramStart"/>
      <w:r w:rsidR="002325DB" w:rsidRPr="00754A36">
        <w:rPr>
          <w:rFonts w:ascii="Times New Roman" w:hAnsi="Times New Roman"/>
          <w:sz w:val="28"/>
          <w:szCs w:val="24"/>
        </w:rPr>
        <w:t>уставный</w:t>
      </w:r>
      <w:proofErr w:type="gramEnd"/>
      <w:r w:rsidR="002325DB" w:rsidRPr="00754A36">
        <w:rPr>
          <w:rFonts w:ascii="Times New Roman" w:hAnsi="Times New Roman"/>
          <w:sz w:val="28"/>
          <w:szCs w:val="24"/>
        </w:rPr>
        <w:t xml:space="preserve">, оплаты труда, амортизаций) и домашнего хозяйства для конкретного потребления; на </w:t>
      </w:r>
      <w:proofErr w:type="spellStart"/>
      <w:r w:rsidR="002325DB" w:rsidRPr="00754A36">
        <w:rPr>
          <w:rFonts w:ascii="Times New Roman" w:hAnsi="Times New Roman"/>
          <w:sz w:val="28"/>
          <w:szCs w:val="24"/>
        </w:rPr>
        <w:t>макроуровне</w:t>
      </w:r>
      <w:proofErr w:type="spellEnd"/>
      <w:r w:rsidR="002325DB" w:rsidRPr="00754A36">
        <w:rPr>
          <w:rFonts w:ascii="Times New Roman" w:hAnsi="Times New Roman"/>
          <w:sz w:val="28"/>
          <w:szCs w:val="24"/>
        </w:rPr>
        <w:t xml:space="preserve"> возникают бюджеты всех уровней и внебюджетные фонды;</w:t>
      </w:r>
    </w:p>
    <w:p w:rsidR="002325DB" w:rsidRPr="00754A36" w:rsidRDefault="00BD6A15" w:rsidP="00146F7D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</w:t>
      </w:r>
      <w:r w:rsidR="002325DB" w:rsidRPr="00754A36">
        <w:rPr>
          <w:rFonts w:ascii="Times New Roman" w:hAnsi="Times New Roman"/>
          <w:sz w:val="28"/>
          <w:szCs w:val="24"/>
        </w:rPr>
        <w:t xml:space="preserve">спользование денежных фондов призвано обеспечить на </w:t>
      </w:r>
      <w:proofErr w:type="spellStart"/>
      <w:r w:rsidR="002325DB" w:rsidRPr="00754A36">
        <w:rPr>
          <w:rFonts w:ascii="Times New Roman" w:hAnsi="Times New Roman"/>
          <w:sz w:val="28"/>
          <w:szCs w:val="24"/>
        </w:rPr>
        <w:t>микроуровне</w:t>
      </w:r>
      <w:proofErr w:type="spellEnd"/>
      <w:r w:rsidR="002325DB" w:rsidRPr="00754A36">
        <w:rPr>
          <w:rFonts w:ascii="Times New Roman" w:hAnsi="Times New Roman"/>
          <w:sz w:val="28"/>
          <w:szCs w:val="24"/>
        </w:rPr>
        <w:t xml:space="preserve"> расширенное производство и существование отдельных членов общества, на </w:t>
      </w:r>
      <w:proofErr w:type="spellStart"/>
      <w:r w:rsidR="002325DB" w:rsidRPr="00754A36">
        <w:rPr>
          <w:rFonts w:ascii="Times New Roman" w:hAnsi="Times New Roman"/>
          <w:sz w:val="28"/>
          <w:szCs w:val="24"/>
        </w:rPr>
        <w:t>макроуровне</w:t>
      </w:r>
      <w:proofErr w:type="spellEnd"/>
      <w:r w:rsidR="002325DB" w:rsidRPr="00754A36">
        <w:rPr>
          <w:rFonts w:ascii="Times New Roman" w:hAnsi="Times New Roman"/>
          <w:sz w:val="28"/>
          <w:szCs w:val="24"/>
        </w:rPr>
        <w:t xml:space="preserve"> – улучшение народнохозяйственных пропорций, общегосударственных потребностей страны.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В результате распределения ВВП и НД создаются доходы общества.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 xml:space="preserve">При первичном распределении на </w:t>
      </w:r>
      <w:proofErr w:type="spellStart"/>
      <w:r w:rsidRPr="00754A36">
        <w:rPr>
          <w:rFonts w:ascii="Times New Roman" w:hAnsi="Times New Roman"/>
          <w:sz w:val="28"/>
          <w:szCs w:val="24"/>
        </w:rPr>
        <w:t>микроуровне</w:t>
      </w:r>
      <w:proofErr w:type="spellEnd"/>
      <w:r w:rsidRPr="00754A36">
        <w:rPr>
          <w:rFonts w:ascii="Times New Roman" w:hAnsi="Times New Roman"/>
          <w:sz w:val="28"/>
          <w:szCs w:val="24"/>
        </w:rPr>
        <w:t xml:space="preserve"> возникают основные, или первичные, доходы. В сфере материального производства к первичным доходам относятся:</w:t>
      </w:r>
    </w:p>
    <w:p w:rsidR="002325DB" w:rsidRPr="00754A36" w:rsidRDefault="00BD6A15" w:rsidP="00146F7D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</w:t>
      </w:r>
      <w:r w:rsidR="002325DB" w:rsidRPr="00754A36">
        <w:rPr>
          <w:rFonts w:ascii="Times New Roman" w:hAnsi="Times New Roman"/>
          <w:sz w:val="28"/>
          <w:szCs w:val="24"/>
        </w:rPr>
        <w:t>рибыль предприятий;</w:t>
      </w:r>
    </w:p>
    <w:p w:rsidR="002325DB" w:rsidRPr="00754A36" w:rsidRDefault="00BD6A15" w:rsidP="00146F7D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</w:t>
      </w:r>
      <w:r w:rsidR="002325DB" w:rsidRPr="00754A36">
        <w:rPr>
          <w:rFonts w:ascii="Times New Roman" w:hAnsi="Times New Roman"/>
          <w:sz w:val="28"/>
          <w:szCs w:val="24"/>
        </w:rPr>
        <w:t>тчисления в социальные, внебюджетные фонды;</w:t>
      </w:r>
    </w:p>
    <w:p w:rsidR="002325DB" w:rsidRPr="00754A36" w:rsidRDefault="00BD6A15" w:rsidP="00146F7D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</w:t>
      </w:r>
      <w:r w:rsidR="002325DB" w:rsidRPr="00754A36">
        <w:rPr>
          <w:rFonts w:ascii="Times New Roman" w:hAnsi="Times New Roman"/>
          <w:sz w:val="28"/>
          <w:szCs w:val="24"/>
        </w:rPr>
        <w:t xml:space="preserve">оходы </w:t>
      </w:r>
      <w:proofErr w:type="gramStart"/>
      <w:r w:rsidR="002325DB" w:rsidRPr="00754A36">
        <w:rPr>
          <w:rFonts w:ascii="Times New Roman" w:hAnsi="Times New Roman"/>
          <w:sz w:val="28"/>
          <w:szCs w:val="24"/>
        </w:rPr>
        <w:t>работающих</w:t>
      </w:r>
      <w:proofErr w:type="gramEnd"/>
      <w:r w:rsidR="002325DB" w:rsidRPr="00754A36">
        <w:rPr>
          <w:rFonts w:ascii="Times New Roman" w:hAnsi="Times New Roman"/>
          <w:sz w:val="28"/>
          <w:szCs w:val="24"/>
        </w:rPr>
        <w:t>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lastRenderedPageBreak/>
        <w:t xml:space="preserve">Формирование первичных доходов материального производства – это начальный этап распределения, обусловленный законами товарного производства. Первичное распределение продолжается на </w:t>
      </w:r>
      <w:proofErr w:type="spellStart"/>
      <w:r w:rsidRPr="00754A36">
        <w:rPr>
          <w:rFonts w:ascii="Times New Roman" w:hAnsi="Times New Roman"/>
          <w:sz w:val="28"/>
          <w:szCs w:val="24"/>
        </w:rPr>
        <w:t>макроуровне</w:t>
      </w:r>
      <w:proofErr w:type="spellEnd"/>
      <w:r w:rsidRPr="00754A36">
        <w:rPr>
          <w:rFonts w:ascii="Times New Roman" w:hAnsi="Times New Roman"/>
          <w:sz w:val="28"/>
          <w:szCs w:val="24"/>
        </w:rPr>
        <w:t xml:space="preserve"> и обеспечивает создание вторичных, или производных, доходов.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Необходимость перераспределения НД связана: 1) с межотраслевым и межтерриториальным перераспределением в интересах наиболее эффективного и рационального использования доходов и накоплений предприятий и организаций; 2) с наличием двух сфер – производственной и непроизводственной (просвещение, здравоохранение, социальное обеспечение, управление, оборона, где не создается НД); 3) существованием различных социальных групп населения.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proofErr w:type="spellStart"/>
      <w:r w:rsidRPr="00754A36">
        <w:rPr>
          <w:rFonts w:ascii="Times New Roman" w:hAnsi="Times New Roman"/>
          <w:sz w:val="28"/>
          <w:szCs w:val="24"/>
        </w:rPr>
        <w:t>Перераспределительный</w:t>
      </w:r>
      <w:proofErr w:type="spellEnd"/>
      <w:r w:rsidRPr="00754A36">
        <w:rPr>
          <w:rFonts w:ascii="Times New Roman" w:hAnsi="Times New Roman"/>
          <w:sz w:val="28"/>
          <w:szCs w:val="24"/>
        </w:rPr>
        <w:t xml:space="preserve"> процесс ВВП и НД </w:t>
      </w:r>
      <w:proofErr w:type="gramStart"/>
      <w:r w:rsidRPr="00754A36">
        <w:rPr>
          <w:rFonts w:ascii="Times New Roman" w:hAnsi="Times New Roman"/>
          <w:sz w:val="28"/>
          <w:szCs w:val="24"/>
        </w:rPr>
        <w:t>осуществляется</w:t>
      </w:r>
      <w:proofErr w:type="gramEnd"/>
      <w:r w:rsidRPr="00754A36">
        <w:rPr>
          <w:rFonts w:ascii="Times New Roman" w:hAnsi="Times New Roman"/>
          <w:sz w:val="28"/>
          <w:szCs w:val="24"/>
        </w:rPr>
        <w:t xml:space="preserve"> прежде всего через финансы. При этом используются такие инструменты, как расходы, налоги, кредит, цены. В результате перераспределения формируются общегосударственные фонды – бюджеты всех уровней и внебюджетные социальные фонды. Доходы, создаваемые в ходе такого перераспределения, должны обеспечить лиц, не занятых в сфере материального производства или вообще не участвующих (не имеющих возможности участвовать) в трудовом процессе.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Перераспределение национального дохода в Российской Федерации происходит в интересах структурной перестройки хозяйства, развития приоритетных отраслей экономики (сельского хозяйства, транспорта, энергетики) в пользу наименее обеспеченных слоев населения страны.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Таким образом, распределительная функция финансов позволяет:</w:t>
      </w:r>
    </w:p>
    <w:p w:rsidR="002325DB" w:rsidRPr="00754A36" w:rsidRDefault="00BD6A15" w:rsidP="00146F7D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</w:t>
      </w:r>
      <w:r w:rsidR="002325DB" w:rsidRPr="00754A36">
        <w:rPr>
          <w:rFonts w:ascii="Times New Roman" w:hAnsi="Times New Roman"/>
          <w:sz w:val="28"/>
          <w:szCs w:val="24"/>
        </w:rPr>
        <w:t>бразовывать денежные фонды на уровне предприятия и домашнего хозяйства, а также государства;</w:t>
      </w:r>
    </w:p>
    <w:p w:rsidR="002325DB" w:rsidRPr="00754A36" w:rsidRDefault="00BD6A15" w:rsidP="00146F7D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</w:t>
      </w:r>
      <w:r w:rsidR="002325DB" w:rsidRPr="00754A36">
        <w:rPr>
          <w:rFonts w:ascii="Times New Roman" w:hAnsi="Times New Roman"/>
          <w:sz w:val="28"/>
          <w:szCs w:val="24"/>
        </w:rPr>
        <w:t>бразовывать не просто денежные фонды, а фонды целевого назначения;</w:t>
      </w:r>
    </w:p>
    <w:p w:rsidR="002325DB" w:rsidRDefault="00BD6A15" w:rsidP="00146F7D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</w:t>
      </w:r>
      <w:r w:rsidR="002325DB" w:rsidRPr="00754A36">
        <w:rPr>
          <w:rFonts w:ascii="Times New Roman" w:hAnsi="Times New Roman"/>
          <w:sz w:val="28"/>
          <w:szCs w:val="24"/>
        </w:rPr>
        <w:t xml:space="preserve">существлять межотраслевое, межтерриториальное перераспределение, а также между сферами и социальными группами; </w:t>
      </w:r>
      <w:r w:rsidR="002325DB" w:rsidRPr="00754A36">
        <w:rPr>
          <w:rFonts w:ascii="Times New Roman" w:hAnsi="Times New Roman"/>
          <w:sz w:val="28"/>
          <w:szCs w:val="24"/>
        </w:rPr>
        <w:lastRenderedPageBreak/>
        <w:t>создавать необходимые резервы, как на уровне предприятий, так и государства.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Контрольная функция. Финансы, связанные с движением денежной формы стоимости ВВП, обладают свойством количественно через финансовые ресурсы отображать воспроизводственный процесс. Сущность финансового контроля – сообщать обществу о</w:t>
      </w:r>
      <w:r w:rsidR="00932C75">
        <w:rPr>
          <w:rFonts w:ascii="Times New Roman" w:hAnsi="Times New Roman"/>
          <w:sz w:val="28"/>
          <w:szCs w:val="24"/>
        </w:rPr>
        <w:t>бо</w:t>
      </w:r>
      <w:r w:rsidRPr="00754A36">
        <w:rPr>
          <w:rFonts w:ascii="Times New Roman" w:hAnsi="Times New Roman"/>
          <w:sz w:val="28"/>
          <w:szCs w:val="24"/>
        </w:rPr>
        <w:t xml:space="preserve"> всех неполадках в экономико-денежных отношениях. Контрольная функция, наглядно представляющая воспроизводственный процесс, сигнализирует о возникающих отклонениях в пропорциях распр</w:t>
      </w:r>
      <w:r w:rsidR="00932C75">
        <w:rPr>
          <w:rFonts w:ascii="Times New Roman" w:hAnsi="Times New Roman"/>
          <w:sz w:val="28"/>
          <w:szCs w:val="24"/>
        </w:rPr>
        <w:t xml:space="preserve">еделения ВВП и НД </w:t>
      </w:r>
      <w:r w:rsidRPr="00754A36">
        <w:rPr>
          <w:rFonts w:ascii="Times New Roman" w:hAnsi="Times New Roman"/>
          <w:sz w:val="28"/>
          <w:szCs w:val="24"/>
        </w:rPr>
        <w:t>в своевременном и полном образовании целевых денежных фондов, в обеспеченности необходимыми ресурсами производственного процесса.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Контрольная функция финансов проявляется:</w:t>
      </w:r>
    </w:p>
    <w:p w:rsidR="002325DB" w:rsidRPr="00754A36" w:rsidRDefault="00BD6A15" w:rsidP="00146F7D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</w:t>
      </w:r>
      <w:r w:rsidR="002325DB" w:rsidRPr="00754A36">
        <w:rPr>
          <w:rFonts w:ascii="Times New Roman" w:hAnsi="Times New Roman"/>
          <w:sz w:val="28"/>
          <w:szCs w:val="24"/>
        </w:rPr>
        <w:t>о наступления распределительного процесса, когда составляются программы, прогнозы, бюджеты;</w:t>
      </w:r>
    </w:p>
    <w:p w:rsidR="002325DB" w:rsidRPr="00754A36" w:rsidRDefault="00BD6A15" w:rsidP="00146F7D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</w:t>
      </w:r>
      <w:r w:rsidR="002325DB" w:rsidRPr="00754A36">
        <w:rPr>
          <w:rFonts w:ascii="Times New Roman" w:hAnsi="Times New Roman"/>
          <w:sz w:val="28"/>
          <w:szCs w:val="24"/>
        </w:rPr>
        <w:t xml:space="preserve"> процессе использования фондов денежных средств, при исполнении намеченных программ, планов, смет;</w:t>
      </w:r>
    </w:p>
    <w:p w:rsidR="002325DB" w:rsidRPr="00754A36" w:rsidRDefault="00BD6A15" w:rsidP="00146F7D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</w:t>
      </w:r>
      <w:r w:rsidR="002325DB" w:rsidRPr="00754A36">
        <w:rPr>
          <w:rFonts w:ascii="Times New Roman" w:hAnsi="Times New Roman"/>
          <w:sz w:val="28"/>
          <w:szCs w:val="24"/>
        </w:rPr>
        <w:t xml:space="preserve"> процессе подведения итогов, составления оценок исполнения денежных фондов.</w:t>
      </w:r>
    </w:p>
    <w:p w:rsidR="002325DB" w:rsidRPr="00754A36" w:rsidRDefault="002325DB" w:rsidP="00D370BD">
      <w:pPr>
        <w:widowControl w:val="0"/>
        <w:tabs>
          <w:tab w:val="left" w:pos="993"/>
          <w:tab w:val="right" w:pos="9355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 xml:space="preserve">Контрольная функция реализуется </w:t>
      </w:r>
      <w:proofErr w:type="gramStart"/>
      <w:r w:rsidRPr="00754A36">
        <w:rPr>
          <w:rFonts w:ascii="Times New Roman" w:hAnsi="Times New Roman"/>
          <w:sz w:val="28"/>
          <w:szCs w:val="24"/>
        </w:rPr>
        <w:t>через</w:t>
      </w:r>
      <w:proofErr w:type="gramEnd"/>
      <w:r w:rsidRPr="00754A36">
        <w:rPr>
          <w:rFonts w:ascii="Times New Roman" w:hAnsi="Times New Roman"/>
          <w:sz w:val="28"/>
          <w:szCs w:val="24"/>
        </w:rPr>
        <w:t>:</w:t>
      </w:r>
      <w:r>
        <w:rPr>
          <w:rFonts w:ascii="Times New Roman" w:hAnsi="Times New Roman"/>
          <w:sz w:val="28"/>
          <w:szCs w:val="24"/>
        </w:rPr>
        <w:tab/>
      </w:r>
    </w:p>
    <w:p w:rsidR="002325DB" w:rsidRPr="00754A36" w:rsidRDefault="00BD6A15" w:rsidP="00146F7D">
      <w:pPr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</w:t>
      </w:r>
      <w:r w:rsidR="002325DB" w:rsidRPr="00754A36">
        <w:rPr>
          <w:rFonts w:ascii="Times New Roman" w:hAnsi="Times New Roman"/>
          <w:sz w:val="28"/>
          <w:szCs w:val="24"/>
        </w:rPr>
        <w:t>инансово-хозяйственный контроль на отдельных предприятиях, на основе выполнения хозяйственных договоров, осуществления коммерческого расчета;</w:t>
      </w:r>
    </w:p>
    <w:p w:rsidR="002325DB" w:rsidRPr="00754A36" w:rsidRDefault="00BD6A15" w:rsidP="00146F7D">
      <w:pPr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</w:t>
      </w:r>
      <w:r w:rsidR="002325DB" w:rsidRPr="00754A36">
        <w:rPr>
          <w:rFonts w:ascii="Times New Roman" w:hAnsi="Times New Roman"/>
          <w:sz w:val="28"/>
          <w:szCs w:val="24"/>
        </w:rPr>
        <w:t>инансово-бюджетный контроль, при выполнении налоговых платежей и выполнении финансирования из бюджетных ресурсов;</w:t>
      </w:r>
    </w:p>
    <w:p w:rsidR="002325DB" w:rsidRPr="00754A36" w:rsidRDefault="00BD6A15" w:rsidP="00146F7D">
      <w:pPr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</w:t>
      </w:r>
      <w:r w:rsidR="002325DB" w:rsidRPr="00754A36">
        <w:rPr>
          <w:rFonts w:ascii="Times New Roman" w:hAnsi="Times New Roman"/>
          <w:sz w:val="28"/>
          <w:szCs w:val="24"/>
        </w:rPr>
        <w:t>редитно-банковски</w:t>
      </w:r>
      <w:r w:rsidR="00E9644F">
        <w:rPr>
          <w:rFonts w:ascii="Times New Roman" w:hAnsi="Times New Roman"/>
          <w:sz w:val="28"/>
          <w:szCs w:val="24"/>
        </w:rPr>
        <w:t>й контроль</w:t>
      </w:r>
      <w:r w:rsidR="002325DB" w:rsidRPr="00754A36">
        <w:rPr>
          <w:rFonts w:ascii="Times New Roman" w:hAnsi="Times New Roman"/>
          <w:sz w:val="28"/>
          <w:szCs w:val="24"/>
        </w:rPr>
        <w:t>, при использовании принципов кредитования и денежных расчетов.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Регулирующая функция тесно связана с вмешательством государства с помощью финансов в процесс воспроизводства</w:t>
      </w:r>
      <w:r w:rsidR="006C4FE4">
        <w:rPr>
          <w:rFonts w:ascii="Times New Roman" w:hAnsi="Times New Roman"/>
          <w:sz w:val="28"/>
          <w:szCs w:val="24"/>
        </w:rPr>
        <w:t xml:space="preserve"> (эту функцию Финансовый университет при Правительстве РФ не признает)</w:t>
      </w:r>
      <w:r w:rsidRPr="00754A36">
        <w:rPr>
          <w:rFonts w:ascii="Times New Roman" w:hAnsi="Times New Roman"/>
          <w:sz w:val="28"/>
          <w:szCs w:val="24"/>
        </w:rPr>
        <w:t>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Стимулирующая функция.</w:t>
      </w:r>
      <w:r w:rsidR="00BD6A15"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 xml:space="preserve">Данная функция финансов позволяет государству с помощью различных финансовых рычагов оказывать воздействие </w:t>
      </w:r>
      <w:r w:rsidRPr="00754A36">
        <w:rPr>
          <w:rFonts w:ascii="Times New Roman" w:hAnsi="Times New Roman"/>
          <w:sz w:val="28"/>
          <w:szCs w:val="24"/>
        </w:rPr>
        <w:lastRenderedPageBreak/>
        <w:t xml:space="preserve">на развитие предприятий и целых отраслей в необходимом обществу направлении. Такими рычагами воздействия на </w:t>
      </w:r>
      <w:proofErr w:type="gramStart"/>
      <w:r w:rsidRPr="00754A36">
        <w:rPr>
          <w:rFonts w:ascii="Times New Roman" w:hAnsi="Times New Roman"/>
          <w:sz w:val="28"/>
          <w:szCs w:val="24"/>
        </w:rPr>
        <w:t>экономические</w:t>
      </w:r>
      <w:r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>процессы</w:t>
      </w:r>
      <w:proofErr w:type="gramEnd"/>
      <w:r w:rsidRPr="00754A36">
        <w:rPr>
          <w:rFonts w:ascii="Times New Roman" w:hAnsi="Times New Roman"/>
          <w:sz w:val="28"/>
          <w:szCs w:val="24"/>
        </w:rPr>
        <w:t xml:space="preserve"> являются: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1)</w:t>
      </w:r>
      <w:r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>бюджет, средства из которого выделяются на развитие конкретной отрасли или объекта;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2)</w:t>
      </w:r>
      <w:r w:rsidR="004F6D26"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>цены и тарифы, которые и в условиях рыночной экономики позволяют государству оказывать влияние на финансовое состояние компаний через государственное вмешательство в механизм ценообразования;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3)</w:t>
      </w:r>
      <w:r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>налоги, которые как наиболее мощный финансовый инструмент позволяют при низком уровне стимулировать производство, а при чрезмерно высоком – тормозить его;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4)</w:t>
      </w:r>
      <w:r>
        <w:rPr>
          <w:rFonts w:ascii="Times New Roman" w:hAnsi="Times New Roman"/>
          <w:sz w:val="28"/>
          <w:szCs w:val="24"/>
        </w:rPr>
        <w:t xml:space="preserve"> </w:t>
      </w:r>
      <w:r w:rsidRPr="00754A36">
        <w:rPr>
          <w:rFonts w:ascii="Times New Roman" w:hAnsi="Times New Roman"/>
          <w:sz w:val="28"/>
          <w:szCs w:val="24"/>
        </w:rPr>
        <w:t xml:space="preserve">экспортно-импортные пошлины, которые за счет низкого, льготного или высокого уровня делают экспортно-импортные операции </w:t>
      </w:r>
      <w:proofErr w:type="spellStart"/>
      <w:r w:rsidRPr="00754A36">
        <w:rPr>
          <w:rFonts w:ascii="Times New Roman" w:hAnsi="Times New Roman"/>
          <w:sz w:val="28"/>
          <w:szCs w:val="24"/>
        </w:rPr>
        <w:t>разновыгодными</w:t>
      </w:r>
      <w:proofErr w:type="spellEnd"/>
      <w:r w:rsidRPr="00754A36">
        <w:rPr>
          <w:rFonts w:ascii="Times New Roman" w:hAnsi="Times New Roman"/>
          <w:sz w:val="28"/>
          <w:szCs w:val="24"/>
        </w:rPr>
        <w:t>.</w:t>
      </w:r>
    </w:p>
    <w:p w:rsidR="002325DB" w:rsidRPr="00754A36" w:rsidRDefault="002325DB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Одновременное воздействие нескольких финансовых рычагов многократно усиливает эффект на развитие производства.</w:t>
      </w:r>
    </w:p>
    <w:p w:rsidR="002325DB" w:rsidRPr="00754A36" w:rsidRDefault="004361FC" w:rsidP="00D370BD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Воспроизводственная функция о</w:t>
      </w:r>
      <w:r w:rsidR="002325DB" w:rsidRPr="00754A36">
        <w:rPr>
          <w:rFonts w:ascii="Times New Roman" w:hAnsi="Times New Roman"/>
          <w:sz w:val="28"/>
          <w:szCs w:val="24"/>
        </w:rPr>
        <w:t>беспечивает постоянство кругооборота средств, как в рамках страны, так и в рамках каждого предприятия.</w:t>
      </w:r>
    </w:p>
    <w:p w:rsidR="00630860" w:rsidRDefault="002325DB" w:rsidP="00A05185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  <w:r w:rsidRPr="00754A36">
        <w:rPr>
          <w:rFonts w:ascii="Times New Roman" w:hAnsi="Times New Roman"/>
          <w:sz w:val="28"/>
          <w:szCs w:val="24"/>
        </w:rPr>
        <w:t>К этой функции финансов относится регулирование темпов и пропорций развития экономики, изменений ее отраслевой и территориальной структуры, финансы способствуют воспроизводству отраслей непроизводственной сферы.</w:t>
      </w:r>
    </w:p>
    <w:p w:rsidR="00A05185" w:rsidRDefault="00A05185" w:rsidP="00A05185">
      <w:pPr>
        <w:widowControl w:val="0"/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/>
          <w:sz w:val="28"/>
          <w:szCs w:val="24"/>
        </w:rPr>
      </w:pPr>
    </w:p>
    <w:p w:rsidR="00CA2B0A" w:rsidRPr="006278EB" w:rsidRDefault="00DB5404" w:rsidP="00146F7D">
      <w:pPr>
        <w:pStyle w:val="a3"/>
        <w:numPr>
          <w:ilvl w:val="1"/>
          <w:numId w:val="18"/>
        </w:numPr>
        <w:tabs>
          <w:tab w:val="left" w:pos="1418"/>
          <w:tab w:val="left" w:pos="1560"/>
        </w:tabs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8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Понятие и классификация</w:t>
      </w:r>
      <w:r w:rsidR="00CA2B0A" w:rsidRPr="006278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финансовых потоков</w:t>
      </w:r>
    </w:p>
    <w:p w:rsidR="00A05185" w:rsidRDefault="009B4ADD" w:rsidP="00A05185">
      <w:pPr>
        <w:shd w:val="clear" w:color="000000" w:fill="auto"/>
        <w:suppressAutoHyphens/>
        <w:spacing w:after="0" w:line="360" w:lineRule="auto"/>
        <w:ind w:lef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DD">
        <w:rPr>
          <w:rFonts w:ascii="Times New Roman" w:hAnsi="Times New Roman" w:cs="Times New Roman"/>
          <w:sz w:val="28"/>
          <w:szCs w:val="28"/>
        </w:rPr>
        <w:t>В процессе проведения финансовой работы имеют место финансовые потоки.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4695" w:rsidRPr="008C4695">
        <w:rPr>
          <w:rFonts w:ascii="Times New Roman" w:hAnsi="Times New Roman" w:cs="Times New Roman"/>
          <w:color w:val="000000" w:themeColor="text1"/>
          <w:sz w:val="28"/>
        </w:rPr>
        <w:t>Финансовые потоки представляют собой направленное движение финансовых средств, циркулирующих в экономической системе, а также между экономической системой и внешней средой, необходимых для обеспечения эффективного движения определенного товарного потока.</w:t>
      </w:r>
    </w:p>
    <w:p w:rsidR="00D43697" w:rsidRPr="00A05185" w:rsidRDefault="008C4695" w:rsidP="00A05185">
      <w:pPr>
        <w:shd w:val="clear" w:color="000000" w:fill="auto"/>
        <w:suppressAutoHyphens/>
        <w:spacing w:after="0" w:line="360" w:lineRule="auto"/>
        <w:ind w:lef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4695">
        <w:rPr>
          <w:rFonts w:ascii="Times New Roman" w:hAnsi="Times New Roman" w:cs="Times New Roman"/>
          <w:color w:val="000000" w:themeColor="text1"/>
          <w:sz w:val="28"/>
        </w:rPr>
        <w:lastRenderedPageBreak/>
        <w:t>Финансовые потоки, которые обес</w:t>
      </w:r>
      <w:r w:rsidR="006278EB">
        <w:rPr>
          <w:rFonts w:ascii="Times New Roman" w:hAnsi="Times New Roman" w:cs="Times New Roman"/>
          <w:color w:val="000000" w:themeColor="text1"/>
          <w:sz w:val="28"/>
        </w:rPr>
        <w:t xml:space="preserve">печивают деятельность субъектов </w:t>
      </w:r>
      <w:r w:rsidRPr="008C4695">
        <w:rPr>
          <w:rFonts w:ascii="Times New Roman" w:hAnsi="Times New Roman" w:cs="Times New Roman"/>
          <w:color w:val="000000" w:themeColor="text1"/>
          <w:sz w:val="28"/>
        </w:rPr>
        <w:t xml:space="preserve">рыночных </w:t>
      </w:r>
      <w:proofErr w:type="gramStart"/>
      <w:r w:rsidRPr="008C4695">
        <w:rPr>
          <w:rFonts w:ascii="Times New Roman" w:hAnsi="Times New Roman" w:cs="Times New Roman"/>
          <w:color w:val="000000" w:themeColor="text1"/>
          <w:sz w:val="28"/>
        </w:rPr>
        <w:t>отношений</w:t>
      </w:r>
      <w:proofErr w:type="gramEnd"/>
      <w:r w:rsidRPr="008C4695">
        <w:rPr>
          <w:rFonts w:ascii="Times New Roman" w:hAnsi="Times New Roman" w:cs="Times New Roman"/>
          <w:color w:val="000000" w:themeColor="text1"/>
          <w:sz w:val="28"/>
        </w:rPr>
        <w:t xml:space="preserve"> формируются на основе материальных потоков и двигаются преимущественно во встречном к ним направлении.</w:t>
      </w:r>
    </w:p>
    <w:p w:rsidR="008C4695" w:rsidRDefault="008C4695" w:rsidP="00D370BD">
      <w:pPr>
        <w:shd w:val="clear" w:color="000000" w:fill="auto"/>
        <w:suppressAutoHyphens/>
        <w:spacing w:after="0" w:line="360" w:lineRule="auto"/>
        <w:ind w:left="-284"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8C4695">
        <w:rPr>
          <w:rFonts w:ascii="Times New Roman" w:hAnsi="Times New Roman" w:cs="Times New Roman"/>
          <w:color w:val="000000" w:themeColor="text1"/>
          <w:sz w:val="28"/>
        </w:rPr>
        <w:t>Финансовые потоки неоднородны по своему составу, направлению движения, назначению и ряду других признаков. Классификацию финансовых потоков можно представить в виде табл</w:t>
      </w:r>
      <w:r w:rsidR="00A05185">
        <w:rPr>
          <w:rFonts w:ascii="Times New Roman" w:hAnsi="Times New Roman" w:cs="Times New Roman"/>
          <w:color w:val="000000" w:themeColor="text1"/>
          <w:sz w:val="28"/>
        </w:rPr>
        <w:t>ицы</w:t>
      </w:r>
      <w:r w:rsidRPr="008C469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630860">
        <w:rPr>
          <w:rFonts w:ascii="Times New Roman" w:hAnsi="Times New Roman" w:cs="Times New Roman"/>
          <w:color w:val="000000" w:themeColor="text1"/>
          <w:sz w:val="28"/>
        </w:rPr>
        <w:t>2</w:t>
      </w:r>
      <w:r w:rsidR="00A05185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8C4695" w:rsidRPr="008C4695" w:rsidRDefault="008C4695" w:rsidP="00D370BD">
      <w:pPr>
        <w:shd w:val="clear" w:color="000000" w:fill="auto"/>
        <w:suppressAutoHyphens/>
        <w:spacing w:after="0" w:line="360" w:lineRule="auto"/>
        <w:ind w:left="-284" w:firstLine="851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630860">
        <w:rPr>
          <w:rFonts w:ascii="Times New Roman" w:hAnsi="Times New Roman" w:cs="Times New Roman"/>
          <w:color w:val="000000" w:themeColor="text1"/>
          <w:sz w:val="28"/>
        </w:rPr>
        <w:t>Таблица</w:t>
      </w:r>
      <w:r w:rsidRPr="008C4695">
        <w:rPr>
          <w:rFonts w:ascii="Times New Roman" w:hAnsi="Times New Roman" w:cs="Times New Roman"/>
          <w:color w:val="000000" w:themeColor="text1"/>
          <w:sz w:val="28"/>
        </w:rPr>
        <w:t xml:space="preserve"> 2</w:t>
      </w:r>
    </w:p>
    <w:p w:rsidR="008C4695" w:rsidRPr="007A30EB" w:rsidRDefault="008C4695" w:rsidP="00D370BD">
      <w:pPr>
        <w:pStyle w:val="1"/>
        <w:keepNext w:val="0"/>
        <w:shd w:val="clear" w:color="000000" w:fill="auto"/>
        <w:spacing w:line="360" w:lineRule="auto"/>
        <w:ind w:left="-284" w:firstLine="851"/>
        <w:jc w:val="center"/>
        <w:rPr>
          <w:color w:val="000000" w:themeColor="text1"/>
          <w:lang w:val="ru-RU"/>
        </w:rPr>
      </w:pPr>
      <w:r w:rsidRPr="007A30EB">
        <w:rPr>
          <w:color w:val="000000" w:themeColor="text1"/>
          <w:lang w:val="ru-RU"/>
        </w:rPr>
        <w:t>Классификация финансовых потоков</w:t>
      </w:r>
    </w:p>
    <w:tbl>
      <w:tblPr>
        <w:tblStyle w:val="ad"/>
        <w:tblW w:w="0" w:type="auto"/>
        <w:jc w:val="center"/>
        <w:tblInd w:w="-772" w:type="dxa"/>
        <w:tblLook w:val="04A0"/>
      </w:tblPr>
      <w:tblGrid>
        <w:gridCol w:w="3400"/>
        <w:gridCol w:w="5844"/>
      </w:tblGrid>
      <w:tr w:rsidR="008C4695" w:rsidRPr="00E0310B" w:rsidTr="008C4695">
        <w:trPr>
          <w:jc w:val="center"/>
        </w:trPr>
        <w:tc>
          <w:tcPr>
            <w:tcW w:w="3400" w:type="dxa"/>
          </w:tcPr>
          <w:p w:rsidR="008C4695" w:rsidRPr="008C4695" w:rsidRDefault="008C4695" w:rsidP="008C469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Признак классификации</w:t>
            </w:r>
          </w:p>
        </w:tc>
        <w:tc>
          <w:tcPr>
            <w:tcW w:w="5844" w:type="dxa"/>
          </w:tcPr>
          <w:p w:rsidR="008C4695" w:rsidRPr="008C4695" w:rsidRDefault="008C4695" w:rsidP="008C4695">
            <w:pPr>
              <w:pStyle w:val="1"/>
              <w:keepNext w:val="0"/>
              <w:shd w:val="clear" w:color="000000" w:fill="auto"/>
              <w:suppressAutoHyphens/>
              <w:ind w:firstLine="0"/>
              <w:jc w:val="left"/>
              <w:outlineLvl w:val="0"/>
              <w:rPr>
                <w:color w:val="000000" w:themeColor="text1"/>
                <w:sz w:val="24"/>
                <w:lang w:val="ru-RU"/>
              </w:rPr>
            </w:pPr>
            <w:r w:rsidRPr="008C4695">
              <w:rPr>
                <w:color w:val="000000" w:themeColor="text1"/>
                <w:sz w:val="24"/>
                <w:lang w:val="ru-RU"/>
              </w:rPr>
              <w:t>Вид финансового потока</w:t>
            </w:r>
          </w:p>
        </w:tc>
      </w:tr>
      <w:tr w:rsidR="008C4695" w:rsidRPr="00E0310B" w:rsidTr="008C4695">
        <w:trPr>
          <w:jc w:val="center"/>
        </w:trPr>
        <w:tc>
          <w:tcPr>
            <w:tcW w:w="3400" w:type="dxa"/>
          </w:tcPr>
          <w:p w:rsidR="008C4695" w:rsidRPr="008C4695" w:rsidRDefault="008C4695" w:rsidP="008C469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По отношению к экономической системе</w:t>
            </w:r>
          </w:p>
        </w:tc>
        <w:tc>
          <w:tcPr>
            <w:tcW w:w="5844" w:type="dxa"/>
          </w:tcPr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вн</w:t>
            </w:r>
            <w:r w:rsidR="003F5DBB">
              <w:rPr>
                <w:color w:val="000000" w:themeColor="text1"/>
                <w:sz w:val="24"/>
                <w:szCs w:val="24"/>
              </w:rPr>
              <w:t>утренние</w:t>
            </w:r>
            <w:r w:rsidRPr="008C4695">
              <w:rPr>
                <w:color w:val="000000" w:themeColor="text1"/>
                <w:sz w:val="24"/>
                <w:szCs w:val="24"/>
              </w:rPr>
              <w:t>;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 xml:space="preserve">внешние (входящие и выходящие). </w:t>
            </w:r>
          </w:p>
        </w:tc>
      </w:tr>
      <w:tr w:rsidR="008C4695" w:rsidRPr="00E0310B" w:rsidTr="008C4695">
        <w:trPr>
          <w:jc w:val="center"/>
        </w:trPr>
        <w:tc>
          <w:tcPr>
            <w:tcW w:w="3400" w:type="dxa"/>
          </w:tcPr>
          <w:p w:rsidR="008C4695" w:rsidRPr="008C4695" w:rsidRDefault="008C4695" w:rsidP="008C469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По назначению</w:t>
            </w:r>
          </w:p>
        </w:tc>
        <w:tc>
          <w:tcPr>
            <w:tcW w:w="5844" w:type="dxa"/>
          </w:tcPr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финансовые потоки, обусловленные процессом закупки товаров;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инвестиционные финансовые потоки;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финансовые потоки по воспроизводству рабочей силы;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финансовые потоки, связанные с формированием материальных затрат в процессе производственной деятельности предприятия;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финансовые потоки, возникающие в процессе продажи товаров.</w:t>
            </w:r>
          </w:p>
        </w:tc>
      </w:tr>
      <w:tr w:rsidR="008C4695" w:rsidRPr="00E0310B" w:rsidTr="008C4695">
        <w:trPr>
          <w:jc w:val="center"/>
        </w:trPr>
        <w:tc>
          <w:tcPr>
            <w:tcW w:w="3400" w:type="dxa"/>
          </w:tcPr>
          <w:p w:rsidR="008C4695" w:rsidRPr="008C4695" w:rsidRDefault="008C4695" w:rsidP="008C469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В зависимости от формы собственности</w:t>
            </w:r>
          </w:p>
        </w:tc>
        <w:tc>
          <w:tcPr>
            <w:tcW w:w="5844" w:type="dxa"/>
          </w:tcPr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потоки собственного капитала предприятия (частного, коллективного, государственного)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потоки заемных средств.</w:t>
            </w:r>
          </w:p>
        </w:tc>
      </w:tr>
      <w:tr w:rsidR="008C4695" w:rsidRPr="00E0310B" w:rsidTr="008C4695">
        <w:trPr>
          <w:jc w:val="center"/>
        </w:trPr>
        <w:tc>
          <w:tcPr>
            <w:tcW w:w="3400" w:type="dxa"/>
          </w:tcPr>
          <w:p w:rsidR="008C4695" w:rsidRPr="008C4695" w:rsidRDefault="008C4695" w:rsidP="008C469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8C4695">
              <w:rPr>
                <w:color w:val="000000" w:themeColor="text1"/>
                <w:sz w:val="24"/>
                <w:szCs w:val="24"/>
              </w:rPr>
              <w:t>зависмости</w:t>
            </w:r>
            <w:proofErr w:type="spellEnd"/>
            <w:r w:rsidRPr="008C4695">
              <w:rPr>
                <w:color w:val="000000" w:themeColor="text1"/>
                <w:sz w:val="24"/>
                <w:szCs w:val="24"/>
              </w:rPr>
              <w:t xml:space="preserve"> от формы существования</w:t>
            </w:r>
          </w:p>
        </w:tc>
        <w:tc>
          <w:tcPr>
            <w:tcW w:w="5844" w:type="dxa"/>
          </w:tcPr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внутренняя и</w:t>
            </w:r>
            <w:r w:rsidR="003F5DB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C4695">
              <w:rPr>
                <w:color w:val="000000" w:themeColor="text1"/>
                <w:sz w:val="24"/>
                <w:szCs w:val="24"/>
              </w:rPr>
              <w:t>/ или иностранная валюта;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ценные бумаги;</w:t>
            </w:r>
          </w:p>
          <w:p w:rsidR="008C4695" w:rsidRPr="008C4695" w:rsidRDefault="008C469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прочие финансовые активы.</w:t>
            </w:r>
          </w:p>
        </w:tc>
      </w:tr>
      <w:tr w:rsidR="00D43697" w:rsidRPr="00E0310B" w:rsidTr="008C4695">
        <w:trPr>
          <w:jc w:val="center"/>
        </w:trPr>
        <w:tc>
          <w:tcPr>
            <w:tcW w:w="3400" w:type="dxa"/>
          </w:tcPr>
          <w:p w:rsidR="00D43697" w:rsidRPr="008C4695" w:rsidRDefault="00D43697" w:rsidP="00D43697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В зависимости от источников формирования</w:t>
            </w:r>
          </w:p>
        </w:tc>
        <w:tc>
          <w:tcPr>
            <w:tcW w:w="5844" w:type="dxa"/>
          </w:tcPr>
          <w:p w:rsidR="00D43697" w:rsidRPr="008C4695" w:rsidRDefault="00D43697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финансовые потоки уставного и резервного капитала;</w:t>
            </w:r>
          </w:p>
          <w:p w:rsidR="00D43697" w:rsidRPr="008C4695" w:rsidRDefault="00D43697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финансовые потоки паевых и партнерских взносов;</w:t>
            </w:r>
          </w:p>
          <w:p w:rsidR="00D43697" w:rsidRPr="008C4695" w:rsidRDefault="00D43697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реинвестированные в деятельность дивиденды и прибыль;</w:t>
            </w:r>
          </w:p>
          <w:p w:rsidR="00D43697" w:rsidRPr="008C4695" w:rsidRDefault="00D43697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банковские и прочие кредиты;</w:t>
            </w:r>
          </w:p>
          <w:p w:rsidR="00D43697" w:rsidRPr="008C4695" w:rsidRDefault="00D43697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кредиторская задолженность;</w:t>
            </w:r>
          </w:p>
          <w:p w:rsidR="00D43697" w:rsidRPr="008C4695" w:rsidRDefault="00D43697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доходы будущих периодов.</w:t>
            </w:r>
          </w:p>
        </w:tc>
      </w:tr>
      <w:tr w:rsidR="00A05185" w:rsidRPr="00E0310B" w:rsidTr="008C4695">
        <w:trPr>
          <w:jc w:val="center"/>
        </w:trPr>
        <w:tc>
          <w:tcPr>
            <w:tcW w:w="3400" w:type="dxa"/>
          </w:tcPr>
          <w:p w:rsidR="00A05185" w:rsidRPr="008C4695" w:rsidRDefault="00A05185" w:rsidP="00A0518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По способу переноса авансированной стоимости на товары</w:t>
            </w:r>
          </w:p>
        </w:tc>
        <w:tc>
          <w:tcPr>
            <w:tcW w:w="5844" w:type="dxa"/>
          </w:tcPr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потоки финансовых ресурсов, сопутствующие движению основных фондов предприятия (к ним относятся инвестиционные финансовые потоки и частично финансовые потоки, связанные с формированием материальных затрат);</w:t>
            </w:r>
          </w:p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потоки финансовых ресурсов, обусловленные движением оборотных сре</w:t>
            </w:r>
            <w:proofErr w:type="gramStart"/>
            <w:r w:rsidRPr="008C4695">
              <w:rPr>
                <w:color w:val="000000" w:themeColor="text1"/>
                <w:sz w:val="24"/>
                <w:szCs w:val="24"/>
              </w:rPr>
              <w:t>дств пр</w:t>
            </w:r>
            <w:proofErr w:type="gramEnd"/>
            <w:r w:rsidRPr="008C4695">
              <w:rPr>
                <w:color w:val="000000" w:themeColor="text1"/>
                <w:sz w:val="24"/>
                <w:szCs w:val="24"/>
              </w:rPr>
              <w:t>едприятия (к ним относятся все остальные группы финансовых потоков, выделяемые при классификации по назначению).</w:t>
            </w:r>
          </w:p>
        </w:tc>
      </w:tr>
    </w:tbl>
    <w:p w:rsidR="00CA2B0A" w:rsidRDefault="00CA2B0A" w:rsidP="00A05185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CA2B0A" w:rsidRDefault="00A05185" w:rsidP="00630860">
      <w:pPr>
        <w:widowControl w:val="0"/>
        <w:spacing w:after="0" w:line="360" w:lineRule="auto"/>
        <w:ind w:left="-284" w:firstLine="568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Продолжение таблицы </w:t>
      </w:r>
      <w:r w:rsidR="00630860">
        <w:rPr>
          <w:rFonts w:ascii="Times New Roman" w:hAnsi="Times New Roman"/>
          <w:sz w:val="28"/>
          <w:szCs w:val="24"/>
        </w:rPr>
        <w:t xml:space="preserve"> 2</w:t>
      </w:r>
    </w:p>
    <w:tbl>
      <w:tblPr>
        <w:tblStyle w:val="ad"/>
        <w:tblpPr w:leftFromText="180" w:rightFromText="180" w:vertAnchor="page" w:horzAnchor="margin" w:tblpY="1703"/>
        <w:tblW w:w="0" w:type="auto"/>
        <w:tblLook w:val="04A0"/>
      </w:tblPr>
      <w:tblGrid>
        <w:gridCol w:w="3653"/>
        <w:gridCol w:w="5917"/>
      </w:tblGrid>
      <w:tr w:rsidR="00A05185" w:rsidTr="00A05185">
        <w:tc>
          <w:tcPr>
            <w:tcW w:w="3653" w:type="dxa"/>
          </w:tcPr>
          <w:p w:rsidR="00A05185" w:rsidRPr="008C4695" w:rsidRDefault="00A05185" w:rsidP="00A0518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Признак классификации</w:t>
            </w:r>
          </w:p>
        </w:tc>
        <w:tc>
          <w:tcPr>
            <w:tcW w:w="5917" w:type="dxa"/>
          </w:tcPr>
          <w:p w:rsidR="00A05185" w:rsidRPr="008C4695" w:rsidRDefault="00A05185" w:rsidP="00A05185">
            <w:pPr>
              <w:pStyle w:val="1"/>
              <w:keepNext w:val="0"/>
              <w:shd w:val="clear" w:color="000000" w:fill="auto"/>
              <w:suppressAutoHyphens/>
              <w:ind w:firstLine="0"/>
              <w:jc w:val="left"/>
              <w:outlineLvl w:val="0"/>
              <w:rPr>
                <w:color w:val="000000" w:themeColor="text1"/>
                <w:sz w:val="24"/>
                <w:lang w:val="ru-RU"/>
              </w:rPr>
            </w:pPr>
            <w:r w:rsidRPr="008C4695">
              <w:rPr>
                <w:color w:val="000000" w:themeColor="text1"/>
                <w:sz w:val="24"/>
                <w:lang w:val="ru-RU"/>
              </w:rPr>
              <w:t>Вид финансового потока</w:t>
            </w:r>
          </w:p>
        </w:tc>
      </w:tr>
      <w:tr w:rsidR="00A05185" w:rsidTr="00A05185">
        <w:tc>
          <w:tcPr>
            <w:tcW w:w="3653" w:type="dxa"/>
          </w:tcPr>
          <w:p w:rsidR="00A05185" w:rsidRPr="008C4695" w:rsidRDefault="00A05185" w:rsidP="00A0518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В зависимости от применяемых форм расчетов</w:t>
            </w:r>
          </w:p>
        </w:tc>
        <w:tc>
          <w:tcPr>
            <w:tcW w:w="5917" w:type="dxa"/>
          </w:tcPr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денежные финансовые потоки, характеризующие движение наличных финансовых средств, а также их эквивалентов в национальной или иностранной валюте;</w:t>
            </w:r>
          </w:p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безналичные (информационно-финансовые) потоки, обусловленные движением безналичных финансовых сре</w:t>
            </w:r>
            <w:proofErr w:type="gramStart"/>
            <w:r w:rsidRPr="008C4695">
              <w:rPr>
                <w:color w:val="000000" w:themeColor="text1"/>
                <w:sz w:val="24"/>
                <w:szCs w:val="24"/>
              </w:rPr>
              <w:t>дств в ф</w:t>
            </w:r>
            <w:proofErr w:type="gramEnd"/>
            <w:r w:rsidRPr="008C4695">
              <w:rPr>
                <w:color w:val="000000" w:themeColor="text1"/>
                <w:sz w:val="24"/>
                <w:szCs w:val="24"/>
              </w:rPr>
              <w:t>орме платежных поручений, платежных требований, инкассовых поручений, расчетных чеков;</w:t>
            </w:r>
          </w:p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учетно-финансовые – возникают в ходе производства товаров или оказания услуг на стадии увеличения авансированной стоимости (в процессе формирования материальных затрат в хозяйственной деятельности конкретного предприятия).</w:t>
            </w:r>
          </w:p>
        </w:tc>
      </w:tr>
      <w:tr w:rsidR="00A05185" w:rsidTr="00A05185">
        <w:tc>
          <w:tcPr>
            <w:tcW w:w="3653" w:type="dxa"/>
          </w:tcPr>
          <w:p w:rsidR="00A05185" w:rsidRPr="008C4695" w:rsidRDefault="00A05185" w:rsidP="00A0518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В зависимости от видов хозяйственных связей</w:t>
            </w:r>
          </w:p>
        </w:tc>
        <w:tc>
          <w:tcPr>
            <w:tcW w:w="5917" w:type="dxa"/>
          </w:tcPr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C4695">
              <w:rPr>
                <w:color w:val="000000" w:themeColor="text1"/>
                <w:sz w:val="24"/>
                <w:szCs w:val="24"/>
              </w:rPr>
              <w:t>горизонтальные – отражают движение финансовых средств между равноправными субъектами предпринимательской деятельности;</w:t>
            </w:r>
            <w:proofErr w:type="gramEnd"/>
          </w:p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C4695">
              <w:rPr>
                <w:color w:val="000000" w:themeColor="text1"/>
                <w:sz w:val="24"/>
                <w:szCs w:val="24"/>
              </w:rPr>
              <w:t>вертикальные</w:t>
            </w:r>
            <w:proofErr w:type="gramEnd"/>
            <w:r w:rsidRPr="008C4695">
              <w:rPr>
                <w:color w:val="000000" w:themeColor="text1"/>
                <w:sz w:val="24"/>
                <w:szCs w:val="24"/>
              </w:rPr>
              <w:t xml:space="preserve"> - отражают движение финансовых средств между дочерними и материнскими коммерческими организациями.</w:t>
            </w:r>
          </w:p>
        </w:tc>
      </w:tr>
      <w:tr w:rsidR="00A05185" w:rsidTr="00A05185">
        <w:tc>
          <w:tcPr>
            <w:tcW w:w="3653" w:type="dxa"/>
          </w:tcPr>
          <w:p w:rsidR="00A05185" w:rsidRPr="008C4695" w:rsidRDefault="00A05185" w:rsidP="00A05185">
            <w:pPr>
              <w:shd w:val="clear" w:color="000000" w:fill="auto"/>
              <w:suppressAutoHyphens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В зависимости от степени уравновешенности с материальными потоками</w:t>
            </w:r>
          </w:p>
        </w:tc>
        <w:tc>
          <w:tcPr>
            <w:tcW w:w="5917" w:type="dxa"/>
          </w:tcPr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 xml:space="preserve">сбалансированные – подразумевают равновесие объемов </w:t>
            </w:r>
            <w:proofErr w:type="spellStart"/>
            <w:r w:rsidRPr="008C4695">
              <w:rPr>
                <w:color w:val="000000" w:themeColor="text1"/>
                <w:sz w:val="24"/>
                <w:szCs w:val="24"/>
              </w:rPr>
              <w:t>контрпотоков</w:t>
            </w:r>
            <w:proofErr w:type="spellEnd"/>
            <w:r w:rsidRPr="008C4695">
              <w:rPr>
                <w:color w:val="000000" w:themeColor="text1"/>
                <w:sz w:val="24"/>
                <w:szCs w:val="24"/>
              </w:rPr>
              <w:t>, которыми выступают с одной стороны, объёмы денежных средств, ценных бумаг и прочих финансовых активов, а с другой – стоимость материальных (нематериальных) ценностей;</w:t>
            </w:r>
          </w:p>
          <w:p w:rsidR="00A05185" w:rsidRPr="008C4695" w:rsidRDefault="00A05185" w:rsidP="00146F7D">
            <w:pPr>
              <w:numPr>
                <w:ilvl w:val="0"/>
                <w:numId w:val="20"/>
              </w:numPr>
              <w:shd w:val="clear" w:color="000000" w:fill="auto"/>
              <w:tabs>
                <w:tab w:val="clear" w:pos="720"/>
                <w:tab w:val="num" w:pos="225"/>
                <w:tab w:val="num" w:pos="1834"/>
              </w:tabs>
              <w:suppressAutoHyphens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8C4695">
              <w:rPr>
                <w:color w:val="000000" w:themeColor="text1"/>
                <w:sz w:val="24"/>
                <w:szCs w:val="24"/>
              </w:rPr>
              <w:t>несбалансированные.</w:t>
            </w:r>
          </w:p>
        </w:tc>
      </w:tr>
    </w:tbl>
    <w:p w:rsidR="00CA2B0A" w:rsidRDefault="00CA2B0A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CA2B0A" w:rsidRDefault="00CA2B0A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BD6A15" w:rsidRDefault="00BD6A1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05185" w:rsidRDefault="00A05185" w:rsidP="0029082C">
      <w:pPr>
        <w:widowControl w:val="0"/>
        <w:spacing w:after="0" w:line="360" w:lineRule="auto"/>
        <w:ind w:left="-284" w:firstLine="568"/>
        <w:jc w:val="both"/>
        <w:rPr>
          <w:rFonts w:ascii="Times New Roman" w:hAnsi="Times New Roman"/>
          <w:sz w:val="28"/>
          <w:szCs w:val="24"/>
        </w:rPr>
      </w:pPr>
    </w:p>
    <w:p w:rsidR="00AE7226" w:rsidRPr="00A05185" w:rsidRDefault="00AE7226" w:rsidP="00146F7D">
      <w:pPr>
        <w:pStyle w:val="a3"/>
        <w:numPr>
          <w:ilvl w:val="0"/>
          <w:numId w:val="17"/>
        </w:num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51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Финансовые ресурсы и финансовые фонды</w:t>
      </w:r>
    </w:p>
    <w:p w:rsidR="00D87D7D" w:rsidRPr="00A05185" w:rsidRDefault="00D87D7D" w:rsidP="00146F7D">
      <w:pPr>
        <w:pStyle w:val="Bodytext40"/>
        <w:numPr>
          <w:ilvl w:val="1"/>
          <w:numId w:val="17"/>
        </w:numPr>
        <w:shd w:val="clear" w:color="auto" w:fill="auto"/>
        <w:spacing w:before="0"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518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Понятие, состав, источники и основные направления использования финансовых ресурсов</w:t>
      </w:r>
    </w:p>
    <w:p w:rsidR="00D87D7D" w:rsidRPr="00781C1A" w:rsidRDefault="00781C1A" w:rsidP="00D25E2E">
      <w:pPr>
        <w:pStyle w:val="Bodytext0"/>
        <w:shd w:val="clear" w:color="auto" w:fill="auto"/>
        <w:tabs>
          <w:tab w:val="left" w:pos="709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781C1A">
        <w:rPr>
          <w:rFonts w:ascii="Times New Roman" w:hAnsi="Times New Roman" w:cs="Times New Roman"/>
          <w:bCs/>
          <w:sz w:val="28"/>
          <w:szCs w:val="28"/>
        </w:rPr>
        <w:t>Финансовые ресурсы</w:t>
      </w:r>
      <w:r w:rsidRPr="00781C1A">
        <w:rPr>
          <w:rFonts w:ascii="Times New Roman" w:hAnsi="Times New Roman" w:cs="Times New Roman"/>
          <w:sz w:val="28"/>
          <w:szCs w:val="28"/>
        </w:rPr>
        <w:t xml:space="preserve"> — это совокупность всех денежных средств, которые имеются в распоряжении государства, предприятий, организаций, учреждений для формирования необходимых </w:t>
      </w:r>
      <w:hyperlink r:id="rId8" w:tooltip="Актив" w:history="1">
        <w:r w:rsidRPr="00781C1A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активов</w:t>
        </w:r>
      </w:hyperlink>
      <w:r w:rsidRPr="00781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осуществления всех видов деятельности как за счёт доходов, накоплений и </w:t>
      </w:r>
      <w:hyperlink r:id="rId9" w:tooltip="Капитал" w:history="1">
        <w:r w:rsidRPr="00781C1A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капитала</w:t>
        </w:r>
      </w:hyperlink>
      <w:r w:rsidRPr="00781C1A">
        <w:rPr>
          <w:rFonts w:ascii="Times New Roman" w:hAnsi="Times New Roman" w:cs="Times New Roman"/>
          <w:color w:val="000000" w:themeColor="text1"/>
          <w:sz w:val="28"/>
          <w:szCs w:val="28"/>
        </w:rPr>
        <w:t>, так и</w:t>
      </w:r>
      <w:r w:rsidRPr="00781C1A">
        <w:rPr>
          <w:rFonts w:ascii="Times New Roman" w:hAnsi="Times New Roman" w:cs="Times New Roman"/>
          <w:sz w:val="28"/>
          <w:szCs w:val="28"/>
        </w:rPr>
        <w:t xml:space="preserve"> за счёт различного вида поступлений. </w:t>
      </w:r>
      <w:r w:rsidR="00D87D7D" w:rsidRPr="00781C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Именно финансовые ресурсы позволяют отделить категорию финансов от категории цены и других стоимостных категорий. Финансовые ресурсы, выступая в денежной форме, отличаются от других ресурсов. Они относительно обособлены в своих функциях, поэтому существует необходимость в обеспечении увязки финансовых ресурсов с другими ресурсами.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709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Источниками финансовых ресурсов выступают все три элемента стоимости общественного продукта, но степень участия каждого из них различна.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709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Финансы воздействуют на общественное воспроизводство в следующих направлениях:</w:t>
      </w:r>
    </w:p>
    <w:p w:rsidR="00D87D7D" w:rsidRPr="00101CC6" w:rsidRDefault="00D87D7D" w:rsidP="00146F7D">
      <w:pPr>
        <w:pStyle w:val="Bodytext0"/>
        <w:numPr>
          <w:ilvl w:val="0"/>
          <w:numId w:val="9"/>
        </w:numPr>
        <w:shd w:val="clear" w:color="auto" w:fill="auto"/>
        <w:tabs>
          <w:tab w:val="left" w:pos="709"/>
          <w:tab w:val="left" w:pos="851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финансовое обеспечение воспроизводственного процесса;</w:t>
      </w:r>
    </w:p>
    <w:p w:rsidR="00D87D7D" w:rsidRPr="00101CC6" w:rsidRDefault="00D87D7D" w:rsidP="00146F7D">
      <w:pPr>
        <w:pStyle w:val="Bodytext0"/>
        <w:numPr>
          <w:ilvl w:val="0"/>
          <w:numId w:val="9"/>
        </w:numPr>
        <w:shd w:val="clear" w:color="auto" w:fill="auto"/>
        <w:tabs>
          <w:tab w:val="left" w:pos="709"/>
          <w:tab w:val="left" w:pos="851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финансовое регулирование </w:t>
      </w:r>
      <w:proofErr w:type="gramStart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экономических и социальных процессов</w:t>
      </w:r>
      <w:proofErr w:type="gramEnd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D87D7D" w:rsidRPr="00101CC6" w:rsidRDefault="00D87D7D" w:rsidP="00146F7D">
      <w:pPr>
        <w:pStyle w:val="Bodytext0"/>
        <w:numPr>
          <w:ilvl w:val="0"/>
          <w:numId w:val="9"/>
        </w:numPr>
        <w:shd w:val="clear" w:color="auto" w:fill="auto"/>
        <w:tabs>
          <w:tab w:val="left" w:pos="709"/>
          <w:tab w:val="left" w:pos="851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финансовое стимулирование экономики.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709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Воспроизводственные затраты - это прежде всего уставный фонд, в котором выделяются основные и оборотные средства. Для покрытия затрат необходимы деньги.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709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 расширения производства надо привлекать дополнительные ресурсы.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709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Финансовые источники делятся </w:t>
      </w:r>
      <w:proofErr w:type="gramStart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</w:t>
      </w:r>
      <w:proofErr w:type="gramEnd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87D7D" w:rsidRPr="00101CC6" w:rsidRDefault="00D87D7D" w:rsidP="00146F7D">
      <w:pPr>
        <w:pStyle w:val="Bodytext0"/>
        <w:numPr>
          <w:ilvl w:val="0"/>
          <w:numId w:val="10"/>
        </w:numPr>
        <w:shd w:val="clear" w:color="auto" w:fill="auto"/>
        <w:tabs>
          <w:tab w:val="left" w:pos="709"/>
          <w:tab w:val="left" w:pos="851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источники, которые действуют на </w:t>
      </w:r>
      <w:proofErr w:type="spellStart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макроуровне</w:t>
      </w:r>
      <w:proofErr w:type="spellEnd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(уровне государства);</w:t>
      </w:r>
    </w:p>
    <w:p w:rsidR="00D87D7D" w:rsidRPr="00101CC6" w:rsidRDefault="00D87D7D" w:rsidP="00146F7D">
      <w:pPr>
        <w:pStyle w:val="Bodytext0"/>
        <w:numPr>
          <w:ilvl w:val="0"/>
          <w:numId w:val="10"/>
        </w:numPr>
        <w:shd w:val="clear" w:color="auto" w:fill="auto"/>
        <w:tabs>
          <w:tab w:val="left" w:pos="709"/>
          <w:tab w:val="left" w:pos="851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источники, которые действуют на </w:t>
      </w:r>
      <w:proofErr w:type="spellStart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микроуровне</w:t>
      </w:r>
      <w:proofErr w:type="spellEnd"/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(уровне </w:t>
      </w: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предприятия).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709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Самый важный источник финансовых ресурсов - стоимость ВВП страны, который состоит из капитала, зарплаты и прибыли.</w:t>
      </w:r>
    </w:p>
    <w:p w:rsidR="00D87D7D" w:rsidRPr="00101CC6" w:rsidRDefault="00D87D7D" w:rsidP="00B22ACE">
      <w:pPr>
        <w:pStyle w:val="Bodytext0"/>
        <w:shd w:val="clear" w:color="auto" w:fill="auto"/>
        <w:tabs>
          <w:tab w:val="left" w:pos="709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Зарплата, являясь личным доходом трудящегося, выступает в качестве источника финансовых ресурсов по трем направлениям:</w:t>
      </w:r>
    </w:p>
    <w:p w:rsidR="00D87D7D" w:rsidRPr="00101CC6" w:rsidRDefault="00D87D7D" w:rsidP="00B22ACE">
      <w:pPr>
        <w:pStyle w:val="Bodytext0"/>
        <w:numPr>
          <w:ilvl w:val="0"/>
          <w:numId w:val="11"/>
        </w:numPr>
        <w:shd w:val="clear" w:color="auto" w:fill="auto"/>
        <w:tabs>
          <w:tab w:val="left" w:pos="284"/>
          <w:tab w:val="left" w:pos="567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налоги (из зарплаты должны выплачиваться);</w:t>
      </w:r>
    </w:p>
    <w:p w:rsidR="00D87D7D" w:rsidRPr="00101CC6" w:rsidRDefault="00D87D7D" w:rsidP="00B22ACE">
      <w:pPr>
        <w:pStyle w:val="Bodytext0"/>
        <w:numPr>
          <w:ilvl w:val="0"/>
          <w:numId w:val="11"/>
        </w:numPr>
        <w:shd w:val="clear" w:color="auto" w:fill="auto"/>
        <w:tabs>
          <w:tab w:val="left" w:pos="284"/>
          <w:tab w:val="left" w:pos="567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страховые платежи;</w:t>
      </w:r>
    </w:p>
    <w:p w:rsidR="00D87D7D" w:rsidRPr="00101CC6" w:rsidRDefault="00D87D7D" w:rsidP="00B22ACE">
      <w:pPr>
        <w:pStyle w:val="Bodytext0"/>
        <w:numPr>
          <w:ilvl w:val="0"/>
          <w:numId w:val="11"/>
        </w:numPr>
        <w:shd w:val="clear" w:color="auto" w:fill="auto"/>
        <w:tabs>
          <w:tab w:val="left" w:pos="284"/>
          <w:tab w:val="left" w:pos="567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прочие платежи (как профсоюзные взносы, взносы в специальные фонды и т.д.)</w:t>
      </w:r>
    </w:p>
    <w:p w:rsidR="00974B81" w:rsidRDefault="00177429" w:rsidP="00B22ACE">
      <w:pPr>
        <w:pStyle w:val="Bodytext0"/>
        <w:shd w:val="clear" w:color="auto" w:fill="auto"/>
        <w:tabs>
          <w:tab w:val="left" w:pos="0"/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oundrect id="_x0000_s1219" style="position:absolute;left:0;text-align:left;margin-left:134.2pt;margin-top:45.1pt;width:159.25pt;height:67.65pt;z-index:251732992" arcsize="10923f">
            <v:textbox style="mso-next-textbox:#_x0000_s1219">
              <w:txbxContent>
                <w:p w:rsidR="000E7BD9" w:rsidRPr="00A05185" w:rsidRDefault="000E7BD9" w:rsidP="00A0518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518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Источники финансовых ресурсов на </w:t>
                  </w:r>
                  <w:proofErr w:type="spellStart"/>
                  <w:r w:rsidRPr="00A051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макроуровне</w:t>
                  </w:r>
                  <w:proofErr w:type="spellEnd"/>
                  <w:r w:rsidRPr="00A051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:rsidR="000E7BD9" w:rsidRDefault="000E7BD9"/>
              </w:txbxContent>
            </v:textbox>
          </v:roundrect>
        </w:pict>
      </w:r>
      <w:r w:rsidR="00974B8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Источники финансовых ресурсов на </w:t>
      </w:r>
      <w:proofErr w:type="spellStart"/>
      <w:r w:rsidR="00E9644F" w:rsidRPr="001D40B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макроуровне</w:t>
      </w:r>
      <w:proofErr w:type="spellEnd"/>
      <w:r w:rsidR="00974B8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B349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представлены</w:t>
      </w:r>
      <w:r w:rsidR="001D40B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74B8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 рис</w:t>
      </w:r>
      <w:r w:rsidR="00D25E2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унке</w:t>
      </w:r>
      <w:r w:rsidR="00E9644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25E2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</w:t>
      </w:r>
      <w:r w:rsidR="001D40B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974B81" w:rsidRDefault="00974B81" w:rsidP="00692012">
      <w:pPr>
        <w:pStyle w:val="Bodytext0"/>
        <w:shd w:val="clear" w:color="auto" w:fill="auto"/>
        <w:tabs>
          <w:tab w:val="left" w:pos="284"/>
        </w:tabs>
        <w:spacing w:line="36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25E2E" w:rsidRDefault="00D25E2E" w:rsidP="00692012">
      <w:pPr>
        <w:pStyle w:val="Bodytext0"/>
        <w:shd w:val="clear" w:color="auto" w:fill="auto"/>
        <w:tabs>
          <w:tab w:val="left" w:pos="284"/>
        </w:tabs>
        <w:spacing w:after="240" w:line="36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25E2E" w:rsidRDefault="00177429" w:rsidP="00692012">
      <w:pPr>
        <w:pStyle w:val="Bodytext0"/>
        <w:shd w:val="clear" w:color="auto" w:fill="auto"/>
        <w:tabs>
          <w:tab w:val="left" w:pos="284"/>
        </w:tabs>
        <w:spacing w:after="240" w:line="36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220" type="#_x0000_t32" style="position:absolute;left:0;text-align:left;margin-left:216.05pt;margin-top:4.15pt;width:0;height:116.4pt;z-index:251734016" o:connectortype="straight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oundrect id="_x0000_s1223" style="position:absolute;left:0;text-align:left;margin-left:285.8pt;margin-top:12.85pt;width:159.25pt;height:67.65pt;z-index:251737088" arcsize="10923f">
            <v:textbox>
              <w:txbxContent>
                <w:p w:rsidR="000E7BD9" w:rsidRPr="00D25E2E" w:rsidRDefault="000E7BD9" w:rsidP="00D25E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5E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2.Доходы от внешнеэкономической деятельности.</w:t>
                  </w:r>
                </w:p>
                <w:p w:rsidR="000E7BD9" w:rsidRDefault="000E7BD9" w:rsidP="00D25E2E"/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oundrect id="_x0000_s1222" style="position:absolute;left:0;text-align:left;margin-left:-15.25pt;margin-top:12.85pt;width:159.25pt;height:67.65pt;z-index:251736064" arcsize="10923f">
            <v:textbox>
              <w:txbxContent>
                <w:p w:rsidR="000E7BD9" w:rsidRPr="00D25E2E" w:rsidRDefault="000E7BD9" w:rsidP="00D25E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5E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1.ВВП (первая группа финансовых источников).</w:t>
                  </w:r>
                </w:p>
                <w:p w:rsidR="000E7BD9" w:rsidRDefault="000E7BD9" w:rsidP="00D25E2E"/>
              </w:txbxContent>
            </v:textbox>
          </v:roundrect>
        </w:pict>
      </w:r>
    </w:p>
    <w:p w:rsidR="00D25E2E" w:rsidRDefault="00177429" w:rsidP="00692012">
      <w:pPr>
        <w:pStyle w:val="Bodytext0"/>
        <w:shd w:val="clear" w:color="auto" w:fill="auto"/>
        <w:tabs>
          <w:tab w:val="left" w:pos="284"/>
        </w:tabs>
        <w:spacing w:after="240" w:line="36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221" type="#_x0000_t32" style="position:absolute;left:0;text-align:left;margin-left:144.05pt;margin-top:4pt;width:141.75pt;height:0;z-index:251735040" o:connectortype="straight">
            <v:stroke startarrow="block" endarrow="block"/>
          </v:shape>
        </w:pict>
      </w:r>
    </w:p>
    <w:p w:rsidR="00D25E2E" w:rsidRDefault="00177429" w:rsidP="00692012">
      <w:pPr>
        <w:pStyle w:val="Bodytext0"/>
        <w:shd w:val="clear" w:color="auto" w:fill="auto"/>
        <w:tabs>
          <w:tab w:val="left" w:pos="284"/>
        </w:tabs>
        <w:spacing w:after="240" w:line="36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oundrect id="_x0000_s1225" style="position:absolute;left:0;text-align:left;margin-left:-15.2pt;margin-top:15.6pt;width:159.25pt;height:46.95pt;z-index:251739136" arcsize="10923f">
            <v:textbox>
              <w:txbxContent>
                <w:p w:rsidR="000E7BD9" w:rsidRPr="00D25E2E" w:rsidRDefault="000E7BD9" w:rsidP="00D25E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5E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3.Национальное богатство.</w:t>
                  </w:r>
                </w:p>
                <w:p w:rsidR="000E7BD9" w:rsidRDefault="000E7BD9" w:rsidP="00D25E2E"/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oundrect id="_x0000_s1226" style="position:absolute;left:0;text-align:left;margin-left:285.75pt;margin-top:15.6pt;width:159.25pt;height:46.95pt;z-index:251740160" arcsize="10923f">
            <v:textbox>
              <w:txbxContent>
                <w:p w:rsidR="000E7BD9" w:rsidRPr="00D25E2E" w:rsidRDefault="000E7BD9" w:rsidP="00D25E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5E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4.Привлеченные (заемные) ресурсы.</w:t>
                  </w:r>
                </w:p>
                <w:p w:rsidR="000E7BD9" w:rsidRDefault="000E7BD9" w:rsidP="00D25E2E"/>
              </w:txbxContent>
            </v:textbox>
          </v:roundrect>
        </w:pict>
      </w:r>
    </w:p>
    <w:p w:rsidR="00D25E2E" w:rsidRDefault="00177429" w:rsidP="00692012">
      <w:pPr>
        <w:pStyle w:val="Bodytext0"/>
        <w:shd w:val="clear" w:color="auto" w:fill="auto"/>
        <w:tabs>
          <w:tab w:val="left" w:pos="284"/>
        </w:tabs>
        <w:spacing w:after="240" w:line="36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224" type="#_x0000_t32" style="position:absolute;left:0;text-align:left;margin-left:144.05pt;margin-top:12.15pt;width:141.75pt;height:0;z-index:251738112" o:connectortype="straight">
            <v:stroke startarrow="block" endarrow="block"/>
          </v:shape>
        </w:pict>
      </w:r>
    </w:p>
    <w:p w:rsidR="00974B81" w:rsidRDefault="00692012" w:rsidP="00692012">
      <w:pPr>
        <w:pStyle w:val="Bodytext0"/>
        <w:shd w:val="clear" w:color="auto" w:fill="auto"/>
        <w:tabs>
          <w:tab w:val="left" w:pos="284"/>
        </w:tabs>
        <w:spacing w:after="240" w:line="36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Рис. </w:t>
      </w:r>
      <w:r w:rsidR="00D25E2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Источники финансовых ресурсов на макроуровне</w:t>
      </w:r>
    </w:p>
    <w:p w:rsidR="001D40BC" w:rsidRDefault="00D87D7D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Источники фин</w:t>
      </w:r>
      <w:r w:rsidR="00E9644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ансовых ресурсов на микроуровне представлены в таблице </w:t>
      </w:r>
      <w:r w:rsidR="001D40B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="00D25E2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F28CA" w:rsidRDefault="00CF28CA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28CA" w:rsidRDefault="00CF28CA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28CA" w:rsidRDefault="00CF28CA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28CA" w:rsidRDefault="00CF28CA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28CA" w:rsidRDefault="00CF28CA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28CA" w:rsidRDefault="00CF28CA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28CA" w:rsidRDefault="00CF28CA" w:rsidP="00CF28CA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1D40BC" w:rsidRDefault="001D40BC" w:rsidP="001D40BC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Таблица 3</w:t>
      </w:r>
    </w:p>
    <w:p w:rsidR="001D40BC" w:rsidRDefault="001D40BC" w:rsidP="001D40BC">
      <w:pPr>
        <w:pStyle w:val="Bodytext0"/>
        <w:shd w:val="clear" w:color="auto" w:fill="auto"/>
        <w:tabs>
          <w:tab w:val="left" w:pos="284"/>
        </w:tabs>
        <w:spacing w:line="360" w:lineRule="auto"/>
        <w:ind w:left="-284" w:right="-1" w:firstLine="56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Источники фин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ансовых ресурсов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микроуровне</w:t>
      </w:r>
      <w:proofErr w:type="spellEnd"/>
    </w:p>
    <w:tbl>
      <w:tblPr>
        <w:tblStyle w:val="ad"/>
        <w:tblW w:w="0" w:type="auto"/>
        <w:tblLook w:val="04A0"/>
      </w:tblPr>
      <w:tblGrid>
        <w:gridCol w:w="2391"/>
        <w:gridCol w:w="2393"/>
        <w:gridCol w:w="2393"/>
        <w:gridCol w:w="2393"/>
      </w:tblGrid>
      <w:tr w:rsidR="00863D33" w:rsidTr="00863D33">
        <w:tc>
          <w:tcPr>
            <w:tcW w:w="2392" w:type="dxa"/>
          </w:tcPr>
          <w:p w:rsidR="00863D33" w:rsidRPr="00FB3490" w:rsidRDefault="00863D33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1. Источники собственных финансовых ресурсов (например, выручка дает возможность формировать ресурсы предприятия):</w:t>
            </w:r>
          </w:p>
        </w:tc>
        <w:tc>
          <w:tcPr>
            <w:tcW w:w="2393" w:type="dxa"/>
          </w:tcPr>
          <w:p w:rsidR="00863D33" w:rsidRPr="00FB3490" w:rsidRDefault="00863D33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2. Средства предприятия, которые приравниваются к </w:t>
            </w:r>
            <w:proofErr w:type="gramStart"/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собственным</w:t>
            </w:r>
            <w:proofErr w:type="gramEnd"/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(это средства предприятия, которые ему не принадлежат, но находятся в его распоряжении):</w:t>
            </w:r>
          </w:p>
        </w:tc>
        <w:tc>
          <w:tcPr>
            <w:tcW w:w="2393" w:type="dxa"/>
          </w:tcPr>
          <w:p w:rsidR="00863D33" w:rsidRPr="00FB3490" w:rsidRDefault="00FB3490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3. Привлеченные средства (это средства, которые мобилизуются предприятием на финансовом рынке - рынок ценных бумаг (РЦБ), ссудных капиталов и т.д.):</w:t>
            </w:r>
          </w:p>
        </w:tc>
        <w:tc>
          <w:tcPr>
            <w:tcW w:w="2393" w:type="dxa"/>
          </w:tcPr>
          <w:p w:rsidR="00FB3490" w:rsidRPr="00FB3490" w:rsidRDefault="00FB3490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4. Источники, которые получают предприятия в порядке перераспределения средств:</w:t>
            </w:r>
          </w:p>
          <w:p w:rsidR="00863D33" w:rsidRPr="00FB3490" w:rsidRDefault="00863D33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360" w:lineRule="auto"/>
              <w:ind w:right="-1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863D33" w:rsidTr="00863D33">
        <w:tc>
          <w:tcPr>
            <w:tcW w:w="2392" w:type="dxa"/>
          </w:tcPr>
          <w:p w:rsidR="00863D33" w:rsidRPr="00FB3490" w:rsidRDefault="00863D33" w:rsidP="00FB3490">
            <w:pPr>
              <w:pStyle w:val="Bodytext0"/>
              <w:shd w:val="clear" w:color="auto" w:fill="auto"/>
              <w:tabs>
                <w:tab w:val="left" w:pos="284"/>
                <w:tab w:val="left" w:pos="567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1) внешняя экономическая деятельность предприятия; </w:t>
            </w:r>
          </w:p>
          <w:p w:rsidR="00863D33" w:rsidRPr="00FB3490" w:rsidRDefault="00863D33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2) богатство предприятия (станки и пр., т.е. все, что можно продать).</w:t>
            </w:r>
          </w:p>
          <w:p w:rsidR="00863D33" w:rsidRPr="00FB3490" w:rsidRDefault="00863D33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360" w:lineRule="auto"/>
              <w:ind w:right="-1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93" w:type="dxa"/>
          </w:tcPr>
          <w:p w:rsidR="00FB3490" w:rsidRPr="00FB3490" w:rsidRDefault="00FB3490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1) зарплата (выступает в форме устойчивых пассивов);</w:t>
            </w:r>
          </w:p>
          <w:p w:rsidR="00863D33" w:rsidRPr="00FB3490" w:rsidRDefault="00FB3490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2) отпускные деньги (начисляются, но находятся в распоряжении предприятия).</w:t>
            </w:r>
          </w:p>
        </w:tc>
        <w:tc>
          <w:tcPr>
            <w:tcW w:w="2393" w:type="dxa"/>
          </w:tcPr>
          <w:p w:rsidR="00FB3490" w:rsidRPr="00FB3490" w:rsidRDefault="00FB3490" w:rsidP="00FB3490">
            <w:pPr>
              <w:pStyle w:val="Bodytext0"/>
              <w:shd w:val="clear" w:color="auto" w:fill="auto"/>
              <w:tabs>
                <w:tab w:val="left" w:pos="0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1) заемные средства;</w:t>
            </w:r>
          </w:p>
          <w:p w:rsidR="00FB3490" w:rsidRPr="00FB3490" w:rsidRDefault="00FB3490" w:rsidP="00FB3490">
            <w:pPr>
              <w:pStyle w:val="Bodytext0"/>
              <w:shd w:val="clear" w:color="auto" w:fill="auto"/>
              <w:tabs>
                <w:tab w:val="left" w:pos="0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путем продажи акций и облигаций.</w:t>
            </w:r>
          </w:p>
          <w:p w:rsidR="00863D33" w:rsidRPr="00FB3490" w:rsidRDefault="00863D33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360" w:lineRule="auto"/>
              <w:ind w:right="-1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93" w:type="dxa"/>
          </w:tcPr>
          <w:p w:rsidR="00FB3490" w:rsidRPr="00FB3490" w:rsidRDefault="00FB3490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1) от министерств, вышестоящих инстанций, из бюджета;</w:t>
            </w:r>
          </w:p>
          <w:p w:rsidR="00863D33" w:rsidRPr="00FB3490" w:rsidRDefault="00FB3490" w:rsidP="00FB3490">
            <w:pPr>
              <w:pStyle w:val="Bodytext0"/>
              <w:shd w:val="clear" w:color="auto" w:fill="auto"/>
              <w:tabs>
                <w:tab w:val="left" w:pos="284"/>
              </w:tabs>
              <w:spacing w:line="240" w:lineRule="auto"/>
              <w:ind w:right="-1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2) страховые возмещения (страхование - способ перераспределения средств).</w:t>
            </w:r>
            <w:r w:rsidRPr="00FB349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</w:tc>
      </w:tr>
    </w:tbl>
    <w:p w:rsidR="001D40BC" w:rsidRDefault="001D40BC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D02A0C" w:rsidRDefault="00D02A0C" w:rsidP="00D25E2E">
      <w:pPr>
        <w:pStyle w:val="Bodytext0"/>
        <w:shd w:val="clear" w:color="auto" w:fill="auto"/>
        <w:tabs>
          <w:tab w:val="left" w:pos="-284"/>
        </w:tabs>
        <w:spacing w:after="240"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Деление финансов</w:t>
      </w:r>
      <w:r w:rsidR="00D25E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ых ресурсов представлено на рисунке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 w:rsidR="00D25E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5.</w:t>
      </w:r>
    </w:p>
    <w:p w:rsidR="00D87D7D" w:rsidRDefault="00177429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213" style="position:absolute;left:0;text-align:left;margin-left:94.95pt;margin-top:1.25pt;width:259.55pt;height:22.8pt;z-index:251725824">
            <v:textbox>
              <w:txbxContent>
                <w:p w:rsidR="000E7BD9" w:rsidRPr="006470E7" w:rsidRDefault="000E7BD9" w:rsidP="006470E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470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Финансовые ресурсы делятся </w:t>
                  </w:r>
                  <w:proofErr w:type="gramStart"/>
                  <w:r w:rsidRPr="006470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  <w:proofErr w:type="gramEnd"/>
                  <w:r w:rsidRPr="006470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:rsidR="000E7BD9" w:rsidRDefault="000E7BD9" w:rsidP="006470E7">
                  <w:pPr>
                    <w:spacing w:after="0"/>
                  </w:pPr>
                </w:p>
              </w:txbxContent>
            </v:textbox>
          </v:rect>
        </w:pict>
      </w:r>
    </w:p>
    <w:p w:rsidR="006470E7" w:rsidRDefault="00177429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216" style="position:absolute;left:0;text-align:left;margin-left:-1.7pt;margin-top:17.85pt;width:213.15pt;height:125.45pt;z-index:251728896">
            <v:textbox>
              <w:txbxContent>
                <w:p w:rsidR="000E7BD9" w:rsidRPr="00CF28CA" w:rsidRDefault="000E7BD9" w:rsidP="00CF28C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28C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1) централизованные (выступают в форме бюджетных и внебюджетных фондов и обеспечивают потребности воспроизводства на </w:t>
                  </w:r>
                  <w:proofErr w:type="spellStart"/>
                  <w:r w:rsidRPr="00CF28C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макроуровне</w:t>
                  </w:r>
                  <w:proofErr w:type="spellEnd"/>
                  <w:r w:rsidRPr="00CF28C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(например, бюджет).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217" style="position:absolute;left:0;text-align:left;margin-left:235.8pt;margin-top:17.85pt;width:232.25pt;height:125.45pt;z-index:251729920">
            <v:textbox style="mso-next-textbox:#_x0000_s1217">
              <w:txbxContent>
                <w:p w:rsidR="000E7BD9" w:rsidRPr="00CF28CA" w:rsidRDefault="000E7BD9" w:rsidP="00CF28C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28C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2) децентрализованные (формируются у субъектов хозяйствования и используются на расширение производства или оказание услуг и удовлетворение социально - культурных потребностей работников предприятия).</w:t>
                  </w:r>
                </w:p>
                <w:p w:rsidR="000E7BD9" w:rsidRDefault="000E7BD9"/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214" type="#_x0000_t32" style="position:absolute;left:0;text-align:left;margin-left:94.95pt;margin-top:-.1pt;width:21.8pt;height:12.25pt;flip:x;z-index:2517268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215" type="#_x0000_t32" style="position:absolute;left:0;text-align:left;margin-left:335.25pt;margin-top:-.1pt;width:19.25pt;height:12.25pt;z-index:251727872" o:connectortype="straight">
            <v:stroke endarrow="block"/>
          </v:shape>
        </w:pict>
      </w:r>
    </w:p>
    <w:p w:rsidR="006470E7" w:rsidRDefault="006470E7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sz w:val="28"/>
          <w:szCs w:val="28"/>
        </w:rPr>
      </w:pPr>
    </w:p>
    <w:p w:rsidR="006470E7" w:rsidRDefault="006470E7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sz w:val="28"/>
          <w:szCs w:val="28"/>
        </w:rPr>
      </w:pPr>
    </w:p>
    <w:p w:rsidR="006470E7" w:rsidRDefault="006470E7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sz w:val="28"/>
          <w:szCs w:val="28"/>
        </w:rPr>
      </w:pPr>
    </w:p>
    <w:p w:rsidR="006470E7" w:rsidRDefault="006470E7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sz w:val="28"/>
          <w:szCs w:val="28"/>
        </w:rPr>
      </w:pPr>
    </w:p>
    <w:p w:rsidR="006470E7" w:rsidRDefault="006470E7" w:rsidP="00D02A0C">
      <w:pPr>
        <w:pStyle w:val="Bodytext0"/>
        <w:shd w:val="clear" w:color="auto" w:fill="auto"/>
        <w:tabs>
          <w:tab w:val="left" w:pos="284"/>
        </w:tabs>
        <w:spacing w:line="360" w:lineRule="auto"/>
        <w:ind w:left="284" w:right="-1"/>
        <w:rPr>
          <w:rFonts w:ascii="Times New Roman" w:hAnsi="Times New Roman" w:cs="Times New Roman"/>
          <w:sz w:val="28"/>
          <w:szCs w:val="28"/>
        </w:rPr>
      </w:pPr>
    </w:p>
    <w:p w:rsidR="00E23E05" w:rsidRDefault="00E23E05" w:rsidP="00CF28CA">
      <w:pPr>
        <w:pStyle w:val="Bodytext0"/>
        <w:shd w:val="clear" w:color="auto" w:fill="auto"/>
        <w:spacing w:before="240" w:after="240" w:line="360" w:lineRule="auto"/>
        <w:ind w:left="-284" w:right="-1" w:firstLine="5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Рис. </w:t>
      </w:r>
      <w:r w:rsidR="00D25E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5.</w:t>
      </w:r>
      <w:r w:rsidR="001D40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 w:rsidR="00D02A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Деление финансовых ресурсов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 xml:space="preserve">Децентрализованные ресурсы классифицируются </w:t>
      </w:r>
      <w:proofErr w:type="gramStart"/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на</w:t>
      </w:r>
      <w:proofErr w:type="gramEnd"/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: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1) собственные и привлеченные (прибыль, амортизация, денежные средства в обороте, выручка от продажи имущества, прибыль от выполнения работ и услуг, все виды кредиторской задолженности);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D25E2E">
        <w:rPr>
          <w:rStyle w:val="Bodytext75pt"/>
          <w:rFonts w:ascii="Times New Roman" w:hAnsi="Times New Roman" w:cs="Times New Roman"/>
          <w:sz w:val="28"/>
          <w:szCs w:val="28"/>
        </w:rPr>
        <w:t xml:space="preserve">  </w:t>
      </w: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заемные (долгосрочные и краткосрочные кредиты банков, средства различных финансовых структур</w:t>
      </w:r>
      <w:r w:rsidR="00723660">
        <w:rPr>
          <w:rStyle w:val="Bodytext75pt"/>
          <w:rFonts w:ascii="Times New Roman" w:hAnsi="Times New Roman" w:cs="Times New Roman"/>
          <w:sz w:val="28"/>
          <w:szCs w:val="28"/>
        </w:rPr>
        <w:t>)</w:t>
      </w: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;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3) ресурсы, получаемые в порядке перераспределения (страховые возмещения, субсидии государства, субвенции).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Децентрализованные ресурсы направлены на цели капиталовложения, увеличение оборотных средств, финансирование НТП, проведение природоохранных мероприятий, обеспечение потребностей социального характера (жилищный фонд, сфера дошкольных учреждений, оздоровительные лагеря, дома культуры и т.д.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 xml:space="preserve">Различают источники и виды финансовых ресурсов. Существует пять случаев высвобождения финансовых ресурсов из себестоимости: при ускорении оборачиваемости; при сокращении производства; при сокращении запасов; при сокращении материалоемкости; в случае замены собственных средств </w:t>
      </w:r>
      <w:proofErr w:type="gramStart"/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заемными</w:t>
      </w:r>
      <w:proofErr w:type="gramEnd"/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Существует четыре источника финансовых ресурсов из заработной платы: налоги в бюджет и внебюджетные фонды; уплата страховых взносов; покупка ценных бумаг; хранение средств на счетах в банках.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Прибыль же выступает источником финансовых ресурсов в полном объеме.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Существует несколько путей увеличения финансовых ресурсов: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851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1. Внешние займы - привлечение финансовых ресурсов других государств.</w:t>
      </w:r>
    </w:p>
    <w:p w:rsidR="00D87D7D" w:rsidRPr="00101CC6" w:rsidRDefault="00D87D7D" w:rsidP="00D25E2E">
      <w:pPr>
        <w:pStyle w:val="Bodytext0"/>
        <w:shd w:val="clear" w:color="auto" w:fill="auto"/>
        <w:tabs>
          <w:tab w:val="left" w:pos="567"/>
          <w:tab w:val="left" w:pos="851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 xml:space="preserve">2. </w:t>
      </w:r>
      <w:r w:rsidR="00D25E2E">
        <w:rPr>
          <w:rStyle w:val="Bodytext75pt"/>
          <w:rFonts w:ascii="Times New Roman" w:hAnsi="Times New Roman" w:cs="Times New Roman"/>
          <w:sz w:val="28"/>
          <w:szCs w:val="28"/>
        </w:rPr>
        <w:t xml:space="preserve">   </w:t>
      </w: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Своеобразный источник финансовых ресурсов - денежная эмиссия. Обращаясь к печатному станку, государство облагает нас незримым косвенным налогом.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 xml:space="preserve">Еще один путь - национальное имущество, которое лишь частично входит в состав финансовых ресурсов через выручку от реализации государственного имущества и приватизации, от продажи ненужного имущества юридических лиц, остатков неиспользованных финансовых фондов, созданных в прошлые годы (бюджетные, внебюджетные, резервные, </w:t>
      </w: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lastRenderedPageBreak/>
        <w:t>экономического стимулирования), выручка от реализации бесхозного, конфискованного имущества, возврат кредитов некоторыми странами-должниками.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Объем финансовых ресурсов в первую очередь зависит от объема ВВП, создаваемого в стране, их номинальная величина также зависит и от масштаба цен, а также от соотношения отдельных частей общественного продукта, и прежде всего необходимого и прибавочного продукта. Увеличение финансовых ресурсов также может происходить за счет увеличения стоимости основных фондов в результате изменения нормы амортизации или переоценки основных фондов.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Перечислим факторы, влияющие на величину отдельных видов финансовых ресурсов: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1)</w:t>
      </w:r>
      <w:r w:rsidR="00D25E2E">
        <w:rPr>
          <w:rStyle w:val="Bodytext75pt"/>
          <w:rFonts w:ascii="Times New Roman" w:hAnsi="Times New Roman" w:cs="Times New Roman"/>
          <w:sz w:val="28"/>
          <w:szCs w:val="28"/>
        </w:rPr>
        <w:t xml:space="preserve">  </w:t>
      </w:r>
      <w:r w:rsidR="001103BE">
        <w:rPr>
          <w:rStyle w:val="Bodytext75pt"/>
          <w:rFonts w:ascii="Times New Roman" w:hAnsi="Times New Roman" w:cs="Times New Roman"/>
          <w:sz w:val="28"/>
          <w:szCs w:val="28"/>
        </w:rPr>
        <w:t>н</w:t>
      </w:r>
      <w:r w:rsidRPr="00101CC6">
        <w:rPr>
          <w:rStyle w:val="Bodytext75pt"/>
          <w:rFonts w:ascii="Times New Roman" w:hAnsi="Times New Roman" w:cs="Times New Roman"/>
          <w:sz w:val="28"/>
          <w:szCs w:val="28"/>
        </w:rPr>
        <w:t>а величину амортизации влияют: уровень амортизационных норм, балансовая стоимость основных фондов, соотношение между отдельными элементами основных фондов.</w:t>
      </w:r>
    </w:p>
    <w:p w:rsidR="00D87D7D" w:rsidRPr="00101CC6" w:rsidRDefault="00D25E2E" w:rsidP="00146F7D">
      <w:pPr>
        <w:pStyle w:val="Bodytext0"/>
        <w:numPr>
          <w:ilvl w:val="0"/>
          <w:numId w:val="12"/>
        </w:numPr>
        <w:shd w:val="clear" w:color="auto" w:fill="auto"/>
        <w:tabs>
          <w:tab w:val="left" w:pos="769"/>
          <w:tab w:val="left" w:pos="851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Bodytext75pt"/>
          <w:rFonts w:ascii="Times New Roman" w:hAnsi="Times New Roman" w:cs="Times New Roman"/>
          <w:sz w:val="28"/>
          <w:szCs w:val="28"/>
        </w:rPr>
        <w:t xml:space="preserve"> </w:t>
      </w:r>
      <w:r w:rsidR="001103BE">
        <w:rPr>
          <w:rStyle w:val="Bodytext75pt"/>
          <w:rFonts w:ascii="Times New Roman" w:hAnsi="Times New Roman" w:cs="Times New Roman"/>
          <w:sz w:val="28"/>
          <w:szCs w:val="28"/>
        </w:rPr>
        <w:t>о</w:t>
      </w:r>
      <w:r w:rsidR="00D87D7D" w:rsidRPr="00101CC6">
        <w:rPr>
          <w:rStyle w:val="Bodytext75pt"/>
          <w:rFonts w:ascii="Times New Roman" w:hAnsi="Times New Roman" w:cs="Times New Roman"/>
          <w:sz w:val="28"/>
          <w:szCs w:val="28"/>
        </w:rPr>
        <w:t xml:space="preserve">тчисления во внебюджетные фонды, т.к. они установлены в процентах </w:t>
      </w:r>
      <w:proofErr w:type="gramStart"/>
      <w:r w:rsidR="00D87D7D" w:rsidRPr="00101CC6">
        <w:rPr>
          <w:rStyle w:val="Bodytext75pt"/>
          <w:rFonts w:ascii="Times New Roman" w:hAnsi="Times New Roman" w:cs="Times New Roman"/>
          <w:sz w:val="28"/>
          <w:szCs w:val="28"/>
        </w:rPr>
        <w:t>от</w:t>
      </w:r>
      <w:proofErr w:type="gramEnd"/>
      <w:r w:rsidR="00D87D7D" w:rsidRPr="00101CC6">
        <w:rPr>
          <w:rStyle w:val="Bodytext75pt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7D7D" w:rsidRPr="00101CC6">
        <w:rPr>
          <w:rStyle w:val="Bodytext75pt"/>
          <w:rFonts w:ascii="Times New Roman" w:hAnsi="Times New Roman" w:cs="Times New Roman"/>
          <w:sz w:val="28"/>
          <w:szCs w:val="28"/>
        </w:rPr>
        <w:t>ФОТ</w:t>
      </w:r>
      <w:proofErr w:type="gramEnd"/>
      <w:r w:rsidR="00D87D7D" w:rsidRPr="00101CC6">
        <w:rPr>
          <w:rStyle w:val="Bodytext75pt"/>
          <w:rFonts w:ascii="Times New Roman" w:hAnsi="Times New Roman" w:cs="Times New Roman"/>
          <w:sz w:val="28"/>
          <w:szCs w:val="28"/>
        </w:rPr>
        <w:t>, то зависят от величины ФОТ, ставок страховых взносов, уровня собираемости.</w:t>
      </w:r>
    </w:p>
    <w:p w:rsidR="00D87D7D" w:rsidRPr="00B22ACE" w:rsidRDefault="001103BE" w:rsidP="00B22ACE">
      <w:pPr>
        <w:pStyle w:val="a3"/>
        <w:numPr>
          <w:ilvl w:val="0"/>
          <w:numId w:val="12"/>
        </w:numPr>
        <w:tabs>
          <w:tab w:val="left" w:pos="284"/>
          <w:tab w:val="left" w:pos="993"/>
        </w:tabs>
        <w:spacing w:after="0" w:line="360" w:lineRule="auto"/>
        <w:ind w:left="-284" w:right="-1" w:firstLine="851"/>
        <w:jc w:val="both"/>
        <w:rPr>
          <w:rStyle w:val="Bodytext75pt"/>
          <w:rFonts w:ascii="Times New Roman" w:hAnsi="Times New Roman" w:cs="Times New Roman"/>
          <w:sz w:val="28"/>
          <w:szCs w:val="28"/>
        </w:rPr>
      </w:pPr>
      <w:r>
        <w:rPr>
          <w:rStyle w:val="Bodytext75pt"/>
          <w:rFonts w:ascii="Times New Roman" w:hAnsi="Times New Roman" w:cs="Times New Roman"/>
          <w:sz w:val="28"/>
          <w:szCs w:val="28"/>
        </w:rPr>
        <w:t>п</w:t>
      </w:r>
      <w:r w:rsidR="00D87D7D" w:rsidRPr="00B22ACE">
        <w:rPr>
          <w:rStyle w:val="Bodytext75pt"/>
          <w:rFonts w:ascii="Times New Roman" w:hAnsi="Times New Roman" w:cs="Times New Roman"/>
          <w:sz w:val="28"/>
          <w:szCs w:val="28"/>
        </w:rPr>
        <w:t>рибыль зависит от уровня рентабельности (издержек), объема производства и реализации, структурных сдвигов и цены - как основного фактора.</w:t>
      </w:r>
    </w:p>
    <w:p w:rsidR="00D87D7D" w:rsidRPr="00101CC6" w:rsidRDefault="001103BE" w:rsidP="00B22ACE">
      <w:pPr>
        <w:pStyle w:val="Bodytext0"/>
        <w:numPr>
          <w:ilvl w:val="0"/>
          <w:numId w:val="12"/>
        </w:numPr>
        <w:shd w:val="clear" w:color="auto" w:fill="auto"/>
        <w:tabs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</w:t>
      </w:r>
      <w:r w:rsidR="00D87D7D"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освенные налоги зависят от объема облагаемого оборота, уровня ставок косвенных налогов, собираемости (налоговой дисциплины) и уровня налоговых льгот.</w:t>
      </w:r>
    </w:p>
    <w:p w:rsidR="00101CC6" w:rsidRPr="00101CC6" w:rsidRDefault="00101CC6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Огромный источник финансовых ресурсов заключен в полезных ископаемых.</w:t>
      </w:r>
    </w:p>
    <w:p w:rsidR="00D87D7D" w:rsidRPr="00101CC6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Кроме того, огромный финансовый потенциал заключается в высококвалифицированной рабочей силе, однако государство не создает благоприятных условий для ее экспорта, в то время как во многих других странах грамотно поставленный экспорт рабочей силы значительно пополняет </w:t>
      </w: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государственную казну.</w:t>
      </w:r>
    </w:p>
    <w:p w:rsidR="00D87D7D" w:rsidRPr="00D87D7D" w:rsidRDefault="00D87D7D" w:rsidP="00D25E2E">
      <w:pPr>
        <w:pStyle w:val="Bodytext0"/>
        <w:shd w:val="clear" w:color="auto" w:fill="auto"/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101CC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Основные направления использования финансовых</w:t>
      </w:r>
      <w:r w:rsidRPr="00D87D7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ресурсов:</w:t>
      </w:r>
    </w:p>
    <w:p w:rsidR="00D87D7D" w:rsidRPr="00D87D7D" w:rsidRDefault="00D87D7D" w:rsidP="00146F7D">
      <w:pPr>
        <w:pStyle w:val="Bodytext0"/>
        <w:numPr>
          <w:ilvl w:val="0"/>
          <w:numId w:val="14"/>
        </w:numPr>
        <w:shd w:val="clear" w:color="auto" w:fill="auto"/>
        <w:tabs>
          <w:tab w:val="left" w:pos="993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D87D7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Расходы (использование финансовых ресурсов на обеспечение воспроизводственного процесса - средства коммерческих предприятий). Сюда относятся: расходы на финансирование капитальных вложений, затраты на ремонт, на приобретение нематериальных активов, восполнение недостатка и финансирование прироста оборотных средств; выплата премий работникам для стимулирования труда; предоставление дотаций убыточным предприятиям; формирование резервного фонда; выплата страхового возмещения предприятиям и организациям, финансирование НИОКР.</w:t>
      </w:r>
    </w:p>
    <w:p w:rsidR="00D87D7D" w:rsidRPr="00D87D7D" w:rsidRDefault="00D87D7D" w:rsidP="00146F7D">
      <w:pPr>
        <w:pStyle w:val="Bodytext0"/>
        <w:numPr>
          <w:ilvl w:val="0"/>
          <w:numId w:val="14"/>
        </w:numPr>
        <w:shd w:val="clear" w:color="auto" w:fill="auto"/>
        <w:tabs>
          <w:tab w:val="left" w:pos="851"/>
        </w:tabs>
        <w:spacing w:line="360" w:lineRule="auto"/>
        <w:ind w:left="-284" w:right="-1" w:firstLine="851"/>
        <w:rPr>
          <w:rFonts w:ascii="Times New Roman" w:hAnsi="Times New Roman" w:cs="Times New Roman"/>
          <w:sz w:val="28"/>
          <w:szCs w:val="28"/>
        </w:rPr>
      </w:pPr>
      <w:r w:rsidRPr="00D87D7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Финансирование социально-культурных расходов. Выплаты нетрудоспособным, малоимущим, финансирование социально-культурных учреждений некоммерческого типа; страховые возмещения по личному страхованию, выплачиваемые гражданам страховыми органами, оказание материальной помощи, различные социальные льготы.</w:t>
      </w:r>
    </w:p>
    <w:p w:rsidR="00D87D7D" w:rsidRPr="00D87D7D" w:rsidRDefault="00D87D7D" w:rsidP="00146F7D">
      <w:pPr>
        <w:pStyle w:val="Bodytext0"/>
        <w:numPr>
          <w:ilvl w:val="0"/>
          <w:numId w:val="14"/>
        </w:numPr>
        <w:shd w:val="clear" w:color="auto" w:fill="auto"/>
        <w:tabs>
          <w:tab w:val="left" w:pos="851"/>
        </w:tabs>
        <w:spacing w:line="360" w:lineRule="auto"/>
        <w:ind w:left="-284" w:right="-1" w:firstLine="851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87D7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Использование финансовых ресурсов на нужды обороны, правоохранительных органов, органов государственной власти.</w:t>
      </w:r>
    </w:p>
    <w:p w:rsidR="00597EA8" w:rsidRPr="00660CD1" w:rsidRDefault="00D001FF" w:rsidP="00CF28CA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660CD1">
        <w:rPr>
          <w:sz w:val="28"/>
          <w:szCs w:val="28"/>
        </w:rPr>
        <w:t>Проведем анализ</w:t>
      </w:r>
      <w:r w:rsidR="00597EA8" w:rsidRPr="00660CD1">
        <w:rPr>
          <w:sz w:val="28"/>
          <w:szCs w:val="28"/>
        </w:rPr>
        <w:t xml:space="preserve"> динамики состава и структуры </w:t>
      </w:r>
      <w:r w:rsidRPr="00660CD1">
        <w:rPr>
          <w:sz w:val="28"/>
          <w:szCs w:val="28"/>
        </w:rPr>
        <w:t>источников финансовых ресурсов</w:t>
      </w:r>
      <w:r w:rsidR="00660CD1" w:rsidRPr="00660CD1">
        <w:rPr>
          <w:sz w:val="28"/>
          <w:szCs w:val="28"/>
        </w:rPr>
        <w:t xml:space="preserve"> на примере предприятия ООО «Эллипс» за 2013 г</w:t>
      </w:r>
      <w:r w:rsidR="00B1064F">
        <w:rPr>
          <w:sz w:val="28"/>
          <w:szCs w:val="28"/>
        </w:rPr>
        <w:t>од (таблица</w:t>
      </w:r>
      <w:r w:rsidR="00CF28CA">
        <w:rPr>
          <w:sz w:val="28"/>
          <w:szCs w:val="28"/>
        </w:rPr>
        <w:t xml:space="preserve"> 4</w:t>
      </w:r>
      <w:r w:rsidR="00660CD1" w:rsidRPr="00660CD1">
        <w:rPr>
          <w:sz w:val="28"/>
          <w:szCs w:val="28"/>
        </w:rPr>
        <w:t>).</w:t>
      </w: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B22ACE" w:rsidRDefault="00B22ACE" w:rsidP="00660CD1">
      <w:pPr>
        <w:pStyle w:val="a4"/>
        <w:spacing w:before="0" w:beforeAutospacing="0" w:after="0" w:afterAutospacing="0" w:line="360" w:lineRule="auto"/>
        <w:jc w:val="right"/>
        <w:rPr>
          <w:sz w:val="28"/>
        </w:rPr>
      </w:pPr>
    </w:p>
    <w:p w:rsidR="00660CD1" w:rsidRDefault="00660CD1" w:rsidP="00660CD1">
      <w:pPr>
        <w:pStyle w:val="a4"/>
        <w:spacing w:before="0" w:beforeAutospacing="0" w:after="0" w:afterAutospacing="0" w:line="360" w:lineRule="auto"/>
        <w:jc w:val="right"/>
      </w:pPr>
      <w:r>
        <w:rPr>
          <w:sz w:val="28"/>
        </w:rPr>
        <w:lastRenderedPageBreak/>
        <w:t xml:space="preserve">Таблица </w:t>
      </w:r>
      <w:r w:rsidR="00CF28CA">
        <w:rPr>
          <w:sz w:val="28"/>
        </w:rPr>
        <w:t>4</w:t>
      </w:r>
    </w:p>
    <w:p w:rsidR="001103BE" w:rsidRDefault="00D44480" w:rsidP="00240085">
      <w:pPr>
        <w:pStyle w:val="a4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60CD1">
        <w:rPr>
          <w:sz w:val="28"/>
          <w:szCs w:val="28"/>
        </w:rPr>
        <w:t xml:space="preserve">Анализ состава и структуры источников финансовых ресурсов </w:t>
      </w:r>
    </w:p>
    <w:p w:rsidR="00D44480" w:rsidRPr="00660CD1" w:rsidRDefault="001103BE" w:rsidP="00240085">
      <w:pPr>
        <w:pStyle w:val="a4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60CD1">
        <w:rPr>
          <w:sz w:val="28"/>
          <w:szCs w:val="28"/>
        </w:rPr>
        <w:t>ООО «Эллипс»</w:t>
      </w:r>
    </w:p>
    <w:tbl>
      <w:tblPr>
        <w:tblStyle w:val="ad"/>
        <w:tblW w:w="0" w:type="auto"/>
        <w:tblInd w:w="-284" w:type="dxa"/>
        <w:tblLook w:val="04A0"/>
      </w:tblPr>
      <w:tblGrid>
        <w:gridCol w:w="2473"/>
        <w:gridCol w:w="1145"/>
        <w:gridCol w:w="1160"/>
        <w:gridCol w:w="1194"/>
        <w:gridCol w:w="1160"/>
        <w:gridCol w:w="1104"/>
        <w:gridCol w:w="1618"/>
      </w:tblGrid>
      <w:tr w:rsidR="00660CD1" w:rsidTr="00A05B57">
        <w:tc>
          <w:tcPr>
            <w:tcW w:w="2474" w:type="dxa"/>
            <w:vMerge w:val="restart"/>
            <w:vAlign w:val="center"/>
          </w:tcPr>
          <w:p w:rsidR="00660CD1" w:rsidRPr="00660CD1" w:rsidRDefault="00660CD1" w:rsidP="00A05B57">
            <w:pPr>
              <w:tabs>
                <w:tab w:val="left" w:pos="4500"/>
                <w:tab w:val="left" w:pos="4680"/>
              </w:tabs>
              <w:spacing w:line="360" w:lineRule="auto"/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Показатели</w:t>
            </w:r>
          </w:p>
        </w:tc>
        <w:tc>
          <w:tcPr>
            <w:tcW w:w="2305" w:type="dxa"/>
            <w:gridSpan w:val="2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2354" w:type="dxa"/>
            <w:gridSpan w:val="2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2722" w:type="dxa"/>
            <w:gridSpan w:val="2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Изменение за год</w:t>
            </w:r>
          </w:p>
        </w:tc>
      </w:tr>
      <w:tr w:rsidR="00660CD1" w:rsidTr="00A05B57">
        <w:tc>
          <w:tcPr>
            <w:tcW w:w="2474" w:type="dxa"/>
            <w:vMerge/>
          </w:tcPr>
          <w:p w:rsidR="00660CD1" w:rsidRPr="00660CD1" w:rsidRDefault="00660CD1" w:rsidP="00905879">
            <w:pPr>
              <w:tabs>
                <w:tab w:val="left" w:pos="4500"/>
                <w:tab w:val="left" w:pos="4680"/>
              </w:tabs>
              <w:spacing w:line="360" w:lineRule="auto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:rsidR="00660CD1" w:rsidRPr="00660CD1" w:rsidRDefault="00660CD1" w:rsidP="00A05B57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тыс. руб.</w:t>
            </w:r>
          </w:p>
        </w:tc>
        <w:tc>
          <w:tcPr>
            <w:tcW w:w="1160" w:type="dxa"/>
            <w:vAlign w:val="center"/>
          </w:tcPr>
          <w:p w:rsidR="00660CD1" w:rsidRPr="00660CD1" w:rsidRDefault="00660CD1" w:rsidP="00A05B57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660CD1">
              <w:rPr>
                <w:sz w:val="24"/>
                <w:szCs w:val="24"/>
              </w:rPr>
              <w:t>в</w:t>
            </w:r>
            <w:proofErr w:type="gramEnd"/>
            <w:r w:rsidRPr="00660CD1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194" w:type="dxa"/>
            <w:vAlign w:val="center"/>
          </w:tcPr>
          <w:p w:rsidR="00660CD1" w:rsidRPr="00660CD1" w:rsidRDefault="00660CD1" w:rsidP="00A05B57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тыс. руб.</w:t>
            </w:r>
          </w:p>
        </w:tc>
        <w:tc>
          <w:tcPr>
            <w:tcW w:w="1160" w:type="dxa"/>
            <w:vAlign w:val="center"/>
          </w:tcPr>
          <w:p w:rsidR="00660CD1" w:rsidRPr="00660CD1" w:rsidRDefault="00660CD1" w:rsidP="00A05B57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660CD1">
              <w:rPr>
                <w:sz w:val="24"/>
                <w:szCs w:val="24"/>
              </w:rPr>
              <w:t>в</w:t>
            </w:r>
            <w:proofErr w:type="gramEnd"/>
            <w:r w:rsidRPr="00660CD1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104" w:type="dxa"/>
            <w:vAlign w:val="center"/>
          </w:tcPr>
          <w:p w:rsidR="00660CD1" w:rsidRPr="00660CD1" w:rsidRDefault="00660CD1" w:rsidP="00A05B57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тыс. руб.</w:t>
            </w:r>
          </w:p>
        </w:tc>
        <w:tc>
          <w:tcPr>
            <w:tcW w:w="1618" w:type="dxa"/>
            <w:vAlign w:val="center"/>
          </w:tcPr>
          <w:p w:rsidR="00660CD1" w:rsidRPr="00660CD1" w:rsidRDefault="00660CD1" w:rsidP="00A05B57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660CD1">
              <w:rPr>
                <w:sz w:val="24"/>
                <w:szCs w:val="24"/>
              </w:rPr>
              <w:t>в</w:t>
            </w:r>
            <w:proofErr w:type="gramEnd"/>
            <w:r w:rsidRPr="00660CD1">
              <w:rPr>
                <w:sz w:val="24"/>
                <w:szCs w:val="24"/>
              </w:rPr>
              <w:t xml:space="preserve"> % к началу года</w:t>
            </w:r>
          </w:p>
        </w:tc>
      </w:tr>
      <w:tr w:rsidR="00660CD1" w:rsidTr="00660CD1">
        <w:tc>
          <w:tcPr>
            <w:tcW w:w="2474" w:type="dxa"/>
            <w:vMerge/>
          </w:tcPr>
          <w:p w:rsidR="00660CD1" w:rsidRPr="00660CD1" w:rsidRDefault="00660CD1" w:rsidP="00905879">
            <w:pPr>
              <w:tabs>
                <w:tab w:val="left" w:pos="4500"/>
                <w:tab w:val="left" w:pos="4680"/>
              </w:tabs>
              <w:spacing w:line="360" w:lineRule="auto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2</w:t>
            </w:r>
          </w:p>
        </w:tc>
        <w:tc>
          <w:tcPr>
            <w:tcW w:w="1194" w:type="dxa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3</w:t>
            </w:r>
          </w:p>
        </w:tc>
        <w:tc>
          <w:tcPr>
            <w:tcW w:w="1160" w:type="dxa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4</w:t>
            </w:r>
          </w:p>
        </w:tc>
        <w:tc>
          <w:tcPr>
            <w:tcW w:w="1104" w:type="dxa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5</w:t>
            </w:r>
          </w:p>
        </w:tc>
        <w:tc>
          <w:tcPr>
            <w:tcW w:w="1618" w:type="dxa"/>
            <w:vAlign w:val="center"/>
          </w:tcPr>
          <w:p w:rsidR="00660CD1" w:rsidRPr="00660CD1" w:rsidRDefault="00660CD1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6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1.Собственные средства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37470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76,92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44010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76,38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6540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17,45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В том числе: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280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0,57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280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18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Добавочный капитал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34910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71,67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40178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69,73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5268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15,09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Резервный капитал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220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292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32,73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410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0,84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1170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2,03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18</w:t>
            </w:r>
            <w:r w:rsidR="00360A91" w:rsidRPr="00660CD1">
              <w:rPr>
                <w:color w:val="000000"/>
                <w:sz w:val="24"/>
                <w:szCs w:val="24"/>
              </w:rPr>
              <w:t>,54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Доходы будущих периодов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1650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3,39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2090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3,63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26,67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0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Заемные средства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11240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23,08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13610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23,62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2370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21,09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В том числе: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Долгосрочные кредиты и займы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1000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2,05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1800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3,12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8" w:type="dxa"/>
            <w:vAlign w:val="center"/>
          </w:tcPr>
          <w:p w:rsidR="00597EA8" w:rsidRPr="00660CD1" w:rsidRDefault="00D001FF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80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3500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7,19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4700</w:t>
            </w:r>
          </w:p>
        </w:tc>
        <w:tc>
          <w:tcPr>
            <w:tcW w:w="1160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8,16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34,29</w:t>
            </w:r>
          </w:p>
        </w:tc>
      </w:tr>
      <w:tr w:rsidR="009805B1" w:rsidTr="00660CD1">
        <w:tc>
          <w:tcPr>
            <w:tcW w:w="2474" w:type="dxa"/>
          </w:tcPr>
          <w:p w:rsidR="009805B1" w:rsidRPr="00660CD1" w:rsidRDefault="009805B1" w:rsidP="00146F7D">
            <w:pPr>
              <w:pStyle w:val="a3"/>
              <w:numPr>
                <w:ilvl w:val="1"/>
                <w:numId w:val="21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45" w:type="dxa"/>
            <w:vAlign w:val="center"/>
          </w:tcPr>
          <w:p w:rsidR="009805B1" w:rsidRPr="00660CD1" w:rsidRDefault="009805B1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6740</w:t>
            </w:r>
          </w:p>
        </w:tc>
        <w:tc>
          <w:tcPr>
            <w:tcW w:w="1160" w:type="dxa"/>
            <w:vAlign w:val="center"/>
          </w:tcPr>
          <w:p w:rsidR="009805B1" w:rsidRPr="00660CD1" w:rsidRDefault="009805B1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13,84</w:t>
            </w:r>
          </w:p>
        </w:tc>
        <w:tc>
          <w:tcPr>
            <w:tcW w:w="1194" w:type="dxa"/>
            <w:vAlign w:val="center"/>
          </w:tcPr>
          <w:p w:rsidR="009805B1" w:rsidRPr="00660CD1" w:rsidRDefault="009805B1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7110,00</w:t>
            </w:r>
          </w:p>
        </w:tc>
        <w:tc>
          <w:tcPr>
            <w:tcW w:w="1160" w:type="dxa"/>
            <w:vAlign w:val="center"/>
          </w:tcPr>
          <w:p w:rsidR="009805B1" w:rsidRPr="00660CD1" w:rsidRDefault="009805B1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12,34</w:t>
            </w:r>
          </w:p>
        </w:tc>
        <w:tc>
          <w:tcPr>
            <w:tcW w:w="1104" w:type="dxa"/>
            <w:vAlign w:val="center"/>
          </w:tcPr>
          <w:p w:rsidR="009805B1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1618" w:type="dxa"/>
            <w:vAlign w:val="center"/>
          </w:tcPr>
          <w:p w:rsidR="009805B1" w:rsidRPr="00660CD1" w:rsidRDefault="009805B1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5,49</w:t>
            </w:r>
          </w:p>
        </w:tc>
      </w:tr>
      <w:tr w:rsidR="00597EA8" w:rsidTr="00660CD1">
        <w:tc>
          <w:tcPr>
            <w:tcW w:w="2474" w:type="dxa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ПАССИВ</w:t>
            </w:r>
          </w:p>
        </w:tc>
        <w:tc>
          <w:tcPr>
            <w:tcW w:w="1145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48710</w:t>
            </w:r>
          </w:p>
        </w:tc>
        <w:tc>
          <w:tcPr>
            <w:tcW w:w="1160" w:type="dxa"/>
            <w:vAlign w:val="center"/>
          </w:tcPr>
          <w:p w:rsidR="00597EA8" w:rsidRPr="00660CD1" w:rsidRDefault="00660CD1" w:rsidP="00CF28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4" w:type="dxa"/>
            <w:vAlign w:val="center"/>
          </w:tcPr>
          <w:p w:rsidR="00597EA8" w:rsidRPr="00660CD1" w:rsidRDefault="00597EA8" w:rsidP="00CF28CA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660CD1">
              <w:rPr>
                <w:sz w:val="24"/>
                <w:szCs w:val="24"/>
              </w:rPr>
              <w:t>57620</w:t>
            </w:r>
          </w:p>
        </w:tc>
        <w:tc>
          <w:tcPr>
            <w:tcW w:w="1160" w:type="dxa"/>
            <w:vAlign w:val="center"/>
          </w:tcPr>
          <w:p w:rsidR="00597EA8" w:rsidRPr="00660CD1" w:rsidRDefault="00660CD1" w:rsidP="00CF28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4" w:type="dxa"/>
            <w:vAlign w:val="center"/>
          </w:tcPr>
          <w:p w:rsidR="00597EA8" w:rsidRPr="00660CD1" w:rsidRDefault="004C6AD3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8910</w:t>
            </w:r>
          </w:p>
        </w:tc>
        <w:tc>
          <w:tcPr>
            <w:tcW w:w="1618" w:type="dxa"/>
            <w:vAlign w:val="center"/>
          </w:tcPr>
          <w:p w:rsidR="00597EA8" w:rsidRPr="00660CD1" w:rsidRDefault="00597EA8" w:rsidP="00CF28CA">
            <w:pPr>
              <w:jc w:val="center"/>
              <w:rPr>
                <w:color w:val="000000"/>
                <w:sz w:val="24"/>
                <w:szCs w:val="24"/>
              </w:rPr>
            </w:pPr>
            <w:r w:rsidRPr="00660CD1">
              <w:rPr>
                <w:color w:val="000000"/>
                <w:sz w:val="24"/>
                <w:szCs w:val="24"/>
              </w:rPr>
              <w:t>18,29</w:t>
            </w:r>
          </w:p>
        </w:tc>
      </w:tr>
    </w:tbl>
    <w:p w:rsidR="004F22A2" w:rsidRDefault="00A406E1" w:rsidP="00B22ACE">
      <w:pPr>
        <w:tabs>
          <w:tab w:val="left" w:pos="4500"/>
          <w:tab w:val="left" w:pos="4680"/>
        </w:tabs>
        <w:spacing w:before="240" w:after="0" w:line="360" w:lineRule="auto"/>
        <w:ind w:lef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наглядности покажем на рисунках</w:t>
      </w:r>
      <w:r w:rsidR="00781C1A">
        <w:rPr>
          <w:rFonts w:ascii="Times New Roman" w:hAnsi="Times New Roman" w:cs="Times New Roman"/>
          <w:sz w:val="28"/>
          <w:szCs w:val="28"/>
        </w:rPr>
        <w:t xml:space="preserve"> </w:t>
      </w:r>
      <w:r w:rsidR="004F22A2">
        <w:rPr>
          <w:rFonts w:ascii="Times New Roman" w:hAnsi="Times New Roman" w:cs="Times New Roman"/>
          <w:sz w:val="28"/>
          <w:szCs w:val="28"/>
        </w:rPr>
        <w:t>(</w:t>
      </w:r>
      <w:r w:rsidR="00B1064F">
        <w:rPr>
          <w:rFonts w:ascii="Times New Roman" w:hAnsi="Times New Roman" w:cs="Times New Roman"/>
          <w:sz w:val="28"/>
          <w:szCs w:val="28"/>
        </w:rPr>
        <w:t>6, 7, 8, 9</w:t>
      </w:r>
      <w:r w:rsidR="004F22A2">
        <w:rPr>
          <w:rFonts w:ascii="Times New Roman" w:hAnsi="Times New Roman" w:cs="Times New Roman"/>
          <w:sz w:val="28"/>
          <w:szCs w:val="28"/>
        </w:rPr>
        <w:t>) структуру собственных и заемных средств в общей сложности и по каждой статье отдельно на начало и конец 2013 года.</w:t>
      </w:r>
    </w:p>
    <w:p w:rsidR="004F22A2" w:rsidRDefault="004F22A2" w:rsidP="00A05B57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F22A2" w:rsidRPr="004F22A2" w:rsidRDefault="001103BE" w:rsidP="00B1064F">
      <w:pPr>
        <w:tabs>
          <w:tab w:val="left" w:pos="4500"/>
          <w:tab w:val="left" w:pos="4680"/>
        </w:tabs>
        <w:spacing w:line="360" w:lineRule="auto"/>
        <w:ind w:left="-284"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240665</wp:posOffset>
            </wp:positionH>
            <wp:positionV relativeFrom="margin">
              <wp:posOffset>3159125</wp:posOffset>
            </wp:positionV>
            <wp:extent cx="5394325" cy="3505200"/>
            <wp:effectExtent l="19050" t="0" r="15875" b="0"/>
            <wp:wrapSquare wrapText="bothSides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B22ACE" w:rsidRPr="004F22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6544" behindDoc="0" locked="0" layoutInCell="1" allowOverlap="1">
            <wp:simplePos x="1501486" y="720436"/>
            <wp:positionH relativeFrom="margin">
              <wp:align>center</wp:align>
            </wp:positionH>
            <wp:positionV relativeFrom="margin">
              <wp:align>top</wp:align>
            </wp:positionV>
            <wp:extent cx="5135245" cy="2492549"/>
            <wp:effectExtent l="19050" t="0" r="27305" b="3001"/>
            <wp:wrapSquare wrapText="bothSides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4F22A2">
        <w:rPr>
          <w:rFonts w:ascii="Times New Roman" w:hAnsi="Times New Roman" w:cs="Times New Roman"/>
          <w:sz w:val="28"/>
          <w:szCs w:val="28"/>
        </w:rPr>
        <w:t xml:space="preserve">Рис. </w:t>
      </w:r>
      <w:r w:rsidR="00B1064F">
        <w:rPr>
          <w:rFonts w:ascii="Times New Roman" w:hAnsi="Times New Roman" w:cs="Times New Roman"/>
          <w:sz w:val="28"/>
          <w:szCs w:val="28"/>
        </w:rPr>
        <w:t>6.</w:t>
      </w:r>
      <w:r w:rsidR="004F22A2">
        <w:rPr>
          <w:rFonts w:ascii="Times New Roman" w:hAnsi="Times New Roman" w:cs="Times New Roman"/>
          <w:sz w:val="28"/>
          <w:szCs w:val="28"/>
        </w:rPr>
        <w:t xml:space="preserve"> </w:t>
      </w:r>
      <w:r w:rsidR="004F22A2" w:rsidRPr="004F22A2">
        <w:rPr>
          <w:rFonts w:ascii="Times New Roman" w:hAnsi="Times New Roman" w:cs="Times New Roman"/>
          <w:bCs/>
          <w:sz w:val="28"/>
          <w:szCs w:val="28"/>
        </w:rPr>
        <w:t>Структура собственных и заемных средств на начало 2013 года</w:t>
      </w:r>
    </w:p>
    <w:p w:rsidR="004F22A2" w:rsidRDefault="004F22A2" w:rsidP="004F22A2">
      <w:pPr>
        <w:tabs>
          <w:tab w:val="left" w:pos="4500"/>
          <w:tab w:val="left" w:pos="4680"/>
        </w:tabs>
        <w:spacing w:after="0" w:line="360" w:lineRule="auto"/>
        <w:ind w:left="-284" w:firstLine="56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22A2" w:rsidRPr="004F22A2" w:rsidRDefault="004F22A2" w:rsidP="00B1064F">
      <w:pPr>
        <w:tabs>
          <w:tab w:val="left" w:pos="4500"/>
          <w:tab w:val="left" w:pos="4680"/>
        </w:tabs>
        <w:spacing w:line="360" w:lineRule="auto"/>
        <w:ind w:left="-284" w:firstLine="851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F22A2">
        <w:rPr>
          <w:rFonts w:ascii="Times New Roman" w:hAnsi="Times New Roman" w:cs="Times New Roman"/>
          <w:sz w:val="28"/>
          <w:szCs w:val="28"/>
        </w:rPr>
        <w:t xml:space="preserve">Рис. </w:t>
      </w:r>
      <w:r w:rsidR="00B1064F">
        <w:rPr>
          <w:rFonts w:ascii="Times New Roman" w:hAnsi="Times New Roman" w:cs="Times New Roman"/>
          <w:sz w:val="28"/>
          <w:szCs w:val="28"/>
        </w:rPr>
        <w:t xml:space="preserve">7. </w:t>
      </w:r>
      <w:r w:rsidRPr="004F22A2">
        <w:rPr>
          <w:rFonts w:ascii="Times New Roman" w:hAnsi="Times New Roman" w:cs="Times New Roman"/>
          <w:bCs/>
          <w:sz w:val="28"/>
          <w:szCs w:val="28"/>
        </w:rPr>
        <w:t>Структура источников финансовых ресурсов на начало 2013 года</w:t>
      </w:r>
    </w:p>
    <w:p w:rsidR="004F22A2" w:rsidRDefault="004F22A2" w:rsidP="004F22A2">
      <w:pPr>
        <w:tabs>
          <w:tab w:val="left" w:pos="4500"/>
          <w:tab w:val="left" w:pos="4680"/>
        </w:tabs>
        <w:spacing w:line="360" w:lineRule="auto"/>
        <w:ind w:left="-284" w:firstLine="56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22A2" w:rsidRDefault="004F22A2" w:rsidP="004F22A2">
      <w:pPr>
        <w:tabs>
          <w:tab w:val="left" w:pos="4500"/>
          <w:tab w:val="left" w:pos="4680"/>
        </w:tabs>
        <w:spacing w:line="360" w:lineRule="auto"/>
        <w:ind w:left="-284" w:firstLine="56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22A2" w:rsidRPr="004F22A2" w:rsidRDefault="004F22A2" w:rsidP="004F22A2">
      <w:pPr>
        <w:tabs>
          <w:tab w:val="left" w:pos="4500"/>
          <w:tab w:val="left" w:pos="4680"/>
        </w:tabs>
        <w:spacing w:line="360" w:lineRule="auto"/>
        <w:ind w:left="-284" w:firstLine="56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2A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5464" cy="2493819"/>
            <wp:effectExtent l="19050" t="0" r="15586" b="1731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F22A2" w:rsidRPr="004F22A2" w:rsidRDefault="007177FE" w:rsidP="00B1064F">
      <w:pPr>
        <w:tabs>
          <w:tab w:val="left" w:pos="4500"/>
          <w:tab w:val="left" w:pos="4680"/>
        </w:tabs>
        <w:spacing w:after="0" w:line="360" w:lineRule="auto"/>
        <w:ind w:left="-284"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-50165</wp:posOffset>
            </wp:positionH>
            <wp:positionV relativeFrom="margin">
              <wp:posOffset>3186430</wp:posOffset>
            </wp:positionV>
            <wp:extent cx="5952490" cy="3103245"/>
            <wp:effectExtent l="19050" t="0" r="10160" b="1905"/>
            <wp:wrapSquare wrapText="bothSides"/>
            <wp:docPr id="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4F22A2">
        <w:rPr>
          <w:rFonts w:ascii="Times New Roman" w:hAnsi="Times New Roman" w:cs="Times New Roman"/>
          <w:sz w:val="28"/>
          <w:szCs w:val="28"/>
        </w:rPr>
        <w:t xml:space="preserve">Рис. </w:t>
      </w:r>
      <w:r w:rsidR="00B1064F">
        <w:rPr>
          <w:rFonts w:ascii="Times New Roman" w:hAnsi="Times New Roman" w:cs="Times New Roman"/>
          <w:sz w:val="28"/>
          <w:szCs w:val="28"/>
        </w:rPr>
        <w:t>8</w:t>
      </w:r>
      <w:r w:rsidR="004F22A2">
        <w:rPr>
          <w:rFonts w:ascii="Times New Roman" w:hAnsi="Times New Roman" w:cs="Times New Roman"/>
          <w:sz w:val="28"/>
          <w:szCs w:val="28"/>
        </w:rPr>
        <w:t xml:space="preserve"> </w:t>
      </w:r>
      <w:r w:rsidR="004F22A2" w:rsidRPr="004F22A2">
        <w:rPr>
          <w:rFonts w:ascii="Times New Roman" w:hAnsi="Times New Roman" w:cs="Times New Roman"/>
          <w:bCs/>
          <w:sz w:val="28"/>
          <w:szCs w:val="28"/>
        </w:rPr>
        <w:t xml:space="preserve">Структура собственных и заемных средств </w:t>
      </w:r>
      <w:proofErr w:type="gramStart"/>
      <w:r w:rsidR="004F22A2" w:rsidRPr="004F22A2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F22A2">
        <w:rPr>
          <w:rFonts w:ascii="Times New Roman" w:hAnsi="Times New Roman" w:cs="Times New Roman"/>
          <w:bCs/>
          <w:sz w:val="28"/>
          <w:szCs w:val="28"/>
        </w:rPr>
        <w:t>конец</w:t>
      </w:r>
      <w:proofErr w:type="gramEnd"/>
      <w:r w:rsidR="004F22A2" w:rsidRPr="004F22A2">
        <w:rPr>
          <w:rFonts w:ascii="Times New Roman" w:hAnsi="Times New Roman" w:cs="Times New Roman"/>
          <w:bCs/>
          <w:sz w:val="28"/>
          <w:szCs w:val="28"/>
        </w:rPr>
        <w:t xml:space="preserve"> 2013 года</w:t>
      </w:r>
    </w:p>
    <w:p w:rsidR="004F22A2" w:rsidRDefault="004F22A2" w:rsidP="004F22A2">
      <w:pPr>
        <w:tabs>
          <w:tab w:val="left" w:pos="4500"/>
          <w:tab w:val="left" w:pos="4680"/>
        </w:tabs>
        <w:spacing w:after="0" w:line="360" w:lineRule="auto"/>
        <w:ind w:left="-284" w:firstLine="56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177FE" w:rsidRPr="004F22A2" w:rsidRDefault="007177FE" w:rsidP="00B1064F">
      <w:pPr>
        <w:tabs>
          <w:tab w:val="left" w:pos="4500"/>
          <w:tab w:val="left" w:pos="4680"/>
        </w:tabs>
        <w:spacing w:line="360" w:lineRule="auto"/>
        <w:ind w:left="-284" w:firstLine="851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F22A2">
        <w:rPr>
          <w:rFonts w:ascii="Times New Roman" w:hAnsi="Times New Roman" w:cs="Times New Roman"/>
          <w:sz w:val="28"/>
          <w:szCs w:val="28"/>
        </w:rPr>
        <w:t xml:space="preserve">Рис. </w:t>
      </w:r>
      <w:r w:rsidR="00B1064F">
        <w:rPr>
          <w:rFonts w:ascii="Times New Roman" w:hAnsi="Times New Roman" w:cs="Times New Roman"/>
          <w:sz w:val="28"/>
          <w:szCs w:val="28"/>
        </w:rPr>
        <w:t>9</w:t>
      </w:r>
      <w:r w:rsidRPr="004F22A2">
        <w:rPr>
          <w:rFonts w:ascii="Times New Roman" w:hAnsi="Times New Roman" w:cs="Times New Roman"/>
          <w:sz w:val="28"/>
          <w:szCs w:val="28"/>
        </w:rPr>
        <w:t xml:space="preserve"> </w:t>
      </w:r>
      <w:r w:rsidRPr="004F22A2">
        <w:rPr>
          <w:rFonts w:ascii="Times New Roman" w:hAnsi="Times New Roman" w:cs="Times New Roman"/>
          <w:bCs/>
          <w:sz w:val="28"/>
          <w:szCs w:val="28"/>
        </w:rPr>
        <w:t xml:space="preserve">Структура источников финансовых ресурсов </w:t>
      </w:r>
      <w:proofErr w:type="gramStart"/>
      <w:r w:rsidRPr="004F22A2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sz w:val="28"/>
          <w:szCs w:val="28"/>
        </w:rPr>
        <w:t>конец</w:t>
      </w:r>
      <w:proofErr w:type="gramEnd"/>
      <w:r w:rsidRPr="004F22A2">
        <w:rPr>
          <w:rFonts w:ascii="Times New Roman" w:hAnsi="Times New Roman" w:cs="Times New Roman"/>
          <w:bCs/>
          <w:sz w:val="28"/>
          <w:szCs w:val="28"/>
        </w:rPr>
        <w:t xml:space="preserve"> 2013 года</w:t>
      </w:r>
    </w:p>
    <w:p w:rsidR="00597EA8" w:rsidRPr="00A05B57" w:rsidRDefault="00597EA8" w:rsidP="00B1064F">
      <w:pPr>
        <w:tabs>
          <w:tab w:val="left" w:pos="4500"/>
          <w:tab w:val="left" w:pos="4680"/>
        </w:tabs>
        <w:spacing w:after="0" w:line="360" w:lineRule="auto"/>
        <w:ind w:lef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05B57">
        <w:rPr>
          <w:rFonts w:ascii="Times New Roman" w:hAnsi="Times New Roman" w:cs="Times New Roman"/>
          <w:sz w:val="28"/>
          <w:szCs w:val="28"/>
        </w:rPr>
        <w:t xml:space="preserve">Данные таблицы </w:t>
      </w:r>
      <w:r w:rsidR="00B1064F">
        <w:rPr>
          <w:rFonts w:ascii="Times New Roman" w:hAnsi="Times New Roman" w:cs="Times New Roman"/>
          <w:sz w:val="28"/>
          <w:szCs w:val="28"/>
        </w:rPr>
        <w:t xml:space="preserve"> 4</w:t>
      </w:r>
      <w:r w:rsidRPr="00A05B57">
        <w:rPr>
          <w:rFonts w:ascii="Times New Roman" w:hAnsi="Times New Roman" w:cs="Times New Roman"/>
          <w:sz w:val="28"/>
          <w:szCs w:val="28"/>
        </w:rPr>
        <w:t xml:space="preserve"> свидетельствуют об увеличении стоимости имущества предприятия за отчетный период на 8910 тыс. руб., или на 18,29%. Это обусловлено возрастанием собственных средств на 6540 тыс. руб., или 17,</w:t>
      </w:r>
      <w:r w:rsidR="00E43FFD" w:rsidRPr="00A05B57">
        <w:rPr>
          <w:rFonts w:ascii="Times New Roman" w:hAnsi="Times New Roman" w:cs="Times New Roman"/>
          <w:sz w:val="28"/>
          <w:szCs w:val="28"/>
        </w:rPr>
        <w:t>4</w:t>
      </w:r>
      <w:r w:rsidRPr="00A05B57">
        <w:rPr>
          <w:rFonts w:ascii="Times New Roman" w:hAnsi="Times New Roman" w:cs="Times New Roman"/>
          <w:sz w:val="28"/>
          <w:szCs w:val="28"/>
        </w:rPr>
        <w:t>5% и заемных средств на 2370 тыс. руб., или на 21,</w:t>
      </w:r>
      <w:r w:rsidR="00E43FFD" w:rsidRPr="00A05B57">
        <w:rPr>
          <w:rFonts w:ascii="Times New Roman" w:hAnsi="Times New Roman" w:cs="Times New Roman"/>
          <w:sz w:val="28"/>
          <w:szCs w:val="28"/>
        </w:rPr>
        <w:t>09</w:t>
      </w:r>
      <w:r w:rsidRPr="00A05B57">
        <w:rPr>
          <w:rFonts w:ascii="Times New Roman" w:hAnsi="Times New Roman" w:cs="Times New Roman"/>
          <w:sz w:val="28"/>
          <w:szCs w:val="28"/>
        </w:rPr>
        <w:t>%. Из этого следует, что увеличение объема финансирования деятельности предприятия на 73,4% (6540/8910*100%) обеспечено</w:t>
      </w:r>
      <w:r w:rsidR="000333BE">
        <w:rPr>
          <w:rFonts w:ascii="Times New Roman" w:hAnsi="Times New Roman" w:cs="Times New Roman"/>
          <w:sz w:val="28"/>
          <w:szCs w:val="28"/>
        </w:rPr>
        <w:t xml:space="preserve"> собственным капиталом и на 26,</w:t>
      </w:r>
      <w:r w:rsidRPr="00A05B57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A05B57">
        <w:rPr>
          <w:rFonts w:ascii="Times New Roman" w:hAnsi="Times New Roman" w:cs="Times New Roman"/>
          <w:sz w:val="28"/>
          <w:szCs w:val="28"/>
        </w:rPr>
        <w:t>% (</w:t>
      </w:r>
      <w:proofErr w:type="gramStart"/>
      <w:r w:rsidRPr="00A05B57">
        <w:rPr>
          <w:rFonts w:ascii="Times New Roman" w:hAnsi="Times New Roman" w:cs="Times New Roman"/>
          <w:sz w:val="28"/>
          <w:szCs w:val="28"/>
        </w:rPr>
        <w:t>2370/8910*100%) – заемным капиталом.</w:t>
      </w:r>
      <w:proofErr w:type="gramEnd"/>
    </w:p>
    <w:p w:rsidR="00597EA8" w:rsidRPr="00A05B57" w:rsidRDefault="00597EA8" w:rsidP="00B1064F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05B57">
        <w:rPr>
          <w:sz w:val="28"/>
          <w:szCs w:val="28"/>
        </w:rPr>
        <w:lastRenderedPageBreak/>
        <w:t>Рост собственных средств произошел по всем позициям. Сумма добавочного капитала увеличилас</w:t>
      </w:r>
      <w:r w:rsidR="00360A91" w:rsidRPr="00A05B57">
        <w:rPr>
          <w:sz w:val="28"/>
          <w:szCs w:val="28"/>
        </w:rPr>
        <w:t>ь на 5268 тыс. руб., или на 15,09</w:t>
      </w:r>
      <w:r w:rsidRPr="00A05B57">
        <w:rPr>
          <w:sz w:val="28"/>
          <w:szCs w:val="28"/>
        </w:rPr>
        <w:t>%, и составила на конец года 40178 тыс. руб. Одновременно произошло повышение суммы нераспределенной прибыли на 760 тыс. руб., или на 18,54%, резервного капитала на 72 тыс. руб. или на 32,7</w:t>
      </w:r>
      <w:r w:rsidR="00360A91" w:rsidRPr="00A05B57">
        <w:rPr>
          <w:sz w:val="28"/>
          <w:szCs w:val="28"/>
        </w:rPr>
        <w:t>3</w:t>
      </w:r>
      <w:r w:rsidRPr="00A05B57">
        <w:rPr>
          <w:sz w:val="28"/>
          <w:szCs w:val="28"/>
        </w:rPr>
        <w:t>% и доходов будущих периодов на 440 тыс. руб. или на 26,6</w:t>
      </w:r>
      <w:r w:rsidR="00360A91" w:rsidRPr="00A05B57">
        <w:rPr>
          <w:sz w:val="28"/>
          <w:szCs w:val="28"/>
        </w:rPr>
        <w:t>7</w:t>
      </w:r>
      <w:r w:rsidRPr="00A05B57">
        <w:rPr>
          <w:sz w:val="28"/>
          <w:szCs w:val="28"/>
        </w:rPr>
        <w:t>%.</w:t>
      </w:r>
    </w:p>
    <w:p w:rsidR="00597EA8" w:rsidRPr="00A05B57" w:rsidRDefault="00597EA8" w:rsidP="00B1064F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05B57">
        <w:rPr>
          <w:sz w:val="28"/>
          <w:szCs w:val="28"/>
        </w:rPr>
        <w:t>Абсолют</w:t>
      </w:r>
      <w:r w:rsidR="000333BE">
        <w:rPr>
          <w:sz w:val="28"/>
          <w:szCs w:val="28"/>
        </w:rPr>
        <w:t>ный прирост собственных средств</w:t>
      </w:r>
      <w:r w:rsidRPr="00A05B57">
        <w:rPr>
          <w:sz w:val="28"/>
          <w:szCs w:val="28"/>
        </w:rPr>
        <w:t xml:space="preserve"> не связан с увеличением объема производства продукции, что снижает надежность предприятия как хозяйственного партнера.</w:t>
      </w:r>
    </w:p>
    <w:p w:rsidR="00360A91" w:rsidRPr="00A05B57" w:rsidRDefault="00597EA8" w:rsidP="00B1064F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05B57">
        <w:rPr>
          <w:sz w:val="28"/>
          <w:szCs w:val="28"/>
        </w:rPr>
        <w:t>Доля собственного капитала в общем объеме финансирования незначительно снизилась с 76,9</w:t>
      </w:r>
      <w:r w:rsidR="00360A91" w:rsidRPr="00A05B57">
        <w:rPr>
          <w:sz w:val="28"/>
          <w:szCs w:val="28"/>
        </w:rPr>
        <w:t>2% до 76,38</w:t>
      </w:r>
      <w:r w:rsidRPr="00A05B57">
        <w:rPr>
          <w:sz w:val="28"/>
          <w:szCs w:val="28"/>
        </w:rPr>
        <w:t>%, т.е. на 0,5%. Удельный вес заемного капитала соответственно вырос с 23,</w:t>
      </w:r>
      <w:r w:rsidR="00360A91" w:rsidRPr="00A05B57">
        <w:rPr>
          <w:sz w:val="28"/>
          <w:szCs w:val="28"/>
        </w:rPr>
        <w:t>08</w:t>
      </w:r>
      <w:r w:rsidRPr="00A05B57">
        <w:rPr>
          <w:sz w:val="28"/>
          <w:szCs w:val="28"/>
        </w:rPr>
        <w:t>% до 23,6</w:t>
      </w:r>
      <w:r w:rsidR="00360A91" w:rsidRPr="00A05B57">
        <w:rPr>
          <w:sz w:val="28"/>
          <w:szCs w:val="28"/>
        </w:rPr>
        <w:t>2</w:t>
      </w:r>
      <w:r w:rsidRPr="00A05B57">
        <w:rPr>
          <w:sz w:val="28"/>
          <w:szCs w:val="28"/>
        </w:rPr>
        <w:t>% к концу отчетного периода. Это объясняется более быстрыми темпами роста</w:t>
      </w:r>
      <w:r w:rsidR="00360A91" w:rsidRPr="00A05B57">
        <w:rPr>
          <w:sz w:val="28"/>
          <w:szCs w:val="28"/>
        </w:rPr>
        <w:t xml:space="preserve"> заемных средств (21,09</w:t>
      </w:r>
      <w:r w:rsidRPr="00A05B57">
        <w:rPr>
          <w:sz w:val="28"/>
          <w:szCs w:val="28"/>
        </w:rPr>
        <w:t>%) по сравнению с собственными средствами (17,</w:t>
      </w:r>
      <w:r w:rsidR="00360A91" w:rsidRPr="00A05B57">
        <w:rPr>
          <w:sz w:val="28"/>
          <w:szCs w:val="28"/>
        </w:rPr>
        <w:t>4</w:t>
      </w:r>
      <w:r w:rsidRPr="00A05B57">
        <w:rPr>
          <w:sz w:val="28"/>
          <w:szCs w:val="28"/>
        </w:rPr>
        <w:t>5%).</w:t>
      </w:r>
    </w:p>
    <w:p w:rsidR="00FF658B" w:rsidRPr="00A05B57" w:rsidRDefault="00597EA8" w:rsidP="00B1064F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05B57">
        <w:rPr>
          <w:sz w:val="28"/>
          <w:szCs w:val="28"/>
        </w:rPr>
        <w:t>Заемные средства представлены долгосрочными и краткосрочными кредитами, займами и кредиторской задолженностью. В отчетном периоде отмечена тенденция роста заемного капитала по всем позициям. Долгосрочные кредиты и займы увеличились на 800 тыс. руб. или на 80%, их удельный вес в общем объеме заемных средств составил к концу отчетного периода 13,2</w:t>
      </w:r>
      <w:r w:rsidR="00FF658B" w:rsidRPr="00A05B57">
        <w:rPr>
          <w:sz w:val="28"/>
          <w:szCs w:val="28"/>
        </w:rPr>
        <w:t>3</w:t>
      </w:r>
      <w:r w:rsidRPr="00A05B57">
        <w:rPr>
          <w:sz w:val="28"/>
          <w:szCs w:val="28"/>
        </w:rPr>
        <w:t>% (1800/13610*100%). Краткосрочные кредиты и займы увеличились на 1200 тыс. руб. или на 34,29%, доля их в общей сумме привлеченных сре</w:t>
      </w:r>
      <w:proofErr w:type="gramStart"/>
      <w:r w:rsidRPr="00A05B57">
        <w:rPr>
          <w:sz w:val="28"/>
          <w:szCs w:val="28"/>
        </w:rPr>
        <w:t>дств к к</w:t>
      </w:r>
      <w:proofErr w:type="gramEnd"/>
      <w:r w:rsidRPr="00A05B57">
        <w:rPr>
          <w:sz w:val="28"/>
          <w:szCs w:val="28"/>
        </w:rPr>
        <w:t>онцу отчетного года составила 34,5</w:t>
      </w:r>
      <w:r w:rsidR="00FF658B" w:rsidRPr="00A05B57">
        <w:rPr>
          <w:sz w:val="28"/>
          <w:szCs w:val="28"/>
        </w:rPr>
        <w:t>3</w:t>
      </w:r>
      <w:r w:rsidRPr="00A05B57">
        <w:rPr>
          <w:sz w:val="28"/>
          <w:szCs w:val="28"/>
        </w:rPr>
        <w:t>% (4700/13610*100%).</w:t>
      </w:r>
    </w:p>
    <w:p w:rsidR="00597EA8" w:rsidRPr="00A05B57" w:rsidRDefault="00597EA8" w:rsidP="00B1064F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05B57">
        <w:rPr>
          <w:sz w:val="28"/>
          <w:szCs w:val="28"/>
        </w:rPr>
        <w:t>Кредиторская задолженность возросла на 370 тыс. руб. или на 5,</w:t>
      </w:r>
      <w:r w:rsidR="00FF658B" w:rsidRPr="00A05B57">
        <w:rPr>
          <w:sz w:val="28"/>
          <w:szCs w:val="28"/>
        </w:rPr>
        <w:t>49</w:t>
      </w:r>
      <w:r w:rsidRPr="00A05B57">
        <w:rPr>
          <w:sz w:val="28"/>
          <w:szCs w:val="28"/>
        </w:rPr>
        <w:t>%. Ее удельный вес в общей стоимости капитала составил к концу года 12,34%, а в сумме заемных средств 52,2</w:t>
      </w:r>
      <w:r w:rsidR="00FF658B" w:rsidRPr="00A05B57">
        <w:rPr>
          <w:sz w:val="28"/>
          <w:szCs w:val="28"/>
        </w:rPr>
        <w:t>4</w:t>
      </w:r>
      <w:r w:rsidRPr="00A05B57">
        <w:rPr>
          <w:sz w:val="28"/>
          <w:szCs w:val="28"/>
        </w:rPr>
        <w:t>% (7110/13610*100%).</w:t>
      </w:r>
    </w:p>
    <w:p w:rsidR="00597EA8" w:rsidRPr="00A05B57" w:rsidRDefault="00597EA8" w:rsidP="00B1064F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05B57">
        <w:rPr>
          <w:sz w:val="28"/>
          <w:szCs w:val="28"/>
        </w:rPr>
        <w:t xml:space="preserve">Поскольку преимущественная доля в формировании заемного капитала принадлежит кредиторской задолженности, целесообразно изучить ее состав и структуру, произошедшие изменения. В таблице </w:t>
      </w:r>
      <w:r w:rsidR="00B1064F">
        <w:rPr>
          <w:sz w:val="28"/>
          <w:szCs w:val="28"/>
        </w:rPr>
        <w:t>5</w:t>
      </w:r>
      <w:r w:rsidRPr="00A05B57">
        <w:rPr>
          <w:sz w:val="28"/>
          <w:szCs w:val="28"/>
        </w:rPr>
        <w:t xml:space="preserve"> дана оценка состава и структуры кредиторской задолженност</w:t>
      </w:r>
      <w:proofErr w:type="gramStart"/>
      <w:r w:rsidRPr="00A05B57">
        <w:rPr>
          <w:sz w:val="28"/>
          <w:szCs w:val="28"/>
        </w:rPr>
        <w:t xml:space="preserve">и </w:t>
      </w:r>
      <w:r w:rsidR="00A05B57">
        <w:rPr>
          <w:sz w:val="28"/>
          <w:szCs w:val="28"/>
        </w:rPr>
        <w:t>ООО</w:t>
      </w:r>
      <w:proofErr w:type="gramEnd"/>
      <w:r w:rsidR="00A05B57">
        <w:rPr>
          <w:sz w:val="28"/>
          <w:szCs w:val="28"/>
        </w:rPr>
        <w:t xml:space="preserve"> «</w:t>
      </w:r>
      <w:r w:rsidR="00A05B57" w:rsidRPr="00660CD1">
        <w:rPr>
          <w:sz w:val="28"/>
          <w:szCs w:val="28"/>
        </w:rPr>
        <w:t>Эллипс</w:t>
      </w:r>
      <w:r w:rsidR="00A05B57">
        <w:rPr>
          <w:sz w:val="28"/>
          <w:szCs w:val="28"/>
        </w:rPr>
        <w:t>»</w:t>
      </w:r>
      <w:r w:rsidRPr="00A05B57">
        <w:rPr>
          <w:sz w:val="28"/>
          <w:szCs w:val="28"/>
        </w:rPr>
        <w:t xml:space="preserve">. </w:t>
      </w:r>
    </w:p>
    <w:p w:rsidR="004A36D1" w:rsidRDefault="004A36D1" w:rsidP="00A05B57">
      <w:pPr>
        <w:pStyle w:val="a4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D001FF" w:rsidRPr="00A05B57" w:rsidRDefault="00D001FF" w:rsidP="00A05B57">
      <w:pPr>
        <w:pStyle w:val="a4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05B57">
        <w:rPr>
          <w:sz w:val="28"/>
          <w:szCs w:val="28"/>
        </w:rPr>
        <w:lastRenderedPageBreak/>
        <w:t xml:space="preserve">Таблица </w:t>
      </w:r>
      <w:r w:rsidR="00B1064F">
        <w:rPr>
          <w:sz w:val="28"/>
          <w:szCs w:val="28"/>
        </w:rPr>
        <w:t>5</w:t>
      </w:r>
    </w:p>
    <w:p w:rsidR="00D001FF" w:rsidRPr="003E1E77" w:rsidRDefault="00A05B57" w:rsidP="00B1064F">
      <w:pPr>
        <w:pStyle w:val="a4"/>
        <w:spacing w:before="0" w:beforeAutospacing="0"/>
        <w:ind w:left="-284"/>
        <w:jc w:val="center"/>
      </w:pPr>
      <w:r>
        <w:rPr>
          <w:sz w:val="28"/>
          <w:szCs w:val="28"/>
        </w:rPr>
        <w:t>О</w:t>
      </w:r>
      <w:r w:rsidRPr="00A05B57">
        <w:rPr>
          <w:sz w:val="28"/>
          <w:szCs w:val="28"/>
        </w:rPr>
        <w:t>ценка состава и структуры кредиторской задолженност</w:t>
      </w:r>
      <w:proofErr w:type="gramStart"/>
      <w:r w:rsidRPr="00A05B57">
        <w:rPr>
          <w:sz w:val="28"/>
          <w:szCs w:val="28"/>
        </w:rPr>
        <w:t xml:space="preserve">и </w:t>
      </w:r>
      <w:r w:rsidR="00240085">
        <w:rPr>
          <w:sz w:val="28"/>
          <w:szCs w:val="28"/>
        </w:rPr>
        <w:t>ООО</w:t>
      </w:r>
      <w:proofErr w:type="gramEnd"/>
      <w:r w:rsidR="00240085">
        <w:rPr>
          <w:sz w:val="28"/>
          <w:szCs w:val="28"/>
        </w:rPr>
        <w:t xml:space="preserve"> «</w:t>
      </w:r>
      <w:r w:rsidR="00240085" w:rsidRPr="00660CD1">
        <w:rPr>
          <w:sz w:val="28"/>
          <w:szCs w:val="28"/>
        </w:rPr>
        <w:t>Эллипс</w:t>
      </w:r>
      <w:r w:rsidR="00240085">
        <w:rPr>
          <w:sz w:val="28"/>
          <w:szCs w:val="28"/>
        </w:rPr>
        <w:t>»</w:t>
      </w:r>
    </w:p>
    <w:tbl>
      <w:tblPr>
        <w:tblStyle w:val="ad"/>
        <w:tblW w:w="0" w:type="auto"/>
        <w:tblInd w:w="-284" w:type="dxa"/>
        <w:tblLayout w:type="fixed"/>
        <w:tblLook w:val="04A0"/>
      </w:tblPr>
      <w:tblGrid>
        <w:gridCol w:w="2944"/>
        <w:gridCol w:w="1134"/>
        <w:gridCol w:w="1134"/>
        <w:gridCol w:w="1134"/>
        <w:gridCol w:w="1134"/>
        <w:gridCol w:w="1134"/>
        <w:gridCol w:w="1180"/>
      </w:tblGrid>
      <w:tr w:rsidR="00240085" w:rsidTr="00240085">
        <w:tc>
          <w:tcPr>
            <w:tcW w:w="2944" w:type="dxa"/>
            <w:vMerge w:val="restart"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 w:rsidRPr="00240085">
              <w:t>Показатели</w:t>
            </w:r>
          </w:p>
        </w:tc>
        <w:tc>
          <w:tcPr>
            <w:tcW w:w="2268" w:type="dxa"/>
            <w:gridSpan w:val="2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2268" w:type="dxa"/>
            <w:gridSpan w:val="2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2314" w:type="dxa"/>
            <w:gridSpan w:val="2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Изменение за год</w:t>
            </w:r>
          </w:p>
        </w:tc>
      </w:tr>
      <w:tr w:rsidR="00240085" w:rsidTr="00240085">
        <w:tc>
          <w:tcPr>
            <w:tcW w:w="2944" w:type="dxa"/>
            <w:vMerge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240085">
              <w:rPr>
                <w:sz w:val="24"/>
                <w:szCs w:val="24"/>
              </w:rPr>
              <w:t>в</w:t>
            </w:r>
            <w:proofErr w:type="gramEnd"/>
            <w:r w:rsidRPr="00240085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240085">
              <w:rPr>
                <w:sz w:val="24"/>
                <w:szCs w:val="24"/>
              </w:rPr>
              <w:t>в</w:t>
            </w:r>
            <w:proofErr w:type="gramEnd"/>
            <w:r w:rsidRPr="00240085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тыс. руб.</w:t>
            </w:r>
          </w:p>
        </w:tc>
        <w:tc>
          <w:tcPr>
            <w:tcW w:w="1180" w:type="dxa"/>
            <w:vAlign w:val="center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240085">
              <w:rPr>
                <w:sz w:val="24"/>
                <w:szCs w:val="24"/>
              </w:rPr>
              <w:t>в</w:t>
            </w:r>
            <w:proofErr w:type="gramEnd"/>
            <w:r w:rsidRPr="00240085">
              <w:rPr>
                <w:sz w:val="24"/>
                <w:szCs w:val="24"/>
              </w:rPr>
              <w:t xml:space="preserve"> % к началу года</w:t>
            </w:r>
          </w:p>
        </w:tc>
      </w:tr>
      <w:tr w:rsidR="00240085" w:rsidTr="00240085">
        <w:tc>
          <w:tcPr>
            <w:tcW w:w="2944" w:type="dxa"/>
            <w:vMerge/>
          </w:tcPr>
          <w:p w:rsidR="00240085" w:rsidRPr="00240085" w:rsidRDefault="00240085" w:rsidP="00146F7D">
            <w:pPr>
              <w:pStyle w:val="a3"/>
              <w:numPr>
                <w:ilvl w:val="1"/>
                <w:numId w:val="15"/>
              </w:numPr>
              <w:tabs>
                <w:tab w:val="left" w:pos="4500"/>
                <w:tab w:val="left" w:pos="4680"/>
              </w:tabs>
              <w:ind w:left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 w:rsidRPr="00240085">
              <w:t>1</w:t>
            </w:r>
          </w:p>
        </w:tc>
        <w:tc>
          <w:tcPr>
            <w:tcW w:w="1134" w:type="dxa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 w:rsidRPr="00240085">
              <w:t>2</w:t>
            </w:r>
          </w:p>
        </w:tc>
        <w:tc>
          <w:tcPr>
            <w:tcW w:w="1134" w:type="dxa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 w:rsidRPr="00240085">
              <w:t>3</w:t>
            </w:r>
          </w:p>
        </w:tc>
        <w:tc>
          <w:tcPr>
            <w:tcW w:w="1134" w:type="dxa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 w:rsidRPr="00240085">
              <w:t>4</w:t>
            </w:r>
          </w:p>
        </w:tc>
        <w:tc>
          <w:tcPr>
            <w:tcW w:w="1134" w:type="dxa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 w:rsidRPr="00240085">
              <w:t>5</w:t>
            </w:r>
          </w:p>
        </w:tc>
        <w:tc>
          <w:tcPr>
            <w:tcW w:w="1180" w:type="dxa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 w:rsidRPr="00240085">
              <w:t>6</w:t>
            </w:r>
          </w:p>
        </w:tc>
      </w:tr>
      <w:tr w:rsidR="00240085" w:rsidTr="00F517B1">
        <w:trPr>
          <w:trHeight w:val="354"/>
        </w:trPr>
        <w:tc>
          <w:tcPr>
            <w:tcW w:w="2944" w:type="dxa"/>
          </w:tcPr>
          <w:p w:rsidR="00240085" w:rsidRPr="00240085" w:rsidRDefault="00240085" w:rsidP="00146F7D">
            <w:pPr>
              <w:pStyle w:val="a3"/>
              <w:numPr>
                <w:ilvl w:val="1"/>
                <w:numId w:val="15"/>
              </w:numPr>
              <w:tabs>
                <w:tab w:val="left" w:pos="4500"/>
                <w:tab w:val="left" w:pos="4680"/>
              </w:tabs>
              <w:ind w:left="0"/>
              <w:jc w:val="both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1.Кредиторская задолженность - всего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6740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7110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80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5,49</w:t>
            </w:r>
          </w:p>
        </w:tc>
      </w:tr>
      <w:tr w:rsidR="00240085" w:rsidTr="00F517B1">
        <w:tc>
          <w:tcPr>
            <w:tcW w:w="2944" w:type="dxa"/>
          </w:tcPr>
          <w:p w:rsidR="00240085" w:rsidRPr="00240085" w:rsidRDefault="00240085" w:rsidP="00240085">
            <w:p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0085" w:rsidTr="00F517B1">
        <w:tc>
          <w:tcPr>
            <w:tcW w:w="2944" w:type="dxa"/>
          </w:tcPr>
          <w:p w:rsidR="00240085" w:rsidRPr="00240085" w:rsidRDefault="00240085" w:rsidP="00146F7D">
            <w:pPr>
              <w:pStyle w:val="a3"/>
              <w:numPr>
                <w:ilvl w:val="1"/>
                <w:numId w:val="22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Перед поставщиками и подрядчиками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4091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60,7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4536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w="1180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10,88</w:t>
            </w:r>
          </w:p>
        </w:tc>
      </w:tr>
      <w:tr w:rsidR="00240085" w:rsidTr="00F517B1">
        <w:tc>
          <w:tcPr>
            <w:tcW w:w="2944" w:type="dxa"/>
          </w:tcPr>
          <w:p w:rsidR="00240085" w:rsidRPr="00240085" w:rsidRDefault="00240085" w:rsidP="00146F7D">
            <w:pPr>
              <w:pStyle w:val="a3"/>
              <w:numPr>
                <w:ilvl w:val="1"/>
                <w:numId w:val="22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По оплате труда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839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12,45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1002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14,09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80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19,43</w:t>
            </w:r>
          </w:p>
        </w:tc>
      </w:tr>
      <w:tr w:rsidR="00240085" w:rsidTr="00F517B1">
        <w:tc>
          <w:tcPr>
            <w:tcW w:w="2944" w:type="dxa"/>
          </w:tcPr>
          <w:p w:rsidR="00240085" w:rsidRPr="00240085" w:rsidRDefault="00240085" w:rsidP="00146F7D">
            <w:pPr>
              <w:pStyle w:val="a3"/>
              <w:numPr>
                <w:ilvl w:val="1"/>
                <w:numId w:val="22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Перед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445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512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180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15,06</w:t>
            </w:r>
          </w:p>
        </w:tc>
      </w:tr>
      <w:tr w:rsidR="00240085" w:rsidTr="00F517B1">
        <w:tc>
          <w:tcPr>
            <w:tcW w:w="2944" w:type="dxa"/>
          </w:tcPr>
          <w:p w:rsidR="00240085" w:rsidRPr="00240085" w:rsidRDefault="00240085" w:rsidP="00146F7D">
            <w:pPr>
              <w:pStyle w:val="a3"/>
              <w:numPr>
                <w:ilvl w:val="1"/>
                <w:numId w:val="22"/>
              </w:numPr>
              <w:tabs>
                <w:tab w:val="left" w:pos="4500"/>
                <w:tab w:val="left" w:pos="4680"/>
              </w:tabs>
              <w:jc w:val="both"/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Перед бюджетом по налогам  сборам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1192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17,69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tabs>
                <w:tab w:val="left" w:pos="4500"/>
                <w:tab w:val="left" w:pos="4680"/>
              </w:tabs>
              <w:jc w:val="center"/>
              <w:outlineLvl w:val="0"/>
              <w:rPr>
                <w:sz w:val="24"/>
                <w:szCs w:val="24"/>
              </w:rPr>
            </w:pPr>
            <w:r w:rsidRPr="00A05B57">
              <w:rPr>
                <w:sz w:val="24"/>
                <w:szCs w:val="24"/>
              </w:rPr>
              <w:t>953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134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-239</w:t>
            </w:r>
          </w:p>
        </w:tc>
        <w:tc>
          <w:tcPr>
            <w:tcW w:w="1180" w:type="dxa"/>
            <w:vAlign w:val="center"/>
          </w:tcPr>
          <w:p w:rsidR="00240085" w:rsidRPr="00A05B57" w:rsidRDefault="00240085" w:rsidP="00F517B1">
            <w:pPr>
              <w:jc w:val="center"/>
              <w:rPr>
                <w:color w:val="000000"/>
                <w:sz w:val="24"/>
                <w:szCs w:val="24"/>
              </w:rPr>
            </w:pPr>
            <w:r w:rsidRPr="00A05B57">
              <w:rPr>
                <w:color w:val="000000"/>
                <w:sz w:val="24"/>
                <w:szCs w:val="24"/>
              </w:rPr>
              <w:t>-20,05</w:t>
            </w:r>
          </w:p>
        </w:tc>
      </w:tr>
      <w:tr w:rsidR="00240085" w:rsidTr="00240085">
        <w:tc>
          <w:tcPr>
            <w:tcW w:w="2944" w:type="dxa"/>
            <w:vAlign w:val="center"/>
          </w:tcPr>
          <w:p w:rsidR="00240085" w:rsidRPr="00240085" w:rsidRDefault="00240085" w:rsidP="00146F7D">
            <w:pPr>
              <w:pStyle w:val="a3"/>
              <w:numPr>
                <w:ilvl w:val="1"/>
                <w:numId w:val="22"/>
              </w:numPr>
              <w:tabs>
                <w:tab w:val="left" w:pos="4500"/>
                <w:tab w:val="left" w:pos="4680"/>
              </w:tabs>
              <w:outlineLvl w:val="0"/>
              <w:rPr>
                <w:sz w:val="24"/>
                <w:szCs w:val="24"/>
              </w:rPr>
            </w:pPr>
            <w:r w:rsidRPr="00240085">
              <w:rPr>
                <w:sz w:val="24"/>
                <w:szCs w:val="24"/>
              </w:rPr>
              <w:t>С прочими кредиторами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>
              <w:t>173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>
              <w:t>2,57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>
              <w:t>107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>
              <w:t>1,5</w:t>
            </w:r>
          </w:p>
        </w:tc>
        <w:tc>
          <w:tcPr>
            <w:tcW w:w="1134" w:type="dxa"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>
              <w:t>-66</w:t>
            </w:r>
          </w:p>
        </w:tc>
        <w:tc>
          <w:tcPr>
            <w:tcW w:w="1180" w:type="dxa"/>
            <w:vAlign w:val="center"/>
          </w:tcPr>
          <w:p w:rsidR="00240085" w:rsidRPr="00240085" w:rsidRDefault="00240085" w:rsidP="00240085">
            <w:pPr>
              <w:pStyle w:val="a4"/>
              <w:spacing w:before="0" w:beforeAutospacing="0" w:after="0" w:afterAutospacing="0"/>
              <w:jc w:val="center"/>
            </w:pPr>
            <w:r>
              <w:t>-38,15</w:t>
            </w:r>
          </w:p>
        </w:tc>
      </w:tr>
    </w:tbl>
    <w:p w:rsidR="00597EA8" w:rsidRPr="00A05B57" w:rsidRDefault="00597EA8" w:rsidP="00B1064F">
      <w:pPr>
        <w:pStyle w:val="a4"/>
        <w:spacing w:before="24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05B57">
        <w:rPr>
          <w:sz w:val="28"/>
          <w:szCs w:val="28"/>
        </w:rPr>
        <w:t xml:space="preserve">Как свидетельствуют данные таблицы </w:t>
      </w:r>
      <w:r w:rsidR="00B1064F">
        <w:rPr>
          <w:sz w:val="28"/>
          <w:szCs w:val="28"/>
        </w:rPr>
        <w:t>5</w:t>
      </w:r>
      <w:r w:rsidRPr="00A05B57">
        <w:rPr>
          <w:sz w:val="28"/>
          <w:szCs w:val="28"/>
        </w:rPr>
        <w:t>, на предприятии наблюдается тенденция роста кредиторской задолженности на 370 тыс. руб. или 5,</w:t>
      </w:r>
      <w:r w:rsidR="00D001FF" w:rsidRPr="00A05B57">
        <w:rPr>
          <w:sz w:val="28"/>
          <w:szCs w:val="28"/>
        </w:rPr>
        <w:t>49</w:t>
      </w:r>
      <w:r w:rsidRPr="00A05B57">
        <w:rPr>
          <w:sz w:val="28"/>
          <w:szCs w:val="28"/>
        </w:rPr>
        <w:t>% по сравнению с началом периода. Более половины объема кредиторской задолженности (63,8% на конец года) составляют обязательства перед поставщиками за товары, работы, услуги. Величина этих долгов выросла по сравнению с началом года на 445 тыс. руб. или 10,</w:t>
      </w:r>
      <w:r w:rsidR="00D001FF" w:rsidRPr="00A05B57">
        <w:rPr>
          <w:sz w:val="28"/>
          <w:szCs w:val="28"/>
        </w:rPr>
        <w:t>88</w:t>
      </w:r>
      <w:r w:rsidRPr="00A05B57">
        <w:rPr>
          <w:sz w:val="28"/>
          <w:szCs w:val="28"/>
        </w:rPr>
        <w:t>%. Выявленная тенденция при снижении спроса на продукцию свидетельствует о финансовых затруднениях. Об этом же говорит и увеличение задолженности работникам по оплате труда на 163 тыс. руб. (19,4</w:t>
      </w:r>
      <w:r w:rsidR="00D001FF" w:rsidRPr="00A05B57">
        <w:rPr>
          <w:sz w:val="28"/>
          <w:szCs w:val="28"/>
        </w:rPr>
        <w:t>3</w:t>
      </w:r>
      <w:r w:rsidRPr="00A05B57">
        <w:rPr>
          <w:sz w:val="28"/>
          <w:szCs w:val="28"/>
        </w:rPr>
        <w:t xml:space="preserve">%). Причем темпы прироста обязательств перед поставщиками и работниками опережают темпы прироста всей кредиторской задолженности. Возросла задолженность предприятия перед государственными внебюджетными фондами по сравнению с началом </w:t>
      </w:r>
      <w:r w:rsidR="00D001FF" w:rsidRPr="00A05B57">
        <w:rPr>
          <w:sz w:val="28"/>
          <w:szCs w:val="28"/>
        </w:rPr>
        <w:t>года на 67 тыс. руб. (15,06</w:t>
      </w:r>
      <w:r w:rsidRPr="00A05B57">
        <w:rPr>
          <w:sz w:val="28"/>
          <w:szCs w:val="28"/>
        </w:rPr>
        <w:t>%). В отчетном году уменьшились долги предприятия перед бю</w:t>
      </w:r>
      <w:r w:rsidR="00D001FF" w:rsidRPr="00A05B57">
        <w:rPr>
          <w:sz w:val="28"/>
          <w:szCs w:val="28"/>
        </w:rPr>
        <w:t>джетом на 239 тыс. руб. или 20,05</w:t>
      </w:r>
      <w:r w:rsidRPr="00A05B57">
        <w:rPr>
          <w:sz w:val="28"/>
          <w:szCs w:val="28"/>
        </w:rPr>
        <w:t>%, их доля в общей величине кредиторской задолженности снизилась на 4,3% и к концу года составила 13,4%.</w:t>
      </w:r>
    </w:p>
    <w:p w:rsidR="001D40BC" w:rsidRPr="00B1064F" w:rsidRDefault="008E4DA3" w:rsidP="00146F7D">
      <w:pPr>
        <w:pStyle w:val="a3"/>
        <w:numPr>
          <w:ilvl w:val="1"/>
          <w:numId w:val="17"/>
        </w:num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06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Понятие «финансовый фонд», состав и признаки</w:t>
      </w:r>
    </w:p>
    <w:p w:rsidR="00255B06" w:rsidRPr="00255B06" w:rsidRDefault="00255B06" w:rsidP="00B1064F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отношения всегда связаны с формированием денежных доходов и накоплений, которые принимают форму финансовых ресурсов. В свою очередь, посредством финансовых ресурсов происходит формирование финансовых фондов.</w:t>
      </w:r>
    </w:p>
    <w:p w:rsidR="00255B06" w:rsidRPr="00255B06" w:rsidRDefault="00255B06" w:rsidP="00B1064F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фонды называются финансовыми фондами только тогда, когда они формируются за счет финансовых ресурсов (денежных доходов, поступлений, накоплений, прочих источников, которые находятся в руках предприятия, т.е. в его собственном распоряжении (амортизационные отчисления, прибыль, лишнее имущество).</w:t>
      </w:r>
    </w:p>
    <w:p w:rsidR="00255B06" w:rsidRPr="00255B06" w:rsidRDefault="00255B06" w:rsidP="00B1064F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Важнейшей стороной финансовой деятельности предприятий является формирование и использование различных денежных фондов. Через них осуществляется обеспеченье хозяйственной деятельности необходимыми денежными средствами, а также расширенного воспроизводства; финансирование научно-технического прогресса; освоение и внедрение новой техники; экономическое стимулирование; расчеты с бюджетом, банками.</w:t>
      </w:r>
    </w:p>
    <w:p w:rsidR="00300AD9" w:rsidRDefault="00300AD9" w:rsidP="00300AD9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денежных фондов представим на рисунке 10.</w: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0" type="#_x0000_t32" style="position:absolute;left:0;text-align:left;margin-left:-8.65pt;margin-top:19.15pt;width:0;height:186.55pt;z-index:251744256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oundrect id="_x0000_s1227" style="position:absolute;left:0;text-align:left;margin-left:21.85pt;margin-top:9.35pt;width:427.65pt;height:22.9pt;z-index:251741184" arcsize="10923f">
            <v:textbox>
              <w:txbxContent>
                <w:p w:rsidR="000E7BD9" w:rsidRPr="00300AD9" w:rsidRDefault="000E7BD9" w:rsidP="00AA53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300AD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Денежные фонды предприятия можно разбить на 4 группы:</w:t>
                  </w:r>
                </w:p>
                <w:p w:rsidR="000E7BD9" w:rsidRPr="00300AD9" w:rsidRDefault="000E7BD9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6" type="#_x0000_t32" style="position:absolute;left:0;text-align:left;margin-left:-8.65pt;margin-top:19.15pt;width:30.5pt;height:0;z-index:251750400" o:connectortype="straight"/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oundrect id="_x0000_s1233" style="position:absolute;left:0;text-align:left;margin-left:21.85pt;margin-top:8.1pt;width:427.65pt;height:43.65pt;z-index:251747328" arcsize="10923f">
            <v:textbox>
              <w:txbxContent>
                <w:p w:rsidR="000E7BD9" w:rsidRPr="00300AD9" w:rsidRDefault="000E7BD9" w:rsidP="00AA5375">
                  <w:pPr>
                    <w:tabs>
                      <w:tab w:val="left" w:pos="993"/>
                    </w:tabs>
                    <w:spacing w:after="0" w:line="240" w:lineRule="auto"/>
                    <w:ind w:right="2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1. </w:t>
                  </w:r>
                  <w:r w:rsidRPr="00300AD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Фонды собственных средств (уставный капитал, добавочный капитал, резервный капитал, инвестиционный фонд, валютный фонд и прочее).</w:t>
                  </w:r>
                </w:p>
                <w:p w:rsidR="000E7BD9" w:rsidRPr="00300AD9" w:rsidRDefault="000E7BD9" w:rsidP="00AA537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29" type="#_x0000_t32" style="position:absolute;left:0;text-align:left;margin-left:303.3pt;margin-top:13.55pt;width:97.1pt;height:0;flip:x;z-index:251743232" o:connectortype="straight"/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8" type="#_x0000_t32" style="position:absolute;left:0;text-align:left;margin-left:-8.65pt;margin-top:7.95pt;width:30.5pt;height:0;z-index:251752448" o:connectortype="straight">
            <v:stroke endarrow="block"/>
          </v:shape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oundrect id="_x0000_s1234" style="position:absolute;left:0;text-align:left;margin-left:21.85pt;margin-top:3.45pt;width:427.65pt;height:60pt;z-index:251748352" arcsize="10923f">
            <v:textbox>
              <w:txbxContent>
                <w:p w:rsidR="000E7BD9" w:rsidRPr="00300AD9" w:rsidRDefault="000E7BD9" w:rsidP="00146F7D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650"/>
                      <w:tab w:val="left" w:pos="993"/>
                    </w:tabs>
                    <w:spacing w:after="0" w:line="240" w:lineRule="auto"/>
                    <w:ind w:right="2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300AD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Фонды привлеченных средств (фонд потребления, расчеты по дивидендам, доходы будущих периодов, резервы предстоящих расходов и платежей).</w:t>
                  </w:r>
                </w:p>
                <w:p w:rsidR="000E7BD9" w:rsidRPr="00300AD9" w:rsidRDefault="000E7BD9" w:rsidP="00AA5375">
                  <w:pPr>
                    <w:spacing w:line="240" w:lineRule="auto"/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41" type="#_x0000_t32" style="position:absolute;left:0;text-align:left;margin-left:-8.65pt;margin-top:10.95pt;width:30.5pt;height:0;z-index:251755520" o:connectortype="straight">
            <v:stroke endarrow="block"/>
          </v:shape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oundrect id="_x0000_s1235" style="position:absolute;left:0;text-align:left;margin-left:21.85pt;margin-top:15.15pt;width:427.65pt;height:43.65pt;z-index:251749376" arcsize="10923f">
            <v:textbox style="mso-next-textbox:#_x0000_s1235">
              <w:txbxContent>
                <w:p w:rsidR="000E7BD9" w:rsidRPr="00300AD9" w:rsidRDefault="000E7BD9" w:rsidP="00146F7D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650"/>
                      <w:tab w:val="left" w:pos="993"/>
                    </w:tabs>
                    <w:spacing w:after="0" w:line="240" w:lineRule="auto"/>
                    <w:ind w:right="2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300AD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Фонды заемных средств (кредиты банков, факторинг, лизинг, прочее).</w:t>
                  </w:r>
                </w:p>
                <w:p w:rsidR="000E7BD9" w:rsidRPr="00300AD9" w:rsidRDefault="000E7BD9" w:rsidP="00AA537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40" type="#_x0000_t32" style="position:absolute;left:0;text-align:left;margin-left:-8.65pt;margin-top:16.05pt;width:30.5pt;height:0;z-index:251754496" o:connectortype="straight">
            <v:stroke endarrow="block"/>
          </v:shape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oundrect id="_x0000_s1237" style="position:absolute;left:0;text-align:left;margin-left:21.85pt;margin-top:10.5pt;width:427.65pt;height:41.45pt;z-index:251751424" arcsize="10923f">
            <v:textbox>
              <w:txbxContent>
                <w:p w:rsidR="000E7BD9" w:rsidRPr="00300AD9" w:rsidRDefault="000E7BD9" w:rsidP="00146F7D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650"/>
                      <w:tab w:val="left" w:pos="993"/>
                    </w:tabs>
                    <w:spacing w:after="0" w:line="240" w:lineRule="auto"/>
                    <w:ind w:right="2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300AD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Оперативные денежные фонды (для выплаты заработной платы, для выплаты дивидендов, для платежей в бюджет, прочее).</w:t>
                  </w:r>
                </w:p>
                <w:p w:rsidR="000E7BD9" w:rsidRPr="00300AD9" w:rsidRDefault="000E7BD9" w:rsidP="00AA5375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AA5375" w:rsidRDefault="00177429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239" type="#_x0000_t32" style="position:absolute;left:0;text-align:left;margin-left:-8.65pt;margin-top:12.5pt;width:30.5pt;height:0;z-index:251753472" o:connectortype="straight">
            <v:stroke endarrow="block"/>
          </v:shape>
        </w:pict>
      </w:r>
    </w:p>
    <w:p w:rsidR="00AA5375" w:rsidRDefault="00AA5375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375" w:rsidRDefault="00300AD9" w:rsidP="00300AD9">
      <w:pPr>
        <w:spacing w:after="0" w:line="360" w:lineRule="auto"/>
        <w:ind w:left="-284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10. Группы денежных фондов</w:t>
      </w:r>
    </w:p>
    <w:p w:rsidR="00AA5375" w:rsidRPr="00255B06" w:rsidRDefault="00AA5375" w:rsidP="00B1064F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B06" w:rsidRPr="00255B06" w:rsidRDefault="00255B06" w:rsidP="00B1064F">
      <w:pPr>
        <w:tabs>
          <w:tab w:val="left" w:pos="426"/>
          <w:tab w:val="left" w:pos="5248"/>
        </w:tabs>
        <w:spacing w:after="0" w:line="360" w:lineRule="auto"/>
        <w:ind w:left="-284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Первая группа денежных фондов предприятия - это фонды собственных средств. Они играют решающую роль в его деятельности, т.к. требования по их объему и организации достаточно однозначны.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 представляет собой разницу между активами и обязательствами предприятия. Капиталу любого предприятия присущи, по крайней мере, две особенности. Во-первых, он всегда выступает в роли источника активов хозяйственной единицы, а, следовательно, неосязаем (его нельзя потрогать руками). Во-вторых, капитал отнюдь не является синонимом понятия «собственные средства», в его состав входят только те собственные средства, которые изменяют свою форму (</w:t>
      </w:r>
      <w:proofErr w:type="gramStart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денежной переходят в материальную и наоборот), а не расходуются предприятием безвозвратно.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Уставный капитал - это сумма вкладов первоначально инвестированных собственниками в имущество предприятия для обеспечения его уставной деятельности. Его размер всегда четко определен в учредительных документах предприятия. Уставный капитал является основой всей деятельности любого предприятия, имеет важное экономическое значение.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Резервный капитал - это страховой капитал предприятия, предназначенный для возмещения убытков от хозяйственной деятельности, а также для выплаты доходов инвесторам и кредиторам в случае, если на эти цели не хватает прибыли. Средства резервного капитала выступают гарантией бесперебойной работы предприятия и соблюдения интересов третьих лиц.</w:t>
      </w:r>
    </w:p>
    <w:p w:rsidR="00255B06" w:rsidRPr="00255B06" w:rsidRDefault="00255B06" w:rsidP="004F6D26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такого источника предает последним уверенность в погашении предприятием своих обязательств.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резервного понятие добавочного капитала гражданским законодательством не определено. Понятие добавочного капитала раскрывается нормативными документами по бухгалтерскому учету. Добавочный капитал является одним из источников собственных средств организации. Он образуется в процессе хозяйственной деятельности предприятия в результате прироста стоимости активов предприятия, а также в результате присоединения к активам безвозмездно полученного имущества </w:t>
      </w: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производственного назначения. Добавочный капитал включает в себя капитал переоценки, эмиссионный доход, капитал накопления. Капитал переоценки - прирост стоимости имущества в результате переоценок основных средств и незавершенного строительства организации, производимых по решениям правительства. Эмиссионный доход - полученные денежные средства и имущество в сумме повышения их величины над стоимостью переданных акций. Капитал накопления - прирост активов в результате инвестиционной деятельности организации, профинансированной за счет прибыли.</w:t>
      </w:r>
    </w:p>
    <w:p w:rsidR="00255B06" w:rsidRPr="00255B06" w:rsidRDefault="00255B06" w:rsidP="004F6D26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Инвестиционный фонд предназначен для развития производства. В нем концентрируются:</w:t>
      </w:r>
    </w:p>
    <w:p w:rsidR="00255B06" w:rsidRPr="00255B06" w:rsidRDefault="001103BE" w:rsidP="001103BE">
      <w:p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255B06"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Амортизационный фонд, предназначенный для простого производства основных фондов;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11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накопления, образуемый за счет отчислений от прибыли и предназначенный для развития производства. Эта часть дохода, используемая на прирост производственных и непроизводственных основных фондов, а также для</w:t>
      </w:r>
      <w:r w:rsidR="00290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страховых запасов и резервов.</w:t>
      </w:r>
    </w:p>
    <w:p w:rsidR="00255B06" w:rsidRPr="00255B06" w:rsidRDefault="00255B06" w:rsidP="004F6D26">
      <w:pPr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1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Заемные и привлеченные источники.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этого фонда очевидна. Истина в этом случае такова: предприятие должно иметь возможность и обязано за счет собственной прибыли и других источников обеспечить прирост оборотных средств и финансирование капитальных вложений. Это должно всегда учитываться предприятием при распределении чистой прибыли и решении вопроса о том, какая часть ее должна быть направлена на выплату дивидендов и на развитие производства.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Валютный фонд формируется на предприятиях, получающих валютную выручку от экспортных операций и для импортных операций. Этот фонд не имеет самостоятельного целевого значения. Он выделяется</w:t>
      </w:r>
      <w:r w:rsidR="001103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постольку операции с валютой имеют свои особенности. В этих целях предприятием в коммерческих банках, имеющих лицензию Центрального Банка, для проведения валютных операций открываются валютные счета.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Вторая группа денежных фондов - это фонды привлеченных средств. Они имеют двойственный характер. С одной стороны, эти средства находятся в обороте предприятия, а с другой - они принадлежат его работникам (дивиденды и фонд потребления). Подтверждает их двойственность то, что, во-первых, в балансе предприятия они находятся в пятом разделе пассива, то есть среди краткосрочных обязательств, а во-вторых, при некоторых расчетах они исключаются из обязатель</w:t>
      </w:r>
      <w:proofErr w:type="gramStart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потребления денежный фонд, образуемый за счет чистой прибыли предприятия, представляющий собой совокупность прямых и косвенных выплат работникам предприятия независимо от их организационно-правовой формы собственности. Третья группа денежных фондов предприятия - это фонды заемных средств. В условиях рыночной экономики ни одно предприятие не может обходиться без заемных средств. Многообразие фондов дает возможность использовать их в различных ситуациях. Заемные средства в нормальных экономических условиях способствуют повышению эффективности производства.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Заемные средства - часть оборотных средств, полученных предприятием в порядке краткосрочного банковского кредита. Их наличие обуславливается тем, что собственные средства покрывают лишь минимальную потребность предприятия, необходимую для нормального осуществления его деятельности.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потребность, возникающая в связи с перевыполнением плана производства, задержкой в отправке готовой продукции, неравномерностью хода производства или поставок сырья, носит временный характер и может покрываться краткосрочными кредитами банков. Кредит </w:t>
      </w:r>
      <w:proofErr w:type="gramStart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 в денежной или натуральной форме, предоставляемая одним юридическим или физическим лицом - кредитору, другому лицу - заемщику.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заемным средствам кроме кредитов относят лизинг. Лизинг - пользование юридическим или физическим лицом не принадлежащими ему средствами труда вместо приобретения их в свою собственность; одна из форм кредитования товаров длительного пользования.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Факторинг является разновидностью посреднич</w:t>
      </w:r>
      <w:r w:rsidR="0011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еской деятельности, при которой </w:t>
      </w: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фирма-посредник (</w:t>
      </w:r>
      <w:proofErr w:type="spellStart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факторинговая</w:t>
      </w:r>
      <w:proofErr w:type="spellEnd"/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компания) за определенную плату получает от предприятия право взыскивать и зачислять на его счет причитающиеся ему от покупателей суммы денег (право инкассировать дебиторскую задолженность). Одновременно с этим посредник кредитует оборотный капитал клиента и принимает на себя его кредитный и валютный риски.</w:t>
      </w:r>
    </w:p>
    <w:p w:rsidR="00255B06" w:rsidRPr="00255B06" w:rsidRDefault="00255B06" w:rsidP="004F6D26">
      <w:pPr>
        <w:spacing w:after="0" w:line="360" w:lineRule="auto"/>
        <w:ind w:left="-284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Оперативные денежные фонды предприятия, образующие четвертую группу денежных фондов, создаются им периодически. Эти фонды денежных средств могут создаваться на всех предприятиях. К ним относят фонд оплаты труда, фонд для платежей в бюджет, фонд для освоения новой техники, отчислений вышестоящей организации.</w:t>
      </w:r>
    </w:p>
    <w:p w:rsidR="00255B06" w:rsidRDefault="00255B06" w:rsidP="004F6D26">
      <w:pPr>
        <w:tabs>
          <w:tab w:val="left" w:pos="4500"/>
          <w:tab w:val="left" w:pos="4680"/>
        </w:tabs>
        <w:spacing w:after="0" w:line="360" w:lineRule="auto"/>
        <w:ind w:lef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5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экономисты выделяют основные фонды денежных средств: уставный, добавочный, резервный капиталы, фонды потребления и накопления, фонд заемных средств. А предприятия в процессе своей деятельности могут создавать и другие денежные фонды для финансирования различных операций.</w:t>
      </w:r>
    </w:p>
    <w:p w:rsidR="001D40BC" w:rsidRPr="00CA2B0A" w:rsidRDefault="001D40BC" w:rsidP="001D40BC">
      <w:pPr>
        <w:pStyle w:val="a3"/>
        <w:spacing w:after="0" w:line="360" w:lineRule="auto"/>
        <w:ind w:left="436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20935" w:rsidRDefault="00020935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77FE" w:rsidRDefault="007177FE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77FE" w:rsidRDefault="007177FE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E3C1B" w:rsidRDefault="008E3C1B" w:rsidP="00020935">
      <w:pPr>
        <w:tabs>
          <w:tab w:val="left" w:pos="4500"/>
          <w:tab w:val="left" w:pos="4680"/>
        </w:tabs>
        <w:spacing w:after="0" w:line="360" w:lineRule="auto"/>
        <w:ind w:left="-284" w:firstLine="56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0935" w:rsidRPr="00465495" w:rsidRDefault="00020935" w:rsidP="00146F7D">
      <w:pPr>
        <w:pStyle w:val="a3"/>
        <w:numPr>
          <w:ilvl w:val="0"/>
          <w:numId w:val="17"/>
        </w:num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54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Эволюция теоретических взглядов на сущность финансов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>В современной отечественной и зарубежной науке нет единых позиций в трактовках термина «финансы» и «финансовая система», в том числе и в рамках одних научных школ. До сих пор в литературе содержатся разные точки зрения даже по вопросу об этимологии слова «финансы», а также временных границах первоначального использования данного термина.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proofErr w:type="gramStart"/>
      <w:r w:rsidRPr="007A7EF3">
        <w:rPr>
          <w:color w:val="000000" w:themeColor="text1"/>
          <w:sz w:val="28"/>
          <w:szCs w:val="28"/>
        </w:rPr>
        <w:t>Ученые спорят о том, когда впервые появился термин «Финансы»: в XIII или XV веках в Европе, а также из французского или итальянского языков пришло это слово?</w:t>
      </w:r>
      <w:proofErr w:type="gramEnd"/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>Этимологический словарь (</w:t>
      </w:r>
      <w:proofErr w:type="spellStart"/>
      <w:r w:rsidRPr="007A7EF3">
        <w:rPr>
          <w:color w:val="000000" w:themeColor="text1"/>
          <w:sz w:val="28"/>
          <w:szCs w:val="28"/>
        </w:rPr>
        <w:t>online</w:t>
      </w:r>
      <w:proofErr w:type="spellEnd"/>
      <w:r w:rsidRPr="007A7EF3">
        <w:rPr>
          <w:color w:val="000000" w:themeColor="text1"/>
          <w:sz w:val="28"/>
          <w:szCs w:val="28"/>
        </w:rPr>
        <w:t xml:space="preserve"> </w:t>
      </w:r>
      <w:proofErr w:type="spellStart"/>
      <w:r w:rsidRPr="007A7EF3">
        <w:rPr>
          <w:color w:val="000000" w:themeColor="text1"/>
          <w:sz w:val="28"/>
          <w:szCs w:val="28"/>
        </w:rPr>
        <w:t>etymology</w:t>
      </w:r>
      <w:proofErr w:type="spellEnd"/>
      <w:r w:rsidRPr="007A7EF3">
        <w:rPr>
          <w:color w:val="000000" w:themeColor="text1"/>
          <w:sz w:val="28"/>
          <w:szCs w:val="28"/>
        </w:rPr>
        <w:t xml:space="preserve"> </w:t>
      </w:r>
      <w:proofErr w:type="spellStart"/>
      <w:r w:rsidRPr="007A7EF3">
        <w:rPr>
          <w:color w:val="000000" w:themeColor="text1"/>
          <w:sz w:val="28"/>
          <w:szCs w:val="28"/>
        </w:rPr>
        <w:t>dictionary</w:t>
      </w:r>
      <w:proofErr w:type="spellEnd"/>
      <w:r w:rsidRPr="007A7EF3">
        <w:rPr>
          <w:color w:val="000000" w:themeColor="text1"/>
          <w:sz w:val="28"/>
          <w:szCs w:val="28"/>
        </w:rPr>
        <w:t>) утверждает, что слово «финансы» в 1400-е гг. произошло из средневекового французского «</w:t>
      </w:r>
      <w:proofErr w:type="spellStart"/>
      <w:r w:rsidRPr="007A7EF3">
        <w:rPr>
          <w:color w:val="000000" w:themeColor="text1"/>
          <w:sz w:val="28"/>
          <w:szCs w:val="28"/>
        </w:rPr>
        <w:t>finance</w:t>
      </w:r>
      <w:proofErr w:type="spellEnd"/>
      <w:r w:rsidRPr="007A7EF3">
        <w:rPr>
          <w:color w:val="000000" w:themeColor="text1"/>
          <w:sz w:val="28"/>
          <w:szCs w:val="28"/>
        </w:rPr>
        <w:t>» – «окончание, урегулирование задолженности», из средневекового латинского «</w:t>
      </w:r>
      <w:proofErr w:type="spellStart"/>
      <w:r w:rsidRPr="007A7EF3">
        <w:rPr>
          <w:color w:val="000000" w:themeColor="text1"/>
          <w:sz w:val="28"/>
          <w:szCs w:val="28"/>
        </w:rPr>
        <w:t>finis</w:t>
      </w:r>
      <w:proofErr w:type="spellEnd"/>
      <w:r w:rsidRPr="007A7EF3">
        <w:rPr>
          <w:color w:val="000000" w:themeColor="text1"/>
          <w:sz w:val="28"/>
          <w:szCs w:val="28"/>
        </w:rPr>
        <w:t>» - «платежи по расчетам, штрафы или налоги». В английский язык это слово пришло из французского языка в значении «выкуп» (середина XV века), «налогообложение» (конец XV века). В значении «управлять деньгами» впервые зафиксировано в английском языке в 1770 г. Глагольная форма связана с термином «капитал» (</w:t>
      </w:r>
      <w:proofErr w:type="spellStart"/>
      <w:r w:rsidRPr="007A7EF3">
        <w:rPr>
          <w:color w:val="000000" w:themeColor="text1"/>
          <w:sz w:val="28"/>
          <w:szCs w:val="28"/>
        </w:rPr>
        <w:t>financed</w:t>
      </w:r>
      <w:proofErr w:type="spellEnd"/>
      <w:r w:rsidRPr="007A7EF3">
        <w:rPr>
          <w:color w:val="000000" w:themeColor="text1"/>
          <w:sz w:val="28"/>
          <w:szCs w:val="28"/>
        </w:rPr>
        <w:t xml:space="preserve">, </w:t>
      </w:r>
      <w:proofErr w:type="spellStart"/>
      <w:r w:rsidRPr="007A7EF3">
        <w:rPr>
          <w:color w:val="000000" w:themeColor="text1"/>
          <w:sz w:val="28"/>
          <w:szCs w:val="28"/>
        </w:rPr>
        <w:t>financing</w:t>
      </w:r>
      <w:proofErr w:type="spellEnd"/>
      <w:r w:rsidRPr="007A7EF3">
        <w:rPr>
          <w:color w:val="000000" w:themeColor="text1"/>
          <w:sz w:val="28"/>
          <w:szCs w:val="28"/>
        </w:rPr>
        <w:t>) впервые зафиксирована в 1827 году.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 xml:space="preserve">Однозначно известно, что в научный оборот впервые этот термин ввел Жаном </w:t>
      </w:r>
      <w:proofErr w:type="spellStart"/>
      <w:r w:rsidRPr="007A7EF3">
        <w:rPr>
          <w:color w:val="000000" w:themeColor="text1"/>
          <w:sz w:val="28"/>
          <w:szCs w:val="28"/>
        </w:rPr>
        <w:t>Боденом</w:t>
      </w:r>
      <w:proofErr w:type="spellEnd"/>
      <w:r w:rsidRPr="007A7EF3">
        <w:rPr>
          <w:color w:val="000000" w:themeColor="text1"/>
          <w:sz w:val="28"/>
          <w:szCs w:val="28"/>
        </w:rPr>
        <w:t xml:space="preserve"> в</w:t>
      </w:r>
      <w:proofErr w:type="gramStart"/>
      <w:r w:rsidRPr="007A7EF3">
        <w:rPr>
          <w:color w:val="000000" w:themeColor="text1"/>
          <w:sz w:val="28"/>
          <w:szCs w:val="28"/>
        </w:rPr>
        <w:t xml:space="preserve"> Ш</w:t>
      </w:r>
      <w:proofErr w:type="gramEnd"/>
      <w:r w:rsidRPr="007A7EF3">
        <w:rPr>
          <w:color w:val="000000" w:themeColor="text1"/>
          <w:sz w:val="28"/>
          <w:szCs w:val="28"/>
        </w:rPr>
        <w:t>ести книгах о Республике (</w:t>
      </w:r>
      <w:proofErr w:type="spellStart"/>
      <w:r w:rsidRPr="007A7EF3">
        <w:rPr>
          <w:color w:val="000000" w:themeColor="text1"/>
          <w:sz w:val="28"/>
          <w:szCs w:val="28"/>
        </w:rPr>
        <w:t>Jean</w:t>
      </w:r>
      <w:proofErr w:type="spellEnd"/>
      <w:r w:rsidRPr="007A7EF3">
        <w:rPr>
          <w:color w:val="000000" w:themeColor="text1"/>
          <w:sz w:val="28"/>
          <w:szCs w:val="28"/>
        </w:rPr>
        <w:t xml:space="preserve"> </w:t>
      </w:r>
      <w:proofErr w:type="spellStart"/>
      <w:r w:rsidRPr="007A7EF3">
        <w:rPr>
          <w:color w:val="000000" w:themeColor="text1"/>
          <w:sz w:val="28"/>
          <w:szCs w:val="28"/>
        </w:rPr>
        <w:t>Bo</w:t>
      </w:r>
      <w:r w:rsidR="00721220">
        <w:rPr>
          <w:color w:val="000000" w:themeColor="text1"/>
          <w:sz w:val="28"/>
          <w:szCs w:val="28"/>
        </w:rPr>
        <w:t>din</w:t>
      </w:r>
      <w:proofErr w:type="spellEnd"/>
      <w:r w:rsidR="00721220">
        <w:rPr>
          <w:color w:val="000000" w:themeColor="text1"/>
          <w:sz w:val="28"/>
          <w:szCs w:val="28"/>
        </w:rPr>
        <w:t xml:space="preserve">, </w:t>
      </w:r>
      <w:proofErr w:type="spellStart"/>
      <w:r w:rsidR="00721220">
        <w:rPr>
          <w:color w:val="000000" w:themeColor="text1"/>
          <w:sz w:val="28"/>
          <w:szCs w:val="28"/>
        </w:rPr>
        <w:t>Les</w:t>
      </w:r>
      <w:proofErr w:type="spellEnd"/>
      <w:r w:rsidR="00721220">
        <w:rPr>
          <w:color w:val="000000" w:themeColor="text1"/>
          <w:sz w:val="28"/>
          <w:szCs w:val="28"/>
        </w:rPr>
        <w:t xml:space="preserve"> </w:t>
      </w:r>
      <w:proofErr w:type="spellStart"/>
      <w:r w:rsidR="00721220">
        <w:rPr>
          <w:color w:val="000000" w:themeColor="text1"/>
          <w:sz w:val="28"/>
          <w:szCs w:val="28"/>
        </w:rPr>
        <w:t>six</w:t>
      </w:r>
      <w:proofErr w:type="spellEnd"/>
      <w:r w:rsidR="00721220">
        <w:rPr>
          <w:color w:val="000000" w:themeColor="text1"/>
          <w:sz w:val="28"/>
          <w:szCs w:val="28"/>
        </w:rPr>
        <w:t xml:space="preserve"> </w:t>
      </w:r>
      <w:proofErr w:type="spellStart"/>
      <w:r w:rsidR="00721220">
        <w:rPr>
          <w:color w:val="000000" w:themeColor="text1"/>
          <w:sz w:val="28"/>
          <w:szCs w:val="28"/>
        </w:rPr>
        <w:t>livres</w:t>
      </w:r>
      <w:proofErr w:type="spellEnd"/>
      <w:r w:rsidR="00721220">
        <w:rPr>
          <w:color w:val="000000" w:themeColor="text1"/>
          <w:sz w:val="28"/>
          <w:szCs w:val="28"/>
        </w:rPr>
        <w:t xml:space="preserve"> </w:t>
      </w:r>
      <w:proofErr w:type="spellStart"/>
      <w:r w:rsidR="00721220">
        <w:rPr>
          <w:color w:val="000000" w:themeColor="text1"/>
          <w:sz w:val="28"/>
          <w:szCs w:val="28"/>
        </w:rPr>
        <w:t>de</w:t>
      </w:r>
      <w:proofErr w:type="spellEnd"/>
      <w:r w:rsidR="00721220">
        <w:rPr>
          <w:color w:val="000000" w:themeColor="text1"/>
          <w:sz w:val="28"/>
          <w:szCs w:val="28"/>
        </w:rPr>
        <w:t xml:space="preserve"> </w:t>
      </w:r>
      <w:proofErr w:type="spellStart"/>
      <w:r w:rsidR="00721220">
        <w:rPr>
          <w:color w:val="000000" w:themeColor="text1"/>
          <w:sz w:val="28"/>
          <w:szCs w:val="28"/>
        </w:rPr>
        <w:t>la</w:t>
      </w:r>
      <w:proofErr w:type="spellEnd"/>
      <w:r w:rsidR="00721220">
        <w:rPr>
          <w:color w:val="000000" w:themeColor="text1"/>
          <w:sz w:val="28"/>
          <w:szCs w:val="28"/>
        </w:rPr>
        <w:t xml:space="preserve"> R</w:t>
      </w:r>
      <w:r w:rsidR="00721220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7A7EF3">
        <w:rPr>
          <w:color w:val="000000" w:themeColor="text1"/>
          <w:sz w:val="28"/>
          <w:szCs w:val="28"/>
        </w:rPr>
        <w:t>publique</w:t>
      </w:r>
      <w:proofErr w:type="spellEnd"/>
      <w:r w:rsidRPr="007A7EF3">
        <w:rPr>
          <w:color w:val="000000" w:themeColor="text1"/>
          <w:sz w:val="28"/>
          <w:szCs w:val="28"/>
        </w:rPr>
        <w:t xml:space="preserve"> 1583), вторая глава шестой книги которого так и называется «Финансы».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>Вплоть до XIX в. финансы определяются как наука о государственных доходах и расходах, именно в этом значении данное слово вошло в русский язык. Впервые в российской печатной литературе понятие «финансы» было использовано в предисловии к изданной в 1767 году Московским университетом книге «Переводы из энциклопедии».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lastRenderedPageBreak/>
        <w:t xml:space="preserve">В период </w:t>
      </w:r>
      <w:proofErr w:type="spellStart"/>
      <w:r w:rsidRPr="007A7EF3">
        <w:rPr>
          <w:color w:val="000000" w:themeColor="text1"/>
          <w:sz w:val="28"/>
          <w:szCs w:val="28"/>
        </w:rPr>
        <w:t>НЭПа</w:t>
      </w:r>
      <w:proofErr w:type="spellEnd"/>
      <w:r w:rsidRPr="007A7EF3">
        <w:rPr>
          <w:color w:val="000000" w:themeColor="text1"/>
          <w:sz w:val="28"/>
          <w:szCs w:val="28"/>
        </w:rPr>
        <w:t xml:space="preserve"> в СССР, когда в экономике присутствовали рыночные институты, финансы, как и во многих зарубежных изданиях, определялись как наука об управлении денежными средствами. 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 xml:space="preserve">Такой подход в зарубежной литературе существует и в настоящее время: в частности, в учебнике лауреата Нобелевской премии в области экономики Роберта Мертона и </w:t>
      </w:r>
      <w:proofErr w:type="spellStart"/>
      <w:r w:rsidRPr="007A7EF3">
        <w:rPr>
          <w:color w:val="000000" w:themeColor="text1"/>
          <w:sz w:val="28"/>
          <w:szCs w:val="28"/>
        </w:rPr>
        <w:t>Зви</w:t>
      </w:r>
      <w:proofErr w:type="spellEnd"/>
      <w:r w:rsidRPr="007A7EF3">
        <w:rPr>
          <w:color w:val="000000" w:themeColor="text1"/>
          <w:sz w:val="28"/>
          <w:szCs w:val="28"/>
        </w:rPr>
        <w:t xml:space="preserve"> </w:t>
      </w:r>
      <w:proofErr w:type="spellStart"/>
      <w:r w:rsidRPr="007A7EF3">
        <w:rPr>
          <w:color w:val="000000" w:themeColor="text1"/>
          <w:sz w:val="28"/>
          <w:szCs w:val="28"/>
        </w:rPr>
        <w:t>Боди</w:t>
      </w:r>
      <w:proofErr w:type="spellEnd"/>
      <w:r w:rsidRPr="007A7EF3">
        <w:rPr>
          <w:color w:val="000000" w:themeColor="text1"/>
          <w:sz w:val="28"/>
          <w:szCs w:val="28"/>
        </w:rPr>
        <w:t xml:space="preserve"> «Финансы» определено, что «Финансы – это наука о том, каким образом люди управляют расходованием и поступлением дефицитных денежных ресурсов на протяжении определенного периода времени», такое же определение дает и Оксфордский словарь «Финансы и банковское дело». 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>В XX веке направления развития отечественной и зарубежной финансовой науки принципиально разделились. Зарубежные авторы, развивая теорию финансов, особую роль отводили изучению закономерностей функционирования финансовых рынков, а с 1960-х гг. – вопросам управления финансовыми ресурсами компании.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>С конца 1940-х годов в отечественной литературе финансы стали трактоваться как самостоятельная экономическая категория, выражающая объективно существующие экономические отношения, имеющие специфические признаки. Впервые такой подход использовал профессор, а затем академик В.П.Дьяченко в монографии «К вопросу о сущности и функциях советских финансов». В этот период большинство отечественных авторов главным признаком финансов называли формирование и использование фондов денежных средств.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>Но проф</w:t>
      </w:r>
      <w:r w:rsidR="00593687">
        <w:rPr>
          <w:color w:val="000000" w:themeColor="text1"/>
          <w:sz w:val="28"/>
          <w:szCs w:val="28"/>
        </w:rPr>
        <w:t>ессор</w:t>
      </w:r>
      <w:r w:rsidRPr="007A7EF3">
        <w:rPr>
          <w:color w:val="000000" w:themeColor="text1"/>
          <w:sz w:val="28"/>
          <w:szCs w:val="28"/>
        </w:rPr>
        <w:t xml:space="preserve"> Вознесенский Э.А., а вслед за ним и многие современные авторы (</w:t>
      </w:r>
      <w:proofErr w:type="spellStart"/>
      <w:r w:rsidRPr="007A7EF3">
        <w:rPr>
          <w:color w:val="000000" w:themeColor="text1"/>
          <w:sz w:val="28"/>
          <w:szCs w:val="28"/>
        </w:rPr>
        <w:t>Сабанти</w:t>
      </w:r>
      <w:proofErr w:type="spellEnd"/>
      <w:r w:rsidRPr="007A7EF3">
        <w:rPr>
          <w:color w:val="000000" w:themeColor="text1"/>
          <w:sz w:val="28"/>
          <w:szCs w:val="28"/>
        </w:rPr>
        <w:t xml:space="preserve"> Б.М., </w:t>
      </w:r>
      <w:proofErr w:type="spellStart"/>
      <w:r w:rsidRPr="007A7EF3">
        <w:rPr>
          <w:color w:val="000000" w:themeColor="text1"/>
          <w:sz w:val="28"/>
          <w:szCs w:val="28"/>
        </w:rPr>
        <w:t>Брайчева</w:t>
      </w:r>
      <w:proofErr w:type="spellEnd"/>
      <w:r w:rsidRPr="007A7EF3">
        <w:rPr>
          <w:color w:val="000000" w:themeColor="text1"/>
          <w:sz w:val="28"/>
          <w:szCs w:val="28"/>
        </w:rPr>
        <w:t xml:space="preserve"> Т.В.) отмечали в качестве главного признака императивный характер </w:t>
      </w:r>
      <w:hyperlink r:id="rId14" w:history="1">
        <w:r w:rsidRPr="007A7EF3">
          <w:rPr>
            <w:rStyle w:val="ae"/>
            <w:color w:val="000000" w:themeColor="text1"/>
            <w:sz w:val="28"/>
            <w:szCs w:val="28"/>
            <w:u w:val="none"/>
          </w:rPr>
          <w:t>финансовых отношений</w:t>
        </w:r>
      </w:hyperlink>
      <w:r w:rsidRPr="007A7EF3">
        <w:rPr>
          <w:color w:val="000000" w:themeColor="text1"/>
          <w:sz w:val="28"/>
          <w:szCs w:val="28"/>
        </w:rPr>
        <w:t xml:space="preserve">. Причиной такого подхода был тот факт, что финансы как учебная дисциплина первоначально преподавалась в Санкт-Петербургском университете как юридическая наука. Признавая, что в реальной жизни </w:t>
      </w:r>
      <w:hyperlink r:id="rId15" w:history="1">
        <w:r w:rsidRPr="007A7EF3">
          <w:rPr>
            <w:rStyle w:val="ae"/>
            <w:color w:val="000000" w:themeColor="text1"/>
            <w:sz w:val="28"/>
            <w:szCs w:val="28"/>
            <w:u w:val="none"/>
          </w:rPr>
          <w:t>финансовые операции</w:t>
        </w:r>
      </w:hyperlink>
      <w:r w:rsidRPr="007A7EF3">
        <w:rPr>
          <w:color w:val="000000" w:themeColor="text1"/>
          <w:sz w:val="28"/>
          <w:szCs w:val="28"/>
        </w:rPr>
        <w:t xml:space="preserve"> в большинстве случаев регламентируются нормами права, можно увидеть противоречие в том, что </w:t>
      </w:r>
      <w:r w:rsidRPr="007A7EF3">
        <w:rPr>
          <w:color w:val="000000" w:themeColor="text1"/>
          <w:sz w:val="28"/>
          <w:szCs w:val="28"/>
        </w:rPr>
        <w:lastRenderedPageBreak/>
        <w:t>главным признаком объективно существующих финансовых отношений называются нормотворческая деятельность пусть и очень крупного, но все же субъекта этих отношений.</w:t>
      </w:r>
    </w:p>
    <w:p w:rsidR="007A7EF3" w:rsidRPr="007A7EF3" w:rsidRDefault="007A7EF3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color w:val="000000" w:themeColor="text1"/>
          <w:sz w:val="28"/>
          <w:szCs w:val="28"/>
        </w:rPr>
      </w:pPr>
      <w:r w:rsidRPr="007A7EF3">
        <w:rPr>
          <w:color w:val="000000" w:themeColor="text1"/>
          <w:sz w:val="28"/>
          <w:szCs w:val="28"/>
        </w:rPr>
        <w:t xml:space="preserve">Отсутствие единых позиций по вопросу о сущности финансов иллюстрируется также наличием распределительной и воспроизводственной концепциями финансов в отечественной литературе. Эти концепции представлены и в современной российской учебной литературе. Сторонники распределительной концепции (В.М.Родионова, </w:t>
      </w:r>
      <w:proofErr w:type="spellStart"/>
      <w:r w:rsidRPr="007A7EF3">
        <w:rPr>
          <w:color w:val="000000" w:themeColor="text1"/>
          <w:sz w:val="28"/>
          <w:szCs w:val="28"/>
        </w:rPr>
        <w:t>Л.А.Дробозина</w:t>
      </w:r>
      <w:proofErr w:type="spellEnd"/>
      <w:r w:rsidRPr="007A7EF3">
        <w:rPr>
          <w:color w:val="000000" w:themeColor="text1"/>
          <w:sz w:val="28"/>
          <w:szCs w:val="28"/>
        </w:rPr>
        <w:t>, С.И.Лушин и др.) связывают возникновение и функционирование финансов только со стадией распределения, не отрицая взаимообусловленность последней с процессами производства, обмена и потребления. В рамках воспроизводственной концепции (</w:t>
      </w:r>
      <w:proofErr w:type="spellStart"/>
      <w:r w:rsidRPr="007A7EF3">
        <w:rPr>
          <w:color w:val="000000" w:themeColor="text1"/>
          <w:sz w:val="28"/>
          <w:szCs w:val="28"/>
        </w:rPr>
        <w:t>Д.С.Моляков</w:t>
      </w:r>
      <w:proofErr w:type="spellEnd"/>
      <w:r w:rsidRPr="007A7EF3">
        <w:rPr>
          <w:color w:val="000000" w:themeColor="text1"/>
          <w:sz w:val="28"/>
          <w:szCs w:val="28"/>
        </w:rPr>
        <w:t>, Е.И.Шохин, Н.Г.Сычев и др.) финансы рассматриваются как категория, действующая на всех стадиях общественного производства, в том числе обменом. Следствием этих противоположных позиций является разный состав финансовых ресурсов коммерческих организаций. В рамках распределительной концепции основные виды финансовых ресурсов – прибыль и амортизационные отчисления – источник реинвестирования или инвестирования в нефинансовые и финансовые активы. В рамках воспроизводственной концепции денежные операции фактически совпадают с финансовыми, а финансовые ресурсы – с денежными средствами.</w:t>
      </w:r>
    </w:p>
    <w:p w:rsidR="001D40BC" w:rsidRPr="007A7EF3" w:rsidRDefault="001D40BC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</w:p>
    <w:p w:rsidR="001D40BC" w:rsidRDefault="001D40BC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</w:p>
    <w:p w:rsidR="001D40BC" w:rsidRDefault="001D40BC" w:rsidP="004F6D26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</w:p>
    <w:p w:rsidR="001D40BC" w:rsidRDefault="001D40BC" w:rsidP="00736219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1D40BC" w:rsidRDefault="001D40BC" w:rsidP="00736219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1D40BC" w:rsidRDefault="001D40BC" w:rsidP="00736219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1D40BC" w:rsidRDefault="001D40BC" w:rsidP="00736219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1D40BC" w:rsidRDefault="001D40BC" w:rsidP="00736219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1D40BC" w:rsidRDefault="001D40BC" w:rsidP="00736219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1D40BC" w:rsidRPr="004F6D26" w:rsidRDefault="007A7EF3" w:rsidP="00146F7D">
      <w:pPr>
        <w:pStyle w:val="a4"/>
        <w:spacing w:before="0" w:beforeAutospacing="0" w:after="240" w:afterAutospacing="0" w:line="360" w:lineRule="auto"/>
        <w:ind w:left="-284" w:firstLine="568"/>
        <w:jc w:val="center"/>
        <w:rPr>
          <w:b/>
          <w:sz w:val="28"/>
          <w:szCs w:val="28"/>
        </w:rPr>
      </w:pPr>
      <w:r w:rsidRPr="004F6D26">
        <w:rPr>
          <w:b/>
          <w:sz w:val="28"/>
          <w:szCs w:val="28"/>
        </w:rPr>
        <w:lastRenderedPageBreak/>
        <w:t>Заключение</w:t>
      </w:r>
    </w:p>
    <w:p w:rsidR="00110CA4" w:rsidRPr="00AC2256" w:rsidRDefault="00110CA4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C2256">
        <w:rPr>
          <w:sz w:val="28"/>
          <w:szCs w:val="28"/>
        </w:rPr>
        <w:t xml:space="preserve">Итак, финансы – неотъемлемая часть денежных отношений, поэтому их роль и значение зависят от того, какое место денежные отношения занимают в экономических отношениях. Однако финансы отличаются от денег не только по содержанию, но и по выполняемым функциям, в которых проявляется их сущность. </w:t>
      </w:r>
    </w:p>
    <w:p w:rsidR="00110CA4" w:rsidRPr="00AC2256" w:rsidRDefault="00110CA4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C2256">
        <w:rPr>
          <w:sz w:val="28"/>
          <w:szCs w:val="28"/>
        </w:rPr>
        <w:t xml:space="preserve">Никто не отрицает, что финансы – это совокупность денежных отношений, организованных государством, в процессе которых осуществляется формирование и использование фондов денежных средств. И на вопрос, что является источником формирования многочисленных фондов на разных уровнях, ответ, как правило, бывает один – </w:t>
      </w:r>
      <w:proofErr w:type="spellStart"/>
      <w:r w:rsidRPr="00AC2256">
        <w:rPr>
          <w:sz w:val="28"/>
          <w:szCs w:val="28"/>
        </w:rPr>
        <w:t>валовый</w:t>
      </w:r>
      <w:proofErr w:type="spellEnd"/>
      <w:r w:rsidRPr="00AC2256">
        <w:rPr>
          <w:sz w:val="28"/>
          <w:szCs w:val="28"/>
        </w:rPr>
        <w:t xml:space="preserve"> внутренний продукт. Осуществить процесс распределения ВВП можно с помощью финансовых инструментов: норм, ставок, тарифов, отчислений и т.д., установленных государством.</w:t>
      </w:r>
    </w:p>
    <w:p w:rsidR="00110CA4" w:rsidRPr="00AC2256" w:rsidRDefault="00110CA4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C2256">
        <w:rPr>
          <w:iCs/>
          <w:sz w:val="28"/>
          <w:szCs w:val="28"/>
        </w:rPr>
        <w:t>Из всего выше сказанного можно сделать вывод, что финансы объективно необходимы, так как обусловлены потребностями общественного развития. Государство может, учитывая объективную нео</w:t>
      </w:r>
      <w:r w:rsidR="005E25DF">
        <w:rPr>
          <w:iCs/>
          <w:sz w:val="28"/>
          <w:szCs w:val="28"/>
        </w:rPr>
        <w:t xml:space="preserve">бходимость финансовых отношений, </w:t>
      </w:r>
      <w:r w:rsidRPr="00AC2256">
        <w:rPr>
          <w:iCs/>
          <w:sz w:val="28"/>
          <w:szCs w:val="28"/>
        </w:rPr>
        <w:t>разрабатывать различные формы их использования: вводить или отменять различные виды платежей, изменять формы использования финансовых ресурсов и т.д. Государство не может создавать то, что объективно не подготовлено ходом общественного развития. Оно устанавливает только формы проявления объективно назревших экономических отношений. Без финансов невозможно обеспечить индивидуальный и общественный кругооборот производственных фондов на расширенной основе, регулировать отраслевую и территориальную структуру экономически, стимулировать быстрейшее внедрение научно-технических достижений, удовлетворять другие общественные потребности.</w:t>
      </w:r>
    </w:p>
    <w:p w:rsidR="00110CA4" w:rsidRDefault="00110CA4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  <w:r w:rsidRPr="00AC2256">
        <w:rPr>
          <w:iCs/>
          <w:sz w:val="28"/>
          <w:szCs w:val="28"/>
        </w:rPr>
        <w:lastRenderedPageBreak/>
        <w:t>В работе были рассмотрены функции финансов, а именно: распреде</w:t>
      </w:r>
      <w:r>
        <w:rPr>
          <w:iCs/>
          <w:sz w:val="28"/>
          <w:szCs w:val="28"/>
        </w:rPr>
        <w:t xml:space="preserve">лительная, </w:t>
      </w:r>
      <w:r w:rsidRPr="00AC2256">
        <w:rPr>
          <w:iCs/>
          <w:sz w:val="28"/>
          <w:szCs w:val="28"/>
        </w:rPr>
        <w:t>контрольная</w:t>
      </w:r>
      <w:r>
        <w:rPr>
          <w:iCs/>
          <w:sz w:val="28"/>
          <w:szCs w:val="28"/>
        </w:rPr>
        <w:t xml:space="preserve"> (</w:t>
      </w:r>
      <w:r w:rsidRPr="00AC2256">
        <w:rPr>
          <w:iCs/>
          <w:sz w:val="28"/>
          <w:szCs w:val="28"/>
        </w:rPr>
        <w:t>эти функции осуществляются финансами одновременно</w:t>
      </w:r>
      <w:r>
        <w:rPr>
          <w:iCs/>
          <w:sz w:val="28"/>
          <w:szCs w:val="28"/>
        </w:rPr>
        <w:t xml:space="preserve">), стимулирующая и </w:t>
      </w:r>
      <w:proofErr w:type="spellStart"/>
      <w:r>
        <w:rPr>
          <w:iCs/>
          <w:sz w:val="28"/>
          <w:szCs w:val="28"/>
        </w:rPr>
        <w:t>вопроизводственная</w:t>
      </w:r>
      <w:proofErr w:type="spellEnd"/>
      <w:r w:rsidRPr="00AC2256">
        <w:rPr>
          <w:iCs/>
          <w:sz w:val="28"/>
          <w:szCs w:val="28"/>
        </w:rPr>
        <w:t xml:space="preserve">. </w:t>
      </w:r>
    </w:p>
    <w:p w:rsidR="00110CA4" w:rsidRPr="00AC2256" w:rsidRDefault="00110CA4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sz w:val="28"/>
          <w:szCs w:val="28"/>
        </w:rPr>
      </w:pPr>
      <w:r w:rsidRPr="00AC2256">
        <w:rPr>
          <w:iCs/>
          <w:sz w:val="28"/>
          <w:szCs w:val="28"/>
        </w:rPr>
        <w:t>Наличие дискуссионных вопросов обуславливает необходимость дальнейшей разработки теоретических проблем сущности финансов. Более глубокое знание экономической природы финансов, присущих им свойств позволит активнее разрабатывать пути лучшего использования данной категории в практике хозяйствования, научно обосновать меры, направленные на финансовое оздоровление экономики и совершенствование финансовых взаимосвязей в нашей стране.</w:t>
      </w:r>
    </w:p>
    <w:p w:rsidR="000333BE" w:rsidRPr="00146F7D" w:rsidRDefault="000333BE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  <w:r w:rsidRPr="00146F7D">
        <w:rPr>
          <w:iCs/>
          <w:sz w:val="28"/>
          <w:szCs w:val="28"/>
        </w:rPr>
        <w:t>Таким образом, в курсовой работе</w:t>
      </w:r>
      <w:r>
        <w:rPr>
          <w:iCs/>
          <w:sz w:val="28"/>
          <w:szCs w:val="28"/>
        </w:rPr>
        <w:t xml:space="preserve"> было рассмотрено экономическое содержание финансов и их функций; состав, источники </w:t>
      </w:r>
      <w:r w:rsidRPr="00A7682C">
        <w:rPr>
          <w:color w:val="000000"/>
          <w:sz w:val="28"/>
          <w:szCs w:val="28"/>
          <w:lang w:bidi="ru-RU"/>
        </w:rPr>
        <w:t>и основные направления использования финансовых ресурсов</w:t>
      </w:r>
      <w:r w:rsidR="00146F7D">
        <w:rPr>
          <w:color w:val="000000"/>
          <w:sz w:val="28"/>
          <w:szCs w:val="28"/>
          <w:lang w:bidi="ru-RU"/>
        </w:rPr>
        <w:t xml:space="preserve">; </w:t>
      </w:r>
      <w:r>
        <w:rPr>
          <w:color w:val="000000"/>
          <w:sz w:val="28"/>
          <w:szCs w:val="28"/>
          <w:lang w:bidi="ru-RU"/>
        </w:rPr>
        <w:t xml:space="preserve">был осуществлен анализ </w:t>
      </w:r>
      <w:r>
        <w:rPr>
          <w:sz w:val="28"/>
          <w:szCs w:val="28"/>
        </w:rPr>
        <w:t>состава и структуры источников финансовых ресурсов на примере предприятия ООО «Эллипс», в ходе которого выявилось незначительное увеличение собственного и заемного капитала, в том числе и кредиторской задолженности</w:t>
      </w:r>
      <w:r w:rsidR="00146F7D">
        <w:rPr>
          <w:sz w:val="28"/>
          <w:szCs w:val="28"/>
        </w:rPr>
        <w:t xml:space="preserve">, за счет чего увеличилась в большем объеме </w:t>
      </w:r>
      <w:r w:rsidR="00146F7D" w:rsidRPr="00146F7D">
        <w:rPr>
          <w:sz w:val="28"/>
          <w:szCs w:val="28"/>
        </w:rPr>
        <w:t>задолженность предприятия перед поставщиками и подрядчиками.</w:t>
      </w:r>
      <w:r w:rsidR="00146F7D">
        <w:rPr>
          <w:sz w:val="28"/>
          <w:szCs w:val="28"/>
        </w:rPr>
        <w:t xml:space="preserve"> Также была раскрыта сущность финансового фонда и было показано, как </w:t>
      </w:r>
      <w:r w:rsidR="00146F7D" w:rsidRPr="00AC2256">
        <w:rPr>
          <w:sz w:val="28"/>
          <w:szCs w:val="28"/>
        </w:rPr>
        <w:t>развивались теоретические представления о финансах</w:t>
      </w:r>
      <w:r w:rsidR="00146F7D">
        <w:rPr>
          <w:sz w:val="28"/>
          <w:szCs w:val="28"/>
        </w:rPr>
        <w:t>.</w:t>
      </w:r>
    </w:p>
    <w:p w:rsidR="00110CA4" w:rsidRDefault="00110CA4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46F7D" w:rsidRDefault="00146F7D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46F7D" w:rsidRDefault="00146F7D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46F7D" w:rsidRDefault="00146F7D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46F7D" w:rsidRDefault="00146F7D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46F7D" w:rsidRDefault="00146F7D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46F7D" w:rsidRDefault="00146F7D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46F7D" w:rsidRPr="00AC2256" w:rsidRDefault="00146F7D" w:rsidP="00110CA4">
      <w:pPr>
        <w:pStyle w:val="a4"/>
        <w:spacing w:before="0" w:beforeAutospacing="0" w:after="0" w:afterAutospacing="0" w:line="360" w:lineRule="auto"/>
        <w:ind w:left="-284" w:firstLine="851"/>
        <w:jc w:val="both"/>
        <w:rPr>
          <w:iCs/>
          <w:sz w:val="28"/>
          <w:szCs w:val="28"/>
        </w:rPr>
      </w:pPr>
    </w:p>
    <w:p w:rsidR="001D40BC" w:rsidRDefault="001D40BC" w:rsidP="00D53297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1D40BC" w:rsidRDefault="001D40BC" w:rsidP="00736219">
      <w:pPr>
        <w:pStyle w:val="a4"/>
        <w:spacing w:before="0" w:beforeAutospacing="0" w:after="0" w:afterAutospacing="0" w:line="360" w:lineRule="auto"/>
        <w:ind w:left="-284" w:firstLine="568"/>
        <w:jc w:val="both"/>
        <w:rPr>
          <w:sz w:val="28"/>
          <w:szCs w:val="28"/>
        </w:rPr>
      </w:pPr>
    </w:p>
    <w:p w:rsidR="00020935" w:rsidRPr="004F6D26" w:rsidRDefault="007A7EF3" w:rsidP="007A7EF3">
      <w:pPr>
        <w:tabs>
          <w:tab w:val="left" w:pos="4500"/>
          <w:tab w:val="left" w:pos="4680"/>
        </w:tabs>
        <w:spacing w:line="360" w:lineRule="auto"/>
        <w:ind w:left="-284" w:firstLine="56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6D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 w:rsidR="004F6D26">
        <w:rPr>
          <w:rFonts w:ascii="Times New Roman" w:hAnsi="Times New Roman" w:cs="Times New Roman"/>
          <w:b/>
          <w:sz w:val="28"/>
          <w:szCs w:val="28"/>
        </w:rPr>
        <w:t xml:space="preserve">использованной </w:t>
      </w:r>
      <w:r w:rsidRPr="004F6D26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6C6">
        <w:rPr>
          <w:rFonts w:ascii="Times New Roman" w:hAnsi="Times New Roman" w:cs="Times New Roman"/>
          <w:sz w:val="28"/>
          <w:szCs w:val="28"/>
        </w:rPr>
        <w:t xml:space="preserve"> Деньги. Кредит. Банки: учебник для вузов / А.Ю. Казак, М.С.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Марамыгин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, Е.Н. Прокофьева, Е.Г.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Шатковская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, О.А.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Солодова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Т.Д.Сиколенко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проф. А.Ю. Казака, проф.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М.С.Марамыгина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М.:Экономистъ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>, 2007. – 296 с.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6C6">
        <w:rPr>
          <w:rFonts w:ascii="Times New Roman" w:hAnsi="Times New Roman" w:cs="Times New Roman"/>
          <w:bCs/>
          <w:sz w:val="28"/>
          <w:szCs w:val="28"/>
        </w:rPr>
        <w:t>Николаева Т.П. ФИНАНСЫ И КРЕДИТ</w:t>
      </w:r>
      <w:r w:rsidRPr="007A76C6">
        <w:rPr>
          <w:rFonts w:ascii="Times New Roman" w:hAnsi="Times New Roman" w:cs="Times New Roman"/>
          <w:sz w:val="28"/>
          <w:szCs w:val="28"/>
        </w:rPr>
        <w:t xml:space="preserve">: Учебно-методический комплекс. – М.: Изд. центр ЕАОИ. 2008. – 371 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>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6C6">
        <w:rPr>
          <w:rFonts w:ascii="Times New Roman" w:hAnsi="Times New Roman" w:cs="Times New Roman"/>
          <w:bCs/>
          <w:sz w:val="28"/>
          <w:szCs w:val="28"/>
        </w:rPr>
        <w:t>Трошин А</w:t>
      </w:r>
      <w:r w:rsidRPr="007A76C6">
        <w:rPr>
          <w:rFonts w:ascii="Times New Roman" w:hAnsi="Times New Roman" w:cs="Times New Roman"/>
          <w:sz w:val="28"/>
          <w:szCs w:val="28"/>
        </w:rPr>
        <w:t>.Н., Мазурина Т.Ю., Фомкина В.И. Финансы и кредит: Учебник. – М.:ИИНФРА-М, 2009. – 408 с.</w:t>
      </w:r>
    </w:p>
    <w:p w:rsidR="007A76C6" w:rsidRPr="007A76C6" w:rsidRDefault="007A76C6" w:rsidP="00146F7D">
      <w:pPr>
        <w:numPr>
          <w:ilvl w:val="0"/>
          <w:numId w:val="2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6C6">
        <w:rPr>
          <w:rFonts w:ascii="Times New Roman" w:hAnsi="Times New Roman" w:cs="Times New Roman"/>
          <w:sz w:val="28"/>
          <w:szCs w:val="28"/>
        </w:rPr>
        <w:t>Финансы в схемах: учеб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 xml:space="preserve">особие / Л.В. Давыдова, О.А. Федорова, Г.В. Коршунова. – М.: Финансы и статистика, 2008. – 80 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>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C6">
        <w:rPr>
          <w:rFonts w:ascii="Times New Roman" w:hAnsi="Times New Roman" w:cs="Times New Roman"/>
          <w:sz w:val="28"/>
          <w:szCs w:val="28"/>
        </w:rPr>
        <w:t xml:space="preserve">Финансы организаций (предприятий).  </w:t>
      </w:r>
      <w:r w:rsidRPr="007A76C6">
        <w:rPr>
          <w:rFonts w:ascii="Times New Roman" w:hAnsi="Times New Roman" w:cs="Times New Roman"/>
          <w:iCs/>
          <w:sz w:val="28"/>
          <w:szCs w:val="28"/>
        </w:rPr>
        <w:t>Гаврилова А.Н., Попов А.А.</w:t>
      </w:r>
      <w:r w:rsidRPr="007A76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3-е изд., </w:t>
      </w:r>
      <w:proofErr w:type="spellStart"/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- М.: КНОРУС, 2007. — 608 </w:t>
      </w:r>
      <w:proofErr w:type="gramStart"/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7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C6">
        <w:rPr>
          <w:rFonts w:ascii="Times New Roman" w:hAnsi="Times New Roman" w:cs="Times New Roman"/>
          <w:sz w:val="28"/>
          <w:szCs w:val="28"/>
        </w:rPr>
        <w:t xml:space="preserve">Финансы, деньги, кредит и банки. </w:t>
      </w:r>
      <w:r w:rsidRPr="007A76C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A76C6">
        <w:rPr>
          <w:rFonts w:ascii="Times New Roman" w:hAnsi="Times New Roman" w:cs="Times New Roman"/>
          <w:iCs/>
          <w:sz w:val="28"/>
          <w:szCs w:val="28"/>
        </w:rPr>
        <w:t xml:space="preserve">Леонтьев В.Е., </w:t>
      </w:r>
      <w:proofErr w:type="spellStart"/>
      <w:r w:rsidRPr="007A76C6">
        <w:rPr>
          <w:rFonts w:ascii="Times New Roman" w:hAnsi="Times New Roman" w:cs="Times New Roman"/>
          <w:iCs/>
          <w:sz w:val="28"/>
          <w:szCs w:val="28"/>
        </w:rPr>
        <w:t>Радковская</w:t>
      </w:r>
      <w:proofErr w:type="spellEnd"/>
      <w:r w:rsidRPr="007A76C6">
        <w:rPr>
          <w:rFonts w:ascii="Times New Roman" w:hAnsi="Times New Roman" w:cs="Times New Roman"/>
          <w:iCs/>
          <w:sz w:val="28"/>
          <w:szCs w:val="28"/>
        </w:rPr>
        <w:t xml:space="preserve"> Н.П.</w:t>
      </w:r>
      <w:r w:rsidRPr="007A76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СПб.: Знание, ИВЭСЭП, 2003. — 384 </w:t>
      </w:r>
      <w:proofErr w:type="gramStart"/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7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7A76C6" w:rsidRPr="007A76C6" w:rsidRDefault="007A76C6" w:rsidP="00146F7D">
      <w:pPr>
        <w:pStyle w:val="1"/>
        <w:numPr>
          <w:ilvl w:val="0"/>
          <w:numId w:val="23"/>
        </w:numPr>
        <w:tabs>
          <w:tab w:val="left" w:pos="993"/>
        </w:tabs>
        <w:spacing w:line="360" w:lineRule="auto"/>
        <w:ind w:left="-284" w:firstLine="851"/>
        <w:jc w:val="both"/>
        <w:rPr>
          <w:color w:val="000000"/>
          <w:szCs w:val="28"/>
          <w:lang w:val="ru-RU"/>
        </w:rPr>
      </w:pPr>
      <w:proofErr w:type="spellStart"/>
      <w:r w:rsidRPr="007A76C6">
        <w:rPr>
          <w:szCs w:val="28"/>
        </w:rPr>
        <w:t>Финансы</w:t>
      </w:r>
      <w:proofErr w:type="spellEnd"/>
      <w:r w:rsidRPr="007A76C6">
        <w:rPr>
          <w:szCs w:val="28"/>
        </w:rPr>
        <w:t xml:space="preserve">. </w:t>
      </w:r>
      <w:proofErr w:type="spellStart"/>
      <w:r w:rsidRPr="007A76C6">
        <w:rPr>
          <w:szCs w:val="28"/>
        </w:rPr>
        <w:t>Денежное</w:t>
      </w:r>
      <w:proofErr w:type="spellEnd"/>
      <w:r w:rsidRPr="007A76C6">
        <w:rPr>
          <w:szCs w:val="28"/>
        </w:rPr>
        <w:t xml:space="preserve"> </w:t>
      </w:r>
      <w:proofErr w:type="spellStart"/>
      <w:r w:rsidRPr="007A76C6">
        <w:rPr>
          <w:szCs w:val="28"/>
        </w:rPr>
        <w:t>обращение</w:t>
      </w:r>
      <w:proofErr w:type="spellEnd"/>
      <w:r w:rsidRPr="007A76C6">
        <w:rPr>
          <w:szCs w:val="28"/>
        </w:rPr>
        <w:t xml:space="preserve">. Кредит. </w:t>
      </w:r>
      <w:r w:rsidRPr="007A76C6">
        <w:rPr>
          <w:szCs w:val="28"/>
          <w:lang w:val="en-US"/>
        </w:rPr>
        <w:t> </w:t>
      </w:r>
      <w:proofErr w:type="spellStart"/>
      <w:r w:rsidRPr="007A76C6">
        <w:rPr>
          <w:iCs/>
          <w:szCs w:val="28"/>
        </w:rPr>
        <w:t>Под</w:t>
      </w:r>
      <w:proofErr w:type="spellEnd"/>
      <w:r w:rsidRPr="007A76C6">
        <w:rPr>
          <w:iCs/>
          <w:szCs w:val="28"/>
        </w:rPr>
        <w:t xml:space="preserve"> ред. Поляка Г.Б.</w:t>
      </w:r>
      <w:r w:rsidRPr="007A76C6">
        <w:rPr>
          <w:color w:val="000000"/>
          <w:szCs w:val="28"/>
        </w:rPr>
        <w:t xml:space="preserve"> 2-е </w:t>
      </w:r>
      <w:proofErr w:type="spellStart"/>
      <w:r w:rsidRPr="007A76C6">
        <w:rPr>
          <w:color w:val="000000"/>
          <w:szCs w:val="28"/>
        </w:rPr>
        <w:t>изд</w:t>
      </w:r>
      <w:proofErr w:type="spellEnd"/>
      <w:r w:rsidRPr="007A76C6">
        <w:rPr>
          <w:color w:val="000000"/>
          <w:szCs w:val="28"/>
        </w:rPr>
        <w:t xml:space="preserve">. - М.: </w:t>
      </w:r>
      <w:proofErr w:type="spellStart"/>
      <w:r w:rsidRPr="007A76C6">
        <w:rPr>
          <w:color w:val="000000"/>
          <w:szCs w:val="28"/>
        </w:rPr>
        <w:t>Юнити-Дана</w:t>
      </w:r>
      <w:proofErr w:type="spellEnd"/>
      <w:r w:rsidRPr="007A76C6">
        <w:rPr>
          <w:color w:val="000000"/>
          <w:szCs w:val="28"/>
        </w:rPr>
        <w:t>, 2002. — 512 с.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6C6">
        <w:rPr>
          <w:rFonts w:ascii="Times New Roman" w:hAnsi="Times New Roman" w:cs="Times New Roman"/>
          <w:bCs/>
          <w:sz w:val="28"/>
          <w:szCs w:val="28"/>
        </w:rPr>
        <w:t xml:space="preserve">Финансы: под ред. Г.Б. Поляка. – 3-е изд., </w:t>
      </w:r>
      <w:proofErr w:type="spellStart"/>
      <w:r w:rsidRPr="007A76C6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7A76C6">
        <w:rPr>
          <w:rFonts w:ascii="Times New Roman" w:hAnsi="Times New Roman" w:cs="Times New Roman"/>
          <w:bCs/>
          <w:sz w:val="28"/>
          <w:szCs w:val="28"/>
        </w:rPr>
        <w:t xml:space="preserve">. и доп. – М.: ЮНИТИ-ДАНА, 2008. – 703 </w:t>
      </w:r>
      <w:proofErr w:type="gramStart"/>
      <w:r w:rsidRPr="007A76C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7A76C6">
        <w:rPr>
          <w:rFonts w:ascii="Times New Roman" w:hAnsi="Times New Roman" w:cs="Times New Roman"/>
          <w:bCs/>
          <w:sz w:val="28"/>
          <w:szCs w:val="28"/>
        </w:rPr>
        <w:t>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6C6">
        <w:rPr>
          <w:rFonts w:ascii="Times New Roman" w:hAnsi="Times New Roman" w:cs="Times New Roman"/>
          <w:sz w:val="28"/>
          <w:szCs w:val="28"/>
        </w:rPr>
        <w:t xml:space="preserve">Финансы: учеб. - 2-е изд.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и доп./под ред. В.В. Ковалева. – М.: ТК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, Изд-во Проспект, 2007. – 626 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>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6C6">
        <w:rPr>
          <w:rFonts w:ascii="Times New Roman" w:hAnsi="Times New Roman" w:cs="Times New Roman"/>
          <w:sz w:val="28"/>
          <w:szCs w:val="28"/>
        </w:rPr>
        <w:t xml:space="preserve">Финансы: учеб. 3-е изд.,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и доп./под ред. проф. В. Г. Князева, проф. В. А.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Слепова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М.: Магистр, 2010. – 368 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>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6C6">
        <w:rPr>
          <w:rFonts w:ascii="Times New Roman" w:hAnsi="Times New Roman" w:cs="Times New Roman"/>
          <w:bCs/>
          <w:sz w:val="28"/>
          <w:szCs w:val="28"/>
        </w:rPr>
        <w:t>Финансы: Учеб</w:t>
      </w:r>
      <w:proofErr w:type="gramStart"/>
      <w:r w:rsidRPr="007A76C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7A76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A76C6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7A76C6">
        <w:rPr>
          <w:rFonts w:ascii="Times New Roman" w:hAnsi="Times New Roman" w:cs="Times New Roman"/>
          <w:bCs/>
          <w:sz w:val="28"/>
          <w:szCs w:val="28"/>
        </w:rPr>
        <w:t>особие / О.В. Малиновская, И.П. Скобелева, А.В. Бровкина. – М.: ИНФРА-М, 2012. – 320 с.</w:t>
      </w:r>
    </w:p>
    <w:p w:rsid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C6">
        <w:rPr>
          <w:rFonts w:ascii="Times New Roman" w:hAnsi="Times New Roman" w:cs="Times New Roman"/>
          <w:sz w:val="28"/>
          <w:szCs w:val="28"/>
        </w:rPr>
        <w:t xml:space="preserve">Финансы: учеб.  – 2-е изд.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и доп./под ред. </w:t>
      </w:r>
      <w:r w:rsidRPr="007A76C6">
        <w:rPr>
          <w:rFonts w:ascii="Times New Roman" w:hAnsi="Times New Roman" w:cs="Times New Roman"/>
          <w:iCs/>
          <w:sz w:val="28"/>
          <w:szCs w:val="28"/>
        </w:rPr>
        <w:t>Н.В.</w:t>
      </w:r>
      <w:r w:rsidRPr="007A76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76C6">
        <w:rPr>
          <w:rFonts w:ascii="Times New Roman" w:hAnsi="Times New Roman" w:cs="Times New Roman"/>
          <w:iCs/>
          <w:sz w:val="28"/>
          <w:szCs w:val="28"/>
        </w:rPr>
        <w:t xml:space="preserve">Милякова. </w:t>
      </w:r>
      <w:r w:rsidRPr="007A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М.: ИНФРА-М, 2004. — 543 с.</w:t>
      </w:r>
      <w:r w:rsidRPr="007A7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6C6">
        <w:rPr>
          <w:rFonts w:ascii="Times New Roman" w:hAnsi="Times New Roman" w:cs="Times New Roman"/>
          <w:sz w:val="28"/>
          <w:szCs w:val="28"/>
        </w:rPr>
        <w:lastRenderedPageBreak/>
        <w:t xml:space="preserve">Финансы: учеб./Α. Г. Грязнова, Е.В. Маркина, М.Л. Седова и др./под ред. проф. А. Г. Грязновой, проф. Е.В. Маркиной. 2-е изд.,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>. и доп. М.: Финансы и статистика. М.: ИНФРА-М, 2010 – 263 с.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6C6">
        <w:rPr>
          <w:rFonts w:ascii="Times New Roman" w:hAnsi="Times New Roman" w:cs="Times New Roman"/>
          <w:sz w:val="28"/>
          <w:szCs w:val="28"/>
        </w:rPr>
        <w:t>Финансы: учеб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7A76C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76C6">
        <w:rPr>
          <w:rFonts w:ascii="Times New Roman" w:hAnsi="Times New Roman" w:cs="Times New Roman"/>
          <w:sz w:val="28"/>
          <w:szCs w:val="28"/>
        </w:rPr>
        <w:t xml:space="preserve">од ред. проф. М. В. Романовского, проф. О. В. Врублевской, проф. Б. М.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Сабанти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2-е изд.,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 xml:space="preserve">. и доп. М.: Изд-во </w:t>
      </w:r>
      <w:proofErr w:type="spellStart"/>
      <w:r w:rsidRPr="007A76C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A76C6">
        <w:rPr>
          <w:rFonts w:ascii="Times New Roman" w:hAnsi="Times New Roman" w:cs="Times New Roman"/>
          <w:sz w:val="28"/>
          <w:szCs w:val="28"/>
        </w:rPr>
        <w:t>, 2010. – 427 с.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-284" w:firstLine="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A76C6">
        <w:rPr>
          <w:rFonts w:ascii="Times New Roman" w:hAnsi="Times New Roman" w:cs="Times New Roman"/>
          <w:bCs/>
          <w:sz w:val="28"/>
          <w:szCs w:val="28"/>
        </w:rPr>
        <w:t>Шеремет</w:t>
      </w:r>
      <w:proofErr w:type="spellEnd"/>
      <w:r w:rsidRPr="007A76C6">
        <w:rPr>
          <w:rFonts w:ascii="Times New Roman" w:hAnsi="Times New Roman" w:cs="Times New Roman"/>
          <w:bCs/>
          <w:sz w:val="28"/>
          <w:szCs w:val="28"/>
        </w:rPr>
        <w:t xml:space="preserve"> А.Д., </w:t>
      </w:r>
      <w:proofErr w:type="spellStart"/>
      <w:r w:rsidRPr="007A76C6">
        <w:rPr>
          <w:rFonts w:ascii="Times New Roman" w:hAnsi="Times New Roman" w:cs="Times New Roman"/>
          <w:bCs/>
          <w:sz w:val="28"/>
          <w:szCs w:val="28"/>
        </w:rPr>
        <w:t>Сайфулин</w:t>
      </w:r>
      <w:proofErr w:type="spellEnd"/>
      <w:r w:rsidRPr="007A76C6">
        <w:rPr>
          <w:rFonts w:ascii="Times New Roman" w:hAnsi="Times New Roman" w:cs="Times New Roman"/>
          <w:bCs/>
          <w:sz w:val="28"/>
          <w:szCs w:val="28"/>
        </w:rPr>
        <w:t xml:space="preserve"> Р.С. Финансы предприятий: учеб</w:t>
      </w:r>
      <w:proofErr w:type="gramStart"/>
      <w:r w:rsidRPr="007A76C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7A76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A76C6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7A76C6">
        <w:rPr>
          <w:rFonts w:ascii="Times New Roman" w:hAnsi="Times New Roman" w:cs="Times New Roman"/>
          <w:bCs/>
          <w:sz w:val="28"/>
          <w:szCs w:val="28"/>
        </w:rPr>
        <w:t>особие. – М.: - ИНФРА – М, 2001. – 234 с.</w:t>
      </w:r>
    </w:p>
    <w:p w:rsidR="007A76C6" w:rsidRPr="007A76C6" w:rsidRDefault="007A76C6" w:rsidP="00146F7D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76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" w:history="1">
        <w:r w:rsidRPr="007A76C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Экономика: учебник / под ред. д-ра </w:t>
        </w:r>
        <w:proofErr w:type="spellStart"/>
        <w:r w:rsidRPr="007A76C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экон</w:t>
        </w:r>
        <w:proofErr w:type="spellEnd"/>
        <w:r w:rsidRPr="007A76C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. наук, проф. А.С. Булатова. — 4-е изд., </w:t>
        </w:r>
        <w:proofErr w:type="spellStart"/>
        <w:r w:rsidRPr="007A76C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перераб</w:t>
        </w:r>
        <w:proofErr w:type="spellEnd"/>
        <w:r w:rsidRPr="007A76C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. и доп. — М.: </w:t>
        </w:r>
        <w:proofErr w:type="spellStart"/>
        <w:r w:rsidRPr="007A76C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Экономистъ</w:t>
        </w:r>
        <w:proofErr w:type="spellEnd"/>
        <w:r w:rsidRPr="007A76C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, 2008. — 831</w:t>
        </w:r>
      </w:hyperlink>
      <w:r w:rsidRPr="007A76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A76C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7A76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76C6" w:rsidRDefault="007A76C6" w:rsidP="007A76C6">
      <w:pPr>
        <w:pStyle w:val="1"/>
        <w:ind w:left="720" w:right="-2" w:firstLine="0"/>
        <w:jc w:val="both"/>
      </w:pPr>
    </w:p>
    <w:p w:rsidR="007A76C6" w:rsidRDefault="007A76C6" w:rsidP="007A76C6">
      <w:pPr>
        <w:pStyle w:val="1"/>
        <w:ind w:right="218"/>
        <w:jc w:val="left"/>
      </w:pPr>
    </w:p>
    <w:p w:rsidR="009E0115" w:rsidRPr="007A76C6" w:rsidRDefault="009E0115" w:rsidP="009E0115">
      <w:pPr>
        <w:pStyle w:val="1"/>
        <w:spacing w:before="305" w:after="262"/>
        <w:ind w:left="218" w:right="218"/>
        <w:jc w:val="both"/>
      </w:pPr>
    </w:p>
    <w:p w:rsidR="009E0115" w:rsidRPr="009E0115" w:rsidRDefault="009E0115" w:rsidP="009E0115"/>
    <w:p w:rsidR="009E0115" w:rsidRPr="009E0115" w:rsidRDefault="009E0115" w:rsidP="009E0115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9E0115" w:rsidRPr="009E0115" w:rsidSect="00C25574">
      <w:footerReference w:type="default" r:id="rId1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BD9" w:rsidRDefault="000E7BD9" w:rsidP="00D80711">
      <w:pPr>
        <w:spacing w:after="0" w:line="240" w:lineRule="auto"/>
      </w:pPr>
      <w:r>
        <w:separator/>
      </w:r>
    </w:p>
  </w:endnote>
  <w:endnote w:type="continuationSeparator" w:id="0">
    <w:p w:rsidR="000E7BD9" w:rsidRDefault="000E7BD9" w:rsidP="00D80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07909"/>
      <w:docPartObj>
        <w:docPartGallery w:val="Page Numbers (Bottom of Page)"/>
        <w:docPartUnique/>
      </w:docPartObj>
    </w:sdtPr>
    <w:sdtContent>
      <w:p w:rsidR="000E7BD9" w:rsidRDefault="00177429">
        <w:pPr>
          <w:pStyle w:val="ab"/>
          <w:jc w:val="center"/>
        </w:pPr>
        <w:r w:rsidRPr="00AA7C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E7BD9" w:rsidRPr="00AA7C0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A7C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5621">
          <w:rPr>
            <w:rFonts w:ascii="Times New Roman" w:hAnsi="Times New Roman" w:cs="Times New Roman"/>
            <w:noProof/>
            <w:sz w:val="24"/>
            <w:szCs w:val="24"/>
          </w:rPr>
          <w:t>38</w:t>
        </w:r>
        <w:r w:rsidRPr="00AA7C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E7BD9" w:rsidRDefault="000E7BD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BD9" w:rsidRDefault="000E7BD9" w:rsidP="00D80711">
      <w:pPr>
        <w:spacing w:after="0" w:line="240" w:lineRule="auto"/>
      </w:pPr>
      <w:r>
        <w:separator/>
      </w:r>
    </w:p>
  </w:footnote>
  <w:footnote w:type="continuationSeparator" w:id="0">
    <w:p w:rsidR="000E7BD9" w:rsidRDefault="000E7BD9" w:rsidP="00D80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D0441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450EA8"/>
    <w:multiLevelType w:val="hybridMultilevel"/>
    <w:tmpl w:val="B030C3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7F0584"/>
    <w:multiLevelType w:val="multilevel"/>
    <w:tmpl w:val="B40E14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4014803"/>
    <w:multiLevelType w:val="multilevel"/>
    <w:tmpl w:val="CAC209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4">
    <w:nsid w:val="05302CD4"/>
    <w:multiLevelType w:val="hybridMultilevel"/>
    <w:tmpl w:val="A3F68B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05C91"/>
    <w:multiLevelType w:val="hybridMultilevel"/>
    <w:tmpl w:val="D57C7B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BA5FFA"/>
    <w:multiLevelType w:val="hybridMultilevel"/>
    <w:tmpl w:val="5218D4AC"/>
    <w:lvl w:ilvl="0" w:tplc="782CA5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144E9"/>
    <w:multiLevelType w:val="multilevel"/>
    <w:tmpl w:val="11AEBC20"/>
    <w:lvl w:ilvl="0">
      <w:start w:val="2"/>
      <w:numFmt w:val="decimal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DD2708"/>
    <w:multiLevelType w:val="multilevel"/>
    <w:tmpl w:val="4552D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0D40DA6"/>
    <w:multiLevelType w:val="hybridMultilevel"/>
    <w:tmpl w:val="28FEF0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281312"/>
    <w:multiLevelType w:val="multilevel"/>
    <w:tmpl w:val="79345F3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auto"/>
      </w:rPr>
    </w:lvl>
  </w:abstractNum>
  <w:abstractNum w:abstractNumId="11">
    <w:nsid w:val="28323118"/>
    <w:multiLevelType w:val="multilevel"/>
    <w:tmpl w:val="47A036DE"/>
    <w:lvl w:ilvl="0">
      <w:start w:val="1"/>
      <w:numFmt w:val="decimal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F13313"/>
    <w:multiLevelType w:val="hybridMultilevel"/>
    <w:tmpl w:val="31D05A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22CFE"/>
    <w:multiLevelType w:val="multilevel"/>
    <w:tmpl w:val="ACF020E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75612AC"/>
    <w:multiLevelType w:val="multilevel"/>
    <w:tmpl w:val="52C49502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441A17"/>
    <w:multiLevelType w:val="hybridMultilevel"/>
    <w:tmpl w:val="1230FAD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AFD3169"/>
    <w:multiLevelType w:val="hybridMultilevel"/>
    <w:tmpl w:val="0AC6C9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1044B"/>
    <w:multiLevelType w:val="multilevel"/>
    <w:tmpl w:val="A8705FFE"/>
    <w:lvl w:ilvl="0">
      <w:start w:val="1"/>
      <w:numFmt w:val="decimal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994719"/>
    <w:multiLevelType w:val="hybridMultilevel"/>
    <w:tmpl w:val="C14E5A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2F7A52"/>
    <w:multiLevelType w:val="hybridMultilevel"/>
    <w:tmpl w:val="BB568BB6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9271C51"/>
    <w:multiLevelType w:val="hybridMultilevel"/>
    <w:tmpl w:val="378676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2B621B"/>
    <w:multiLevelType w:val="hybridMultilevel"/>
    <w:tmpl w:val="E1540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B2F05"/>
    <w:multiLevelType w:val="multilevel"/>
    <w:tmpl w:val="FF82A3D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23">
    <w:nsid w:val="61CA50E4"/>
    <w:multiLevelType w:val="hybridMultilevel"/>
    <w:tmpl w:val="BA2CC2D0"/>
    <w:lvl w:ilvl="0" w:tplc="3D1E23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6E7A87"/>
    <w:multiLevelType w:val="multilevel"/>
    <w:tmpl w:val="3C74A70C"/>
    <w:lvl w:ilvl="0">
      <w:start w:val="2"/>
      <w:numFmt w:val="decimal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764807"/>
    <w:multiLevelType w:val="multilevel"/>
    <w:tmpl w:val="D1648C2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04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72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  <w:color w:val="000000"/>
      </w:rPr>
    </w:lvl>
  </w:abstractNum>
  <w:abstractNum w:abstractNumId="26">
    <w:nsid w:val="7865038D"/>
    <w:multiLevelType w:val="hybridMultilevel"/>
    <w:tmpl w:val="928CA9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716AE"/>
    <w:multiLevelType w:val="multilevel"/>
    <w:tmpl w:val="3D3484C0"/>
    <w:lvl w:ilvl="0">
      <w:start w:val="1"/>
      <w:numFmt w:val="decimal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20"/>
  </w:num>
  <w:num w:numId="5">
    <w:abstractNumId w:val="1"/>
  </w:num>
  <w:num w:numId="6">
    <w:abstractNumId w:val="18"/>
  </w:num>
  <w:num w:numId="7">
    <w:abstractNumId w:val="4"/>
  </w:num>
  <w:num w:numId="8">
    <w:abstractNumId w:val="0"/>
  </w:num>
  <w:num w:numId="9">
    <w:abstractNumId w:val="27"/>
  </w:num>
  <w:num w:numId="10">
    <w:abstractNumId w:val="17"/>
  </w:num>
  <w:num w:numId="11">
    <w:abstractNumId w:val="11"/>
  </w:num>
  <w:num w:numId="12">
    <w:abstractNumId w:val="7"/>
  </w:num>
  <w:num w:numId="13">
    <w:abstractNumId w:val="24"/>
  </w:num>
  <w:num w:numId="14">
    <w:abstractNumId w:val="14"/>
  </w:num>
  <w:num w:numId="15">
    <w:abstractNumId w:val="21"/>
  </w:num>
  <w:num w:numId="16">
    <w:abstractNumId w:val="10"/>
  </w:num>
  <w:num w:numId="17">
    <w:abstractNumId w:val="25"/>
  </w:num>
  <w:num w:numId="18">
    <w:abstractNumId w:val="22"/>
  </w:num>
  <w:num w:numId="19">
    <w:abstractNumId w:val="3"/>
  </w:num>
  <w:num w:numId="20">
    <w:abstractNumId w:val="23"/>
  </w:num>
  <w:num w:numId="21">
    <w:abstractNumId w:val="8"/>
  </w:num>
  <w:num w:numId="22">
    <w:abstractNumId w:val="2"/>
  </w:num>
  <w:num w:numId="23">
    <w:abstractNumId w:val="6"/>
  </w:num>
  <w:num w:numId="24">
    <w:abstractNumId w:val="19"/>
  </w:num>
  <w:num w:numId="25">
    <w:abstractNumId w:val="15"/>
  </w:num>
  <w:num w:numId="26">
    <w:abstractNumId w:val="16"/>
  </w:num>
  <w:num w:numId="27">
    <w:abstractNumId w:val="12"/>
  </w:num>
  <w:num w:numId="28">
    <w:abstractNumId w:val="2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B86"/>
    <w:rsid w:val="00020935"/>
    <w:rsid w:val="00022929"/>
    <w:rsid w:val="000333BE"/>
    <w:rsid w:val="000C4470"/>
    <w:rsid w:val="000D5106"/>
    <w:rsid w:val="000E0EC8"/>
    <w:rsid w:val="000E7BD9"/>
    <w:rsid w:val="00101CC6"/>
    <w:rsid w:val="0010755B"/>
    <w:rsid w:val="0010760D"/>
    <w:rsid w:val="001103BE"/>
    <w:rsid w:val="00110CA4"/>
    <w:rsid w:val="00122BC3"/>
    <w:rsid w:val="001320FA"/>
    <w:rsid w:val="00146F7D"/>
    <w:rsid w:val="00154383"/>
    <w:rsid w:val="00156543"/>
    <w:rsid w:val="001630E7"/>
    <w:rsid w:val="001659E8"/>
    <w:rsid w:val="00166F97"/>
    <w:rsid w:val="00167B2A"/>
    <w:rsid w:val="00177429"/>
    <w:rsid w:val="00185B92"/>
    <w:rsid w:val="001A0533"/>
    <w:rsid w:val="001A2674"/>
    <w:rsid w:val="001D40BC"/>
    <w:rsid w:val="001E2C16"/>
    <w:rsid w:val="002235B8"/>
    <w:rsid w:val="002325DB"/>
    <w:rsid w:val="002356FC"/>
    <w:rsid w:val="00240085"/>
    <w:rsid w:val="00255B06"/>
    <w:rsid w:val="00287E52"/>
    <w:rsid w:val="0029082C"/>
    <w:rsid w:val="002C7962"/>
    <w:rsid w:val="00300AD9"/>
    <w:rsid w:val="00321B1E"/>
    <w:rsid w:val="00332880"/>
    <w:rsid w:val="0033765F"/>
    <w:rsid w:val="00341C6B"/>
    <w:rsid w:val="00360A91"/>
    <w:rsid w:val="003721A0"/>
    <w:rsid w:val="0039277C"/>
    <w:rsid w:val="0039674F"/>
    <w:rsid w:val="003A0664"/>
    <w:rsid w:val="003E1E77"/>
    <w:rsid w:val="003F5DBB"/>
    <w:rsid w:val="004361FC"/>
    <w:rsid w:val="004439D2"/>
    <w:rsid w:val="00465495"/>
    <w:rsid w:val="0047185E"/>
    <w:rsid w:val="004721CC"/>
    <w:rsid w:val="00493AA3"/>
    <w:rsid w:val="004A36D1"/>
    <w:rsid w:val="004C6AD3"/>
    <w:rsid w:val="004F22A2"/>
    <w:rsid w:val="004F6D26"/>
    <w:rsid w:val="005125EB"/>
    <w:rsid w:val="005266B3"/>
    <w:rsid w:val="00527AA8"/>
    <w:rsid w:val="00531B86"/>
    <w:rsid w:val="00537966"/>
    <w:rsid w:val="00554642"/>
    <w:rsid w:val="005664F9"/>
    <w:rsid w:val="00584FD1"/>
    <w:rsid w:val="00585621"/>
    <w:rsid w:val="00593687"/>
    <w:rsid w:val="00597EA8"/>
    <w:rsid w:val="005A54E3"/>
    <w:rsid w:val="005C5F59"/>
    <w:rsid w:val="005C7E06"/>
    <w:rsid w:val="005D1C4B"/>
    <w:rsid w:val="005D24EA"/>
    <w:rsid w:val="005E25DF"/>
    <w:rsid w:val="006278EB"/>
    <w:rsid w:val="00630860"/>
    <w:rsid w:val="006470E7"/>
    <w:rsid w:val="00652578"/>
    <w:rsid w:val="00660CD1"/>
    <w:rsid w:val="00666D2F"/>
    <w:rsid w:val="00684F8B"/>
    <w:rsid w:val="00692012"/>
    <w:rsid w:val="006B1371"/>
    <w:rsid w:val="006C4FE4"/>
    <w:rsid w:val="006F7759"/>
    <w:rsid w:val="007146EF"/>
    <w:rsid w:val="007177FE"/>
    <w:rsid w:val="00721220"/>
    <w:rsid w:val="00723660"/>
    <w:rsid w:val="00736219"/>
    <w:rsid w:val="0074060C"/>
    <w:rsid w:val="0075276D"/>
    <w:rsid w:val="00756475"/>
    <w:rsid w:val="00773A3E"/>
    <w:rsid w:val="00781C1A"/>
    <w:rsid w:val="007A30EB"/>
    <w:rsid w:val="007A76C6"/>
    <w:rsid w:val="007A7EF3"/>
    <w:rsid w:val="007B13D7"/>
    <w:rsid w:val="007C5237"/>
    <w:rsid w:val="007D54EF"/>
    <w:rsid w:val="00803A97"/>
    <w:rsid w:val="00806CF6"/>
    <w:rsid w:val="00830A86"/>
    <w:rsid w:val="00863D33"/>
    <w:rsid w:val="008746B2"/>
    <w:rsid w:val="008B3CB9"/>
    <w:rsid w:val="008C0EBA"/>
    <w:rsid w:val="008C4695"/>
    <w:rsid w:val="008C4767"/>
    <w:rsid w:val="008C76A7"/>
    <w:rsid w:val="008E3C1B"/>
    <w:rsid w:val="008E4DA3"/>
    <w:rsid w:val="008F2A10"/>
    <w:rsid w:val="008F3686"/>
    <w:rsid w:val="00903BB9"/>
    <w:rsid w:val="00905879"/>
    <w:rsid w:val="00930F4A"/>
    <w:rsid w:val="00931121"/>
    <w:rsid w:val="00932C75"/>
    <w:rsid w:val="00937EE9"/>
    <w:rsid w:val="00943E53"/>
    <w:rsid w:val="00947280"/>
    <w:rsid w:val="009602EB"/>
    <w:rsid w:val="0096551E"/>
    <w:rsid w:val="00974B81"/>
    <w:rsid w:val="009805B1"/>
    <w:rsid w:val="00982CC1"/>
    <w:rsid w:val="00986FB1"/>
    <w:rsid w:val="009A5265"/>
    <w:rsid w:val="009B4ADD"/>
    <w:rsid w:val="009E0115"/>
    <w:rsid w:val="009F7276"/>
    <w:rsid w:val="00A05185"/>
    <w:rsid w:val="00A05B57"/>
    <w:rsid w:val="00A1059F"/>
    <w:rsid w:val="00A11DA7"/>
    <w:rsid w:val="00A12286"/>
    <w:rsid w:val="00A213B3"/>
    <w:rsid w:val="00A2449F"/>
    <w:rsid w:val="00A406E1"/>
    <w:rsid w:val="00A50761"/>
    <w:rsid w:val="00A7682C"/>
    <w:rsid w:val="00A81B84"/>
    <w:rsid w:val="00A82485"/>
    <w:rsid w:val="00A85A3B"/>
    <w:rsid w:val="00A86250"/>
    <w:rsid w:val="00AA5375"/>
    <w:rsid w:val="00AA7C05"/>
    <w:rsid w:val="00AE7226"/>
    <w:rsid w:val="00AF71C6"/>
    <w:rsid w:val="00B1064F"/>
    <w:rsid w:val="00B173DA"/>
    <w:rsid w:val="00B22ACE"/>
    <w:rsid w:val="00B305D3"/>
    <w:rsid w:val="00B57E65"/>
    <w:rsid w:val="00B67A0D"/>
    <w:rsid w:val="00B71F21"/>
    <w:rsid w:val="00B82E42"/>
    <w:rsid w:val="00B92703"/>
    <w:rsid w:val="00BC12A3"/>
    <w:rsid w:val="00BD2EC9"/>
    <w:rsid w:val="00BD6A15"/>
    <w:rsid w:val="00C20BCD"/>
    <w:rsid w:val="00C25574"/>
    <w:rsid w:val="00C70C62"/>
    <w:rsid w:val="00CA1C40"/>
    <w:rsid w:val="00CA2B0A"/>
    <w:rsid w:val="00CF05CA"/>
    <w:rsid w:val="00CF28CA"/>
    <w:rsid w:val="00CF312D"/>
    <w:rsid w:val="00D001FF"/>
    <w:rsid w:val="00D0237D"/>
    <w:rsid w:val="00D02A0C"/>
    <w:rsid w:val="00D05703"/>
    <w:rsid w:val="00D24F81"/>
    <w:rsid w:val="00D25E2E"/>
    <w:rsid w:val="00D370BD"/>
    <w:rsid w:val="00D43697"/>
    <w:rsid w:val="00D44480"/>
    <w:rsid w:val="00D51F12"/>
    <w:rsid w:val="00D53297"/>
    <w:rsid w:val="00D60F46"/>
    <w:rsid w:val="00D67B62"/>
    <w:rsid w:val="00D768EB"/>
    <w:rsid w:val="00D80711"/>
    <w:rsid w:val="00D87D7D"/>
    <w:rsid w:val="00DB5404"/>
    <w:rsid w:val="00DC6DD3"/>
    <w:rsid w:val="00DE7D59"/>
    <w:rsid w:val="00E02E34"/>
    <w:rsid w:val="00E23E05"/>
    <w:rsid w:val="00E270F4"/>
    <w:rsid w:val="00E277AB"/>
    <w:rsid w:val="00E43FFD"/>
    <w:rsid w:val="00E44BB2"/>
    <w:rsid w:val="00E83B20"/>
    <w:rsid w:val="00E9644F"/>
    <w:rsid w:val="00EA2441"/>
    <w:rsid w:val="00F052B8"/>
    <w:rsid w:val="00F14056"/>
    <w:rsid w:val="00F17972"/>
    <w:rsid w:val="00F20EBF"/>
    <w:rsid w:val="00F31D68"/>
    <w:rsid w:val="00F378E9"/>
    <w:rsid w:val="00F46C1F"/>
    <w:rsid w:val="00F517B1"/>
    <w:rsid w:val="00F71C41"/>
    <w:rsid w:val="00F85342"/>
    <w:rsid w:val="00FA319D"/>
    <w:rsid w:val="00FA69E4"/>
    <w:rsid w:val="00FB3490"/>
    <w:rsid w:val="00FB492D"/>
    <w:rsid w:val="00FC19BF"/>
    <w:rsid w:val="00FE62FC"/>
    <w:rsid w:val="00FF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3"/>
    <o:shapelayout v:ext="edit">
      <o:idmap v:ext="edit" data="1"/>
      <o:rules v:ext="edit">
        <o:r id="V:Rule43" type="connector" idref="#_x0000_s1208"/>
        <o:r id="V:Rule44" type="connector" idref="#_x0000_s1147"/>
        <o:r id="V:Rule45" type="connector" idref="#_x0000_s1170"/>
        <o:r id="V:Rule46" type="connector" idref="#_x0000_s1236"/>
        <o:r id="V:Rule47" type="connector" idref="#_x0000_s1160"/>
        <o:r id="V:Rule48" type="connector" idref="#_x0000_s1140"/>
        <o:r id="V:Rule49" type="connector" idref="#_x0000_s1158"/>
        <o:r id="V:Rule50" type="connector" idref="#_x0000_s1155"/>
        <o:r id="V:Rule51" type="connector" idref="#_x0000_s1209"/>
        <o:r id="V:Rule52" type="connector" idref="#_x0000_s1229"/>
        <o:r id="V:Rule53" type="connector" idref="#_x0000_s1192"/>
        <o:r id="V:Rule54" type="connector" idref="#_x0000_s1153"/>
        <o:r id="V:Rule55" type="connector" idref="#_x0000_s1212"/>
        <o:r id="V:Rule56" type="connector" idref="#_x0000_s1214"/>
        <o:r id="V:Rule57" type="connector" idref="#_x0000_s1215"/>
        <o:r id="V:Rule58" type="connector" idref="#_x0000_s1220"/>
        <o:r id="V:Rule59" type="connector" idref="#_x0000_s1205"/>
        <o:r id="V:Rule60" type="connector" idref="#_x0000_s1200"/>
        <o:r id="V:Rule61" type="connector" idref="#_x0000_s1145"/>
        <o:r id="V:Rule62" type="connector" idref="#_x0000_s1168"/>
        <o:r id="V:Rule63" type="connector" idref="#_x0000_s1239"/>
        <o:r id="V:Rule64" type="connector" idref="#_x0000_s1230"/>
        <o:r id="V:Rule65" type="connector" idref="#_x0000_s1211"/>
        <o:r id="V:Rule66" type="connector" idref="#_x0000_s1202"/>
        <o:r id="V:Rule67" type="connector" idref="#_x0000_s1204"/>
        <o:r id="V:Rule68" type="connector" idref="#_x0000_s1150"/>
        <o:r id="V:Rule69" type="connector" idref="#_x0000_s1201"/>
        <o:r id="V:Rule70" type="connector" idref="#_x0000_s1224"/>
        <o:r id="V:Rule71" type="connector" idref="#_x0000_s1163"/>
        <o:r id="V:Rule72" type="connector" idref="#_x0000_s1197"/>
        <o:r id="V:Rule73" type="connector" idref="#_x0000_s1152"/>
        <o:r id="V:Rule74" type="connector" idref="#_x0000_s1135"/>
        <o:r id="V:Rule75" type="connector" idref="#_x0000_s1241"/>
        <o:r id="V:Rule76" type="connector" idref="#_x0000_s1199"/>
        <o:r id="V:Rule77" type="connector" idref="#_x0000_s1143"/>
        <o:r id="V:Rule78" type="connector" idref="#_x0000_s1194"/>
        <o:r id="V:Rule79" type="connector" idref="#_x0000_s1203"/>
        <o:r id="V:Rule80" type="connector" idref="#_x0000_s1141"/>
        <o:r id="V:Rule81" type="connector" idref="#_x0000_s1221"/>
        <o:r id="V:Rule82" type="connector" idref="#_x0000_s1240"/>
        <o:r id="V:Rule83" type="connector" idref="#_x0000_s1238"/>
        <o:r id="V:Rule84" type="connector" idref="#_x0000_s11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0D"/>
  </w:style>
  <w:style w:type="paragraph" w:styleId="1">
    <w:name w:val="heading 1"/>
    <w:basedOn w:val="a"/>
    <w:next w:val="a"/>
    <w:link w:val="10"/>
    <w:uiPriority w:val="9"/>
    <w:qFormat/>
    <w:rsid w:val="008C4695"/>
    <w:pPr>
      <w:keepNext/>
      <w:spacing w:after="0" w:line="240" w:lineRule="auto"/>
      <w:ind w:firstLine="36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B8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30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4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056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D80711"/>
    <w:rPr>
      <w:b/>
      <w:bCs/>
    </w:rPr>
  </w:style>
  <w:style w:type="character" w:styleId="a8">
    <w:name w:val="Emphasis"/>
    <w:basedOn w:val="a0"/>
    <w:uiPriority w:val="20"/>
    <w:qFormat/>
    <w:rsid w:val="00D80711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D80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80711"/>
  </w:style>
  <w:style w:type="paragraph" w:styleId="ab">
    <w:name w:val="footer"/>
    <w:basedOn w:val="a"/>
    <w:link w:val="ac"/>
    <w:uiPriority w:val="99"/>
    <w:unhideWhenUsed/>
    <w:rsid w:val="00D80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0711"/>
  </w:style>
  <w:style w:type="table" w:styleId="ad">
    <w:name w:val="Table Grid"/>
    <w:basedOn w:val="a1"/>
    <w:uiPriority w:val="59"/>
    <w:rsid w:val="00D24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10755B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0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58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FC1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FC19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FC19BF"/>
    <w:rPr>
      <w:vertAlign w:val="superscript"/>
    </w:rPr>
  </w:style>
  <w:style w:type="character" w:customStyle="1" w:styleId="Bodytext">
    <w:name w:val="Body text_"/>
    <w:basedOn w:val="a0"/>
    <w:link w:val="Bodytext0"/>
    <w:rsid w:val="00D87D7D"/>
    <w:rPr>
      <w:rFonts w:ascii="Tahoma" w:eastAsia="Tahoma" w:hAnsi="Tahoma" w:cs="Tahoma"/>
      <w:sz w:val="15"/>
      <w:szCs w:val="15"/>
      <w:shd w:val="clear" w:color="auto" w:fill="FFFFFF"/>
    </w:rPr>
  </w:style>
  <w:style w:type="paragraph" w:customStyle="1" w:styleId="Bodytext0">
    <w:name w:val="Body text"/>
    <w:basedOn w:val="a"/>
    <w:link w:val="Bodytext"/>
    <w:rsid w:val="00D87D7D"/>
    <w:pPr>
      <w:widowControl w:val="0"/>
      <w:shd w:val="clear" w:color="auto" w:fill="FFFFFF"/>
      <w:spacing w:after="0" w:line="192" w:lineRule="exact"/>
      <w:jc w:val="both"/>
    </w:pPr>
    <w:rPr>
      <w:rFonts w:ascii="Tahoma" w:eastAsia="Tahoma" w:hAnsi="Tahoma" w:cs="Tahoma"/>
      <w:sz w:val="15"/>
      <w:szCs w:val="15"/>
    </w:rPr>
  </w:style>
  <w:style w:type="character" w:customStyle="1" w:styleId="Bodytext4">
    <w:name w:val="Body text (4)_"/>
    <w:basedOn w:val="a0"/>
    <w:link w:val="Bodytext40"/>
    <w:rsid w:val="00D87D7D"/>
    <w:rPr>
      <w:rFonts w:ascii="Tahoma" w:eastAsia="Tahoma" w:hAnsi="Tahoma" w:cs="Tahoma"/>
      <w:b/>
      <w:bCs/>
      <w:sz w:val="15"/>
      <w:szCs w:val="15"/>
      <w:shd w:val="clear" w:color="auto" w:fill="FFFFFF"/>
    </w:rPr>
  </w:style>
  <w:style w:type="paragraph" w:customStyle="1" w:styleId="Bodytext40">
    <w:name w:val="Body text (4)"/>
    <w:basedOn w:val="a"/>
    <w:link w:val="Bodytext4"/>
    <w:rsid w:val="00D87D7D"/>
    <w:pPr>
      <w:widowControl w:val="0"/>
      <w:shd w:val="clear" w:color="auto" w:fill="FFFFFF"/>
      <w:spacing w:before="120" w:after="0" w:line="192" w:lineRule="exact"/>
      <w:jc w:val="both"/>
    </w:pPr>
    <w:rPr>
      <w:rFonts w:ascii="Tahoma" w:eastAsia="Tahoma" w:hAnsi="Tahoma" w:cs="Tahoma"/>
      <w:b/>
      <w:bCs/>
      <w:sz w:val="15"/>
      <w:szCs w:val="15"/>
    </w:rPr>
  </w:style>
  <w:style w:type="character" w:customStyle="1" w:styleId="Bodytext75pt">
    <w:name w:val="Body text + 7.5 pt"/>
    <w:basedOn w:val="Bodytext"/>
    <w:rsid w:val="00D87D7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8C4695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A%D1%82%D0%B8%D0%B2" TargetMode="External"/><Relationship Id="rId13" Type="http://schemas.openxmlformats.org/officeDocument/2006/relationships/chart" Target="charts/chart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bibliofond.ru/view.aspx?id=48301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http://web-konspekt.ru/598-suschnost-finansov-finansovye-operacii.html" TargetMode="Externa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A%D0%B0%D0%BF%D0%B8%D1%82%D0%B0%D0%BB" TargetMode="External"/><Relationship Id="rId14" Type="http://schemas.openxmlformats.org/officeDocument/2006/relationships/hyperlink" Target="http://web-konspekt.ru/599-finansovye-otnosheniya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Структура источников финансовых ресурсов на начало 2013 года </a:t>
            </a:r>
          </a:p>
        </c:rich>
      </c:tx>
      <c:layout>
        <c:manualLayout>
          <c:xMode val="edge"/>
          <c:yMode val="edge"/>
          <c:x val="0.13375731421012491"/>
          <c:y val="3.3143452530321445E-3"/>
        </c:manualLayout>
      </c:layout>
      <c:overlay val="1"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3212266438665482"/>
          <c:y val="0.19797843204382071"/>
          <c:w val="0.51279545729614173"/>
          <c:h val="0.79875142045299485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chemeClr val="bg2">
                  <a:lumMod val="10000"/>
                </a:schemeClr>
              </a:solidFill>
            </c:spPr>
          </c:dPt>
          <c:dPt>
            <c:idx val="1"/>
            <c:spPr>
              <a:solidFill>
                <a:schemeClr val="accent4">
                  <a:lumMod val="40000"/>
                  <a:lumOff val="60000"/>
                </a:schemeClr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Pt>
            <c:idx val="3"/>
            <c:spPr>
              <a:solidFill>
                <a:srgbClr val="FFFF00"/>
              </a:solidFill>
            </c:spPr>
          </c:dPt>
          <c:dPt>
            <c:idx val="4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6"/>
            <c:spPr>
              <a:solidFill>
                <a:srgbClr val="92D050"/>
              </a:solidFill>
            </c:spPr>
          </c:dPt>
          <c:dPt>
            <c:idx val="7"/>
            <c:spPr>
              <a:solidFill>
                <a:srgbClr val="FFC000"/>
              </a:solidFill>
            </c:spPr>
          </c:dPt>
          <c:dLbls>
            <c:dLbl>
              <c:idx val="0"/>
              <c:layout>
                <c:manualLayout>
                  <c:x val="9.134005303232548E-2"/>
                  <c:y val="-5.2453331091901347E-2"/>
                </c:manualLayout>
              </c:layout>
              <c:showVal val="1"/>
            </c:dLbl>
            <c:dLbl>
              <c:idx val="1"/>
              <c:layout>
                <c:manualLayout>
                  <c:x val="-2.4068573959210061E-2"/>
                  <c:y val="0.13243124789183514"/>
                </c:manualLayout>
              </c:layout>
              <c:showVal val="1"/>
            </c:dLbl>
            <c:dLbl>
              <c:idx val="2"/>
              <c:layout>
                <c:manualLayout>
                  <c:x val="-3.5861249484840006E-2"/>
                  <c:y val="6.4535232146502391E-2"/>
                </c:manualLayout>
              </c:layout>
              <c:showVal val="1"/>
            </c:dLbl>
            <c:dLbl>
              <c:idx val="3"/>
              <c:layout>
                <c:manualLayout>
                  <c:x val="-5.0518640740245722E-2"/>
                  <c:y val="-9.4355466383431369E-2"/>
                </c:manualLayout>
              </c:layout>
              <c:showVal val="1"/>
            </c:dLbl>
            <c:dLbl>
              <c:idx val="4"/>
              <c:layout>
                <c:manualLayout>
                  <c:x val="-3.834623717469008E-2"/>
                  <c:y val="-0.12718662432688793"/>
                </c:manualLayout>
              </c:layout>
              <c:showVal val="1"/>
            </c:dLbl>
            <c:dLbl>
              <c:idx val="5"/>
              <c:layout>
                <c:manualLayout>
                  <c:x val="3.1580375891879578E-2"/>
                  <c:y val="-0.19691026230213293"/>
                </c:manualLayout>
              </c:layout>
              <c:showVal val="1"/>
            </c:dLbl>
            <c:dLbl>
              <c:idx val="6"/>
              <c:layout>
                <c:manualLayout>
                  <c:x val="9.6479804429876581E-2"/>
                  <c:y val="-0.18958776571067409"/>
                </c:manualLayout>
              </c:layout>
              <c:showVal val="1"/>
            </c:dLbl>
            <c:dLbl>
              <c:idx val="7"/>
              <c:layout>
                <c:manualLayout>
                  <c:x val="0.12837436778336209"/>
                  <c:y val="-9.4702870161044853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Лист1!$A$41:$A$48</c:f>
              <c:strCache>
                <c:ptCount val="8"/>
                <c:pt idx="0">
                  <c:v>Уставный капитал</c:v>
                </c:pt>
                <c:pt idx="1">
                  <c:v>Добавочный капитал</c:v>
                </c:pt>
                <c:pt idx="2">
                  <c:v>Резервный капитал</c:v>
                </c:pt>
                <c:pt idx="3">
                  <c:v>Нераспределенная прибыль</c:v>
                </c:pt>
                <c:pt idx="4">
                  <c:v>Доходы будущих периодов</c:v>
                </c:pt>
                <c:pt idx="5">
                  <c:v>Долгосрочные кредиты и займы</c:v>
                </c:pt>
                <c:pt idx="6">
                  <c:v>Краткосрочные кредиты и займы</c:v>
                </c:pt>
                <c:pt idx="7">
                  <c:v>Кредиторская задолженность</c:v>
                </c:pt>
              </c:strCache>
            </c:strRef>
          </c:cat>
          <c:val>
            <c:numRef>
              <c:f>Лист1!$B$41:$B$48</c:f>
              <c:numCache>
                <c:formatCode>General</c:formatCode>
                <c:ptCount val="8"/>
                <c:pt idx="0">
                  <c:v>0.56999999999999995</c:v>
                </c:pt>
                <c:pt idx="1">
                  <c:v>71.669999999999987</c:v>
                </c:pt>
                <c:pt idx="2">
                  <c:v>0.45</c:v>
                </c:pt>
                <c:pt idx="3">
                  <c:v>0.84000000000000019</c:v>
                </c:pt>
                <c:pt idx="4">
                  <c:v>3.3899999999999997</c:v>
                </c:pt>
                <c:pt idx="5">
                  <c:v>2.0499999999999998</c:v>
                </c:pt>
                <c:pt idx="6">
                  <c:v>7.1899999999999995</c:v>
                </c:pt>
                <c:pt idx="7">
                  <c:v>13.84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556827569403586"/>
          <c:y val="0.10400335778168104"/>
          <c:w val="0.32836219592690979"/>
          <c:h val="0.89596880625184894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Структура собственных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и заемных средств на начало 2013 года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960773049776594"/>
          <c:y val="0"/>
        </c:manualLayout>
      </c:layout>
      <c:overlay val="1"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4047681539807694E-2"/>
          <c:y val="0.22440474954661199"/>
          <c:w val="0.52444772528433947"/>
          <c:h val="0.77323133150557843"/>
        </c:manualLayout>
      </c:layout>
      <c:pie3DChart>
        <c:varyColors val="1"/>
        <c:ser>
          <c:idx val="0"/>
          <c:order val="0"/>
          <c:dPt>
            <c:idx val="0"/>
            <c:explosion val="1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8.3997922134733574E-2"/>
                  <c:y val="4.4577537816329123E-2"/>
                </c:manualLayout>
              </c:layout>
              <c:showVal val="1"/>
            </c:dLbl>
            <c:dLbl>
              <c:idx val="1"/>
              <c:layout>
                <c:manualLayout>
                  <c:x val="-4.7037182852143714E-2"/>
                  <c:y val="-1.0499952466652899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Лист1!$A$54:$A$55</c:f>
              <c:strCache>
                <c:ptCount val="2"/>
                <c:pt idx="0">
                  <c:v>Собственные средства</c:v>
                </c:pt>
                <c:pt idx="1">
                  <c:v>Заемные средства</c:v>
                </c:pt>
              </c:strCache>
            </c:strRef>
          </c:cat>
          <c:val>
            <c:numRef>
              <c:f>Лист1!$B$54:$B$55</c:f>
              <c:numCache>
                <c:formatCode>General</c:formatCode>
                <c:ptCount val="2"/>
                <c:pt idx="0">
                  <c:v>76.92</c:v>
                </c:pt>
                <c:pt idx="1">
                  <c:v>23.08</c:v>
                </c:pt>
              </c:numCache>
            </c:numRef>
          </c:val>
        </c:ser>
      </c:pie3DChart>
    </c:plotArea>
    <c:legend>
      <c:legendPos val="r"/>
      <c:layout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1" i="0" baseline="0">
                <a:latin typeface="Times New Roman" pitchFamily="18" charset="0"/>
                <a:cs typeface="Times New Roman" pitchFamily="18" charset="0"/>
              </a:rPr>
              <a:t>Структура собственных и заемных средств на конец 2013 года</a:t>
            </a:r>
          </a:p>
        </c:rich>
      </c:tx>
      <c:layout>
        <c:manualLayout>
          <c:xMode val="edge"/>
          <c:yMode val="edge"/>
          <c:x val="0.11217572687709927"/>
          <c:y val="0"/>
        </c:manualLayout>
      </c:layout>
      <c:overlay val="1"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.10185185185185186"/>
          <c:w val="0.60809864391951096"/>
          <c:h val="0.89814814814814814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0.10120231846019249"/>
                  <c:y val="4.124999999999996E-2"/>
                </c:manualLayout>
              </c:layout>
              <c:showVal val="1"/>
            </c:dLbl>
            <c:dLbl>
              <c:idx val="1"/>
              <c:layout>
                <c:manualLayout>
                  <c:x val="-1.5239063867016622E-2"/>
                  <c:y val="-0.12037583843686206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Лист1!$H$50:$H$51</c:f>
              <c:strCache>
                <c:ptCount val="2"/>
                <c:pt idx="0">
                  <c:v>Собственные средства</c:v>
                </c:pt>
                <c:pt idx="1">
                  <c:v>Заемные средства</c:v>
                </c:pt>
              </c:strCache>
            </c:strRef>
          </c:cat>
          <c:val>
            <c:numRef>
              <c:f>Лист1!$I$50:$I$51</c:f>
              <c:numCache>
                <c:formatCode>General</c:formatCode>
                <c:ptCount val="2"/>
                <c:pt idx="0">
                  <c:v>76.38</c:v>
                </c:pt>
                <c:pt idx="1">
                  <c:v>23.62</c:v>
                </c:pt>
              </c:numCache>
            </c:numRef>
          </c:val>
        </c:ser>
      </c:pie3DChart>
    </c:plotArea>
    <c:legend>
      <c:legendPos val="r"/>
      <c:layout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1" i="0" baseline="0">
                <a:latin typeface="Times New Roman" pitchFamily="18" charset="0"/>
                <a:cs typeface="Times New Roman" pitchFamily="18" charset="0"/>
              </a:rPr>
              <a:t>Структура источников финансовых ресурсов на конец 2013 года </a:t>
            </a:r>
            <a:endParaRPr lang="ru-RU" sz="1400" b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6434203789042531"/>
          <c:y val="0"/>
        </c:manualLayout>
      </c:layout>
      <c:overlay val="1"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3492063492063502E-2"/>
          <c:y val="0.16990118408311305"/>
          <c:w val="0.54041669956606375"/>
          <c:h val="0.83009881591688728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chemeClr val="tx1"/>
              </a:solidFill>
            </c:spPr>
          </c:dPt>
          <c:dPt>
            <c:idx val="1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Pt>
            <c:idx val="3"/>
            <c:spPr>
              <a:solidFill>
                <a:srgbClr val="FFFF00"/>
              </a:solidFill>
            </c:spPr>
          </c:dPt>
          <c:dPt>
            <c:idx val="4"/>
            <c:spPr>
              <a:solidFill>
                <a:srgbClr val="0070C0"/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6"/>
            <c:spPr>
              <a:solidFill>
                <a:srgbClr val="92D050"/>
              </a:solidFill>
            </c:spPr>
          </c:dPt>
          <c:dPt>
            <c:idx val="7"/>
            <c:spPr>
              <a:solidFill>
                <a:srgbClr val="FFC000"/>
              </a:solidFill>
            </c:spPr>
          </c:dPt>
          <c:dLbls>
            <c:dLbl>
              <c:idx val="0"/>
              <c:layout>
                <c:manualLayout>
                  <c:x val="0.1029560821026404"/>
                  <c:y val="-6.7380130863964091E-2"/>
                </c:manualLayout>
              </c:layout>
              <c:showVal val="1"/>
            </c:dLbl>
            <c:dLbl>
              <c:idx val="1"/>
              <c:layout>
                <c:manualLayout>
                  <c:x val="-4.5488507484951403E-2"/>
                  <c:y val="0.19572360712314338"/>
                </c:manualLayout>
              </c:layout>
              <c:showVal val="1"/>
            </c:dLbl>
            <c:dLbl>
              <c:idx val="2"/>
              <c:layout>
                <c:manualLayout>
                  <c:x val="-1.6918852885324819E-2"/>
                  <c:y val="7.4409964537478099E-2"/>
                </c:manualLayout>
              </c:layout>
              <c:showVal val="1"/>
            </c:dLbl>
            <c:dLbl>
              <c:idx val="3"/>
              <c:layout>
                <c:manualLayout>
                  <c:x val="-2.2970999592792841E-2"/>
                  <c:y val="-3.134928722768035E-2"/>
                </c:manualLayout>
              </c:layout>
              <c:showVal val="1"/>
            </c:dLbl>
            <c:dLbl>
              <c:idx val="4"/>
              <c:layout>
                <c:manualLayout>
                  <c:x val="-2.3041474654377881E-2"/>
                  <c:y val="-0.21779950243732896"/>
                </c:manualLayout>
              </c:layout>
              <c:showVal val="1"/>
            </c:dLbl>
            <c:dLbl>
              <c:idx val="5"/>
              <c:layout>
                <c:manualLayout>
                  <c:x val="2.9038305695659048E-2"/>
                  <c:y val="-0.19043141292211341"/>
                </c:manualLayout>
              </c:layout>
              <c:showVal val="1"/>
            </c:dLbl>
            <c:dLbl>
              <c:idx val="6"/>
              <c:layout>
                <c:manualLayout>
                  <c:x val="8.6533538146441366E-2"/>
                  <c:y val="-0.15864610888475325"/>
                </c:manualLayout>
              </c:layout>
              <c:showVal val="1"/>
            </c:dLbl>
            <c:dLbl>
              <c:idx val="7"/>
              <c:layout>
                <c:manualLayout>
                  <c:x val="0.12697235426216891"/>
                  <c:y val="-6.866943364148223E-2"/>
                </c:manualLayout>
              </c:layout>
              <c:showVal val="1"/>
            </c:dLbl>
            <c:numFmt formatCode="General" sourceLinked="0"/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Лист1!$H$39:$H$46</c:f>
              <c:strCache>
                <c:ptCount val="8"/>
                <c:pt idx="0">
                  <c:v>Уставный капитал</c:v>
                </c:pt>
                <c:pt idx="1">
                  <c:v>Добавочный капитал</c:v>
                </c:pt>
                <c:pt idx="2">
                  <c:v>Резервный капитал</c:v>
                </c:pt>
                <c:pt idx="3">
                  <c:v>Нераспределенная прибыль</c:v>
                </c:pt>
                <c:pt idx="4">
                  <c:v>Доходы будущих периодов</c:v>
                </c:pt>
                <c:pt idx="5">
                  <c:v>Долгосрочные кредиты и займы</c:v>
                </c:pt>
                <c:pt idx="6">
                  <c:v>Краткосрочные кредиты и займы</c:v>
                </c:pt>
                <c:pt idx="7">
                  <c:v>Кредиторская задолженность</c:v>
                </c:pt>
              </c:strCache>
            </c:strRef>
          </c:cat>
          <c:val>
            <c:numRef>
              <c:f>Лист1!$I$39:$I$46</c:f>
              <c:numCache>
                <c:formatCode>General</c:formatCode>
                <c:ptCount val="8"/>
                <c:pt idx="0">
                  <c:v>0.4900000000000001</c:v>
                </c:pt>
                <c:pt idx="1">
                  <c:v>69.73</c:v>
                </c:pt>
                <c:pt idx="2">
                  <c:v>0.51</c:v>
                </c:pt>
                <c:pt idx="3">
                  <c:v>2.0299999999999998</c:v>
                </c:pt>
                <c:pt idx="4">
                  <c:v>3.63</c:v>
                </c:pt>
                <c:pt idx="5">
                  <c:v>3.12</c:v>
                </c:pt>
                <c:pt idx="6">
                  <c:v>8.16</c:v>
                </c:pt>
                <c:pt idx="7">
                  <c:v>12.34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742573132393744"/>
          <c:y val="9.8431176848011614E-2"/>
          <c:w val="0.33974690363063265"/>
          <c:h val="0.84574427190138923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BE950-2D2B-4C60-8FB0-6EF444FF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45</Pages>
  <Words>9235</Words>
  <Characters>52640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Сервер</cp:lastModifiedBy>
  <cp:revision>51</cp:revision>
  <cp:lastPrinted>2014-01-28T13:13:00Z</cp:lastPrinted>
  <dcterms:created xsi:type="dcterms:W3CDTF">2013-12-16T13:01:00Z</dcterms:created>
  <dcterms:modified xsi:type="dcterms:W3CDTF">2014-02-13T08:59:00Z</dcterms:modified>
</cp:coreProperties>
</file>