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475" w:rsidRPr="00952839" w:rsidRDefault="00D05475" w:rsidP="00D05475">
      <w:pPr>
        <w:spacing w:line="240" w:lineRule="auto"/>
        <w:jc w:val="center"/>
        <w:rPr>
          <w:rFonts w:ascii="Times New Roman" w:hAnsi="Times New Roman" w:cs="Times New Roman"/>
          <w:lang w:eastAsia="ru-RU"/>
        </w:rPr>
      </w:pPr>
      <w:r w:rsidRPr="00952839">
        <w:rPr>
          <w:rFonts w:ascii="Times New Roman" w:hAnsi="Times New Roman" w:cs="Times New Roman"/>
          <w:lang w:eastAsia="ru-RU"/>
        </w:rPr>
        <w:t>ФЕДЕРАЛЬНОЕ ГОСУДАРСТВЕННОЕ ОБРАЗОВАТЕЛЬНОЕ БЮДЖЕТНОЕ УЧРЕЖДЕНИЕ</w:t>
      </w:r>
    </w:p>
    <w:p w:rsidR="00D05475" w:rsidRPr="00952839" w:rsidRDefault="00D05475" w:rsidP="00D05475">
      <w:pPr>
        <w:spacing w:line="240" w:lineRule="auto"/>
        <w:jc w:val="center"/>
        <w:rPr>
          <w:rFonts w:ascii="Times New Roman" w:hAnsi="Times New Roman" w:cs="Times New Roman"/>
          <w:lang w:eastAsia="ru-RU"/>
        </w:rPr>
      </w:pPr>
      <w:r w:rsidRPr="00952839">
        <w:rPr>
          <w:rFonts w:ascii="Times New Roman" w:hAnsi="Times New Roman" w:cs="Times New Roman"/>
          <w:lang w:eastAsia="ru-RU"/>
        </w:rPr>
        <w:t>ВЫСШЕГО ПРОФЕССИОНАЛЬНОГО ОБРАЗОВАНИЯ</w:t>
      </w:r>
    </w:p>
    <w:p w:rsidR="00D05475" w:rsidRPr="00952839" w:rsidRDefault="00D05475" w:rsidP="00D0547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eastAsia="ru-RU"/>
        </w:rPr>
      </w:pPr>
      <w:bookmarkStart w:id="0" w:name="_Toc337663150"/>
      <w:bookmarkStart w:id="1" w:name="_Toc344321628"/>
      <w:bookmarkStart w:id="2" w:name="_Toc348128380"/>
      <w:r w:rsidRPr="00952839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ФИНАНСОВЫЙ УНИВЕРСИТЕТ</w:t>
      </w:r>
      <w:bookmarkEnd w:id="0"/>
      <w:bookmarkEnd w:id="1"/>
      <w:bookmarkEnd w:id="2"/>
    </w:p>
    <w:p w:rsidR="00D05475" w:rsidRPr="00952839" w:rsidRDefault="00D05475" w:rsidP="00D0547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eastAsia="ru-RU"/>
        </w:rPr>
      </w:pPr>
      <w:bookmarkStart w:id="3" w:name="_Toc337663151"/>
      <w:bookmarkStart w:id="4" w:name="_Toc344321629"/>
      <w:bookmarkStart w:id="5" w:name="_Toc348128381"/>
      <w:r w:rsidRPr="00952839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ПРИ ПРАВИТЕЛЬСТВЕ РОССИЙСКОЙ ФЕДЕРАЦИИ</w:t>
      </w:r>
      <w:bookmarkEnd w:id="3"/>
      <w:bookmarkEnd w:id="4"/>
      <w:bookmarkEnd w:id="5"/>
    </w:p>
    <w:p w:rsidR="00D05475" w:rsidRPr="00952839" w:rsidRDefault="00E7222F" w:rsidP="00D054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" o:spid="_x0000_s1026" style="position:absolute;left:0;text-align:left;flip:y;z-index:251660288;visibility:visible" from="33.65pt,11.35pt" to="475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" strokeweight="4.5pt">
            <v:stroke linestyle="thickThin"/>
          </v:line>
        </w:pict>
      </w:r>
      <w:bookmarkStart w:id="6" w:name="_Toc337663152"/>
      <w:bookmarkStart w:id="7" w:name="_Toc344321630"/>
      <w:bookmarkStart w:id="8" w:name="_Toc348128382"/>
    </w:p>
    <w:p w:rsidR="00D05475" w:rsidRPr="00952839" w:rsidRDefault="00D05475" w:rsidP="00D0547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eastAsia="ru-RU"/>
        </w:rPr>
      </w:pPr>
      <w:r w:rsidRPr="00952839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БАРНАУЛЬСКИЙ ФИЛИАЛ</w:t>
      </w:r>
      <w:bookmarkEnd w:id="6"/>
      <w:bookmarkEnd w:id="7"/>
      <w:bookmarkEnd w:id="8"/>
    </w:p>
    <w:p w:rsidR="00D05475" w:rsidRPr="00952839" w:rsidRDefault="00D05475" w:rsidP="00D05475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</w:p>
    <w:p w:rsidR="00D05475" w:rsidRPr="00952839" w:rsidRDefault="00D05475" w:rsidP="00D05475">
      <w:pPr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  <w:r w:rsidRPr="00952839">
        <w:rPr>
          <w:rFonts w:ascii="Times New Roman" w:hAnsi="Times New Roman" w:cs="Times New Roman"/>
          <w:sz w:val="28"/>
          <w:szCs w:val="24"/>
          <w:lang w:eastAsia="ru-RU"/>
        </w:rPr>
        <w:t>Кафедра «Бухгалтерский учет, аудит, статистика»</w:t>
      </w:r>
    </w:p>
    <w:p w:rsidR="00D05475" w:rsidRPr="0061724E" w:rsidRDefault="00D05475" w:rsidP="00D0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5475" w:rsidRPr="0061724E" w:rsidRDefault="00D05475" w:rsidP="00D0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Специальность «Финансы и кредит»</w:t>
      </w:r>
    </w:p>
    <w:p w:rsidR="00D05475" w:rsidRPr="0061724E" w:rsidRDefault="00D05475" w:rsidP="00D0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5475" w:rsidRPr="0061724E" w:rsidRDefault="00D05475" w:rsidP="00D054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1724E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ализация</w:t>
      </w:r>
      <w:r w:rsidRPr="006172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Финансовый менеджмент</w:t>
      </w:r>
      <w:r w:rsidRPr="0061724E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D05475" w:rsidRPr="0061724E" w:rsidRDefault="00D05475" w:rsidP="00D0547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5475" w:rsidRDefault="00D05475" w:rsidP="00D054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05475" w:rsidRPr="0061724E" w:rsidRDefault="00D05475" w:rsidP="00D054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05475" w:rsidRPr="0061724E" w:rsidRDefault="00D05475" w:rsidP="00D05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05475" w:rsidRPr="0061724E" w:rsidRDefault="00D05475" w:rsidP="00D05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05475" w:rsidRDefault="00D05475" w:rsidP="00D054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172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КОНТРОЛЬНАЯ РАБОТА</w:t>
      </w:r>
    </w:p>
    <w:p w:rsidR="00D05475" w:rsidRPr="00213946" w:rsidRDefault="00D05475" w:rsidP="00D054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Вариант № </w:t>
      </w:r>
      <w:r w:rsidRPr="0021394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</w:p>
    <w:p w:rsidR="00D05475" w:rsidRPr="0061724E" w:rsidRDefault="00D05475" w:rsidP="00D054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05475" w:rsidRPr="0061724E" w:rsidRDefault="00D05475" w:rsidP="00D054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172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По дисциплине 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Основы аудита</w:t>
      </w:r>
      <w:r w:rsidRPr="006172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D05475" w:rsidRPr="0061724E" w:rsidRDefault="00D05475" w:rsidP="00D05475">
      <w:pPr>
        <w:keepNext/>
        <w:spacing w:after="0" w:line="240" w:lineRule="auto"/>
        <w:ind w:left="708" w:right="637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172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</w:t>
      </w:r>
    </w:p>
    <w:p w:rsidR="00D05475" w:rsidRDefault="00D05475" w:rsidP="00D05475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05475" w:rsidRDefault="00D05475" w:rsidP="00D05475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5475" w:rsidRPr="0061724E" w:rsidRDefault="00D05475" w:rsidP="00D05475">
      <w:pPr>
        <w:spacing w:after="0" w:line="240" w:lineRule="auto"/>
        <w:ind w:right="63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5475" w:rsidRPr="0061724E" w:rsidRDefault="00D05475" w:rsidP="00D05475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5475" w:rsidRPr="00D05475" w:rsidRDefault="00D05475" w:rsidP="00D05475">
      <w:pPr>
        <w:spacing w:after="0" w:line="360" w:lineRule="auto"/>
        <w:contextualSpacing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28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Студент_______________________                           </w:t>
      </w:r>
    </w:p>
    <w:p w:rsidR="00D05475" w:rsidRPr="00952839" w:rsidRDefault="00D05475" w:rsidP="00D05475">
      <w:pPr>
        <w:spacing w:after="0" w:line="360" w:lineRule="auto"/>
        <w:contextualSpacing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5475" w:rsidRPr="00952839" w:rsidRDefault="00D05475" w:rsidP="00D05475">
      <w:pPr>
        <w:spacing w:after="0" w:line="360" w:lineRule="auto"/>
        <w:contextualSpacing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28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                                                                  Номер личного дела </w:t>
      </w:r>
    </w:p>
    <w:p w:rsidR="00D05475" w:rsidRPr="00952839" w:rsidRDefault="00D05475" w:rsidP="00D05475">
      <w:pPr>
        <w:spacing w:after="0" w:line="360" w:lineRule="auto"/>
        <w:contextualSpacing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28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05475" w:rsidRPr="00952839" w:rsidRDefault="00D05475" w:rsidP="00D05475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9528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Преподаватель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.э.н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доцент</w:t>
      </w:r>
      <w:r w:rsidRPr="009528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Пислегина Наталья Владимировна</w:t>
      </w:r>
    </w:p>
    <w:p w:rsidR="00D05475" w:rsidRPr="0061724E" w:rsidRDefault="00D05475" w:rsidP="00D05475">
      <w:pPr>
        <w:spacing w:after="0" w:line="240" w:lineRule="auto"/>
        <w:ind w:right="27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5475" w:rsidRPr="0061724E" w:rsidRDefault="00D05475" w:rsidP="00D05475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D05475" w:rsidRPr="0061724E" w:rsidRDefault="00D05475" w:rsidP="00D05475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D05475" w:rsidRPr="0061724E" w:rsidRDefault="00D05475" w:rsidP="00D05475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D05475" w:rsidRPr="0061724E" w:rsidRDefault="00D05475" w:rsidP="00D05475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</w:p>
    <w:p w:rsidR="00D05475" w:rsidRPr="0061724E" w:rsidRDefault="00D05475" w:rsidP="00D05475">
      <w:pPr>
        <w:spacing w:after="0" w:line="192" w:lineRule="auto"/>
        <w:ind w:left="4320"/>
        <w:jc w:val="center"/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</w:pPr>
      <w:r w:rsidRPr="0061724E">
        <w:rPr>
          <w:rFonts w:ascii="Times New Roman" w:eastAsia="Times New Roman" w:hAnsi="Times New Roman" w:cs="Times New Roman"/>
          <w:color w:val="FFFFFF"/>
          <w:sz w:val="28"/>
          <w:szCs w:val="24"/>
          <w:lang w:eastAsia="ru-RU"/>
        </w:rPr>
        <w:t xml:space="preserve"> </w:t>
      </w:r>
    </w:p>
    <w:p w:rsidR="00D05475" w:rsidRPr="0061724E" w:rsidRDefault="00BD48D0" w:rsidP="00D05475">
      <w:pPr>
        <w:spacing w:after="0" w:line="240" w:lineRule="auto"/>
        <w:ind w:right="27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Барнаул 2014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973025743"/>
        <w:docPartObj>
          <w:docPartGallery w:val="Table of Contents"/>
          <w:docPartUnique/>
        </w:docPartObj>
      </w:sdtPr>
      <w:sdtContent>
        <w:p w:rsidR="00D05475" w:rsidRDefault="00D05475" w:rsidP="00D05475">
          <w:pPr>
            <w:pStyle w:val="a8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6274F3">
            <w:rPr>
              <w:rFonts w:ascii="Times New Roman" w:hAnsi="Times New Roman" w:cs="Times New Roman"/>
              <w:color w:val="auto"/>
              <w:sz w:val="32"/>
              <w:szCs w:val="32"/>
            </w:rPr>
            <w:t>ОГЛАВЛЕНИЕ</w:t>
          </w:r>
        </w:p>
        <w:p w:rsidR="00D05475" w:rsidRPr="00FE38B5" w:rsidRDefault="00D05475" w:rsidP="00D05475">
          <w:pPr>
            <w:rPr>
              <w:sz w:val="28"/>
              <w:szCs w:val="28"/>
              <w:lang w:eastAsia="ru-RU"/>
            </w:rPr>
          </w:pPr>
        </w:p>
        <w:p w:rsidR="00143009" w:rsidRPr="00143009" w:rsidRDefault="00E7222F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E7222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05475" w:rsidRPr="006274F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7222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3185492" w:history="1">
            <w:r w:rsidR="00143009" w:rsidRPr="0014300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143009"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43009"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_Toc383185492 \h </w:instrText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D48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43009" w:rsidRPr="00143009" w:rsidRDefault="00E7222F" w:rsidP="00143009">
          <w:pPr>
            <w:pStyle w:val="21"/>
            <w:tabs>
              <w:tab w:val="right" w:leader="dot" w:pos="9628"/>
            </w:tabs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3185493" w:history="1">
            <w:r w:rsidR="00143009" w:rsidRPr="0014300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1. Система финансового контроля в Российской Федерации. Характеристика общегосударственного финансового контроля</w:t>
            </w:r>
            <w:r w:rsidR="00143009"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43009"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_Toc383185493 \h </w:instrText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D48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43009" w:rsidRPr="00143009" w:rsidRDefault="00E7222F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3185494" w:history="1">
            <w:r w:rsidR="00143009" w:rsidRPr="00143009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2. </w:t>
            </w:r>
            <w:r w:rsidR="00143009" w:rsidRPr="0014300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Принцип независимости аудита</w:t>
            </w:r>
            <w:r w:rsidR="00143009"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43009"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_Toc383185494 \h </w:instrText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D48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43009" w:rsidRPr="00143009" w:rsidRDefault="00E7222F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3185495" w:history="1">
            <w:r w:rsidR="00143009" w:rsidRPr="00143009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 Практическая ситуация</w:t>
            </w:r>
            <w:r w:rsidR="00143009"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43009"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_Toc383185495 \h </w:instrText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D48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43009" w:rsidRPr="00143009" w:rsidRDefault="00E7222F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3185496" w:history="1">
            <w:r w:rsidR="00143009" w:rsidRPr="0014300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143009"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43009"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_Toc383185496 \h </w:instrText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D48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43009" w:rsidRPr="00143009" w:rsidRDefault="00E7222F">
          <w:pPr>
            <w:pStyle w:val="2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3185497" w:history="1">
            <w:r w:rsidR="00143009" w:rsidRPr="0014300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143009"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43009"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_Toc383185497 \h </w:instrText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D48D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14300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05475" w:rsidRDefault="00E7222F" w:rsidP="00D05475">
          <w:r w:rsidRPr="006274F3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bookmarkStart w:id="9" w:name="_GoBack"/>
      <w:bookmarkEnd w:id="9"/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0" w:name="_Toc383185492"/>
      <w:r w:rsidRPr="009B3235">
        <w:rPr>
          <w:rFonts w:ascii="Times New Roman" w:hAnsi="Times New Roman" w:cs="Times New Roman"/>
          <w:color w:val="auto"/>
          <w:sz w:val="32"/>
          <w:szCs w:val="32"/>
        </w:rPr>
        <w:lastRenderedPageBreak/>
        <w:t>ВВЕДЕНИЕ</w:t>
      </w:r>
      <w:bookmarkEnd w:id="10"/>
    </w:p>
    <w:p w:rsidR="00D05475" w:rsidRPr="0031038B" w:rsidRDefault="00D05475" w:rsidP="00D05475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8E8E6"/>
        </w:rPr>
      </w:pPr>
    </w:p>
    <w:p w:rsidR="00D05475" w:rsidRDefault="00D05475" w:rsidP="00D0547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аудита как вида предпринимательской деятельности уже прочно вошло в нашу жизнь. Подтверждающая функция аудита закреплена законодательным путем, ряд хозяйствующих субъектов обязаны ежегодно в составе отчетности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аудиторское заключение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Без квалификационного аудиторского совета уже не мыслят свою работу наиболее прогрессивные предприниматели, этим обуславливается актуальность данной работы.</w:t>
      </w:r>
    </w:p>
    <w:p w:rsidR="00D05475" w:rsidRDefault="00D05475" w:rsidP="00D0547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 – это независимая проверка бухгалтерской (финансовой) отчетности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аудируемого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лица.</w:t>
      </w:r>
    </w:p>
    <w:p w:rsidR="00D05475" w:rsidRPr="00321FBF" w:rsidRDefault="00D05475" w:rsidP="00D0547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данной работы является рассмотрение </w:t>
      </w:r>
      <w:r w:rsidRPr="00310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таких вопросов, как </w:t>
      </w:r>
      <w:r w:rsid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D48D0" w:rsidRP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истема финансового </w:t>
      </w:r>
      <w:r w:rsid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в Российской Федерации и</w:t>
      </w:r>
      <w:r w:rsidR="00BD48D0" w:rsidRP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D48D0" w:rsidRP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арактеристика общегосударственного финансового контроля</w:t>
      </w:r>
      <w:r w:rsid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 же п</w:t>
      </w:r>
      <w:r w:rsidR="00BD48D0" w:rsidRP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независимости аудита</w:t>
      </w:r>
      <w:r w:rsidRPr="00321FBF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этого необходимо решить следующие задачи:</w:t>
      </w:r>
    </w:p>
    <w:p w:rsidR="00D05475" w:rsidRPr="00321FBF" w:rsidRDefault="00D05475" w:rsidP="00D05475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дать определение </w:t>
      </w:r>
      <w:r w:rsid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</w:t>
      </w:r>
      <w:r w:rsidR="00BD48D0" w:rsidRP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</w:t>
      </w:r>
      <w:r w:rsid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Pr="00321F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5475" w:rsidRPr="0031038B" w:rsidRDefault="00D05475" w:rsidP="00D05475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3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перечислить</w:t>
      </w:r>
      <w:r w:rsid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вид</w:t>
      </w:r>
      <w:r w:rsidR="0038496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контроля</w:t>
      </w:r>
      <w:r w:rsidRPr="003103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5475" w:rsidRPr="0031038B" w:rsidRDefault="00BD48D0" w:rsidP="00D05475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охарактеризовать общегосударственный финансовый контроль</w:t>
      </w:r>
      <w:r w:rsidR="00D05475" w:rsidRPr="003103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5475" w:rsidRPr="00321FBF" w:rsidRDefault="00D05475" w:rsidP="00D05475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рассмотреть </w:t>
      </w:r>
      <w:r w:rsid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D48D0" w:rsidRP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независимости аудита</w:t>
      </w:r>
      <w:r w:rsidRPr="00321F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5475" w:rsidRDefault="00D05475" w:rsidP="00D05475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3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работа включает два теоретических вопроса, рассмотрение практической ситуации, а также введение, заключение и список литературы.</w:t>
      </w:r>
    </w:p>
    <w:p w:rsidR="00EE07DB" w:rsidRPr="007F40FE" w:rsidRDefault="00EE07DB" w:rsidP="00EE07D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работе использовались работы таких авторов как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Ерофеева В.А</w:t>
      </w:r>
      <w:r w:rsidRPr="007F40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а также </w:t>
      </w:r>
      <w:proofErr w:type="spellStart"/>
      <w:proofErr w:type="gramStart"/>
      <w:r w:rsidRPr="007F40FE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интернет-источники</w:t>
      </w:r>
      <w:proofErr w:type="spellEnd"/>
      <w:proofErr w:type="gramEnd"/>
      <w:r w:rsidRPr="007F40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05475" w:rsidRDefault="00D05475" w:rsidP="00D05475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Контрольная</w:t>
      </w:r>
      <w:r w:rsidRPr="00AB1265">
        <w:rPr>
          <w:rFonts w:ascii="Times New Roman" w:eastAsia="Calibri" w:hAnsi="Times New Roman" w:cs="Times New Roman"/>
          <w:sz w:val="28"/>
          <w:szCs w:val="28"/>
        </w:rPr>
        <w:t xml:space="preserve"> работа выполнена с помощью пакетного приложения </w:t>
      </w:r>
      <w:proofErr w:type="spellStart"/>
      <w:r w:rsidRPr="00AB1265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AB12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1265">
        <w:rPr>
          <w:rFonts w:ascii="Times New Roman" w:eastAsia="Calibri" w:hAnsi="Times New Roman" w:cs="Times New Roman"/>
          <w:sz w:val="28"/>
          <w:szCs w:val="28"/>
        </w:rPr>
        <w:t>Office</w:t>
      </w:r>
      <w:proofErr w:type="spellEnd"/>
      <w:r w:rsidRPr="00AB12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1265">
        <w:rPr>
          <w:rFonts w:ascii="Times New Roman" w:eastAsia="Calibri" w:hAnsi="Times New Roman" w:cs="Times New Roman"/>
          <w:sz w:val="28"/>
          <w:szCs w:val="28"/>
        </w:rPr>
        <w:t>Word</w:t>
      </w:r>
      <w:proofErr w:type="spellEnd"/>
      <w:r w:rsidRPr="00AB1265">
        <w:rPr>
          <w:rFonts w:ascii="Times New Roman" w:eastAsia="Calibri" w:hAnsi="Times New Roman" w:cs="Times New Roman"/>
          <w:sz w:val="28"/>
          <w:szCs w:val="28"/>
        </w:rPr>
        <w:t xml:space="preserve"> 2007.</w:t>
      </w:r>
    </w:p>
    <w:p w:rsidR="00BD48D0" w:rsidRDefault="00BD48D0" w:rsidP="00D05475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48D0" w:rsidRDefault="00BD48D0" w:rsidP="00D05475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48D0" w:rsidRDefault="00BD48D0" w:rsidP="00D05475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48D0" w:rsidRDefault="00BD48D0" w:rsidP="00D05475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48D0" w:rsidRPr="00AB1265" w:rsidRDefault="00BD48D0" w:rsidP="00D05475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475" w:rsidRDefault="00D05475" w:rsidP="00143009">
      <w:pPr>
        <w:pStyle w:val="2"/>
        <w:jc w:val="center"/>
        <w:rPr>
          <w:rFonts w:ascii="Times New Roman" w:hAnsi="Times New Roman" w:cs="Times New Roman"/>
          <w:color w:val="231F20"/>
          <w:sz w:val="32"/>
          <w:szCs w:val="32"/>
        </w:rPr>
      </w:pPr>
      <w:bookmarkStart w:id="11" w:name="_Toc383185493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1. </w:t>
      </w:r>
      <w:r w:rsidR="00143009" w:rsidRPr="00143009">
        <w:rPr>
          <w:rFonts w:ascii="Times New Roman" w:hAnsi="Times New Roman" w:cs="Times New Roman"/>
          <w:color w:val="231F20"/>
          <w:sz w:val="32"/>
          <w:szCs w:val="32"/>
        </w:rPr>
        <w:t>Система финансового контроля в Российской Федерации. Характеристика общегосударственного финансового контроля</w:t>
      </w:r>
      <w:bookmarkEnd w:id="11"/>
    </w:p>
    <w:p w:rsidR="00143009" w:rsidRDefault="00143009" w:rsidP="00143009"/>
    <w:p w:rsid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Аналогично бухгалтерскому учету под финансовым контролем имеется в виду отрасль конкретных научных знаний или вид профессиональной деятельности, осу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ществляемой в сфере экономики. В судебной бухгалте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рии финансовый контроль рассматривается с позиций </w:t>
      </w:r>
      <w:proofErr w:type="spellStart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(т.е. во втором значении), притом под своим особым углом зрения, в качестве одного из сре</w:t>
      </w:r>
      <w:proofErr w:type="gramStart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актической реализации защитных функций бухгалтерского учета. Такой подход исключа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необходимость, наряду с финансовым контролем, использовать другие, более частные понятия, встре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чающиеся в специальной литературе (экономический контроль, контроль производственно-хозяйственной деятельности и т.п.). Дело в том, что осуществлять контроль финансовых показателей предприятия без контроля хозяйственной, производственной, экономи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ческой и финансовой деятельности невозможно. Из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вестно, что предпринимательство представляет собой деятельность, направленную на получение прибыли, т.е. финансового результата. Предпринимательство осуществляется посредством хозяйственной, производ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ственной, экономической и финансовой деятельности.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</w:t>
      </w:r>
      <w:r w:rsidR="00EE07D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</w:t>
      </w:r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финансового контроля в Российской Федерации в ос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новном отвечает требованиям таких систем, действующих в демо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кратических странах с рыночной эк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ономикой. С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истема финансового контроля подразделяется на государственный финансовый контроль, общественный контроль и аудит (независи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мый контроль).</w:t>
      </w:r>
    </w:p>
    <w:p w:rsid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финансовый контроль состоит из </w:t>
      </w:r>
      <w:proofErr w:type="gramStart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общегосудар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ственного</w:t>
      </w:r>
      <w:proofErr w:type="gramEnd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ведомственного. </w:t>
      </w:r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7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Общегосударственный контроль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охваты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вает все хозяйствующие субъекты независимо от формы собственно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сти или ведомственной подчиненности. Этот контроль ведется как в масштабе Российской Федерации, 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 и в ее субъектах. На уровне местного самоуправления проводится муниципальный финансовый контроль.</w:t>
      </w:r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Общегосударственный финансовый контроль в России осуществ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ляют: </w:t>
      </w:r>
      <w:proofErr w:type="gramStart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Счетная палата Российской Федерации, Контрольно-ревизи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онный аппарат Минфина России, состоящий из Департамента госу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дарственного финансового контроля и контрольно-ревизионных управлений Минфина России в субъектах Российской Федерации, Министерство РФ по налогам и сборам, Федеральная служба России по валютному и экспортному контролю, Федеральное казначейство, Государственный таможенный комитет, Центральный банк Россий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Федерации, Министерство финансов РФ, контрольные органы законодательных (исполнительных) органов субъектов Российской Федерации (счетные палаты или</w:t>
      </w:r>
      <w:proofErr w:type="gramEnd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аналогичные органы субъектов РФ).</w:t>
      </w:r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общегосударственного финансового контроля выполняет соответствующие задачи и функции. К  основным    зада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чам   финансового контроля относятся: </w:t>
      </w:r>
      <w:proofErr w:type="gramStart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образованием и использованием государственных средств РФ и ее субъектов; кон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троль за деятельностью органов исполнительной власти, на которые возложено практическое проведение финансовой, бюджетной, кре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дитной, денежной, налоговой и валютной политики; контроль за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конности привлечения и использования средств юридических и фи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зических лиц кредитными учреждениями.</w:t>
      </w:r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функции включают: проверку правильности образо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государственных средств, их сохранности и целевого исполь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зования; контроль правильности и эффективности использования кредитных ресурсов; обеспечение обоснованности и правомерности действий кредитных учреждений в части использования средств организаций и физических лиц; контроль государственного внут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реннего и внешнего долга.</w:t>
      </w:r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выявлении нарушений, за которые предусмотрена уголов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ответственность, органы государственного финансового кон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троля должны передать материалы ревизии или проверки в право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охранительные органы.</w:t>
      </w:r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Правом назначения проверок соответствующими органами пользуются Президент РФ, Государственная Дума и Совет Федера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 Федерального Собрания РФ, Главное контрольное управление Президента РФ, федеральные органы исполнительной власти, орга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власти субъектов РФ, правоохранительные органы — суды, про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куратура, милиция, федеральные службы безопасности и налоговой полиции — в пределах их компетенции, руководители органов госу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дарственного финансового контроля.</w:t>
      </w:r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органы государственной власти, органы государст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венной власти субъектов Российской Федерации, государственные и унитарные организации должны осуществлять ведомственный контроль за законностью расходования государственных средств, поступивших в их распоряжение, полнотой и своевременностью исполнения обязательств перед бюджетом, бюджетами субъектов, внебюджетными фондами, в том числе по налогам и другим обяза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тельным платежам, правильного ведения учета и др.</w:t>
      </w:r>
      <w:proofErr w:type="gramEnd"/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Общегосударственный контроль подразделяется </w:t>
      </w:r>
      <w:proofErr w:type="gramStart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денежно-кредитный, валютный, страховой, налоговый, таможенный.</w:t>
      </w:r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Денежно-кредитный и валютный контроль в основном осущест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вляет Центральный банк РФ.</w:t>
      </w:r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 контроль осуществляют органы надзора за страховой деятельностью (эти функции возложены на МФ РФ), таможенный контроль реализуют Государственный таможенный комитет РФ и его подразделения, налоговый контроль осуществляется Министер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ством по налогам и сборам РФ и его подразделениями.</w:t>
      </w:r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государственных (преимущественно — бюджет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ных) средств на различных уровнях государственного управления (и, соответственно, бюджетной системы РФ) контролирует Казна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чейство РФ и его подразделения, специальные службы, создавае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мые органами исполнительной власти (административный кон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троль) и представительной власти (парламентский контроль).</w:t>
      </w:r>
      <w:proofErr w:type="gramEnd"/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7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Ведомственный государственный контроль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внутри от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дельных государственных ведомств (министерств, концернов, орга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 управления исполнительной власти). Для этой цели в структуре ведом</w:t>
      </w:r>
      <w:proofErr w:type="gramStart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едусмотрены органы ведомственного финансового кон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троля, которые и проводят такой контроль. Основным объектом контроля является производственная и финансовая деятельность подведомственных организаций и учреждений. Для проведения ве</w:t>
      </w:r>
      <w:r w:rsidRPr="00DC37A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домственного контроля могут привлекаться ревизоры КРУ МФ РФ и его подразделений.</w:t>
      </w:r>
      <w:r w:rsidR="007B5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56FD" w:rsidRPr="007B56F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EE07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B56FD" w:rsidRPr="007B56FD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7B56FD" w:rsidRPr="007B56FD" w:rsidRDefault="007B56FD" w:rsidP="007B56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56FD">
        <w:rPr>
          <w:rStyle w:val="a7"/>
          <w:b w:val="0"/>
          <w:i/>
          <w:sz w:val="28"/>
          <w:szCs w:val="28"/>
        </w:rPr>
        <w:t xml:space="preserve">Общественный контроль </w:t>
      </w:r>
      <w:r w:rsidRPr="007B56FD">
        <w:rPr>
          <w:sz w:val="28"/>
          <w:szCs w:val="28"/>
        </w:rPr>
        <w:t>реализуется на основе общественных институтов и законов, обязывающих органы исполнительной власти предоставлять информацию всем заинтересованным лицам (юридическим и физическим).</w:t>
      </w:r>
    </w:p>
    <w:p w:rsidR="007B56FD" w:rsidRPr="007B56FD" w:rsidRDefault="007B56FD" w:rsidP="007B56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56FD">
        <w:rPr>
          <w:sz w:val="28"/>
          <w:szCs w:val="28"/>
        </w:rPr>
        <w:t>В организации общественного контроля большую роль играют средства массовой информации (газеты, журналы, радио, телевидение), выражающие интересы различных общественных организаций, партий и других структур. Основой общественного контроля является информация, предоставляемая органами Госкомстата РФ (ныне – Федеральной службой государственной статистики), государственного финансового контроля, прежде всего, счетными палатами (федеральной и субъектов РФ), важнейшим принципом деятельности которых является гласность.</w:t>
      </w:r>
    </w:p>
    <w:p w:rsidR="007B56FD" w:rsidRPr="007B56FD" w:rsidRDefault="007B56FD" w:rsidP="007B56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56FD">
        <w:rPr>
          <w:sz w:val="28"/>
          <w:szCs w:val="28"/>
        </w:rPr>
        <w:t xml:space="preserve">Наряду с указанными видами финансового контроля в России используется такая форма финансового контроля, как </w:t>
      </w:r>
      <w:r w:rsidRPr="007B56FD">
        <w:rPr>
          <w:rStyle w:val="ad"/>
          <w:sz w:val="28"/>
          <w:szCs w:val="28"/>
        </w:rPr>
        <w:t>аудиторский финансовый контроль.</w:t>
      </w:r>
    </w:p>
    <w:p w:rsidR="007B56FD" w:rsidRPr="007B56FD" w:rsidRDefault="007B56FD" w:rsidP="007B56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56FD">
        <w:rPr>
          <w:sz w:val="28"/>
          <w:szCs w:val="28"/>
        </w:rPr>
        <w:t>В соответствии со ст. 1 Федерального закона «Об аудиторской деятельности» от 7 августа 2001 г. № 119-ФЗ (в ред. от 30 декабря 2001 г.) аудиторская деятельность, аудит – это предпринимательская деятельность по независимой проверке бухгалтерского учета и финансовой (бухгалтерской) отчетности организаций и индивидуальных предпринимателей. Кроме того, аудиторские организации и индивидуальные аудиторы могут оказывать сопутствующие аудиту услуги.</w:t>
      </w:r>
    </w:p>
    <w:p w:rsidR="007B56FD" w:rsidRPr="007B56FD" w:rsidRDefault="007B56FD" w:rsidP="007B56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56FD">
        <w:rPr>
          <w:rStyle w:val="a7"/>
          <w:b w:val="0"/>
          <w:i/>
          <w:sz w:val="28"/>
          <w:szCs w:val="28"/>
        </w:rPr>
        <w:lastRenderedPageBreak/>
        <w:t xml:space="preserve">Аудитор </w:t>
      </w:r>
      <w:r w:rsidRPr="007B56FD">
        <w:rPr>
          <w:sz w:val="28"/>
          <w:szCs w:val="28"/>
        </w:rPr>
        <w:t xml:space="preserve">(от лат. </w:t>
      </w:r>
      <w:proofErr w:type="spellStart"/>
      <w:r w:rsidRPr="007B56FD">
        <w:rPr>
          <w:sz w:val="28"/>
          <w:szCs w:val="28"/>
        </w:rPr>
        <w:t>auditor</w:t>
      </w:r>
      <w:proofErr w:type="spellEnd"/>
      <w:r w:rsidRPr="007B56FD">
        <w:rPr>
          <w:sz w:val="28"/>
          <w:szCs w:val="28"/>
        </w:rPr>
        <w:t>– слушатель, ученик, последователь) – лицо, проверяющее состояние финансово-хозяйственной деятельности предприятия за определенный период. Аудитор отличается от ревизора по своей сущности, по подходу к проверке документации, по взаимоотношениям с клиентом, по выводам, сделанным по результатам проверки, и т.д.</w:t>
      </w:r>
    </w:p>
    <w:p w:rsidR="007B56FD" w:rsidRPr="007B56FD" w:rsidRDefault="007B56FD" w:rsidP="007B56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56FD">
        <w:rPr>
          <w:sz w:val="28"/>
          <w:szCs w:val="28"/>
        </w:rPr>
        <w:t>Понятие аудита значительно шире понятий «ревизия» и «контроль». Аудит – это не только проверка достоверности финансовых показателей, но и, что особенно важно, – разработка предложений по оптимизации хозяйственной деятельности с целью рационализации расходов и увеличения прибыли.</w:t>
      </w:r>
    </w:p>
    <w:p w:rsidR="007B56FD" w:rsidRPr="007B56FD" w:rsidRDefault="007B56FD" w:rsidP="007B56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56FD">
        <w:rPr>
          <w:sz w:val="28"/>
          <w:szCs w:val="28"/>
        </w:rPr>
        <w:t>Аудиторская деятельность помимо проверок включает оказание различного рода услуг: ведение и восстановление учета, консультации по вопросам ведения учета и налогообложения, обучение и др.</w:t>
      </w:r>
    </w:p>
    <w:p w:rsidR="007B56FD" w:rsidRPr="007B56FD" w:rsidRDefault="007B56FD" w:rsidP="007B56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56FD">
        <w:rPr>
          <w:sz w:val="28"/>
          <w:szCs w:val="28"/>
        </w:rPr>
        <w:t xml:space="preserve">Известный американский специалист в области теории и практики аудита профессор </w:t>
      </w:r>
      <w:proofErr w:type="gramStart"/>
      <w:r w:rsidRPr="007B56FD">
        <w:rPr>
          <w:sz w:val="28"/>
          <w:szCs w:val="28"/>
        </w:rPr>
        <w:t>Дж</w:t>
      </w:r>
      <w:proofErr w:type="gramEnd"/>
      <w:r w:rsidRPr="007B56FD">
        <w:rPr>
          <w:sz w:val="28"/>
          <w:szCs w:val="28"/>
        </w:rPr>
        <w:t xml:space="preserve">. </w:t>
      </w:r>
      <w:proofErr w:type="spellStart"/>
      <w:r w:rsidRPr="007B56FD">
        <w:rPr>
          <w:sz w:val="28"/>
          <w:szCs w:val="28"/>
        </w:rPr>
        <w:t>Робертсон</w:t>
      </w:r>
      <w:proofErr w:type="spellEnd"/>
      <w:r w:rsidRPr="007B56FD">
        <w:rPr>
          <w:sz w:val="28"/>
          <w:szCs w:val="28"/>
        </w:rPr>
        <w:t xml:space="preserve"> подчеркивает, что аудит – это деятельность, направленная на уменьшение предпринимательского риска. Он считает, что аудит способствует уменьшению до приемлемого уровня информационного риска для пользователей финансовых отчетов. Можно примерно подсчитать (спрогнозировать) этот риск и определить вероятность благоприятных событий. В то же время предпринимательский риск компании (фирмы, организации) прямого влияния на аудиторов не оказывает.</w:t>
      </w:r>
    </w:p>
    <w:p w:rsidR="007B56FD" w:rsidRPr="007B56FD" w:rsidRDefault="007B56FD" w:rsidP="007B56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56FD">
        <w:rPr>
          <w:sz w:val="28"/>
          <w:szCs w:val="28"/>
        </w:rPr>
        <w:t>Аудит отличается и от судебно-бухгалтерской экспертизы. Отличие состоит в том, что аудит – независимая проверка, а судебно-бухгалтерская экспертиза осуществляется по решению судебных органов. Специфика судебно-бухгалтерской экспертизы заключается в ее процессуально-правовой форме, обеспечивающей получение источника доказатель</w:t>
      </w:r>
      <w:proofErr w:type="gramStart"/>
      <w:r w:rsidRPr="007B56FD">
        <w:rPr>
          <w:sz w:val="28"/>
          <w:szCs w:val="28"/>
        </w:rPr>
        <w:t>ств в пр</w:t>
      </w:r>
      <w:proofErr w:type="gramEnd"/>
      <w:r w:rsidRPr="007B56FD">
        <w:rPr>
          <w:sz w:val="28"/>
          <w:szCs w:val="28"/>
        </w:rPr>
        <w:t>именении экспертных знаний в области бухгалтерского учета в ходе исследования совершенных хозяйственных операций.</w:t>
      </w:r>
    </w:p>
    <w:p w:rsidR="007B56FD" w:rsidRPr="007B56FD" w:rsidRDefault="007B56FD" w:rsidP="007B56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56FD">
        <w:rPr>
          <w:sz w:val="28"/>
          <w:szCs w:val="28"/>
        </w:rPr>
        <w:t xml:space="preserve">Аудит существует </w:t>
      </w:r>
      <w:r w:rsidRPr="007B56FD">
        <w:rPr>
          <w:rStyle w:val="ad"/>
          <w:i w:val="0"/>
          <w:sz w:val="28"/>
          <w:szCs w:val="28"/>
        </w:rPr>
        <w:t xml:space="preserve">независимо </w:t>
      </w:r>
      <w:r w:rsidRPr="007B56FD">
        <w:rPr>
          <w:sz w:val="28"/>
          <w:szCs w:val="28"/>
        </w:rPr>
        <w:t xml:space="preserve">от наличия или отсутствия уголовного или гражданского дела, в то время как судебно-бухгалтерская экспертиза не может существовать вне уголовного или арбитражного дела, поскольку представляет </w:t>
      </w:r>
      <w:r w:rsidRPr="007B56FD">
        <w:rPr>
          <w:sz w:val="28"/>
          <w:szCs w:val="28"/>
        </w:rPr>
        <w:lastRenderedPageBreak/>
        <w:t>собой процессуально-правовую форму (правовую сторону данного вида экспертизы).</w:t>
      </w:r>
    </w:p>
    <w:p w:rsidR="007B56FD" w:rsidRPr="007B56FD" w:rsidRDefault="007B56FD" w:rsidP="007B56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56FD">
        <w:rPr>
          <w:sz w:val="28"/>
          <w:szCs w:val="28"/>
        </w:rPr>
        <w:t>Аудитор может быть привлечен в качестве эксперта-бухгалтера при проведении судебно-бухгалтерской экспертизы. Эксперт как самостоятельная процессуальная фигура, квалифицированный специалист в области бухгалтерского учета и контроля самостоятельно определяет методы исследования, так как несет ответственность за обоснованность своих выводов. Уголовный кодекс Российской Федерации никак не ограничивает деятельность аудиторов-специалистов при выполнении функций эксперта-бухгалтера.</w:t>
      </w:r>
    </w:p>
    <w:p w:rsidR="007B56FD" w:rsidRPr="00213946" w:rsidRDefault="007B56FD" w:rsidP="007B56FD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B56FD">
        <w:rPr>
          <w:sz w:val="28"/>
          <w:szCs w:val="28"/>
        </w:rPr>
        <w:t xml:space="preserve">В России создана соответствующая правовая база аудиторской деятельности, определилась система его нормативного регулирования, проводится работа по аттестации и лицензированию аудиторской деятельности, осуществляемой по установленным государством правилам. </w:t>
      </w:r>
      <w:r w:rsidRPr="00213946">
        <w:rPr>
          <w:sz w:val="28"/>
          <w:szCs w:val="28"/>
        </w:rPr>
        <w:t>[</w:t>
      </w:r>
      <w:r w:rsidR="00EE07DB">
        <w:rPr>
          <w:sz w:val="28"/>
          <w:szCs w:val="28"/>
        </w:rPr>
        <w:t>5</w:t>
      </w:r>
      <w:r w:rsidRPr="00213946">
        <w:rPr>
          <w:sz w:val="28"/>
          <w:szCs w:val="28"/>
        </w:rPr>
        <w:t>]</w:t>
      </w:r>
    </w:p>
    <w:p w:rsidR="00DC37A9" w:rsidRPr="00DC37A9" w:rsidRDefault="00DC37A9" w:rsidP="00DC37A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009" w:rsidRDefault="00143009" w:rsidP="00143009"/>
    <w:p w:rsidR="00B23090" w:rsidRDefault="00B23090" w:rsidP="00143009"/>
    <w:p w:rsidR="00B23090" w:rsidRDefault="00B23090" w:rsidP="00143009"/>
    <w:p w:rsidR="00B23090" w:rsidRDefault="00B23090" w:rsidP="00143009"/>
    <w:p w:rsidR="00B23090" w:rsidRDefault="00B23090" w:rsidP="00143009"/>
    <w:p w:rsidR="00B23090" w:rsidRDefault="00B23090" w:rsidP="00143009"/>
    <w:p w:rsidR="00B23090" w:rsidRDefault="00B23090" w:rsidP="00143009"/>
    <w:p w:rsidR="00B23090" w:rsidRDefault="00B23090" w:rsidP="00143009"/>
    <w:p w:rsidR="00B23090" w:rsidRDefault="00B23090" w:rsidP="00143009"/>
    <w:p w:rsidR="00B23090" w:rsidRDefault="00B23090" w:rsidP="00143009"/>
    <w:p w:rsidR="00B23090" w:rsidRDefault="00B23090" w:rsidP="00143009"/>
    <w:p w:rsidR="00B23090" w:rsidRDefault="00B23090" w:rsidP="00143009"/>
    <w:p w:rsidR="00B23090" w:rsidRDefault="00B23090" w:rsidP="00143009"/>
    <w:p w:rsidR="00B23090" w:rsidRPr="00143009" w:rsidRDefault="00B23090" w:rsidP="00143009"/>
    <w:p w:rsidR="00D05475" w:rsidRPr="00143009" w:rsidRDefault="00D05475" w:rsidP="00143009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12" w:name="_Toc383185494"/>
      <w:r w:rsidRPr="002C2A54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 xml:space="preserve">2. </w:t>
      </w:r>
      <w:r w:rsidR="00143009" w:rsidRPr="00143009">
        <w:rPr>
          <w:rFonts w:ascii="Times New Roman" w:hAnsi="Times New Roman" w:cs="Times New Roman"/>
          <w:color w:val="231F20"/>
          <w:sz w:val="32"/>
          <w:szCs w:val="32"/>
        </w:rPr>
        <w:t>Принцип независимости аудита</w:t>
      </w:r>
      <w:bookmarkEnd w:id="12"/>
    </w:p>
    <w:p w:rsidR="00D05475" w:rsidRDefault="00D05475" w:rsidP="00D05475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1164" w:rsidRPr="002C1164" w:rsidRDefault="002C1164" w:rsidP="002C1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64">
        <w:rPr>
          <w:rFonts w:ascii="Times New Roman" w:hAnsi="Times New Roman" w:cs="Times New Roman"/>
          <w:sz w:val="28"/>
          <w:szCs w:val="28"/>
        </w:rPr>
        <w:t>Принцип независимости аудита регламентирует  ФЗ «</w:t>
      </w:r>
      <w:r>
        <w:rPr>
          <w:rFonts w:ascii="Times New Roman" w:hAnsi="Times New Roman" w:cs="Times New Roman"/>
          <w:sz w:val="28"/>
          <w:szCs w:val="28"/>
        </w:rPr>
        <w:t>Об аудиторской деятельности»</w:t>
      </w:r>
      <w:r w:rsidRPr="002C1164">
        <w:rPr>
          <w:rFonts w:ascii="Times New Roman" w:hAnsi="Times New Roman" w:cs="Times New Roman"/>
          <w:sz w:val="28"/>
          <w:szCs w:val="28"/>
        </w:rPr>
        <w:t xml:space="preserve">. Аудиторы должны быть независимы от </w:t>
      </w:r>
      <w:proofErr w:type="spellStart"/>
      <w:r w:rsidRPr="002C1164">
        <w:rPr>
          <w:rFonts w:ascii="Times New Roman" w:hAnsi="Times New Roman" w:cs="Times New Roman"/>
          <w:sz w:val="28"/>
          <w:szCs w:val="28"/>
        </w:rPr>
        <w:t>аудируемой</w:t>
      </w:r>
      <w:proofErr w:type="spellEnd"/>
      <w:r w:rsidRPr="002C1164">
        <w:rPr>
          <w:rFonts w:ascii="Times New Roman" w:hAnsi="Times New Roman" w:cs="Times New Roman"/>
          <w:sz w:val="28"/>
          <w:szCs w:val="28"/>
        </w:rPr>
        <w:t xml:space="preserve"> организации, любой третьей стороны, собственников и руководителей аудиторской организации.</w:t>
      </w:r>
    </w:p>
    <w:p w:rsidR="002C1164" w:rsidRPr="002C1164" w:rsidRDefault="002C1164" w:rsidP="002C1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64">
        <w:rPr>
          <w:rFonts w:ascii="Times New Roman" w:hAnsi="Times New Roman" w:cs="Times New Roman"/>
          <w:sz w:val="28"/>
          <w:szCs w:val="28"/>
        </w:rPr>
        <w:t>Правила поведения аудиторов России и основные принципы, которые должны ими соблюдаться при осуществлении профессиональной деятельности, устанавливает Кодекс этики аудиторов России.</w:t>
      </w:r>
    </w:p>
    <w:p w:rsidR="002C1164" w:rsidRPr="002C1164" w:rsidRDefault="002C1164" w:rsidP="002C1164">
      <w:pPr>
        <w:spacing w:after="0" w:line="360" w:lineRule="auto"/>
        <w:ind w:firstLine="709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2C1164">
        <w:rPr>
          <w:rStyle w:val="apple-style-span"/>
          <w:rFonts w:ascii="Times New Roman" w:hAnsi="Times New Roman" w:cs="Times New Roman"/>
          <w:sz w:val="28"/>
          <w:szCs w:val="28"/>
        </w:rPr>
        <w:t>Независимость и ответственность как принципы аудита заложены в деятельность аудиторов изначально. Именно эти понятия во всех нормативных и законодательных документах, действующих на территории РФ, названы основными. Так, в Федеральном Законе «Об аудиторской деятельности» от 30.12.2008 N 307-ФЗ (</w:t>
      </w:r>
      <w:proofErr w:type="gramStart"/>
      <w:r w:rsidRPr="002C1164">
        <w:rPr>
          <w:rStyle w:val="apple-style-span"/>
          <w:rFonts w:ascii="Times New Roman" w:hAnsi="Times New Roman" w:cs="Times New Roman"/>
          <w:sz w:val="28"/>
          <w:szCs w:val="28"/>
        </w:rPr>
        <w:t>принят</w:t>
      </w:r>
      <w:proofErr w:type="gramEnd"/>
      <w:r w:rsidRPr="002C1164">
        <w:rPr>
          <w:rStyle w:val="apple-style-span"/>
          <w:rFonts w:ascii="Times New Roman" w:hAnsi="Times New Roman" w:cs="Times New Roman"/>
          <w:sz w:val="28"/>
          <w:szCs w:val="28"/>
        </w:rPr>
        <w:t xml:space="preserve"> ГД ФС РФ 24.12.2008) независимость аудиторских организаций и аудиторов оговорена отдельной 8-й статьей. Несколько шире понимается принцип ответственности. Есть элементарная ответственность, которая, по сути, должна быть присуща любому сотруднику в любом деле вообще (т.е. добросовестно выполнять свои обязанности, быть в ответе за исполнение порученной работы и достигнутого результата и т.п.). Наряду с этим в аудиторской деятельности существует и ответственность несколько иного рода – ответственность за разглашение информации с ограниченным доступом. </w:t>
      </w:r>
    </w:p>
    <w:p w:rsidR="002C1164" w:rsidRPr="002C1164" w:rsidRDefault="002C1164" w:rsidP="002C1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64">
        <w:rPr>
          <w:rFonts w:ascii="Times New Roman" w:hAnsi="Times New Roman" w:cs="Times New Roman"/>
          <w:sz w:val="28"/>
          <w:szCs w:val="28"/>
        </w:rPr>
        <w:t>Кодекс профессиональной этики аудиторов – это свод правил поведения, обязательных для соблюдения аудиторскими организациями, аудиторами при осуществлении ими ауди</w:t>
      </w:r>
      <w:r>
        <w:rPr>
          <w:rFonts w:ascii="Times New Roman" w:hAnsi="Times New Roman" w:cs="Times New Roman"/>
          <w:sz w:val="28"/>
          <w:szCs w:val="28"/>
        </w:rPr>
        <w:t>торской деятельности [</w:t>
      </w:r>
      <w:r w:rsidR="00EE07DB">
        <w:rPr>
          <w:rFonts w:ascii="Times New Roman" w:hAnsi="Times New Roman" w:cs="Times New Roman"/>
          <w:sz w:val="28"/>
          <w:szCs w:val="28"/>
        </w:rPr>
        <w:t>1</w:t>
      </w:r>
      <w:r w:rsidRPr="002C1164">
        <w:rPr>
          <w:rFonts w:ascii="Times New Roman" w:hAnsi="Times New Roman" w:cs="Times New Roman"/>
          <w:sz w:val="28"/>
          <w:szCs w:val="28"/>
        </w:rPr>
        <w:t>].</w:t>
      </w:r>
    </w:p>
    <w:p w:rsidR="002C1164" w:rsidRPr="002C1164" w:rsidRDefault="002C1164" w:rsidP="002C1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64">
        <w:rPr>
          <w:rFonts w:ascii="Times New Roman" w:hAnsi="Times New Roman" w:cs="Times New Roman"/>
          <w:sz w:val="28"/>
          <w:szCs w:val="28"/>
        </w:rPr>
        <w:t>К фундаментальным принципам аудита относятся:</w:t>
      </w:r>
    </w:p>
    <w:p w:rsidR="002C1164" w:rsidRPr="002C1164" w:rsidRDefault="002C1164" w:rsidP="002C1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64">
        <w:rPr>
          <w:rFonts w:ascii="Times New Roman" w:hAnsi="Times New Roman" w:cs="Times New Roman"/>
          <w:sz w:val="28"/>
          <w:szCs w:val="28"/>
        </w:rPr>
        <w:t>1) честность – при предоставлении профессиональных услуг аудитор должен действовать открыто и честно;</w:t>
      </w:r>
    </w:p>
    <w:p w:rsidR="002C1164" w:rsidRPr="002C1164" w:rsidRDefault="002C1164" w:rsidP="002C1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64">
        <w:rPr>
          <w:rFonts w:ascii="Times New Roman" w:hAnsi="Times New Roman" w:cs="Times New Roman"/>
          <w:sz w:val="28"/>
          <w:szCs w:val="28"/>
        </w:rPr>
        <w:lastRenderedPageBreak/>
        <w:t>2) объективность – аудитор должен быть справедливым, на его объективность не должны влиять ни предубеждения, ни конфликт интересов, ни другие лица;</w:t>
      </w:r>
    </w:p>
    <w:p w:rsidR="002C1164" w:rsidRPr="002C1164" w:rsidRDefault="002C1164" w:rsidP="002C1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64">
        <w:rPr>
          <w:rFonts w:ascii="Times New Roman" w:hAnsi="Times New Roman" w:cs="Times New Roman"/>
          <w:sz w:val="28"/>
          <w:szCs w:val="28"/>
        </w:rPr>
        <w:t>3) профессиональная компетентность и должна тщательность – аудитор предоставляет профессиональные услуги с должной тщательностью, компетентностью и старанием.</w:t>
      </w:r>
    </w:p>
    <w:p w:rsidR="002C1164" w:rsidRPr="002C1164" w:rsidRDefault="002C1164" w:rsidP="002C1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64">
        <w:rPr>
          <w:rFonts w:ascii="Times New Roman" w:hAnsi="Times New Roman" w:cs="Times New Roman"/>
          <w:sz w:val="28"/>
          <w:szCs w:val="28"/>
        </w:rPr>
        <w:t>4) конфиденциальность – аудитор должен соблюдать конфиденциальность информации, полученной в процессе предоставления профессиональных услуг.</w:t>
      </w:r>
    </w:p>
    <w:p w:rsidR="002C1164" w:rsidRPr="002C1164" w:rsidRDefault="002C1164" w:rsidP="002C1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64">
        <w:rPr>
          <w:rFonts w:ascii="Times New Roman" w:hAnsi="Times New Roman" w:cs="Times New Roman"/>
          <w:sz w:val="28"/>
          <w:szCs w:val="28"/>
        </w:rPr>
        <w:t>5) профессиональное поведение – аудитор должен действовать таким образом, чтобы это соответствовало хорошей репутации профессии, и дожжен воздерживаться от какого-либо поведения, которое могло бы ее дискредитировать;</w:t>
      </w:r>
    </w:p>
    <w:p w:rsidR="002C1164" w:rsidRPr="002C1164" w:rsidRDefault="002C1164" w:rsidP="002C1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64">
        <w:rPr>
          <w:rFonts w:ascii="Times New Roman" w:hAnsi="Times New Roman" w:cs="Times New Roman"/>
          <w:sz w:val="28"/>
          <w:szCs w:val="28"/>
        </w:rPr>
        <w:t xml:space="preserve">Независимость аудиторской фирмы вызывает сомнения в случае, если: </w:t>
      </w:r>
    </w:p>
    <w:p w:rsidR="002C1164" w:rsidRPr="002C1164" w:rsidRDefault="002C1164" w:rsidP="002C1164">
      <w:pPr>
        <w:pStyle w:val="12"/>
        <w:spacing w:line="360" w:lineRule="auto"/>
        <w:ind w:left="0" w:firstLine="709"/>
        <w:jc w:val="both"/>
        <w:rPr>
          <w:sz w:val="28"/>
          <w:szCs w:val="28"/>
        </w:rPr>
      </w:pPr>
      <w:r w:rsidRPr="002C1164">
        <w:rPr>
          <w:sz w:val="28"/>
          <w:szCs w:val="28"/>
        </w:rPr>
        <w:t xml:space="preserve">-она участвует в финансово-промышленной группе, группе кредитных организаций или холдинге (банковской группе) и оказывает профессиональные аудиторские услуги организациям, входящим в эту финансово-промышленную группу либо холдинг; </w:t>
      </w:r>
    </w:p>
    <w:p w:rsidR="002C1164" w:rsidRPr="002C1164" w:rsidRDefault="002C1164" w:rsidP="002C1164">
      <w:pPr>
        <w:pStyle w:val="12"/>
        <w:spacing w:line="360" w:lineRule="auto"/>
        <w:ind w:left="0" w:firstLine="709"/>
        <w:jc w:val="both"/>
        <w:rPr>
          <w:sz w:val="28"/>
          <w:szCs w:val="28"/>
        </w:rPr>
      </w:pPr>
      <w:r w:rsidRPr="002C1164">
        <w:rPr>
          <w:sz w:val="28"/>
          <w:szCs w:val="28"/>
        </w:rPr>
        <w:t>-</w:t>
      </w:r>
      <w:proofErr w:type="spellStart"/>
      <w:r w:rsidRPr="002C1164">
        <w:rPr>
          <w:sz w:val="28"/>
          <w:szCs w:val="28"/>
        </w:rPr>
        <w:t>удиторская</w:t>
      </w:r>
      <w:proofErr w:type="spellEnd"/>
      <w:r w:rsidRPr="002C1164">
        <w:rPr>
          <w:sz w:val="28"/>
          <w:szCs w:val="28"/>
        </w:rPr>
        <w:t xml:space="preserve"> фирма возникла на базе структурного подразделения бывшего или действующего министерства (комитета) или при прямом или косвенном участии бывшего или действующего министерства (комитета) и оказывает услуги организациям, ранее или в настоящее время подчиненным данному министерству (комитету); </w:t>
      </w:r>
    </w:p>
    <w:p w:rsidR="002C1164" w:rsidRPr="002C1164" w:rsidRDefault="002C1164" w:rsidP="002C1164">
      <w:pPr>
        <w:pStyle w:val="12"/>
        <w:spacing w:line="360" w:lineRule="auto"/>
        <w:ind w:left="0" w:firstLine="709"/>
        <w:jc w:val="both"/>
        <w:rPr>
          <w:sz w:val="28"/>
          <w:szCs w:val="28"/>
        </w:rPr>
      </w:pPr>
      <w:r w:rsidRPr="002C1164">
        <w:rPr>
          <w:sz w:val="28"/>
          <w:szCs w:val="28"/>
        </w:rPr>
        <w:t xml:space="preserve">-аудиторская фирма возникла при прямом или косвенном участии банков, страховых компаний или инвестиционных институтов и оказывает услуги организациям, акции которых находятся в собственности, приобретены или приобретались вышеназванными структурами в период оказания услуг аудиторской фирмой. </w:t>
      </w:r>
    </w:p>
    <w:p w:rsidR="002C1164" w:rsidRPr="002C1164" w:rsidRDefault="002C1164" w:rsidP="002C11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116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Если аудитором допускается нарушение правил независимости аудиторов и аудиторских организаций, то </w:t>
      </w:r>
      <w:proofErr w:type="spellStart"/>
      <w:r w:rsidRPr="002C1164">
        <w:rPr>
          <w:rFonts w:ascii="Times New Roman" w:hAnsi="Times New Roman" w:cs="Times New Roman"/>
          <w:bCs/>
          <w:sz w:val="28"/>
          <w:szCs w:val="28"/>
        </w:rPr>
        <w:t>саморегулируемая</w:t>
      </w:r>
      <w:proofErr w:type="spellEnd"/>
      <w:r w:rsidRPr="002C1164">
        <w:rPr>
          <w:rFonts w:ascii="Times New Roman" w:hAnsi="Times New Roman" w:cs="Times New Roman"/>
          <w:bCs/>
          <w:sz w:val="28"/>
          <w:szCs w:val="28"/>
        </w:rPr>
        <w:t xml:space="preserve"> организация аудиторов может применить следующие мер</w:t>
      </w:r>
      <w:r>
        <w:rPr>
          <w:rFonts w:ascii="Times New Roman" w:hAnsi="Times New Roman" w:cs="Times New Roman"/>
          <w:bCs/>
          <w:sz w:val="28"/>
          <w:szCs w:val="28"/>
        </w:rPr>
        <w:t>ы дисциплинарного воздействия [</w:t>
      </w:r>
      <w:r w:rsidR="00EE07DB">
        <w:rPr>
          <w:rFonts w:ascii="Times New Roman" w:hAnsi="Times New Roman" w:cs="Times New Roman"/>
          <w:bCs/>
          <w:sz w:val="28"/>
          <w:szCs w:val="28"/>
        </w:rPr>
        <w:t>1</w:t>
      </w:r>
      <w:r w:rsidRPr="002C1164">
        <w:rPr>
          <w:rFonts w:ascii="Times New Roman" w:hAnsi="Times New Roman" w:cs="Times New Roman"/>
          <w:bCs/>
          <w:sz w:val="28"/>
          <w:szCs w:val="28"/>
        </w:rPr>
        <w:t>]:</w:t>
      </w:r>
    </w:p>
    <w:p w:rsidR="002C1164" w:rsidRPr="002C1164" w:rsidRDefault="002C1164" w:rsidP="002C1164">
      <w:pPr>
        <w:pStyle w:val="12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 New Roman"/>
          <w:bCs/>
          <w:sz w:val="28"/>
          <w:szCs w:val="28"/>
          <w:lang w:eastAsia="en-US"/>
        </w:rPr>
      </w:pPr>
      <w:r w:rsidRPr="002C1164">
        <w:rPr>
          <w:rFonts w:eastAsia="Times New Roman"/>
          <w:bCs/>
          <w:sz w:val="28"/>
          <w:szCs w:val="28"/>
          <w:lang w:eastAsia="en-US"/>
        </w:rPr>
        <w:t xml:space="preserve">вынести предписание, обязывающее члена </w:t>
      </w:r>
      <w:proofErr w:type="spellStart"/>
      <w:r w:rsidRPr="002C1164">
        <w:rPr>
          <w:rFonts w:eastAsia="Times New Roman"/>
          <w:bCs/>
          <w:sz w:val="28"/>
          <w:szCs w:val="28"/>
          <w:lang w:eastAsia="en-US"/>
        </w:rPr>
        <w:t>саморегулируемой</w:t>
      </w:r>
      <w:proofErr w:type="spellEnd"/>
      <w:r w:rsidRPr="002C1164">
        <w:rPr>
          <w:rFonts w:eastAsia="Times New Roman"/>
          <w:bCs/>
          <w:sz w:val="28"/>
          <w:szCs w:val="28"/>
          <w:lang w:eastAsia="en-US"/>
        </w:rPr>
        <w:t xml:space="preserve"> организац</w:t>
      </w:r>
      <w:proofErr w:type="gramStart"/>
      <w:r w:rsidRPr="002C1164">
        <w:rPr>
          <w:rFonts w:eastAsia="Times New Roman"/>
          <w:bCs/>
          <w:sz w:val="28"/>
          <w:szCs w:val="28"/>
          <w:lang w:eastAsia="en-US"/>
        </w:rPr>
        <w:t>ии ау</w:t>
      </w:r>
      <w:proofErr w:type="gramEnd"/>
      <w:r w:rsidRPr="002C1164">
        <w:rPr>
          <w:rFonts w:eastAsia="Times New Roman"/>
          <w:bCs/>
          <w:sz w:val="28"/>
          <w:szCs w:val="28"/>
          <w:lang w:eastAsia="en-US"/>
        </w:rPr>
        <w:t>диторов устранить выявленные по результатам внешней проверки качества его работы нарушения и устанавливающее сроки устранения таких нарушений;</w:t>
      </w:r>
    </w:p>
    <w:p w:rsidR="002C1164" w:rsidRPr="002C1164" w:rsidRDefault="002C1164" w:rsidP="002C1164">
      <w:pPr>
        <w:pStyle w:val="12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 New Roman"/>
          <w:bCs/>
          <w:sz w:val="28"/>
          <w:szCs w:val="28"/>
          <w:lang w:eastAsia="en-US"/>
        </w:rPr>
      </w:pPr>
      <w:r w:rsidRPr="002C1164">
        <w:rPr>
          <w:rFonts w:eastAsia="Times New Roman"/>
          <w:bCs/>
          <w:sz w:val="28"/>
          <w:szCs w:val="28"/>
          <w:lang w:eastAsia="en-US"/>
        </w:rPr>
        <w:t xml:space="preserve">вынести члену </w:t>
      </w:r>
      <w:proofErr w:type="spellStart"/>
      <w:r w:rsidRPr="002C1164">
        <w:rPr>
          <w:rFonts w:eastAsia="Times New Roman"/>
          <w:bCs/>
          <w:sz w:val="28"/>
          <w:szCs w:val="28"/>
          <w:lang w:eastAsia="en-US"/>
        </w:rPr>
        <w:t>саморегулируемой</w:t>
      </w:r>
      <w:proofErr w:type="spellEnd"/>
      <w:r w:rsidRPr="002C1164">
        <w:rPr>
          <w:rFonts w:eastAsia="Times New Roman"/>
          <w:bCs/>
          <w:sz w:val="28"/>
          <w:szCs w:val="28"/>
          <w:lang w:eastAsia="en-US"/>
        </w:rPr>
        <w:t xml:space="preserve"> организац</w:t>
      </w:r>
      <w:proofErr w:type="gramStart"/>
      <w:r w:rsidRPr="002C1164">
        <w:rPr>
          <w:rFonts w:eastAsia="Times New Roman"/>
          <w:bCs/>
          <w:sz w:val="28"/>
          <w:szCs w:val="28"/>
          <w:lang w:eastAsia="en-US"/>
        </w:rPr>
        <w:t>ии ау</w:t>
      </w:r>
      <w:proofErr w:type="gramEnd"/>
      <w:r w:rsidRPr="002C1164">
        <w:rPr>
          <w:rFonts w:eastAsia="Times New Roman"/>
          <w:bCs/>
          <w:sz w:val="28"/>
          <w:szCs w:val="28"/>
          <w:lang w:eastAsia="en-US"/>
        </w:rPr>
        <w:t>диторов предупреждение в письменной форме о недопустимости нарушения требований настоящего Федерального закона, стандартов аудиторской деятельности, правил независимости аудиторов и аудиторских организаций, кодекса профессиональной этики аудиторов;</w:t>
      </w:r>
    </w:p>
    <w:p w:rsidR="002C1164" w:rsidRPr="002C1164" w:rsidRDefault="002C1164" w:rsidP="002C1164">
      <w:pPr>
        <w:pStyle w:val="12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 New Roman"/>
          <w:bCs/>
          <w:sz w:val="28"/>
          <w:szCs w:val="28"/>
          <w:lang w:eastAsia="en-US"/>
        </w:rPr>
      </w:pPr>
      <w:r w:rsidRPr="002C1164">
        <w:rPr>
          <w:rFonts w:eastAsia="Times New Roman"/>
          <w:bCs/>
          <w:sz w:val="28"/>
          <w:szCs w:val="28"/>
          <w:lang w:eastAsia="en-US"/>
        </w:rPr>
        <w:t xml:space="preserve"> наложить штраф на члена </w:t>
      </w:r>
      <w:proofErr w:type="spellStart"/>
      <w:r w:rsidRPr="002C1164">
        <w:rPr>
          <w:rFonts w:eastAsia="Times New Roman"/>
          <w:bCs/>
          <w:sz w:val="28"/>
          <w:szCs w:val="28"/>
          <w:lang w:eastAsia="en-US"/>
        </w:rPr>
        <w:t>саморегулируемой</w:t>
      </w:r>
      <w:proofErr w:type="spellEnd"/>
      <w:r w:rsidRPr="002C1164">
        <w:rPr>
          <w:rFonts w:eastAsia="Times New Roman"/>
          <w:bCs/>
          <w:sz w:val="28"/>
          <w:szCs w:val="28"/>
          <w:lang w:eastAsia="en-US"/>
        </w:rPr>
        <w:t xml:space="preserve"> организац</w:t>
      </w:r>
      <w:proofErr w:type="gramStart"/>
      <w:r w:rsidRPr="002C1164">
        <w:rPr>
          <w:rFonts w:eastAsia="Times New Roman"/>
          <w:bCs/>
          <w:sz w:val="28"/>
          <w:szCs w:val="28"/>
          <w:lang w:eastAsia="en-US"/>
        </w:rPr>
        <w:t>ии ау</w:t>
      </w:r>
      <w:proofErr w:type="gramEnd"/>
      <w:r w:rsidRPr="002C1164">
        <w:rPr>
          <w:rFonts w:eastAsia="Times New Roman"/>
          <w:bCs/>
          <w:sz w:val="28"/>
          <w:szCs w:val="28"/>
          <w:lang w:eastAsia="en-US"/>
        </w:rPr>
        <w:t>диторов;</w:t>
      </w:r>
    </w:p>
    <w:p w:rsidR="002C1164" w:rsidRPr="002C1164" w:rsidRDefault="002C1164" w:rsidP="002C1164">
      <w:pPr>
        <w:pStyle w:val="12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 New Roman"/>
          <w:bCs/>
          <w:sz w:val="28"/>
          <w:szCs w:val="28"/>
          <w:lang w:eastAsia="en-US"/>
        </w:rPr>
      </w:pPr>
      <w:r w:rsidRPr="002C1164">
        <w:rPr>
          <w:rFonts w:eastAsia="Times New Roman"/>
          <w:bCs/>
          <w:sz w:val="28"/>
          <w:szCs w:val="28"/>
          <w:lang w:eastAsia="en-US"/>
        </w:rPr>
        <w:t xml:space="preserve">принять решение о приостановлении членства аудиторской организации, аудитора в </w:t>
      </w:r>
      <w:proofErr w:type="spellStart"/>
      <w:r w:rsidRPr="002C1164">
        <w:rPr>
          <w:rFonts w:eastAsia="Times New Roman"/>
          <w:bCs/>
          <w:sz w:val="28"/>
          <w:szCs w:val="28"/>
          <w:lang w:eastAsia="en-US"/>
        </w:rPr>
        <w:t>саморегулируемой</w:t>
      </w:r>
      <w:proofErr w:type="spellEnd"/>
      <w:r w:rsidRPr="002C1164">
        <w:rPr>
          <w:rFonts w:eastAsia="Times New Roman"/>
          <w:bCs/>
          <w:sz w:val="28"/>
          <w:szCs w:val="28"/>
          <w:lang w:eastAsia="en-US"/>
        </w:rPr>
        <w:t xml:space="preserve"> организац</w:t>
      </w:r>
      <w:proofErr w:type="gramStart"/>
      <w:r w:rsidRPr="002C1164">
        <w:rPr>
          <w:rFonts w:eastAsia="Times New Roman"/>
          <w:bCs/>
          <w:sz w:val="28"/>
          <w:szCs w:val="28"/>
          <w:lang w:eastAsia="en-US"/>
        </w:rPr>
        <w:t>ии ау</w:t>
      </w:r>
      <w:proofErr w:type="gramEnd"/>
      <w:r w:rsidRPr="002C1164">
        <w:rPr>
          <w:rFonts w:eastAsia="Times New Roman"/>
          <w:bCs/>
          <w:sz w:val="28"/>
          <w:szCs w:val="28"/>
          <w:lang w:eastAsia="en-US"/>
        </w:rPr>
        <w:t>диторов на срок до устранения ими выявленных нарушений, но не более 180 календарных дней со дня, следующего за днем принятия решения о приостановлении членства;</w:t>
      </w:r>
    </w:p>
    <w:p w:rsidR="002C1164" w:rsidRPr="002C1164" w:rsidRDefault="002C1164" w:rsidP="002C1164">
      <w:pPr>
        <w:pStyle w:val="12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 New Roman"/>
          <w:bCs/>
          <w:sz w:val="28"/>
          <w:szCs w:val="28"/>
          <w:lang w:eastAsia="en-US"/>
        </w:rPr>
      </w:pPr>
      <w:r w:rsidRPr="002C1164">
        <w:rPr>
          <w:rFonts w:eastAsia="Times New Roman"/>
          <w:bCs/>
          <w:sz w:val="28"/>
          <w:szCs w:val="28"/>
          <w:lang w:eastAsia="en-US"/>
        </w:rPr>
        <w:t>принять решение об исключен</w:t>
      </w:r>
      <w:proofErr w:type="gramStart"/>
      <w:r w:rsidRPr="002C1164">
        <w:rPr>
          <w:rFonts w:eastAsia="Times New Roman"/>
          <w:bCs/>
          <w:sz w:val="28"/>
          <w:szCs w:val="28"/>
          <w:lang w:eastAsia="en-US"/>
        </w:rPr>
        <w:t>ии ау</w:t>
      </w:r>
      <w:proofErr w:type="gramEnd"/>
      <w:r w:rsidRPr="002C1164">
        <w:rPr>
          <w:rFonts w:eastAsia="Times New Roman"/>
          <w:bCs/>
          <w:sz w:val="28"/>
          <w:szCs w:val="28"/>
          <w:lang w:eastAsia="en-US"/>
        </w:rPr>
        <w:t xml:space="preserve">диторской организации, аудитора из членов </w:t>
      </w:r>
      <w:proofErr w:type="spellStart"/>
      <w:r w:rsidRPr="002C1164">
        <w:rPr>
          <w:rFonts w:eastAsia="Times New Roman"/>
          <w:bCs/>
          <w:sz w:val="28"/>
          <w:szCs w:val="28"/>
          <w:lang w:eastAsia="en-US"/>
        </w:rPr>
        <w:t>саморегулируемой</w:t>
      </w:r>
      <w:proofErr w:type="spellEnd"/>
      <w:r w:rsidRPr="002C1164">
        <w:rPr>
          <w:rFonts w:eastAsia="Times New Roman"/>
          <w:bCs/>
          <w:sz w:val="28"/>
          <w:szCs w:val="28"/>
          <w:lang w:eastAsia="en-US"/>
        </w:rPr>
        <w:t xml:space="preserve"> организации аудиторов;</w:t>
      </w:r>
    </w:p>
    <w:p w:rsidR="002C1164" w:rsidRPr="002C1164" w:rsidRDefault="002C1164" w:rsidP="002C1164">
      <w:pPr>
        <w:pStyle w:val="12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 New Roman"/>
          <w:bCs/>
          <w:sz w:val="28"/>
          <w:szCs w:val="28"/>
          <w:lang w:eastAsia="en-US"/>
        </w:rPr>
      </w:pPr>
      <w:r w:rsidRPr="002C1164">
        <w:rPr>
          <w:rFonts w:eastAsia="Times New Roman"/>
          <w:bCs/>
          <w:sz w:val="28"/>
          <w:szCs w:val="28"/>
          <w:lang w:eastAsia="en-US"/>
        </w:rPr>
        <w:t xml:space="preserve">применить иные установленные внутренними документами </w:t>
      </w:r>
      <w:proofErr w:type="spellStart"/>
      <w:r w:rsidRPr="002C1164">
        <w:rPr>
          <w:rFonts w:eastAsia="Times New Roman"/>
          <w:bCs/>
          <w:sz w:val="28"/>
          <w:szCs w:val="28"/>
          <w:lang w:eastAsia="en-US"/>
        </w:rPr>
        <w:t>саморегулируемой</w:t>
      </w:r>
      <w:proofErr w:type="spellEnd"/>
      <w:r w:rsidRPr="002C1164">
        <w:rPr>
          <w:rFonts w:eastAsia="Times New Roman"/>
          <w:bCs/>
          <w:sz w:val="28"/>
          <w:szCs w:val="28"/>
          <w:lang w:eastAsia="en-US"/>
        </w:rPr>
        <w:t xml:space="preserve"> организац</w:t>
      </w:r>
      <w:proofErr w:type="gramStart"/>
      <w:r w:rsidRPr="002C1164">
        <w:rPr>
          <w:rFonts w:eastAsia="Times New Roman"/>
          <w:bCs/>
          <w:sz w:val="28"/>
          <w:szCs w:val="28"/>
          <w:lang w:eastAsia="en-US"/>
        </w:rPr>
        <w:t>ии ау</w:t>
      </w:r>
      <w:proofErr w:type="gramEnd"/>
      <w:r w:rsidRPr="002C1164">
        <w:rPr>
          <w:rFonts w:eastAsia="Times New Roman"/>
          <w:bCs/>
          <w:sz w:val="28"/>
          <w:szCs w:val="28"/>
          <w:lang w:eastAsia="en-US"/>
        </w:rPr>
        <w:t>диторов меры.</w:t>
      </w:r>
    </w:p>
    <w:p w:rsidR="002C1164" w:rsidRPr="002C1164" w:rsidRDefault="002C1164" w:rsidP="002C1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164">
        <w:rPr>
          <w:rFonts w:ascii="Times New Roman" w:hAnsi="Times New Roman" w:cs="Times New Roman"/>
          <w:sz w:val="28"/>
          <w:szCs w:val="28"/>
        </w:rPr>
        <w:t xml:space="preserve">Таким образом, аудитор обязан внимательно следить за тем, чтобы не нарушался принцип </w:t>
      </w:r>
      <w:proofErr w:type="gramStart"/>
      <w:r w:rsidRPr="002C1164">
        <w:rPr>
          <w:rFonts w:ascii="Times New Roman" w:hAnsi="Times New Roman" w:cs="Times New Roman"/>
          <w:sz w:val="28"/>
          <w:szCs w:val="28"/>
        </w:rPr>
        <w:t>независимости</w:t>
      </w:r>
      <w:proofErr w:type="gramEnd"/>
      <w:r w:rsidRPr="002C1164">
        <w:rPr>
          <w:rFonts w:ascii="Times New Roman" w:hAnsi="Times New Roman" w:cs="Times New Roman"/>
          <w:sz w:val="28"/>
          <w:szCs w:val="28"/>
        </w:rPr>
        <w:t xml:space="preserve"> и принимать необходимые меры для устранения возникших негативных обстоятельств. </w:t>
      </w:r>
    </w:p>
    <w:p w:rsidR="002C1164" w:rsidRPr="002C1164" w:rsidRDefault="002C1164" w:rsidP="002C1164">
      <w:pPr>
        <w:pStyle w:val="u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2C1164">
        <w:rPr>
          <w:sz w:val="28"/>
          <w:szCs w:val="28"/>
        </w:rPr>
        <w:t xml:space="preserve">Порядок выплаты и размер денежного вознаграждения аудиторским организациям, индивидуальным аудиторам за проведение аудита оказание сопутствующих ему услуг определяются договорами оказания аудиторских услуг и не могут быть поставлены в зависимость от выполнения каких бы то ни </w:t>
      </w:r>
      <w:r w:rsidRPr="002C1164">
        <w:rPr>
          <w:sz w:val="28"/>
          <w:szCs w:val="28"/>
        </w:rPr>
        <w:lastRenderedPageBreak/>
        <w:t xml:space="preserve">было требований </w:t>
      </w:r>
      <w:proofErr w:type="spellStart"/>
      <w:r w:rsidRPr="002C1164">
        <w:rPr>
          <w:sz w:val="28"/>
          <w:szCs w:val="28"/>
        </w:rPr>
        <w:t>аудируемых</w:t>
      </w:r>
      <w:proofErr w:type="spellEnd"/>
      <w:r w:rsidRPr="002C1164">
        <w:rPr>
          <w:sz w:val="28"/>
          <w:szCs w:val="28"/>
        </w:rPr>
        <w:t xml:space="preserve"> лиц о содержании выводов, которые могут быт</w:t>
      </w:r>
      <w:r w:rsidR="00EE07DB">
        <w:rPr>
          <w:sz w:val="28"/>
          <w:szCs w:val="28"/>
        </w:rPr>
        <w:t>ь сделаны в результате аудита [2</w:t>
      </w:r>
      <w:r w:rsidRPr="002C1164">
        <w:rPr>
          <w:sz w:val="28"/>
          <w:szCs w:val="28"/>
        </w:rPr>
        <w:t>,стр.456].</w:t>
      </w:r>
      <w:proofErr w:type="gramEnd"/>
    </w:p>
    <w:p w:rsidR="002C1164" w:rsidRPr="002C1164" w:rsidRDefault="002C1164" w:rsidP="002C1164">
      <w:pPr>
        <w:pStyle w:val="u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1164">
        <w:rPr>
          <w:sz w:val="28"/>
          <w:szCs w:val="28"/>
        </w:rPr>
        <w:t>Кодексом этики аудиторов России установлено, что понятие независимость подразумевает независимость мышления и независимость поведения. При этом независимость мышления – это образ мышления, который позволяет выразить мнение, не зависящее от влияния факторов, способных скомпрометировать его, и позволяет аудитору действовать честно, проявлять объективность и профессиональный скептицизм.</w:t>
      </w:r>
    </w:p>
    <w:p w:rsidR="002C1164" w:rsidRPr="002C1164" w:rsidRDefault="002C1164" w:rsidP="002C1164">
      <w:pPr>
        <w:pStyle w:val="u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1164">
        <w:rPr>
          <w:sz w:val="28"/>
          <w:szCs w:val="28"/>
        </w:rPr>
        <w:t>Независимость поведения – это линия поведения, которая позволяет избежать фактов и обстоятельств, которые настолько значимы, что разумное и хорошо информированное третье лицо, обладающее всей необходимой информацией, в том числе и о применяемых мерах предосторожности, может обоснованно посчитать, что честность, порядочность или профессиональный скептицизм аудиторской организации или члена проверяющей группы были скомпрометированы.</w:t>
      </w:r>
    </w:p>
    <w:p w:rsidR="002C1164" w:rsidRDefault="002C1164" w:rsidP="002C1164">
      <w:pPr>
        <w:pStyle w:val="u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1164">
        <w:rPr>
          <w:sz w:val="28"/>
          <w:szCs w:val="28"/>
        </w:rPr>
        <w:t>Употребление понятия «независимость» без наполнения его конкретным содержанием может привести к неправильному пониманию его. Если данное понятие употребляется вне контекста, посторонний наблюдатель может решить, что лицо, выносящее профессиональное суждение, должно быть полностью свободно от всех экономических, финансовых и прочих связей. Это невозможно, поскольку каждый член общества связан взаимоотношениями с другими. Следовательно, существенность экономических, финансовых и прочих отношений следует оценивать в свете того, что именно разумное и информированное третье лицо, обладающее всей необходимой информацией, обоснованно сочло бы неприемлемым.</w:t>
      </w:r>
    </w:p>
    <w:p w:rsidR="00B23090" w:rsidRDefault="00B23090" w:rsidP="002C1164">
      <w:pPr>
        <w:pStyle w:val="u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23090" w:rsidRDefault="00B23090" w:rsidP="002C1164">
      <w:pPr>
        <w:pStyle w:val="u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23090" w:rsidRPr="002C1164" w:rsidRDefault="00B23090" w:rsidP="002C1164">
      <w:pPr>
        <w:pStyle w:val="u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94A99" w:rsidRPr="008352C0" w:rsidRDefault="00794A99" w:rsidP="00D05475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475" w:rsidRDefault="00D05475" w:rsidP="00D05475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13" w:name="_Toc383185495"/>
      <w:r w:rsidRPr="006E678D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3. Практическая ситуация</w:t>
      </w:r>
      <w:bookmarkEnd w:id="13"/>
      <w:r w:rsidRPr="006E678D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 </w:t>
      </w:r>
    </w:p>
    <w:p w:rsidR="00B23090" w:rsidRPr="00B23090" w:rsidRDefault="00B23090" w:rsidP="00B23090">
      <w:pPr>
        <w:rPr>
          <w:lang w:eastAsia="ru-RU"/>
        </w:rPr>
      </w:pPr>
    </w:p>
    <w:p w:rsidR="00B23090" w:rsidRPr="00B23090" w:rsidRDefault="00B23090" w:rsidP="00B2309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090">
        <w:rPr>
          <w:rFonts w:ascii="Times New Roman" w:hAnsi="Times New Roman" w:cs="Times New Roman"/>
          <w:sz w:val="28"/>
          <w:szCs w:val="28"/>
        </w:rPr>
        <w:t xml:space="preserve">Укажите, к какой основной процедуре сбора аудиторских доказательств относятся следующие аудиторские процедуры: </w:t>
      </w:r>
    </w:p>
    <w:p w:rsidR="00B23090" w:rsidRPr="00B23090" w:rsidRDefault="00B23090" w:rsidP="00B23090">
      <w:pPr>
        <w:pStyle w:val="12"/>
        <w:widowControl w:val="0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3090">
        <w:rPr>
          <w:sz w:val="28"/>
          <w:szCs w:val="28"/>
        </w:rPr>
        <w:t xml:space="preserve">проверка правильности расчетов с учредителями; </w:t>
      </w:r>
    </w:p>
    <w:p w:rsidR="00B23090" w:rsidRPr="00B23090" w:rsidRDefault="00B23090" w:rsidP="00B23090">
      <w:pPr>
        <w:pStyle w:val="12"/>
        <w:widowControl w:val="0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3090">
        <w:rPr>
          <w:sz w:val="28"/>
          <w:szCs w:val="28"/>
        </w:rPr>
        <w:t xml:space="preserve">проверка документов на полноту и качество заполнения; </w:t>
      </w:r>
    </w:p>
    <w:p w:rsidR="00B23090" w:rsidRPr="00B23090" w:rsidRDefault="00B23090" w:rsidP="00B23090">
      <w:pPr>
        <w:pStyle w:val="12"/>
        <w:widowControl w:val="0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3090">
        <w:rPr>
          <w:sz w:val="28"/>
          <w:szCs w:val="28"/>
        </w:rPr>
        <w:t xml:space="preserve">опрос работников склада; </w:t>
      </w:r>
    </w:p>
    <w:p w:rsidR="00B23090" w:rsidRPr="00B23090" w:rsidRDefault="00B23090" w:rsidP="00B23090">
      <w:pPr>
        <w:pStyle w:val="12"/>
        <w:widowControl w:val="0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3090">
        <w:rPr>
          <w:sz w:val="28"/>
          <w:szCs w:val="28"/>
        </w:rPr>
        <w:t xml:space="preserve">проверка достаточности аналитического учета по </w:t>
      </w:r>
      <w:proofErr w:type="spellStart"/>
      <w:r w:rsidRPr="00B23090">
        <w:rPr>
          <w:sz w:val="28"/>
          <w:szCs w:val="28"/>
        </w:rPr>
        <w:t>сч</w:t>
      </w:r>
      <w:proofErr w:type="spellEnd"/>
      <w:r w:rsidRPr="00B23090">
        <w:rPr>
          <w:sz w:val="28"/>
          <w:szCs w:val="28"/>
        </w:rPr>
        <w:t xml:space="preserve">. 60 «Расчеты с поставщиками и подрядчиками»; </w:t>
      </w:r>
    </w:p>
    <w:p w:rsidR="00B23090" w:rsidRPr="00B23090" w:rsidRDefault="00B23090" w:rsidP="00B23090">
      <w:pPr>
        <w:pStyle w:val="12"/>
        <w:widowControl w:val="0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3090">
        <w:rPr>
          <w:sz w:val="28"/>
          <w:szCs w:val="28"/>
        </w:rPr>
        <w:t xml:space="preserve">проверка правильности стоимостной оценки материалов; </w:t>
      </w:r>
    </w:p>
    <w:p w:rsidR="00B23090" w:rsidRDefault="00B23090" w:rsidP="00B23090">
      <w:pPr>
        <w:pStyle w:val="12"/>
        <w:widowControl w:val="0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3090">
        <w:rPr>
          <w:sz w:val="28"/>
          <w:szCs w:val="28"/>
        </w:rPr>
        <w:t xml:space="preserve">наблюдение за процессом </w:t>
      </w:r>
      <w:proofErr w:type="spellStart"/>
      <w:r w:rsidRPr="00B23090">
        <w:rPr>
          <w:sz w:val="28"/>
          <w:szCs w:val="28"/>
        </w:rPr>
        <w:t>оприходования</w:t>
      </w:r>
      <w:proofErr w:type="spellEnd"/>
      <w:r w:rsidRPr="00B23090">
        <w:rPr>
          <w:sz w:val="28"/>
          <w:szCs w:val="28"/>
        </w:rPr>
        <w:t xml:space="preserve"> товара на склад. </w:t>
      </w:r>
    </w:p>
    <w:p w:rsidR="00B23090" w:rsidRPr="00B23090" w:rsidRDefault="00B23090" w:rsidP="00B23090">
      <w:pPr>
        <w:pStyle w:val="12"/>
        <w:widowControl w:val="0"/>
        <w:spacing w:line="360" w:lineRule="auto"/>
        <w:ind w:left="709"/>
        <w:jc w:val="both"/>
        <w:rPr>
          <w:sz w:val="28"/>
          <w:szCs w:val="28"/>
        </w:rPr>
      </w:pPr>
      <w:r w:rsidRPr="00B23090">
        <w:rPr>
          <w:sz w:val="28"/>
          <w:szCs w:val="28"/>
        </w:rPr>
        <w:t>Сделайте необходимые пояснения.</w:t>
      </w:r>
    </w:p>
    <w:p w:rsidR="00D05475" w:rsidRDefault="00AE536C" w:rsidP="00D0547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Ответ:</w:t>
      </w:r>
    </w:p>
    <w:p w:rsidR="00AE536C" w:rsidRPr="00AE536C" w:rsidRDefault="00AE536C" w:rsidP="00AE53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36C">
        <w:rPr>
          <w:rFonts w:ascii="Times New Roman" w:hAnsi="Times New Roman" w:cs="Times New Roman"/>
          <w:sz w:val="28"/>
          <w:szCs w:val="28"/>
        </w:rPr>
        <w:t xml:space="preserve">Аудиторские доказательства – это информация, полученная аудитором при проведении проверки, и результат анализа указанной информации, на которых основывается мнение аудитора. К аудиторским доказательствам относятся, в частности, первичные документы и бухгалтерские записи, являющиеся основой финансовой (бухгалтерской) отчетности, а также письменные разъяснения уполномоченных сотрудников </w:t>
      </w:r>
      <w:proofErr w:type="spellStart"/>
      <w:r w:rsidRPr="00AE536C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AE536C">
        <w:rPr>
          <w:rFonts w:ascii="Times New Roman" w:hAnsi="Times New Roman" w:cs="Times New Roman"/>
          <w:sz w:val="28"/>
          <w:szCs w:val="28"/>
        </w:rPr>
        <w:t xml:space="preserve"> лица и информация, полученная из различных источников (от третьих лиц).</w:t>
      </w:r>
    </w:p>
    <w:p w:rsidR="00AE536C" w:rsidRPr="00AE536C" w:rsidRDefault="00AE536C" w:rsidP="00AE53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36C">
        <w:rPr>
          <w:rFonts w:ascii="Times New Roman" w:hAnsi="Times New Roman" w:cs="Times New Roman"/>
          <w:i/>
          <w:sz w:val="28"/>
          <w:szCs w:val="28"/>
          <w:u w:val="single"/>
        </w:rPr>
        <w:t>Процедуры проверки по существу</w:t>
      </w:r>
      <w:r w:rsidRPr="00AE536C">
        <w:rPr>
          <w:rFonts w:ascii="Times New Roman" w:hAnsi="Times New Roman" w:cs="Times New Roman"/>
          <w:sz w:val="28"/>
          <w:szCs w:val="28"/>
        </w:rPr>
        <w:t xml:space="preserve"> нацелены на получение аудиторских доказательств существенных искажений в финансовой (бухгалтерской) отчетности. Под процедурами проверки понимают:</w:t>
      </w:r>
    </w:p>
    <w:p w:rsidR="00AE536C" w:rsidRPr="00AE536C" w:rsidRDefault="00AE536C" w:rsidP="00AE53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36C">
        <w:rPr>
          <w:rFonts w:ascii="Times New Roman" w:hAnsi="Times New Roman" w:cs="Times New Roman"/>
          <w:sz w:val="28"/>
          <w:szCs w:val="28"/>
        </w:rPr>
        <w:t>- детальные тесты, оценивающие правильность отражения операций и остатка средств на счетах бухгалтерского учета;</w:t>
      </w:r>
    </w:p>
    <w:p w:rsidR="00AE536C" w:rsidRPr="00AE536C" w:rsidRDefault="00AE536C" w:rsidP="00AE53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36C">
        <w:rPr>
          <w:rFonts w:ascii="Times New Roman" w:hAnsi="Times New Roman" w:cs="Times New Roman"/>
          <w:sz w:val="28"/>
          <w:szCs w:val="28"/>
        </w:rPr>
        <w:t>- аналитические процедуры.</w:t>
      </w:r>
    </w:p>
    <w:p w:rsidR="00D05475" w:rsidRPr="00B23090" w:rsidRDefault="00AE536C" w:rsidP="006F6D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36C">
        <w:rPr>
          <w:rFonts w:ascii="Times New Roman" w:hAnsi="Times New Roman" w:cs="Times New Roman"/>
          <w:sz w:val="28"/>
          <w:szCs w:val="28"/>
        </w:rPr>
        <w:t xml:space="preserve">Аудитор получает аудиторские доказательства путем выполнения таких процедур проверки по существу, как инспектирование, наблюдение, запрос, подтверждение, пересчет, (проверка арифметических расчетов </w:t>
      </w:r>
      <w:proofErr w:type="spellStart"/>
      <w:r w:rsidRPr="00AE536C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AE536C">
        <w:rPr>
          <w:rFonts w:ascii="Times New Roman" w:hAnsi="Times New Roman" w:cs="Times New Roman"/>
          <w:sz w:val="28"/>
          <w:szCs w:val="28"/>
        </w:rPr>
        <w:t xml:space="preserve"> лица) и аналитические процедуры. </w:t>
      </w:r>
    </w:p>
    <w:p w:rsidR="00D05475" w:rsidRPr="00042047" w:rsidRDefault="00D05475" w:rsidP="00D05475">
      <w:pPr>
        <w:pStyle w:val="1"/>
        <w:spacing w:before="0" w:line="360" w:lineRule="auto"/>
        <w:ind w:firstLine="567"/>
        <w:contextualSpacing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4" w:name="_Toc383185496"/>
      <w:r w:rsidRPr="00042047">
        <w:rPr>
          <w:rFonts w:ascii="Times New Roman" w:hAnsi="Times New Roman" w:cs="Times New Roman"/>
          <w:color w:val="auto"/>
          <w:sz w:val="32"/>
          <w:szCs w:val="32"/>
        </w:rPr>
        <w:lastRenderedPageBreak/>
        <w:t>ЗАКЛЮЧЕНИЕ</w:t>
      </w:r>
      <w:bookmarkEnd w:id="14"/>
    </w:p>
    <w:p w:rsidR="00D05475" w:rsidRPr="00042047" w:rsidRDefault="00D05475" w:rsidP="00D05475">
      <w:pPr>
        <w:spacing w:after="0" w:line="360" w:lineRule="auto"/>
        <w:ind w:firstLine="567"/>
        <w:contextualSpacing/>
      </w:pPr>
    </w:p>
    <w:p w:rsidR="00D05475" w:rsidRPr="00042047" w:rsidRDefault="00D05475" w:rsidP="00D05475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0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работе были рассмотрены</w:t>
      </w:r>
      <w:r w:rsidRPr="00321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вопросы, как </w:t>
      </w:r>
      <w:r w:rsidR="003849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84967" w:rsidRP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истема финансового </w:t>
      </w:r>
      <w:r w:rsidR="003849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в Российской Федерации и</w:t>
      </w:r>
      <w:r w:rsidR="00384967" w:rsidRP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496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384967" w:rsidRP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арактеристика общегосударственного финансового контроля</w:t>
      </w:r>
      <w:r w:rsidR="0038496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 же п</w:t>
      </w:r>
      <w:r w:rsidR="00384967" w:rsidRP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независимости аудита</w:t>
      </w:r>
      <w:r w:rsidRPr="00321F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5475" w:rsidRPr="00321FBF" w:rsidRDefault="00D05475" w:rsidP="00D05475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0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Выполнены поставленные</w:t>
      </w:r>
      <w:r w:rsidRPr="00321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задачи:</w:t>
      </w:r>
    </w:p>
    <w:p w:rsidR="00384967" w:rsidRPr="00321FBF" w:rsidRDefault="00384967" w:rsidP="00384967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</w:t>
      </w:r>
      <w:r w:rsidRPr="00310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</w:t>
      </w:r>
      <w:r w:rsidRP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Pr="00321F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967" w:rsidRPr="0031038B" w:rsidRDefault="00384967" w:rsidP="00384967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перечислены основные виды финансового контроля</w:t>
      </w:r>
      <w:r w:rsidRPr="003103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967" w:rsidRPr="0031038B" w:rsidRDefault="00384967" w:rsidP="00384967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охарактеризован общегосударственный финансовый контроль</w:t>
      </w:r>
      <w:r w:rsidRPr="003103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967" w:rsidRPr="00321FBF" w:rsidRDefault="00384967" w:rsidP="00384967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</w:t>
      </w:r>
      <w:r w:rsidRPr="00310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D48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ринцип независимости аудита</w:t>
      </w:r>
      <w:r w:rsidRPr="00321F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5475" w:rsidRPr="00042047" w:rsidRDefault="00D05475" w:rsidP="00D05475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20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Аудит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0420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независимая экспертиза </w:t>
      </w:r>
      <w:hyperlink r:id="rId7" w:history="1">
        <w:r w:rsidRPr="0004204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финансовой отчетности предприятия</w:t>
        </w:r>
      </w:hyperlink>
      <w:r w:rsidRPr="00042047">
        <w:rPr>
          <w:rFonts w:ascii="Times New Roman" w:hAnsi="Times New Roman" w:cs="Times New Roman"/>
          <w:sz w:val="28"/>
          <w:szCs w:val="28"/>
          <w:shd w:val="clear" w:color="auto" w:fill="FFFFFF"/>
        </w:rPr>
        <w:t> на основе проверки соблюдения порядка ведения бухгалтерского учета, соответствия хозяйственных и финансовых операций законодательству РФ, полноты и точности отражения в финансовой отчетности деятельности предприятия. Экспертиза завершается составлением аудиторского заключения.</w:t>
      </w:r>
    </w:p>
    <w:p w:rsidR="00D05475" w:rsidRDefault="00D05475" w:rsidP="00D05475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2047">
        <w:rPr>
          <w:rFonts w:ascii="Times New Roman" w:hAnsi="Times New Roman" w:cs="Times New Roman"/>
          <w:sz w:val="28"/>
          <w:szCs w:val="28"/>
          <w:shd w:val="clear" w:color="auto" w:fill="FFFFFF"/>
        </w:rPr>
        <w:t>Поскольку аудит является деятельностью, направленной на уменьшение предпринимательского риска, то аудитор выступает не в роли строгого ревизора, а в роли подсказчика, советчика, от которого руководители ждут рекомендаций, как лучше спланировать, организовать дело. Задача аудитора – помочь компании не допустить необоснованных финансовых потерь: штрафов, пеней, несвоевременных платежей. Таким образом, постоянный контакт между предприятиями и аудитором приносит обоюдную выгоду обеим сторонам. Прежде всего, аудиторы защищают интересы </w:t>
      </w:r>
      <w:hyperlink r:id="rId8" w:history="1">
        <w:r w:rsidRPr="0004204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бухгалтеров</w:t>
        </w:r>
      </w:hyperlink>
      <w:r w:rsidRPr="00042047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которые за текущими делами не успевают отследить все законодательные изменения.</w:t>
      </w:r>
    </w:p>
    <w:p w:rsidR="00384967" w:rsidRDefault="00384967" w:rsidP="00D05475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84967" w:rsidRDefault="00384967" w:rsidP="00D05475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84967" w:rsidRDefault="00384967" w:rsidP="00D05475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84967" w:rsidRPr="00042047" w:rsidRDefault="00384967" w:rsidP="00D05475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5475" w:rsidRDefault="00D05475" w:rsidP="00D05475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5" w:name="_Toc383185497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СПИСОК ЛИТЕРАТУРЫ</w:t>
      </w:r>
      <w:bookmarkEnd w:id="15"/>
    </w:p>
    <w:p w:rsidR="00D05475" w:rsidRPr="005D067D" w:rsidRDefault="00D05475" w:rsidP="00D05475">
      <w:pPr>
        <w:rPr>
          <w:rFonts w:ascii="Times New Roman" w:hAnsi="Times New Roman" w:cs="Times New Roman"/>
          <w:sz w:val="28"/>
          <w:szCs w:val="28"/>
        </w:rPr>
      </w:pPr>
    </w:p>
    <w:p w:rsidR="00D05475" w:rsidRPr="005D067D" w:rsidRDefault="00D05475" w:rsidP="00D05475">
      <w:pPr>
        <w:pStyle w:val="a9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5D067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Федеральный закон "Об аудиторской деятельности" от 30.12.2008 N 307-ФЗ</w:t>
      </w:r>
      <w:r w:rsidRPr="005D067D">
        <w:rPr>
          <w:rFonts w:ascii="Times New Roman" w:hAnsi="Times New Roman"/>
          <w:sz w:val="28"/>
          <w:szCs w:val="28"/>
        </w:rPr>
        <w:t xml:space="preserve"> [Электронный ресурс] // </w:t>
      </w:r>
      <w:hyperlink r:id="rId9" w:history="1">
        <w:r w:rsidRPr="005D067D">
          <w:rPr>
            <w:rFonts w:ascii="Times New Roman" w:hAnsi="Times New Roman"/>
            <w:sz w:val="28"/>
            <w:szCs w:val="28"/>
          </w:rPr>
          <w:t>Консультант</w:t>
        </w:r>
      </w:hyperlink>
      <w:r w:rsidRPr="005D067D">
        <w:rPr>
          <w:rFonts w:ascii="Times New Roman" w:hAnsi="Times New Roman"/>
          <w:sz w:val="28"/>
          <w:szCs w:val="28"/>
        </w:rPr>
        <w:t>Плюс. – Электрон</w:t>
      </w:r>
      <w:proofErr w:type="gramStart"/>
      <w:r w:rsidRPr="005D067D">
        <w:rPr>
          <w:rFonts w:ascii="Times New Roman" w:hAnsi="Times New Roman"/>
          <w:sz w:val="28"/>
          <w:szCs w:val="28"/>
        </w:rPr>
        <w:t>.</w:t>
      </w:r>
      <w:proofErr w:type="gramEnd"/>
      <w:r w:rsidRPr="005D067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D067D">
        <w:rPr>
          <w:rFonts w:ascii="Times New Roman" w:hAnsi="Times New Roman"/>
          <w:sz w:val="28"/>
          <w:szCs w:val="28"/>
        </w:rPr>
        <w:t>д</w:t>
      </w:r>
      <w:proofErr w:type="gramEnd"/>
      <w:r w:rsidRPr="005D067D">
        <w:rPr>
          <w:rFonts w:ascii="Times New Roman" w:hAnsi="Times New Roman"/>
          <w:sz w:val="28"/>
          <w:szCs w:val="28"/>
        </w:rPr>
        <w:t xml:space="preserve">ан. – </w:t>
      </w:r>
      <w:r>
        <w:rPr>
          <w:rFonts w:ascii="Times New Roman" w:hAnsi="Times New Roman"/>
          <w:sz w:val="28"/>
          <w:szCs w:val="28"/>
        </w:rPr>
        <w:t xml:space="preserve">Режим доступа: </w:t>
      </w:r>
      <w:hyperlink r:id="rId10" w:history="1">
        <w:r w:rsidRPr="005D067D">
          <w:rPr>
            <w:rFonts w:ascii="Times New Roman" w:hAnsi="Times New Roman"/>
            <w:sz w:val="28"/>
            <w:szCs w:val="28"/>
          </w:rPr>
          <w:t>http://www.consultant.ru/popular/auditor/72_1.html?utm_campaign=lawdoc_dynamic&amp;utm_source=google.adwords&amp;utm_medium=cpc&amp;utm_content=1&amp;gclid=CL2jqJ2C-LoCFYFe3godIy0Aow</w:t>
        </w:r>
      </w:hyperlink>
      <w:r w:rsidRPr="005D067D">
        <w:rPr>
          <w:rFonts w:ascii="Times New Roman" w:hAnsi="Times New Roman"/>
          <w:sz w:val="28"/>
          <w:szCs w:val="28"/>
        </w:rPr>
        <w:t xml:space="preserve">, свободный. – </w:t>
      </w:r>
      <w:proofErr w:type="spellStart"/>
      <w:r w:rsidRPr="005D067D">
        <w:rPr>
          <w:rFonts w:ascii="Times New Roman" w:hAnsi="Times New Roman"/>
          <w:sz w:val="28"/>
          <w:szCs w:val="28"/>
        </w:rPr>
        <w:t>Загл</w:t>
      </w:r>
      <w:proofErr w:type="spellEnd"/>
      <w:r w:rsidRPr="005D067D">
        <w:rPr>
          <w:rFonts w:ascii="Times New Roman" w:hAnsi="Times New Roman"/>
          <w:sz w:val="28"/>
          <w:szCs w:val="28"/>
        </w:rPr>
        <w:t xml:space="preserve">. с </w:t>
      </w:r>
      <w:r w:rsidR="00384967">
        <w:rPr>
          <w:rFonts w:ascii="Times New Roman" w:hAnsi="Times New Roman"/>
          <w:sz w:val="28"/>
          <w:szCs w:val="28"/>
        </w:rPr>
        <w:t>экрана. – (Дата обращения: 21.02</w:t>
      </w:r>
      <w:r w:rsidRPr="005D067D">
        <w:rPr>
          <w:rFonts w:ascii="Times New Roman" w:hAnsi="Times New Roman"/>
          <w:sz w:val="28"/>
          <w:szCs w:val="28"/>
        </w:rPr>
        <w:t>.201</w:t>
      </w:r>
      <w:r w:rsidR="00384967">
        <w:rPr>
          <w:rFonts w:ascii="Times New Roman" w:hAnsi="Times New Roman"/>
          <w:sz w:val="28"/>
          <w:szCs w:val="28"/>
        </w:rPr>
        <w:t>4</w:t>
      </w:r>
      <w:r w:rsidRPr="005D067D">
        <w:rPr>
          <w:rFonts w:ascii="Times New Roman" w:hAnsi="Times New Roman"/>
          <w:sz w:val="28"/>
          <w:szCs w:val="28"/>
        </w:rPr>
        <w:t>).</w:t>
      </w:r>
    </w:p>
    <w:p w:rsidR="00D05475" w:rsidRPr="00B23090" w:rsidRDefault="00B23090" w:rsidP="00D05475">
      <w:pPr>
        <w:pStyle w:val="a9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23090">
        <w:rPr>
          <w:rFonts w:ascii="Times New Roman" w:hAnsi="Times New Roman"/>
          <w:sz w:val="28"/>
          <w:szCs w:val="28"/>
        </w:rPr>
        <w:t xml:space="preserve">Ерофеева В.А. Аудит: учебное пособие/В.А.Ерофеева.- М.: ИД </w:t>
      </w:r>
      <w:proofErr w:type="spellStart"/>
      <w:r w:rsidRPr="00B23090">
        <w:rPr>
          <w:rFonts w:ascii="Times New Roman" w:hAnsi="Times New Roman"/>
          <w:sz w:val="28"/>
          <w:szCs w:val="28"/>
        </w:rPr>
        <w:t>Юрайт</w:t>
      </w:r>
      <w:proofErr w:type="spellEnd"/>
      <w:r w:rsidRPr="00B23090">
        <w:rPr>
          <w:rFonts w:ascii="Times New Roman" w:hAnsi="Times New Roman"/>
          <w:sz w:val="28"/>
          <w:szCs w:val="28"/>
        </w:rPr>
        <w:t>, 2011</w:t>
      </w:r>
      <w:r>
        <w:rPr>
          <w:rFonts w:ascii="Times New Roman" w:hAnsi="Times New Roman"/>
          <w:sz w:val="28"/>
          <w:szCs w:val="28"/>
        </w:rPr>
        <w:t xml:space="preserve">- 638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7B56FD" w:rsidRPr="007B56FD" w:rsidRDefault="00DC37A9" w:rsidP="007B56FD">
      <w:pPr>
        <w:pStyle w:val="a9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C37A9">
        <w:rPr>
          <w:rFonts w:ascii="Times New Roman" w:hAnsi="Times New Roman"/>
          <w:sz w:val="28"/>
          <w:szCs w:val="28"/>
        </w:rPr>
        <w:t>Система финансового контроля в Российской Федерации и факторы, влияющие на его эффективность</w:t>
      </w:r>
      <w:r w:rsidRPr="005D7C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5475" w:rsidRPr="005D7C02">
        <w:rPr>
          <w:rFonts w:ascii="Times New Roman" w:eastAsia="Times New Roman" w:hAnsi="Times New Roman"/>
          <w:sz w:val="28"/>
          <w:szCs w:val="28"/>
          <w:lang w:eastAsia="ru-RU"/>
        </w:rPr>
        <w:t>[Электронный ресурс] //</w:t>
      </w:r>
      <w:r w:rsidRPr="00DC37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VuzLib</w:t>
      </w:r>
      <w:proofErr w:type="spellEnd"/>
      <w:r w:rsidR="00D05475" w:rsidRPr="005D7C02">
        <w:rPr>
          <w:rFonts w:ascii="Times New Roman" w:eastAsia="Times New Roman" w:hAnsi="Times New Roman"/>
          <w:sz w:val="28"/>
          <w:szCs w:val="28"/>
          <w:lang w:eastAsia="ru-RU"/>
        </w:rPr>
        <w:t>. – Электрон</w:t>
      </w:r>
      <w:proofErr w:type="gramStart"/>
      <w:r w:rsidR="00D05475" w:rsidRPr="005D7C0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D05475" w:rsidRPr="005D7C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D05475" w:rsidRPr="005D7C02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gramEnd"/>
      <w:r w:rsidR="00D05475" w:rsidRPr="005D7C02">
        <w:rPr>
          <w:rFonts w:ascii="Times New Roman" w:eastAsia="Times New Roman" w:hAnsi="Times New Roman"/>
          <w:sz w:val="28"/>
          <w:szCs w:val="28"/>
          <w:lang w:eastAsia="ru-RU"/>
        </w:rPr>
        <w:t>ан. – Режим доступа:</w:t>
      </w:r>
      <w:r w:rsidRPr="00DC37A9">
        <w:t xml:space="preserve"> </w:t>
      </w:r>
      <w:r w:rsidRPr="00DC37A9">
        <w:rPr>
          <w:rFonts w:ascii="Times New Roman" w:eastAsia="Times New Roman" w:hAnsi="Times New Roman"/>
          <w:sz w:val="28"/>
          <w:szCs w:val="28"/>
          <w:lang w:eastAsia="ru-RU"/>
        </w:rPr>
        <w:t>http://www.pravo.vuzlib.org/book_z829_page_27.html</w:t>
      </w:r>
      <w:r w:rsidR="00D05475" w:rsidRPr="005D7C02">
        <w:rPr>
          <w:rFonts w:ascii="Times New Roman" w:eastAsiaTheme="minorHAnsi" w:hAnsi="Times New Roman"/>
          <w:sz w:val="28"/>
          <w:szCs w:val="28"/>
        </w:rPr>
        <w:t xml:space="preserve">, свободный. – </w:t>
      </w:r>
      <w:proofErr w:type="spellStart"/>
      <w:r w:rsidR="00D05475" w:rsidRPr="005D7C02">
        <w:rPr>
          <w:rFonts w:ascii="Times New Roman" w:eastAsiaTheme="minorHAnsi" w:hAnsi="Times New Roman"/>
          <w:sz w:val="28"/>
          <w:szCs w:val="28"/>
        </w:rPr>
        <w:t>Загл</w:t>
      </w:r>
      <w:proofErr w:type="spellEnd"/>
      <w:r w:rsidR="00D05475" w:rsidRPr="005D7C02">
        <w:rPr>
          <w:rFonts w:ascii="Times New Roman" w:eastAsiaTheme="minorHAnsi" w:hAnsi="Times New Roman"/>
          <w:sz w:val="28"/>
          <w:szCs w:val="28"/>
        </w:rPr>
        <w:t xml:space="preserve">. с </w:t>
      </w:r>
      <w:r w:rsidR="00384967">
        <w:rPr>
          <w:rFonts w:ascii="Times New Roman" w:eastAsiaTheme="minorHAnsi" w:hAnsi="Times New Roman"/>
          <w:sz w:val="28"/>
          <w:szCs w:val="28"/>
        </w:rPr>
        <w:t>экрана. – (Дата обращения: 21.02</w:t>
      </w:r>
      <w:r w:rsidR="00D05475" w:rsidRPr="005D7C02">
        <w:rPr>
          <w:rFonts w:ascii="Times New Roman" w:eastAsiaTheme="minorHAnsi" w:hAnsi="Times New Roman"/>
          <w:sz w:val="28"/>
          <w:szCs w:val="28"/>
        </w:rPr>
        <w:t>.201</w:t>
      </w:r>
      <w:r w:rsidR="00384967">
        <w:rPr>
          <w:rFonts w:ascii="Times New Roman" w:eastAsiaTheme="minorHAnsi" w:hAnsi="Times New Roman"/>
          <w:sz w:val="28"/>
          <w:szCs w:val="28"/>
        </w:rPr>
        <w:t>4</w:t>
      </w:r>
      <w:r w:rsidR="00D05475" w:rsidRPr="005D7C02">
        <w:rPr>
          <w:rFonts w:ascii="Times New Roman" w:eastAsiaTheme="minorHAnsi" w:hAnsi="Times New Roman"/>
          <w:sz w:val="28"/>
          <w:szCs w:val="28"/>
        </w:rPr>
        <w:t>).</w:t>
      </w:r>
    </w:p>
    <w:p w:rsidR="00D05475" w:rsidRPr="007B56FD" w:rsidRDefault="007B56FD" w:rsidP="007B56FD">
      <w:pPr>
        <w:pStyle w:val="a9"/>
        <w:numPr>
          <w:ilvl w:val="0"/>
          <w:numId w:val="1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/>
          <w:color w:val="auto"/>
          <w:sz w:val="28"/>
          <w:szCs w:val="28"/>
          <w:u w:val="none"/>
        </w:rPr>
      </w:pPr>
      <w:r w:rsidRPr="007B56FD">
        <w:rPr>
          <w:rFonts w:ascii="Times New Roman" w:hAnsi="Times New Roman"/>
          <w:sz w:val="28"/>
          <w:szCs w:val="28"/>
        </w:rPr>
        <w:t>Система финансового контроля и аудита в Российской Федерации</w:t>
      </w:r>
      <w:r w:rsidRPr="007B56FD">
        <w:rPr>
          <w:rFonts w:ascii="Times New Roman" w:hAnsi="Times New Roman"/>
        </w:rPr>
        <w:t xml:space="preserve"> </w:t>
      </w:r>
      <w:r w:rsidR="00D05475" w:rsidRPr="007B56FD">
        <w:rPr>
          <w:rFonts w:ascii="Times New Roman" w:eastAsiaTheme="minorHAnsi" w:hAnsi="Times New Roman"/>
          <w:sz w:val="28"/>
          <w:szCs w:val="28"/>
        </w:rPr>
        <w:t>[Электронный ресурс] // Основы аудита. – Электрон</w:t>
      </w:r>
      <w:proofErr w:type="gramStart"/>
      <w:r w:rsidR="00D05475" w:rsidRPr="007B56FD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="00D05475" w:rsidRPr="007B56F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D05475" w:rsidRPr="007B56FD">
        <w:rPr>
          <w:rFonts w:ascii="Times New Roman" w:eastAsiaTheme="minorHAnsi" w:hAnsi="Times New Roman"/>
          <w:sz w:val="28"/>
          <w:szCs w:val="28"/>
        </w:rPr>
        <w:t>д</w:t>
      </w:r>
      <w:proofErr w:type="gramEnd"/>
      <w:r w:rsidR="00D05475" w:rsidRPr="007B56FD">
        <w:rPr>
          <w:rFonts w:ascii="Times New Roman" w:eastAsiaTheme="minorHAnsi" w:hAnsi="Times New Roman"/>
          <w:sz w:val="28"/>
          <w:szCs w:val="28"/>
        </w:rPr>
        <w:t xml:space="preserve">ан. – Режим доступа: </w:t>
      </w:r>
      <w:r w:rsidRPr="007B56FD">
        <w:rPr>
          <w:rFonts w:ascii="Times New Roman" w:hAnsi="Times New Roman"/>
          <w:sz w:val="28"/>
          <w:szCs w:val="28"/>
        </w:rPr>
        <w:t>http://www.myshkatova.ru/page187/page188/index.html</w:t>
      </w:r>
      <w:r w:rsidR="00D05475" w:rsidRPr="007B56FD">
        <w:rPr>
          <w:rFonts w:ascii="Times New Roman" w:hAnsi="Times New Roman"/>
          <w:sz w:val="28"/>
          <w:szCs w:val="28"/>
        </w:rPr>
        <w:t xml:space="preserve">, свободный. – </w:t>
      </w:r>
      <w:proofErr w:type="spellStart"/>
      <w:r w:rsidR="00D05475" w:rsidRPr="007B56FD">
        <w:rPr>
          <w:rFonts w:ascii="Times New Roman" w:hAnsi="Times New Roman"/>
          <w:sz w:val="28"/>
          <w:szCs w:val="28"/>
        </w:rPr>
        <w:t>Загл</w:t>
      </w:r>
      <w:proofErr w:type="spellEnd"/>
      <w:r w:rsidR="00D05475" w:rsidRPr="007B56FD">
        <w:rPr>
          <w:rFonts w:ascii="Times New Roman" w:hAnsi="Times New Roman"/>
          <w:sz w:val="28"/>
          <w:szCs w:val="28"/>
        </w:rPr>
        <w:t xml:space="preserve">. с </w:t>
      </w:r>
      <w:r w:rsidR="00384967">
        <w:rPr>
          <w:rFonts w:ascii="Times New Roman" w:hAnsi="Times New Roman"/>
          <w:sz w:val="28"/>
          <w:szCs w:val="28"/>
        </w:rPr>
        <w:t>экрана. – (Дата обращения: 22.02</w:t>
      </w:r>
      <w:r w:rsidR="00D05475" w:rsidRPr="007B56FD">
        <w:rPr>
          <w:rFonts w:ascii="Times New Roman" w:hAnsi="Times New Roman"/>
          <w:sz w:val="28"/>
          <w:szCs w:val="28"/>
        </w:rPr>
        <w:t>.201</w:t>
      </w:r>
      <w:r w:rsidR="00384967">
        <w:rPr>
          <w:rFonts w:ascii="Times New Roman" w:hAnsi="Times New Roman"/>
          <w:sz w:val="28"/>
          <w:szCs w:val="28"/>
        </w:rPr>
        <w:t>4</w:t>
      </w:r>
      <w:r w:rsidR="00D05475" w:rsidRPr="007B56FD">
        <w:rPr>
          <w:rFonts w:ascii="Times New Roman" w:hAnsi="Times New Roman"/>
          <w:sz w:val="28"/>
          <w:szCs w:val="28"/>
        </w:rPr>
        <w:t>).</w:t>
      </w:r>
    </w:p>
    <w:p w:rsidR="007E7AB9" w:rsidRPr="007E7AB9" w:rsidRDefault="007E7AB9" w:rsidP="007E7AB9">
      <w:pPr>
        <w:pStyle w:val="a9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Теория аудита</w:t>
      </w:r>
      <w:r w:rsidRPr="007B56FD">
        <w:rPr>
          <w:rFonts w:ascii="Times New Roman" w:hAnsi="Times New Roman"/>
        </w:rPr>
        <w:t xml:space="preserve"> </w:t>
      </w:r>
      <w:r w:rsidRPr="007B56FD">
        <w:rPr>
          <w:rFonts w:ascii="Times New Roman" w:eastAsiaTheme="minorHAnsi" w:hAnsi="Times New Roman"/>
          <w:sz w:val="28"/>
          <w:szCs w:val="28"/>
        </w:rPr>
        <w:t xml:space="preserve">[Электронный ресурс] //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Методичкус</w:t>
      </w:r>
      <w:proofErr w:type="spellEnd"/>
      <w:r w:rsidRPr="007B56FD">
        <w:rPr>
          <w:rFonts w:ascii="Times New Roman" w:eastAsiaTheme="minorHAnsi" w:hAnsi="Times New Roman"/>
          <w:sz w:val="28"/>
          <w:szCs w:val="28"/>
        </w:rPr>
        <w:t>. – Электрон</w:t>
      </w:r>
      <w:proofErr w:type="gramStart"/>
      <w:r w:rsidRPr="007B56FD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7B56F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7B56FD">
        <w:rPr>
          <w:rFonts w:ascii="Times New Roman" w:eastAsiaTheme="minorHAnsi" w:hAnsi="Times New Roman"/>
          <w:sz w:val="28"/>
          <w:szCs w:val="28"/>
        </w:rPr>
        <w:t>д</w:t>
      </w:r>
      <w:proofErr w:type="gramEnd"/>
      <w:r w:rsidRPr="007B56FD">
        <w:rPr>
          <w:rFonts w:ascii="Times New Roman" w:eastAsiaTheme="minorHAnsi" w:hAnsi="Times New Roman"/>
          <w:sz w:val="28"/>
          <w:szCs w:val="28"/>
        </w:rPr>
        <w:t>ан. – Режим доступа:</w:t>
      </w:r>
      <w:r w:rsidRPr="007E7AB9">
        <w:t xml:space="preserve"> </w:t>
      </w:r>
      <w:r w:rsidRPr="007E7AB9">
        <w:rPr>
          <w:rFonts w:ascii="Times New Roman" w:eastAsiaTheme="minorHAnsi" w:hAnsi="Times New Roman"/>
          <w:sz w:val="28"/>
          <w:szCs w:val="28"/>
        </w:rPr>
        <w:t>http://3ys.ru/teoriya-audita/audit-v-sisteme-finansovogo-kontrolya-v-rossijskoj-federatsii.html</w:t>
      </w:r>
      <w:r w:rsidRPr="007B56FD">
        <w:rPr>
          <w:rFonts w:ascii="Times New Roman" w:hAnsi="Times New Roman"/>
          <w:sz w:val="28"/>
          <w:szCs w:val="28"/>
        </w:rPr>
        <w:t xml:space="preserve">, свободный. – </w:t>
      </w:r>
      <w:proofErr w:type="spellStart"/>
      <w:r w:rsidRPr="007B56FD">
        <w:rPr>
          <w:rFonts w:ascii="Times New Roman" w:hAnsi="Times New Roman"/>
          <w:sz w:val="28"/>
          <w:szCs w:val="28"/>
        </w:rPr>
        <w:t>Загл</w:t>
      </w:r>
      <w:proofErr w:type="spellEnd"/>
      <w:r w:rsidRPr="007B56FD">
        <w:rPr>
          <w:rFonts w:ascii="Times New Roman" w:hAnsi="Times New Roman"/>
          <w:sz w:val="28"/>
          <w:szCs w:val="28"/>
        </w:rPr>
        <w:t xml:space="preserve">. с </w:t>
      </w:r>
      <w:r w:rsidR="00384967">
        <w:rPr>
          <w:rFonts w:ascii="Times New Roman" w:hAnsi="Times New Roman"/>
          <w:sz w:val="28"/>
          <w:szCs w:val="28"/>
        </w:rPr>
        <w:t>экрана. – (Дата обращения: 22.02</w:t>
      </w:r>
      <w:r w:rsidRPr="007B56FD">
        <w:rPr>
          <w:rFonts w:ascii="Times New Roman" w:hAnsi="Times New Roman"/>
          <w:sz w:val="28"/>
          <w:szCs w:val="28"/>
        </w:rPr>
        <w:t>.201</w:t>
      </w:r>
      <w:r w:rsidR="00384967">
        <w:rPr>
          <w:rFonts w:ascii="Times New Roman" w:hAnsi="Times New Roman"/>
          <w:sz w:val="28"/>
          <w:szCs w:val="28"/>
        </w:rPr>
        <w:t>4</w:t>
      </w:r>
      <w:r w:rsidRPr="007B56FD">
        <w:rPr>
          <w:rFonts w:ascii="Times New Roman" w:hAnsi="Times New Roman"/>
          <w:sz w:val="28"/>
          <w:szCs w:val="28"/>
        </w:rPr>
        <w:t>).</w:t>
      </w:r>
    </w:p>
    <w:p w:rsidR="00D05475" w:rsidRPr="005D7C02" w:rsidRDefault="00D05475" w:rsidP="00D05475">
      <w:pPr>
        <w:pStyle w:val="a9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D7C02">
        <w:rPr>
          <w:rFonts w:ascii="Times New Roman" w:eastAsiaTheme="minorHAnsi" w:hAnsi="Times New Roman"/>
          <w:sz w:val="28"/>
          <w:szCs w:val="28"/>
        </w:rPr>
        <w:t xml:space="preserve">Правило (стандарт) аудиторской деятельности [Электронный ресурс] // </w:t>
      </w:r>
      <w:proofErr w:type="spellStart"/>
      <w:proofErr w:type="gramStart"/>
      <w:r w:rsidRPr="005D7C02">
        <w:rPr>
          <w:rFonts w:ascii="Times New Roman" w:eastAsiaTheme="minorHAnsi" w:hAnsi="Times New Roman"/>
          <w:sz w:val="28"/>
          <w:szCs w:val="28"/>
        </w:rPr>
        <w:t>В</w:t>
      </w:r>
      <w:proofErr w:type="gramEnd"/>
      <w:r w:rsidRPr="005D7C02">
        <w:rPr>
          <w:rFonts w:ascii="Times New Roman" w:eastAsiaTheme="minorHAnsi" w:hAnsi="Times New Roman"/>
          <w:sz w:val="28"/>
          <w:szCs w:val="28"/>
        </w:rPr>
        <w:t>ase.consultant.ru</w:t>
      </w:r>
      <w:proofErr w:type="spellEnd"/>
      <w:r w:rsidRPr="005D7C02">
        <w:rPr>
          <w:rFonts w:ascii="Times New Roman" w:eastAsiaTheme="minorHAnsi" w:hAnsi="Times New Roman"/>
          <w:sz w:val="28"/>
          <w:szCs w:val="28"/>
        </w:rPr>
        <w:t>. – Электрон</w:t>
      </w:r>
      <w:proofErr w:type="gramStart"/>
      <w:r w:rsidRPr="005D7C02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5D7C02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5D7C02">
        <w:rPr>
          <w:rFonts w:ascii="Times New Roman" w:eastAsiaTheme="minorHAnsi" w:hAnsi="Times New Roman"/>
          <w:sz w:val="28"/>
          <w:szCs w:val="28"/>
        </w:rPr>
        <w:t>д</w:t>
      </w:r>
      <w:proofErr w:type="gramEnd"/>
      <w:r w:rsidRPr="005D7C02">
        <w:rPr>
          <w:rFonts w:ascii="Times New Roman" w:eastAsiaTheme="minorHAnsi" w:hAnsi="Times New Roman"/>
          <w:sz w:val="28"/>
          <w:szCs w:val="28"/>
        </w:rPr>
        <w:t xml:space="preserve">ан. – Режим доступа: </w:t>
      </w:r>
      <w:hyperlink r:id="rId11" w:history="1">
        <w:r w:rsidRPr="005D7C02">
          <w:rPr>
            <w:rFonts w:ascii="Times New Roman" w:eastAsiaTheme="minorHAnsi" w:hAnsi="Times New Roman"/>
            <w:sz w:val="28"/>
            <w:szCs w:val="28"/>
          </w:rPr>
          <w:t>http://base.consultant.ru/cons/cgi/online.cgi?req=doc;base=LAW;n=16831</w:t>
        </w:r>
      </w:hyperlink>
      <w:r w:rsidRPr="005D7C02">
        <w:rPr>
          <w:rFonts w:ascii="Times New Roman" w:eastAsiaTheme="minorHAnsi" w:hAnsi="Times New Roman"/>
          <w:sz w:val="28"/>
          <w:szCs w:val="28"/>
        </w:rPr>
        <w:t xml:space="preserve">, свободный. – </w:t>
      </w:r>
      <w:proofErr w:type="spellStart"/>
      <w:r w:rsidRPr="005D7C02">
        <w:rPr>
          <w:rFonts w:ascii="Times New Roman" w:hAnsi="Times New Roman"/>
          <w:sz w:val="28"/>
          <w:szCs w:val="28"/>
        </w:rPr>
        <w:t>Загл</w:t>
      </w:r>
      <w:proofErr w:type="spellEnd"/>
      <w:r w:rsidRPr="005D7C02">
        <w:rPr>
          <w:rFonts w:ascii="Times New Roman" w:hAnsi="Times New Roman"/>
          <w:sz w:val="28"/>
          <w:szCs w:val="28"/>
        </w:rPr>
        <w:t xml:space="preserve">. с </w:t>
      </w:r>
      <w:r w:rsidR="00384967">
        <w:rPr>
          <w:rFonts w:ascii="Times New Roman" w:hAnsi="Times New Roman"/>
          <w:sz w:val="28"/>
          <w:szCs w:val="28"/>
        </w:rPr>
        <w:t>экрана. – (Дата обращения: 22.02</w:t>
      </w:r>
      <w:r w:rsidRPr="005D7C02">
        <w:rPr>
          <w:rFonts w:ascii="Times New Roman" w:hAnsi="Times New Roman"/>
          <w:sz w:val="28"/>
          <w:szCs w:val="28"/>
        </w:rPr>
        <w:t>.201</w:t>
      </w:r>
      <w:r w:rsidR="00384967">
        <w:rPr>
          <w:rFonts w:ascii="Times New Roman" w:hAnsi="Times New Roman"/>
          <w:sz w:val="28"/>
          <w:szCs w:val="28"/>
        </w:rPr>
        <w:t>4</w:t>
      </w:r>
      <w:r w:rsidRPr="005D7C02">
        <w:rPr>
          <w:rFonts w:ascii="Times New Roman" w:hAnsi="Times New Roman"/>
          <w:sz w:val="28"/>
          <w:szCs w:val="28"/>
        </w:rPr>
        <w:t>).</w:t>
      </w:r>
    </w:p>
    <w:p w:rsidR="00EA78E1" w:rsidRDefault="00EA78E1"/>
    <w:sectPr w:rsidR="00EA78E1" w:rsidSect="00AE536C">
      <w:headerReference w:type="default" r:id="rId12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026" w:rsidRDefault="00267026" w:rsidP="00E7222F">
      <w:pPr>
        <w:spacing w:after="0" w:line="240" w:lineRule="auto"/>
      </w:pPr>
      <w:r>
        <w:separator/>
      </w:r>
    </w:p>
  </w:endnote>
  <w:endnote w:type="continuationSeparator" w:id="0">
    <w:p w:rsidR="00267026" w:rsidRDefault="00267026" w:rsidP="00E7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026" w:rsidRDefault="00267026" w:rsidP="00E7222F">
      <w:pPr>
        <w:spacing w:after="0" w:line="240" w:lineRule="auto"/>
      </w:pPr>
      <w:r>
        <w:separator/>
      </w:r>
    </w:p>
  </w:footnote>
  <w:footnote w:type="continuationSeparator" w:id="0">
    <w:p w:rsidR="00267026" w:rsidRDefault="00267026" w:rsidP="00E72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499358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361EF" w:rsidRPr="00DC2B16" w:rsidRDefault="00E7222F">
        <w:pPr>
          <w:pStyle w:val="a3"/>
          <w:jc w:val="center"/>
          <w:rPr>
            <w:sz w:val="28"/>
            <w:szCs w:val="28"/>
          </w:rPr>
        </w:pPr>
        <w:r w:rsidRPr="00DC2B16">
          <w:rPr>
            <w:sz w:val="28"/>
            <w:szCs w:val="28"/>
          </w:rPr>
          <w:fldChar w:fldCharType="begin"/>
        </w:r>
        <w:r w:rsidR="00384967" w:rsidRPr="00DC2B16">
          <w:rPr>
            <w:sz w:val="28"/>
            <w:szCs w:val="28"/>
          </w:rPr>
          <w:instrText>PAGE   \* MERGEFORMAT</w:instrText>
        </w:r>
        <w:r w:rsidRPr="00DC2B16">
          <w:rPr>
            <w:sz w:val="28"/>
            <w:szCs w:val="28"/>
          </w:rPr>
          <w:fldChar w:fldCharType="separate"/>
        </w:r>
        <w:r w:rsidR="00213946">
          <w:rPr>
            <w:noProof/>
            <w:sz w:val="28"/>
            <w:szCs w:val="28"/>
          </w:rPr>
          <w:t>2</w:t>
        </w:r>
        <w:r w:rsidRPr="00DC2B16">
          <w:rPr>
            <w:sz w:val="28"/>
            <w:szCs w:val="28"/>
          </w:rPr>
          <w:fldChar w:fldCharType="end"/>
        </w:r>
      </w:p>
    </w:sdtContent>
  </w:sdt>
  <w:p w:rsidR="00F361EF" w:rsidRDefault="0026702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B4439"/>
    <w:multiLevelType w:val="hybridMultilevel"/>
    <w:tmpl w:val="C8AABD0C"/>
    <w:lvl w:ilvl="0" w:tplc="1F2E6A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614A1"/>
    <w:multiLevelType w:val="hybridMultilevel"/>
    <w:tmpl w:val="2A1607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8B562C"/>
    <w:multiLevelType w:val="hybridMultilevel"/>
    <w:tmpl w:val="21844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266D"/>
    <w:multiLevelType w:val="hybridMultilevel"/>
    <w:tmpl w:val="B9BABED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ABA3822"/>
    <w:multiLevelType w:val="hybridMultilevel"/>
    <w:tmpl w:val="314A38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9E74B9"/>
    <w:multiLevelType w:val="hybridMultilevel"/>
    <w:tmpl w:val="D508218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A93308A"/>
    <w:multiLevelType w:val="hybridMultilevel"/>
    <w:tmpl w:val="A0601876"/>
    <w:lvl w:ilvl="0" w:tplc="0419000D">
      <w:start w:val="1"/>
      <w:numFmt w:val="bullet"/>
      <w:lvlText w:val=""/>
      <w:lvlJc w:val="left"/>
      <w:pPr>
        <w:ind w:left="11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7">
    <w:nsid w:val="4DD07C78"/>
    <w:multiLevelType w:val="hybridMultilevel"/>
    <w:tmpl w:val="B27CD51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283494"/>
    <w:multiLevelType w:val="hybridMultilevel"/>
    <w:tmpl w:val="7E225478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D341890"/>
    <w:multiLevelType w:val="hybridMultilevel"/>
    <w:tmpl w:val="5CF0E118"/>
    <w:lvl w:ilvl="0" w:tplc="8BF0D6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5475"/>
    <w:rsid w:val="00143009"/>
    <w:rsid w:val="00213946"/>
    <w:rsid w:val="00267026"/>
    <w:rsid w:val="002C1164"/>
    <w:rsid w:val="00384967"/>
    <w:rsid w:val="003F4ABE"/>
    <w:rsid w:val="006F6D83"/>
    <w:rsid w:val="00794A99"/>
    <w:rsid w:val="007B56FD"/>
    <w:rsid w:val="007E7AB9"/>
    <w:rsid w:val="00803678"/>
    <w:rsid w:val="008A5B9C"/>
    <w:rsid w:val="00A0446B"/>
    <w:rsid w:val="00AE536C"/>
    <w:rsid w:val="00B23090"/>
    <w:rsid w:val="00BD48D0"/>
    <w:rsid w:val="00CB273B"/>
    <w:rsid w:val="00D05475"/>
    <w:rsid w:val="00DC37A9"/>
    <w:rsid w:val="00E7222F"/>
    <w:rsid w:val="00EA78E1"/>
    <w:rsid w:val="00EE0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75"/>
  </w:style>
  <w:style w:type="paragraph" w:styleId="1">
    <w:name w:val="heading 1"/>
    <w:basedOn w:val="a"/>
    <w:next w:val="a"/>
    <w:link w:val="10"/>
    <w:uiPriority w:val="9"/>
    <w:qFormat/>
    <w:rsid w:val="00D054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054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4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054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D05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5475"/>
  </w:style>
  <w:style w:type="table" w:styleId="a5">
    <w:name w:val="Table Grid"/>
    <w:basedOn w:val="a1"/>
    <w:uiPriority w:val="59"/>
    <w:rsid w:val="00D05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475"/>
    <w:rPr>
      <w:color w:val="0000FF"/>
      <w:u w:val="single"/>
    </w:rPr>
  </w:style>
  <w:style w:type="character" w:styleId="a7">
    <w:name w:val="Strong"/>
    <w:basedOn w:val="a0"/>
    <w:uiPriority w:val="22"/>
    <w:qFormat/>
    <w:rsid w:val="00D05475"/>
    <w:rPr>
      <w:b/>
      <w:bCs/>
    </w:rPr>
  </w:style>
  <w:style w:type="character" w:customStyle="1" w:styleId="apple-converted-space">
    <w:name w:val="apple-converted-space"/>
    <w:basedOn w:val="a0"/>
    <w:rsid w:val="00D05475"/>
  </w:style>
  <w:style w:type="paragraph" w:styleId="a8">
    <w:name w:val="TOC Heading"/>
    <w:basedOn w:val="1"/>
    <w:next w:val="a"/>
    <w:uiPriority w:val="39"/>
    <w:semiHidden/>
    <w:unhideWhenUsed/>
    <w:qFormat/>
    <w:rsid w:val="00D0547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05475"/>
    <w:pPr>
      <w:spacing w:after="100"/>
    </w:pPr>
  </w:style>
  <w:style w:type="paragraph" w:styleId="a9">
    <w:name w:val="List Paragraph"/>
    <w:basedOn w:val="a"/>
    <w:uiPriority w:val="34"/>
    <w:qFormat/>
    <w:rsid w:val="00D05475"/>
    <w:pPr>
      <w:ind w:left="720"/>
      <w:contextualSpacing/>
    </w:pPr>
    <w:rPr>
      <w:rFonts w:ascii="Calibri" w:eastAsia="Calibri" w:hAnsi="Calibri" w:cs="Times New Roman"/>
    </w:rPr>
  </w:style>
  <w:style w:type="paragraph" w:styleId="21">
    <w:name w:val="toc 2"/>
    <w:basedOn w:val="a"/>
    <w:next w:val="a"/>
    <w:autoRedefine/>
    <w:uiPriority w:val="39"/>
    <w:unhideWhenUsed/>
    <w:rsid w:val="00D05475"/>
    <w:pPr>
      <w:spacing w:after="100"/>
      <w:ind w:left="220"/>
    </w:pPr>
  </w:style>
  <w:style w:type="paragraph" w:customStyle="1" w:styleId="u">
    <w:name w:val="u"/>
    <w:basedOn w:val="a"/>
    <w:rsid w:val="00D05475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D05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5475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7B56FD"/>
    <w:rPr>
      <w:i/>
      <w:iCs/>
    </w:rPr>
  </w:style>
  <w:style w:type="paragraph" w:customStyle="1" w:styleId="12">
    <w:name w:val="Абзац списка1"/>
    <w:basedOn w:val="a"/>
    <w:rsid w:val="002C116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C1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8166">
                  <w:marLeft w:val="0"/>
                  <w:marRight w:val="0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  <w:divsChild>
                    <w:div w:id="46072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h.ru/contents/publication.do?publicationId=225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Documents%20and%20Settings\%D0%BE%D0%BB%D0%B5%D0%B3\%D0%9C%D0%BE%D0%B8%20%D0%B4%D0%BE%D0%BA%D1%83%D0%BC%D0%B5%D0%BD%D1%82%D1%8B\%D0%97%D0%B0%D0%B3%D1%80%D1%83%D0%B7%D0%BA%D0%B8\fin%20otchjotnost.php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se.consultant.ru/cons/cgi/online.cgi?req=doc;base=LAW;n=1683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onsultant.ru/popular/auditor/72_1.html?utm_campaign=lawdoc_dynamic&amp;utm_source=google.adwords&amp;utm_medium=cpc&amp;utm_content=1&amp;gclid=CL2jqJ2C-LoCFYFe3godIy0Ao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chebilk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16</Pages>
  <Words>3617</Words>
  <Characters>20619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Chief</dc:creator>
  <cp:keywords/>
  <dc:description/>
  <cp:lastModifiedBy>Chief</cp:lastModifiedBy>
  <cp:revision>6</cp:revision>
  <dcterms:created xsi:type="dcterms:W3CDTF">2014-03-21T09:41:00Z</dcterms:created>
  <dcterms:modified xsi:type="dcterms:W3CDTF">2014-05-06T12:03:00Z</dcterms:modified>
</cp:coreProperties>
</file>