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BF" w:rsidRPr="00952839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lang w:eastAsia="ru-RU"/>
        </w:rPr>
      </w:pPr>
      <w:r w:rsidRPr="00952839">
        <w:rPr>
          <w:rFonts w:ascii="Times New Roman" w:hAnsi="Times New Roman" w:cs="Times New Roman"/>
          <w:lang w:eastAsia="ru-RU"/>
        </w:rPr>
        <w:t>ФЕДЕРАЛЬНОЕ ГОСУДАРСТВЕННОЕ ОБРАЗОВАТЕЛЬНОЕ БЮДЖЕТНОЕ УЧРЕЖДЕНИЕ</w:t>
      </w:r>
    </w:p>
    <w:p w:rsidR="00EC70BF" w:rsidRPr="00952839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lang w:eastAsia="ru-RU"/>
        </w:rPr>
      </w:pPr>
      <w:r w:rsidRPr="00952839">
        <w:rPr>
          <w:rFonts w:ascii="Times New Roman" w:hAnsi="Times New Roman" w:cs="Times New Roman"/>
          <w:lang w:eastAsia="ru-RU"/>
        </w:rPr>
        <w:t>ВЫСШЕГО ПРОФЕССИОНАЛЬНОГО ОБРАЗОВАНИЯ</w:t>
      </w:r>
    </w:p>
    <w:p w:rsidR="00EC70BF" w:rsidRPr="00952839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bookmarkStart w:id="0" w:name="_Toc337663150"/>
      <w:bookmarkStart w:id="1" w:name="_Toc344321628"/>
      <w:bookmarkStart w:id="2" w:name="_Toc348128380"/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bookmarkEnd w:id="2"/>
    </w:p>
    <w:p w:rsidR="00EC70BF" w:rsidRPr="00952839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bookmarkStart w:id="3" w:name="_Toc337663151"/>
      <w:bookmarkStart w:id="4" w:name="_Toc344321629"/>
      <w:bookmarkStart w:id="5" w:name="_Toc348128381"/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3"/>
      <w:bookmarkEnd w:id="4"/>
      <w:bookmarkEnd w:id="5"/>
    </w:p>
    <w:p w:rsidR="00EC70BF" w:rsidRPr="00952839" w:rsidRDefault="00FB7D83" w:rsidP="00EC70B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flip:y;z-index:251660288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<v:stroke linestyle="thickThin"/>
          </v:line>
        </w:pict>
      </w:r>
      <w:bookmarkStart w:id="6" w:name="_Toc337663152"/>
      <w:bookmarkStart w:id="7" w:name="_Toc344321630"/>
      <w:bookmarkStart w:id="8" w:name="_Toc348128382"/>
    </w:p>
    <w:p w:rsidR="00EC70BF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  <w:bookmarkEnd w:id="6"/>
      <w:bookmarkEnd w:id="7"/>
      <w:bookmarkEnd w:id="8"/>
    </w:p>
    <w:p w:rsidR="00EC70BF" w:rsidRPr="00861285" w:rsidRDefault="00EC70BF" w:rsidP="00EC7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</w:p>
    <w:p w:rsidR="00EC70BF" w:rsidRPr="00861285" w:rsidRDefault="00EC70BF" w:rsidP="00EC70B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 w:rsidRPr="00952839">
        <w:rPr>
          <w:rFonts w:ascii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hAnsi="Times New Roman" w:cs="Times New Roman"/>
          <w:sz w:val="28"/>
          <w:szCs w:val="24"/>
          <w:lang w:eastAsia="ru-RU"/>
        </w:rPr>
        <w:t>Финансов и кредита</w:t>
      </w:r>
      <w:r w:rsidRPr="00952839">
        <w:rPr>
          <w:rFonts w:ascii="Times New Roman" w:hAnsi="Times New Roman" w:cs="Times New Roman"/>
          <w:sz w:val="28"/>
          <w:szCs w:val="24"/>
          <w:lang w:eastAsia="ru-RU"/>
        </w:rPr>
        <w:t>»</w:t>
      </w:r>
    </w:p>
    <w:p w:rsidR="00EC70BF" w:rsidRPr="0061724E" w:rsidRDefault="00EC70BF" w:rsidP="00EC70B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 «Финансы и кредит»</w:t>
      </w:r>
    </w:p>
    <w:p w:rsidR="00EC70BF" w:rsidRPr="0061724E" w:rsidRDefault="00EC70BF" w:rsidP="00EC7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ализация</w:t>
      </w: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Финансовый менеджмент</w:t>
      </w: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EC70BF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КОНТРОЛЬНАЯ РАБОТА</w:t>
      </w:r>
    </w:p>
    <w:p w:rsidR="00EC70BF" w:rsidRPr="006C7E98" w:rsidRDefault="00EC70BF" w:rsidP="00EC70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Вариант № </w:t>
      </w:r>
      <w:r w:rsidRPr="006C7E9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</w:t>
      </w:r>
    </w:p>
    <w:p w:rsidR="00EC70BF" w:rsidRPr="0061724E" w:rsidRDefault="00EC70BF" w:rsidP="00EC7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Default="00EC70BF" w:rsidP="00EC70BF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По дисциплине 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Налоги и налогообложение</w:t>
      </w: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EC70BF" w:rsidRDefault="00EC70BF" w:rsidP="00EC70BF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ТЕМА: </w:t>
      </w:r>
      <w:r w:rsidRPr="007A3D0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ВЫЕЗДНЫЕ НАЛОГОВЫЕ ПРОВЕРКИ: ПОРЯДОК ПРОВЕДЕНИЯ</w:t>
      </w:r>
      <w:r w:rsidRPr="007A3D0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EC70BF" w:rsidRDefault="00EC70BF" w:rsidP="00EC70BF">
      <w:pPr>
        <w:keepNext/>
        <w:spacing w:after="0" w:line="360" w:lineRule="auto"/>
        <w:ind w:left="708" w:right="637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EC70BF" w:rsidRPr="007A3D00" w:rsidRDefault="00EC70BF" w:rsidP="00EC70BF">
      <w:pPr>
        <w:keepNext/>
        <w:spacing w:after="0" w:line="360" w:lineRule="auto"/>
        <w:ind w:left="708" w:right="637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C70BF" w:rsidRPr="0061724E" w:rsidRDefault="00EC70BF" w:rsidP="00EC70BF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70BF" w:rsidRPr="00952839" w:rsidRDefault="00EC70BF" w:rsidP="00EC70BF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Студент_______________________                           </w:t>
      </w:r>
    </w:p>
    <w:p w:rsidR="00EC70BF" w:rsidRPr="00952839" w:rsidRDefault="00EC70BF" w:rsidP="00EC70BF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0BF" w:rsidRPr="00952839" w:rsidRDefault="00EC70BF" w:rsidP="00EC70BF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                                                                  Номер личного дела </w:t>
      </w:r>
    </w:p>
    <w:p w:rsidR="00EC70BF" w:rsidRPr="00952839" w:rsidRDefault="00EC70BF" w:rsidP="00EC70BF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70BF" w:rsidRPr="00952839" w:rsidRDefault="00EC70BF" w:rsidP="00EC70BF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Преподаватель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.э.н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доцент</w:t>
      </w: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Сбитнева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Лилия Петровна</w:t>
      </w:r>
    </w:p>
    <w:p w:rsidR="00EC70BF" w:rsidRPr="0061724E" w:rsidRDefault="00EC70BF" w:rsidP="00EC70BF">
      <w:pPr>
        <w:spacing w:after="0" w:line="240" w:lineRule="auto"/>
        <w:ind w:right="27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192" w:lineRule="auto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EC70BF" w:rsidRPr="0061724E" w:rsidRDefault="00EC70BF" w:rsidP="00EC70BF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  <w:t xml:space="preserve"> </w:t>
      </w:r>
    </w:p>
    <w:p w:rsidR="00EC70BF" w:rsidRPr="0061724E" w:rsidRDefault="00EC70BF" w:rsidP="00EC70BF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2014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973025743"/>
        <w:docPartObj>
          <w:docPartGallery w:val="Table of Contents"/>
          <w:docPartUnique/>
        </w:docPartObj>
      </w:sdtPr>
      <w:sdtContent>
        <w:p w:rsidR="00EC70BF" w:rsidRPr="00F14B1B" w:rsidRDefault="00EC70BF" w:rsidP="00EC70BF">
          <w:pPr>
            <w:pStyle w:val="a6"/>
            <w:spacing w:before="0" w:line="360" w:lineRule="auto"/>
            <w:contextualSpacing/>
            <w:jc w:val="center"/>
            <w:rPr>
              <w:rFonts w:ascii="Times New Roman" w:hAnsi="Times New Roman" w:cs="Times New Roman"/>
              <w:color w:val="auto"/>
            </w:rPr>
          </w:pPr>
          <w:r w:rsidRPr="00F14B1B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C70BF" w:rsidRPr="00F14B1B" w:rsidRDefault="00EC70BF" w:rsidP="00EC70BF">
          <w:pPr>
            <w:spacing w:after="0" w:line="360" w:lineRule="auto"/>
            <w:contextualSpacing/>
            <w:jc w:val="both"/>
            <w:rPr>
              <w:sz w:val="28"/>
              <w:szCs w:val="28"/>
              <w:lang w:eastAsia="ru-RU"/>
            </w:rPr>
          </w:pPr>
        </w:p>
        <w:p w:rsidR="00EC70BF" w:rsidRPr="00EC70BF" w:rsidRDefault="00FB7D83" w:rsidP="00EC70BF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B7D8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C70BF" w:rsidRPr="00F14B1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B7D8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3108161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_Toc383108161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Pr="00EC70BF" w:rsidRDefault="00FB7D83" w:rsidP="0021532A">
          <w:pPr>
            <w:pStyle w:val="21"/>
            <w:tabs>
              <w:tab w:val="left" w:pos="660"/>
              <w:tab w:val="right" w:leader="dot" w:pos="9628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08162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21532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Характеристика основных прав и обязанностей должностных лиц проводящих ВНП.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_Toc383108162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Pr="00EC70BF" w:rsidRDefault="00FB7D83" w:rsidP="00EC70BF">
          <w:pPr>
            <w:pStyle w:val="11"/>
            <w:tabs>
              <w:tab w:val="left" w:pos="440"/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08163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21532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Порядок выезда проверяющих к налогоплательщику.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_Toc383108163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Pr="00EC70BF" w:rsidRDefault="00FB7D83" w:rsidP="0021532A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08164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Приемы и методы проверки учетной документации налогоплательщика.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73F81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11</w:t>
            </w:r>
          </w:hyperlink>
        </w:p>
        <w:p w:rsidR="00EC70BF" w:rsidRPr="00EC70BF" w:rsidRDefault="00FB7D83" w:rsidP="00EC70BF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08165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 Дополнительные мероприятия при проведении ВНП.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_Toc383108165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Pr="00EC70BF" w:rsidRDefault="00FB7D83" w:rsidP="00EC70BF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08166" w:history="1">
            <w:r w:rsidR="00EC70BF" w:rsidRPr="00EC70BF">
              <w:rPr>
                <w:rStyle w:val="a5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ЗАКЛЮЧЕНИЕ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_Toc383108166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Default="00FB7D83" w:rsidP="00EC70BF">
          <w:pPr>
            <w:pStyle w:val="21"/>
            <w:tabs>
              <w:tab w:val="right" w:leader="dot" w:pos="9628"/>
            </w:tabs>
            <w:jc w:val="both"/>
            <w:rPr>
              <w:rFonts w:eastAsiaTheme="minorEastAsia"/>
              <w:noProof/>
              <w:lang w:eastAsia="ru-RU"/>
            </w:rPr>
          </w:pPr>
          <w:hyperlink w:anchor="_Toc383108167" w:history="1">
            <w:r w:rsidR="00EC70BF" w:rsidRPr="00EC70B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C70BF"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_Toc383108167 \h </w:instrTex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D55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EC70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70BF" w:rsidRDefault="00FB7D83" w:rsidP="00EC70BF">
          <w:pPr>
            <w:spacing w:after="0" w:line="360" w:lineRule="auto"/>
            <w:contextualSpacing/>
            <w:jc w:val="both"/>
          </w:pPr>
          <w:r w:rsidRPr="00F14B1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Default="00EC70BF" w:rsidP="00EC70B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70BF" w:rsidRPr="007F40FE" w:rsidRDefault="00EC70BF" w:rsidP="007F40FE">
      <w:pPr>
        <w:pStyle w:val="1"/>
        <w:spacing w:before="0" w:line="360" w:lineRule="auto"/>
        <w:ind w:firstLine="567"/>
        <w:contextualSpacing/>
        <w:jc w:val="center"/>
        <w:rPr>
          <w:rFonts w:ascii="Times New Roman" w:hAnsi="Times New Roman" w:cs="Times New Roman"/>
          <w:color w:val="auto"/>
        </w:rPr>
      </w:pPr>
      <w:bookmarkStart w:id="9" w:name="_Toc383108161"/>
      <w:r w:rsidRPr="007F40FE">
        <w:rPr>
          <w:rFonts w:ascii="Times New Roman" w:hAnsi="Times New Roman" w:cs="Times New Roman"/>
          <w:color w:val="auto"/>
        </w:rPr>
        <w:lastRenderedPageBreak/>
        <w:t>ВВЕДЕНИЕ</w:t>
      </w:r>
      <w:bookmarkEnd w:id="9"/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8E8E6"/>
        </w:rPr>
      </w:pPr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0FE">
        <w:rPr>
          <w:rFonts w:ascii="Times New Roman" w:hAnsi="Times New Roman" w:cs="Times New Roman"/>
          <w:sz w:val="28"/>
          <w:szCs w:val="28"/>
        </w:rPr>
        <w:t>Налоговый контроль реализуется посредством процедурно-процессуальной деятельности налоговых органов, основу которой составляют обоснованные и адаптированные конкретные приемы, средства или способы, применяемые при осуществлении контрольных функций и выступает в виде таких форм, как: проверки, получение объяснений налогоплательщиков, налоговых агентов и плательщиков сборов, проверка данных учёта и отчётности, осмотр помещений, территорий, используемых для извлечения дохода и др., этим и актуальна данная тема.</w:t>
      </w:r>
      <w:proofErr w:type="gramEnd"/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Налоговые проверки являются одной из форм налогового контроля (статья 82 НК РФ). Налоговые органы вправе проводить камеральные и выездные налоговые проверки.</w:t>
      </w:r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Цель данной работы заключается в рассмотрении основных элементов проведения выездных налоговых проверок. </w:t>
      </w:r>
      <w:r w:rsidR="00141938" w:rsidRPr="007F40FE">
        <w:rPr>
          <w:rFonts w:ascii="Times New Roman" w:hAnsi="Times New Roman" w:cs="Times New Roman"/>
          <w:sz w:val="28"/>
          <w:szCs w:val="28"/>
        </w:rPr>
        <w:t xml:space="preserve"> </w:t>
      </w:r>
      <w:r w:rsidRPr="007F40FE">
        <w:rPr>
          <w:rFonts w:ascii="Times New Roman" w:hAnsi="Times New Roman" w:cs="Times New Roman"/>
          <w:sz w:val="28"/>
          <w:szCs w:val="28"/>
        </w:rPr>
        <w:t xml:space="preserve">Для достижения обозначенной цели ставятся следующие задачи: </w:t>
      </w:r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1.</w:t>
      </w:r>
      <w:r w:rsidRPr="007F40FE">
        <w:rPr>
          <w:rFonts w:ascii="Times New Roman" w:hAnsi="Times New Roman" w:cs="Times New Roman"/>
          <w:sz w:val="28"/>
          <w:szCs w:val="28"/>
        </w:rPr>
        <w:tab/>
        <w:t>дать общую характеристику выездным налоговым проверкам;</w:t>
      </w:r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2.</w:t>
      </w:r>
      <w:r w:rsidRPr="007F40FE">
        <w:rPr>
          <w:rFonts w:ascii="Times New Roman" w:hAnsi="Times New Roman" w:cs="Times New Roman"/>
          <w:sz w:val="28"/>
          <w:szCs w:val="28"/>
        </w:rPr>
        <w:tab/>
        <w:t xml:space="preserve">определить основные элементы и этапы </w:t>
      </w:r>
      <w:proofErr w:type="gramStart"/>
      <w:r w:rsidRPr="007F40FE">
        <w:rPr>
          <w:rFonts w:ascii="Times New Roman" w:hAnsi="Times New Roman" w:cs="Times New Roman"/>
          <w:sz w:val="28"/>
          <w:szCs w:val="28"/>
        </w:rPr>
        <w:t>выездных</w:t>
      </w:r>
      <w:proofErr w:type="gramEnd"/>
      <w:r w:rsidRPr="007F40FE">
        <w:rPr>
          <w:rFonts w:ascii="Times New Roman" w:hAnsi="Times New Roman" w:cs="Times New Roman"/>
          <w:sz w:val="28"/>
          <w:szCs w:val="28"/>
        </w:rPr>
        <w:t xml:space="preserve"> налоговых 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прове-рок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>;</w:t>
      </w:r>
    </w:p>
    <w:p w:rsidR="00E73F81" w:rsidRPr="007F40FE" w:rsidRDefault="00E73F81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3.</w:t>
      </w:r>
      <w:r w:rsidRPr="007F40FE">
        <w:rPr>
          <w:rFonts w:ascii="Times New Roman" w:hAnsi="Times New Roman" w:cs="Times New Roman"/>
          <w:sz w:val="28"/>
          <w:szCs w:val="28"/>
        </w:rPr>
        <w:tab/>
        <w:t>рассмотреть порядок оформление результатов проверки.</w:t>
      </w:r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Объектом исследования в данной работе является налоговый контроль, предметом – </w:t>
      </w:r>
      <w:r w:rsidR="00141938" w:rsidRPr="007F40FE">
        <w:rPr>
          <w:rFonts w:ascii="Times New Roman" w:hAnsi="Times New Roman" w:cs="Times New Roman"/>
          <w:sz w:val="28"/>
          <w:szCs w:val="28"/>
        </w:rPr>
        <w:t xml:space="preserve">выездная </w:t>
      </w:r>
      <w:r w:rsidRPr="007F40FE">
        <w:rPr>
          <w:rFonts w:ascii="Times New Roman" w:hAnsi="Times New Roman" w:cs="Times New Roman"/>
          <w:sz w:val="28"/>
          <w:szCs w:val="28"/>
        </w:rPr>
        <w:t>налоговая проверка как форма налогового контроля.</w:t>
      </w:r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использовались работы таких авторов как </w:t>
      </w:r>
      <w:proofErr w:type="spellStart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Рыманов</w:t>
      </w:r>
      <w:proofErr w:type="spellEnd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А.Ю., </w:t>
      </w:r>
      <w:r w:rsidR="00141938"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Гусева Т</w:t>
      </w:r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а также </w:t>
      </w:r>
      <w:proofErr w:type="spellStart"/>
      <w:proofErr w:type="gramStart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интернет-источники</w:t>
      </w:r>
      <w:proofErr w:type="spellEnd"/>
      <w:proofErr w:type="gramEnd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70BF" w:rsidRPr="007F40FE" w:rsidRDefault="00141938" w:rsidP="007F40F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работа включает четыре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теоретических вопрос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введение, заключение и список литературы.</w:t>
      </w:r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40FE">
        <w:rPr>
          <w:rFonts w:ascii="Times New Roman" w:eastAsia="Calibri" w:hAnsi="Times New Roman" w:cs="Times New Roman"/>
          <w:sz w:val="28"/>
          <w:szCs w:val="28"/>
        </w:rPr>
        <w:t>Контрольная работа выполнена с помощью пакетного прило</w:t>
      </w:r>
      <w:r w:rsidR="00141938" w:rsidRPr="007F40FE">
        <w:rPr>
          <w:rFonts w:ascii="Times New Roman" w:eastAsia="Calibri" w:hAnsi="Times New Roman" w:cs="Times New Roman"/>
          <w:sz w:val="28"/>
          <w:szCs w:val="28"/>
        </w:rPr>
        <w:t xml:space="preserve">жения </w:t>
      </w:r>
      <w:proofErr w:type="spellStart"/>
      <w:r w:rsidR="00141938" w:rsidRPr="007F40FE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="00141938" w:rsidRPr="007F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41938" w:rsidRPr="007F40FE">
        <w:rPr>
          <w:rFonts w:ascii="Times New Roman" w:eastAsia="Calibri" w:hAnsi="Times New Roman" w:cs="Times New Roman"/>
          <w:sz w:val="28"/>
          <w:szCs w:val="28"/>
        </w:rPr>
        <w:t>Office</w:t>
      </w:r>
      <w:proofErr w:type="spellEnd"/>
      <w:r w:rsidR="00141938" w:rsidRPr="007F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41938" w:rsidRPr="007F40FE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="00141938" w:rsidRPr="007F40FE">
        <w:rPr>
          <w:rFonts w:ascii="Times New Roman" w:eastAsia="Calibri" w:hAnsi="Times New Roman" w:cs="Times New Roman"/>
          <w:sz w:val="28"/>
          <w:szCs w:val="28"/>
        </w:rPr>
        <w:t xml:space="preserve"> 2010</w:t>
      </w:r>
      <w:r w:rsidRPr="007F40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70BF" w:rsidRPr="007F40FE" w:rsidRDefault="00EC70BF" w:rsidP="007F40FE">
      <w:pPr>
        <w:pStyle w:val="2"/>
        <w:numPr>
          <w:ilvl w:val="0"/>
          <w:numId w:val="3"/>
        </w:numPr>
        <w:spacing w:before="0" w:line="360" w:lineRule="auto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383108162"/>
      <w:r w:rsidRPr="007F40FE">
        <w:rPr>
          <w:rFonts w:ascii="Times New Roman" w:hAnsi="Times New Roman" w:cs="Times New Roman"/>
          <w:color w:val="auto"/>
          <w:sz w:val="28"/>
          <w:szCs w:val="28"/>
        </w:rPr>
        <w:lastRenderedPageBreak/>
        <w:t>Характеристика основных прав и обязанностей должностных лиц проводящих ВНП.</w:t>
      </w:r>
      <w:bookmarkEnd w:id="10"/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выездной проверки налоговые органы в соответствии с Налоговым кодексом Российской Федерации (далее — НК РФ) имеют право совершать разнообразные контрольные (процессуальные) действия. 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п. 1 ст. 92 НК РФ должностное лицо налогового органа, производящее выездную налоговую проверку, в целях выяснения обстоятельств, имеющих значение для полноты проверки, вправе производить осмотр территорий, помещений налогоплательщика, в отношении которого проводится налоговая проверка, документов и предметов.</w:t>
      </w:r>
      <w:r w:rsidR="00491520"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[1]</w:t>
      </w:r>
    </w:p>
    <w:p w:rsidR="00491520" w:rsidRPr="007F40FE" w:rsidRDefault="00491520" w:rsidP="007F40F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Налогоплательщиков имеет право проверять только инспекция, расположенная по месту нахождения организации. 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внесено важное уточнение: решение о проведении выездной налоговой проверки организации, отнесенной к категории крупнейших налогоплательщиков, выносит только налоговый орган, осуществивший постановку этой организации на учет в качестве крупнейшего налогоплательщика.</w:t>
      </w:r>
    </w:p>
    <w:p w:rsidR="00491520" w:rsidRPr="007F40FE" w:rsidRDefault="00491520" w:rsidP="007F40F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что именно хотят проверить налоговые органы, руководители организации узнают из решения о проведении проверки. Этот документ, который проверяющие обязаны предъявить перед началом проверки, оформляется на бланках установленного образца. </w:t>
      </w:r>
      <w:proofErr w:type="gramStart"/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требования к решению утверждены приказом ФНС России от 25 декабря 2006 г. N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проверки". </w:t>
      </w:r>
      <w:proofErr w:type="gramEnd"/>
    </w:p>
    <w:p w:rsidR="00491520" w:rsidRPr="007F40FE" w:rsidRDefault="00491520" w:rsidP="007F40F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выездной налоговой проверки являются первичные документы, которые дают представление о соответствии заявленных сведений фактическим. </w:t>
      </w:r>
      <w:r w:rsidR="007C6BB0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7C6BB0" w:rsidRPr="000D55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FB032C" w:rsidRPr="007F40FE" w:rsidRDefault="00FB032C" w:rsidP="007F40F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Пункт 2 ст. 92 НК РФ регламентирует, что осмотр документов и предметов вне рамок выездной налоговой проверки допускается, если документы и предметы были получены должностным лицом налогового органа в результате ранее произведенных действий по осуществлению налогового контроля или при согласии владельца этих предметов на проведение их осмотра.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п. 3 ст. 92 НК РФ осмотр производится в присутствии понятых.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необходимых случаях при осмотре производятся фото- и киносъемка, видеозапись, снимаются копии с документов или другие действия (п. 4 ст. 92 НК РФ).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п. 5 ст. 92 НК РФ также указано, что при производстве осмотра составляется протокол.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ст. 93.1 НК РФ определяется процедура истребования документов (информации) о налогоплательщике, плательщике сборов и налоговом агенте или информации о конкретных сделках.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Должностное лицо налогового органа, проводящее налоговую проверку, вправе истребовать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агента), эти документы (информацию).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если вне рамок проведения налоговых проверок у налоговых органов возникает обоснованная необходимость получения информации относительно конкретной сделки, должностное лицо налогового органа вправе истребовать эту информацию у участников этой сделки или у иных лиц, располагающих информацией об этой сделке.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Налоговый орган, осуществляющий налоговые проверки или иные мероприятия налогового контроля, направляет письменное поручение об истребовании документов (информации), касающихся деятельности проверяемого налогоплательщика (плательщика сбора, налогового агента), в налоговый орган по месту учета лица, у которого должны быть истребованы указанные документы (информация) (форму такого поручения смотрите в </w:t>
      </w: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Приложении N 6 к Приказу ФНС России от 31 мая 2007 г. N ММ-3-06/338</w:t>
      </w:r>
      <w:proofErr w:type="gramEnd"/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@ "</w:t>
      </w:r>
      <w:proofErr w:type="gramStart"/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сборах").</w:t>
      </w:r>
      <w:proofErr w:type="gramEnd"/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 в поручении указывается, при проведении какого мероприятия налогового контроля возникла необходимость в представлении документов (информации), а при истребовании информации относительно конкретной сделки указываются также сведения, позволяющие идентифицировать эту сделку.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положениям ст. 95 НК РФ 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на договорной основе может быть привлечен эксперт. Экспертиза назначается в случае, если для разъяснения возникающих вопросов требуются специальные познания в науке, искусстве, технике или ремесле.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Отмечаем, что вопросы, поставленные перед экспертом, и его заключение не могут выходить за пределы специальных познаний эксперта.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Назначается экспертиза постановлением должностного лица налогового органа, осуществляющего </w:t>
      </w:r>
      <w:proofErr w:type="gramStart"/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выездную</w:t>
      </w:r>
      <w:proofErr w:type="gramEnd"/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налоговую.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постановлении указываются основания для назначения экспертизы, фамилия эксперта и наименование организации, в которой должна быть произведена экспертиза, вопросы, поставленные перед экспертом, и материалы, предоставляемые в распоряжение эксперта.</w:t>
      </w:r>
    </w:p>
    <w:p w:rsidR="00FB032C" w:rsidRPr="007F40FE" w:rsidRDefault="00FB032C" w:rsidP="007F40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п. 6 ст. 95 НК РФ должностное лицо налогового органа, которое вынесло постановление о назначении экспертизы, обязано ознакомить с этим постановлением проверяемое лицо и разъяснить его права, предусмотренные п. 7 ст. 95 НК РФ, о чем составляется.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 xml:space="preserve">Права налогоплательщиков, в том числе при проведении налоговых проверок, перечислены в ст. 21 НК РФ. Многие из них действительно могут сыграть важную, а иногда и решающую роль при условии их правильного и </w:t>
      </w:r>
      <w:r w:rsidRPr="007F40FE">
        <w:rPr>
          <w:bCs/>
          <w:sz w:val="28"/>
          <w:szCs w:val="28"/>
        </w:rPr>
        <w:lastRenderedPageBreak/>
        <w:t>своевременного применения на практике. В соответствии с указанной статьей НК РФ налогоплательщику предоставлено право: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proofErr w:type="gramStart"/>
      <w:r w:rsidRPr="007F40FE">
        <w:rPr>
          <w:bCs/>
          <w:sz w:val="28"/>
          <w:szCs w:val="28"/>
        </w:rPr>
        <w:t>— получать по месту своего учета от налоговых органов бесплатную информацию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получать формы налоговых деклараций (расчетов</w:t>
      </w:r>
      <w:proofErr w:type="gramEnd"/>
      <w:r w:rsidRPr="007F40FE">
        <w:rPr>
          <w:bCs/>
          <w:sz w:val="28"/>
          <w:szCs w:val="28"/>
        </w:rPr>
        <w:t>) и разъяснения о порядке их заполнения;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представлять свои интересы в отношениях, регулируемых законодательством о налогах и сборах, лично либо через своего представителя;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представлять налоговым органам и их должностным лицам пояснения по исчислению и уплате налогов, а также по актам проведенных налоговых проверок;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присутствовать при проведении выездной налоговой проверки;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получать копии акта налоговой проверки и решений налоговых органов, а также налоговые уведомления и требования об уплате налогов;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требовать от должностных лиц налоговых органов и иных уполномоченных органов соблюдения законодательства о налогах и сборах при совершении ими действий в отношении налогоплательщиков;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не выполнять неправомерные акты и требования налоговых органов, иных уполномоченных органов и их должностных лиц, не соответствующие НК РФ или иным федеральным законам;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обжаловать в установленном порядке акты налоговых органов, иных уполномоченных органов и действия (бездействие) их должностных лиц;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на соблюдение и сохранение налоговой тайны;</w:t>
      </w:r>
    </w:p>
    <w:p w:rsidR="00893C12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7F40FE">
        <w:rPr>
          <w:bCs/>
          <w:sz w:val="28"/>
          <w:szCs w:val="28"/>
        </w:rPr>
        <w:t>— на возмещение в полном объеме убытков, причиненных незаконными актами налоговых органов или незаконными действиями (бездействием) их должностных лиц;</w:t>
      </w:r>
    </w:p>
    <w:p w:rsidR="00EC70BF" w:rsidRPr="007F40FE" w:rsidRDefault="00893C12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  <w:lang w:val="en-US"/>
        </w:rPr>
      </w:pPr>
      <w:r w:rsidRPr="007F40FE">
        <w:rPr>
          <w:bCs/>
          <w:sz w:val="28"/>
          <w:szCs w:val="28"/>
        </w:rPr>
        <w:lastRenderedPageBreak/>
        <w:t>— на участие в процессе рассмотрения материалов налоговой проверки или иных актов налоговых органов в случаях, предусмотренных НК РФ.</w:t>
      </w:r>
      <w:r w:rsidR="00491520" w:rsidRPr="007F40FE">
        <w:rPr>
          <w:bCs/>
          <w:sz w:val="28"/>
          <w:szCs w:val="28"/>
        </w:rPr>
        <w:t xml:space="preserve"> </w:t>
      </w:r>
      <w:r w:rsidR="007C6BB0" w:rsidRPr="007F40FE">
        <w:rPr>
          <w:bCs/>
          <w:sz w:val="28"/>
          <w:szCs w:val="28"/>
          <w:lang w:val="en-US"/>
        </w:rPr>
        <w:t>[3</w:t>
      </w:r>
      <w:r w:rsidR="00491520" w:rsidRPr="007F40FE">
        <w:rPr>
          <w:bCs/>
          <w:sz w:val="28"/>
          <w:szCs w:val="28"/>
          <w:lang w:val="en-US"/>
        </w:rPr>
        <w:t>]</w:t>
      </w:r>
    </w:p>
    <w:p w:rsidR="00FA10C1" w:rsidRPr="007F40FE" w:rsidRDefault="00FA10C1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  <w:lang w:val="en-US"/>
        </w:rPr>
      </w:pPr>
    </w:p>
    <w:p w:rsidR="00FA10C1" w:rsidRPr="007F40FE" w:rsidRDefault="00FA10C1" w:rsidP="007F40FE">
      <w:pPr>
        <w:pStyle w:val="a8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EC70BF" w:rsidRPr="007F40FE" w:rsidRDefault="00EC70BF" w:rsidP="007F40FE">
      <w:pPr>
        <w:pStyle w:val="1"/>
        <w:numPr>
          <w:ilvl w:val="0"/>
          <w:numId w:val="3"/>
        </w:numPr>
        <w:spacing w:before="0" w:line="36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bookmarkStart w:id="11" w:name="_Toc383108163"/>
      <w:r w:rsidRPr="007F40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Порядок выезда </w:t>
      </w:r>
      <w:proofErr w:type="gramStart"/>
      <w:r w:rsidRPr="007F40FE">
        <w:rPr>
          <w:rFonts w:ascii="Times New Roman" w:hAnsi="Times New Roman" w:cs="Times New Roman"/>
          <w:color w:val="000000" w:themeColor="text1"/>
          <w:shd w:val="clear" w:color="auto" w:fill="FFFFFF"/>
        </w:rPr>
        <w:t>проверяющих</w:t>
      </w:r>
      <w:proofErr w:type="gramEnd"/>
      <w:r w:rsidRPr="007F40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к налогоплательщику.</w:t>
      </w:r>
      <w:bookmarkEnd w:id="11"/>
    </w:p>
    <w:p w:rsidR="00FA10C1" w:rsidRPr="007F40FE" w:rsidRDefault="00FA10C1" w:rsidP="007F40FE">
      <w:pPr>
        <w:pStyle w:val="2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383108164"/>
    </w:p>
    <w:tbl>
      <w:tblPr>
        <w:tblW w:w="10598" w:type="dxa"/>
        <w:tblLook w:val="04A0"/>
      </w:tblPr>
      <w:tblGrid>
        <w:gridCol w:w="10598"/>
      </w:tblGrid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Решение о проведении выездной налоговой проверки выносит налоговый орган по месту нахождения организации или по месту жительства физического лица (пункт 2 статьи 89 Кодекса), если иное не предусмотрено Кодексом.</w:t>
            </w:r>
          </w:p>
        </w:tc>
      </w:tr>
      <w:tr w:rsidR="00A614A7" w:rsidRPr="007F40FE" w:rsidTr="000C6621">
        <w:trPr>
          <w:trHeight w:val="1883"/>
        </w:trPr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Решение о проведении выездной налоговой проверки консолидированной группы налогоплательщиков выносит налоговый орган, осуществивший постановку на учет ответственного участника этой группы (пункт 2 статьи 89 Кодекса).</w:t>
            </w:r>
          </w:p>
        </w:tc>
      </w:tr>
      <w:tr w:rsidR="00A614A7" w:rsidRPr="007F40FE" w:rsidTr="000C6621">
        <w:trPr>
          <w:trHeight w:val="932"/>
        </w:trPr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Указанные решения подписываются руководителем (заместителем руководителя) соответствующего налогового органа.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Руководителю проверяющей группы (бригады) необходимо изучить материалы </w:t>
            </w:r>
            <w:proofErr w:type="spellStart"/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предпроверочного</w:t>
            </w:r>
            <w:proofErr w:type="spellEnd"/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анализа и наметить мероприятия налогового контроля, необходимые для подтверждения предполагаемых налоговых правонарушений и сбора доказательственной базы.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проверяющей группы (бригады) на основании Заключения, составленного по результатам </w:t>
            </w:r>
            <w:proofErr w:type="spellStart"/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предпроверочного</w:t>
            </w:r>
            <w:proofErr w:type="spellEnd"/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анализа, и предложений сотрудников проверяющей бригады средствами программного комплекса АИС составляет программу проведения выездной налоговой проверки,</w:t>
            </w:r>
            <w:r w:rsidRPr="007F4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согласовывает ее с начальником отдела выездных проверок.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проверки должна быть разработана в разрезе налогов и вопросов, подлежащих проверке, а также предусматривать перечень и последовательность необходимых действий, направленных на сбор доказательственной базы по каждому предполагаемому факту налогового правонарушения</w:t>
            </w:r>
            <w:r w:rsidR="00943E47" w:rsidRPr="007F40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4A7" w:rsidRPr="007F40FE" w:rsidTr="000C6621">
        <w:trPr>
          <w:trHeight w:val="1934"/>
        </w:trPr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Указанная программа проведения проверки утверждается начальником (заместителем начальника) налогового органа, которым устанавливается периодичность отчетов руководителя проверяющей группы о ходе проведения проверки.</w:t>
            </w:r>
          </w:p>
        </w:tc>
      </w:tr>
      <w:tr w:rsidR="00A614A7" w:rsidRPr="007F40FE" w:rsidTr="000C6621">
        <w:trPr>
          <w:trHeight w:val="11642"/>
        </w:trPr>
        <w:tc>
          <w:tcPr>
            <w:tcW w:w="10598" w:type="dxa"/>
            <w:shd w:val="clear" w:color="auto" w:fill="auto"/>
          </w:tcPr>
          <w:p w:rsidR="00943E4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случае проведения выездной налоговой проверки с участием сотрудников органов внутренних дел в соответствии с пунктом 1 статьи 36 Кодекса и подпунктом 28 пункта 1 статьи 13 Федерального закона от 07.02.2011 № 3-ФЗ «О полиции» порядок действий налоговых органов регламентируется Инструкцией о порядке взаимодействия органов внутренних дел и налоговых органов при организации и проведении выездных налоговых проверок, утвержденной</w:t>
            </w: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риказом МВД России</w:t>
            </w:r>
            <w:proofErr w:type="gramEnd"/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№ 495, ФНС России № ММ-7-2-347 от 30.06.2009.</w:t>
            </w:r>
          </w:p>
          <w:p w:rsidR="00943E47" w:rsidRPr="007F40FE" w:rsidRDefault="00943E4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Запрос об участии сотрудников органов внутренних дел в выездной (повторной выездной) проверке может быть направлен как до начала проверки, так и в процессе ее проведения.</w:t>
            </w:r>
          </w:p>
          <w:p w:rsidR="00943E47" w:rsidRPr="007F40FE" w:rsidRDefault="00943E4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В случае</w:t>
            </w:r>
            <w:proofErr w:type="gramStart"/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если выездная (повторная выездная) налоговая проверка проводится или ее проведение предполагается с участием сотрудников органов внутренних дел, необходимо провести рабочее совещание с сотрудниками органов внутренних дел по следующим вопросам:</w:t>
            </w:r>
          </w:p>
          <w:p w:rsidR="00943E47" w:rsidRPr="007F40FE" w:rsidRDefault="00943E4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выработка и согласование основных направлений проведения предстоящей проверки;</w:t>
            </w:r>
          </w:p>
          <w:p w:rsidR="00943E47" w:rsidRPr="007F40FE" w:rsidRDefault="00943E4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аналитической схемы выявления предполагаемых правонарушений, по которым имеется соответствующая информация;</w:t>
            </w:r>
          </w:p>
          <w:p w:rsidR="00943E47" w:rsidRPr="007F40FE" w:rsidRDefault="00943E47" w:rsidP="007F40FE">
            <w:pPr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тактика осуществления мер безопасности в целях защиты жизни и здоровья проверяющих.</w:t>
            </w:r>
          </w:p>
          <w:p w:rsidR="00943E47" w:rsidRPr="007F40FE" w:rsidRDefault="00943E47" w:rsidP="007F40FE">
            <w:pPr>
              <w:suppressAutoHyphens/>
              <w:spacing w:after="0" w:line="360" w:lineRule="auto"/>
              <w:ind w:right="743"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</w:rPr>
              <w:t xml:space="preserve">Результаты проведенного совещания должны быть запротоколированы. </w:t>
            </w:r>
          </w:p>
          <w:p w:rsidR="00A614A7" w:rsidRPr="007F40FE" w:rsidRDefault="00943E47" w:rsidP="007F40FE">
            <w:pPr>
              <w:suppressAutoHyphens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Решение о проведении выездной налоговой проверки вручается налогоплательщику, а в случае проверки консолидированной группы налогоплательщиков, ответственному участнику этой группы.</w:t>
            </w:r>
          </w:p>
        </w:tc>
      </w:tr>
      <w:tr w:rsidR="00A614A7" w:rsidRPr="007F40FE" w:rsidTr="000C6621">
        <w:trPr>
          <w:trHeight w:val="2926"/>
        </w:trPr>
        <w:tc>
          <w:tcPr>
            <w:tcW w:w="10598" w:type="dxa"/>
            <w:shd w:val="clear" w:color="auto" w:fill="auto"/>
          </w:tcPr>
          <w:p w:rsidR="00A614A7" w:rsidRPr="007F40FE" w:rsidRDefault="000C6621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40F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Факт ознакомления налогоплательщика с решением о проведении выездной налоговой проверки отражается на экземпляре решения о проведении выездной налоговой проверки, остающемся на хранении в налоговом органе, путем заполнения налогоплательщиком (его представителем) отметки «С решением о проведении выездной налоговой проверки ознакомлен» с указанием соответствующей даты.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pStyle w:val="4"/>
              <w:suppressAutoHyphens/>
              <w:spacing w:after="0" w:line="360" w:lineRule="auto"/>
              <w:ind w:left="0" w:right="743" w:firstLine="567"/>
              <w:jc w:val="both"/>
              <w:rPr>
                <w:bCs/>
                <w:color w:val="auto"/>
                <w:sz w:val="28"/>
                <w:szCs w:val="28"/>
              </w:rPr>
            </w:pPr>
            <w:r w:rsidRPr="007F40FE">
              <w:rPr>
                <w:bCs/>
                <w:color w:val="auto"/>
                <w:sz w:val="28"/>
                <w:szCs w:val="28"/>
              </w:rPr>
              <w:t>В случае невозможности вручения решения о проведении выездной налоговой проверки, его экземпляр направляется по почте заказным письмом по адресу, указанному в учредительных документах налогоплательщика, либо ответственного участника консолидированной группы налогоплательщиков, а также по адресу регистрации его руководителя.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pStyle w:val="4"/>
              <w:suppressAutoHyphens/>
              <w:spacing w:after="0" w:line="360" w:lineRule="auto"/>
              <w:ind w:left="0" w:right="743" w:firstLine="567"/>
              <w:jc w:val="both"/>
              <w:rPr>
                <w:bCs/>
                <w:color w:val="auto"/>
                <w:sz w:val="28"/>
                <w:szCs w:val="28"/>
              </w:rPr>
            </w:pPr>
            <w:r w:rsidRPr="007F40FE">
              <w:rPr>
                <w:bCs/>
                <w:color w:val="auto"/>
                <w:sz w:val="28"/>
                <w:szCs w:val="28"/>
              </w:rPr>
              <w:t>Не позднее следующего рабочего дня после вынесения налоговым органом, назначившим проверку, решения о проведении выездной налоговой проверки соответствующие экземпляры решения направляются сопроводительным письмом в налоговые органы по месту нахождения каждого обособленного подразделения.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pStyle w:val="4"/>
              <w:suppressAutoHyphens/>
              <w:spacing w:after="0" w:line="360" w:lineRule="auto"/>
              <w:ind w:left="0" w:right="743" w:firstLine="567"/>
              <w:jc w:val="both"/>
              <w:rPr>
                <w:bCs/>
                <w:color w:val="auto"/>
                <w:sz w:val="28"/>
                <w:szCs w:val="28"/>
              </w:rPr>
            </w:pPr>
            <w:r w:rsidRPr="007F40FE">
              <w:rPr>
                <w:bCs/>
                <w:color w:val="auto"/>
                <w:sz w:val="28"/>
                <w:szCs w:val="28"/>
              </w:rPr>
              <w:t>Решение о проведении выездной налоговой проверки доводится до сведения руководителя (уполномоченного им лица) филиала (представительства) и иного обособленного подразделения непосредственно после прибытия проверяющей группы на объект проверки.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</w:rPr>
              <w:t>Проведение выездной налоговой проверки в части филиала (представительства) и иного обособленного подразделения, в случае проверки организации в целом, не может быть начато ранее проведения проверки в части головной организации.</w:t>
            </w:r>
          </w:p>
        </w:tc>
      </w:tr>
      <w:tr w:rsidR="00A614A7" w:rsidRPr="007F40FE" w:rsidTr="000C6621">
        <w:tc>
          <w:tcPr>
            <w:tcW w:w="10598" w:type="dxa"/>
            <w:shd w:val="clear" w:color="auto" w:fill="auto"/>
          </w:tcPr>
          <w:p w:rsidR="00A614A7" w:rsidRPr="007F40FE" w:rsidRDefault="00A614A7" w:rsidP="007F40FE">
            <w:pPr>
              <w:widowControl w:val="0"/>
              <w:spacing w:after="0" w:line="360" w:lineRule="auto"/>
              <w:ind w:right="743" w:firstLine="56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7F40FE">
              <w:rPr>
                <w:rFonts w:ascii="Times New Roman" w:eastAsia="Calibri" w:hAnsi="Times New Roman" w:cs="Times New Roman"/>
                <w:sz w:val="28"/>
              </w:rPr>
              <w:t xml:space="preserve">Предъявление вместе со служебными удостоверениями решения о проведении выездной налоговой проверки организации является основанием доступа должностных лиц, проводящих выездную налоговую проверку, на территорию или в помещение проверяемого лица (за исключением жилого помещения </w:t>
            </w:r>
            <w:proofErr w:type="gramStart"/>
            <w:r w:rsidRPr="007F40FE">
              <w:rPr>
                <w:rFonts w:ascii="Times New Roman" w:eastAsia="Calibri" w:hAnsi="Times New Roman" w:cs="Times New Roman"/>
                <w:sz w:val="28"/>
              </w:rPr>
              <w:t>помимо</w:t>
            </w:r>
            <w:proofErr w:type="gramEnd"/>
            <w:r w:rsidRPr="007F40FE">
              <w:rPr>
                <w:rFonts w:ascii="Times New Roman" w:eastAsia="Calibri" w:hAnsi="Times New Roman" w:cs="Times New Roman"/>
                <w:sz w:val="28"/>
              </w:rPr>
              <w:t xml:space="preserve"> или </w:t>
            </w:r>
            <w:proofErr w:type="gramStart"/>
            <w:r w:rsidRPr="007F40FE">
              <w:rPr>
                <w:rFonts w:ascii="Times New Roman" w:eastAsia="Calibri" w:hAnsi="Times New Roman" w:cs="Times New Roman"/>
                <w:sz w:val="28"/>
              </w:rPr>
              <w:t>против</w:t>
            </w:r>
            <w:proofErr w:type="gramEnd"/>
            <w:r w:rsidRPr="007F40FE">
              <w:rPr>
                <w:rFonts w:ascii="Times New Roman" w:eastAsia="Calibri" w:hAnsi="Times New Roman" w:cs="Times New Roman"/>
                <w:sz w:val="28"/>
              </w:rPr>
              <w:t xml:space="preserve"> воли проживающих в них физических лиц).</w:t>
            </w:r>
            <w:r w:rsidR="000C6621" w:rsidRPr="007F40F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C6BB0" w:rsidRPr="007F40FE">
              <w:rPr>
                <w:rFonts w:ascii="Times New Roman" w:hAnsi="Times New Roman" w:cs="Times New Roman"/>
                <w:sz w:val="28"/>
                <w:lang w:val="en-US"/>
              </w:rPr>
              <w:t>[5</w:t>
            </w:r>
            <w:r w:rsidR="000C6621" w:rsidRPr="007F40FE">
              <w:rPr>
                <w:rFonts w:ascii="Times New Roman" w:hAnsi="Times New Roman" w:cs="Times New Roman"/>
                <w:sz w:val="28"/>
                <w:lang w:val="en-US"/>
              </w:rPr>
              <w:t>]</w:t>
            </w:r>
          </w:p>
        </w:tc>
      </w:tr>
    </w:tbl>
    <w:p w:rsidR="00FA10C1" w:rsidRPr="007F40FE" w:rsidRDefault="00FA10C1" w:rsidP="007F40FE">
      <w:pPr>
        <w:ind w:firstLine="567"/>
        <w:rPr>
          <w:rFonts w:ascii="Times New Roman" w:hAnsi="Times New Roman" w:cs="Times New Roman"/>
        </w:rPr>
      </w:pPr>
    </w:p>
    <w:p w:rsidR="00EC70BF" w:rsidRPr="007F40FE" w:rsidRDefault="00EC70BF" w:rsidP="007F40FE">
      <w:pPr>
        <w:pStyle w:val="2"/>
        <w:spacing w:before="0" w:line="36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F40FE">
        <w:rPr>
          <w:rFonts w:ascii="Times New Roman" w:hAnsi="Times New Roman" w:cs="Times New Roman"/>
          <w:color w:val="auto"/>
          <w:sz w:val="28"/>
          <w:szCs w:val="28"/>
        </w:rPr>
        <w:lastRenderedPageBreak/>
        <w:t>3. Приемы и методы проверки учетной документации налогоплательщика.</w:t>
      </w:r>
      <w:bookmarkEnd w:id="12"/>
    </w:p>
    <w:p w:rsidR="006C7E98" w:rsidRPr="000D55D0" w:rsidRDefault="006C7E98" w:rsidP="007F40FE">
      <w:pPr>
        <w:pStyle w:val="ac"/>
        <w:spacing w:line="360" w:lineRule="auto"/>
        <w:ind w:right="0" w:firstLine="567"/>
        <w:contextualSpacing/>
        <w:rPr>
          <w:szCs w:val="28"/>
        </w:rPr>
      </w:pPr>
    </w:p>
    <w:p w:rsidR="006C7E98" w:rsidRPr="007F40FE" w:rsidRDefault="006C7E98" w:rsidP="007F40FE">
      <w:pPr>
        <w:pStyle w:val="ac"/>
        <w:spacing w:line="360" w:lineRule="auto"/>
        <w:ind w:right="0" w:firstLine="567"/>
        <w:contextualSpacing/>
        <w:rPr>
          <w:szCs w:val="28"/>
        </w:rPr>
      </w:pPr>
      <w:r w:rsidRPr="007F40FE">
        <w:rPr>
          <w:szCs w:val="28"/>
        </w:rPr>
        <w:t xml:space="preserve">Проверка первичных документов и записей в учетных регистрах производится </w:t>
      </w:r>
      <w:r w:rsidRPr="007F40FE">
        <w:rPr>
          <w:i/>
          <w:szCs w:val="28"/>
        </w:rPr>
        <w:t>сплошным</w:t>
      </w:r>
      <w:r w:rsidRPr="007F40FE">
        <w:rPr>
          <w:szCs w:val="28"/>
        </w:rPr>
        <w:t xml:space="preserve"> или </w:t>
      </w:r>
      <w:r w:rsidRPr="007F40FE">
        <w:rPr>
          <w:i/>
          <w:szCs w:val="28"/>
        </w:rPr>
        <w:t>выборочным методом</w:t>
      </w:r>
      <w:r w:rsidRPr="007F40FE">
        <w:rPr>
          <w:szCs w:val="28"/>
        </w:rPr>
        <w:t>. В первом случае проверяются все документы и записи в регистрах бухгалтерского учета, а во втором – часть первичных документов в каждом месяце проверяемого периода или за несколько месяцев. Если при проведении выборочной проверки установлены серьезные нарушения налогового законодательства, то проверка на данном участке деятельности предприятия проводится сплошным способом. [4]</w:t>
      </w:r>
    </w:p>
    <w:p w:rsidR="006C7E98" w:rsidRPr="007F40FE" w:rsidRDefault="006C7E98" w:rsidP="007F40FE">
      <w:pPr>
        <w:pStyle w:val="ac"/>
        <w:spacing w:line="360" w:lineRule="auto"/>
        <w:ind w:right="0" w:firstLine="567"/>
        <w:contextualSpacing/>
        <w:rPr>
          <w:szCs w:val="28"/>
        </w:rPr>
      </w:pPr>
      <w:r w:rsidRPr="007F40FE">
        <w:rPr>
          <w:szCs w:val="28"/>
        </w:rPr>
        <w:t xml:space="preserve">Приемы и методы проверки учетной документации налогоплательщика определяются </w:t>
      </w:r>
      <w:proofErr w:type="gramStart"/>
      <w:r w:rsidRPr="007F40FE">
        <w:rPr>
          <w:szCs w:val="28"/>
        </w:rPr>
        <w:t>проверяющими</w:t>
      </w:r>
      <w:proofErr w:type="gramEnd"/>
      <w:r w:rsidRPr="007F40FE">
        <w:rPr>
          <w:szCs w:val="28"/>
        </w:rPr>
        <w:t xml:space="preserve"> самостоятельно, исходя из [4]: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-особенностей применяемой организацией системы бухгалтерского учета, его состояния;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-сделанных в результате 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 xml:space="preserve"> анализа данных о проверяемом налогоплательщике, выводов о наличии повышенной вероятности обнаружения у него налоговых правонарушений;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-объемов подлежащей проверке документации;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-иных обстоятельств.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В ходе проверки учетной документации налогоплательщика контролируется: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-полнота устранения выявленных предыдущей проверкой нарушений правил учета доходов и расходов, учета объекта налогообложения, а также иных нарушений законодательства о налогах и сборах;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-соответствие показателей, отраженных в налоговых декларациях, данным бухгалтерской отчетности с учетом их корректировки для целей налогообложения. Проверка производится раздельно по каждой форме налоговой декларации в разрезе проверяемых видов налогов и сборов путем </w:t>
      </w:r>
      <w:r w:rsidRPr="007F40FE">
        <w:rPr>
          <w:rFonts w:ascii="Times New Roman" w:hAnsi="Times New Roman" w:cs="Times New Roman"/>
          <w:sz w:val="28"/>
          <w:szCs w:val="28"/>
        </w:rPr>
        <w:lastRenderedPageBreak/>
        <w:t>сопоставления показателей, содержащихся в налоговой декларации, с соответствующими показателями бухгалтерской отчетности;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-соответствие показателей налоговой, а также бухгалтерской отчетности организации, имеющих значение для правильного исчисления налоговой базы, данным синтетического и аналитического учета;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-полнота и правильность отражения в бухгалтерском учете финансово-хозяйственных операций, влияющих на формирование  налоговой базы. На данном этапе проверки проверяющие должны проконтролировать: правильность определения данных по выручке от реализации продукции (работ, услуг); правильность определения затрат на производство реализованной продукции; влияние на исчисление налогов выручки от прочей реализации; влияние на исчисление налогов доходов и расходов от 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внереализационных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 xml:space="preserve"> операций; формирование финансовых результатов для определения налога на прибыль; достоверность составления и представления отчетности о движении денежных средств и т.д.;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-правильность применения цен на товары (работы, услуги) для целей налогообложения по сделкам между взаимозависимыми лицами, по товарообменным операциям, при совершении внешнеторговых сделок;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-обоснованность применения предусмотренных законодательством налоговых ставок, льгот, правильность исчисления сумм налогов, подлежащих уплате.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Проверка каждого отдельного учетного документа включает в себя [5; 34]: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-формальную проверку, состоящую в визуальном изучении документа с точки зрения наличия в нем всех необходимых реквизитов, а также соблюдения иных правил его оформления, установленных действующим законодательством для такого рода документов;</w:t>
      </w:r>
    </w:p>
    <w:p w:rsidR="006C7E98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-арифметическую проверку, в ходе которой контролируется правильность подсчетов количественных (суммовых) показателей в первичных документах, учетных регистрах и отчетных форм (как правило, осуществляется выборочным методом);</w:t>
      </w:r>
    </w:p>
    <w:p w:rsidR="000C6621" w:rsidRPr="007F40FE" w:rsidRDefault="006C7E98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lastRenderedPageBreak/>
        <w:t>-правовую проверку, в процессе которой устанавливается соответствие содержания документа действующему на момент совершения операции законодательству.</w:t>
      </w:r>
    </w:p>
    <w:p w:rsidR="007C6BB0" w:rsidRPr="007F40FE" w:rsidRDefault="007C6BB0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6BB0" w:rsidRPr="007F40FE" w:rsidRDefault="007C6BB0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70BF" w:rsidRPr="007F40FE" w:rsidRDefault="00EC70BF" w:rsidP="007F40FE">
      <w:pPr>
        <w:pStyle w:val="1"/>
        <w:spacing w:before="0" w:line="360" w:lineRule="auto"/>
        <w:ind w:firstLine="567"/>
        <w:jc w:val="center"/>
        <w:rPr>
          <w:rFonts w:ascii="Times New Roman" w:hAnsi="Times New Roman" w:cs="Times New Roman"/>
          <w:color w:val="auto"/>
        </w:rPr>
      </w:pPr>
      <w:bookmarkStart w:id="13" w:name="_Toc383108165"/>
      <w:r w:rsidRPr="007F40FE">
        <w:rPr>
          <w:rFonts w:ascii="Times New Roman" w:hAnsi="Times New Roman" w:cs="Times New Roman"/>
          <w:color w:val="auto"/>
        </w:rPr>
        <w:t>4. Дополнительные мероприятия при проведении ВНП.</w:t>
      </w:r>
      <w:bookmarkEnd w:id="13"/>
    </w:p>
    <w:p w:rsidR="00EC70BF" w:rsidRPr="007F40FE" w:rsidRDefault="00EC70BF" w:rsidP="007F40FE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F40FE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7F40FE">
        <w:rPr>
          <w:rFonts w:ascii="Times New Roman" w:hAnsi="Times New Roman" w:cs="Times New Roman"/>
          <w:sz w:val="28"/>
          <w:szCs w:val="28"/>
        </w:rPr>
        <w:t xml:space="preserve"> уполномоченные должностные лица налоговых органов, осуществляющие выездную налоговую проверку, могут проводить инвентаризацию имущества налогоплательщика, а также производить осмотр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в порядке, установленном ст. 92 НК РФ.</w:t>
      </w:r>
    </w:p>
    <w:p w:rsidR="007C6BB0" w:rsidRPr="000D55D0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Осмотр производится в присутствии понятых. При проведении осмотра вправе участвовать лицо, в отношении которого осуществляется налоговая проверка, или его представитель, а также специалисты. В необходимых случаях при осмотре производятся фото- и киносъемка, видеозапись, снимаются копии с документов или другие действия. О производстве осмотра составляется протокол. </w:t>
      </w:r>
      <w:r w:rsidRPr="000D55D0">
        <w:rPr>
          <w:rFonts w:ascii="Times New Roman" w:hAnsi="Times New Roman" w:cs="Times New Roman"/>
          <w:sz w:val="28"/>
          <w:szCs w:val="28"/>
        </w:rPr>
        <w:t>[3]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В ходе выездной налоговой проверки, как было упомянуто выше, может производиться выемка документов у налогоплательщика (плательщика сбора) или налогового агента (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подп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>. 3 п. 1 ст. 31 НК РФ). К такой мере налоговый орган прибегает, если у него есть достаточные основания полагать, что документы будут уничтожены, сокрыты, изменены или заменены.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Порядок проведения выемки документов прописан в статье 94 НК РФ. В частности, в ней сказано, что основанием для выемки служит мотивированное постановление должностного лица налогового органа, осуществляющего выездную налоговую проверку. Постановление утверждает руководитель (его заместитель) данного налогового органа.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lastRenderedPageBreak/>
        <w:t>Выемка проводится в присутствии понятых и лиц, у которых изымаются документы. При этом составляется протокол. В протоколе или в прилагаемых к нему описях перечисляются изъятые документы. С этих документов делают копии, которые заверяет должностное лицо налогового органа. Затем они передаются лицу, у которого были изъяты.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Выемке подлежат только документы, которые имеют отношение к предмету проверки (п. 5 ст. 94 НК РФ).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Согласно ст.87 НК РФ, если при проведении выездной проверки у налоговых органов возникает необходимость получения информации о деятельности налогоплательщика, связанной с иными лицами, налоговым органом могут быть истребованы у этих лиц (контрагентов) документы, относящиеся к деятельности проверяемого налогоплательщика. В этом случае налоговые органы осуществляют встречную проверку</w:t>
      </w:r>
      <w:r w:rsidRPr="007F40F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40FE">
        <w:rPr>
          <w:rFonts w:ascii="Times New Roman" w:hAnsi="Times New Roman" w:cs="Times New Roman"/>
          <w:sz w:val="28"/>
          <w:szCs w:val="28"/>
        </w:rPr>
        <w:t>налогоплательщика.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Цель встречной проверки – выявить факты совершения определенной сделки, полноты 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оприходования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 xml:space="preserve"> полученной по ней продукции или выручки от реализации. В частности, встречная проверка проводится, когда есть основания полагать, что у проверяемого налогоплательщика не приходовались полученные по сделкам товары либо выручка от реализации товаров (работ, услуг). Налоговики могут также проверить, как у контрагента отражены </w:t>
      </w:r>
      <w:proofErr w:type="spellStart"/>
      <w:r w:rsidRPr="007F40FE">
        <w:rPr>
          <w:rFonts w:ascii="Times New Roman" w:hAnsi="Times New Roman" w:cs="Times New Roman"/>
          <w:sz w:val="28"/>
          <w:szCs w:val="28"/>
        </w:rPr>
        <w:t>взаимозачетные</w:t>
      </w:r>
      <w:proofErr w:type="spellEnd"/>
      <w:r w:rsidRPr="007F40FE">
        <w:rPr>
          <w:rFonts w:ascii="Times New Roman" w:hAnsi="Times New Roman" w:cs="Times New Roman"/>
          <w:sz w:val="28"/>
          <w:szCs w:val="28"/>
        </w:rPr>
        <w:t xml:space="preserve"> и иные операции с налогоплательщиком. Встречная проверка может проводиться только в рамках выездной или камеральной налоговой проверки. При этом лицо (контрагент), обладающее необходимой информацией о финансово-хозяйственной деятельности налогоплательщика, и сам налогоплательщик могут состоять на учете в разных налоговых органах. Таким образом, встречные проверки проводятся как налоговым органом, в котором состоит на учете налогоплательщик – контрагент (по мотивированному запросу другого налогового органа), так и налоговым органом, проводящим выездную или камеральную проверку. 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В необходимых случаях при проведении налоговых проверок может быть привлечен эксперт. Экспертиза назначается в случае, если для разъяснения </w:t>
      </w:r>
      <w:r w:rsidRPr="007F40FE">
        <w:rPr>
          <w:rFonts w:ascii="Times New Roman" w:hAnsi="Times New Roman" w:cs="Times New Roman"/>
          <w:sz w:val="28"/>
          <w:szCs w:val="28"/>
        </w:rPr>
        <w:lastRenderedPageBreak/>
        <w:t>возникающих вопросов требуются специальные познания в науке, искусстве, технике или ремесле и др.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Экспертиза проводится тогда, когда лица, участвующие в процессе проверки, не обладают достаточными познаниями для анализа поступившей информации. Специфика экспертизы состоит в том, что без ее проведения спор о праве не может быть однозначно разрешен в силу недостаточности образования, знаний, опыта в возникшем вопросе. </w:t>
      </w:r>
    </w:p>
    <w:p w:rsidR="007C6BB0" w:rsidRPr="007F40FE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 xml:space="preserve">Поводов для проведения экспертизы великое множество, но, пожалуй, самым излюбленным основанием для проведения экспертизы является почерковедческая экспертиза, которая призвана подтвердить подлинность подписи, проставленной на документе, и установить, подписывало ли документ именно то лицо, которое в нем указано. Довольно часто налоговые органы прибегают к экспертизе для проведения оценки стоимости имущества (т.е. определения его рыночной стоимости). Экспертиза может быть назначена по вопросу соответствия оттисков печатей, обнаруженных во время проведения осмотра помещений налогоплательщика, с оттисками, проставленными на документах, которыми оформлены взаимоотношения с поставщиками, и т.д. </w:t>
      </w:r>
    </w:p>
    <w:p w:rsidR="007C6BB0" w:rsidRPr="000D55D0" w:rsidRDefault="007C6BB0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Задачами эксперта является проведение соответствующих исследований и ответы на вопросы, которые формулируются должностным лицом налогового органа, обратившегося к эксперту с просьбой о проведении экспертизы. Результатом действий эксперта становится вынесенное им от своего имени экспертное заключение в письменной форме (п. 8 ст. 95 НК РФ). Его содержание отражает проведенные экспертом исследования, сделанные в результате их выводы и ответы на поставленные вопросы. При этом сделанные экспертом выводы должны быть обоснованы (подтверждены).</w:t>
      </w:r>
      <w:r w:rsidRPr="000D55D0">
        <w:rPr>
          <w:rFonts w:ascii="Times New Roman" w:hAnsi="Times New Roman" w:cs="Times New Roman"/>
          <w:sz w:val="28"/>
          <w:szCs w:val="28"/>
        </w:rPr>
        <w:t xml:space="preserve"> [5]</w:t>
      </w:r>
    </w:p>
    <w:p w:rsidR="007C6BB0" w:rsidRPr="007F40FE" w:rsidRDefault="007C6BB0" w:rsidP="007F40FE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F81" w:rsidRPr="000D55D0" w:rsidRDefault="00E73F81" w:rsidP="007F40FE">
      <w:pPr>
        <w:pStyle w:val="1"/>
        <w:spacing w:before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4" w:name="_Toc383108166"/>
    </w:p>
    <w:p w:rsidR="00E73F81" w:rsidRPr="000D55D0" w:rsidRDefault="00E73F81" w:rsidP="007F40FE">
      <w:pPr>
        <w:pStyle w:val="1"/>
        <w:spacing w:before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E73F81" w:rsidRPr="000D55D0" w:rsidRDefault="00E73F81" w:rsidP="007F40FE">
      <w:pPr>
        <w:ind w:firstLine="567"/>
        <w:rPr>
          <w:rFonts w:ascii="Times New Roman" w:hAnsi="Times New Roman" w:cs="Times New Roman"/>
          <w:lang w:eastAsia="ru-RU"/>
        </w:rPr>
      </w:pPr>
    </w:p>
    <w:p w:rsidR="00EC70BF" w:rsidRPr="007F40FE" w:rsidRDefault="00EC70BF" w:rsidP="007F40FE">
      <w:pPr>
        <w:pStyle w:val="1"/>
        <w:spacing w:before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F40FE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ЗАКЛЮЧЕНИЕ</w:t>
      </w:r>
      <w:bookmarkEnd w:id="14"/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работе была рассмотрена тема «</w:t>
      </w:r>
      <w:r w:rsidR="003E05DB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Выездные н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алогов</w:t>
      </w:r>
      <w:r w:rsidR="003E05DB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5DB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проверки: порядок проведения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Решены все поставленные задачи:</w:t>
      </w:r>
    </w:p>
    <w:p w:rsidR="00EC70BF" w:rsidRPr="007F40FE" w:rsidRDefault="003E05DB" w:rsidP="007F40FE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характеристика основных прав и обязанностей должностных лиц проводящих ВНП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0BF" w:rsidRPr="007F40FE" w:rsidRDefault="003E05DB" w:rsidP="007F40FE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охарактеризован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выезда </w:t>
      </w:r>
      <w:proofErr w:type="gramStart"/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проверяющих</w:t>
      </w:r>
      <w:proofErr w:type="gramEnd"/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налогоплательщику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0BF" w:rsidRPr="007F40FE" w:rsidRDefault="003E05DB" w:rsidP="007F40FE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раскрыты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и методы проверки учетной документации налогоплательщика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70BF" w:rsidRPr="007F40FE" w:rsidRDefault="003E05DB" w:rsidP="007F40FE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рассказаны дополнительные мероприятия при проведении ВНП</w:t>
      </w:r>
      <w:r w:rsidR="00EC70BF"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05DB" w:rsidRPr="007F40FE" w:rsidRDefault="003E05DB" w:rsidP="007F40FE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sz w:val="28"/>
          <w:szCs w:val="28"/>
        </w:rPr>
        <w:t>Важной составляющей налогового контроля являются выездные налоговые проверки. Выездные налоговые проверки должны отвечать требованиям безусловного обеспечения законных интересов государства и прав налогоплательщиков, повышения их защищенности от неправомерных требований налоговых органов и создания для налогоплательщика максимально комфортных условий для исчисления и уплаты налогов.</w:t>
      </w:r>
    </w:p>
    <w:p w:rsidR="007F40FE" w:rsidRPr="007F40FE" w:rsidRDefault="00EC70BF" w:rsidP="007F40F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Таким образом, </w:t>
      </w:r>
      <w:r w:rsidR="007F40FE" w:rsidRPr="007F40FE">
        <w:rPr>
          <w:rFonts w:ascii="Times New Roman" w:hAnsi="Times New Roman" w:cs="Times New Roman"/>
          <w:sz w:val="28"/>
          <w:szCs w:val="28"/>
        </w:rPr>
        <w:t xml:space="preserve">выездная налоговая проверка дает наиболее верное представление о деятельности налогоплательщика. Выездные налоговые проверки являются эффективным инструментом </w:t>
      </w:r>
      <w:proofErr w:type="gramStart"/>
      <w:r w:rsidR="007F40FE" w:rsidRPr="007F40F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F40FE" w:rsidRPr="007F40FE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сбора, поскольку многие налоговые правонарушения могут быть выявлены именно при проведении выездных проверок.</w:t>
      </w:r>
    </w:p>
    <w:p w:rsidR="007F40FE" w:rsidRPr="007F40FE" w:rsidRDefault="007F40FE" w:rsidP="007F40F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40FE" w:rsidRPr="007F40FE" w:rsidRDefault="007F40FE" w:rsidP="007F40F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40FE" w:rsidRPr="007F40FE" w:rsidRDefault="007F40FE" w:rsidP="007F40FE">
      <w:pPr>
        <w:pStyle w:val="2"/>
        <w:spacing w:before="0" w:line="360" w:lineRule="auto"/>
        <w:ind w:firstLine="567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383108167"/>
    </w:p>
    <w:p w:rsidR="00EC70BF" w:rsidRPr="007F40FE" w:rsidRDefault="00EC70BF" w:rsidP="007F40FE">
      <w:pPr>
        <w:pStyle w:val="2"/>
        <w:spacing w:before="0" w:line="360" w:lineRule="auto"/>
        <w:ind w:firstLine="567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F40FE">
        <w:rPr>
          <w:rFonts w:ascii="Times New Roman" w:hAnsi="Times New Roman" w:cs="Times New Roman"/>
          <w:color w:val="auto"/>
          <w:sz w:val="28"/>
          <w:szCs w:val="28"/>
        </w:rPr>
        <w:t>СПИСОК ЛИТЕРАТУРЫ</w:t>
      </w:r>
      <w:bookmarkEnd w:id="15"/>
    </w:p>
    <w:p w:rsidR="00EC70BF" w:rsidRPr="007F40FE" w:rsidRDefault="00EC70BF" w:rsidP="007F40F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70BF" w:rsidRPr="007F40FE" w:rsidRDefault="00EC70BF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F40FE">
        <w:rPr>
          <w:rFonts w:ascii="Times New Roman" w:hAnsi="Times New Roman"/>
          <w:color w:val="000000" w:themeColor="text1"/>
          <w:sz w:val="28"/>
          <w:szCs w:val="28"/>
        </w:rPr>
        <w:t>Рыманов</w:t>
      </w:r>
      <w:proofErr w:type="spellEnd"/>
      <w:r w:rsidRPr="007F40FE">
        <w:rPr>
          <w:rFonts w:ascii="Times New Roman" w:hAnsi="Times New Roman"/>
          <w:color w:val="000000" w:themeColor="text1"/>
          <w:sz w:val="28"/>
          <w:szCs w:val="28"/>
        </w:rPr>
        <w:t xml:space="preserve"> А.Ю. Налоги и налогообложение: учебное пособие / А.Ю. </w:t>
      </w:r>
      <w:proofErr w:type="spellStart"/>
      <w:r w:rsidRPr="007F40FE">
        <w:rPr>
          <w:rFonts w:ascii="Times New Roman" w:hAnsi="Times New Roman"/>
          <w:color w:val="000000" w:themeColor="text1"/>
          <w:sz w:val="28"/>
          <w:szCs w:val="28"/>
        </w:rPr>
        <w:t>Рыманов</w:t>
      </w:r>
      <w:proofErr w:type="spellEnd"/>
      <w:r w:rsidRPr="007F40FE">
        <w:rPr>
          <w:rFonts w:ascii="Times New Roman" w:hAnsi="Times New Roman"/>
          <w:color w:val="000000" w:themeColor="text1"/>
          <w:sz w:val="28"/>
          <w:szCs w:val="28"/>
        </w:rPr>
        <w:t>. – М.: ИНФРА-М, 2010. – 510 с.</w:t>
      </w:r>
    </w:p>
    <w:p w:rsidR="006C7E98" w:rsidRPr="007F40FE" w:rsidRDefault="006C7E98" w:rsidP="007F40FE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40FE">
        <w:rPr>
          <w:rFonts w:ascii="Times New Roman" w:hAnsi="Times New Roman" w:cs="Times New Roman"/>
          <w:sz w:val="28"/>
        </w:rPr>
        <w:t>Гусева Т.</w:t>
      </w:r>
      <w:r w:rsidR="000D55D0">
        <w:rPr>
          <w:rFonts w:ascii="Times New Roman" w:hAnsi="Times New Roman" w:cs="Times New Roman"/>
          <w:sz w:val="28"/>
        </w:rPr>
        <w:t>А.</w:t>
      </w:r>
      <w:r w:rsidRPr="007F40FE">
        <w:rPr>
          <w:rFonts w:ascii="Times New Roman" w:hAnsi="Times New Roman" w:cs="Times New Roman"/>
          <w:sz w:val="28"/>
        </w:rPr>
        <w:t xml:space="preserve"> Совершенствование механизма проведения налоговых проверо</w:t>
      </w:r>
      <w:r w:rsidR="007C6BB0" w:rsidRPr="007F40FE">
        <w:rPr>
          <w:rFonts w:ascii="Times New Roman" w:hAnsi="Times New Roman" w:cs="Times New Roman"/>
          <w:sz w:val="28"/>
        </w:rPr>
        <w:t>к и оформления их результатов:</w:t>
      </w:r>
      <w:r w:rsidRPr="007F40FE">
        <w:rPr>
          <w:rFonts w:ascii="Times New Roman" w:hAnsi="Times New Roman" w:cs="Times New Roman"/>
          <w:sz w:val="28"/>
        </w:rPr>
        <w:t xml:space="preserve"> Право и экономика</w:t>
      </w:r>
      <w:r w:rsidR="007C6BB0" w:rsidRPr="007F40FE">
        <w:rPr>
          <w:rFonts w:ascii="Times New Roman" w:hAnsi="Times New Roman" w:cs="Times New Roman"/>
          <w:sz w:val="28"/>
        </w:rPr>
        <w:t xml:space="preserve"> / Т.</w:t>
      </w:r>
      <w:r w:rsidR="000D55D0">
        <w:rPr>
          <w:rFonts w:ascii="Times New Roman" w:hAnsi="Times New Roman" w:cs="Times New Roman"/>
          <w:sz w:val="28"/>
        </w:rPr>
        <w:t>А.</w:t>
      </w:r>
      <w:r w:rsidR="007C6BB0" w:rsidRPr="007F40FE">
        <w:rPr>
          <w:rFonts w:ascii="Times New Roman" w:hAnsi="Times New Roman" w:cs="Times New Roman"/>
          <w:sz w:val="28"/>
        </w:rPr>
        <w:t xml:space="preserve"> Гусева</w:t>
      </w:r>
      <w:r w:rsidRPr="007F40FE">
        <w:rPr>
          <w:rFonts w:ascii="Times New Roman" w:hAnsi="Times New Roman" w:cs="Times New Roman"/>
          <w:sz w:val="28"/>
        </w:rPr>
        <w:t xml:space="preserve">. – </w:t>
      </w:r>
      <w:r w:rsidR="000D55D0">
        <w:rPr>
          <w:rFonts w:ascii="Times New Roman" w:hAnsi="Times New Roman" w:cs="Times New Roman"/>
          <w:sz w:val="28"/>
          <w:szCs w:val="28"/>
        </w:rPr>
        <w:t>2011</w:t>
      </w:r>
      <w:r w:rsidRPr="007F40FE">
        <w:rPr>
          <w:rFonts w:ascii="Times New Roman" w:hAnsi="Times New Roman" w:cs="Times New Roman"/>
          <w:sz w:val="28"/>
          <w:szCs w:val="28"/>
        </w:rPr>
        <w:t xml:space="preserve">. - № 10. – 53 </w:t>
      </w:r>
      <w:proofErr w:type="gramStart"/>
      <w:r w:rsidRPr="007F40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40FE">
        <w:rPr>
          <w:rFonts w:ascii="Times New Roman" w:hAnsi="Times New Roman" w:cs="Times New Roman"/>
          <w:sz w:val="28"/>
          <w:szCs w:val="28"/>
        </w:rPr>
        <w:t>.</w:t>
      </w:r>
    </w:p>
    <w:p w:rsidR="00EC70BF" w:rsidRPr="007F40FE" w:rsidRDefault="00491520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Выездные налоговые проверки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[Электронный ресурс] // </w:t>
      </w:r>
      <w:proofErr w:type="spellStart"/>
      <w:r w:rsidRPr="007F40FE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Xliby</w:t>
      </w:r>
      <w:proofErr w:type="spellEnd"/>
      <w:r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spellStart"/>
      <w:r w:rsidRPr="007F40FE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– Электрон</w:t>
      </w:r>
      <w:proofErr w:type="gramStart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ан. – Режим доступа: </w:t>
      </w:r>
      <w:r w:rsidRPr="007F40FE">
        <w:rPr>
          <w:rFonts w:ascii="Times New Roman" w:hAnsi="Times New Roman"/>
          <w:sz w:val="28"/>
          <w:szCs w:val="28"/>
        </w:rPr>
        <w:t>http://www.xliby.ru/delovaja_literatura/nalogovye_proverki_kak_s_dostoinstvom_vyderzhat_vizit_inspektorov/p2.php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свободный. – </w:t>
      </w:r>
      <w:proofErr w:type="spell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Загл</w:t>
      </w:r>
      <w:proofErr w:type="spell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. с </w:t>
      </w:r>
      <w:r w:rsidR="008550C0">
        <w:rPr>
          <w:rFonts w:ascii="Times New Roman" w:eastAsiaTheme="minorHAnsi" w:hAnsi="Times New Roman"/>
          <w:color w:val="000000" w:themeColor="text1"/>
          <w:sz w:val="28"/>
          <w:szCs w:val="28"/>
        </w:rPr>
        <w:t>экрана. – (Дата обращения: 01.02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.201</w:t>
      </w:r>
      <w:r w:rsidR="008550C0">
        <w:rPr>
          <w:rFonts w:ascii="Times New Roman" w:eastAsiaTheme="minorHAnsi" w:hAnsi="Times New Roman"/>
          <w:color w:val="000000" w:themeColor="text1"/>
          <w:sz w:val="28"/>
          <w:szCs w:val="28"/>
        </w:rPr>
        <w:t>4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).</w:t>
      </w:r>
    </w:p>
    <w:p w:rsidR="00E527F4" w:rsidRPr="007F40FE" w:rsidRDefault="00491520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Выездная налоговая проверк</w:t>
      </w:r>
      <w:proofErr w:type="gram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а</w:t>
      </w:r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[</w:t>
      </w:r>
      <w:proofErr w:type="gram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Электронный ресурс] // </w:t>
      </w:r>
      <w:r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Гарант</w:t>
      </w:r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– Электрон</w:t>
      </w:r>
      <w:proofErr w:type="gramStart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="00EC70BF"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ан. – Режим доступа:</w:t>
      </w:r>
      <w:r w:rsidRPr="007F40FE">
        <w:rPr>
          <w:rFonts w:ascii="Times New Roman" w:hAnsi="Times New Roman"/>
        </w:rPr>
        <w:t xml:space="preserve"> </w:t>
      </w:r>
      <w:r w:rsidRPr="007F40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http://www.garant.ru/article/6608/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свободный. – </w:t>
      </w:r>
      <w:proofErr w:type="spell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Загл</w:t>
      </w:r>
      <w:proofErr w:type="spell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. с </w:t>
      </w:r>
      <w:r w:rsidR="008550C0">
        <w:rPr>
          <w:rFonts w:ascii="Times New Roman" w:eastAsiaTheme="minorHAnsi" w:hAnsi="Times New Roman"/>
          <w:color w:val="000000" w:themeColor="text1"/>
          <w:sz w:val="28"/>
          <w:szCs w:val="28"/>
        </w:rPr>
        <w:t>экрана. – (Дата обращения: 01.02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.201</w:t>
      </w:r>
      <w:r w:rsidR="008550C0">
        <w:rPr>
          <w:rFonts w:ascii="Times New Roman" w:eastAsiaTheme="minorHAnsi" w:hAnsi="Times New Roman"/>
          <w:color w:val="000000" w:themeColor="text1"/>
          <w:sz w:val="28"/>
          <w:szCs w:val="28"/>
        </w:rPr>
        <w:t>4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).</w:t>
      </w:r>
    </w:p>
    <w:p w:rsidR="00141938" w:rsidRPr="007F40FE" w:rsidRDefault="00E527F4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40FE">
        <w:rPr>
          <w:rFonts w:ascii="Times New Roman" w:hAnsi="Times New Roman"/>
          <w:sz w:val="28"/>
          <w:szCs w:val="28"/>
        </w:rPr>
        <w:t xml:space="preserve">Процедура проведения выездных налоговых проверок 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[Электронный ресурс] // </w:t>
      </w: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ФНС 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– Электрон</w:t>
      </w:r>
      <w:proofErr w:type="gram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proofErr w:type="gram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д</w:t>
      </w:r>
      <w:proofErr w:type="gram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ан. – Режим доступа:</w:t>
      </w:r>
      <w:r w:rsidRPr="007F40FE">
        <w:rPr>
          <w:rFonts w:ascii="Times New Roman" w:hAnsi="Times New Roman"/>
        </w:rPr>
        <w:t xml:space="preserve"> </w:t>
      </w: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http://www.nalog.ru/rn77/taxation/reference_work/reglament_vnp/4424171/</w:t>
      </w:r>
      <w:hyperlink r:id="rId7" w:history="1"/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 xml:space="preserve">, свободный. – </w:t>
      </w:r>
      <w:proofErr w:type="spellStart"/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 xml:space="preserve">. с 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экрана. – (Дата обращения: 01.02</w:t>
      </w:r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.201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7C6BB0" w:rsidRPr="007F40FE" w:rsidRDefault="006C7E98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40FE">
        <w:rPr>
          <w:rFonts w:ascii="Times New Roman" w:hAnsi="Times New Roman"/>
          <w:snapToGrid w:val="0"/>
          <w:sz w:val="28"/>
          <w:szCs w:val="28"/>
        </w:rPr>
        <w:t>Приказ ФНС от 25.12.2006 №САЭ-3-06/829</w:t>
      </w: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[Электронный ресурс] //</w:t>
      </w: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КонсультантПлюс</w:t>
      </w:r>
      <w:proofErr w:type="spell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 – Электрон</w:t>
      </w:r>
      <w:proofErr w:type="gram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proofErr w:type="gram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д</w:t>
      </w:r>
      <w:proofErr w:type="gramEnd"/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ан. – Режим доступа:</w:t>
      </w:r>
      <w:r w:rsidRPr="007F40FE">
        <w:rPr>
          <w:rFonts w:ascii="Times New Roman" w:hAnsi="Times New Roman"/>
        </w:rPr>
        <w:t xml:space="preserve"> </w:t>
      </w: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http://www.consultant.ru/law/review/fed/fd2007-01-24.html</w:t>
      </w:r>
      <w:r w:rsidR="00EC70BF"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свободный. – </w:t>
      </w:r>
      <w:proofErr w:type="spellStart"/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. с экрана. – (Дата обращения: 01.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2.201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C70BF" w:rsidRPr="007F40F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EC70BF" w:rsidRPr="007F40FE" w:rsidRDefault="00EC70BF" w:rsidP="007F40FE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Налоговые проверки [Электронный ресурс] // </w:t>
      </w:r>
      <w:proofErr w:type="spell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Grandars</w:t>
      </w:r>
      <w:proofErr w:type="spellEnd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proofErr w:type="spell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 – Электрон</w:t>
      </w:r>
      <w:proofErr w:type="gram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proofErr w:type="gramEnd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>д</w:t>
      </w:r>
      <w:proofErr w:type="gramEnd"/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ан. – Режим доступа: </w:t>
      </w:r>
      <w:hyperlink r:id="rId8" w:history="1">
        <w:r w:rsidRPr="007F40FE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http://www.grandars.ru/student/nalogi/nalogovye-proverki.html</w:t>
        </w:r>
      </w:hyperlink>
      <w:r w:rsidRPr="007F40FE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свободный. – </w:t>
      </w:r>
      <w:proofErr w:type="spellStart"/>
      <w:r w:rsidRPr="007F40FE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7F40FE">
        <w:rPr>
          <w:rFonts w:ascii="Times New Roman" w:hAnsi="Times New Roman"/>
          <w:color w:val="000000" w:themeColor="text1"/>
          <w:sz w:val="28"/>
          <w:szCs w:val="28"/>
        </w:rPr>
        <w:t>. с экрана. – (Дата обращения: 01.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7F40FE">
        <w:rPr>
          <w:rFonts w:ascii="Times New Roman" w:hAnsi="Times New Roman"/>
          <w:color w:val="000000" w:themeColor="text1"/>
          <w:sz w:val="28"/>
          <w:szCs w:val="28"/>
        </w:rPr>
        <w:t>2.201</w:t>
      </w:r>
      <w:r w:rsidR="008550C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7F40FE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EC70BF" w:rsidRPr="007F40FE" w:rsidRDefault="00EC70BF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0BF" w:rsidRPr="007F40FE" w:rsidRDefault="00EC70BF" w:rsidP="007F40F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78E1" w:rsidRPr="007F40FE" w:rsidRDefault="00EA78E1" w:rsidP="007F40FE">
      <w:pPr>
        <w:ind w:firstLine="567"/>
        <w:rPr>
          <w:rFonts w:ascii="Times New Roman" w:hAnsi="Times New Roman" w:cs="Times New Roman"/>
        </w:rPr>
      </w:pPr>
    </w:p>
    <w:sectPr w:rsidR="00EA78E1" w:rsidRPr="007F40FE" w:rsidSect="003F5CF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E42" w:rsidRDefault="00C35E42" w:rsidP="00A86069">
      <w:pPr>
        <w:spacing w:after="0" w:line="240" w:lineRule="auto"/>
      </w:pPr>
      <w:r>
        <w:separator/>
      </w:r>
    </w:p>
  </w:endnote>
  <w:endnote w:type="continuationSeparator" w:id="0">
    <w:p w:rsidR="00C35E42" w:rsidRDefault="00C35E42" w:rsidP="00A8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E42" w:rsidRDefault="00C35E42" w:rsidP="00A86069">
      <w:pPr>
        <w:spacing w:after="0" w:line="240" w:lineRule="auto"/>
      </w:pPr>
      <w:r>
        <w:separator/>
      </w:r>
    </w:p>
  </w:footnote>
  <w:footnote w:type="continuationSeparator" w:id="0">
    <w:p w:rsidR="00C35E42" w:rsidRDefault="00C35E42" w:rsidP="00A8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993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361EF" w:rsidRPr="002621BC" w:rsidRDefault="00FB7D8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21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07CD" w:rsidRPr="002621B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21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37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21B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361EF" w:rsidRDefault="00C35E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447B"/>
    <w:multiLevelType w:val="multilevel"/>
    <w:tmpl w:val="B47461D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87843"/>
    <w:multiLevelType w:val="hybridMultilevel"/>
    <w:tmpl w:val="3D80C898"/>
    <w:lvl w:ilvl="0" w:tplc="1F2E6A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A0F05"/>
    <w:multiLevelType w:val="hybridMultilevel"/>
    <w:tmpl w:val="C316D8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EB4439"/>
    <w:multiLevelType w:val="hybridMultilevel"/>
    <w:tmpl w:val="3D80C898"/>
    <w:lvl w:ilvl="0" w:tplc="1F2E6A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D5115"/>
    <w:multiLevelType w:val="multilevel"/>
    <w:tmpl w:val="981E61E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0266D"/>
    <w:multiLevelType w:val="hybridMultilevel"/>
    <w:tmpl w:val="B9BABE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89324B"/>
    <w:multiLevelType w:val="hybridMultilevel"/>
    <w:tmpl w:val="5404A06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DA4F24"/>
    <w:multiLevelType w:val="hybridMultilevel"/>
    <w:tmpl w:val="C5AA80F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7B94B21"/>
    <w:multiLevelType w:val="hybridMultilevel"/>
    <w:tmpl w:val="D3D0638A"/>
    <w:lvl w:ilvl="0" w:tplc="2F2AA3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8C7D70"/>
    <w:multiLevelType w:val="hybridMultilevel"/>
    <w:tmpl w:val="5E8EEC52"/>
    <w:lvl w:ilvl="0" w:tplc="A43E82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676313"/>
    <w:multiLevelType w:val="multilevel"/>
    <w:tmpl w:val="55B8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90FA8"/>
    <w:multiLevelType w:val="hybridMultilevel"/>
    <w:tmpl w:val="C486E53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7EF6C05"/>
    <w:multiLevelType w:val="hybridMultilevel"/>
    <w:tmpl w:val="89F4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F0F5D"/>
    <w:multiLevelType w:val="hybridMultilevel"/>
    <w:tmpl w:val="162ACF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2"/>
  </w:num>
  <w:num w:numId="10">
    <w:abstractNumId w:val="6"/>
  </w:num>
  <w:num w:numId="11">
    <w:abstractNumId w:val="10"/>
  </w:num>
  <w:num w:numId="12">
    <w:abstractNumId w:val="1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0BF"/>
    <w:rsid w:val="000A1322"/>
    <w:rsid w:val="000B374E"/>
    <w:rsid w:val="000C6621"/>
    <w:rsid w:val="000D55D0"/>
    <w:rsid w:val="00141938"/>
    <w:rsid w:val="0021532A"/>
    <w:rsid w:val="002621BC"/>
    <w:rsid w:val="003E05DB"/>
    <w:rsid w:val="0044372E"/>
    <w:rsid w:val="00491520"/>
    <w:rsid w:val="006C7E98"/>
    <w:rsid w:val="006D26AD"/>
    <w:rsid w:val="007C6BB0"/>
    <w:rsid w:val="007F40FE"/>
    <w:rsid w:val="00803678"/>
    <w:rsid w:val="008550C0"/>
    <w:rsid w:val="00893C12"/>
    <w:rsid w:val="008A5B9C"/>
    <w:rsid w:val="008E512F"/>
    <w:rsid w:val="00943E47"/>
    <w:rsid w:val="009A2206"/>
    <w:rsid w:val="00A0446B"/>
    <w:rsid w:val="00A614A7"/>
    <w:rsid w:val="00A86069"/>
    <w:rsid w:val="00C35E42"/>
    <w:rsid w:val="00D907CD"/>
    <w:rsid w:val="00E527F4"/>
    <w:rsid w:val="00E73F81"/>
    <w:rsid w:val="00EA78E1"/>
    <w:rsid w:val="00EC70BF"/>
    <w:rsid w:val="00F60EBB"/>
    <w:rsid w:val="00F959EA"/>
    <w:rsid w:val="00FA10C1"/>
    <w:rsid w:val="00FB032C"/>
    <w:rsid w:val="00FB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4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BF"/>
  </w:style>
  <w:style w:type="paragraph" w:styleId="1">
    <w:name w:val="heading 1"/>
    <w:basedOn w:val="a"/>
    <w:next w:val="a"/>
    <w:link w:val="10"/>
    <w:uiPriority w:val="9"/>
    <w:qFormat/>
    <w:rsid w:val="00EC70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70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0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C70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C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0BF"/>
  </w:style>
  <w:style w:type="character" w:styleId="a5">
    <w:name w:val="Hyperlink"/>
    <w:basedOn w:val="a0"/>
    <w:uiPriority w:val="99"/>
    <w:unhideWhenUsed/>
    <w:rsid w:val="00EC70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70BF"/>
  </w:style>
  <w:style w:type="paragraph" w:styleId="a6">
    <w:name w:val="TOC Heading"/>
    <w:basedOn w:val="1"/>
    <w:next w:val="a"/>
    <w:uiPriority w:val="39"/>
    <w:semiHidden/>
    <w:unhideWhenUsed/>
    <w:qFormat/>
    <w:rsid w:val="00EC70B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C70BF"/>
    <w:pPr>
      <w:spacing w:after="100"/>
    </w:pPr>
  </w:style>
  <w:style w:type="paragraph" w:styleId="a7">
    <w:name w:val="List Paragraph"/>
    <w:basedOn w:val="a"/>
    <w:uiPriority w:val="34"/>
    <w:qFormat/>
    <w:rsid w:val="00EC70BF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EC70BF"/>
    <w:pPr>
      <w:spacing w:after="100"/>
      <w:ind w:left="220"/>
    </w:pPr>
  </w:style>
  <w:style w:type="paragraph" w:styleId="a8">
    <w:name w:val="Normal (Web)"/>
    <w:basedOn w:val="a"/>
    <w:uiPriority w:val="99"/>
    <w:unhideWhenUsed/>
    <w:rsid w:val="00EC7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e">
    <w:name w:val="base"/>
    <w:basedOn w:val="a"/>
    <w:rsid w:val="00EC7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">
    <w:name w:val="def"/>
    <w:basedOn w:val="a0"/>
    <w:rsid w:val="00EC70BF"/>
  </w:style>
  <w:style w:type="paragraph" w:styleId="a9">
    <w:name w:val="Balloon Text"/>
    <w:basedOn w:val="a"/>
    <w:link w:val="aa"/>
    <w:uiPriority w:val="99"/>
    <w:semiHidden/>
    <w:unhideWhenUsed/>
    <w:rsid w:val="00EC7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70BF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491520"/>
    <w:rPr>
      <w:b/>
      <w:bCs/>
    </w:rPr>
  </w:style>
  <w:style w:type="paragraph" w:styleId="4">
    <w:name w:val="List Continue 4"/>
    <w:basedOn w:val="a"/>
    <w:rsid w:val="00A614A7"/>
    <w:pPr>
      <w:spacing w:after="120" w:line="240" w:lineRule="auto"/>
      <w:ind w:left="1132"/>
    </w:pPr>
    <w:rPr>
      <w:rFonts w:ascii="Times New Roman" w:eastAsia="Times New Roman" w:hAnsi="Times New Roman" w:cs="Times New Roman"/>
      <w:color w:val="000080"/>
      <w:sz w:val="24"/>
      <w:szCs w:val="20"/>
      <w:lang w:eastAsia="ru-RU"/>
    </w:rPr>
  </w:style>
  <w:style w:type="paragraph" w:customStyle="1" w:styleId="Style20">
    <w:name w:val="Style20"/>
    <w:basedOn w:val="a"/>
    <w:uiPriority w:val="99"/>
    <w:rsid w:val="00D907CD"/>
    <w:pPr>
      <w:widowControl w:val="0"/>
      <w:autoSpaceDE w:val="0"/>
      <w:autoSpaceDN w:val="0"/>
      <w:adjustRightInd w:val="0"/>
      <w:spacing w:after="0" w:line="244" w:lineRule="exact"/>
      <w:ind w:firstLine="302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87">
    <w:name w:val="Font Style187"/>
    <w:basedOn w:val="a0"/>
    <w:uiPriority w:val="99"/>
    <w:rsid w:val="00D907CD"/>
    <w:rPr>
      <w:rFonts w:ascii="Times New Roman" w:hAnsi="Times New Roman" w:cs="Times New Roman"/>
      <w:sz w:val="20"/>
      <w:szCs w:val="20"/>
    </w:rPr>
  </w:style>
  <w:style w:type="character" w:customStyle="1" w:styleId="FontStyle188">
    <w:name w:val="Font Style188"/>
    <w:basedOn w:val="a0"/>
    <w:uiPriority w:val="99"/>
    <w:rsid w:val="00D907CD"/>
    <w:rPr>
      <w:rFonts w:ascii="Times New Roman" w:hAnsi="Times New Roman" w:cs="Times New Roman"/>
      <w:i/>
      <w:iCs/>
      <w:sz w:val="20"/>
      <w:szCs w:val="20"/>
    </w:rPr>
  </w:style>
  <w:style w:type="paragraph" w:styleId="ac">
    <w:name w:val="Body Text Indent"/>
    <w:basedOn w:val="a"/>
    <w:link w:val="ad"/>
    <w:semiHidden/>
    <w:rsid w:val="006C7E98"/>
    <w:pPr>
      <w:spacing w:after="0" w:line="240" w:lineRule="auto"/>
      <w:ind w:right="-1333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6C7E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262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62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12604">
      <w:bodyDiv w:val="1"/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nalogi/nalogovye-proverk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neshmarket.ru/content/document_r_CC6BCC9B-AD3C-483A-BD42-E1AAED3AF84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17</Pages>
  <Words>3973</Words>
  <Characters>22649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Chief</dc:creator>
  <cp:keywords/>
  <dc:description/>
  <cp:lastModifiedBy>Chief</cp:lastModifiedBy>
  <cp:revision>12</cp:revision>
  <cp:lastPrinted>2014-04-08T07:04:00Z</cp:lastPrinted>
  <dcterms:created xsi:type="dcterms:W3CDTF">2014-03-20T12:21:00Z</dcterms:created>
  <dcterms:modified xsi:type="dcterms:W3CDTF">2014-05-06T11:59:00Z</dcterms:modified>
</cp:coreProperties>
</file>