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2D5" w:rsidRPr="00515CED" w:rsidRDefault="000D72D5" w:rsidP="000D72D5">
      <w:pPr>
        <w:autoSpaceDE w:val="0"/>
        <w:autoSpaceDN w:val="0"/>
        <w:adjustRightInd w:val="0"/>
        <w:ind w:left="3540"/>
        <w:rPr>
          <w:rFonts w:ascii="Times New Roman CYR" w:hAnsi="Times New Roman CYR" w:cs="Times New Roman CYR"/>
          <w:b/>
          <w:bCs/>
          <w:i/>
          <w:sz w:val="32"/>
          <w:szCs w:val="32"/>
          <w:u w:val="single"/>
        </w:rPr>
      </w:pPr>
      <w:r w:rsidRPr="00515CED">
        <w:rPr>
          <w:rFonts w:ascii="Times New Roman CYR" w:hAnsi="Times New Roman CYR" w:cs="Times New Roman CYR"/>
          <w:b/>
          <w:bCs/>
          <w:i/>
          <w:sz w:val="32"/>
          <w:szCs w:val="32"/>
          <w:u w:val="single"/>
        </w:rPr>
        <w:t>Содержание</w:t>
      </w:r>
    </w:p>
    <w:p w:rsidR="000D72D5" w:rsidRPr="00BC3ED6" w:rsidRDefault="000D72D5" w:rsidP="000D72D5">
      <w:pPr>
        <w:widowControl w:val="0"/>
        <w:spacing w:line="360" w:lineRule="auto"/>
        <w:jc w:val="center"/>
        <w:rPr>
          <w:b/>
          <w:snapToGrid w:val="0"/>
          <w:color w:val="000000"/>
          <w:sz w:val="28"/>
        </w:rPr>
      </w:pPr>
    </w:p>
    <w:tbl>
      <w:tblPr>
        <w:tblW w:w="0" w:type="auto"/>
        <w:tblLook w:val="04A0"/>
      </w:tblPr>
      <w:tblGrid>
        <w:gridCol w:w="8206"/>
        <w:gridCol w:w="1279"/>
      </w:tblGrid>
      <w:tr w:rsidR="000D72D5" w:rsidTr="00250B60">
        <w:trPr>
          <w:trHeight w:val="555"/>
        </w:trPr>
        <w:tc>
          <w:tcPr>
            <w:tcW w:w="8206" w:type="dxa"/>
          </w:tcPr>
          <w:p w:rsidR="000D72D5" w:rsidRPr="0084304F" w:rsidRDefault="000D72D5" w:rsidP="00250B60">
            <w:pPr>
              <w:widowControl w:val="0"/>
              <w:tabs>
                <w:tab w:val="left" w:pos="5670"/>
              </w:tabs>
              <w:spacing w:line="360" w:lineRule="auto"/>
              <w:rPr>
                <w:snapToGrid w:val="0"/>
                <w:color w:val="000000"/>
                <w:sz w:val="28"/>
              </w:rPr>
            </w:pPr>
            <w:r w:rsidRPr="0084304F">
              <w:rPr>
                <w:snapToGrid w:val="0"/>
                <w:color w:val="000000"/>
                <w:sz w:val="28"/>
              </w:rPr>
              <w:t>Введение</w:t>
            </w:r>
            <w:r w:rsidR="0084304F">
              <w:rPr>
                <w:snapToGrid w:val="0"/>
                <w:color w:val="000000"/>
                <w:sz w:val="28"/>
              </w:rPr>
              <w:t>……………………………………………………………….</w:t>
            </w:r>
          </w:p>
          <w:p w:rsidR="009C5A58" w:rsidRPr="009C5A58" w:rsidRDefault="00443208" w:rsidP="009C5A58">
            <w:pPr>
              <w:widowControl w:val="0"/>
              <w:spacing w:line="360" w:lineRule="auto"/>
              <w:jc w:val="both"/>
              <w:rPr>
                <w:snapToGrid w:val="0"/>
                <w:color w:val="000000"/>
                <w:sz w:val="28"/>
              </w:rPr>
            </w:pPr>
            <w:r w:rsidRPr="009C5A58">
              <w:rPr>
                <w:snapToGrid w:val="0"/>
                <w:color w:val="000000"/>
                <w:sz w:val="28"/>
              </w:rPr>
              <w:t>1</w:t>
            </w:r>
            <w:r w:rsidR="000567C5" w:rsidRPr="009C5A58">
              <w:rPr>
                <w:snapToGrid w:val="0"/>
                <w:color w:val="000000"/>
                <w:sz w:val="28"/>
              </w:rPr>
              <w:t>.</w:t>
            </w:r>
            <w:r w:rsidR="009C5A58">
              <w:rPr>
                <w:snapToGrid w:val="0"/>
                <w:color w:val="000000"/>
                <w:sz w:val="28"/>
              </w:rPr>
              <w:t xml:space="preserve"> </w:t>
            </w:r>
            <w:r w:rsidR="009C5A58" w:rsidRPr="009C5A58">
              <w:rPr>
                <w:snapToGrid w:val="0"/>
                <w:color w:val="000000"/>
                <w:sz w:val="28"/>
              </w:rPr>
              <w:t>Основные понятия страхования гражданской ответственности за причинение вреда вследствие недостатков работ, которые оказывают влияние на безопасность объектов капитального строительства</w:t>
            </w:r>
            <w:r w:rsidR="0084304F">
              <w:rPr>
                <w:snapToGrid w:val="0"/>
                <w:color w:val="000000"/>
                <w:sz w:val="28"/>
              </w:rPr>
              <w:t>………………………………………………………….</w:t>
            </w:r>
          </w:p>
          <w:p w:rsidR="009C5A58" w:rsidRPr="009C5A58" w:rsidRDefault="009C5A58" w:rsidP="009C5A58">
            <w:pPr>
              <w:widowControl w:val="0"/>
              <w:spacing w:line="360" w:lineRule="auto"/>
              <w:jc w:val="both"/>
              <w:rPr>
                <w:snapToGrid w:val="0"/>
                <w:color w:val="000000"/>
                <w:sz w:val="28"/>
              </w:rPr>
            </w:pPr>
            <w:r w:rsidRPr="009C5A58">
              <w:rPr>
                <w:snapToGrid w:val="0"/>
                <w:color w:val="000000"/>
                <w:sz w:val="28"/>
              </w:rPr>
              <w:t>2. Порядок определения размера ущерба и суммы страхового возмещения</w:t>
            </w:r>
            <w:r w:rsidR="0084304F">
              <w:rPr>
                <w:snapToGrid w:val="0"/>
                <w:color w:val="000000"/>
                <w:sz w:val="28"/>
              </w:rPr>
              <w:t>……………………………………………………………</w:t>
            </w:r>
          </w:p>
          <w:p w:rsidR="000D72D5" w:rsidRPr="0084304F" w:rsidRDefault="000D72D5" w:rsidP="00250B60">
            <w:pPr>
              <w:widowControl w:val="0"/>
              <w:spacing w:line="360" w:lineRule="auto"/>
              <w:jc w:val="both"/>
              <w:rPr>
                <w:snapToGrid w:val="0"/>
                <w:color w:val="000000"/>
                <w:sz w:val="28"/>
              </w:rPr>
            </w:pPr>
            <w:r w:rsidRPr="0084304F">
              <w:rPr>
                <w:snapToGrid w:val="0"/>
                <w:color w:val="000000"/>
                <w:sz w:val="28"/>
              </w:rPr>
              <w:t>Заключение</w:t>
            </w:r>
            <w:r w:rsidR="0084304F">
              <w:rPr>
                <w:snapToGrid w:val="0"/>
                <w:color w:val="000000"/>
                <w:sz w:val="28"/>
              </w:rPr>
              <w:t>……………………………………………………………</w:t>
            </w:r>
          </w:p>
          <w:p w:rsidR="00291DA3" w:rsidRPr="0084304F" w:rsidRDefault="00291DA3" w:rsidP="00291DA3">
            <w:pPr>
              <w:widowControl w:val="0"/>
              <w:spacing w:line="360" w:lineRule="auto"/>
              <w:jc w:val="both"/>
              <w:rPr>
                <w:snapToGrid w:val="0"/>
                <w:color w:val="000000"/>
                <w:sz w:val="28"/>
              </w:rPr>
            </w:pPr>
            <w:r w:rsidRPr="0084304F">
              <w:rPr>
                <w:snapToGrid w:val="0"/>
                <w:color w:val="000000"/>
                <w:sz w:val="28"/>
              </w:rPr>
              <w:t>Список использованной литературы</w:t>
            </w:r>
            <w:r w:rsidR="0084304F">
              <w:rPr>
                <w:snapToGrid w:val="0"/>
                <w:color w:val="000000"/>
                <w:sz w:val="28"/>
              </w:rPr>
              <w:t>……………………………….</w:t>
            </w:r>
          </w:p>
          <w:p w:rsidR="00291DA3" w:rsidRPr="00291DA3" w:rsidRDefault="00291DA3" w:rsidP="00250B60">
            <w:pPr>
              <w:widowControl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9" w:type="dxa"/>
          </w:tcPr>
          <w:p w:rsidR="000D72D5" w:rsidRPr="008F313E" w:rsidRDefault="000D72D5" w:rsidP="00250B60">
            <w:pPr>
              <w:widowControl w:val="0"/>
              <w:tabs>
                <w:tab w:val="left" w:pos="5670"/>
              </w:tabs>
              <w:spacing w:line="360" w:lineRule="auto"/>
              <w:jc w:val="center"/>
              <w:rPr>
                <w:snapToGrid w:val="0"/>
                <w:color w:val="000000"/>
                <w:sz w:val="28"/>
              </w:rPr>
            </w:pPr>
            <w:r w:rsidRPr="008F313E">
              <w:rPr>
                <w:snapToGrid w:val="0"/>
                <w:color w:val="000000"/>
                <w:sz w:val="28"/>
              </w:rPr>
              <w:t>3</w:t>
            </w:r>
          </w:p>
          <w:p w:rsidR="000D72D5" w:rsidRDefault="000D72D5" w:rsidP="00250B60">
            <w:pPr>
              <w:widowControl w:val="0"/>
              <w:tabs>
                <w:tab w:val="left" w:pos="5670"/>
              </w:tabs>
              <w:spacing w:line="360" w:lineRule="auto"/>
              <w:jc w:val="center"/>
              <w:rPr>
                <w:snapToGrid w:val="0"/>
                <w:color w:val="000000"/>
                <w:sz w:val="28"/>
              </w:rPr>
            </w:pPr>
          </w:p>
          <w:p w:rsidR="009C5A58" w:rsidRDefault="009C5A58" w:rsidP="00250B60">
            <w:pPr>
              <w:widowControl w:val="0"/>
              <w:tabs>
                <w:tab w:val="left" w:pos="5670"/>
              </w:tabs>
              <w:spacing w:line="360" w:lineRule="auto"/>
              <w:jc w:val="center"/>
              <w:rPr>
                <w:snapToGrid w:val="0"/>
                <w:color w:val="000000"/>
                <w:sz w:val="28"/>
              </w:rPr>
            </w:pPr>
          </w:p>
          <w:p w:rsidR="009C5A58" w:rsidRPr="00243532" w:rsidRDefault="009C5A58" w:rsidP="00250B60">
            <w:pPr>
              <w:widowControl w:val="0"/>
              <w:tabs>
                <w:tab w:val="left" w:pos="5670"/>
              </w:tabs>
              <w:spacing w:line="360" w:lineRule="auto"/>
              <w:jc w:val="center"/>
              <w:rPr>
                <w:snapToGrid w:val="0"/>
                <w:color w:val="000000"/>
                <w:sz w:val="28"/>
              </w:rPr>
            </w:pPr>
          </w:p>
          <w:p w:rsidR="000D72D5" w:rsidRPr="00243532" w:rsidRDefault="0084304F" w:rsidP="00250B60">
            <w:pPr>
              <w:widowControl w:val="0"/>
              <w:tabs>
                <w:tab w:val="left" w:pos="5670"/>
              </w:tabs>
              <w:spacing w:line="360" w:lineRule="auto"/>
              <w:jc w:val="center"/>
              <w:rPr>
                <w:snapToGrid w:val="0"/>
                <w:color w:val="000000"/>
                <w:sz w:val="28"/>
              </w:rPr>
            </w:pPr>
            <w:r>
              <w:rPr>
                <w:snapToGrid w:val="0"/>
                <w:color w:val="000000"/>
                <w:sz w:val="28"/>
              </w:rPr>
              <w:t>4</w:t>
            </w:r>
          </w:p>
          <w:p w:rsidR="000D72D5" w:rsidRDefault="000D72D5" w:rsidP="00250B60">
            <w:pPr>
              <w:widowControl w:val="0"/>
              <w:tabs>
                <w:tab w:val="left" w:pos="5670"/>
              </w:tabs>
              <w:spacing w:line="360" w:lineRule="auto"/>
              <w:jc w:val="center"/>
              <w:rPr>
                <w:snapToGrid w:val="0"/>
                <w:color w:val="000000"/>
                <w:sz w:val="28"/>
              </w:rPr>
            </w:pPr>
          </w:p>
          <w:p w:rsidR="008F5368" w:rsidRDefault="0084304F" w:rsidP="00250B60">
            <w:pPr>
              <w:widowControl w:val="0"/>
              <w:tabs>
                <w:tab w:val="left" w:pos="5670"/>
              </w:tabs>
              <w:spacing w:line="360" w:lineRule="auto"/>
              <w:jc w:val="center"/>
              <w:rPr>
                <w:snapToGrid w:val="0"/>
                <w:color w:val="000000"/>
                <w:sz w:val="28"/>
              </w:rPr>
            </w:pPr>
            <w:r>
              <w:rPr>
                <w:snapToGrid w:val="0"/>
                <w:color w:val="000000"/>
                <w:sz w:val="28"/>
              </w:rPr>
              <w:t>7</w:t>
            </w:r>
          </w:p>
          <w:p w:rsidR="008F5368" w:rsidRDefault="0084304F" w:rsidP="00250B60">
            <w:pPr>
              <w:widowControl w:val="0"/>
              <w:tabs>
                <w:tab w:val="left" w:pos="5670"/>
              </w:tabs>
              <w:spacing w:line="360" w:lineRule="auto"/>
              <w:jc w:val="center"/>
              <w:rPr>
                <w:snapToGrid w:val="0"/>
                <w:color w:val="000000"/>
                <w:sz w:val="28"/>
              </w:rPr>
            </w:pPr>
            <w:r>
              <w:rPr>
                <w:snapToGrid w:val="0"/>
                <w:color w:val="000000"/>
                <w:sz w:val="28"/>
              </w:rPr>
              <w:t>9</w:t>
            </w:r>
          </w:p>
          <w:p w:rsidR="0084304F" w:rsidRPr="008F313E" w:rsidRDefault="0084304F" w:rsidP="00250B60">
            <w:pPr>
              <w:widowControl w:val="0"/>
              <w:tabs>
                <w:tab w:val="left" w:pos="5670"/>
              </w:tabs>
              <w:spacing w:line="360" w:lineRule="auto"/>
              <w:jc w:val="center"/>
              <w:rPr>
                <w:snapToGrid w:val="0"/>
                <w:color w:val="000000"/>
                <w:sz w:val="28"/>
              </w:rPr>
            </w:pPr>
            <w:r>
              <w:rPr>
                <w:snapToGrid w:val="0"/>
                <w:color w:val="000000"/>
                <w:sz w:val="28"/>
              </w:rPr>
              <w:t>10</w:t>
            </w:r>
          </w:p>
        </w:tc>
      </w:tr>
      <w:tr w:rsidR="000D72D5" w:rsidTr="00250B60">
        <w:trPr>
          <w:trHeight w:val="555"/>
        </w:trPr>
        <w:tc>
          <w:tcPr>
            <w:tcW w:w="8206" w:type="dxa"/>
          </w:tcPr>
          <w:p w:rsidR="000D72D5" w:rsidRDefault="000D72D5" w:rsidP="00250B60">
            <w:pPr>
              <w:widowControl w:val="0"/>
              <w:tabs>
                <w:tab w:val="left" w:pos="5670"/>
              </w:tabs>
              <w:spacing w:line="360" w:lineRule="auto"/>
              <w:rPr>
                <w:snapToGrid w:val="0"/>
                <w:color w:val="000000"/>
                <w:sz w:val="28"/>
                <w:u w:val="single"/>
              </w:rPr>
            </w:pPr>
          </w:p>
        </w:tc>
        <w:tc>
          <w:tcPr>
            <w:tcW w:w="1279" w:type="dxa"/>
          </w:tcPr>
          <w:p w:rsidR="000D72D5" w:rsidRPr="0038033D" w:rsidRDefault="000D72D5" w:rsidP="00250B60">
            <w:pPr>
              <w:widowControl w:val="0"/>
              <w:tabs>
                <w:tab w:val="left" w:pos="5670"/>
              </w:tabs>
              <w:spacing w:line="360" w:lineRule="auto"/>
              <w:jc w:val="center"/>
              <w:rPr>
                <w:snapToGrid w:val="0"/>
                <w:color w:val="000000"/>
                <w:sz w:val="28"/>
              </w:rPr>
            </w:pPr>
          </w:p>
        </w:tc>
      </w:tr>
    </w:tbl>
    <w:p w:rsidR="000A4481" w:rsidRDefault="000A4481" w:rsidP="00161D18">
      <w:pPr>
        <w:pStyle w:val="a3"/>
        <w:tabs>
          <w:tab w:val="num" w:pos="0"/>
          <w:tab w:val="right" w:leader="dot" w:pos="9192"/>
        </w:tabs>
        <w:spacing w:after="0" w:line="480" w:lineRule="auto"/>
        <w:ind w:left="-720"/>
        <w:rPr>
          <w:spacing w:val="0"/>
          <w:sz w:val="28"/>
          <w:szCs w:val="28"/>
        </w:rPr>
      </w:pPr>
    </w:p>
    <w:p w:rsidR="00BC0FB4" w:rsidRDefault="00BC0FB4" w:rsidP="00161D18">
      <w:pPr>
        <w:pStyle w:val="a3"/>
        <w:tabs>
          <w:tab w:val="num" w:pos="0"/>
          <w:tab w:val="right" w:leader="dot" w:pos="9192"/>
        </w:tabs>
        <w:spacing w:after="0" w:line="480" w:lineRule="auto"/>
        <w:ind w:left="-720"/>
        <w:rPr>
          <w:spacing w:val="0"/>
          <w:sz w:val="28"/>
          <w:szCs w:val="28"/>
        </w:rPr>
      </w:pPr>
    </w:p>
    <w:p w:rsidR="00BC0FB4" w:rsidRDefault="00BC0FB4" w:rsidP="00161D18">
      <w:pPr>
        <w:pStyle w:val="a3"/>
        <w:tabs>
          <w:tab w:val="num" w:pos="0"/>
          <w:tab w:val="right" w:leader="dot" w:pos="9192"/>
        </w:tabs>
        <w:spacing w:after="0" w:line="480" w:lineRule="auto"/>
        <w:ind w:left="-720"/>
        <w:rPr>
          <w:spacing w:val="0"/>
          <w:sz w:val="28"/>
          <w:szCs w:val="28"/>
        </w:rPr>
      </w:pPr>
    </w:p>
    <w:p w:rsidR="00BC0FB4" w:rsidRDefault="00BC0FB4" w:rsidP="00161D18">
      <w:pPr>
        <w:pStyle w:val="a3"/>
        <w:tabs>
          <w:tab w:val="num" w:pos="0"/>
          <w:tab w:val="right" w:leader="dot" w:pos="9192"/>
        </w:tabs>
        <w:spacing w:after="0" w:line="480" w:lineRule="auto"/>
        <w:ind w:left="-720"/>
        <w:rPr>
          <w:spacing w:val="0"/>
          <w:sz w:val="28"/>
          <w:szCs w:val="28"/>
        </w:rPr>
      </w:pPr>
    </w:p>
    <w:p w:rsidR="00BC0FB4" w:rsidRDefault="00BC0FB4" w:rsidP="00161D18">
      <w:pPr>
        <w:pStyle w:val="a3"/>
        <w:tabs>
          <w:tab w:val="num" w:pos="0"/>
          <w:tab w:val="right" w:leader="dot" w:pos="9192"/>
        </w:tabs>
        <w:spacing w:after="0" w:line="480" w:lineRule="auto"/>
        <w:ind w:left="-720"/>
        <w:rPr>
          <w:spacing w:val="0"/>
          <w:sz w:val="28"/>
          <w:szCs w:val="28"/>
        </w:rPr>
      </w:pPr>
    </w:p>
    <w:p w:rsidR="00BC0FB4" w:rsidRDefault="00BC0FB4" w:rsidP="00161D18">
      <w:pPr>
        <w:pStyle w:val="a3"/>
        <w:tabs>
          <w:tab w:val="num" w:pos="0"/>
          <w:tab w:val="right" w:leader="dot" w:pos="9192"/>
        </w:tabs>
        <w:spacing w:after="0" w:line="480" w:lineRule="auto"/>
        <w:ind w:left="-720"/>
        <w:rPr>
          <w:spacing w:val="0"/>
          <w:sz w:val="28"/>
          <w:szCs w:val="28"/>
        </w:rPr>
      </w:pPr>
    </w:p>
    <w:p w:rsidR="003D6AC1" w:rsidRDefault="003D6AC1" w:rsidP="00161D18">
      <w:pPr>
        <w:pStyle w:val="a3"/>
        <w:tabs>
          <w:tab w:val="num" w:pos="0"/>
          <w:tab w:val="right" w:leader="dot" w:pos="9192"/>
        </w:tabs>
        <w:spacing w:after="0" w:line="480" w:lineRule="auto"/>
        <w:ind w:left="-720"/>
        <w:rPr>
          <w:spacing w:val="0"/>
          <w:sz w:val="28"/>
          <w:szCs w:val="28"/>
        </w:rPr>
      </w:pPr>
    </w:p>
    <w:p w:rsidR="00A614F7" w:rsidRDefault="00A614F7" w:rsidP="00161D18">
      <w:pPr>
        <w:pStyle w:val="a3"/>
        <w:tabs>
          <w:tab w:val="num" w:pos="0"/>
          <w:tab w:val="right" w:leader="dot" w:pos="9192"/>
        </w:tabs>
        <w:spacing w:after="0" w:line="480" w:lineRule="auto"/>
        <w:ind w:left="-720"/>
        <w:rPr>
          <w:spacing w:val="0"/>
          <w:sz w:val="28"/>
          <w:szCs w:val="28"/>
        </w:rPr>
      </w:pPr>
    </w:p>
    <w:p w:rsidR="00133C7D" w:rsidRDefault="00133C7D" w:rsidP="00161D18">
      <w:pPr>
        <w:pStyle w:val="a3"/>
        <w:tabs>
          <w:tab w:val="num" w:pos="0"/>
          <w:tab w:val="right" w:leader="dot" w:pos="9192"/>
        </w:tabs>
        <w:spacing w:after="0" w:line="480" w:lineRule="auto"/>
        <w:ind w:left="-720"/>
        <w:rPr>
          <w:spacing w:val="0"/>
          <w:sz w:val="28"/>
          <w:szCs w:val="28"/>
        </w:rPr>
      </w:pPr>
    </w:p>
    <w:p w:rsidR="00133C7D" w:rsidRDefault="00133C7D" w:rsidP="00161D18">
      <w:pPr>
        <w:pStyle w:val="a3"/>
        <w:tabs>
          <w:tab w:val="num" w:pos="0"/>
          <w:tab w:val="right" w:leader="dot" w:pos="9192"/>
        </w:tabs>
        <w:spacing w:after="0" w:line="480" w:lineRule="auto"/>
        <w:ind w:left="-720"/>
        <w:rPr>
          <w:spacing w:val="0"/>
          <w:sz w:val="28"/>
          <w:szCs w:val="28"/>
        </w:rPr>
      </w:pPr>
    </w:p>
    <w:p w:rsidR="00133C7D" w:rsidRDefault="00133C7D" w:rsidP="00161D18">
      <w:pPr>
        <w:pStyle w:val="a3"/>
        <w:tabs>
          <w:tab w:val="num" w:pos="0"/>
          <w:tab w:val="right" w:leader="dot" w:pos="9192"/>
        </w:tabs>
        <w:spacing w:after="0" w:line="480" w:lineRule="auto"/>
        <w:ind w:left="-720"/>
        <w:rPr>
          <w:spacing w:val="0"/>
          <w:sz w:val="28"/>
          <w:szCs w:val="28"/>
        </w:rPr>
      </w:pPr>
    </w:p>
    <w:p w:rsidR="00133C7D" w:rsidRDefault="00133C7D" w:rsidP="00161D18">
      <w:pPr>
        <w:pStyle w:val="a3"/>
        <w:tabs>
          <w:tab w:val="num" w:pos="0"/>
          <w:tab w:val="right" w:leader="dot" w:pos="9192"/>
        </w:tabs>
        <w:spacing w:after="0" w:line="480" w:lineRule="auto"/>
        <w:ind w:left="-720"/>
        <w:rPr>
          <w:spacing w:val="0"/>
          <w:sz w:val="28"/>
          <w:szCs w:val="28"/>
        </w:rPr>
      </w:pPr>
    </w:p>
    <w:p w:rsidR="00FA1528" w:rsidRPr="00E50FED" w:rsidRDefault="000A4481" w:rsidP="00515CED">
      <w:pPr>
        <w:pStyle w:val="1"/>
      </w:pPr>
      <w:r w:rsidRPr="000A4481">
        <w:lastRenderedPageBreak/>
        <w:t>Введение</w:t>
      </w:r>
    </w:p>
    <w:p w:rsidR="00C41031" w:rsidRDefault="00C41031" w:rsidP="00DC7250">
      <w:pPr>
        <w:spacing w:line="360" w:lineRule="auto"/>
        <w:ind w:left="-720" w:firstLine="720"/>
        <w:jc w:val="both"/>
        <w:rPr>
          <w:bCs/>
          <w:color w:val="000000"/>
          <w:kern w:val="36"/>
          <w:sz w:val="28"/>
          <w:szCs w:val="28"/>
          <w:lang w:eastAsia="en-US"/>
        </w:rPr>
      </w:pPr>
    </w:p>
    <w:p w:rsidR="007C74B0" w:rsidRDefault="00FB348F" w:rsidP="007C74B0">
      <w:pPr>
        <w:spacing w:line="360" w:lineRule="auto"/>
        <w:ind w:left="-720" w:firstLine="420"/>
        <w:jc w:val="both"/>
        <w:rPr>
          <w:bCs/>
          <w:color w:val="000000"/>
          <w:kern w:val="36"/>
          <w:sz w:val="28"/>
          <w:szCs w:val="28"/>
          <w:lang w:eastAsia="en-US"/>
        </w:rPr>
      </w:pPr>
      <w:r>
        <w:rPr>
          <w:bCs/>
          <w:color w:val="000000"/>
          <w:kern w:val="36"/>
          <w:sz w:val="28"/>
          <w:szCs w:val="28"/>
          <w:lang w:eastAsia="en-US"/>
        </w:rPr>
        <w:t xml:space="preserve">Целью данной работы </w:t>
      </w:r>
      <w:r w:rsidR="009567AB" w:rsidRPr="007C74B0">
        <w:rPr>
          <w:bCs/>
          <w:color w:val="000000"/>
          <w:kern w:val="36"/>
          <w:sz w:val="28"/>
          <w:szCs w:val="28"/>
          <w:lang w:eastAsia="en-US"/>
        </w:rPr>
        <w:t>является рассмотрение механизма страхования гражданской ответственности за причинение вреда вследствие недостатков работ, которые оказывают влияние на безопасность объектов капитального строительства</w:t>
      </w:r>
      <w:r>
        <w:rPr>
          <w:bCs/>
          <w:color w:val="000000"/>
          <w:kern w:val="36"/>
          <w:sz w:val="28"/>
          <w:szCs w:val="28"/>
          <w:lang w:eastAsia="en-US"/>
        </w:rPr>
        <w:t>.</w:t>
      </w:r>
      <w:r w:rsidR="00DF07DB">
        <w:rPr>
          <w:bCs/>
          <w:color w:val="000000"/>
          <w:kern w:val="36"/>
          <w:sz w:val="28"/>
          <w:szCs w:val="28"/>
          <w:lang w:eastAsia="en-US"/>
        </w:rPr>
        <w:t xml:space="preserve">        </w:t>
      </w:r>
      <w:r>
        <w:rPr>
          <w:bCs/>
          <w:color w:val="000000"/>
          <w:kern w:val="36"/>
          <w:sz w:val="28"/>
          <w:szCs w:val="28"/>
          <w:lang w:eastAsia="en-US"/>
        </w:rPr>
        <w:t xml:space="preserve"> </w:t>
      </w:r>
    </w:p>
    <w:p w:rsidR="009567AB" w:rsidRDefault="00FB348F" w:rsidP="007C74B0">
      <w:pPr>
        <w:spacing w:line="360" w:lineRule="auto"/>
        <w:ind w:left="-720" w:firstLine="420"/>
        <w:jc w:val="both"/>
        <w:rPr>
          <w:bCs/>
          <w:color w:val="000000"/>
          <w:kern w:val="36"/>
          <w:sz w:val="28"/>
          <w:szCs w:val="28"/>
          <w:lang w:eastAsia="en-US"/>
        </w:rPr>
      </w:pPr>
      <w:r>
        <w:rPr>
          <w:bCs/>
          <w:color w:val="000000"/>
          <w:kern w:val="36"/>
          <w:sz w:val="28"/>
          <w:szCs w:val="28"/>
          <w:lang w:eastAsia="en-US"/>
        </w:rPr>
        <w:t xml:space="preserve">Актуальность выбранной темы заключается в первостепенной важности </w:t>
      </w:r>
      <w:r w:rsidR="00F87F25">
        <w:rPr>
          <w:bCs/>
          <w:color w:val="000000"/>
          <w:kern w:val="36"/>
          <w:sz w:val="28"/>
          <w:szCs w:val="28"/>
          <w:lang w:eastAsia="en-US"/>
        </w:rPr>
        <w:t>данного вида страхования</w:t>
      </w:r>
      <w:r w:rsidR="00F87325" w:rsidRPr="00F87325">
        <w:rPr>
          <w:bCs/>
          <w:color w:val="000000"/>
          <w:kern w:val="36"/>
          <w:sz w:val="28"/>
          <w:szCs w:val="28"/>
          <w:lang w:eastAsia="en-US"/>
        </w:rPr>
        <w:t xml:space="preserve"> </w:t>
      </w:r>
      <w:r w:rsidR="00F87325">
        <w:rPr>
          <w:bCs/>
          <w:color w:val="000000"/>
          <w:kern w:val="36"/>
          <w:sz w:val="28"/>
          <w:szCs w:val="28"/>
          <w:lang w:eastAsia="en-US"/>
        </w:rPr>
        <w:t>в сфере строительства и эксплуатации</w:t>
      </w:r>
      <w:r w:rsidR="006A46AE" w:rsidRPr="006A46AE">
        <w:rPr>
          <w:bCs/>
          <w:color w:val="000000"/>
          <w:kern w:val="36"/>
          <w:sz w:val="28"/>
          <w:szCs w:val="28"/>
          <w:lang w:eastAsia="en-US"/>
        </w:rPr>
        <w:t xml:space="preserve"> </w:t>
      </w:r>
      <w:r w:rsidR="006A46AE">
        <w:rPr>
          <w:bCs/>
          <w:color w:val="000000"/>
          <w:kern w:val="36"/>
          <w:sz w:val="28"/>
          <w:szCs w:val="28"/>
          <w:lang w:eastAsia="en-US"/>
        </w:rPr>
        <w:t>в России</w:t>
      </w:r>
      <w:r w:rsidR="00F87F25">
        <w:rPr>
          <w:bCs/>
          <w:color w:val="000000"/>
          <w:kern w:val="36"/>
          <w:sz w:val="28"/>
          <w:szCs w:val="28"/>
          <w:lang w:eastAsia="en-US"/>
        </w:rPr>
        <w:t>.</w:t>
      </w:r>
    </w:p>
    <w:p w:rsidR="00FB348F" w:rsidRDefault="00FB348F" w:rsidP="00FB348F">
      <w:pPr>
        <w:spacing w:line="360" w:lineRule="auto"/>
        <w:ind w:left="-720" w:firstLine="420"/>
        <w:jc w:val="both"/>
        <w:rPr>
          <w:bCs/>
          <w:iCs/>
          <w:sz w:val="28"/>
          <w:szCs w:val="28"/>
          <w:lang w:eastAsia="en-US"/>
        </w:rPr>
      </w:pPr>
      <w:r>
        <w:rPr>
          <w:bCs/>
          <w:iCs/>
          <w:sz w:val="28"/>
          <w:szCs w:val="28"/>
          <w:lang w:eastAsia="en-US"/>
        </w:rPr>
        <w:t>Для достижения поставленной цели необходимо решить следующие задачи:</w:t>
      </w:r>
    </w:p>
    <w:p w:rsidR="00FB348F" w:rsidRDefault="00F87F25" w:rsidP="00232427">
      <w:pPr>
        <w:numPr>
          <w:ilvl w:val="0"/>
          <w:numId w:val="2"/>
        </w:numPr>
        <w:spacing w:line="360" w:lineRule="auto"/>
        <w:jc w:val="both"/>
        <w:rPr>
          <w:bCs/>
          <w:iCs/>
          <w:sz w:val="28"/>
          <w:szCs w:val="28"/>
          <w:lang w:eastAsia="en-US"/>
        </w:rPr>
      </w:pPr>
      <w:r>
        <w:rPr>
          <w:bCs/>
          <w:iCs/>
          <w:sz w:val="28"/>
          <w:szCs w:val="28"/>
          <w:lang w:eastAsia="en-US"/>
        </w:rPr>
        <w:t xml:space="preserve">рассмотреть специфику </w:t>
      </w:r>
      <w:r w:rsidR="00D83F33">
        <w:rPr>
          <w:bCs/>
          <w:iCs/>
          <w:sz w:val="28"/>
          <w:szCs w:val="28"/>
          <w:lang w:eastAsia="en-US"/>
        </w:rPr>
        <w:t xml:space="preserve">страхования </w:t>
      </w:r>
      <w:r>
        <w:rPr>
          <w:bCs/>
          <w:iCs/>
          <w:sz w:val="28"/>
          <w:szCs w:val="28"/>
          <w:lang w:eastAsia="en-US"/>
        </w:rPr>
        <w:t>гражданской ответственности</w:t>
      </w:r>
      <w:r w:rsidR="00F87325" w:rsidRPr="00F87325">
        <w:rPr>
          <w:bCs/>
          <w:color w:val="000000"/>
          <w:kern w:val="36"/>
          <w:sz w:val="28"/>
          <w:szCs w:val="28"/>
          <w:lang w:eastAsia="en-US"/>
        </w:rPr>
        <w:t xml:space="preserve"> </w:t>
      </w:r>
      <w:r w:rsidR="00F87325" w:rsidRPr="007C74B0">
        <w:rPr>
          <w:bCs/>
          <w:color w:val="000000"/>
          <w:kern w:val="36"/>
          <w:sz w:val="28"/>
          <w:szCs w:val="28"/>
          <w:lang w:eastAsia="en-US"/>
        </w:rPr>
        <w:t>за причинение вреда вследствие недостатков работ, которые оказывают влияние на безопасность объектов капитального строительства</w:t>
      </w:r>
      <w:r w:rsidR="00FB348F">
        <w:rPr>
          <w:bCs/>
          <w:iCs/>
          <w:sz w:val="28"/>
          <w:szCs w:val="28"/>
          <w:lang w:eastAsia="en-US"/>
        </w:rPr>
        <w:t>;</w:t>
      </w:r>
    </w:p>
    <w:p w:rsidR="00A34DF7" w:rsidRDefault="00A34DF7" w:rsidP="00232427">
      <w:pPr>
        <w:numPr>
          <w:ilvl w:val="0"/>
          <w:numId w:val="2"/>
        </w:numPr>
        <w:spacing w:line="360" w:lineRule="auto"/>
        <w:jc w:val="both"/>
        <w:rPr>
          <w:bCs/>
          <w:iCs/>
          <w:sz w:val="28"/>
          <w:szCs w:val="28"/>
          <w:lang w:eastAsia="en-US"/>
        </w:rPr>
      </w:pPr>
      <w:r>
        <w:rPr>
          <w:bCs/>
          <w:iCs/>
          <w:sz w:val="28"/>
          <w:szCs w:val="28"/>
          <w:lang w:eastAsia="en-US"/>
        </w:rPr>
        <w:t>рассмотреть теоретические аспекты</w:t>
      </w:r>
      <w:r w:rsidR="00515CED" w:rsidRPr="00515CED">
        <w:rPr>
          <w:bCs/>
          <w:iCs/>
          <w:sz w:val="28"/>
          <w:szCs w:val="28"/>
          <w:lang w:eastAsia="en-US"/>
        </w:rPr>
        <w:t xml:space="preserve"> </w:t>
      </w:r>
      <w:r w:rsidR="00515CED">
        <w:rPr>
          <w:bCs/>
          <w:iCs/>
          <w:sz w:val="28"/>
          <w:szCs w:val="28"/>
          <w:lang w:eastAsia="en-US"/>
        </w:rPr>
        <w:t>страхования гражданской ответственности</w:t>
      </w:r>
      <w:r w:rsidR="00F87325" w:rsidRPr="00F87325">
        <w:rPr>
          <w:bCs/>
          <w:color w:val="000000"/>
          <w:kern w:val="36"/>
          <w:sz w:val="28"/>
          <w:szCs w:val="28"/>
          <w:lang w:eastAsia="en-US"/>
        </w:rPr>
        <w:t xml:space="preserve"> </w:t>
      </w:r>
      <w:r w:rsidR="00F87325" w:rsidRPr="007C74B0">
        <w:rPr>
          <w:bCs/>
          <w:color w:val="000000"/>
          <w:kern w:val="36"/>
          <w:sz w:val="28"/>
          <w:szCs w:val="28"/>
          <w:lang w:eastAsia="en-US"/>
        </w:rPr>
        <w:t>за причинение вреда вследствие недостатков работ, которые оказывают влияние на безопасность объектов капитального строительства</w:t>
      </w:r>
      <w:r>
        <w:rPr>
          <w:bCs/>
          <w:iCs/>
          <w:sz w:val="28"/>
          <w:szCs w:val="28"/>
          <w:lang w:eastAsia="en-US"/>
        </w:rPr>
        <w:t>;</w:t>
      </w:r>
    </w:p>
    <w:p w:rsidR="00FB348F" w:rsidRDefault="00FB348F" w:rsidP="00A34DF7">
      <w:pPr>
        <w:spacing w:line="360" w:lineRule="auto"/>
        <w:ind w:left="-720" w:firstLine="420"/>
        <w:jc w:val="both"/>
        <w:rPr>
          <w:bCs/>
          <w:color w:val="000000"/>
          <w:kern w:val="36"/>
          <w:sz w:val="28"/>
          <w:szCs w:val="28"/>
          <w:lang w:eastAsia="en-US"/>
        </w:rPr>
      </w:pPr>
      <w:r>
        <w:rPr>
          <w:bCs/>
          <w:color w:val="000000"/>
          <w:kern w:val="36"/>
          <w:sz w:val="28"/>
          <w:szCs w:val="28"/>
          <w:lang w:eastAsia="en-US"/>
        </w:rPr>
        <w:t xml:space="preserve">    </w:t>
      </w:r>
      <w:r w:rsidR="00A75EF9">
        <w:rPr>
          <w:bCs/>
          <w:color w:val="000000"/>
          <w:kern w:val="36"/>
          <w:sz w:val="28"/>
          <w:szCs w:val="28"/>
          <w:lang w:eastAsia="en-US"/>
        </w:rPr>
        <w:t>О</w:t>
      </w:r>
      <w:r>
        <w:rPr>
          <w:bCs/>
          <w:color w:val="000000"/>
          <w:kern w:val="36"/>
          <w:sz w:val="28"/>
          <w:szCs w:val="28"/>
          <w:lang w:eastAsia="en-US"/>
        </w:rPr>
        <w:t xml:space="preserve">снову работы закладывают законодательные и нормативные акты в сфере </w:t>
      </w:r>
      <w:r w:rsidR="00A75EF9">
        <w:rPr>
          <w:bCs/>
          <w:color w:val="000000"/>
          <w:kern w:val="36"/>
          <w:sz w:val="28"/>
          <w:szCs w:val="28"/>
          <w:lang w:eastAsia="en-US"/>
        </w:rPr>
        <w:t>организации страхового дела в Российской Федерации, а также  Гражданский кодекс Российской Федерации и Градостроительный кодекс Российской Федерации.</w:t>
      </w:r>
    </w:p>
    <w:p w:rsidR="008E49FC" w:rsidRPr="00133C7D" w:rsidRDefault="008E49FC" w:rsidP="008E49FC">
      <w:pPr>
        <w:spacing w:line="360" w:lineRule="auto"/>
        <w:ind w:left="-720" w:firstLine="720"/>
        <w:jc w:val="both"/>
        <w:rPr>
          <w:color w:val="000000"/>
          <w:spacing w:val="-3"/>
          <w:sz w:val="28"/>
          <w:szCs w:val="28"/>
        </w:rPr>
      </w:pPr>
    </w:p>
    <w:p w:rsidR="008E49FC" w:rsidRPr="00133C7D" w:rsidRDefault="008E49FC" w:rsidP="008E49FC">
      <w:pPr>
        <w:spacing w:line="360" w:lineRule="auto"/>
        <w:ind w:left="-720" w:firstLine="720"/>
        <w:jc w:val="both"/>
        <w:rPr>
          <w:color w:val="000000"/>
          <w:spacing w:val="-3"/>
          <w:sz w:val="28"/>
          <w:szCs w:val="28"/>
        </w:rPr>
      </w:pPr>
    </w:p>
    <w:p w:rsidR="008E49FC" w:rsidRDefault="008E49FC" w:rsidP="008E49FC">
      <w:pPr>
        <w:spacing w:line="360" w:lineRule="auto"/>
        <w:ind w:left="-720" w:firstLine="720"/>
        <w:jc w:val="both"/>
        <w:rPr>
          <w:color w:val="000000"/>
          <w:spacing w:val="-3"/>
          <w:sz w:val="28"/>
          <w:szCs w:val="28"/>
        </w:rPr>
      </w:pPr>
    </w:p>
    <w:p w:rsidR="00A75EF9" w:rsidRDefault="00A75EF9" w:rsidP="008E49FC">
      <w:pPr>
        <w:spacing w:line="360" w:lineRule="auto"/>
        <w:ind w:left="-720" w:firstLine="720"/>
        <w:jc w:val="both"/>
        <w:rPr>
          <w:color w:val="000000"/>
          <w:spacing w:val="-3"/>
          <w:sz w:val="28"/>
          <w:szCs w:val="28"/>
        </w:rPr>
      </w:pPr>
    </w:p>
    <w:p w:rsidR="00A75EF9" w:rsidRDefault="00A75EF9" w:rsidP="008E49FC">
      <w:pPr>
        <w:spacing w:line="360" w:lineRule="auto"/>
        <w:ind w:left="-720" w:firstLine="720"/>
        <w:jc w:val="both"/>
        <w:rPr>
          <w:color w:val="000000"/>
          <w:spacing w:val="-3"/>
          <w:sz w:val="28"/>
          <w:szCs w:val="28"/>
        </w:rPr>
      </w:pPr>
    </w:p>
    <w:p w:rsidR="00A75EF9" w:rsidRDefault="00A75EF9" w:rsidP="008E49FC">
      <w:pPr>
        <w:spacing w:line="360" w:lineRule="auto"/>
        <w:ind w:left="-720" w:firstLine="720"/>
        <w:jc w:val="both"/>
        <w:rPr>
          <w:color w:val="000000"/>
          <w:spacing w:val="-3"/>
          <w:sz w:val="28"/>
          <w:szCs w:val="28"/>
        </w:rPr>
      </w:pPr>
    </w:p>
    <w:p w:rsidR="00A75EF9" w:rsidRDefault="00A75EF9" w:rsidP="008E49FC">
      <w:pPr>
        <w:spacing w:line="360" w:lineRule="auto"/>
        <w:ind w:left="-720" w:firstLine="720"/>
        <w:jc w:val="both"/>
        <w:rPr>
          <w:color w:val="000000"/>
          <w:spacing w:val="-3"/>
          <w:sz w:val="28"/>
          <w:szCs w:val="28"/>
        </w:rPr>
      </w:pPr>
    </w:p>
    <w:p w:rsidR="00A75EF9" w:rsidRDefault="00A75EF9" w:rsidP="008E49FC">
      <w:pPr>
        <w:spacing w:line="360" w:lineRule="auto"/>
        <w:ind w:left="-720" w:firstLine="720"/>
        <w:jc w:val="both"/>
        <w:rPr>
          <w:color w:val="000000"/>
          <w:spacing w:val="-3"/>
          <w:sz w:val="28"/>
          <w:szCs w:val="28"/>
        </w:rPr>
      </w:pPr>
    </w:p>
    <w:p w:rsidR="00A75EF9" w:rsidRDefault="00A75EF9" w:rsidP="008E49FC">
      <w:pPr>
        <w:spacing w:line="360" w:lineRule="auto"/>
        <w:ind w:left="-720" w:firstLine="720"/>
        <w:jc w:val="both"/>
        <w:rPr>
          <w:color w:val="000000"/>
          <w:spacing w:val="-3"/>
          <w:sz w:val="28"/>
          <w:szCs w:val="28"/>
        </w:rPr>
      </w:pPr>
    </w:p>
    <w:p w:rsidR="00A75EF9" w:rsidRPr="00133C7D" w:rsidRDefault="00A75EF9" w:rsidP="008E49FC">
      <w:pPr>
        <w:spacing w:line="360" w:lineRule="auto"/>
        <w:ind w:left="-720" w:firstLine="720"/>
        <w:jc w:val="both"/>
        <w:rPr>
          <w:color w:val="000000"/>
          <w:spacing w:val="-3"/>
          <w:sz w:val="28"/>
          <w:szCs w:val="28"/>
        </w:rPr>
      </w:pPr>
    </w:p>
    <w:p w:rsidR="00C41031" w:rsidRDefault="00C41031" w:rsidP="00DC7250">
      <w:pPr>
        <w:spacing w:line="360" w:lineRule="auto"/>
        <w:ind w:left="-720" w:firstLine="720"/>
        <w:jc w:val="both"/>
        <w:rPr>
          <w:bCs/>
          <w:color w:val="000000"/>
          <w:kern w:val="36"/>
          <w:sz w:val="28"/>
          <w:szCs w:val="28"/>
          <w:lang w:eastAsia="en-US"/>
        </w:rPr>
      </w:pPr>
    </w:p>
    <w:p w:rsidR="00D83F33" w:rsidRPr="00515CED" w:rsidRDefault="00515CED" w:rsidP="00D83F33">
      <w:pPr>
        <w:spacing w:line="360" w:lineRule="auto"/>
        <w:ind w:left="-720" w:firstLine="720"/>
        <w:jc w:val="center"/>
        <w:rPr>
          <w:b/>
          <w:bCs/>
          <w:i/>
          <w:color w:val="000000"/>
          <w:kern w:val="36"/>
          <w:sz w:val="28"/>
          <w:szCs w:val="28"/>
          <w:u w:val="single"/>
          <w:lang w:eastAsia="en-US"/>
        </w:rPr>
      </w:pPr>
      <w:r>
        <w:rPr>
          <w:b/>
          <w:i/>
          <w:sz w:val="28"/>
          <w:szCs w:val="28"/>
          <w:u w:val="single"/>
          <w:lang w:eastAsia="en-US"/>
        </w:rPr>
        <w:lastRenderedPageBreak/>
        <w:t xml:space="preserve">1. </w:t>
      </w:r>
      <w:r w:rsidR="00D83F33" w:rsidRPr="00515CED">
        <w:rPr>
          <w:b/>
          <w:i/>
          <w:sz w:val="28"/>
          <w:szCs w:val="28"/>
          <w:u w:val="single"/>
          <w:lang w:eastAsia="en-US"/>
        </w:rPr>
        <w:t>Основные понятия страхования гражданской ответственности за причинение вреда вследствие недостатков работ, которые оказывают влияние на безопасность объектов капитального строительства.</w:t>
      </w:r>
    </w:p>
    <w:p w:rsidR="00D83F33" w:rsidRDefault="00D83F33" w:rsidP="00E74E7E">
      <w:pPr>
        <w:spacing w:line="360" w:lineRule="auto"/>
        <w:ind w:firstLine="720"/>
        <w:jc w:val="both"/>
        <w:rPr>
          <w:sz w:val="28"/>
        </w:rPr>
      </w:pPr>
    </w:p>
    <w:p w:rsidR="00E74E7E" w:rsidRPr="00D83F33" w:rsidRDefault="00A36675" w:rsidP="00D83F33">
      <w:pPr>
        <w:spacing w:line="360" w:lineRule="auto"/>
        <w:ind w:left="-720" w:firstLine="420"/>
        <w:jc w:val="both"/>
        <w:rPr>
          <w:bCs/>
          <w:color w:val="000000"/>
          <w:kern w:val="36"/>
          <w:sz w:val="28"/>
          <w:szCs w:val="28"/>
          <w:lang w:eastAsia="en-US"/>
        </w:rPr>
      </w:pPr>
      <w:proofErr w:type="gramStart"/>
      <w:r w:rsidRPr="00D83F33">
        <w:rPr>
          <w:bCs/>
          <w:color w:val="000000"/>
          <w:kern w:val="36"/>
          <w:sz w:val="28"/>
          <w:szCs w:val="28"/>
          <w:lang w:eastAsia="en-US"/>
        </w:rPr>
        <w:t xml:space="preserve">Специфика </w:t>
      </w:r>
      <w:r w:rsidR="00F00EC7" w:rsidRPr="00D83F33">
        <w:rPr>
          <w:bCs/>
          <w:color w:val="000000"/>
          <w:kern w:val="36"/>
          <w:sz w:val="28"/>
          <w:szCs w:val="28"/>
          <w:lang w:eastAsia="en-US"/>
        </w:rPr>
        <w:t xml:space="preserve">страхования </w:t>
      </w:r>
      <w:r w:rsidRPr="00D83F33">
        <w:rPr>
          <w:bCs/>
          <w:color w:val="000000"/>
          <w:kern w:val="36"/>
          <w:sz w:val="28"/>
          <w:szCs w:val="28"/>
          <w:lang w:eastAsia="en-US"/>
        </w:rPr>
        <w:t>граждан</w:t>
      </w:r>
      <w:r w:rsidR="00E74E7E" w:rsidRPr="00D83F33">
        <w:rPr>
          <w:bCs/>
          <w:color w:val="000000"/>
          <w:kern w:val="36"/>
          <w:sz w:val="28"/>
          <w:szCs w:val="28"/>
          <w:lang w:eastAsia="en-US"/>
        </w:rPr>
        <w:t xml:space="preserve">ской ответственности за причинение </w:t>
      </w:r>
      <w:r w:rsidR="00F00EC7" w:rsidRPr="00D83F33">
        <w:rPr>
          <w:bCs/>
          <w:color w:val="000000"/>
          <w:kern w:val="36"/>
          <w:sz w:val="28"/>
          <w:szCs w:val="28"/>
          <w:lang w:eastAsia="en-US"/>
        </w:rPr>
        <w:t>вреда вследствие недостатков работ, которые оказывают влияние на безопасность объектов капитального строительства</w:t>
      </w:r>
      <w:r w:rsidR="0071038C">
        <w:rPr>
          <w:bCs/>
          <w:color w:val="000000"/>
          <w:kern w:val="36"/>
          <w:sz w:val="28"/>
          <w:szCs w:val="28"/>
          <w:lang w:eastAsia="en-US"/>
        </w:rPr>
        <w:t xml:space="preserve"> </w:t>
      </w:r>
      <w:r w:rsidR="00E74E7E" w:rsidRPr="00D83F33">
        <w:rPr>
          <w:bCs/>
          <w:color w:val="000000"/>
          <w:kern w:val="36"/>
          <w:sz w:val="28"/>
          <w:szCs w:val="28"/>
          <w:lang w:eastAsia="en-US"/>
        </w:rPr>
        <w:t xml:space="preserve"> </w:t>
      </w:r>
      <w:r w:rsidR="00F00EC7" w:rsidRPr="00D83F33">
        <w:rPr>
          <w:bCs/>
          <w:color w:val="000000"/>
          <w:kern w:val="36"/>
          <w:sz w:val="28"/>
          <w:szCs w:val="28"/>
          <w:lang w:eastAsia="en-US"/>
        </w:rPr>
        <w:t xml:space="preserve">заключается в </w:t>
      </w:r>
      <w:r w:rsidR="00E74E7E" w:rsidRPr="00D83F33">
        <w:rPr>
          <w:bCs/>
          <w:color w:val="000000"/>
          <w:kern w:val="36"/>
          <w:sz w:val="28"/>
          <w:szCs w:val="28"/>
          <w:lang w:eastAsia="en-US"/>
        </w:rPr>
        <w:t>том, чтобы за обусловленную плату (страховую премию) при наступлении страхового случая выплатить потерпевшим третьим лицам (</w:t>
      </w:r>
      <w:proofErr w:type="spellStart"/>
      <w:r w:rsidR="00E74E7E" w:rsidRPr="00D83F33">
        <w:rPr>
          <w:bCs/>
          <w:color w:val="000000"/>
          <w:kern w:val="36"/>
          <w:sz w:val="28"/>
          <w:szCs w:val="28"/>
          <w:lang w:eastAsia="en-US"/>
        </w:rPr>
        <w:t>Выгодоприобретателям</w:t>
      </w:r>
      <w:proofErr w:type="spellEnd"/>
      <w:r w:rsidR="00E74E7E" w:rsidRPr="00D83F33">
        <w:rPr>
          <w:bCs/>
          <w:color w:val="000000"/>
          <w:kern w:val="36"/>
          <w:sz w:val="28"/>
          <w:szCs w:val="28"/>
          <w:lang w:eastAsia="en-US"/>
        </w:rPr>
        <w:t>) страховое возмещение в связи с причинением вреда вследствие недостатков работ, которые оказывают влияние на безопасность объе</w:t>
      </w:r>
      <w:r w:rsidR="0071038C">
        <w:rPr>
          <w:bCs/>
          <w:color w:val="000000"/>
          <w:kern w:val="36"/>
          <w:sz w:val="28"/>
          <w:szCs w:val="28"/>
          <w:lang w:eastAsia="en-US"/>
        </w:rPr>
        <w:t>ктов капитального строительства</w:t>
      </w:r>
      <w:r w:rsidR="00E74E7E" w:rsidRPr="00D83F33">
        <w:rPr>
          <w:bCs/>
          <w:color w:val="000000"/>
          <w:kern w:val="36"/>
          <w:sz w:val="28"/>
          <w:szCs w:val="28"/>
          <w:lang w:eastAsia="en-US"/>
        </w:rPr>
        <w:t xml:space="preserve"> страховой суммы.</w:t>
      </w:r>
      <w:proofErr w:type="gramEnd"/>
    </w:p>
    <w:p w:rsidR="00E74E7E" w:rsidRPr="00D83F33" w:rsidRDefault="00E74E7E" w:rsidP="00D83F33">
      <w:pPr>
        <w:spacing w:line="360" w:lineRule="auto"/>
        <w:ind w:left="-720" w:firstLine="420"/>
        <w:jc w:val="both"/>
        <w:rPr>
          <w:bCs/>
          <w:color w:val="000000"/>
          <w:kern w:val="36"/>
          <w:sz w:val="28"/>
          <w:szCs w:val="28"/>
          <w:lang w:eastAsia="en-US"/>
        </w:rPr>
      </w:pPr>
      <w:r w:rsidRPr="00D83F33">
        <w:rPr>
          <w:bCs/>
          <w:color w:val="000000"/>
          <w:kern w:val="36"/>
          <w:sz w:val="28"/>
          <w:szCs w:val="28"/>
          <w:lang w:eastAsia="en-US"/>
        </w:rPr>
        <w:t xml:space="preserve">Причем, </w:t>
      </w:r>
      <w:r w:rsidRPr="00D83F33">
        <w:rPr>
          <w:b/>
          <w:bCs/>
          <w:i/>
          <w:color w:val="000000"/>
          <w:kern w:val="36"/>
          <w:sz w:val="28"/>
          <w:szCs w:val="28"/>
          <w:lang w:eastAsia="en-US"/>
        </w:rPr>
        <w:t>страхователями</w:t>
      </w:r>
      <w:r w:rsidRPr="00D83F33">
        <w:rPr>
          <w:bCs/>
          <w:color w:val="000000"/>
          <w:kern w:val="36"/>
          <w:sz w:val="28"/>
          <w:szCs w:val="28"/>
          <w:lang w:eastAsia="en-US"/>
        </w:rPr>
        <w:t xml:space="preserve"> могут быть юридические лица любых организаци</w:t>
      </w:r>
      <w:r w:rsidR="0071038C">
        <w:rPr>
          <w:bCs/>
          <w:color w:val="000000"/>
          <w:kern w:val="36"/>
          <w:sz w:val="28"/>
          <w:szCs w:val="28"/>
          <w:lang w:eastAsia="en-US"/>
        </w:rPr>
        <w:t xml:space="preserve">онно-правовых форм, </w:t>
      </w:r>
      <w:r w:rsidRPr="00D83F33">
        <w:rPr>
          <w:bCs/>
          <w:color w:val="000000"/>
          <w:kern w:val="36"/>
          <w:sz w:val="28"/>
          <w:szCs w:val="28"/>
          <w:lang w:eastAsia="en-US"/>
        </w:rPr>
        <w:t>предусмотренных гражданским     законодательством Российской Федерации, и индивидуальные  предприниматели,  выполняющие работы по инженерным изысканиям,</w:t>
      </w:r>
      <w:r w:rsidR="0071038C" w:rsidRPr="00D83F33">
        <w:rPr>
          <w:bCs/>
          <w:color w:val="000000"/>
          <w:kern w:val="36"/>
          <w:sz w:val="28"/>
          <w:szCs w:val="28"/>
          <w:lang w:eastAsia="en-US"/>
        </w:rPr>
        <w:t xml:space="preserve"> </w:t>
      </w:r>
      <w:r w:rsidRPr="00D83F33">
        <w:rPr>
          <w:bCs/>
          <w:color w:val="000000"/>
          <w:kern w:val="36"/>
          <w:sz w:val="28"/>
          <w:szCs w:val="28"/>
          <w:lang w:eastAsia="en-US"/>
        </w:rPr>
        <w:t>архитектурно-строительному   проектированию,   строительству,   реконструкции, капитальному ремонту объектов капитального строительства.</w:t>
      </w:r>
    </w:p>
    <w:p w:rsidR="00BB3DB8" w:rsidRPr="00D83F33" w:rsidRDefault="00BB3DB8" w:rsidP="00D83F33">
      <w:pPr>
        <w:spacing w:line="360" w:lineRule="auto"/>
        <w:ind w:left="-720" w:firstLine="420"/>
        <w:jc w:val="both"/>
        <w:rPr>
          <w:bCs/>
          <w:color w:val="000000"/>
          <w:kern w:val="36"/>
          <w:sz w:val="28"/>
          <w:szCs w:val="28"/>
          <w:lang w:eastAsia="en-US"/>
        </w:rPr>
      </w:pPr>
      <w:proofErr w:type="spellStart"/>
      <w:r w:rsidRPr="00D83F33">
        <w:rPr>
          <w:b/>
          <w:bCs/>
          <w:i/>
          <w:color w:val="000000"/>
          <w:kern w:val="36"/>
          <w:sz w:val="28"/>
          <w:szCs w:val="28"/>
          <w:lang w:eastAsia="en-US"/>
        </w:rPr>
        <w:t>Выгодоприобретатели</w:t>
      </w:r>
      <w:proofErr w:type="spellEnd"/>
      <w:r w:rsidRPr="00D83F33">
        <w:rPr>
          <w:b/>
          <w:bCs/>
          <w:i/>
          <w:color w:val="000000"/>
          <w:kern w:val="36"/>
          <w:sz w:val="28"/>
          <w:szCs w:val="28"/>
          <w:lang w:eastAsia="en-US"/>
        </w:rPr>
        <w:t xml:space="preserve"> (третьи лица)</w:t>
      </w:r>
      <w:r w:rsidRPr="00D83F33">
        <w:rPr>
          <w:bCs/>
          <w:color w:val="000000"/>
          <w:kern w:val="36"/>
          <w:sz w:val="28"/>
          <w:szCs w:val="28"/>
          <w:lang w:eastAsia="en-US"/>
        </w:rPr>
        <w:t xml:space="preserve"> - любые физические и (или) юридические лица, в пользу которых заключен договор страхования и которым может быть причинен вред, не принимающие участие на основании гражданско-правового или трудового договора в выполнении строительных работ, а также государственные и муниципальные органы власти.</w:t>
      </w:r>
    </w:p>
    <w:p w:rsidR="00E74E7E" w:rsidRDefault="00BB3DB8" w:rsidP="00D83F33">
      <w:pPr>
        <w:spacing w:line="360" w:lineRule="auto"/>
        <w:ind w:left="-720" w:firstLine="420"/>
        <w:jc w:val="both"/>
        <w:rPr>
          <w:color w:val="000000"/>
          <w:sz w:val="28"/>
          <w:szCs w:val="28"/>
        </w:rPr>
      </w:pPr>
      <w:proofErr w:type="gramStart"/>
      <w:r w:rsidRPr="00D83F33">
        <w:rPr>
          <w:bCs/>
          <w:color w:val="000000"/>
          <w:kern w:val="36"/>
          <w:sz w:val="28"/>
          <w:szCs w:val="28"/>
          <w:lang w:eastAsia="en-US"/>
        </w:rPr>
        <w:t xml:space="preserve">Следовательно, </w:t>
      </w:r>
      <w:r w:rsidRPr="00D83F33">
        <w:rPr>
          <w:b/>
          <w:bCs/>
          <w:i/>
          <w:color w:val="000000"/>
          <w:kern w:val="36"/>
          <w:sz w:val="28"/>
          <w:szCs w:val="28"/>
          <w:lang w:eastAsia="en-US"/>
        </w:rPr>
        <w:t>объектом страхования</w:t>
      </w:r>
      <w:r w:rsidRPr="00D83F33">
        <w:rPr>
          <w:bCs/>
          <w:color w:val="000000"/>
          <w:kern w:val="36"/>
          <w:sz w:val="28"/>
          <w:szCs w:val="28"/>
          <w:lang w:eastAsia="en-US"/>
        </w:rPr>
        <w:t xml:space="preserve"> я</w:t>
      </w:r>
      <w:r w:rsidR="00D83F33">
        <w:rPr>
          <w:bCs/>
          <w:color w:val="000000"/>
          <w:kern w:val="36"/>
          <w:sz w:val="28"/>
          <w:szCs w:val="28"/>
          <w:lang w:eastAsia="en-US"/>
        </w:rPr>
        <w:t>вляются имущественные интересы с</w:t>
      </w:r>
      <w:r w:rsidRPr="00D83F33">
        <w:rPr>
          <w:bCs/>
          <w:color w:val="000000"/>
          <w:kern w:val="36"/>
          <w:sz w:val="28"/>
          <w:szCs w:val="28"/>
          <w:lang w:eastAsia="en-US"/>
        </w:rPr>
        <w:t>трахователя, связанные с его обязанностью в порядке, установленном гражданским законодательством Российской Федерации, возместить вред</w:t>
      </w:r>
      <w:r w:rsidR="008D0981" w:rsidRPr="00D83F33">
        <w:rPr>
          <w:bCs/>
          <w:color w:val="000000"/>
          <w:kern w:val="36"/>
          <w:sz w:val="28"/>
          <w:szCs w:val="28"/>
          <w:lang w:eastAsia="en-US"/>
        </w:rPr>
        <w:t>,  причиненный  жизни и  здоровью физических  лиц,  имуществу физических или юридических лиц, государственному или муниципальному имуществу, окружающей среде, жизни или здоровью животных и растений, объектам культурного наследия (памятникам</w:t>
      </w:r>
      <w:r w:rsidR="008D0981" w:rsidRPr="008D0981">
        <w:rPr>
          <w:color w:val="000000"/>
          <w:spacing w:val="3"/>
          <w:sz w:val="28"/>
          <w:szCs w:val="28"/>
        </w:rPr>
        <w:t xml:space="preserve"> истории и </w:t>
      </w:r>
      <w:r w:rsidR="008D0981" w:rsidRPr="008D0981">
        <w:rPr>
          <w:bCs/>
          <w:color w:val="000000"/>
          <w:spacing w:val="3"/>
          <w:sz w:val="28"/>
          <w:szCs w:val="28"/>
        </w:rPr>
        <w:t>культуры)</w:t>
      </w:r>
      <w:r w:rsidR="008D0981" w:rsidRPr="008D0981">
        <w:rPr>
          <w:color w:val="000000"/>
          <w:sz w:val="28"/>
          <w:szCs w:val="28"/>
        </w:rPr>
        <w:t xml:space="preserve"> </w:t>
      </w:r>
      <w:r w:rsidR="008D0981">
        <w:rPr>
          <w:color w:val="000000"/>
          <w:sz w:val="28"/>
          <w:szCs w:val="28"/>
        </w:rPr>
        <w:t>н</w:t>
      </w:r>
      <w:r w:rsidR="008D0981" w:rsidRPr="008D0981">
        <w:rPr>
          <w:color w:val="000000"/>
          <w:sz w:val="28"/>
          <w:szCs w:val="28"/>
        </w:rPr>
        <w:t>ародов Российской Федерации вследствие недостатков работ</w:t>
      </w:r>
      <w:r w:rsidR="0071038C">
        <w:rPr>
          <w:color w:val="000000"/>
          <w:sz w:val="28"/>
          <w:szCs w:val="28"/>
        </w:rPr>
        <w:t>, указанных в договоре или</w:t>
      </w:r>
      <w:proofErr w:type="gramEnd"/>
      <w:r w:rsidR="0071038C">
        <w:rPr>
          <w:color w:val="000000"/>
          <w:sz w:val="28"/>
          <w:szCs w:val="28"/>
        </w:rPr>
        <w:t xml:space="preserve"> в П</w:t>
      </w:r>
      <w:r w:rsidR="008D0981">
        <w:rPr>
          <w:color w:val="000000"/>
          <w:sz w:val="28"/>
          <w:szCs w:val="28"/>
        </w:rPr>
        <w:t xml:space="preserve">еречне </w:t>
      </w:r>
      <w:r w:rsidR="008D0981">
        <w:rPr>
          <w:color w:val="000000"/>
          <w:sz w:val="28"/>
          <w:szCs w:val="28"/>
        </w:rPr>
        <w:lastRenderedPageBreak/>
        <w:t>застрахованных видов работ, которые оказывают влияние на безопасность объектов капитального строительства.</w:t>
      </w:r>
    </w:p>
    <w:p w:rsidR="008D0981" w:rsidRPr="00D83F33" w:rsidRDefault="008D0981" w:rsidP="00D83F33">
      <w:pPr>
        <w:spacing w:line="360" w:lineRule="auto"/>
        <w:ind w:left="-720" w:firstLine="420"/>
        <w:jc w:val="both"/>
        <w:rPr>
          <w:bCs/>
          <w:color w:val="000000"/>
          <w:kern w:val="36"/>
          <w:sz w:val="28"/>
          <w:szCs w:val="28"/>
          <w:lang w:eastAsia="en-US"/>
        </w:rPr>
      </w:pPr>
      <w:r>
        <w:rPr>
          <w:color w:val="000000"/>
          <w:spacing w:val="2"/>
          <w:sz w:val="28"/>
          <w:szCs w:val="28"/>
        </w:rPr>
        <w:tab/>
      </w:r>
      <w:r w:rsidRPr="00D83F33">
        <w:rPr>
          <w:bCs/>
          <w:color w:val="000000"/>
          <w:kern w:val="36"/>
          <w:sz w:val="28"/>
          <w:szCs w:val="28"/>
          <w:lang w:eastAsia="en-US"/>
        </w:rPr>
        <w:t>К  работам,   которые  оказывают   влияние  на  безопасность объектов  капитального  строительства, относятся   работы    в    области    инженерных    изысканий,    подготовки    проектной   документации, строительства, реконструкции, капитального ремонта объектов капитального строительства.</w:t>
      </w:r>
    </w:p>
    <w:p w:rsidR="00A36675" w:rsidRPr="00D83F33" w:rsidRDefault="00A36675" w:rsidP="00D83F33">
      <w:pPr>
        <w:spacing w:line="360" w:lineRule="auto"/>
        <w:ind w:left="-720" w:firstLine="420"/>
        <w:jc w:val="both"/>
        <w:rPr>
          <w:bCs/>
          <w:color w:val="000000"/>
          <w:kern w:val="36"/>
          <w:sz w:val="28"/>
          <w:szCs w:val="28"/>
          <w:lang w:eastAsia="en-US"/>
        </w:rPr>
      </w:pPr>
      <w:r w:rsidRPr="00D83F33">
        <w:rPr>
          <w:bCs/>
          <w:color w:val="000000"/>
          <w:kern w:val="36"/>
          <w:sz w:val="28"/>
          <w:szCs w:val="28"/>
          <w:lang w:eastAsia="en-US"/>
        </w:rPr>
        <w:t>Субъектами</w:t>
      </w:r>
      <w:r w:rsidR="00BB3DB8" w:rsidRPr="00D83F33">
        <w:rPr>
          <w:bCs/>
          <w:color w:val="000000"/>
          <w:kern w:val="36"/>
          <w:sz w:val="28"/>
          <w:szCs w:val="28"/>
          <w:lang w:eastAsia="en-US"/>
        </w:rPr>
        <w:t xml:space="preserve"> страхового правоотношения</w:t>
      </w:r>
      <w:r w:rsidRPr="00D83F33">
        <w:rPr>
          <w:bCs/>
          <w:color w:val="000000"/>
          <w:kern w:val="36"/>
          <w:sz w:val="28"/>
          <w:szCs w:val="28"/>
          <w:lang w:eastAsia="en-US"/>
        </w:rPr>
        <w:t xml:space="preserve"> являются: </w:t>
      </w:r>
      <w:r w:rsidRPr="00D83F33">
        <w:rPr>
          <w:b/>
          <w:bCs/>
          <w:i/>
          <w:color w:val="000000"/>
          <w:kern w:val="36"/>
          <w:sz w:val="28"/>
          <w:szCs w:val="28"/>
          <w:lang w:eastAsia="en-US"/>
        </w:rPr>
        <w:t>страхователь</w:t>
      </w:r>
      <w:r w:rsidRPr="00D83F33">
        <w:rPr>
          <w:bCs/>
          <w:color w:val="000000"/>
          <w:kern w:val="36"/>
          <w:sz w:val="28"/>
          <w:szCs w:val="28"/>
          <w:lang w:eastAsia="en-US"/>
        </w:rPr>
        <w:t xml:space="preserve"> </w:t>
      </w:r>
      <w:r w:rsidR="00BB3DB8" w:rsidRPr="00D83F33">
        <w:rPr>
          <w:bCs/>
          <w:color w:val="000000"/>
          <w:kern w:val="36"/>
          <w:sz w:val="28"/>
          <w:szCs w:val="28"/>
          <w:lang w:eastAsia="en-US"/>
        </w:rPr>
        <w:t xml:space="preserve">и </w:t>
      </w:r>
      <w:r w:rsidRPr="00D83F33">
        <w:rPr>
          <w:b/>
          <w:bCs/>
          <w:i/>
          <w:color w:val="000000"/>
          <w:kern w:val="36"/>
          <w:sz w:val="28"/>
          <w:szCs w:val="28"/>
          <w:lang w:eastAsia="en-US"/>
        </w:rPr>
        <w:t>страховщик</w:t>
      </w:r>
      <w:r w:rsidRPr="00D83F33">
        <w:rPr>
          <w:bCs/>
          <w:color w:val="000000"/>
          <w:kern w:val="36"/>
          <w:sz w:val="28"/>
          <w:szCs w:val="28"/>
          <w:lang w:eastAsia="en-US"/>
        </w:rPr>
        <w:t xml:space="preserve"> -  юридическое лицо, созданное для осуществления страховой деятельности, зарегистрированное в установленном порядке и обладающее лицензией на право проведения страхования гражданской ответственности. Эти субъекты страхования являются сторонами страхового обязательства, т.е. сторонами договора страхования.</w:t>
      </w:r>
    </w:p>
    <w:p w:rsidR="00F17D19" w:rsidRPr="00D83F33" w:rsidRDefault="00FC4316" w:rsidP="00D83F33">
      <w:pPr>
        <w:spacing w:line="360" w:lineRule="auto"/>
        <w:ind w:left="-720" w:firstLine="420"/>
        <w:jc w:val="both"/>
        <w:rPr>
          <w:bCs/>
          <w:color w:val="000000"/>
          <w:kern w:val="36"/>
          <w:sz w:val="28"/>
          <w:szCs w:val="28"/>
          <w:lang w:eastAsia="en-US"/>
        </w:rPr>
      </w:pPr>
      <w:r w:rsidRPr="00D83F33">
        <w:rPr>
          <w:bCs/>
          <w:color w:val="000000"/>
          <w:kern w:val="36"/>
          <w:sz w:val="28"/>
          <w:szCs w:val="28"/>
          <w:lang w:eastAsia="en-US"/>
        </w:rPr>
        <w:t xml:space="preserve">Следует различать такие понятия как: страховой риск и страховой случай. </w:t>
      </w:r>
      <w:r w:rsidR="009C0B46">
        <w:rPr>
          <w:bCs/>
          <w:color w:val="000000"/>
          <w:kern w:val="36"/>
          <w:sz w:val="28"/>
          <w:szCs w:val="28"/>
          <w:lang w:eastAsia="en-US"/>
        </w:rPr>
        <w:t xml:space="preserve">    </w:t>
      </w:r>
      <w:r w:rsidR="00A36675" w:rsidRPr="009C0B46">
        <w:rPr>
          <w:b/>
          <w:bCs/>
          <w:i/>
          <w:color w:val="000000"/>
          <w:kern w:val="36"/>
          <w:sz w:val="28"/>
          <w:szCs w:val="28"/>
          <w:lang w:eastAsia="en-US"/>
        </w:rPr>
        <w:t>Страховым случаем</w:t>
      </w:r>
      <w:r w:rsidR="00A36675" w:rsidRPr="00D83F33">
        <w:rPr>
          <w:bCs/>
          <w:color w:val="000000"/>
          <w:kern w:val="36"/>
          <w:sz w:val="28"/>
          <w:szCs w:val="28"/>
          <w:lang w:eastAsia="en-US"/>
        </w:rPr>
        <w:t xml:space="preserve"> является </w:t>
      </w:r>
      <w:r w:rsidR="00F17D19" w:rsidRPr="00D83F33">
        <w:rPr>
          <w:bCs/>
          <w:color w:val="000000"/>
          <w:kern w:val="36"/>
          <w:sz w:val="28"/>
          <w:szCs w:val="28"/>
          <w:lang w:eastAsia="en-US"/>
        </w:rPr>
        <w:t>возникновение обязанности страхователя</w:t>
      </w:r>
      <w:r w:rsidRPr="00D83F33">
        <w:rPr>
          <w:bCs/>
          <w:color w:val="000000"/>
          <w:kern w:val="36"/>
          <w:sz w:val="28"/>
          <w:szCs w:val="28"/>
          <w:lang w:eastAsia="en-US"/>
        </w:rPr>
        <w:t xml:space="preserve"> (Застрахованного лица)</w:t>
      </w:r>
      <w:r w:rsidR="00F17D19" w:rsidRPr="00D83F33">
        <w:rPr>
          <w:bCs/>
          <w:color w:val="000000"/>
          <w:kern w:val="36"/>
          <w:sz w:val="28"/>
          <w:szCs w:val="28"/>
          <w:lang w:eastAsia="en-US"/>
        </w:rPr>
        <w:t xml:space="preserve"> возместить вред, причиненный вследствие недостатков работ, которые оказывают влияние на б</w:t>
      </w:r>
      <w:r w:rsidR="008D0981" w:rsidRPr="00D83F33">
        <w:rPr>
          <w:bCs/>
          <w:color w:val="000000"/>
          <w:kern w:val="36"/>
          <w:sz w:val="28"/>
          <w:szCs w:val="28"/>
          <w:lang w:eastAsia="en-US"/>
        </w:rPr>
        <w:t>езопасность объектов капитального</w:t>
      </w:r>
      <w:r w:rsidR="00F17D19" w:rsidRPr="00D83F33">
        <w:rPr>
          <w:bCs/>
          <w:color w:val="000000"/>
          <w:kern w:val="36"/>
          <w:sz w:val="28"/>
          <w:szCs w:val="28"/>
          <w:lang w:eastAsia="en-US"/>
        </w:rPr>
        <w:t xml:space="preserve"> строительства.</w:t>
      </w:r>
    </w:p>
    <w:p w:rsidR="00FC4316" w:rsidRPr="00D83F33" w:rsidRDefault="00FC4316" w:rsidP="00D83F33">
      <w:pPr>
        <w:spacing w:line="360" w:lineRule="auto"/>
        <w:ind w:left="-720" w:firstLine="420"/>
        <w:jc w:val="both"/>
        <w:rPr>
          <w:bCs/>
          <w:color w:val="000000"/>
          <w:kern w:val="36"/>
          <w:sz w:val="28"/>
          <w:szCs w:val="28"/>
          <w:lang w:eastAsia="en-US"/>
        </w:rPr>
      </w:pPr>
      <w:r w:rsidRPr="00D83F33">
        <w:rPr>
          <w:b/>
          <w:bCs/>
          <w:i/>
          <w:color w:val="000000"/>
          <w:kern w:val="36"/>
          <w:sz w:val="28"/>
          <w:szCs w:val="28"/>
          <w:lang w:eastAsia="en-US"/>
        </w:rPr>
        <w:t>Страховой   риск</w:t>
      </w:r>
      <w:r w:rsidRPr="00D83F33">
        <w:rPr>
          <w:bCs/>
          <w:color w:val="000000"/>
          <w:kern w:val="36"/>
          <w:sz w:val="28"/>
          <w:szCs w:val="28"/>
          <w:lang w:eastAsia="en-US"/>
        </w:rPr>
        <w:t xml:space="preserve">   же - это  предполагаемое   событие,   на   случай   </w:t>
      </w:r>
      <w:proofErr w:type="gramStart"/>
      <w:r w:rsidRPr="00D83F33">
        <w:rPr>
          <w:bCs/>
          <w:color w:val="000000"/>
          <w:kern w:val="36"/>
          <w:sz w:val="28"/>
          <w:szCs w:val="28"/>
          <w:lang w:eastAsia="en-US"/>
        </w:rPr>
        <w:t>наступления</w:t>
      </w:r>
      <w:proofErr w:type="gramEnd"/>
      <w:r w:rsidR="00DE2599" w:rsidRPr="00D83F33">
        <w:rPr>
          <w:bCs/>
          <w:color w:val="000000"/>
          <w:kern w:val="36"/>
          <w:sz w:val="28"/>
          <w:szCs w:val="28"/>
          <w:lang w:eastAsia="en-US"/>
        </w:rPr>
        <w:t xml:space="preserve"> </w:t>
      </w:r>
      <w:r w:rsidRPr="00D83F33">
        <w:rPr>
          <w:bCs/>
          <w:color w:val="000000"/>
          <w:kern w:val="36"/>
          <w:sz w:val="28"/>
          <w:szCs w:val="28"/>
          <w:lang w:eastAsia="en-US"/>
        </w:rPr>
        <w:t>которого проводится  страхование.  Событие,   рассматриваемое  в  качестве  страхового  риска,  должно  обладать</w:t>
      </w:r>
      <w:r w:rsidR="00DE2599" w:rsidRPr="00D83F33">
        <w:rPr>
          <w:bCs/>
          <w:color w:val="000000"/>
          <w:kern w:val="36"/>
          <w:sz w:val="28"/>
          <w:szCs w:val="28"/>
          <w:lang w:eastAsia="en-US"/>
        </w:rPr>
        <w:t xml:space="preserve"> </w:t>
      </w:r>
      <w:r w:rsidRPr="00D83F33">
        <w:rPr>
          <w:bCs/>
          <w:color w:val="000000"/>
          <w:kern w:val="36"/>
          <w:sz w:val="28"/>
          <w:szCs w:val="28"/>
          <w:lang w:eastAsia="en-US"/>
        </w:rPr>
        <w:t>признаками вероятности и случайности его наступления.</w:t>
      </w:r>
    </w:p>
    <w:p w:rsidR="00FC4316" w:rsidRPr="00D83F33" w:rsidRDefault="00DE2599" w:rsidP="00D83F33">
      <w:pPr>
        <w:spacing w:line="360" w:lineRule="auto"/>
        <w:ind w:left="-720" w:firstLine="420"/>
        <w:jc w:val="both"/>
        <w:rPr>
          <w:bCs/>
          <w:color w:val="000000"/>
          <w:kern w:val="36"/>
          <w:sz w:val="28"/>
          <w:szCs w:val="28"/>
          <w:lang w:eastAsia="en-US"/>
        </w:rPr>
      </w:pPr>
      <w:r w:rsidRPr="00D83F33">
        <w:rPr>
          <w:bCs/>
          <w:color w:val="000000"/>
          <w:kern w:val="36"/>
          <w:sz w:val="28"/>
          <w:szCs w:val="28"/>
          <w:lang w:eastAsia="en-US"/>
        </w:rPr>
        <w:t xml:space="preserve"> </w:t>
      </w:r>
      <w:r w:rsidR="00FC4316" w:rsidRPr="00D83F33">
        <w:rPr>
          <w:bCs/>
          <w:color w:val="000000"/>
          <w:kern w:val="36"/>
          <w:sz w:val="28"/>
          <w:szCs w:val="28"/>
          <w:lang w:eastAsia="en-US"/>
        </w:rPr>
        <w:t>При страховании страховым риском является риск наступлен</w:t>
      </w:r>
      <w:r w:rsidR="0071038C">
        <w:rPr>
          <w:bCs/>
          <w:color w:val="000000"/>
          <w:kern w:val="36"/>
          <w:sz w:val="28"/>
          <w:szCs w:val="28"/>
          <w:lang w:eastAsia="en-US"/>
        </w:rPr>
        <w:t>ия гражданской ответственности с</w:t>
      </w:r>
      <w:r w:rsidR="00FC4316" w:rsidRPr="00D83F33">
        <w:rPr>
          <w:bCs/>
          <w:color w:val="000000"/>
          <w:kern w:val="36"/>
          <w:sz w:val="28"/>
          <w:szCs w:val="28"/>
          <w:lang w:eastAsia="en-US"/>
        </w:rPr>
        <w:t>трахователя (Застрахованного лица) по обязательствам, возникающим вследствие причинения вреда в связи с недостатками работ, которые оказывают влияние на безопасность объектов капитального строительства.</w:t>
      </w:r>
    </w:p>
    <w:p w:rsidR="00DE2599" w:rsidRPr="00BC2493" w:rsidRDefault="00DE2599" w:rsidP="00D83F33">
      <w:pPr>
        <w:spacing w:line="360" w:lineRule="auto"/>
        <w:ind w:left="-720" w:firstLine="420"/>
        <w:jc w:val="both"/>
        <w:rPr>
          <w:sz w:val="28"/>
          <w:szCs w:val="28"/>
        </w:rPr>
      </w:pPr>
      <w:r w:rsidRPr="0071038C">
        <w:rPr>
          <w:b/>
          <w:bCs/>
          <w:i/>
          <w:color w:val="000000"/>
          <w:kern w:val="36"/>
          <w:sz w:val="28"/>
          <w:szCs w:val="28"/>
          <w:lang w:eastAsia="en-US"/>
        </w:rPr>
        <w:t>Страховой суммой</w:t>
      </w:r>
      <w:r w:rsidRPr="00D83F33">
        <w:rPr>
          <w:bCs/>
          <w:color w:val="000000"/>
          <w:kern w:val="36"/>
          <w:sz w:val="28"/>
          <w:szCs w:val="28"/>
          <w:lang w:eastAsia="en-US"/>
        </w:rPr>
        <w:t xml:space="preserve"> является денежная сумма, установленная договором страхования, </w:t>
      </w:r>
      <w:proofErr w:type="gramStart"/>
      <w:r w:rsidRPr="00D83F33">
        <w:rPr>
          <w:bCs/>
          <w:color w:val="000000"/>
          <w:kern w:val="36"/>
          <w:sz w:val="28"/>
          <w:szCs w:val="28"/>
          <w:lang w:eastAsia="en-US"/>
        </w:rPr>
        <w:t>исходя из которой устанавливаются</w:t>
      </w:r>
      <w:proofErr w:type="gramEnd"/>
      <w:r w:rsidRPr="00D83F33">
        <w:rPr>
          <w:bCs/>
          <w:color w:val="000000"/>
          <w:kern w:val="36"/>
          <w:sz w:val="28"/>
          <w:szCs w:val="28"/>
          <w:lang w:eastAsia="en-US"/>
        </w:rPr>
        <w:t xml:space="preserve"> размеры страховой премии</w:t>
      </w:r>
      <w:r w:rsidRPr="00BC2493">
        <w:rPr>
          <w:color w:val="000000"/>
          <w:spacing w:val="-1"/>
          <w:sz w:val="28"/>
          <w:szCs w:val="28"/>
        </w:rPr>
        <w:t xml:space="preserve"> и страховой выплаты.</w:t>
      </w:r>
      <w:r w:rsidRPr="00BC2493">
        <w:rPr>
          <w:color w:val="000000"/>
          <w:sz w:val="28"/>
          <w:szCs w:val="28"/>
        </w:rPr>
        <w:tab/>
      </w:r>
      <w:r w:rsidRPr="00BC2493">
        <w:rPr>
          <w:color w:val="000000"/>
          <w:spacing w:val="-1"/>
          <w:sz w:val="28"/>
          <w:szCs w:val="28"/>
        </w:rPr>
        <w:t>Размер   страховой   суммы   определяется   по   соглашению   сторон   с   учетом   требований</w:t>
      </w:r>
      <w:r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BC2493">
        <w:rPr>
          <w:color w:val="000000"/>
          <w:sz w:val="28"/>
          <w:szCs w:val="28"/>
        </w:rPr>
        <w:t>саморегулируемой</w:t>
      </w:r>
      <w:proofErr w:type="spellEnd"/>
      <w:r w:rsidRPr="00BC2493">
        <w:rPr>
          <w:color w:val="000000"/>
          <w:sz w:val="28"/>
          <w:szCs w:val="28"/>
        </w:rPr>
        <w:t xml:space="preserve"> организации, членом которой </w:t>
      </w:r>
      <w:r>
        <w:rPr>
          <w:color w:val="000000"/>
          <w:sz w:val="28"/>
          <w:szCs w:val="28"/>
        </w:rPr>
        <w:lastRenderedPageBreak/>
        <w:t>обязан быть</w:t>
      </w:r>
      <w:r w:rsidRPr="00BC249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 w:rsidRPr="00BC2493">
        <w:rPr>
          <w:color w:val="000000"/>
          <w:sz w:val="28"/>
          <w:szCs w:val="28"/>
        </w:rPr>
        <w:t>трахователь</w:t>
      </w:r>
      <w:r>
        <w:rPr>
          <w:color w:val="000000"/>
          <w:sz w:val="28"/>
          <w:szCs w:val="28"/>
        </w:rPr>
        <w:t>. Однако</w:t>
      </w:r>
      <w:proofErr w:type="gramStart"/>
      <w:r>
        <w:rPr>
          <w:color w:val="000000"/>
          <w:sz w:val="28"/>
          <w:szCs w:val="28"/>
        </w:rPr>
        <w:t>,</w:t>
      </w:r>
      <w:proofErr w:type="gramEnd"/>
      <w:r>
        <w:rPr>
          <w:color w:val="000000"/>
          <w:sz w:val="28"/>
          <w:szCs w:val="28"/>
        </w:rPr>
        <w:t xml:space="preserve"> страховая сумма не</w:t>
      </w:r>
      <w:r w:rsidRPr="00BC2493">
        <w:rPr>
          <w:color w:val="000000"/>
          <w:sz w:val="28"/>
          <w:szCs w:val="28"/>
        </w:rPr>
        <w:t xml:space="preserve"> может быть менее величин,</w:t>
      </w:r>
      <w:r w:rsidRPr="00BC2493">
        <w:rPr>
          <w:color w:val="000000"/>
          <w:spacing w:val="-1"/>
          <w:sz w:val="28"/>
          <w:szCs w:val="28"/>
        </w:rPr>
        <w:t xml:space="preserve"> установленных действующим законодательством Российской Федерации.</w:t>
      </w:r>
    </w:p>
    <w:p w:rsidR="00DE2599" w:rsidRPr="009C0B46" w:rsidRDefault="00DE2599" w:rsidP="009C0B46">
      <w:pPr>
        <w:spacing w:line="360" w:lineRule="auto"/>
        <w:ind w:left="-720" w:firstLine="420"/>
        <w:jc w:val="both"/>
        <w:rPr>
          <w:bCs/>
          <w:color w:val="000000"/>
          <w:kern w:val="36"/>
          <w:sz w:val="28"/>
          <w:szCs w:val="28"/>
          <w:lang w:eastAsia="en-US"/>
        </w:rPr>
      </w:pPr>
      <w:r w:rsidRPr="009C0B46">
        <w:rPr>
          <w:bCs/>
          <w:color w:val="000000"/>
          <w:kern w:val="36"/>
          <w:sz w:val="28"/>
          <w:szCs w:val="28"/>
          <w:lang w:eastAsia="en-US"/>
        </w:rPr>
        <w:t xml:space="preserve">При определении </w:t>
      </w:r>
      <w:r w:rsidRPr="0071038C">
        <w:rPr>
          <w:bCs/>
          <w:color w:val="000000"/>
          <w:kern w:val="36"/>
          <w:sz w:val="28"/>
          <w:szCs w:val="28"/>
          <w:lang w:eastAsia="en-US"/>
        </w:rPr>
        <w:t>страховой суммы</w:t>
      </w:r>
      <w:r w:rsidRPr="009C0B46">
        <w:rPr>
          <w:bCs/>
          <w:color w:val="000000"/>
          <w:kern w:val="36"/>
          <w:sz w:val="28"/>
          <w:szCs w:val="28"/>
          <w:lang w:eastAsia="en-US"/>
        </w:rPr>
        <w:t xml:space="preserve"> стороны учитывают особенности и сложность работ, в отношении которых заключается договор страхования, соответствие условий их выполнения требованиям, обеспечивающим безопасность третьих лиц, опыт выполнения подобных работ, иные аспекты в зависимости от специфики выполняемых работ.</w:t>
      </w:r>
    </w:p>
    <w:p w:rsidR="00874C4E" w:rsidRPr="009C0B46" w:rsidRDefault="00DE2599" w:rsidP="009C0B46">
      <w:pPr>
        <w:spacing w:line="360" w:lineRule="auto"/>
        <w:ind w:left="-720" w:firstLine="420"/>
        <w:jc w:val="both"/>
        <w:rPr>
          <w:bCs/>
          <w:color w:val="000000"/>
          <w:kern w:val="36"/>
          <w:sz w:val="28"/>
          <w:szCs w:val="28"/>
          <w:lang w:eastAsia="en-US"/>
        </w:rPr>
      </w:pPr>
      <w:r w:rsidRPr="009C0B46">
        <w:rPr>
          <w:bCs/>
          <w:color w:val="000000"/>
          <w:kern w:val="36"/>
          <w:sz w:val="28"/>
          <w:szCs w:val="28"/>
          <w:lang w:eastAsia="en-US"/>
        </w:rPr>
        <w:tab/>
      </w:r>
      <w:r w:rsidR="00874C4E" w:rsidRPr="009C0B46">
        <w:rPr>
          <w:bCs/>
          <w:color w:val="000000"/>
          <w:kern w:val="36"/>
          <w:sz w:val="28"/>
          <w:szCs w:val="28"/>
          <w:lang w:eastAsia="en-US"/>
        </w:rPr>
        <w:t xml:space="preserve">Как правило, страховая сумма является предельной суммой выплаты </w:t>
      </w:r>
      <w:r w:rsidR="00874C4E" w:rsidRPr="0071038C">
        <w:rPr>
          <w:b/>
          <w:bCs/>
          <w:i/>
          <w:color w:val="000000"/>
          <w:kern w:val="36"/>
          <w:sz w:val="28"/>
          <w:szCs w:val="28"/>
          <w:lang w:eastAsia="en-US"/>
        </w:rPr>
        <w:t>страхового возмещения.</w:t>
      </w:r>
      <w:r w:rsidR="00874C4E" w:rsidRPr="009C0B46">
        <w:rPr>
          <w:bCs/>
          <w:color w:val="000000"/>
          <w:kern w:val="36"/>
          <w:sz w:val="28"/>
          <w:szCs w:val="28"/>
          <w:lang w:eastAsia="en-US"/>
        </w:rPr>
        <w:t xml:space="preserve"> Выплаты страховых возмещений по всем страховым случаям за весь срок </w:t>
      </w:r>
      <w:proofErr w:type="gramStart"/>
      <w:r w:rsidR="00874C4E" w:rsidRPr="009C0B46">
        <w:rPr>
          <w:bCs/>
          <w:color w:val="000000"/>
          <w:kern w:val="36"/>
          <w:sz w:val="28"/>
          <w:szCs w:val="28"/>
          <w:lang w:eastAsia="en-US"/>
        </w:rPr>
        <w:t>страхования</w:t>
      </w:r>
      <w:proofErr w:type="gramEnd"/>
      <w:r w:rsidR="00874C4E" w:rsidRPr="009C0B46">
        <w:rPr>
          <w:bCs/>
          <w:color w:val="000000"/>
          <w:kern w:val="36"/>
          <w:sz w:val="28"/>
          <w:szCs w:val="28"/>
          <w:lang w:eastAsia="en-US"/>
        </w:rPr>
        <w:t xml:space="preserve"> ни при </w:t>
      </w:r>
      <w:proofErr w:type="gramStart"/>
      <w:r w:rsidR="00874C4E" w:rsidRPr="009C0B46">
        <w:rPr>
          <w:bCs/>
          <w:color w:val="000000"/>
          <w:kern w:val="36"/>
          <w:sz w:val="28"/>
          <w:szCs w:val="28"/>
          <w:lang w:eastAsia="en-US"/>
        </w:rPr>
        <w:t>каких</w:t>
      </w:r>
      <w:proofErr w:type="gramEnd"/>
      <w:r w:rsidR="00874C4E" w:rsidRPr="009C0B46">
        <w:rPr>
          <w:bCs/>
          <w:color w:val="000000"/>
          <w:kern w:val="36"/>
          <w:sz w:val="28"/>
          <w:szCs w:val="28"/>
          <w:lang w:eastAsia="en-US"/>
        </w:rPr>
        <w:t xml:space="preserve"> условиях не могут превысить величину страховой суммы.</w:t>
      </w:r>
      <w:r w:rsidR="00FC4316" w:rsidRPr="009C0B46">
        <w:rPr>
          <w:bCs/>
          <w:color w:val="000000"/>
          <w:kern w:val="36"/>
          <w:sz w:val="28"/>
          <w:szCs w:val="28"/>
          <w:lang w:eastAsia="en-US"/>
        </w:rPr>
        <w:tab/>
        <w:t xml:space="preserve"> </w:t>
      </w:r>
      <w:r w:rsidR="00874C4E" w:rsidRPr="009C0B46">
        <w:rPr>
          <w:bCs/>
          <w:color w:val="000000"/>
          <w:kern w:val="36"/>
          <w:sz w:val="28"/>
          <w:szCs w:val="28"/>
          <w:lang w:eastAsia="en-US"/>
        </w:rPr>
        <w:t>По соглашению сторон также может быть установлена франшиза.</w:t>
      </w:r>
    </w:p>
    <w:p w:rsidR="00BA7C03" w:rsidRPr="009C0B46" w:rsidRDefault="00097FD4" w:rsidP="009C0B46">
      <w:pPr>
        <w:spacing w:line="360" w:lineRule="auto"/>
        <w:ind w:left="-720" w:firstLine="420"/>
        <w:jc w:val="both"/>
        <w:rPr>
          <w:bCs/>
          <w:color w:val="000000"/>
          <w:kern w:val="36"/>
          <w:sz w:val="28"/>
          <w:szCs w:val="28"/>
          <w:lang w:eastAsia="en-US"/>
        </w:rPr>
      </w:pPr>
      <w:r w:rsidRPr="009C0B46">
        <w:rPr>
          <w:bCs/>
          <w:color w:val="000000"/>
          <w:kern w:val="36"/>
          <w:sz w:val="28"/>
          <w:szCs w:val="28"/>
          <w:lang w:eastAsia="en-US"/>
        </w:rPr>
        <w:tab/>
      </w:r>
      <w:r w:rsidR="00BA7C03" w:rsidRPr="0071038C">
        <w:rPr>
          <w:b/>
          <w:bCs/>
          <w:i/>
          <w:color w:val="000000"/>
          <w:kern w:val="36"/>
          <w:sz w:val="28"/>
          <w:szCs w:val="28"/>
          <w:lang w:eastAsia="en-US"/>
        </w:rPr>
        <w:t>Страховая премия</w:t>
      </w:r>
      <w:r w:rsidR="00BA7C03" w:rsidRPr="009C0B46">
        <w:rPr>
          <w:bCs/>
          <w:color w:val="000000"/>
          <w:kern w:val="36"/>
          <w:sz w:val="28"/>
          <w:szCs w:val="28"/>
          <w:lang w:eastAsia="en-US"/>
        </w:rPr>
        <w:t xml:space="preserve"> является </w:t>
      </w:r>
      <w:r w:rsidRPr="009C0B46">
        <w:rPr>
          <w:bCs/>
          <w:color w:val="000000"/>
          <w:kern w:val="36"/>
          <w:sz w:val="28"/>
          <w:szCs w:val="28"/>
          <w:lang w:eastAsia="en-US"/>
        </w:rPr>
        <w:t>платой за страхование, которую с</w:t>
      </w:r>
      <w:r w:rsidR="00BA7C03" w:rsidRPr="009C0B46">
        <w:rPr>
          <w:bCs/>
          <w:color w:val="000000"/>
          <w:kern w:val="36"/>
          <w:sz w:val="28"/>
          <w:szCs w:val="28"/>
          <w:lang w:eastAsia="en-US"/>
        </w:rPr>
        <w:t xml:space="preserve">трахователь обязан уплатить </w:t>
      </w:r>
      <w:r w:rsidRPr="009C0B46">
        <w:rPr>
          <w:bCs/>
          <w:color w:val="000000"/>
          <w:kern w:val="36"/>
          <w:sz w:val="28"/>
          <w:szCs w:val="28"/>
          <w:lang w:eastAsia="en-US"/>
        </w:rPr>
        <w:t>с</w:t>
      </w:r>
      <w:r w:rsidR="00BA7C03" w:rsidRPr="009C0B46">
        <w:rPr>
          <w:bCs/>
          <w:color w:val="000000"/>
          <w:kern w:val="36"/>
          <w:sz w:val="28"/>
          <w:szCs w:val="28"/>
          <w:lang w:eastAsia="en-US"/>
        </w:rPr>
        <w:t>траховщику.</w:t>
      </w:r>
      <w:r w:rsidRPr="009C0B46">
        <w:rPr>
          <w:bCs/>
          <w:color w:val="000000"/>
          <w:kern w:val="36"/>
          <w:sz w:val="28"/>
          <w:szCs w:val="28"/>
          <w:lang w:eastAsia="en-US"/>
        </w:rPr>
        <w:t xml:space="preserve"> </w:t>
      </w:r>
      <w:r w:rsidR="00BA7C03" w:rsidRPr="009C0B46">
        <w:rPr>
          <w:bCs/>
          <w:color w:val="000000"/>
          <w:kern w:val="36"/>
          <w:sz w:val="28"/>
          <w:szCs w:val="28"/>
          <w:lang w:eastAsia="en-US"/>
        </w:rPr>
        <w:t>Разме</w:t>
      </w:r>
      <w:r w:rsidRPr="009C0B46">
        <w:rPr>
          <w:bCs/>
          <w:color w:val="000000"/>
          <w:kern w:val="36"/>
          <w:sz w:val="28"/>
          <w:szCs w:val="28"/>
          <w:lang w:eastAsia="en-US"/>
        </w:rPr>
        <w:t>р страховой премии исчисляется с</w:t>
      </w:r>
      <w:r w:rsidR="00BA7C03" w:rsidRPr="009C0B46">
        <w:rPr>
          <w:bCs/>
          <w:color w:val="000000"/>
          <w:kern w:val="36"/>
          <w:sz w:val="28"/>
          <w:szCs w:val="28"/>
          <w:lang w:eastAsia="en-US"/>
        </w:rPr>
        <w:t>траховщиком исходя из страховой суммы и страхового тарифа, который определяет страховую премию, взимаемую с единицы страховой суммы, и зависит от параметров    объекта    страхования,    особенностей    и    с</w:t>
      </w:r>
      <w:r w:rsidRPr="009C0B46">
        <w:rPr>
          <w:bCs/>
          <w:color w:val="000000"/>
          <w:kern w:val="36"/>
          <w:sz w:val="28"/>
          <w:szCs w:val="28"/>
          <w:lang w:eastAsia="en-US"/>
        </w:rPr>
        <w:t>ложности осуществляемой  с</w:t>
      </w:r>
      <w:r w:rsidR="00BA7C03" w:rsidRPr="009C0B46">
        <w:rPr>
          <w:bCs/>
          <w:color w:val="000000"/>
          <w:kern w:val="36"/>
          <w:sz w:val="28"/>
          <w:szCs w:val="28"/>
          <w:lang w:eastAsia="en-US"/>
        </w:rPr>
        <w:t>трахователем деятельности,</w:t>
      </w:r>
      <w:r w:rsidRPr="009C0B46">
        <w:rPr>
          <w:bCs/>
          <w:color w:val="000000"/>
          <w:kern w:val="36"/>
          <w:sz w:val="28"/>
          <w:szCs w:val="28"/>
          <w:lang w:eastAsia="en-US"/>
        </w:rPr>
        <w:t xml:space="preserve"> п</w:t>
      </w:r>
      <w:r w:rsidR="00BA7C03" w:rsidRPr="009C0B46">
        <w:rPr>
          <w:bCs/>
          <w:color w:val="000000"/>
          <w:kern w:val="36"/>
          <w:sz w:val="28"/>
          <w:szCs w:val="28"/>
          <w:lang w:eastAsia="en-US"/>
        </w:rPr>
        <w:t>рофессиональном уровне персонала и других факторов страхового риска.</w:t>
      </w:r>
    </w:p>
    <w:p w:rsidR="00097FD4" w:rsidRPr="009C0B46" w:rsidRDefault="00097FD4" w:rsidP="009C0B46">
      <w:pPr>
        <w:spacing w:line="360" w:lineRule="auto"/>
        <w:ind w:left="-720" w:firstLine="420"/>
        <w:jc w:val="both"/>
        <w:rPr>
          <w:bCs/>
          <w:color w:val="000000"/>
          <w:kern w:val="36"/>
          <w:sz w:val="28"/>
          <w:szCs w:val="28"/>
          <w:lang w:eastAsia="en-US"/>
        </w:rPr>
      </w:pPr>
    </w:p>
    <w:p w:rsidR="00097FD4" w:rsidRPr="00BC2493" w:rsidRDefault="00097FD4" w:rsidP="00097FD4">
      <w:pPr>
        <w:widowControl w:val="0"/>
        <w:shd w:val="clear" w:color="auto" w:fill="FFFFFF"/>
        <w:tabs>
          <w:tab w:val="left" w:pos="1090"/>
        </w:tabs>
        <w:autoSpaceDE w:val="0"/>
        <w:autoSpaceDN w:val="0"/>
        <w:adjustRightInd w:val="0"/>
        <w:spacing w:before="178" w:line="360" w:lineRule="auto"/>
        <w:jc w:val="both"/>
        <w:rPr>
          <w:color w:val="000000"/>
          <w:spacing w:val="-9"/>
          <w:sz w:val="28"/>
          <w:szCs w:val="28"/>
        </w:rPr>
      </w:pPr>
    </w:p>
    <w:p w:rsidR="00BA7C03" w:rsidRDefault="00BA7C03" w:rsidP="00515CED">
      <w:pPr>
        <w:pStyle w:val="1"/>
      </w:pPr>
    </w:p>
    <w:p w:rsidR="00515CED" w:rsidRDefault="00515CED" w:rsidP="00515CED"/>
    <w:p w:rsidR="00515CED" w:rsidRDefault="00515CED" w:rsidP="00515CED"/>
    <w:p w:rsidR="00515CED" w:rsidRDefault="00515CED" w:rsidP="00515CED"/>
    <w:p w:rsidR="00515CED" w:rsidRDefault="00515CED" w:rsidP="00515CED"/>
    <w:p w:rsidR="00515CED" w:rsidRDefault="00515CED" w:rsidP="00515CED"/>
    <w:p w:rsidR="00515CED" w:rsidRDefault="00515CED" w:rsidP="00515CED"/>
    <w:p w:rsidR="00515CED" w:rsidRDefault="00515CED" w:rsidP="00515CED"/>
    <w:p w:rsidR="00515CED" w:rsidRDefault="00515CED" w:rsidP="00515CED"/>
    <w:p w:rsidR="00515CED" w:rsidRDefault="00515CED" w:rsidP="00515CED"/>
    <w:p w:rsidR="00515CED" w:rsidRPr="00515CED" w:rsidRDefault="00515CED" w:rsidP="00515CED"/>
    <w:p w:rsidR="00BA7C03" w:rsidRPr="00515CED" w:rsidRDefault="00515CED" w:rsidP="00515CED">
      <w:pPr>
        <w:pStyle w:val="1"/>
      </w:pPr>
      <w:r w:rsidRPr="00515CED">
        <w:lastRenderedPageBreak/>
        <w:t>2. Порядок определения размера ущерба и суммы страхового возмещения</w:t>
      </w:r>
    </w:p>
    <w:p w:rsidR="00097FD4" w:rsidRPr="009C0B46" w:rsidRDefault="00097FD4" w:rsidP="009C0B46">
      <w:pPr>
        <w:spacing w:line="360" w:lineRule="auto"/>
        <w:ind w:left="-720" w:firstLine="420"/>
        <w:jc w:val="both"/>
        <w:rPr>
          <w:bCs/>
          <w:color w:val="000000"/>
          <w:kern w:val="36"/>
          <w:sz w:val="28"/>
          <w:szCs w:val="28"/>
          <w:lang w:eastAsia="en-US"/>
        </w:rPr>
      </w:pPr>
      <w:r w:rsidRPr="00097FD4">
        <w:rPr>
          <w:color w:val="000000"/>
          <w:spacing w:val="3"/>
          <w:sz w:val="28"/>
          <w:szCs w:val="28"/>
        </w:rPr>
        <w:tab/>
      </w:r>
      <w:r w:rsidRPr="009C0B46">
        <w:rPr>
          <w:bCs/>
          <w:color w:val="000000"/>
          <w:kern w:val="36"/>
          <w:sz w:val="28"/>
          <w:szCs w:val="28"/>
          <w:lang w:eastAsia="en-US"/>
        </w:rPr>
        <w:t>При</w:t>
      </w:r>
      <w:r w:rsidR="00C911CE" w:rsidRPr="009C0B46">
        <w:rPr>
          <w:bCs/>
          <w:color w:val="000000"/>
          <w:kern w:val="36"/>
          <w:sz w:val="28"/>
          <w:szCs w:val="28"/>
          <w:lang w:eastAsia="en-US"/>
        </w:rPr>
        <w:t xml:space="preserve"> наступлении страхового случая с</w:t>
      </w:r>
      <w:r w:rsidRPr="009C0B46">
        <w:rPr>
          <w:bCs/>
          <w:color w:val="000000"/>
          <w:kern w:val="36"/>
          <w:sz w:val="28"/>
          <w:szCs w:val="28"/>
          <w:lang w:eastAsia="en-US"/>
        </w:rPr>
        <w:t>траховщик возмещает убытки, причиненные вследствие</w:t>
      </w:r>
      <w:r w:rsidR="00C911CE" w:rsidRPr="009C0B46">
        <w:rPr>
          <w:bCs/>
          <w:color w:val="000000"/>
          <w:kern w:val="36"/>
          <w:sz w:val="28"/>
          <w:szCs w:val="28"/>
          <w:lang w:eastAsia="en-US"/>
        </w:rPr>
        <w:t xml:space="preserve"> </w:t>
      </w:r>
      <w:r w:rsidRPr="009C0B46">
        <w:rPr>
          <w:bCs/>
          <w:color w:val="000000"/>
          <w:kern w:val="36"/>
          <w:sz w:val="28"/>
          <w:szCs w:val="28"/>
          <w:lang w:eastAsia="en-US"/>
        </w:rPr>
        <w:t xml:space="preserve">недостатков работ, которые оказывают влияние на безопасность объектов капитального строительства, путем выплаты страхового </w:t>
      </w:r>
      <w:proofErr w:type="gramStart"/>
      <w:r w:rsidRPr="009C0B46">
        <w:rPr>
          <w:bCs/>
          <w:color w:val="000000"/>
          <w:kern w:val="36"/>
          <w:sz w:val="28"/>
          <w:szCs w:val="28"/>
          <w:lang w:eastAsia="en-US"/>
        </w:rPr>
        <w:t>возмещения</w:t>
      </w:r>
      <w:proofErr w:type="gramEnd"/>
      <w:r w:rsidRPr="009C0B46">
        <w:rPr>
          <w:bCs/>
          <w:color w:val="000000"/>
          <w:kern w:val="36"/>
          <w:sz w:val="28"/>
          <w:szCs w:val="28"/>
          <w:lang w:eastAsia="en-US"/>
        </w:rPr>
        <w:t xml:space="preserve">  в пределах установленного договором  страхования лимитом</w:t>
      </w:r>
      <w:r w:rsidR="00C911CE" w:rsidRPr="009C0B46">
        <w:rPr>
          <w:bCs/>
          <w:color w:val="000000"/>
          <w:kern w:val="36"/>
          <w:sz w:val="28"/>
          <w:szCs w:val="28"/>
          <w:lang w:eastAsia="en-US"/>
        </w:rPr>
        <w:t xml:space="preserve"> </w:t>
      </w:r>
      <w:r w:rsidRPr="009C0B46">
        <w:rPr>
          <w:bCs/>
          <w:color w:val="000000"/>
          <w:kern w:val="36"/>
          <w:sz w:val="28"/>
          <w:szCs w:val="28"/>
          <w:lang w:eastAsia="en-US"/>
        </w:rPr>
        <w:t>возмещения, но не более страховой суммы.</w:t>
      </w:r>
      <w:r w:rsidR="00C911CE" w:rsidRPr="009C0B46">
        <w:rPr>
          <w:bCs/>
          <w:color w:val="000000"/>
          <w:kern w:val="36"/>
          <w:sz w:val="28"/>
          <w:szCs w:val="28"/>
          <w:lang w:eastAsia="en-US"/>
        </w:rPr>
        <w:t xml:space="preserve"> </w:t>
      </w:r>
      <w:r w:rsidRPr="009C0B46">
        <w:rPr>
          <w:bCs/>
          <w:color w:val="000000"/>
          <w:kern w:val="36"/>
          <w:sz w:val="28"/>
          <w:szCs w:val="28"/>
          <w:lang w:eastAsia="en-US"/>
        </w:rPr>
        <w:t>Выплата  страхового  возмещения  производи</w:t>
      </w:r>
      <w:r w:rsidR="00C911CE" w:rsidRPr="009C0B46">
        <w:rPr>
          <w:bCs/>
          <w:color w:val="000000"/>
          <w:kern w:val="36"/>
          <w:sz w:val="28"/>
          <w:szCs w:val="28"/>
          <w:lang w:eastAsia="en-US"/>
        </w:rPr>
        <w:t>тся  на основании  заявления   с</w:t>
      </w:r>
      <w:r w:rsidRPr="009C0B46">
        <w:rPr>
          <w:bCs/>
          <w:color w:val="000000"/>
          <w:kern w:val="36"/>
          <w:sz w:val="28"/>
          <w:szCs w:val="28"/>
          <w:lang w:eastAsia="en-US"/>
        </w:rPr>
        <w:t>трахователя  и</w:t>
      </w:r>
      <w:r w:rsidR="00C911CE" w:rsidRPr="009C0B46">
        <w:rPr>
          <w:bCs/>
          <w:color w:val="000000"/>
          <w:kern w:val="36"/>
          <w:sz w:val="28"/>
          <w:szCs w:val="28"/>
          <w:lang w:eastAsia="en-US"/>
        </w:rPr>
        <w:t xml:space="preserve"> предоставленных с</w:t>
      </w:r>
      <w:r w:rsidRPr="009C0B46">
        <w:rPr>
          <w:bCs/>
          <w:color w:val="000000"/>
          <w:kern w:val="36"/>
          <w:sz w:val="28"/>
          <w:szCs w:val="28"/>
          <w:lang w:eastAsia="en-US"/>
        </w:rPr>
        <w:t>трахователем  в соответствии  с дог</w:t>
      </w:r>
      <w:r w:rsidR="00C911CE" w:rsidRPr="009C0B46">
        <w:rPr>
          <w:bCs/>
          <w:color w:val="000000"/>
          <w:kern w:val="36"/>
          <w:sz w:val="28"/>
          <w:szCs w:val="28"/>
          <w:lang w:eastAsia="en-US"/>
        </w:rPr>
        <w:t xml:space="preserve">овором страхования  и </w:t>
      </w:r>
      <w:r w:rsidRPr="009C0B46">
        <w:rPr>
          <w:bCs/>
          <w:color w:val="000000"/>
          <w:kern w:val="36"/>
          <w:sz w:val="28"/>
          <w:szCs w:val="28"/>
          <w:lang w:eastAsia="en-US"/>
        </w:rPr>
        <w:t xml:space="preserve"> Правилами</w:t>
      </w:r>
      <w:r w:rsidR="00C911CE" w:rsidRPr="009C0B46">
        <w:rPr>
          <w:bCs/>
          <w:color w:val="000000"/>
          <w:kern w:val="36"/>
          <w:sz w:val="28"/>
          <w:szCs w:val="28"/>
          <w:lang w:eastAsia="en-US"/>
        </w:rPr>
        <w:t xml:space="preserve"> страхования </w:t>
      </w:r>
      <w:r w:rsidRPr="009C0B46">
        <w:rPr>
          <w:bCs/>
          <w:color w:val="000000"/>
          <w:kern w:val="36"/>
          <w:sz w:val="28"/>
          <w:szCs w:val="28"/>
          <w:lang w:eastAsia="en-US"/>
        </w:rPr>
        <w:t>документов,  подтверждающих факт и  причины  наступления  страхового случая,  размер  причиненных</w:t>
      </w:r>
      <w:r w:rsidR="00C911CE" w:rsidRPr="009C0B46">
        <w:rPr>
          <w:bCs/>
          <w:color w:val="000000"/>
          <w:kern w:val="36"/>
          <w:sz w:val="28"/>
          <w:szCs w:val="28"/>
          <w:lang w:eastAsia="en-US"/>
        </w:rPr>
        <w:t xml:space="preserve"> </w:t>
      </w:r>
      <w:r w:rsidRPr="009C0B46">
        <w:rPr>
          <w:bCs/>
          <w:color w:val="000000"/>
          <w:kern w:val="36"/>
          <w:sz w:val="28"/>
          <w:szCs w:val="28"/>
          <w:lang w:eastAsia="en-US"/>
        </w:rPr>
        <w:t>убытков.</w:t>
      </w:r>
    </w:p>
    <w:p w:rsidR="00097FD4" w:rsidRPr="009C0B46" w:rsidRDefault="00097FD4" w:rsidP="009C0B46">
      <w:pPr>
        <w:spacing w:line="360" w:lineRule="auto"/>
        <w:ind w:left="-720" w:firstLine="420"/>
        <w:jc w:val="both"/>
        <w:rPr>
          <w:bCs/>
          <w:color w:val="000000"/>
          <w:kern w:val="36"/>
          <w:sz w:val="28"/>
          <w:szCs w:val="28"/>
          <w:lang w:eastAsia="en-US"/>
        </w:rPr>
      </w:pPr>
      <w:r w:rsidRPr="009C0B46">
        <w:rPr>
          <w:bCs/>
          <w:color w:val="000000"/>
          <w:kern w:val="36"/>
          <w:sz w:val="28"/>
          <w:szCs w:val="28"/>
          <w:lang w:eastAsia="en-US"/>
        </w:rPr>
        <w:tab/>
        <w:t>В сумму убытков, причиненных вследствие недостатков работ, которые оказывают влияние на</w:t>
      </w:r>
      <w:r w:rsidR="00C911CE" w:rsidRPr="009C0B46">
        <w:rPr>
          <w:bCs/>
          <w:color w:val="000000"/>
          <w:kern w:val="36"/>
          <w:sz w:val="28"/>
          <w:szCs w:val="28"/>
          <w:lang w:eastAsia="en-US"/>
        </w:rPr>
        <w:t xml:space="preserve"> </w:t>
      </w:r>
      <w:r w:rsidRPr="009C0B46">
        <w:rPr>
          <w:bCs/>
          <w:color w:val="000000"/>
          <w:kern w:val="36"/>
          <w:sz w:val="28"/>
          <w:szCs w:val="28"/>
          <w:lang w:eastAsia="en-US"/>
        </w:rPr>
        <w:t>безопасность   объектов   капитального   строительства,   включаются   расходы   на   возмещение   вреда, причиненного   потерпевшим   лицам,   в   размере,   определенном   на   основании   норм   действующего</w:t>
      </w:r>
      <w:r w:rsidR="00C911CE" w:rsidRPr="009C0B46">
        <w:rPr>
          <w:bCs/>
          <w:color w:val="000000"/>
          <w:kern w:val="36"/>
          <w:sz w:val="28"/>
          <w:szCs w:val="28"/>
          <w:lang w:eastAsia="en-US"/>
        </w:rPr>
        <w:t xml:space="preserve"> законодател</w:t>
      </w:r>
      <w:r w:rsidRPr="009C0B46">
        <w:rPr>
          <w:bCs/>
          <w:color w:val="000000"/>
          <w:kern w:val="36"/>
          <w:sz w:val="28"/>
          <w:szCs w:val="28"/>
          <w:lang w:eastAsia="en-US"/>
        </w:rPr>
        <w:t>ьства.</w:t>
      </w:r>
    </w:p>
    <w:p w:rsidR="00097FD4" w:rsidRPr="009C0B46" w:rsidRDefault="00097FD4" w:rsidP="009C0B46">
      <w:pPr>
        <w:spacing w:line="360" w:lineRule="auto"/>
        <w:ind w:left="-720" w:firstLine="420"/>
        <w:jc w:val="both"/>
        <w:rPr>
          <w:bCs/>
          <w:i/>
          <w:color w:val="000000"/>
          <w:kern w:val="36"/>
          <w:sz w:val="28"/>
          <w:szCs w:val="28"/>
          <w:lang w:eastAsia="en-US"/>
        </w:rPr>
      </w:pPr>
      <w:r w:rsidRPr="009C0B46">
        <w:rPr>
          <w:bCs/>
          <w:i/>
          <w:color w:val="000000"/>
          <w:kern w:val="36"/>
          <w:sz w:val="28"/>
          <w:szCs w:val="28"/>
          <w:lang w:eastAsia="en-US"/>
        </w:rPr>
        <w:t>В случае причинении вреда здоровью физического лица указанные расходы включают:</w:t>
      </w:r>
    </w:p>
    <w:p w:rsidR="00097FD4" w:rsidRPr="00C911CE" w:rsidRDefault="00097FD4" w:rsidP="00C911CE">
      <w:pPr>
        <w:pStyle w:val="ae"/>
        <w:widowControl w:val="0"/>
        <w:numPr>
          <w:ilvl w:val="0"/>
          <w:numId w:val="4"/>
        </w:numPr>
        <w:shd w:val="clear" w:color="auto" w:fill="FFFFFF"/>
        <w:tabs>
          <w:tab w:val="left" w:pos="1090"/>
        </w:tabs>
        <w:autoSpaceDE w:val="0"/>
        <w:autoSpaceDN w:val="0"/>
        <w:adjustRightInd w:val="0"/>
        <w:spacing w:before="178" w:line="360" w:lineRule="auto"/>
        <w:jc w:val="both"/>
        <w:rPr>
          <w:color w:val="000000"/>
          <w:spacing w:val="3"/>
          <w:sz w:val="28"/>
          <w:szCs w:val="28"/>
        </w:rPr>
      </w:pPr>
      <w:r w:rsidRPr="00C911CE">
        <w:rPr>
          <w:color w:val="000000"/>
          <w:spacing w:val="3"/>
          <w:sz w:val="28"/>
          <w:szCs w:val="28"/>
        </w:rPr>
        <w:t>заработок (доход), определенный в соответствии с действующим законодательством Российской</w:t>
      </w:r>
      <w:r w:rsidR="00C911CE">
        <w:rPr>
          <w:color w:val="000000"/>
          <w:spacing w:val="3"/>
          <w:sz w:val="28"/>
          <w:szCs w:val="28"/>
        </w:rPr>
        <w:t xml:space="preserve"> </w:t>
      </w:r>
      <w:r w:rsidRPr="00C911CE">
        <w:rPr>
          <w:color w:val="000000"/>
          <w:spacing w:val="3"/>
          <w:sz w:val="28"/>
          <w:szCs w:val="28"/>
        </w:rPr>
        <w:t>Федерации, который имело либо определенно могло иметь лицо, здоровье которого повреждено;</w:t>
      </w:r>
    </w:p>
    <w:p w:rsidR="00097FD4" w:rsidRDefault="00097FD4" w:rsidP="00C911CE">
      <w:pPr>
        <w:pStyle w:val="ae"/>
        <w:widowControl w:val="0"/>
        <w:numPr>
          <w:ilvl w:val="0"/>
          <w:numId w:val="4"/>
        </w:numPr>
        <w:shd w:val="clear" w:color="auto" w:fill="FFFFFF"/>
        <w:tabs>
          <w:tab w:val="left" w:pos="1090"/>
        </w:tabs>
        <w:autoSpaceDE w:val="0"/>
        <w:autoSpaceDN w:val="0"/>
        <w:adjustRightInd w:val="0"/>
        <w:spacing w:before="178" w:line="360" w:lineRule="auto"/>
        <w:jc w:val="both"/>
        <w:rPr>
          <w:color w:val="000000"/>
          <w:spacing w:val="3"/>
          <w:sz w:val="28"/>
          <w:szCs w:val="28"/>
        </w:rPr>
      </w:pPr>
      <w:r w:rsidRPr="00C911CE">
        <w:rPr>
          <w:color w:val="000000"/>
          <w:spacing w:val="3"/>
          <w:sz w:val="28"/>
          <w:szCs w:val="28"/>
        </w:rPr>
        <w:t>дополнительно понесенные расходы, вызванные повреждением здоровья, в том числе расходы на</w:t>
      </w:r>
      <w:r w:rsidR="00C911CE">
        <w:rPr>
          <w:color w:val="000000"/>
          <w:spacing w:val="3"/>
          <w:sz w:val="28"/>
          <w:szCs w:val="28"/>
        </w:rPr>
        <w:t xml:space="preserve"> </w:t>
      </w:r>
      <w:r w:rsidRPr="00C911CE">
        <w:rPr>
          <w:color w:val="000000"/>
          <w:spacing w:val="3"/>
          <w:sz w:val="28"/>
          <w:szCs w:val="28"/>
        </w:rPr>
        <w:t>лечение, дополнительное питание, приобретение лекарств, протезирование, посторонний уход, санаторно-курортное лечение, приобретение специальных транспортных средств, подготовку к другой профессии, если установлено, что потерпевшее лицо нуждается в этих видах помощи и ухода и не имеет права на их</w:t>
      </w:r>
      <w:r w:rsidR="00C911CE">
        <w:rPr>
          <w:color w:val="000000"/>
          <w:spacing w:val="3"/>
          <w:sz w:val="28"/>
          <w:szCs w:val="28"/>
        </w:rPr>
        <w:t xml:space="preserve"> бесплатное получение.</w:t>
      </w:r>
    </w:p>
    <w:p w:rsidR="009C0B46" w:rsidRDefault="009C0B46" w:rsidP="009C0B46">
      <w:pPr>
        <w:spacing w:line="360" w:lineRule="auto"/>
        <w:ind w:left="-720" w:firstLine="420"/>
        <w:jc w:val="both"/>
        <w:rPr>
          <w:bCs/>
          <w:i/>
          <w:color w:val="000000"/>
          <w:kern w:val="36"/>
          <w:sz w:val="28"/>
          <w:szCs w:val="28"/>
          <w:lang w:eastAsia="en-US"/>
        </w:rPr>
      </w:pPr>
    </w:p>
    <w:p w:rsidR="00097FD4" w:rsidRPr="009C0B46" w:rsidRDefault="00097FD4" w:rsidP="009C0B46">
      <w:pPr>
        <w:spacing w:line="360" w:lineRule="auto"/>
        <w:ind w:left="-720" w:firstLine="420"/>
        <w:jc w:val="both"/>
        <w:rPr>
          <w:bCs/>
          <w:i/>
          <w:color w:val="000000"/>
          <w:kern w:val="36"/>
          <w:sz w:val="28"/>
          <w:szCs w:val="28"/>
          <w:lang w:eastAsia="en-US"/>
        </w:rPr>
      </w:pPr>
      <w:r w:rsidRPr="009C0B46">
        <w:rPr>
          <w:bCs/>
          <w:i/>
          <w:color w:val="000000"/>
          <w:kern w:val="36"/>
          <w:sz w:val="28"/>
          <w:szCs w:val="28"/>
          <w:lang w:eastAsia="en-US"/>
        </w:rPr>
        <w:lastRenderedPageBreak/>
        <w:t>В случае смерти физического лица указанные расходы включают:</w:t>
      </w:r>
    </w:p>
    <w:p w:rsidR="00097FD4" w:rsidRPr="00C911CE" w:rsidRDefault="00097FD4" w:rsidP="00C911CE">
      <w:pPr>
        <w:pStyle w:val="ae"/>
        <w:widowControl w:val="0"/>
        <w:numPr>
          <w:ilvl w:val="0"/>
          <w:numId w:val="5"/>
        </w:numPr>
        <w:shd w:val="clear" w:color="auto" w:fill="FFFFFF"/>
        <w:tabs>
          <w:tab w:val="left" w:pos="1090"/>
        </w:tabs>
        <w:autoSpaceDE w:val="0"/>
        <w:autoSpaceDN w:val="0"/>
        <w:adjustRightInd w:val="0"/>
        <w:spacing w:before="178" w:line="360" w:lineRule="auto"/>
        <w:jc w:val="both"/>
        <w:rPr>
          <w:color w:val="000000"/>
          <w:spacing w:val="3"/>
          <w:sz w:val="28"/>
          <w:szCs w:val="28"/>
        </w:rPr>
      </w:pPr>
      <w:r w:rsidRPr="00C911CE">
        <w:rPr>
          <w:color w:val="000000"/>
          <w:spacing w:val="3"/>
          <w:sz w:val="28"/>
          <w:szCs w:val="28"/>
        </w:rPr>
        <w:t>выплаты   лицам,   имеющим   в   соответствии   с   гражданским   законодательством   Российской</w:t>
      </w:r>
      <w:r w:rsidR="00C911CE">
        <w:rPr>
          <w:color w:val="000000"/>
          <w:spacing w:val="3"/>
          <w:sz w:val="28"/>
          <w:szCs w:val="28"/>
        </w:rPr>
        <w:t xml:space="preserve"> </w:t>
      </w:r>
      <w:r w:rsidRPr="00C911CE">
        <w:rPr>
          <w:color w:val="000000"/>
          <w:spacing w:val="3"/>
          <w:sz w:val="28"/>
          <w:szCs w:val="28"/>
        </w:rPr>
        <w:t>Федерации право на возмещение вреда в связи со смертью кормильца, определяемые в соответствии с</w:t>
      </w:r>
      <w:r w:rsidR="00C911CE">
        <w:rPr>
          <w:color w:val="000000"/>
          <w:spacing w:val="3"/>
          <w:sz w:val="28"/>
          <w:szCs w:val="28"/>
        </w:rPr>
        <w:t xml:space="preserve"> </w:t>
      </w:r>
      <w:r w:rsidRPr="00C911CE">
        <w:rPr>
          <w:color w:val="000000"/>
          <w:spacing w:val="3"/>
          <w:sz w:val="28"/>
          <w:szCs w:val="28"/>
        </w:rPr>
        <w:t>законодательством Российской Федерации в размере той доли заработка (дохода) умершего, которую они</w:t>
      </w:r>
      <w:r w:rsidR="00C911CE">
        <w:rPr>
          <w:color w:val="000000"/>
          <w:spacing w:val="3"/>
          <w:sz w:val="28"/>
          <w:szCs w:val="28"/>
        </w:rPr>
        <w:t xml:space="preserve"> </w:t>
      </w:r>
      <w:r w:rsidRPr="00C911CE">
        <w:rPr>
          <w:color w:val="000000"/>
          <w:spacing w:val="3"/>
          <w:sz w:val="28"/>
          <w:szCs w:val="28"/>
        </w:rPr>
        <w:t>получали или имели право получать на свое содержание при жизни потерпевшего;</w:t>
      </w:r>
    </w:p>
    <w:p w:rsidR="00097FD4" w:rsidRPr="00C911CE" w:rsidRDefault="00097FD4" w:rsidP="00C911CE">
      <w:pPr>
        <w:pStyle w:val="ae"/>
        <w:widowControl w:val="0"/>
        <w:numPr>
          <w:ilvl w:val="0"/>
          <w:numId w:val="5"/>
        </w:numPr>
        <w:shd w:val="clear" w:color="auto" w:fill="FFFFFF"/>
        <w:tabs>
          <w:tab w:val="left" w:pos="1090"/>
        </w:tabs>
        <w:autoSpaceDE w:val="0"/>
        <w:autoSpaceDN w:val="0"/>
        <w:adjustRightInd w:val="0"/>
        <w:spacing w:before="178" w:line="360" w:lineRule="auto"/>
        <w:jc w:val="both"/>
        <w:rPr>
          <w:color w:val="000000"/>
          <w:spacing w:val="3"/>
          <w:sz w:val="28"/>
          <w:szCs w:val="28"/>
        </w:rPr>
      </w:pPr>
      <w:r w:rsidRPr="00C911CE">
        <w:rPr>
          <w:color w:val="000000"/>
          <w:spacing w:val="3"/>
          <w:sz w:val="28"/>
          <w:szCs w:val="28"/>
        </w:rPr>
        <w:t>расходы   на   погребение,   если   эти   расходы  не  были   возмещены   государством  в   порядке, установленном действующим законодательством Российской Федерации.</w:t>
      </w:r>
    </w:p>
    <w:p w:rsidR="00097FD4" w:rsidRPr="009C0B46" w:rsidRDefault="00097FD4" w:rsidP="009C0B46">
      <w:pPr>
        <w:spacing w:line="360" w:lineRule="auto"/>
        <w:ind w:left="-720" w:firstLine="420"/>
        <w:jc w:val="both"/>
        <w:rPr>
          <w:bCs/>
          <w:i/>
          <w:color w:val="000000"/>
          <w:kern w:val="36"/>
          <w:sz w:val="28"/>
          <w:szCs w:val="28"/>
          <w:lang w:eastAsia="en-US"/>
        </w:rPr>
      </w:pPr>
      <w:r w:rsidRPr="009C0B46">
        <w:rPr>
          <w:bCs/>
          <w:i/>
          <w:color w:val="000000"/>
          <w:kern w:val="36"/>
          <w:sz w:val="28"/>
          <w:szCs w:val="28"/>
          <w:lang w:eastAsia="en-US"/>
        </w:rPr>
        <w:t>В случае причинения вреда имуществу третьих лиц указанные расходы определяются:</w:t>
      </w:r>
    </w:p>
    <w:p w:rsidR="00097FD4" w:rsidRPr="00C911CE" w:rsidRDefault="00097FD4" w:rsidP="00C911CE">
      <w:pPr>
        <w:pStyle w:val="ae"/>
        <w:widowControl w:val="0"/>
        <w:numPr>
          <w:ilvl w:val="0"/>
          <w:numId w:val="6"/>
        </w:numPr>
        <w:shd w:val="clear" w:color="auto" w:fill="FFFFFF"/>
        <w:tabs>
          <w:tab w:val="left" w:pos="1090"/>
        </w:tabs>
        <w:autoSpaceDE w:val="0"/>
        <w:autoSpaceDN w:val="0"/>
        <w:adjustRightInd w:val="0"/>
        <w:spacing w:before="178" w:line="360" w:lineRule="auto"/>
        <w:jc w:val="both"/>
        <w:rPr>
          <w:color w:val="000000"/>
          <w:spacing w:val="3"/>
          <w:sz w:val="28"/>
          <w:szCs w:val="28"/>
        </w:rPr>
      </w:pPr>
      <w:r w:rsidRPr="00C911CE">
        <w:rPr>
          <w:color w:val="000000"/>
          <w:spacing w:val="3"/>
          <w:sz w:val="28"/>
          <w:szCs w:val="28"/>
        </w:rPr>
        <w:t>при полной гибели имущества - в размере действительной стоимости погибшего имущества на</w:t>
      </w:r>
      <w:r w:rsidR="00C911CE" w:rsidRPr="00C911CE">
        <w:rPr>
          <w:color w:val="000000"/>
          <w:spacing w:val="3"/>
          <w:sz w:val="28"/>
          <w:szCs w:val="28"/>
        </w:rPr>
        <w:t xml:space="preserve"> </w:t>
      </w:r>
      <w:r w:rsidRPr="00C911CE">
        <w:rPr>
          <w:color w:val="000000"/>
          <w:spacing w:val="3"/>
          <w:sz w:val="28"/>
          <w:szCs w:val="28"/>
        </w:rPr>
        <w:t>дату наступления страхового случая за вычетом стоимости остатков, пригодных для использования;</w:t>
      </w:r>
    </w:p>
    <w:p w:rsidR="00097FD4" w:rsidRPr="00C911CE" w:rsidRDefault="00097FD4" w:rsidP="00C911CE">
      <w:pPr>
        <w:pStyle w:val="ae"/>
        <w:widowControl w:val="0"/>
        <w:numPr>
          <w:ilvl w:val="0"/>
          <w:numId w:val="6"/>
        </w:numPr>
        <w:shd w:val="clear" w:color="auto" w:fill="FFFFFF"/>
        <w:tabs>
          <w:tab w:val="left" w:pos="1090"/>
        </w:tabs>
        <w:autoSpaceDE w:val="0"/>
        <w:autoSpaceDN w:val="0"/>
        <w:adjustRightInd w:val="0"/>
        <w:spacing w:before="178" w:line="360" w:lineRule="auto"/>
        <w:jc w:val="both"/>
        <w:rPr>
          <w:color w:val="000000"/>
          <w:spacing w:val="3"/>
          <w:sz w:val="28"/>
          <w:szCs w:val="28"/>
        </w:rPr>
      </w:pPr>
      <w:r w:rsidRPr="00C911CE">
        <w:rPr>
          <w:color w:val="000000"/>
          <w:spacing w:val="3"/>
          <w:sz w:val="28"/>
          <w:szCs w:val="28"/>
        </w:rPr>
        <w:t>при повреждении имущества - в размере затрат, необходимых для устранения повреждений.</w:t>
      </w:r>
    </w:p>
    <w:p w:rsidR="00097FD4" w:rsidRPr="009C0B46" w:rsidRDefault="00097FD4" w:rsidP="009C0B46">
      <w:pPr>
        <w:spacing w:line="360" w:lineRule="auto"/>
        <w:ind w:left="-720" w:firstLine="420"/>
        <w:jc w:val="both"/>
        <w:rPr>
          <w:bCs/>
          <w:color w:val="000000"/>
          <w:kern w:val="36"/>
          <w:sz w:val="28"/>
          <w:szCs w:val="28"/>
          <w:lang w:eastAsia="en-US"/>
        </w:rPr>
      </w:pPr>
      <w:proofErr w:type="gramStart"/>
      <w:r w:rsidRPr="009C0B46">
        <w:rPr>
          <w:bCs/>
          <w:color w:val="000000"/>
          <w:kern w:val="36"/>
          <w:sz w:val="28"/>
          <w:szCs w:val="28"/>
          <w:lang w:eastAsia="en-US"/>
        </w:rPr>
        <w:t>В случае причинения вреда окружающей природной среде указанные расходы определяются</w:t>
      </w:r>
      <w:r w:rsidR="00C911CE" w:rsidRPr="009C0B46">
        <w:rPr>
          <w:bCs/>
          <w:color w:val="000000"/>
          <w:kern w:val="36"/>
          <w:sz w:val="28"/>
          <w:szCs w:val="28"/>
          <w:lang w:eastAsia="en-US"/>
        </w:rPr>
        <w:t xml:space="preserve"> </w:t>
      </w:r>
      <w:r w:rsidRPr="009C0B46">
        <w:rPr>
          <w:bCs/>
          <w:color w:val="000000"/>
          <w:kern w:val="36"/>
          <w:sz w:val="28"/>
          <w:szCs w:val="28"/>
          <w:lang w:eastAsia="en-US"/>
        </w:rPr>
        <w:t>в соответствии с утвержденными в установленном законодательством Российской Федерации порядке</w:t>
      </w:r>
      <w:r w:rsidR="00C911CE" w:rsidRPr="009C0B46">
        <w:rPr>
          <w:bCs/>
          <w:color w:val="000000"/>
          <w:kern w:val="36"/>
          <w:sz w:val="28"/>
          <w:szCs w:val="28"/>
          <w:lang w:eastAsia="en-US"/>
        </w:rPr>
        <w:t xml:space="preserve"> </w:t>
      </w:r>
      <w:r w:rsidRPr="009C0B46">
        <w:rPr>
          <w:bCs/>
          <w:color w:val="000000"/>
          <w:kern w:val="36"/>
          <w:sz w:val="28"/>
          <w:szCs w:val="28"/>
          <w:lang w:eastAsia="en-US"/>
        </w:rPr>
        <w:t>таксами и методиками исчисления размера вреда окружающей среде, а при их отсутствии исходя из</w:t>
      </w:r>
      <w:r w:rsidR="00C911CE" w:rsidRPr="009C0B46">
        <w:rPr>
          <w:bCs/>
          <w:color w:val="000000"/>
          <w:kern w:val="36"/>
          <w:sz w:val="28"/>
          <w:szCs w:val="28"/>
          <w:lang w:eastAsia="en-US"/>
        </w:rPr>
        <w:t xml:space="preserve"> </w:t>
      </w:r>
      <w:r w:rsidRPr="009C0B46">
        <w:rPr>
          <w:bCs/>
          <w:color w:val="000000"/>
          <w:kern w:val="36"/>
          <w:sz w:val="28"/>
          <w:szCs w:val="28"/>
          <w:lang w:eastAsia="en-US"/>
        </w:rPr>
        <w:t>фактических затрат на восстановление нарушенного состояния окружающей среды, с учетом понесенных</w:t>
      </w:r>
      <w:r w:rsidR="00C911CE" w:rsidRPr="009C0B46">
        <w:rPr>
          <w:bCs/>
          <w:color w:val="000000"/>
          <w:kern w:val="36"/>
          <w:sz w:val="28"/>
          <w:szCs w:val="28"/>
          <w:lang w:eastAsia="en-US"/>
        </w:rPr>
        <w:t xml:space="preserve"> </w:t>
      </w:r>
      <w:r w:rsidRPr="009C0B46">
        <w:rPr>
          <w:bCs/>
          <w:color w:val="000000"/>
          <w:kern w:val="36"/>
          <w:sz w:val="28"/>
          <w:szCs w:val="28"/>
          <w:lang w:eastAsia="en-US"/>
        </w:rPr>
        <w:t>убытков за исключением упущенной выгоды.</w:t>
      </w:r>
      <w:proofErr w:type="gramEnd"/>
    </w:p>
    <w:p w:rsidR="00097FD4" w:rsidRDefault="00097FD4" w:rsidP="009C0B46">
      <w:pPr>
        <w:spacing w:line="360" w:lineRule="auto"/>
        <w:ind w:left="-720" w:firstLine="420"/>
        <w:jc w:val="both"/>
        <w:rPr>
          <w:bCs/>
          <w:color w:val="000000"/>
          <w:kern w:val="36"/>
          <w:sz w:val="28"/>
          <w:szCs w:val="28"/>
          <w:lang w:eastAsia="en-US"/>
        </w:rPr>
      </w:pPr>
      <w:r w:rsidRPr="009C0B46">
        <w:rPr>
          <w:bCs/>
          <w:color w:val="000000"/>
          <w:kern w:val="36"/>
          <w:sz w:val="28"/>
          <w:szCs w:val="28"/>
          <w:lang w:eastAsia="en-US"/>
        </w:rPr>
        <w:t xml:space="preserve">Страховое возмещение исчисляется в размере, причиненных убытков, но не </w:t>
      </w:r>
      <w:proofErr w:type="gramStart"/>
      <w:r w:rsidRPr="009C0B46">
        <w:rPr>
          <w:bCs/>
          <w:color w:val="000000"/>
          <w:kern w:val="36"/>
          <w:sz w:val="28"/>
          <w:szCs w:val="28"/>
          <w:lang w:eastAsia="en-US"/>
        </w:rPr>
        <w:t>более страховой</w:t>
      </w:r>
      <w:proofErr w:type="gramEnd"/>
      <w:r w:rsidR="00C911CE" w:rsidRPr="009C0B46">
        <w:rPr>
          <w:bCs/>
          <w:color w:val="000000"/>
          <w:kern w:val="36"/>
          <w:sz w:val="28"/>
          <w:szCs w:val="28"/>
          <w:lang w:eastAsia="en-US"/>
        </w:rPr>
        <w:t xml:space="preserve"> </w:t>
      </w:r>
      <w:r w:rsidRPr="009C0B46">
        <w:rPr>
          <w:bCs/>
          <w:color w:val="000000"/>
          <w:kern w:val="36"/>
          <w:sz w:val="28"/>
          <w:szCs w:val="28"/>
          <w:lang w:eastAsia="en-US"/>
        </w:rPr>
        <w:t>суммы (лимитов ответственности), и с учетом франшиз</w:t>
      </w:r>
      <w:r w:rsidR="00FA1C74">
        <w:rPr>
          <w:bCs/>
          <w:color w:val="000000"/>
          <w:kern w:val="36"/>
          <w:sz w:val="28"/>
          <w:szCs w:val="28"/>
          <w:lang w:eastAsia="en-US"/>
        </w:rPr>
        <w:t xml:space="preserve"> (если есть)</w:t>
      </w:r>
      <w:r w:rsidRPr="009C0B46">
        <w:rPr>
          <w:bCs/>
          <w:color w:val="000000"/>
          <w:kern w:val="36"/>
          <w:sz w:val="28"/>
          <w:szCs w:val="28"/>
          <w:lang w:eastAsia="en-US"/>
        </w:rPr>
        <w:t>, предусмотренных договором страхования.</w:t>
      </w:r>
    </w:p>
    <w:p w:rsidR="0084304F" w:rsidRDefault="0084304F" w:rsidP="009C0B46">
      <w:pPr>
        <w:spacing w:line="360" w:lineRule="auto"/>
        <w:ind w:left="-720" w:firstLine="420"/>
        <w:jc w:val="both"/>
        <w:rPr>
          <w:bCs/>
          <w:color w:val="000000"/>
          <w:kern w:val="36"/>
          <w:sz w:val="28"/>
          <w:szCs w:val="28"/>
          <w:lang w:eastAsia="en-US"/>
        </w:rPr>
      </w:pPr>
    </w:p>
    <w:p w:rsidR="0042355A" w:rsidRDefault="0042355A" w:rsidP="00515CED">
      <w:pPr>
        <w:pStyle w:val="1"/>
      </w:pPr>
      <w:r w:rsidRPr="0042355A">
        <w:lastRenderedPageBreak/>
        <w:t>Заключение</w:t>
      </w:r>
    </w:p>
    <w:p w:rsidR="0084304F" w:rsidRPr="0084304F" w:rsidRDefault="0084304F" w:rsidP="0084304F"/>
    <w:p w:rsidR="00F511E4" w:rsidRPr="00F511E4" w:rsidRDefault="00F511E4" w:rsidP="00F511E4">
      <w:pPr>
        <w:spacing w:line="360" w:lineRule="auto"/>
        <w:ind w:left="-720" w:firstLine="420"/>
        <w:jc w:val="both"/>
        <w:rPr>
          <w:bCs/>
          <w:color w:val="000000"/>
          <w:kern w:val="36"/>
          <w:sz w:val="28"/>
          <w:szCs w:val="28"/>
          <w:lang w:eastAsia="en-US"/>
        </w:rPr>
      </w:pPr>
      <w:r w:rsidRPr="00F511E4">
        <w:rPr>
          <w:bCs/>
          <w:color w:val="000000"/>
          <w:kern w:val="36"/>
          <w:sz w:val="28"/>
          <w:szCs w:val="28"/>
          <w:lang w:eastAsia="en-US"/>
        </w:rPr>
        <w:t>Страхование ответственности представляет собой самостоятельную сферу страховой деятельности. Объектом страхования выступает ответственность страхователя по закону или в силу договорного обязательства перед третьими лицами за причинение им вреда (имеется в виду вред, причиненный личности или имуществу третьих лиц). В силу возникающих страховых правоотношений страховщик принимает на себя риск ответственности по обязательствам, возникающим вследствие причинения вреда со стороны страхователя (физического или юридического лица) жизни, здоровью или имуществу третьих лиц.</w:t>
      </w:r>
    </w:p>
    <w:p w:rsidR="00F511E4" w:rsidRPr="00F511E4" w:rsidRDefault="00F511E4" w:rsidP="00F511E4">
      <w:pPr>
        <w:spacing w:line="360" w:lineRule="auto"/>
        <w:ind w:left="-720" w:firstLine="420"/>
        <w:jc w:val="both"/>
        <w:rPr>
          <w:bCs/>
          <w:color w:val="000000"/>
          <w:kern w:val="36"/>
          <w:sz w:val="28"/>
          <w:szCs w:val="28"/>
          <w:lang w:eastAsia="en-US"/>
        </w:rPr>
      </w:pPr>
      <w:r>
        <w:rPr>
          <w:bCs/>
          <w:color w:val="000000"/>
          <w:kern w:val="36"/>
          <w:sz w:val="28"/>
          <w:szCs w:val="28"/>
          <w:lang w:eastAsia="en-US"/>
        </w:rPr>
        <w:t>В страховании</w:t>
      </w:r>
      <w:r w:rsidRPr="00F511E4">
        <w:rPr>
          <w:bCs/>
          <w:color w:val="000000"/>
          <w:kern w:val="36"/>
          <w:sz w:val="28"/>
          <w:szCs w:val="28"/>
          <w:lang w:eastAsia="en-US"/>
        </w:rPr>
        <w:t xml:space="preserve"> гражданской ответственности</w:t>
      </w:r>
      <w:r>
        <w:rPr>
          <w:bCs/>
          <w:color w:val="000000"/>
          <w:kern w:val="36"/>
          <w:sz w:val="28"/>
          <w:szCs w:val="28"/>
          <w:lang w:eastAsia="en-US"/>
        </w:rPr>
        <w:t xml:space="preserve"> </w:t>
      </w:r>
      <w:r w:rsidRPr="00F511E4">
        <w:rPr>
          <w:bCs/>
          <w:color w:val="000000"/>
          <w:kern w:val="36"/>
          <w:sz w:val="28"/>
          <w:szCs w:val="28"/>
          <w:lang w:eastAsia="en-US"/>
        </w:rPr>
        <w:t>речь идет о страховых правоотношениях, где объектом страхования является гражданская ответственность. Это предусмотренная законом или договором мера государственного принуждения, применяемая для восстановления нарушенных прав потерпевшего (третьих лиц), удовлетворения его за счет нарушителя.</w:t>
      </w:r>
    </w:p>
    <w:p w:rsidR="00F511E4" w:rsidRPr="00F511E4" w:rsidRDefault="00F511E4" w:rsidP="00F511E4">
      <w:pPr>
        <w:spacing w:line="360" w:lineRule="auto"/>
        <w:ind w:left="-720" w:firstLine="420"/>
        <w:jc w:val="both"/>
        <w:rPr>
          <w:bCs/>
          <w:color w:val="000000"/>
          <w:kern w:val="36"/>
          <w:sz w:val="28"/>
          <w:szCs w:val="28"/>
          <w:lang w:eastAsia="en-US"/>
        </w:rPr>
      </w:pPr>
      <w:r w:rsidRPr="00F511E4">
        <w:rPr>
          <w:bCs/>
          <w:color w:val="000000"/>
          <w:kern w:val="36"/>
          <w:sz w:val="28"/>
          <w:szCs w:val="28"/>
          <w:lang w:eastAsia="en-US"/>
        </w:rPr>
        <w:t>Гражданская ответственность носит имущественный характер: лицо, причинившее ущерб, обязано полностью возместить убытки потерпевшему, т.е. третьему лицу. Через заключение договора страхования гражданской ответственности данная обязанность перекладывается на страховщика. За причиненный уще</w:t>
      </w:r>
      <w:proofErr w:type="gramStart"/>
      <w:r w:rsidRPr="00F511E4">
        <w:rPr>
          <w:bCs/>
          <w:color w:val="000000"/>
          <w:kern w:val="36"/>
          <w:sz w:val="28"/>
          <w:szCs w:val="28"/>
          <w:lang w:eastAsia="en-US"/>
        </w:rPr>
        <w:t>рб стр</w:t>
      </w:r>
      <w:proofErr w:type="gramEnd"/>
      <w:r w:rsidRPr="00F511E4">
        <w:rPr>
          <w:bCs/>
          <w:color w:val="000000"/>
          <w:kern w:val="36"/>
          <w:sz w:val="28"/>
          <w:szCs w:val="28"/>
          <w:lang w:eastAsia="en-US"/>
        </w:rPr>
        <w:t>ахователь может нести уголовную, административную ответственность, т.е. преследоваться по закону за свои противоправные действия по отношению к третьему лицу. Однако возмещение имущественного вреда, причиненного третьему лицу, перекладывается на страховщика.</w:t>
      </w:r>
    </w:p>
    <w:p w:rsidR="00F511E4" w:rsidRPr="00F511E4" w:rsidRDefault="00F511E4" w:rsidP="00F511E4">
      <w:pPr>
        <w:spacing w:line="360" w:lineRule="auto"/>
        <w:ind w:left="-720" w:firstLine="420"/>
        <w:jc w:val="both"/>
        <w:rPr>
          <w:bCs/>
          <w:color w:val="000000"/>
          <w:kern w:val="36"/>
          <w:sz w:val="28"/>
          <w:szCs w:val="28"/>
          <w:lang w:eastAsia="en-US"/>
        </w:rPr>
      </w:pPr>
    </w:p>
    <w:p w:rsidR="00F511E4" w:rsidRPr="00F87325" w:rsidRDefault="00F511E4" w:rsidP="00F511E4"/>
    <w:p w:rsidR="00F511E4" w:rsidRPr="00F87325" w:rsidRDefault="00F511E4" w:rsidP="00F511E4"/>
    <w:p w:rsidR="00F511E4" w:rsidRPr="00F87325" w:rsidRDefault="00F511E4" w:rsidP="00F511E4"/>
    <w:p w:rsidR="00F511E4" w:rsidRPr="00F87325" w:rsidRDefault="00F511E4" w:rsidP="00F511E4"/>
    <w:p w:rsidR="00F511E4" w:rsidRPr="00F87325" w:rsidRDefault="00F511E4" w:rsidP="00F511E4"/>
    <w:p w:rsidR="00F511E4" w:rsidRPr="00F87325" w:rsidRDefault="00F511E4" w:rsidP="00F511E4"/>
    <w:p w:rsidR="00F511E4" w:rsidRPr="00F87325" w:rsidRDefault="00F511E4" w:rsidP="00F511E4"/>
    <w:p w:rsidR="00F511E4" w:rsidRPr="00F87325" w:rsidRDefault="00F511E4" w:rsidP="00F511E4"/>
    <w:p w:rsidR="00F511E4" w:rsidRPr="00F87325" w:rsidRDefault="00F511E4" w:rsidP="00F511E4"/>
    <w:p w:rsidR="00F511E4" w:rsidRPr="00F87325" w:rsidRDefault="00F511E4" w:rsidP="00F511E4"/>
    <w:p w:rsidR="00D429F0" w:rsidRDefault="00D429F0" w:rsidP="00D429F0">
      <w:pPr>
        <w:shd w:val="clear" w:color="auto" w:fill="FFFFFF"/>
        <w:tabs>
          <w:tab w:val="left" w:pos="4627"/>
        </w:tabs>
        <w:spacing w:line="226" w:lineRule="exact"/>
        <w:ind w:left="14" w:right="19" w:firstLine="37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ab/>
      </w:r>
    </w:p>
    <w:p w:rsidR="00EF2AAB" w:rsidRPr="002F22A9" w:rsidRDefault="00EF2AAB" w:rsidP="00515CED">
      <w:pPr>
        <w:pStyle w:val="1"/>
      </w:pPr>
      <w:r w:rsidRPr="00EF2AAB">
        <w:lastRenderedPageBreak/>
        <w:t>Список использованной литературы</w:t>
      </w:r>
    </w:p>
    <w:p w:rsidR="00A36DE5" w:rsidRPr="002F22A9" w:rsidRDefault="00A36DE5" w:rsidP="00A36DE5"/>
    <w:p w:rsidR="00F511E4" w:rsidRDefault="00F511E4" w:rsidP="00F511E4">
      <w:pPr>
        <w:numPr>
          <w:ilvl w:val="0"/>
          <w:numId w:val="7"/>
        </w:numPr>
        <w:spacing w:line="360" w:lineRule="auto"/>
        <w:jc w:val="both"/>
        <w:rPr>
          <w:sz w:val="28"/>
        </w:rPr>
      </w:pPr>
      <w:r w:rsidRPr="00F511E4">
        <w:rPr>
          <w:sz w:val="28"/>
        </w:rPr>
        <w:t>"Гражданский кодекс Российской Федерации (часть вторая)" от 26.01.1996 N 14-ФЗ (ред. от 28.12.2013)</w:t>
      </w:r>
    </w:p>
    <w:p w:rsidR="009F3662" w:rsidRDefault="009F3662" w:rsidP="00F511E4">
      <w:pPr>
        <w:numPr>
          <w:ilvl w:val="0"/>
          <w:numId w:val="7"/>
        </w:numPr>
        <w:spacing w:line="360" w:lineRule="auto"/>
        <w:jc w:val="both"/>
        <w:rPr>
          <w:sz w:val="28"/>
        </w:rPr>
      </w:pPr>
      <w:r w:rsidRPr="009F3662">
        <w:rPr>
          <w:sz w:val="28"/>
        </w:rPr>
        <w:t>"Градостроительный кодекс Российской Федерации" от 29.12.2004 N 190-ФЗ (ред. от 20.04.2014)</w:t>
      </w:r>
    </w:p>
    <w:p w:rsidR="00F511E4" w:rsidRDefault="009F3662" w:rsidP="00F511E4">
      <w:pPr>
        <w:numPr>
          <w:ilvl w:val="0"/>
          <w:numId w:val="7"/>
        </w:numPr>
        <w:spacing w:line="360" w:lineRule="auto"/>
        <w:jc w:val="both"/>
        <w:rPr>
          <w:sz w:val="28"/>
        </w:rPr>
      </w:pPr>
      <w:r w:rsidRPr="009F3662">
        <w:rPr>
          <w:sz w:val="28"/>
        </w:rPr>
        <w:t>Закон РФ от 27.11.1992 N 4015-1 (ред. от 28.12.2013) "Об организации страхового дела в Российской Федерации"</w:t>
      </w:r>
    </w:p>
    <w:p w:rsidR="00F511E4" w:rsidRPr="00F511E4" w:rsidRDefault="00F511E4" w:rsidP="00F511E4">
      <w:pPr>
        <w:numPr>
          <w:ilvl w:val="0"/>
          <w:numId w:val="7"/>
        </w:numPr>
        <w:spacing w:line="360" w:lineRule="auto"/>
        <w:jc w:val="both"/>
        <w:rPr>
          <w:sz w:val="28"/>
        </w:rPr>
      </w:pPr>
      <w:proofErr w:type="spellStart"/>
      <w:r w:rsidRPr="00F511E4">
        <w:rPr>
          <w:sz w:val="28"/>
        </w:rPr>
        <w:t>Шинкаренко</w:t>
      </w:r>
      <w:proofErr w:type="spellEnd"/>
      <w:r w:rsidRPr="00F511E4">
        <w:rPr>
          <w:sz w:val="28"/>
        </w:rPr>
        <w:t xml:space="preserve"> И.Э. Страхование ответственности /Справочник. </w:t>
      </w:r>
      <w:r w:rsidR="009F3662">
        <w:rPr>
          <w:sz w:val="28"/>
        </w:rPr>
        <w:t>– М.: Финансы и статистика, 2011г</w:t>
      </w:r>
      <w:r w:rsidRPr="00F511E4">
        <w:rPr>
          <w:sz w:val="28"/>
        </w:rPr>
        <w:t>.</w:t>
      </w:r>
    </w:p>
    <w:p w:rsidR="00F511E4" w:rsidRDefault="00F511E4" w:rsidP="00F511E4">
      <w:pPr>
        <w:numPr>
          <w:ilvl w:val="0"/>
          <w:numId w:val="7"/>
        </w:numPr>
        <w:spacing w:line="360" w:lineRule="auto"/>
        <w:jc w:val="both"/>
        <w:rPr>
          <w:sz w:val="28"/>
        </w:rPr>
      </w:pPr>
      <w:r w:rsidRPr="00F511E4">
        <w:rPr>
          <w:sz w:val="28"/>
        </w:rPr>
        <w:t>Статья: Правовые аспекты страхования строительных рисков в России (Розанова М.В., Григорьев Д.А.) ("Юридическая и правовая работа в страховании", 2012, N 3)</w:t>
      </w:r>
    </w:p>
    <w:p w:rsidR="00F511E4" w:rsidRDefault="00F511E4" w:rsidP="00F511E4">
      <w:pPr>
        <w:numPr>
          <w:ilvl w:val="0"/>
          <w:numId w:val="7"/>
        </w:numPr>
        <w:spacing w:line="360" w:lineRule="auto"/>
        <w:jc w:val="both"/>
        <w:rPr>
          <w:sz w:val="28"/>
        </w:rPr>
      </w:pPr>
      <w:r w:rsidRPr="00F511E4">
        <w:rPr>
          <w:sz w:val="28"/>
        </w:rPr>
        <w:t>Статья: Саморегулирование строительной деятельности: развитие, вопросы, пути решения (Иванов А.В.) ("Юрист", 2013, N 11)</w:t>
      </w:r>
    </w:p>
    <w:p w:rsidR="00F511E4" w:rsidRDefault="00F511E4" w:rsidP="00F511E4">
      <w:pPr>
        <w:numPr>
          <w:ilvl w:val="0"/>
          <w:numId w:val="7"/>
        </w:numPr>
        <w:spacing w:line="360" w:lineRule="auto"/>
        <w:jc w:val="both"/>
        <w:rPr>
          <w:sz w:val="28"/>
        </w:rPr>
      </w:pPr>
      <w:r w:rsidRPr="00F511E4">
        <w:rPr>
          <w:sz w:val="28"/>
        </w:rPr>
        <w:t xml:space="preserve">Статья: Основные правовые проблемы страхования ответственности членов </w:t>
      </w:r>
      <w:proofErr w:type="spellStart"/>
      <w:r w:rsidRPr="00F511E4">
        <w:rPr>
          <w:sz w:val="28"/>
        </w:rPr>
        <w:t>саморегулируемых</w:t>
      </w:r>
      <w:proofErr w:type="spellEnd"/>
      <w:r w:rsidRPr="00F511E4">
        <w:rPr>
          <w:sz w:val="28"/>
        </w:rPr>
        <w:t xml:space="preserve"> организаций в строительной сфере (Дедиков С.В.) ("Законы России: опыт, анализ, практика", 2010, N 11)</w:t>
      </w:r>
    </w:p>
    <w:p w:rsidR="00F511E4" w:rsidRPr="00F511E4" w:rsidRDefault="00F511E4" w:rsidP="00F511E4">
      <w:pPr>
        <w:numPr>
          <w:ilvl w:val="0"/>
          <w:numId w:val="7"/>
        </w:numPr>
        <w:spacing w:line="360" w:lineRule="auto"/>
        <w:jc w:val="both"/>
        <w:rPr>
          <w:sz w:val="28"/>
        </w:rPr>
      </w:pPr>
      <w:r w:rsidRPr="00F511E4">
        <w:rPr>
          <w:sz w:val="28"/>
        </w:rPr>
        <w:t>Статья: Страхование гражданской ответственности в сфере строительства и эксплуатации жилья (</w:t>
      </w:r>
      <w:proofErr w:type="spellStart"/>
      <w:r w:rsidRPr="00F511E4">
        <w:rPr>
          <w:sz w:val="28"/>
        </w:rPr>
        <w:t>Сплетухов</w:t>
      </w:r>
      <w:proofErr w:type="spellEnd"/>
      <w:r w:rsidRPr="00F511E4">
        <w:rPr>
          <w:sz w:val="28"/>
        </w:rPr>
        <w:t xml:space="preserve"> Ю.А.) ("Финансы", 2009, N 3)</w:t>
      </w:r>
    </w:p>
    <w:p w:rsidR="00DD59BF" w:rsidRPr="00DD59BF" w:rsidRDefault="00DD59BF" w:rsidP="00DD59BF">
      <w:pPr>
        <w:spacing w:after="240" w:line="360" w:lineRule="auto"/>
        <w:ind w:left="360"/>
        <w:jc w:val="both"/>
        <w:rPr>
          <w:bCs/>
          <w:color w:val="000000"/>
          <w:kern w:val="36"/>
          <w:sz w:val="28"/>
          <w:szCs w:val="28"/>
          <w:lang w:eastAsia="en-US"/>
        </w:rPr>
      </w:pPr>
    </w:p>
    <w:p w:rsidR="008F5368" w:rsidRDefault="008F5368" w:rsidP="006D1DCD">
      <w:pPr>
        <w:spacing w:line="360" w:lineRule="auto"/>
        <w:jc w:val="both"/>
        <w:rPr>
          <w:color w:val="000000"/>
          <w:kern w:val="36"/>
          <w:sz w:val="28"/>
          <w:szCs w:val="28"/>
        </w:rPr>
      </w:pPr>
    </w:p>
    <w:p w:rsidR="008F5368" w:rsidRDefault="008F5368" w:rsidP="006D1DCD">
      <w:pPr>
        <w:spacing w:line="360" w:lineRule="auto"/>
        <w:jc w:val="both"/>
        <w:rPr>
          <w:color w:val="000000"/>
          <w:kern w:val="36"/>
          <w:sz w:val="28"/>
          <w:szCs w:val="28"/>
        </w:rPr>
      </w:pPr>
    </w:p>
    <w:p w:rsidR="007D4980" w:rsidRDefault="007D4980" w:rsidP="006D1DCD">
      <w:pPr>
        <w:spacing w:line="360" w:lineRule="auto"/>
        <w:jc w:val="both"/>
        <w:rPr>
          <w:color w:val="000000"/>
          <w:kern w:val="36"/>
          <w:sz w:val="28"/>
          <w:szCs w:val="28"/>
        </w:rPr>
      </w:pPr>
    </w:p>
    <w:p w:rsidR="007D4980" w:rsidRDefault="007D4980" w:rsidP="006D1DCD">
      <w:pPr>
        <w:spacing w:line="360" w:lineRule="auto"/>
        <w:jc w:val="both"/>
        <w:rPr>
          <w:color w:val="000000"/>
          <w:kern w:val="36"/>
          <w:sz w:val="28"/>
          <w:szCs w:val="28"/>
        </w:rPr>
      </w:pPr>
    </w:p>
    <w:p w:rsidR="006D1DCD" w:rsidRPr="00161494" w:rsidRDefault="006D1DCD" w:rsidP="006D1DCD">
      <w:pPr>
        <w:pStyle w:val="af"/>
        <w:spacing w:after="0"/>
        <w:ind w:left="284" w:firstLine="709"/>
        <w:jc w:val="right"/>
        <w:rPr>
          <w:sz w:val="28"/>
          <w:szCs w:val="28"/>
        </w:rPr>
      </w:pPr>
      <w:r w:rsidRPr="00161494">
        <w:rPr>
          <w:sz w:val="28"/>
          <w:szCs w:val="28"/>
        </w:rPr>
        <w:t>___________</w:t>
      </w:r>
    </w:p>
    <w:p w:rsidR="006D1DCD" w:rsidRPr="00493CFB" w:rsidRDefault="006D1DCD" w:rsidP="006D1DCD">
      <w:pPr>
        <w:pStyle w:val="af"/>
        <w:ind w:firstLine="709"/>
        <w:jc w:val="right"/>
        <w:rPr>
          <w:vertAlign w:val="superscript"/>
        </w:rPr>
      </w:pPr>
      <w:r w:rsidRPr="00493CFB">
        <w:rPr>
          <w:vertAlign w:val="superscript"/>
        </w:rPr>
        <w:t>подпись</w:t>
      </w:r>
    </w:p>
    <w:p w:rsidR="006D1DCD" w:rsidRPr="00493CFB" w:rsidRDefault="006D1DCD" w:rsidP="006D1DCD">
      <w:pPr>
        <w:pStyle w:val="af"/>
        <w:spacing w:after="0"/>
        <w:ind w:left="284" w:firstLine="709"/>
        <w:jc w:val="right"/>
      </w:pPr>
      <w:r w:rsidRPr="00493CFB">
        <w:t>_____________</w:t>
      </w:r>
    </w:p>
    <w:p w:rsidR="006D1DCD" w:rsidRPr="00161494" w:rsidRDefault="006D1DCD" w:rsidP="006D1DCD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  <w:r w:rsidRPr="00493CFB">
        <w:rPr>
          <w:szCs w:val="24"/>
          <w:vertAlign w:val="superscript"/>
        </w:rPr>
        <w:t>дата</w:t>
      </w:r>
    </w:p>
    <w:p w:rsidR="006D1DCD" w:rsidRPr="006D1DCD" w:rsidRDefault="006D1DCD" w:rsidP="006D1DCD">
      <w:pPr>
        <w:spacing w:after="360" w:line="360" w:lineRule="auto"/>
        <w:ind w:left="360"/>
        <w:jc w:val="both"/>
        <w:rPr>
          <w:bCs/>
          <w:color w:val="000000"/>
          <w:kern w:val="36"/>
          <w:sz w:val="28"/>
          <w:szCs w:val="28"/>
          <w:lang w:eastAsia="en-US"/>
        </w:rPr>
      </w:pPr>
    </w:p>
    <w:sectPr w:rsidR="006D1DCD" w:rsidRPr="006D1DCD" w:rsidSect="00074AC6">
      <w:footerReference w:type="even" r:id="rId8"/>
      <w:footerReference w:type="default" r:id="rId9"/>
      <w:pgSz w:w="11906" w:h="16838" w:code="9"/>
      <w:pgMar w:top="1134" w:right="851" w:bottom="1134" w:left="1701" w:header="284" w:footer="709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38C" w:rsidRDefault="0071038C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separator/>
      </w:r>
    </w:p>
  </w:endnote>
  <w:endnote w:type="continuationSeparator" w:id="0">
    <w:p w:rsidR="0071038C" w:rsidRDefault="0071038C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38C" w:rsidRDefault="00AA3B8C" w:rsidP="00074AC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1038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1038C">
      <w:rPr>
        <w:rStyle w:val="a7"/>
        <w:noProof/>
      </w:rPr>
      <w:t>- 4 -</w:t>
    </w:r>
    <w:r>
      <w:rPr>
        <w:rStyle w:val="a7"/>
      </w:rPr>
      <w:fldChar w:fldCharType="end"/>
    </w:r>
  </w:p>
  <w:p w:rsidR="0071038C" w:rsidRDefault="0071038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38C" w:rsidRPr="00074AC6" w:rsidRDefault="00AA3B8C" w:rsidP="00074AC6">
    <w:pPr>
      <w:pStyle w:val="a5"/>
      <w:framePr w:wrap="around" w:vAnchor="text" w:hAnchor="margin" w:xAlign="center" w:y="1"/>
      <w:jc w:val="center"/>
      <w:rPr>
        <w:rStyle w:val="a7"/>
      </w:rPr>
    </w:pPr>
    <w:r>
      <w:rPr>
        <w:rStyle w:val="a7"/>
      </w:rPr>
      <w:fldChar w:fldCharType="begin"/>
    </w:r>
    <w:r w:rsidR="0071038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17915">
      <w:rPr>
        <w:rStyle w:val="a7"/>
        <w:noProof/>
      </w:rPr>
      <w:t>- 9 -</w:t>
    </w:r>
    <w:r>
      <w:rPr>
        <w:rStyle w:val="a7"/>
      </w:rPr>
      <w:fldChar w:fldCharType="end"/>
    </w:r>
  </w:p>
  <w:p w:rsidR="0071038C" w:rsidRPr="008D2045" w:rsidRDefault="0071038C" w:rsidP="00074AC6">
    <w:pPr>
      <w:pStyle w:val="a5"/>
      <w:framePr w:wrap="around" w:vAnchor="text" w:hAnchor="margin" w:xAlign="center" w:y="1"/>
      <w:rPr>
        <w:rStyle w:val="a7"/>
        <w:lang w:val="en-US"/>
      </w:rPr>
    </w:pPr>
  </w:p>
  <w:p w:rsidR="0071038C" w:rsidRDefault="0071038C" w:rsidP="00074AC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38C" w:rsidRDefault="0071038C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separator/>
      </w:r>
    </w:p>
  </w:footnote>
  <w:footnote w:type="continuationSeparator" w:id="0">
    <w:p w:rsidR="0071038C" w:rsidRDefault="0071038C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">
    <w:nsid w:val="08D46D5B"/>
    <w:multiLevelType w:val="hybridMultilevel"/>
    <w:tmpl w:val="09242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771527"/>
    <w:multiLevelType w:val="hybridMultilevel"/>
    <w:tmpl w:val="93B4F280"/>
    <w:lvl w:ilvl="0" w:tplc="04190001">
      <w:start w:val="1"/>
      <w:numFmt w:val="bullet"/>
      <w:lvlText w:val=""/>
      <w:lvlJc w:val="left"/>
      <w:pPr>
        <w:ind w:left="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</w:abstractNum>
  <w:abstractNum w:abstractNumId="3">
    <w:nsid w:val="3BFC674C"/>
    <w:multiLevelType w:val="hybridMultilevel"/>
    <w:tmpl w:val="FBC66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87164A"/>
    <w:multiLevelType w:val="hybridMultilevel"/>
    <w:tmpl w:val="50BEEE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ED1EF7"/>
    <w:multiLevelType w:val="hybridMultilevel"/>
    <w:tmpl w:val="5E1CE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6871"/>
    <w:rsid w:val="00016EB9"/>
    <w:rsid w:val="0001742D"/>
    <w:rsid w:val="00017915"/>
    <w:rsid w:val="0002444B"/>
    <w:rsid w:val="00034BBD"/>
    <w:rsid w:val="00042E55"/>
    <w:rsid w:val="00045946"/>
    <w:rsid w:val="00045D73"/>
    <w:rsid w:val="000567C5"/>
    <w:rsid w:val="00067BB4"/>
    <w:rsid w:val="0007035C"/>
    <w:rsid w:val="00074AC6"/>
    <w:rsid w:val="00081143"/>
    <w:rsid w:val="00081902"/>
    <w:rsid w:val="00091ED6"/>
    <w:rsid w:val="00097FD4"/>
    <w:rsid w:val="000A4481"/>
    <w:rsid w:val="000A678C"/>
    <w:rsid w:val="000D16FE"/>
    <w:rsid w:val="000D1B54"/>
    <w:rsid w:val="000D72D5"/>
    <w:rsid w:val="000E74E8"/>
    <w:rsid w:val="000F0196"/>
    <w:rsid w:val="001105C7"/>
    <w:rsid w:val="00111F70"/>
    <w:rsid w:val="00125BFD"/>
    <w:rsid w:val="00127300"/>
    <w:rsid w:val="0013106D"/>
    <w:rsid w:val="00132E38"/>
    <w:rsid w:val="00133845"/>
    <w:rsid w:val="00133C7D"/>
    <w:rsid w:val="00135289"/>
    <w:rsid w:val="00137757"/>
    <w:rsid w:val="001379EC"/>
    <w:rsid w:val="00145692"/>
    <w:rsid w:val="0015776B"/>
    <w:rsid w:val="00161494"/>
    <w:rsid w:val="00161D18"/>
    <w:rsid w:val="0016675D"/>
    <w:rsid w:val="00175E26"/>
    <w:rsid w:val="00180081"/>
    <w:rsid w:val="00180284"/>
    <w:rsid w:val="00187C36"/>
    <w:rsid w:val="00190C15"/>
    <w:rsid w:val="001A2481"/>
    <w:rsid w:val="001A576B"/>
    <w:rsid w:val="001A74F5"/>
    <w:rsid w:val="001B7B2A"/>
    <w:rsid w:val="001C641D"/>
    <w:rsid w:val="001E5DD6"/>
    <w:rsid w:val="001F0757"/>
    <w:rsid w:val="001F4084"/>
    <w:rsid w:val="001F5592"/>
    <w:rsid w:val="00205377"/>
    <w:rsid w:val="00212041"/>
    <w:rsid w:val="00223E40"/>
    <w:rsid w:val="00227CE3"/>
    <w:rsid w:val="00232427"/>
    <w:rsid w:val="0023609C"/>
    <w:rsid w:val="00236667"/>
    <w:rsid w:val="00236E7C"/>
    <w:rsid w:val="00243532"/>
    <w:rsid w:val="00250B60"/>
    <w:rsid w:val="002575FD"/>
    <w:rsid w:val="00257F50"/>
    <w:rsid w:val="00262336"/>
    <w:rsid w:val="00264332"/>
    <w:rsid w:val="002658AB"/>
    <w:rsid w:val="00267FD3"/>
    <w:rsid w:val="0027036B"/>
    <w:rsid w:val="002719DC"/>
    <w:rsid w:val="002723E1"/>
    <w:rsid w:val="00281C41"/>
    <w:rsid w:val="0028707C"/>
    <w:rsid w:val="00291DA3"/>
    <w:rsid w:val="002A5CB8"/>
    <w:rsid w:val="002B0169"/>
    <w:rsid w:val="002B0E97"/>
    <w:rsid w:val="002C7978"/>
    <w:rsid w:val="002C7F5A"/>
    <w:rsid w:val="002D1223"/>
    <w:rsid w:val="002E39F8"/>
    <w:rsid w:val="002E3DB9"/>
    <w:rsid w:val="002E470C"/>
    <w:rsid w:val="002E56E4"/>
    <w:rsid w:val="002E725B"/>
    <w:rsid w:val="002F22A9"/>
    <w:rsid w:val="003345B6"/>
    <w:rsid w:val="003512E2"/>
    <w:rsid w:val="0036108B"/>
    <w:rsid w:val="00367BA5"/>
    <w:rsid w:val="003732C2"/>
    <w:rsid w:val="0038033D"/>
    <w:rsid w:val="003805B2"/>
    <w:rsid w:val="00382159"/>
    <w:rsid w:val="00384E45"/>
    <w:rsid w:val="003900C1"/>
    <w:rsid w:val="003A430E"/>
    <w:rsid w:val="003A71CA"/>
    <w:rsid w:val="003A78FE"/>
    <w:rsid w:val="003C5AF7"/>
    <w:rsid w:val="003D3630"/>
    <w:rsid w:val="003D6AC1"/>
    <w:rsid w:val="003E2E8F"/>
    <w:rsid w:val="00403B83"/>
    <w:rsid w:val="00411C2A"/>
    <w:rsid w:val="004124DB"/>
    <w:rsid w:val="0042355A"/>
    <w:rsid w:val="004423F8"/>
    <w:rsid w:val="00443208"/>
    <w:rsid w:val="00446964"/>
    <w:rsid w:val="00451726"/>
    <w:rsid w:val="00451B0C"/>
    <w:rsid w:val="00457B9A"/>
    <w:rsid w:val="00457C4C"/>
    <w:rsid w:val="0046167E"/>
    <w:rsid w:val="00465248"/>
    <w:rsid w:val="00466813"/>
    <w:rsid w:val="004711F9"/>
    <w:rsid w:val="00471446"/>
    <w:rsid w:val="00476F53"/>
    <w:rsid w:val="00477599"/>
    <w:rsid w:val="00493CFB"/>
    <w:rsid w:val="004946D4"/>
    <w:rsid w:val="00495869"/>
    <w:rsid w:val="004965E5"/>
    <w:rsid w:val="004A0BA8"/>
    <w:rsid w:val="004A2014"/>
    <w:rsid w:val="004A2A82"/>
    <w:rsid w:val="004A535D"/>
    <w:rsid w:val="004B1932"/>
    <w:rsid w:val="004B6ECE"/>
    <w:rsid w:val="004C13A6"/>
    <w:rsid w:val="004F1BFA"/>
    <w:rsid w:val="004F4233"/>
    <w:rsid w:val="004F7371"/>
    <w:rsid w:val="00504827"/>
    <w:rsid w:val="00510307"/>
    <w:rsid w:val="00510EEE"/>
    <w:rsid w:val="00515C09"/>
    <w:rsid w:val="00515CED"/>
    <w:rsid w:val="00515E96"/>
    <w:rsid w:val="00517D32"/>
    <w:rsid w:val="00524E1B"/>
    <w:rsid w:val="00536BF3"/>
    <w:rsid w:val="005431C9"/>
    <w:rsid w:val="00543273"/>
    <w:rsid w:val="005460F6"/>
    <w:rsid w:val="00553068"/>
    <w:rsid w:val="0056561A"/>
    <w:rsid w:val="005657D4"/>
    <w:rsid w:val="00582C02"/>
    <w:rsid w:val="00582D07"/>
    <w:rsid w:val="00586123"/>
    <w:rsid w:val="005918FE"/>
    <w:rsid w:val="00592442"/>
    <w:rsid w:val="005A40AB"/>
    <w:rsid w:val="005B32F4"/>
    <w:rsid w:val="005D10FB"/>
    <w:rsid w:val="005D18A6"/>
    <w:rsid w:val="005D4FD1"/>
    <w:rsid w:val="005D6D93"/>
    <w:rsid w:val="005D740F"/>
    <w:rsid w:val="005E2DC3"/>
    <w:rsid w:val="005E72FD"/>
    <w:rsid w:val="005F2A2C"/>
    <w:rsid w:val="005F2B5D"/>
    <w:rsid w:val="006021CD"/>
    <w:rsid w:val="00604857"/>
    <w:rsid w:val="00606169"/>
    <w:rsid w:val="006061E4"/>
    <w:rsid w:val="00607A52"/>
    <w:rsid w:val="00622812"/>
    <w:rsid w:val="0062539B"/>
    <w:rsid w:val="006264DA"/>
    <w:rsid w:val="006303E4"/>
    <w:rsid w:val="00642300"/>
    <w:rsid w:val="00651BAD"/>
    <w:rsid w:val="00656E71"/>
    <w:rsid w:val="006669E6"/>
    <w:rsid w:val="006754F2"/>
    <w:rsid w:val="0067795E"/>
    <w:rsid w:val="00677F32"/>
    <w:rsid w:val="006873E8"/>
    <w:rsid w:val="00687905"/>
    <w:rsid w:val="00691C68"/>
    <w:rsid w:val="006A05F6"/>
    <w:rsid w:val="006A2AF2"/>
    <w:rsid w:val="006A402B"/>
    <w:rsid w:val="006A46AE"/>
    <w:rsid w:val="006A527B"/>
    <w:rsid w:val="006B6172"/>
    <w:rsid w:val="006B6CA2"/>
    <w:rsid w:val="006C3637"/>
    <w:rsid w:val="006D1DCD"/>
    <w:rsid w:val="006D2262"/>
    <w:rsid w:val="006E20D1"/>
    <w:rsid w:val="006E635C"/>
    <w:rsid w:val="006E6A7E"/>
    <w:rsid w:val="006E7852"/>
    <w:rsid w:val="006F0BB6"/>
    <w:rsid w:val="0070589E"/>
    <w:rsid w:val="0071038C"/>
    <w:rsid w:val="00727CFC"/>
    <w:rsid w:val="00730B84"/>
    <w:rsid w:val="00731E81"/>
    <w:rsid w:val="00740844"/>
    <w:rsid w:val="0074611D"/>
    <w:rsid w:val="0075043A"/>
    <w:rsid w:val="00755047"/>
    <w:rsid w:val="00761B71"/>
    <w:rsid w:val="007666C3"/>
    <w:rsid w:val="00770C4E"/>
    <w:rsid w:val="0078030D"/>
    <w:rsid w:val="00787439"/>
    <w:rsid w:val="0079182F"/>
    <w:rsid w:val="007919BE"/>
    <w:rsid w:val="007919CD"/>
    <w:rsid w:val="007A21F8"/>
    <w:rsid w:val="007B1547"/>
    <w:rsid w:val="007B3E8F"/>
    <w:rsid w:val="007B589E"/>
    <w:rsid w:val="007B69B2"/>
    <w:rsid w:val="007B6A60"/>
    <w:rsid w:val="007B6F92"/>
    <w:rsid w:val="007C0179"/>
    <w:rsid w:val="007C0D8A"/>
    <w:rsid w:val="007C3214"/>
    <w:rsid w:val="007C3C2B"/>
    <w:rsid w:val="007C40E5"/>
    <w:rsid w:val="007C5936"/>
    <w:rsid w:val="007C74B0"/>
    <w:rsid w:val="007D154C"/>
    <w:rsid w:val="007D4980"/>
    <w:rsid w:val="007D7A3B"/>
    <w:rsid w:val="007E6D82"/>
    <w:rsid w:val="00811647"/>
    <w:rsid w:val="00813EB0"/>
    <w:rsid w:val="008161C5"/>
    <w:rsid w:val="00816B47"/>
    <w:rsid w:val="00822573"/>
    <w:rsid w:val="00824164"/>
    <w:rsid w:val="008322D4"/>
    <w:rsid w:val="0083494B"/>
    <w:rsid w:val="008367CD"/>
    <w:rsid w:val="008374F6"/>
    <w:rsid w:val="00837DF7"/>
    <w:rsid w:val="0084304F"/>
    <w:rsid w:val="00847AB3"/>
    <w:rsid w:val="0085482B"/>
    <w:rsid w:val="00861152"/>
    <w:rsid w:val="00863482"/>
    <w:rsid w:val="00864E80"/>
    <w:rsid w:val="00866C7C"/>
    <w:rsid w:val="00867F7B"/>
    <w:rsid w:val="00874C4E"/>
    <w:rsid w:val="00882C1C"/>
    <w:rsid w:val="008848F7"/>
    <w:rsid w:val="008850EE"/>
    <w:rsid w:val="00886CB3"/>
    <w:rsid w:val="00895B62"/>
    <w:rsid w:val="008963F7"/>
    <w:rsid w:val="008A2B72"/>
    <w:rsid w:val="008A399A"/>
    <w:rsid w:val="008B0999"/>
    <w:rsid w:val="008B206D"/>
    <w:rsid w:val="008B5FE6"/>
    <w:rsid w:val="008C0F95"/>
    <w:rsid w:val="008C1E35"/>
    <w:rsid w:val="008C218F"/>
    <w:rsid w:val="008C4B4D"/>
    <w:rsid w:val="008C4F5B"/>
    <w:rsid w:val="008C5193"/>
    <w:rsid w:val="008D015F"/>
    <w:rsid w:val="008D0981"/>
    <w:rsid w:val="008D2045"/>
    <w:rsid w:val="008D4285"/>
    <w:rsid w:val="008D445F"/>
    <w:rsid w:val="008E165E"/>
    <w:rsid w:val="008E1839"/>
    <w:rsid w:val="008E1EEB"/>
    <w:rsid w:val="008E49FC"/>
    <w:rsid w:val="008F313E"/>
    <w:rsid w:val="008F5368"/>
    <w:rsid w:val="00906BEC"/>
    <w:rsid w:val="0090788E"/>
    <w:rsid w:val="00914B7E"/>
    <w:rsid w:val="00917FD1"/>
    <w:rsid w:val="009206EF"/>
    <w:rsid w:val="0094593D"/>
    <w:rsid w:val="00955D5E"/>
    <w:rsid w:val="009567AB"/>
    <w:rsid w:val="00956FA9"/>
    <w:rsid w:val="0096531A"/>
    <w:rsid w:val="009722A7"/>
    <w:rsid w:val="0098748C"/>
    <w:rsid w:val="00993101"/>
    <w:rsid w:val="00993840"/>
    <w:rsid w:val="009A24E6"/>
    <w:rsid w:val="009A70C9"/>
    <w:rsid w:val="009B19FC"/>
    <w:rsid w:val="009B6E23"/>
    <w:rsid w:val="009C0B46"/>
    <w:rsid w:val="009C5A58"/>
    <w:rsid w:val="009D0DEA"/>
    <w:rsid w:val="009E50D9"/>
    <w:rsid w:val="009F1451"/>
    <w:rsid w:val="009F2942"/>
    <w:rsid w:val="009F314B"/>
    <w:rsid w:val="009F3662"/>
    <w:rsid w:val="009F7B02"/>
    <w:rsid w:val="00A05945"/>
    <w:rsid w:val="00A13967"/>
    <w:rsid w:val="00A22C8D"/>
    <w:rsid w:val="00A22CE4"/>
    <w:rsid w:val="00A252BA"/>
    <w:rsid w:val="00A30435"/>
    <w:rsid w:val="00A34DF7"/>
    <w:rsid w:val="00A36675"/>
    <w:rsid w:val="00A36DE5"/>
    <w:rsid w:val="00A614F7"/>
    <w:rsid w:val="00A65234"/>
    <w:rsid w:val="00A75EF9"/>
    <w:rsid w:val="00A84ED5"/>
    <w:rsid w:val="00A867F4"/>
    <w:rsid w:val="00A9155D"/>
    <w:rsid w:val="00AA3B8C"/>
    <w:rsid w:val="00AA474D"/>
    <w:rsid w:val="00AA5A2B"/>
    <w:rsid w:val="00AC1DC8"/>
    <w:rsid w:val="00AC1EB9"/>
    <w:rsid w:val="00AC4515"/>
    <w:rsid w:val="00AD74F5"/>
    <w:rsid w:val="00AE6028"/>
    <w:rsid w:val="00AF0F3C"/>
    <w:rsid w:val="00AF1385"/>
    <w:rsid w:val="00AF225B"/>
    <w:rsid w:val="00AF6D3D"/>
    <w:rsid w:val="00B05E11"/>
    <w:rsid w:val="00B2003C"/>
    <w:rsid w:val="00B2761F"/>
    <w:rsid w:val="00B30F10"/>
    <w:rsid w:val="00B35408"/>
    <w:rsid w:val="00B37305"/>
    <w:rsid w:val="00B41C1E"/>
    <w:rsid w:val="00B429F9"/>
    <w:rsid w:val="00B574BD"/>
    <w:rsid w:val="00B60724"/>
    <w:rsid w:val="00B62746"/>
    <w:rsid w:val="00B71FFA"/>
    <w:rsid w:val="00B72A96"/>
    <w:rsid w:val="00B80A2D"/>
    <w:rsid w:val="00B83CC3"/>
    <w:rsid w:val="00B849A0"/>
    <w:rsid w:val="00B84BA1"/>
    <w:rsid w:val="00B951C9"/>
    <w:rsid w:val="00B976D0"/>
    <w:rsid w:val="00BA7C03"/>
    <w:rsid w:val="00BB3DB8"/>
    <w:rsid w:val="00BB69D4"/>
    <w:rsid w:val="00BB7096"/>
    <w:rsid w:val="00BC0FB4"/>
    <w:rsid w:val="00BC3ED6"/>
    <w:rsid w:val="00BD3A70"/>
    <w:rsid w:val="00BD6491"/>
    <w:rsid w:val="00BF50E6"/>
    <w:rsid w:val="00BF5D89"/>
    <w:rsid w:val="00C003C3"/>
    <w:rsid w:val="00C06E2F"/>
    <w:rsid w:val="00C06F69"/>
    <w:rsid w:val="00C209AC"/>
    <w:rsid w:val="00C20D79"/>
    <w:rsid w:val="00C217D5"/>
    <w:rsid w:val="00C31D97"/>
    <w:rsid w:val="00C3410F"/>
    <w:rsid w:val="00C41031"/>
    <w:rsid w:val="00C42C7D"/>
    <w:rsid w:val="00C44D7C"/>
    <w:rsid w:val="00C45241"/>
    <w:rsid w:val="00C46EB7"/>
    <w:rsid w:val="00C47011"/>
    <w:rsid w:val="00C47386"/>
    <w:rsid w:val="00C519CE"/>
    <w:rsid w:val="00C52BB0"/>
    <w:rsid w:val="00C64308"/>
    <w:rsid w:val="00C70250"/>
    <w:rsid w:val="00C75AA9"/>
    <w:rsid w:val="00C81782"/>
    <w:rsid w:val="00C8662C"/>
    <w:rsid w:val="00C911CE"/>
    <w:rsid w:val="00C94CCC"/>
    <w:rsid w:val="00CA3711"/>
    <w:rsid w:val="00CD1E77"/>
    <w:rsid w:val="00CE5A59"/>
    <w:rsid w:val="00CF0438"/>
    <w:rsid w:val="00CF22BC"/>
    <w:rsid w:val="00D1073F"/>
    <w:rsid w:val="00D1309F"/>
    <w:rsid w:val="00D134C9"/>
    <w:rsid w:val="00D13DE6"/>
    <w:rsid w:val="00D26AD6"/>
    <w:rsid w:val="00D30ABF"/>
    <w:rsid w:val="00D321E7"/>
    <w:rsid w:val="00D35950"/>
    <w:rsid w:val="00D371CB"/>
    <w:rsid w:val="00D409D9"/>
    <w:rsid w:val="00D40A87"/>
    <w:rsid w:val="00D429F0"/>
    <w:rsid w:val="00D5313D"/>
    <w:rsid w:val="00D55E5A"/>
    <w:rsid w:val="00D7061B"/>
    <w:rsid w:val="00D735F1"/>
    <w:rsid w:val="00D73F3C"/>
    <w:rsid w:val="00D82625"/>
    <w:rsid w:val="00D8262D"/>
    <w:rsid w:val="00D83F33"/>
    <w:rsid w:val="00DA2EBF"/>
    <w:rsid w:val="00DB75EF"/>
    <w:rsid w:val="00DC409F"/>
    <w:rsid w:val="00DC7250"/>
    <w:rsid w:val="00DC7AEC"/>
    <w:rsid w:val="00DD0FC3"/>
    <w:rsid w:val="00DD54D4"/>
    <w:rsid w:val="00DD59BF"/>
    <w:rsid w:val="00DE2599"/>
    <w:rsid w:val="00DF07DB"/>
    <w:rsid w:val="00DF4A83"/>
    <w:rsid w:val="00E02E63"/>
    <w:rsid w:val="00E1293E"/>
    <w:rsid w:val="00E15A6D"/>
    <w:rsid w:val="00E2736D"/>
    <w:rsid w:val="00E32B33"/>
    <w:rsid w:val="00E33E1B"/>
    <w:rsid w:val="00E42383"/>
    <w:rsid w:val="00E50FED"/>
    <w:rsid w:val="00E70B55"/>
    <w:rsid w:val="00E74E7E"/>
    <w:rsid w:val="00E7771C"/>
    <w:rsid w:val="00E80BCB"/>
    <w:rsid w:val="00E82DA1"/>
    <w:rsid w:val="00EA705D"/>
    <w:rsid w:val="00EB2F80"/>
    <w:rsid w:val="00ED4CCF"/>
    <w:rsid w:val="00ED51CF"/>
    <w:rsid w:val="00EE1A64"/>
    <w:rsid w:val="00EE2700"/>
    <w:rsid w:val="00EE4BA2"/>
    <w:rsid w:val="00EE54F5"/>
    <w:rsid w:val="00EF2AAB"/>
    <w:rsid w:val="00F00EC7"/>
    <w:rsid w:val="00F03B2F"/>
    <w:rsid w:val="00F17D19"/>
    <w:rsid w:val="00F208E0"/>
    <w:rsid w:val="00F20EAD"/>
    <w:rsid w:val="00F253FE"/>
    <w:rsid w:val="00F3505B"/>
    <w:rsid w:val="00F3616B"/>
    <w:rsid w:val="00F42DAD"/>
    <w:rsid w:val="00F44887"/>
    <w:rsid w:val="00F45E38"/>
    <w:rsid w:val="00F511E4"/>
    <w:rsid w:val="00F6654E"/>
    <w:rsid w:val="00F76579"/>
    <w:rsid w:val="00F8546B"/>
    <w:rsid w:val="00F87325"/>
    <w:rsid w:val="00F87F25"/>
    <w:rsid w:val="00F92E05"/>
    <w:rsid w:val="00FA1528"/>
    <w:rsid w:val="00FA1C74"/>
    <w:rsid w:val="00FB348F"/>
    <w:rsid w:val="00FC0C64"/>
    <w:rsid w:val="00FC1D01"/>
    <w:rsid w:val="00FC4316"/>
    <w:rsid w:val="00FC4B13"/>
    <w:rsid w:val="00FE3941"/>
    <w:rsid w:val="00FE6594"/>
    <w:rsid w:val="00FE6871"/>
    <w:rsid w:val="00FF0939"/>
    <w:rsid w:val="00FF4B70"/>
    <w:rsid w:val="00FF5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D72D5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1">
    <w:name w:val="heading 1"/>
    <w:basedOn w:val="a"/>
    <w:next w:val="a"/>
    <w:link w:val="10"/>
    <w:autoRedefine/>
    <w:qFormat/>
    <w:locked/>
    <w:rsid w:val="00515CED"/>
    <w:pPr>
      <w:keepNext/>
      <w:spacing w:line="360" w:lineRule="auto"/>
      <w:ind w:left="540"/>
      <w:jc w:val="center"/>
      <w:outlineLvl w:val="0"/>
    </w:pPr>
    <w:rPr>
      <w:b/>
      <w:i/>
      <w:sz w:val="32"/>
      <w:szCs w:val="32"/>
      <w:u w:val="single"/>
    </w:rPr>
  </w:style>
  <w:style w:type="paragraph" w:styleId="2">
    <w:name w:val="heading 2"/>
    <w:basedOn w:val="a"/>
    <w:next w:val="a"/>
    <w:link w:val="20"/>
    <w:qFormat/>
    <w:locked/>
    <w:rsid w:val="007C5936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locked/>
    <w:rsid w:val="00813EB0"/>
    <w:pPr>
      <w:keepNext/>
      <w:jc w:val="center"/>
      <w:outlineLvl w:val="2"/>
    </w:pPr>
    <w:rPr>
      <w:b/>
      <w:bCs/>
      <w:szCs w:val="24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7C593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15CED"/>
    <w:rPr>
      <w:rFonts w:ascii="Times New Roman" w:hAnsi="Times New Roman" w:cs="Times New Roman"/>
      <w:b/>
      <w:i/>
      <w:sz w:val="32"/>
      <w:szCs w:val="32"/>
      <w:u w:val="single"/>
    </w:rPr>
  </w:style>
  <w:style w:type="paragraph" w:styleId="a3">
    <w:name w:val="Body Text"/>
    <w:aliases w:val="Body3,paragraph 2,paragraph 21,L1 Body Text,gl,Îñíîâíîé òåêñò Çíàê"/>
    <w:basedOn w:val="a"/>
    <w:link w:val="a4"/>
    <w:rsid w:val="006E7852"/>
    <w:pPr>
      <w:spacing w:after="120"/>
    </w:pPr>
    <w:rPr>
      <w:spacing w:val="30"/>
    </w:rPr>
  </w:style>
  <w:style w:type="character" w:customStyle="1" w:styleId="a4">
    <w:name w:val="Основной текст Знак"/>
    <w:aliases w:val="Body3 Знак,paragraph 2 Знак,paragraph 21 Знак,L1 Body Text Знак,gl Знак,Îñíîâíîé òåêñò Çíàê Знак"/>
    <w:basedOn w:val="a0"/>
    <w:link w:val="a3"/>
    <w:locked/>
    <w:rsid w:val="00993840"/>
    <w:rPr>
      <w:rFonts w:cs="Times New Roman"/>
      <w:lang w:eastAsia="en-US"/>
    </w:rPr>
  </w:style>
  <w:style w:type="character" w:customStyle="1" w:styleId="mcecontentbody">
    <w:name w:val="mcecontentbody"/>
    <w:basedOn w:val="a0"/>
    <w:uiPriority w:val="99"/>
    <w:rsid w:val="00A30435"/>
    <w:rPr>
      <w:rFonts w:cs="Times New Roman"/>
    </w:rPr>
  </w:style>
  <w:style w:type="paragraph" w:styleId="a5">
    <w:name w:val="footer"/>
    <w:basedOn w:val="a"/>
    <w:link w:val="a6"/>
    <w:uiPriority w:val="99"/>
    <w:rsid w:val="008C4F5B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93840"/>
    <w:rPr>
      <w:rFonts w:cs="Times New Roman"/>
      <w:lang w:eastAsia="en-US"/>
    </w:rPr>
  </w:style>
  <w:style w:type="character" w:styleId="a7">
    <w:name w:val="page number"/>
    <w:basedOn w:val="a0"/>
    <w:uiPriority w:val="99"/>
    <w:rsid w:val="008C4F5B"/>
    <w:rPr>
      <w:rFonts w:cs="Times New Roman"/>
    </w:rPr>
  </w:style>
  <w:style w:type="character" w:customStyle="1" w:styleId="apple-style-span">
    <w:name w:val="apple-style-span"/>
    <w:basedOn w:val="a0"/>
    <w:rsid w:val="00FC4B13"/>
    <w:rPr>
      <w:rFonts w:cs="Times New Roman"/>
    </w:rPr>
  </w:style>
  <w:style w:type="paragraph" w:customStyle="1" w:styleId="a8">
    <w:name w:val="a"/>
    <w:basedOn w:val="a"/>
    <w:uiPriority w:val="99"/>
    <w:rsid w:val="00EE54F5"/>
    <w:pPr>
      <w:spacing w:before="100" w:beforeAutospacing="1" w:after="100" w:afterAutospacing="1"/>
    </w:pPr>
    <w:rPr>
      <w:szCs w:val="24"/>
    </w:rPr>
  </w:style>
  <w:style w:type="character" w:customStyle="1" w:styleId="fontstyle19">
    <w:name w:val="fontstyle19"/>
    <w:basedOn w:val="a0"/>
    <w:uiPriority w:val="99"/>
    <w:rsid w:val="0067795E"/>
    <w:rPr>
      <w:rFonts w:cs="Times New Roman"/>
    </w:rPr>
  </w:style>
  <w:style w:type="character" w:customStyle="1" w:styleId="fontstyle20">
    <w:name w:val="fontstyle20"/>
    <w:basedOn w:val="a0"/>
    <w:uiPriority w:val="99"/>
    <w:rsid w:val="0067795E"/>
    <w:rPr>
      <w:rFonts w:cs="Times New Roman"/>
    </w:rPr>
  </w:style>
  <w:style w:type="character" w:customStyle="1" w:styleId="fontstyle11">
    <w:name w:val="fontstyle11"/>
    <w:basedOn w:val="a0"/>
    <w:uiPriority w:val="99"/>
    <w:rsid w:val="0067795E"/>
    <w:rPr>
      <w:rFonts w:cs="Times New Roman"/>
    </w:rPr>
  </w:style>
  <w:style w:type="character" w:customStyle="1" w:styleId="fontstyle12">
    <w:name w:val="fontstyle12"/>
    <w:basedOn w:val="a0"/>
    <w:uiPriority w:val="99"/>
    <w:rsid w:val="0067795E"/>
    <w:rPr>
      <w:rFonts w:cs="Times New Roman"/>
    </w:rPr>
  </w:style>
  <w:style w:type="character" w:customStyle="1" w:styleId="fontstyle13">
    <w:name w:val="fontstyle13"/>
    <w:basedOn w:val="a0"/>
    <w:uiPriority w:val="99"/>
    <w:rsid w:val="0067795E"/>
    <w:rPr>
      <w:rFonts w:cs="Times New Roman"/>
    </w:rPr>
  </w:style>
  <w:style w:type="character" w:customStyle="1" w:styleId="fontstyle15">
    <w:name w:val="fontstyle15"/>
    <w:basedOn w:val="a0"/>
    <w:uiPriority w:val="99"/>
    <w:rsid w:val="0067795E"/>
    <w:rPr>
      <w:rFonts w:cs="Times New Roman"/>
    </w:rPr>
  </w:style>
  <w:style w:type="character" w:customStyle="1" w:styleId="fontstyle16">
    <w:name w:val="fontstyle16"/>
    <w:basedOn w:val="a0"/>
    <w:uiPriority w:val="99"/>
    <w:rsid w:val="0067795E"/>
    <w:rPr>
      <w:rFonts w:cs="Times New Roman"/>
    </w:rPr>
  </w:style>
  <w:style w:type="paragraph" w:customStyle="1" w:styleId="a9">
    <w:name w:val="Текст_мой"/>
    <w:autoRedefine/>
    <w:uiPriority w:val="99"/>
    <w:rsid w:val="00AF225B"/>
    <w:pPr>
      <w:tabs>
        <w:tab w:val="left" w:pos="180"/>
      </w:tabs>
      <w:spacing w:after="0" w:line="240" w:lineRule="auto"/>
      <w:jc w:val="both"/>
    </w:pPr>
    <w:rPr>
      <w:rFonts w:ascii="Times New Roman" w:hAnsi="Times New Roman" w:cs="Times New Roman"/>
      <w:sz w:val="28"/>
      <w:szCs w:val="27"/>
    </w:rPr>
  </w:style>
  <w:style w:type="paragraph" w:styleId="aa">
    <w:name w:val="Normal (Web)"/>
    <w:basedOn w:val="a"/>
    <w:uiPriority w:val="99"/>
    <w:rsid w:val="00B83CC3"/>
    <w:pPr>
      <w:spacing w:before="100" w:beforeAutospacing="1" w:after="100" w:afterAutospacing="1"/>
    </w:pPr>
    <w:rPr>
      <w:szCs w:val="24"/>
    </w:rPr>
  </w:style>
  <w:style w:type="paragraph" w:styleId="ab">
    <w:name w:val="header"/>
    <w:basedOn w:val="a"/>
    <w:link w:val="ac"/>
    <w:uiPriority w:val="99"/>
    <w:rsid w:val="008D2045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993840"/>
    <w:rPr>
      <w:rFonts w:cs="Times New Roman"/>
      <w:lang w:eastAsia="en-US"/>
    </w:rPr>
  </w:style>
  <w:style w:type="character" w:styleId="ad">
    <w:name w:val="Hyperlink"/>
    <w:basedOn w:val="a0"/>
    <w:uiPriority w:val="99"/>
    <w:rsid w:val="00BF50E6"/>
    <w:rPr>
      <w:rFonts w:cs="Times New Roman"/>
      <w:color w:val="0000FF"/>
      <w:u w:val="single"/>
    </w:rPr>
  </w:style>
  <w:style w:type="paragraph" w:styleId="ae">
    <w:name w:val="List Paragraph"/>
    <w:basedOn w:val="a"/>
    <w:uiPriority w:val="99"/>
    <w:qFormat/>
    <w:rsid w:val="00BF50E6"/>
    <w:pPr>
      <w:ind w:left="720"/>
    </w:pPr>
    <w:rPr>
      <w:szCs w:val="24"/>
    </w:rPr>
  </w:style>
  <w:style w:type="paragraph" w:styleId="af">
    <w:name w:val="Body Text Indent"/>
    <w:basedOn w:val="a"/>
    <w:link w:val="af0"/>
    <w:rsid w:val="00BF50E6"/>
    <w:pPr>
      <w:spacing w:after="120"/>
      <w:ind w:left="283"/>
    </w:pPr>
    <w:rPr>
      <w:szCs w:val="24"/>
    </w:rPr>
  </w:style>
  <w:style w:type="character" w:customStyle="1" w:styleId="af0">
    <w:name w:val="Основной текст с отступом Знак"/>
    <w:basedOn w:val="a0"/>
    <w:link w:val="af"/>
    <w:locked/>
    <w:rsid w:val="00BF50E6"/>
    <w:rPr>
      <w:rFonts w:cs="Times New Roman"/>
      <w:sz w:val="24"/>
      <w:szCs w:val="24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813EB0"/>
    <w:rPr>
      <w:rFonts w:ascii="Times New Roman" w:hAnsi="Times New Roman" w:cs="Times New Roman"/>
      <w:b/>
      <w:bCs/>
      <w:sz w:val="24"/>
      <w:szCs w:val="24"/>
    </w:rPr>
  </w:style>
  <w:style w:type="paragraph" w:customStyle="1" w:styleId="11">
    <w:name w:val="Обычный1"/>
    <w:rsid w:val="00081902"/>
    <w:pPr>
      <w:spacing w:before="100" w:after="100" w:line="240" w:lineRule="auto"/>
    </w:pPr>
    <w:rPr>
      <w:rFonts w:ascii="Times New Roman" w:hAnsi="Times New Roman" w:cs="Times New Roman"/>
      <w:snapToGrid w:val="0"/>
      <w:sz w:val="24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536BF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36BF3"/>
    <w:rPr>
      <w:rFonts w:ascii="Times New Roman" w:hAnsi="Times New Roman" w:cs="Times New Roman"/>
      <w:sz w:val="24"/>
      <w:szCs w:val="20"/>
    </w:rPr>
  </w:style>
  <w:style w:type="character" w:styleId="af1">
    <w:name w:val="Strong"/>
    <w:basedOn w:val="a0"/>
    <w:uiPriority w:val="22"/>
    <w:qFormat/>
    <w:locked/>
    <w:rsid w:val="004B6ECE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E7771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E7771C"/>
    <w:rPr>
      <w:rFonts w:ascii="Tahoma" w:hAnsi="Tahoma" w:cs="Tahoma"/>
      <w:sz w:val="16"/>
      <w:szCs w:val="16"/>
    </w:rPr>
  </w:style>
  <w:style w:type="character" w:styleId="af4">
    <w:name w:val="Emphasis"/>
    <w:basedOn w:val="a0"/>
    <w:uiPriority w:val="20"/>
    <w:qFormat/>
    <w:locked/>
    <w:rsid w:val="00E7771C"/>
    <w:rPr>
      <w:i/>
      <w:iCs/>
    </w:rPr>
  </w:style>
  <w:style w:type="character" w:customStyle="1" w:styleId="60">
    <w:name w:val="Заголовок 6 Знак"/>
    <w:basedOn w:val="a0"/>
    <w:link w:val="6"/>
    <w:semiHidden/>
    <w:rsid w:val="007C593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</w:rPr>
  </w:style>
  <w:style w:type="character" w:customStyle="1" w:styleId="20">
    <w:name w:val="Заголовок 2 Знак"/>
    <w:basedOn w:val="a0"/>
    <w:link w:val="2"/>
    <w:rsid w:val="007C5936"/>
    <w:rPr>
      <w:rFonts w:ascii="Arial" w:eastAsia="Calibri" w:hAnsi="Arial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74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5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5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5281">
          <w:marLeft w:val="941"/>
          <w:marRight w:val="0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5282">
          <w:marLeft w:val="941"/>
          <w:marRight w:val="0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38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385287">
              <w:marLeft w:val="955"/>
              <w:marRight w:val="0"/>
              <w:marTop w:val="1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38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38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38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385295">
              <w:marLeft w:val="955"/>
              <w:marRight w:val="0"/>
              <w:marTop w:val="1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385286">
          <w:marLeft w:val="941"/>
          <w:marRight w:val="0"/>
          <w:marTop w:val="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5288">
          <w:marLeft w:val="941"/>
          <w:marRight w:val="0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5291">
          <w:marLeft w:val="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5292">
          <w:marLeft w:val="941"/>
          <w:marRight w:val="0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5298">
          <w:marLeft w:val="9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385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5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5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7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75678-ADA8-48B1-9D3E-F5E36C753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1388</Words>
  <Characters>11049</Characters>
  <Application>Microsoft Office Word</Application>
  <DocSecurity>0</DocSecurity>
  <Lines>92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Microsoft</Company>
  <LinksUpToDate>false</LinksUpToDate>
  <CharactersWithSpaces>12413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subject/>
  <dc:creator>1</dc:creator>
  <cp:keywords/>
  <dc:description/>
  <cp:lastModifiedBy>dzemlyanskaya</cp:lastModifiedBy>
  <cp:revision>2</cp:revision>
  <cp:lastPrinted>2014-04-25T09:59:00Z</cp:lastPrinted>
  <dcterms:created xsi:type="dcterms:W3CDTF">2014-05-15T08:02:00Z</dcterms:created>
  <dcterms:modified xsi:type="dcterms:W3CDTF">2014-05-15T08:02:00Z</dcterms:modified>
</cp:coreProperties>
</file>