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</w:rPr>
        <w:id w:val="-87854488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caps w:val="0"/>
          <w:sz w:val="20"/>
          <w:szCs w:val="20"/>
          <w:lang w:eastAsia="ru-RU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1"/>
          </w:tblGrid>
          <w:tr w:rsidR="002D5D1D">
            <w:trPr>
              <w:trHeight w:val="2880"/>
              <w:jc w:val="center"/>
            </w:trPr>
            <w:tc>
              <w:tcPr>
                <w:tcW w:w="5000" w:type="pct"/>
              </w:tcPr>
              <w:p w:rsidR="002D5D1D" w:rsidRPr="002D5D1D" w:rsidRDefault="005D02C8" w:rsidP="002D5D1D">
                <w:pPr>
                  <w:spacing w:line="240" w:lineRule="auto"/>
                  <w:ind w:left="-426" w:right="-143"/>
                  <w:jc w:val="center"/>
                  <w:rPr>
                    <w:rFonts w:ascii="Times New Roman" w:hAnsi="Times New Roman" w:cs="Times New Roman"/>
                    <w:bCs/>
                    <w:sz w:val="24"/>
                    <w:szCs w:val="24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caps/>
                    </w:rPr>
                    <w:alias w:val="Организация"/>
                    <w:id w:val="15524243"/>
                    <w:dataBinding w:prefixMappings="xmlns:ns0='http://schemas.openxmlformats.org/officeDocument/2006/extended-properties'" w:xpath="/ns0:Properties[1]/ns0:Company[1]" w:storeItemID="{6668398D-A668-4E3E-A5EB-62B293D839F1}"/>
                    <w:text/>
                  </w:sdtPr>
                  <w:sdtEndPr/>
                  <w:sdtContent>
                    <w:r w:rsidR="002D5D1D">
                      <w:rPr>
                        <w:rFonts w:asciiTheme="majorHAnsi" w:eastAsiaTheme="majorEastAsia" w:hAnsiTheme="majorHAnsi" w:cstheme="majorBidi"/>
                        <w:caps/>
                      </w:rPr>
                      <w:t xml:space="preserve">  </w:t>
                    </w:r>
                  </w:sdtContent>
                </w:sdt>
                <w:r w:rsidR="002D5D1D" w:rsidRPr="002D5D1D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  <w:t xml:space="preserve"> ФЕДЕРАЛЬНОЕ ГОСУДАРСТВЕННОЕ ОБРАЗОВАТЕЛЬНОЕ БЮДЖЕТНОЕ УЧРЕЖДЕНИЕ ВЫСШЕГО ПРОФЕССИОНАЛЬНОГО ОБРАЗОВАНИЯ</w:t>
                </w:r>
              </w:p>
              <w:p w:rsidR="002D5D1D" w:rsidRPr="002D5D1D" w:rsidRDefault="002D5D1D" w:rsidP="002D5D1D">
                <w:pPr>
                  <w:spacing w:line="240" w:lineRule="auto"/>
                  <w:ind w:left="-426" w:right="-143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2D5D1D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 xml:space="preserve">«ФИНАНСОВЫЙ УНИВЕРСИТЕТ ПРИ ПРАВИТЕЛЬСТВЕ </w:t>
                </w:r>
              </w:p>
              <w:p w:rsidR="002D5D1D" w:rsidRPr="002D5D1D" w:rsidRDefault="002D5D1D" w:rsidP="002D5D1D">
                <w:pPr>
                  <w:spacing w:line="240" w:lineRule="auto"/>
                  <w:ind w:left="-426" w:right="-143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2D5D1D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>РОССИЙСКОЙ ФЕДЕРАЦИИ»</w:t>
                </w:r>
              </w:p>
              <w:p w:rsidR="002D5D1D" w:rsidRPr="002D5D1D" w:rsidRDefault="002D5D1D" w:rsidP="002D5D1D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32"/>
                    <w:szCs w:val="32"/>
                  </w:rPr>
                </w:pPr>
                <w:r w:rsidRPr="002D5D1D">
                  <w:rPr>
                    <w:rFonts w:ascii="Times New Roman" w:hAnsi="Times New Roman" w:cs="Times New Roman"/>
                    <w:b/>
                    <w:bCs/>
                    <w:sz w:val="32"/>
                    <w:szCs w:val="32"/>
                  </w:rPr>
                  <w:t>(Липецкий филиал)</w:t>
                </w:r>
              </w:p>
              <w:p w:rsidR="002D5D1D" w:rsidRPr="002D5D1D" w:rsidRDefault="002D5D1D" w:rsidP="002D5D1D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32"/>
                    <w:szCs w:val="32"/>
                  </w:rPr>
                </w:pPr>
              </w:p>
              <w:p w:rsidR="002D5D1D" w:rsidRPr="002D5D1D" w:rsidRDefault="002D5D1D" w:rsidP="002D5D1D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2D5D1D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>Кафедра бухгалтерского учета, аудита, статистики</w:t>
                </w:r>
              </w:p>
              <w:p w:rsidR="002D5D1D" w:rsidRDefault="002D5D1D" w:rsidP="002D5D1D">
                <w:pPr>
                  <w:pStyle w:val="ac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2D5D1D">
            <w:trPr>
              <w:trHeight w:val="144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b/>
                  <w:sz w:val="32"/>
                  <w:szCs w:val="32"/>
                </w:rPr>
                <w:alias w:val="Название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2D5D1D" w:rsidRDefault="002D5D1D" w:rsidP="002D5D1D">
                    <w:pPr>
                      <w:pStyle w:val="ac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 w:rsidRPr="002D5D1D"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  <w:t>КОНТРОЛЬНАЯ РАБОТА</w:t>
                    </w:r>
                  </w:p>
                </w:tc>
              </w:sdtContent>
            </w:sdt>
          </w:tr>
          <w:tr w:rsidR="002D5D1D">
            <w:trPr>
              <w:trHeight w:val="72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b/>
                  <w:sz w:val="32"/>
                  <w:szCs w:val="32"/>
                </w:rPr>
                <w:alias w:val="Подзаголовок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2D5D1D" w:rsidRDefault="002D5D1D" w:rsidP="002D5D1D">
                    <w:pPr>
                      <w:pStyle w:val="ac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 w:rsidRPr="002D5D1D"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  <w:t>по дисциплине «статистика»</w:t>
                    </w:r>
                  </w:p>
                </w:tc>
              </w:sdtContent>
            </w:sdt>
          </w:tr>
          <w:tr w:rsidR="002D5D1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D5D1D" w:rsidRPr="00084CC4" w:rsidRDefault="00084CC4">
                <w:pPr>
                  <w:pStyle w:val="ac"/>
                  <w:jc w:val="center"/>
                  <w:rPr>
                    <w:rFonts w:ascii="Times New Roman" w:hAnsi="Times New Roman" w:cs="Times New Roman"/>
                    <w:sz w:val="32"/>
                    <w:szCs w:val="32"/>
                  </w:rPr>
                </w:pPr>
                <w:r w:rsidRPr="00084CC4">
                  <w:rPr>
                    <w:rFonts w:ascii="Times New Roman" w:hAnsi="Times New Roman" w:cs="Times New Roman"/>
                    <w:sz w:val="32"/>
                    <w:szCs w:val="32"/>
                  </w:rPr>
                  <w:t>Вариант 18</w:t>
                </w:r>
              </w:p>
            </w:tc>
          </w:tr>
          <w:tr w:rsidR="002D5D1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D5D1D" w:rsidRDefault="002D5D1D">
                <w:pPr>
                  <w:pStyle w:val="ac"/>
                  <w:jc w:val="center"/>
                  <w:rPr>
                    <w:b/>
                    <w:bCs/>
                  </w:rPr>
                </w:pPr>
              </w:p>
            </w:tc>
          </w:tr>
          <w:tr w:rsidR="002D5D1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D5D1D" w:rsidRDefault="002D5D1D" w:rsidP="002D5D1D">
                <w:pPr>
                  <w:pStyle w:val="ac"/>
                  <w:jc w:val="center"/>
                  <w:rPr>
                    <w:b/>
                    <w:bCs/>
                  </w:rPr>
                </w:pPr>
              </w:p>
            </w:tc>
          </w:tr>
        </w:tbl>
        <w:p w:rsidR="002D5D1D" w:rsidRDefault="002D5D1D"/>
        <w:p w:rsidR="002D5D1D" w:rsidRDefault="002D5D1D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1"/>
          </w:tblGrid>
          <w:tr w:rsidR="002D5D1D">
            <w:sdt>
              <w:sdtPr>
                <w:rPr>
                  <w:rFonts w:ascii="Times New Roman" w:hAnsi="Times New Roman" w:cs="Times New Roman"/>
                  <w:sz w:val="32"/>
                  <w:szCs w:val="32"/>
                </w:rPr>
                <w:alias w:val="Аннотация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5000" w:type="pct"/>
                  </w:tcPr>
                  <w:p w:rsidR="002D5D1D" w:rsidRDefault="000C45DC" w:rsidP="000C45DC">
                    <w:pPr>
                      <w:pStyle w:val="ac"/>
                      <w:jc w:val="center"/>
                    </w:pPr>
                    <w:r w:rsidRPr="000C45DC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Липецк 2014</w:t>
                    </w:r>
                  </w:p>
                </w:tc>
              </w:sdtContent>
            </w:sdt>
          </w:tr>
        </w:tbl>
        <w:p w:rsidR="002D5D1D" w:rsidRDefault="002D5D1D"/>
        <w:tbl>
          <w:tblPr>
            <w:tblStyle w:val="1"/>
            <w:tblW w:w="0" w:type="auto"/>
            <w:tblInd w:w="3794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</w:tblGrid>
          <w:tr w:rsidR="000C45DC" w:rsidRPr="000C45DC" w:rsidTr="00B97AEC">
            <w:trPr>
              <w:trHeight w:val="394"/>
            </w:trPr>
            <w:tc>
              <w:tcPr>
                <w:tcW w:w="5670" w:type="dxa"/>
              </w:tcPr>
              <w:p w:rsidR="000C45DC" w:rsidRPr="000C45DC" w:rsidRDefault="000C45DC" w:rsidP="00084CC4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Выполнил студент: Лихоперская </w:t>
                </w:r>
                <w:r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Алина Алексеевна</w:t>
                </w:r>
              </w:p>
            </w:tc>
          </w:tr>
          <w:tr w:rsidR="000C45DC" w:rsidRPr="000C45DC" w:rsidTr="00B97AEC">
            <w:trPr>
              <w:trHeight w:val="413"/>
            </w:trPr>
            <w:tc>
              <w:tcPr>
                <w:tcW w:w="5670" w:type="dxa"/>
              </w:tcPr>
              <w:p w:rsidR="000C45DC" w:rsidRPr="000C45DC" w:rsidRDefault="000C45DC" w:rsidP="00084CC4">
                <w:pPr>
                  <w:tabs>
                    <w:tab w:val="right" w:pos="9355"/>
                  </w:tabs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Номер зачётной книжки: 100.16/120258</w:t>
                </w:r>
              </w:p>
            </w:tc>
          </w:tr>
          <w:tr w:rsidR="000C45DC" w:rsidRPr="000C45DC" w:rsidTr="00B97AEC">
            <w:trPr>
              <w:trHeight w:val="260"/>
            </w:trPr>
            <w:tc>
              <w:tcPr>
                <w:tcW w:w="5670" w:type="dxa"/>
              </w:tcPr>
              <w:p w:rsidR="000C45DC" w:rsidRPr="000C45DC" w:rsidRDefault="000C45DC" w:rsidP="00084CC4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Направление подготовки:  БМ</w:t>
                </w:r>
              </w:p>
            </w:tc>
          </w:tr>
          <w:tr w:rsidR="000C45DC" w:rsidRPr="000C45DC" w:rsidTr="00B97AEC">
            <w:trPr>
              <w:trHeight w:val="409"/>
            </w:trPr>
            <w:tc>
              <w:tcPr>
                <w:tcW w:w="5670" w:type="dxa"/>
              </w:tcPr>
              <w:p w:rsidR="000C45DC" w:rsidRPr="000C45DC" w:rsidRDefault="000C45DC" w:rsidP="00084CC4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i/>
                    <w:sz w:val="28"/>
                    <w:szCs w:val="28"/>
                    <w:u w:val="single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Курс: 2   группа:  дневная</w:t>
                </w:r>
              </w:p>
            </w:tc>
          </w:tr>
          <w:tr w:rsidR="000C45DC" w:rsidRPr="000C45DC" w:rsidTr="00B97AEC">
            <w:trPr>
              <w:trHeight w:val="260"/>
            </w:trPr>
            <w:tc>
              <w:tcPr>
                <w:tcW w:w="5670" w:type="dxa"/>
              </w:tcPr>
              <w:p w:rsidR="000C45DC" w:rsidRPr="000C45DC" w:rsidRDefault="000C45DC" w:rsidP="00084CC4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Проверил: </w:t>
                </w:r>
                <w:proofErr w:type="spellStart"/>
                <w:r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к.г.н</w:t>
                </w:r>
                <w:proofErr w:type="spellEnd"/>
                <w:r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., доцент Нестерова Надежда Николаевна</w:t>
                </w:r>
              </w:p>
            </w:tc>
          </w:tr>
        </w:tbl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2D5D1D" w:rsidRDefault="005D02C8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</w:sdtContent>
    </w:sdt>
    <w:p w:rsidR="002D5D1D" w:rsidRDefault="002D5D1D"/>
    <w:tbl>
      <w:tblPr>
        <w:tblW w:w="9680" w:type="dxa"/>
        <w:tblInd w:w="93" w:type="dxa"/>
        <w:tblLook w:val="04A0" w:firstRow="1" w:lastRow="0" w:firstColumn="1" w:lastColumn="0" w:noHBand="0" w:noVBand="1"/>
      </w:tblPr>
      <w:tblGrid>
        <w:gridCol w:w="5080"/>
        <w:gridCol w:w="4600"/>
      </w:tblGrid>
      <w:tr w:rsidR="001E6994" w:rsidRPr="001E6994" w:rsidTr="001E6994">
        <w:trPr>
          <w:trHeight w:val="72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6994" w:rsidRPr="001E6994" w:rsidRDefault="001E6994" w:rsidP="00F474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F474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F474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F4746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F474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F4746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F474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2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D626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626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F474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3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D626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626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F474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4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D626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626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51A40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1A40" w:rsidRPr="001E6994" w:rsidRDefault="00351A40" w:rsidP="00F474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Список литературы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1A40" w:rsidRPr="001E6994" w:rsidRDefault="00351A40" w:rsidP="00D626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351A40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1A40" w:rsidRPr="001E6994" w:rsidRDefault="00351A40" w:rsidP="00F474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1A40" w:rsidRPr="001E6994" w:rsidRDefault="00351A40" w:rsidP="00D626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A40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1A40" w:rsidRPr="001E6994" w:rsidRDefault="00351A40" w:rsidP="00F474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1A40" w:rsidRPr="001E6994" w:rsidRDefault="00351A40" w:rsidP="00D626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A40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1A40" w:rsidRPr="001E6994" w:rsidRDefault="00351A40" w:rsidP="00F474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1A40" w:rsidRPr="001E6994" w:rsidRDefault="00351A40" w:rsidP="00D626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A40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1A40" w:rsidRPr="001E6994" w:rsidRDefault="00351A40" w:rsidP="00F474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1A40" w:rsidRPr="001E6994" w:rsidRDefault="00351A40" w:rsidP="00D626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A40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1A40" w:rsidRPr="001E6994" w:rsidRDefault="00351A40" w:rsidP="00F474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1A40" w:rsidRPr="001E6994" w:rsidRDefault="00351A40" w:rsidP="00D626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B635A" w:rsidRPr="001E6994" w:rsidRDefault="001B635A" w:rsidP="001E6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35A" w:rsidRDefault="001B635A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0137FA" w:rsidRPr="000137FA" w:rsidRDefault="000137FA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37FA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Задания</w:t>
      </w:r>
    </w:p>
    <w:p w:rsidR="0062409C" w:rsidRDefault="0062409C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t>Имеются следующие выборочные данные за отчетный период по магазинам одного из торговых предприятий (выборка 20%-ная, механическая):</w:t>
      </w:r>
    </w:p>
    <w:p w:rsidR="00225902" w:rsidRDefault="00225902" w:rsidP="0022590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1B6559" w:rsidRPr="0062409C" w:rsidRDefault="001B6559" w:rsidP="001B655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3"/>
        <w:gridCol w:w="2711"/>
        <w:gridCol w:w="2846"/>
      </w:tblGrid>
      <w:tr w:rsidR="0062409C" w:rsidRPr="0062409C" w:rsidTr="0062409C">
        <w:trPr>
          <w:trHeight w:val="9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№ магазина</w:t>
            </w:r>
          </w:p>
        </w:tc>
        <w:tc>
          <w:tcPr>
            <w:tcW w:w="2711" w:type="dxa"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Объем реализованной продукции, шт.</w:t>
            </w:r>
          </w:p>
        </w:tc>
        <w:tc>
          <w:tcPr>
            <w:tcW w:w="2846" w:type="dxa"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Выручка от продаж, млн. руб.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398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365,5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337,2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374,1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428,4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478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498,4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305,3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230,7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369,1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308,8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481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439,1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561,8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395,6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336,5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214,3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400,2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234,4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481,9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270,6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306,1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327,3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393,9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528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513,2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315,1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414,5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554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571,6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479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571,4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407,9</w:t>
            </w:r>
          </w:p>
        </w:tc>
      </w:tr>
      <w:tr w:rsidR="0062409C" w:rsidRPr="0062409C" w:rsidTr="0062409C">
        <w:trPr>
          <w:trHeight w:val="300"/>
        </w:trPr>
        <w:tc>
          <w:tcPr>
            <w:tcW w:w="1863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711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341</w:t>
            </w:r>
          </w:p>
        </w:tc>
        <w:tc>
          <w:tcPr>
            <w:tcW w:w="2846" w:type="dxa"/>
            <w:noWrap/>
            <w:hideMark/>
          </w:tcPr>
          <w:p w:rsidR="0062409C" w:rsidRPr="0062409C" w:rsidRDefault="0062409C" w:rsidP="0062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09C">
              <w:rPr>
                <w:rFonts w:ascii="Times New Roman" w:hAnsi="Times New Roman" w:cs="Times New Roman"/>
                <w:sz w:val="28"/>
                <w:szCs w:val="28"/>
              </w:rPr>
              <w:t>385,9</w:t>
            </w:r>
          </w:p>
        </w:tc>
      </w:tr>
    </w:tbl>
    <w:p w:rsidR="0062409C" w:rsidRDefault="0062409C" w:rsidP="0062409C">
      <w:pPr>
        <w:rPr>
          <w:b/>
        </w:rPr>
      </w:pPr>
    </w:p>
    <w:p w:rsidR="0062409C" w:rsidRPr="0062409C" w:rsidRDefault="0062409C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409C">
        <w:rPr>
          <w:rFonts w:ascii="Times New Roman" w:hAnsi="Times New Roman" w:cs="Times New Roman"/>
          <w:i/>
          <w:sz w:val="28"/>
          <w:szCs w:val="28"/>
        </w:rPr>
        <w:lastRenderedPageBreak/>
        <w:t>Задание 1</w:t>
      </w:r>
    </w:p>
    <w:p w:rsidR="0062409C" w:rsidRPr="0062409C" w:rsidRDefault="0062409C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t>По исходным данным:</w:t>
      </w:r>
    </w:p>
    <w:p w:rsidR="0062409C" w:rsidRPr="0062409C" w:rsidRDefault="0062409C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t xml:space="preserve">1. Построить статистический ряд распределения </w:t>
      </w:r>
      <w:r>
        <w:rPr>
          <w:rFonts w:ascii="Times New Roman" w:hAnsi="Times New Roman" w:cs="Times New Roman"/>
          <w:sz w:val="28"/>
          <w:szCs w:val="28"/>
        </w:rPr>
        <w:t xml:space="preserve">магазинов </w:t>
      </w:r>
      <w:r w:rsidRPr="0062409C">
        <w:rPr>
          <w:rFonts w:ascii="Times New Roman" w:hAnsi="Times New Roman" w:cs="Times New Roman"/>
          <w:sz w:val="28"/>
          <w:szCs w:val="28"/>
        </w:rPr>
        <w:t>по признаку —</w:t>
      </w:r>
      <w:r w:rsidR="00F7166D">
        <w:rPr>
          <w:rFonts w:ascii="Times New Roman" w:hAnsi="Times New Roman" w:cs="Times New Roman"/>
          <w:sz w:val="28"/>
          <w:szCs w:val="28"/>
        </w:rPr>
        <w:t xml:space="preserve"> </w:t>
      </w:r>
      <w:r w:rsidRPr="0062409C">
        <w:rPr>
          <w:rFonts w:ascii="Times New Roman" w:hAnsi="Times New Roman" w:cs="Times New Roman"/>
          <w:i/>
          <w:sz w:val="28"/>
          <w:szCs w:val="28"/>
        </w:rPr>
        <w:t>объём реализованной продукции</w:t>
      </w:r>
      <w:r w:rsidRPr="0062409C">
        <w:rPr>
          <w:rFonts w:ascii="Times New Roman" w:hAnsi="Times New Roman" w:cs="Times New Roman"/>
          <w:sz w:val="28"/>
          <w:szCs w:val="28"/>
        </w:rPr>
        <w:t>, образовав пять групп с равными интервалами.</w:t>
      </w:r>
    </w:p>
    <w:p w:rsidR="0062409C" w:rsidRPr="0062409C" w:rsidRDefault="0062409C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t>2. Построить графики полученного ряда распределения. Графически определить значения моды и медианы.</w:t>
      </w:r>
    </w:p>
    <w:p w:rsidR="0062409C" w:rsidRPr="0062409C" w:rsidRDefault="0062409C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t>3. Рассчитать характеристики интервального ряда распределения: среднюю арифметическую, среднее квадратическое отклонение, коэффициент вариации, моду и медиану.</w:t>
      </w:r>
    </w:p>
    <w:p w:rsidR="0062409C" w:rsidRPr="0062409C" w:rsidRDefault="0062409C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t>4. Вычислить среднюю арифметическую по исходным данным, сравнить ее с аналогичным показателем, рассчитанным в п. 3 для интервального ряда распределения. Объяснить причину их расхождения.</w:t>
      </w:r>
    </w:p>
    <w:p w:rsidR="0062409C" w:rsidRDefault="0062409C" w:rsidP="0062409C">
      <w:pPr>
        <w:spacing w:after="0" w:line="360" w:lineRule="auto"/>
        <w:ind w:firstLine="709"/>
        <w:jc w:val="both"/>
      </w:pPr>
      <w:r w:rsidRPr="0062409C">
        <w:rPr>
          <w:rFonts w:ascii="Times New Roman" w:hAnsi="Times New Roman" w:cs="Times New Roman"/>
          <w:sz w:val="28"/>
          <w:szCs w:val="28"/>
        </w:rPr>
        <w:t>Сделать выводы по результатам выполнения задания</w:t>
      </w:r>
      <w:r>
        <w:t>.</w:t>
      </w:r>
    </w:p>
    <w:p w:rsidR="0062409C" w:rsidRDefault="0062409C" w:rsidP="0062409C">
      <w:pPr>
        <w:spacing w:after="0" w:line="360" w:lineRule="auto"/>
        <w:ind w:firstLine="709"/>
        <w:jc w:val="both"/>
      </w:pPr>
    </w:p>
    <w:p w:rsidR="0062409C" w:rsidRPr="0062409C" w:rsidRDefault="0062409C" w:rsidP="00B164D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Задание 2</w:t>
      </w:r>
    </w:p>
    <w:p w:rsidR="0062409C" w:rsidRPr="0062409C" w:rsidRDefault="0062409C" w:rsidP="00B164D0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62409C" w:rsidRPr="0062409C" w:rsidRDefault="0062409C" w:rsidP="00B164D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исходным данным:</w:t>
      </w:r>
    </w:p>
    <w:p w:rsidR="0062409C" w:rsidRPr="0062409C" w:rsidRDefault="0062409C" w:rsidP="00B164D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Установить наличие и характер связи между признаками —</w:t>
      </w:r>
      <w:r w:rsidR="00B1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6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объём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Pr="00B16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реализованной продукции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Pr="006240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 </w:t>
      </w:r>
      <w:r w:rsidR="00B164D0" w:rsidRPr="00B16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выручка от продаж</w:t>
      </w:r>
      <w:r w:rsidR="00B164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методами:</w:t>
      </w:r>
    </w:p>
    <w:p w:rsidR="0062409C" w:rsidRPr="0062409C" w:rsidRDefault="0062409C" w:rsidP="00B164D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24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аналитической группировки;</w:t>
      </w:r>
    </w:p>
    <w:p w:rsidR="0062409C" w:rsidRPr="0062409C" w:rsidRDefault="0062409C" w:rsidP="00B164D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корреляционной таблицы.</w:t>
      </w:r>
    </w:p>
    <w:p w:rsidR="0062409C" w:rsidRPr="0062409C" w:rsidRDefault="0062409C" w:rsidP="00B164D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24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Измерить тесноту корреляционной связи между названными признаками с использованием коэффициентов детерминации и эмпирического корреляционного отношения.</w:t>
      </w:r>
    </w:p>
    <w:p w:rsidR="0062409C" w:rsidRDefault="0062409C" w:rsidP="00B164D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Сделать выводы по результатам выполнения задания.</w:t>
      </w:r>
    </w:p>
    <w:p w:rsidR="00B164D0" w:rsidRPr="0062409C" w:rsidRDefault="00B164D0" w:rsidP="006240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09C" w:rsidRPr="0062409C" w:rsidRDefault="0062409C" w:rsidP="006240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2409C" w:rsidRPr="0062409C" w:rsidRDefault="0062409C" w:rsidP="00B164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Задание 3</w:t>
      </w:r>
    </w:p>
    <w:p w:rsidR="0062409C" w:rsidRPr="0062409C" w:rsidRDefault="0062409C" w:rsidP="006240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2409C" w:rsidRPr="0062409C" w:rsidRDefault="0062409C" w:rsidP="00B164D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выполнения задания 1 с вероятностью 0,</w:t>
      </w:r>
      <w:r w:rsidR="00B1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954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определить:</w:t>
      </w:r>
    </w:p>
    <w:p w:rsidR="0062409C" w:rsidRPr="0062409C" w:rsidRDefault="0062409C" w:rsidP="00B164D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</w:t>
      </w:r>
      <w:r w:rsidRPr="00624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Ошибку выборки </w:t>
      </w:r>
      <w:r w:rsidRPr="006240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средней </w:t>
      </w:r>
      <w:r w:rsidR="00B164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величины объёма реализованной продукции 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границы, в которых будет находиться </w:t>
      </w:r>
      <w:r w:rsidR="00B164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средняя величина реализованной продукции для 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генеральной совокупности</w:t>
      </w:r>
      <w:r w:rsidR="00B1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магазинов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2409C" w:rsidRDefault="0062409C" w:rsidP="00B164D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Ошибку выборки доли </w:t>
      </w:r>
      <w:r w:rsidR="00B1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магазинов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r w:rsidR="00B1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объемом реализованной продукции 410 шт. и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более и границы, в которых будет находиться генеральная доля.</w:t>
      </w:r>
    </w:p>
    <w:p w:rsidR="00B164D0" w:rsidRDefault="00B164D0" w:rsidP="00B164D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64D0" w:rsidRDefault="00B164D0" w:rsidP="00B164D0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1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Задание 4</w:t>
      </w:r>
    </w:p>
    <w:p w:rsidR="00B164D0" w:rsidRDefault="00B164D0" w:rsidP="00B164D0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Имеются следующие условные данные по фермерскому хозяйству:</w:t>
      </w:r>
    </w:p>
    <w:p w:rsidR="00F30006" w:rsidRPr="00B164D0" w:rsidRDefault="00F30006" w:rsidP="00F30006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1595"/>
        <w:gridCol w:w="1595"/>
        <w:gridCol w:w="1595"/>
        <w:gridCol w:w="1596"/>
      </w:tblGrid>
      <w:tr w:rsidR="00B164D0" w:rsidTr="00B164D0">
        <w:trPr>
          <w:trHeight w:val="229"/>
        </w:trPr>
        <w:tc>
          <w:tcPr>
            <w:tcW w:w="3190" w:type="dxa"/>
            <w:vMerge w:val="restart"/>
          </w:tcPr>
          <w:p w:rsidR="00B164D0" w:rsidRPr="00B164D0" w:rsidRDefault="00B164D0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продукции</w:t>
            </w:r>
          </w:p>
        </w:tc>
        <w:tc>
          <w:tcPr>
            <w:tcW w:w="3190" w:type="dxa"/>
            <w:gridSpan w:val="2"/>
          </w:tcPr>
          <w:p w:rsidR="00B164D0" w:rsidRPr="00D10517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реализованной продукции</w:t>
            </w:r>
          </w:p>
        </w:tc>
        <w:tc>
          <w:tcPr>
            <w:tcW w:w="3191" w:type="dxa"/>
            <w:gridSpan w:val="2"/>
          </w:tcPr>
          <w:p w:rsidR="00B164D0" w:rsidRPr="00D10517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за ед., руб.</w:t>
            </w:r>
          </w:p>
        </w:tc>
      </w:tr>
      <w:tr w:rsidR="00B164D0" w:rsidTr="008776EA">
        <w:trPr>
          <w:trHeight w:val="229"/>
        </w:trPr>
        <w:tc>
          <w:tcPr>
            <w:tcW w:w="3190" w:type="dxa"/>
            <w:vMerge/>
          </w:tcPr>
          <w:p w:rsidR="00B164D0" w:rsidRPr="00B164D0" w:rsidRDefault="00B164D0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B164D0" w:rsidRPr="00D10517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Базисный период</w:t>
            </w:r>
          </w:p>
        </w:tc>
        <w:tc>
          <w:tcPr>
            <w:tcW w:w="1595" w:type="dxa"/>
          </w:tcPr>
          <w:p w:rsidR="00B164D0" w:rsidRPr="00D10517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период</w:t>
            </w:r>
          </w:p>
        </w:tc>
        <w:tc>
          <w:tcPr>
            <w:tcW w:w="1595" w:type="dxa"/>
          </w:tcPr>
          <w:p w:rsidR="00B164D0" w:rsidRPr="00D10517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Базисный период</w:t>
            </w:r>
          </w:p>
        </w:tc>
        <w:tc>
          <w:tcPr>
            <w:tcW w:w="1596" w:type="dxa"/>
          </w:tcPr>
          <w:p w:rsidR="00B164D0" w:rsidRPr="00D10517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период</w:t>
            </w:r>
          </w:p>
        </w:tc>
      </w:tr>
      <w:tr w:rsidR="00D10517" w:rsidTr="008776EA">
        <w:tc>
          <w:tcPr>
            <w:tcW w:w="3190" w:type="dxa"/>
          </w:tcPr>
          <w:p w:rsidR="00D10517" w:rsidRPr="00B164D0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Мясо,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  <w:proofErr w:type="gramEnd"/>
          </w:p>
        </w:tc>
        <w:tc>
          <w:tcPr>
            <w:tcW w:w="1595" w:type="dxa"/>
          </w:tcPr>
          <w:p w:rsidR="00D10517" w:rsidRPr="005F70A9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5" w:type="dxa"/>
          </w:tcPr>
          <w:p w:rsidR="00D10517" w:rsidRPr="005F70A9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95" w:type="dxa"/>
          </w:tcPr>
          <w:p w:rsidR="00D10517" w:rsidRPr="005F70A9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96" w:type="dxa"/>
          </w:tcPr>
          <w:p w:rsidR="00D10517" w:rsidRPr="005F70A9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  <w:tr w:rsidR="00D10517" w:rsidTr="008776EA">
        <w:tc>
          <w:tcPr>
            <w:tcW w:w="3190" w:type="dxa"/>
          </w:tcPr>
          <w:p w:rsidR="00D10517" w:rsidRPr="00B164D0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Молоко,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</w:p>
        </w:tc>
        <w:tc>
          <w:tcPr>
            <w:tcW w:w="1595" w:type="dxa"/>
          </w:tcPr>
          <w:p w:rsidR="00D10517" w:rsidRPr="005F70A9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5" w:type="dxa"/>
          </w:tcPr>
          <w:p w:rsidR="00D10517" w:rsidRPr="005F70A9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95" w:type="dxa"/>
          </w:tcPr>
          <w:p w:rsidR="00D10517" w:rsidRPr="005F70A9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96" w:type="dxa"/>
          </w:tcPr>
          <w:p w:rsidR="00D10517" w:rsidRPr="005F70A9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10517" w:rsidTr="008776EA">
        <w:tc>
          <w:tcPr>
            <w:tcW w:w="3190" w:type="dxa"/>
          </w:tcPr>
          <w:p w:rsidR="00D10517" w:rsidRPr="00B164D0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Картофель, </w:t>
            </w:r>
            <w:proofErr w:type="gramStart"/>
            <w:r w:rsidRPr="00B1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  <w:proofErr w:type="gramEnd"/>
          </w:p>
        </w:tc>
        <w:tc>
          <w:tcPr>
            <w:tcW w:w="1595" w:type="dxa"/>
          </w:tcPr>
          <w:p w:rsidR="00D10517" w:rsidRPr="005F70A9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95" w:type="dxa"/>
          </w:tcPr>
          <w:p w:rsidR="00D10517" w:rsidRPr="005F70A9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5" w:type="dxa"/>
          </w:tcPr>
          <w:p w:rsidR="00D10517" w:rsidRPr="005F70A9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96" w:type="dxa"/>
          </w:tcPr>
          <w:p w:rsidR="00D10517" w:rsidRPr="005F70A9" w:rsidRDefault="00D10517" w:rsidP="00D1051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B164D0" w:rsidRPr="0062409C" w:rsidRDefault="00B164D0" w:rsidP="00B164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</w:p>
    <w:p w:rsidR="0062409C" w:rsidRDefault="00D10517" w:rsidP="00D10517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Рассчитайте сводные индексы:</w:t>
      </w:r>
    </w:p>
    <w:p w:rsidR="00D10517" w:rsidRDefault="00D10517" w:rsidP="00D10517">
      <w:pPr>
        <w:pStyle w:val="a6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товарооборота;</w:t>
      </w:r>
    </w:p>
    <w:p w:rsidR="00D10517" w:rsidRDefault="00D10517" w:rsidP="00D10517">
      <w:pPr>
        <w:pStyle w:val="a6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физического объёма продаж;</w:t>
      </w:r>
    </w:p>
    <w:p w:rsidR="00D10517" w:rsidRDefault="00D10517" w:rsidP="00D10517">
      <w:pPr>
        <w:pStyle w:val="a6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цен (по методике Пааше).</w:t>
      </w:r>
    </w:p>
    <w:p w:rsidR="00D10517" w:rsidRDefault="00D10517" w:rsidP="00D10517">
      <w:pPr>
        <w:pStyle w:val="a6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Определите абсолютные изменения товарооборота под влиянием изменений:</w:t>
      </w:r>
    </w:p>
    <w:p w:rsidR="00D10517" w:rsidRDefault="00D10517" w:rsidP="00D10517">
      <w:pPr>
        <w:pStyle w:val="a6"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физического объема продаж;</w:t>
      </w:r>
    </w:p>
    <w:p w:rsidR="00D10517" w:rsidRDefault="00D10517" w:rsidP="00D10517">
      <w:pPr>
        <w:pStyle w:val="a6"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цен;</w:t>
      </w:r>
    </w:p>
    <w:p w:rsidR="00D10517" w:rsidRDefault="00D10517" w:rsidP="00D10517">
      <w:pPr>
        <w:pStyle w:val="a6"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D10517">
        <w:rPr>
          <w:rFonts w:ascii="Times New Roman" w:hAnsi="Times New Roman" w:cs="Times New Roman"/>
          <w:sz w:val="28"/>
          <w:szCs w:val="28"/>
        </w:rPr>
        <w:t>физического объема продаж</w:t>
      </w:r>
      <w:r>
        <w:rPr>
          <w:rFonts w:ascii="Times New Roman" w:hAnsi="Times New Roman" w:cs="Times New Roman"/>
          <w:sz w:val="28"/>
          <w:szCs w:val="28"/>
        </w:rPr>
        <w:t xml:space="preserve"> и цен (двух факторов вместе).</w:t>
      </w:r>
    </w:p>
    <w:p w:rsidR="00D10517" w:rsidRDefault="00D10517" w:rsidP="00D10517">
      <w:pPr>
        <w:pStyle w:val="a6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выводы.</w:t>
      </w:r>
    </w:p>
    <w:p w:rsidR="00D10517" w:rsidRPr="00D10517" w:rsidRDefault="00D10517" w:rsidP="00D10517">
      <w:pPr>
        <w:pStyle w:val="a6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137FA" w:rsidRDefault="000137FA" w:rsidP="000137FA">
      <w:pPr>
        <w:spacing w:after="0" w:line="360" w:lineRule="auto"/>
      </w:pPr>
    </w:p>
    <w:p w:rsidR="00481288" w:rsidRPr="00481288" w:rsidRDefault="00481288" w:rsidP="000137FA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1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Решение</w:t>
      </w:r>
    </w:p>
    <w:p w:rsidR="00481288" w:rsidRPr="00481288" w:rsidRDefault="00481288" w:rsidP="00225902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81288" w:rsidRDefault="00481288" w:rsidP="00225902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Задание 1</w:t>
      </w:r>
    </w:p>
    <w:p w:rsidR="008776EA" w:rsidRDefault="008776EA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59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1.1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</w:t>
      </w:r>
      <w:r w:rsidR="00BC46A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интервальн</w:t>
      </w:r>
      <w:r w:rsidR="00BC46A9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распределения магазинов по признаку </w:t>
      </w:r>
      <w:r w:rsidRPr="008776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объём реализованной продукции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776EA" w:rsidRPr="008776EA" w:rsidRDefault="008776EA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построения интервального ряда распределения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определяем величину интервала 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формуле: </w:t>
      </w:r>
    </w:p>
    <w:p w:rsidR="008776EA" w:rsidRPr="008776EA" w:rsidRDefault="008776EA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EA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4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1pt;height:31.05pt" o:ole="">
            <v:imagedata r:id="rId10" o:title=""/>
          </v:shape>
          <o:OLEObject Type="Embed" ProgID="Equation.3" ShapeID="_x0000_i1025" DrawAspect="Content" ObjectID="_1459586085" r:id="rId11"/>
        </w:object>
      </w:r>
    </w:p>
    <w:p w:rsidR="008776EA" w:rsidRPr="008776EA" w:rsidRDefault="008776EA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x</w:t>
      </w:r>
      <w:r w:rsidRPr="008776E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>, x</w:t>
      </w:r>
      <w:r w:rsidRPr="008776E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min</w:t>
      </w: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наибольшее и наименьшее значения признака в исследуемой совокупности, </w:t>
      </w:r>
      <w:r w:rsidRPr="008776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число групп интервального ряда. </w:t>
      </w:r>
    </w:p>
    <w:p w:rsidR="008776EA" w:rsidRPr="008776EA" w:rsidRDefault="008776EA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proofErr w:type="gramStart"/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заданных</w:t>
      </w:r>
      <w:proofErr w:type="gramEnd"/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76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5, x</w:t>
      </w:r>
      <w:r w:rsidRPr="008776E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225902"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554 </w:t>
      </w:r>
      <w:r w:rsid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шт. </w:t>
      </w: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>и x</w:t>
      </w:r>
      <w:r w:rsidRPr="008776E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min</w:t>
      </w: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>194 шт.</w:t>
      </w:r>
    </w:p>
    <w:p w:rsidR="008776EA" w:rsidRDefault="008776EA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5902" w:rsidRPr="008776EA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220" w:dyaOrig="620">
          <v:shape id="_x0000_i1026" type="#_x0000_t75" style="width:109.65pt;height:31.05pt" o:ole="">
            <v:imagedata r:id="rId12" o:title=""/>
          </v:shape>
          <o:OLEObject Type="Embed" ProgID="Equation.3" ShapeID="_x0000_i1026" DrawAspect="Content" ObjectID="_1459586086" r:id="rId13"/>
        </w:object>
      </w:r>
    </w:p>
    <w:p w:rsidR="00225902" w:rsidRPr="00225902" w:rsidRDefault="00225902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891C89">
        <w:rPr>
          <w:rFonts w:ascii="Times New Roman" w:eastAsia="Times New Roman" w:hAnsi="Times New Roman" w:cs="Times New Roman"/>
          <w:sz w:val="28"/>
          <w:szCs w:val="28"/>
          <w:lang w:eastAsia="ru-RU"/>
        </w:rPr>
        <w:t>72 шт</w:t>
      </w: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границы интервалов ряда распределения имеют следующий вид:</w:t>
      </w:r>
    </w:p>
    <w:p w:rsidR="00225902" w:rsidRDefault="00F30006" w:rsidP="00225902">
      <w:pPr>
        <w:spacing w:after="0" w:line="36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295738" w:rsidRPr="00225902" w:rsidRDefault="00295738" w:rsidP="0029573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Границы интервалов ряда распределения по признаку объем реализованной продукции.</w:t>
      </w:r>
    </w:p>
    <w:tbl>
      <w:tblPr>
        <w:tblW w:w="6379" w:type="dxa"/>
        <w:tblInd w:w="1809" w:type="dxa"/>
        <w:tblLook w:val="0000" w:firstRow="0" w:lastRow="0" w:firstColumn="0" w:lastColumn="0" w:noHBand="0" w:noVBand="0"/>
      </w:tblPr>
      <w:tblGrid>
        <w:gridCol w:w="1099"/>
        <w:gridCol w:w="2320"/>
        <w:gridCol w:w="2960"/>
      </w:tblGrid>
      <w:tr w:rsidR="00225902" w:rsidRPr="00225902" w:rsidTr="00225902">
        <w:trPr>
          <w:trHeight w:val="25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 граница,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граница,</w:t>
            </w:r>
          </w:p>
        </w:tc>
      </w:tr>
      <w:tr w:rsidR="00225902" w:rsidRPr="00225902" w:rsidTr="0022590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C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r w:rsidRPr="002259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C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r w:rsidRPr="002259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25902" w:rsidRPr="00225902" w:rsidTr="00225902">
        <w:trPr>
          <w:trHeight w:val="25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194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266</w:t>
            </w:r>
          </w:p>
        </w:tc>
      </w:tr>
      <w:tr w:rsidR="00225902" w:rsidRPr="00225902" w:rsidTr="0022590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338</w:t>
            </w:r>
          </w:p>
        </w:tc>
      </w:tr>
      <w:tr w:rsidR="00225902" w:rsidRPr="00225902" w:rsidTr="0022590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410</w:t>
            </w:r>
          </w:p>
        </w:tc>
      </w:tr>
      <w:tr w:rsidR="00225902" w:rsidRPr="00225902" w:rsidTr="0022590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482</w:t>
            </w:r>
          </w:p>
        </w:tc>
      </w:tr>
      <w:tr w:rsidR="00225902" w:rsidRPr="00225902" w:rsidTr="0022590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554</w:t>
            </w:r>
          </w:p>
        </w:tc>
      </w:tr>
    </w:tbl>
    <w:p w:rsidR="00225902" w:rsidRPr="00225902" w:rsidRDefault="00225902" w:rsidP="00225902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902" w:rsidRPr="00225902" w:rsidRDefault="00225902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построения интервального ряда необходимо подсчитать число  организаций, входящих в каждую группу (частоты групп).</w:t>
      </w:r>
    </w:p>
    <w:p w:rsidR="00891C89" w:rsidRDefault="00225902" w:rsidP="00F300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группировки единиц совокупности</w:t>
      </w:r>
      <w:r w:rsidR="00B52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признаку </w:t>
      </w:r>
      <w:r w:rsidR="00B52ED8" w:rsidRPr="00B52E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Pr="00B52E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бъём реализованной продукции</w:t>
      </w:r>
      <w:r w:rsidR="00B52ED8" w:rsidRPr="00B52E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52ED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ОРП)</w:t>
      </w: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</w:t>
      </w:r>
      <w:r w:rsidR="00F3000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 во вспомогательной таблице 4</w:t>
      </w: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902" w:rsidRPr="00225902" w:rsidRDefault="00F30006" w:rsidP="00225902">
      <w:pPr>
        <w:spacing w:after="0" w:line="36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p w:rsidR="00B52ED8" w:rsidRDefault="00225902" w:rsidP="000137FA">
      <w:pPr>
        <w:spacing w:after="0" w:line="360" w:lineRule="auto"/>
        <w:ind w:firstLine="709"/>
        <w:jc w:val="both"/>
      </w:pP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Вспомогательная таблица для построения интервального ряда распределения и аналитической группировки.</w:t>
      </w:r>
      <w:r w:rsidR="00B52ED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B52ED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LINK </w:instrText>
      </w:r>
      <w:r w:rsidR="000313D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Excel.Sheet.12 "C:\\Users\\Asus\\Desktop\\универ\\Статистика\\Контрольная\\18 Лихоперская.xlsx" Лист1!R13C4:R49C8 </w:instrText>
      </w:r>
      <w:r w:rsidR="00B52ED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\a \f 5 \h  \* MERGEFORMAT </w:instrText>
      </w:r>
      <w:r w:rsidR="00B52ED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668"/>
        <w:gridCol w:w="2551"/>
        <w:gridCol w:w="2126"/>
        <w:gridCol w:w="3119"/>
      </w:tblGrid>
      <w:tr w:rsidR="00D500A8" w:rsidRPr="00B52ED8" w:rsidTr="00D500A8">
        <w:trPr>
          <w:trHeight w:val="1120"/>
        </w:trPr>
        <w:tc>
          <w:tcPr>
            <w:tcW w:w="1668" w:type="dxa"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группы</w:t>
            </w:r>
          </w:p>
        </w:tc>
        <w:tc>
          <w:tcPr>
            <w:tcW w:w="2551" w:type="dxa"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магазинов по ОРП</w:t>
            </w: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магазина</w:t>
            </w:r>
          </w:p>
        </w:tc>
        <w:tc>
          <w:tcPr>
            <w:tcW w:w="3119" w:type="dxa"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реализованной продукции, шт.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194 - 266</w:t>
            </w: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828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266 - 338</w:t>
            </w: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1478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338 - 410</w:t>
            </w: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3341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410 - 482</w:t>
            </w: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</w:tr>
      <w:tr w:rsidR="00D500A8" w:rsidRPr="00B52ED8" w:rsidTr="00D500A8">
        <w:trPr>
          <w:trHeight w:val="390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</w:tr>
      <w:tr w:rsidR="00D500A8" w:rsidRPr="00B52ED8" w:rsidTr="00D500A8">
        <w:trPr>
          <w:trHeight w:val="390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3675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482 - 554</w:t>
            </w: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</w:tr>
      <w:tr w:rsidR="00D500A8" w:rsidRPr="00B52ED8" w:rsidTr="00D500A8">
        <w:trPr>
          <w:trHeight w:val="390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</w:tr>
      <w:tr w:rsidR="00D500A8" w:rsidRPr="00B52ED8" w:rsidTr="00D500A8">
        <w:trPr>
          <w:trHeight w:val="390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</w:tr>
      <w:tr w:rsidR="00D500A8" w:rsidRPr="00B52ED8" w:rsidTr="00D500A8">
        <w:trPr>
          <w:trHeight w:val="34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2182</w:t>
            </w:r>
          </w:p>
        </w:tc>
      </w:tr>
      <w:tr w:rsidR="00D500A8" w:rsidRPr="00B52ED8" w:rsidTr="00D500A8">
        <w:trPr>
          <w:trHeight w:val="375"/>
        </w:trPr>
        <w:tc>
          <w:tcPr>
            <w:tcW w:w="1668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51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6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noWrap/>
            <w:hideMark/>
          </w:tcPr>
          <w:p w:rsidR="00D500A8" w:rsidRPr="00B52ED8" w:rsidRDefault="00D500A8" w:rsidP="00B52ED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11504</w:t>
            </w:r>
          </w:p>
        </w:tc>
      </w:tr>
    </w:tbl>
    <w:p w:rsidR="00891C89" w:rsidRPr="00225902" w:rsidRDefault="00B52ED8" w:rsidP="00B52E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AF6140" w:rsidRDefault="00225902" w:rsidP="00AF6140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груп</w:t>
      </w:r>
      <w:r w:rsidR="005841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повых итоговых данных  таблицы 4 формируется таблица 5</w:t>
      </w: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представляющая интервальный ряд распределения  </w:t>
      </w:r>
      <w:r w:rsidR="00AF614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магазинов по признаку ОРП.</w:t>
      </w:r>
    </w:p>
    <w:p w:rsidR="00225902" w:rsidRDefault="00225902" w:rsidP="00AF6140">
      <w:pPr>
        <w:spacing w:after="0" w:line="360" w:lineRule="auto"/>
        <w:ind w:firstLine="35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AF6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F30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Таблица 5</w:t>
      </w:r>
    </w:p>
    <w:p w:rsidR="00295738" w:rsidRDefault="00295738" w:rsidP="00295738">
      <w:pPr>
        <w:spacing w:after="0" w:line="36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73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Интервальный ряд распределения магазинов по объему реализованной продукции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740"/>
        <w:gridCol w:w="1479"/>
        <w:gridCol w:w="1418"/>
        <w:gridCol w:w="1842"/>
        <w:gridCol w:w="1985"/>
      </w:tblGrid>
      <w:tr w:rsidR="00ED0EA1" w:rsidRPr="00ED0EA1" w:rsidTr="00ED0EA1">
        <w:trPr>
          <w:trHeight w:val="720"/>
        </w:trPr>
        <w:tc>
          <w:tcPr>
            <w:tcW w:w="2740" w:type="dxa"/>
            <w:vMerge w:val="restart"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Группа магазинов по объему реализованной продукции</w:t>
            </w:r>
          </w:p>
        </w:tc>
        <w:tc>
          <w:tcPr>
            <w:tcW w:w="2897" w:type="dxa"/>
            <w:gridSpan w:val="2"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Число магазинов в группе</w:t>
            </w:r>
          </w:p>
        </w:tc>
        <w:tc>
          <w:tcPr>
            <w:tcW w:w="1842" w:type="dxa"/>
            <w:vMerge w:val="restart"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Накопительная частота</w:t>
            </w:r>
          </w:p>
        </w:tc>
        <w:tc>
          <w:tcPr>
            <w:tcW w:w="1985" w:type="dxa"/>
            <w:vMerge w:val="restart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Накопленная</w:t>
            </w:r>
            <w:proofErr w:type="gramEnd"/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частотноть группы, %</w:t>
            </w:r>
          </w:p>
        </w:tc>
      </w:tr>
      <w:tr w:rsidR="00ED0EA1" w:rsidRPr="00ED0EA1" w:rsidTr="00ED0EA1">
        <w:trPr>
          <w:trHeight w:val="720"/>
        </w:trPr>
        <w:tc>
          <w:tcPr>
            <w:tcW w:w="2740" w:type="dxa"/>
            <w:vMerge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абсолютном выражении</w:t>
            </w:r>
          </w:p>
        </w:tc>
        <w:tc>
          <w:tcPr>
            <w:tcW w:w="1418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процентах к итогу, %</w:t>
            </w:r>
          </w:p>
        </w:tc>
        <w:tc>
          <w:tcPr>
            <w:tcW w:w="1842" w:type="dxa"/>
            <w:vMerge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D0EA1" w:rsidRPr="00ED0EA1" w:rsidTr="00ED0EA1">
        <w:trPr>
          <w:trHeight w:val="375"/>
        </w:trPr>
        <w:tc>
          <w:tcPr>
            <w:tcW w:w="2740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194 - 266</w:t>
            </w:r>
          </w:p>
        </w:tc>
        <w:tc>
          <w:tcPr>
            <w:tcW w:w="1479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13,33</w:t>
            </w:r>
          </w:p>
        </w:tc>
        <w:tc>
          <w:tcPr>
            <w:tcW w:w="1842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13,33</w:t>
            </w:r>
          </w:p>
        </w:tc>
      </w:tr>
      <w:tr w:rsidR="00ED0EA1" w:rsidRPr="00ED0EA1" w:rsidTr="00ED0EA1">
        <w:trPr>
          <w:trHeight w:val="300"/>
        </w:trPr>
        <w:tc>
          <w:tcPr>
            <w:tcW w:w="2740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266 - 338</w:t>
            </w:r>
          </w:p>
        </w:tc>
        <w:tc>
          <w:tcPr>
            <w:tcW w:w="1479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842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D0EA1" w:rsidRPr="00ED0EA1" w:rsidTr="00ED0EA1">
        <w:trPr>
          <w:trHeight w:val="300"/>
        </w:trPr>
        <w:tc>
          <w:tcPr>
            <w:tcW w:w="2740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338 - 410</w:t>
            </w:r>
          </w:p>
        </w:tc>
        <w:tc>
          <w:tcPr>
            <w:tcW w:w="1479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2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ED0EA1" w:rsidRPr="00ED0EA1" w:rsidTr="00ED0EA1">
        <w:trPr>
          <w:trHeight w:val="300"/>
        </w:trPr>
        <w:tc>
          <w:tcPr>
            <w:tcW w:w="2740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410 - 482</w:t>
            </w:r>
          </w:p>
        </w:tc>
        <w:tc>
          <w:tcPr>
            <w:tcW w:w="1479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26,67</w:t>
            </w:r>
          </w:p>
        </w:tc>
        <w:tc>
          <w:tcPr>
            <w:tcW w:w="1842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5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86,67</w:t>
            </w:r>
          </w:p>
        </w:tc>
      </w:tr>
      <w:tr w:rsidR="00ED0EA1" w:rsidRPr="00ED0EA1" w:rsidTr="00ED0EA1">
        <w:trPr>
          <w:trHeight w:val="300"/>
        </w:trPr>
        <w:tc>
          <w:tcPr>
            <w:tcW w:w="2740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482 - 554</w:t>
            </w:r>
          </w:p>
        </w:tc>
        <w:tc>
          <w:tcPr>
            <w:tcW w:w="1479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13,33</w:t>
            </w:r>
          </w:p>
        </w:tc>
        <w:tc>
          <w:tcPr>
            <w:tcW w:w="1842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D0EA1" w:rsidRPr="00ED0EA1" w:rsidTr="00ED0EA1">
        <w:trPr>
          <w:trHeight w:val="300"/>
        </w:trPr>
        <w:tc>
          <w:tcPr>
            <w:tcW w:w="2740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79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2" w:type="dxa"/>
            <w:noWrap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6140" w:rsidRPr="00225902" w:rsidRDefault="00AF6140" w:rsidP="00AF614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EA1" w:rsidRDefault="00ED0EA1" w:rsidP="00ED0E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E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Вывод:</w:t>
      </w:r>
      <w:r w:rsidR="00466422" w:rsidRPr="00466422">
        <w:t xml:space="preserve"> 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интервального ряда распределения изучаемой совокупности  </w:t>
      </w:r>
      <w:r w:rsidR="00F01D9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магазинов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показывает, что распределение </w:t>
      </w:r>
      <w:r w:rsidR="003B4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магазинов по объему реализованной продукции 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является равномерным:</w:t>
      </w:r>
    </w:p>
    <w:p w:rsidR="00466422" w:rsidRPr="00466422" w:rsidRDefault="003B6918" w:rsidP="004664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Магазины 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наиболее типичными значениями пока</w:t>
      </w:r>
      <w:r w:rsid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зателя входят в интервал от 338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шт. 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до 4</w:t>
      </w:r>
      <w:r w:rsid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удельный вес </w:t>
      </w:r>
      <w:r w:rsid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%. Это предприятия №</w:t>
      </w:r>
      <w:r w:rsid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№ 30, 8, 13, 21, 14, 29, 1, 3, 25.</w:t>
      </w:r>
    </w:p>
    <w:p w:rsidR="00466422" w:rsidRPr="00466422" w:rsidRDefault="003B6918" w:rsidP="004664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Магазины 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наибольшими значениями п</w:t>
      </w:r>
      <w:r w:rsid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оказателя входят в интервал от 482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шт. </w:t>
      </w:r>
      <w:r w:rsid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удельный вес 13,33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Это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магазины 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№23, 12, 28, 26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6422" w:rsidRPr="00466422" w:rsidRDefault="003B6918" w:rsidP="004664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Магазины</w:t>
      </w:r>
      <w:r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наименьшими значениями показателя входят в интервал от </w:t>
      </w:r>
      <w:r w:rsid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шт. </w:t>
      </w:r>
      <w:r w:rsid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266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шт. </w:t>
      </w:r>
      <w:r w:rsid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удельный вес 13,33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%. Это</w:t>
      </w:r>
      <w:r w:rsidRPr="003B6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магазины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№17, 15, 7, 19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76EA" w:rsidRDefault="008776EA" w:rsidP="008776EA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6A9" w:rsidRDefault="00BC46A9" w:rsidP="008776EA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6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46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C46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остроить графики полученного ряда распределения. Графически определить значения моды и медианы.</w:t>
      </w:r>
    </w:p>
    <w:p w:rsidR="004149C9" w:rsidRDefault="004149C9" w:rsidP="004149C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9FC875F" wp14:editId="47E22998">
            <wp:extent cx="5753089" cy="2647950"/>
            <wp:effectExtent l="0" t="0" r="1968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149C9" w:rsidRDefault="004149C9" w:rsidP="004149C9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Рис.1 Определение моды графическим методом</w:t>
      </w:r>
    </w:p>
    <w:p w:rsidR="004149C9" w:rsidRDefault="004149C9" w:rsidP="004149C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рис. 1 получаем значение моды для полученного интервального ряда распределения.</w:t>
      </w:r>
    </w:p>
    <w:p w:rsidR="004149C9" w:rsidRDefault="004149C9" w:rsidP="004149C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Mo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≅</m:t>
        </m:r>
      </m:oMath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395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149C9" w:rsidRDefault="00D626B9" w:rsidP="004149C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030582ED" wp14:editId="10045E44">
            <wp:extent cx="5975497" cy="3430772"/>
            <wp:effectExtent l="0" t="0" r="25400" b="1778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149C9" w:rsidRDefault="004149C9" w:rsidP="004149C9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Рис.2 Определение медианы графическим методом</w:t>
      </w:r>
    </w:p>
    <w:p w:rsidR="003926A4" w:rsidRPr="003926A4" w:rsidRDefault="00FF6C8D" w:rsidP="003926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рис. 2</w:t>
      </w:r>
      <w:r w:rsidR="00392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получаем значение медианы</w:t>
      </w:r>
      <w:r w:rsidR="003926A4" w:rsidRPr="00392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полученного интервального ряда распределения.</w:t>
      </w:r>
    </w:p>
    <w:p w:rsidR="003926A4" w:rsidRDefault="003926A4" w:rsidP="003926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Mе</w:t>
      </w:r>
      <w:r w:rsidRPr="003926A4">
        <w:rPr>
          <w:rFonts w:ascii="Cambria Math" w:eastAsia="Times New Roman" w:hAnsi="Cambria Math" w:cs="Cambria Math"/>
          <w:sz w:val="28"/>
          <w:szCs w:val="28"/>
          <w:lang w:eastAsia="ru-RU"/>
        </w:rPr>
        <w:t>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626B9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3926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6A4" w:rsidRPr="002B2991" w:rsidRDefault="003926A4" w:rsidP="003926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9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Вывод:</w:t>
      </w:r>
      <w:r w:rsidR="002B2991" w:rsidRPr="002B2991">
        <w:t xml:space="preserve"> </w:t>
      </w:r>
      <w:r w:rsid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Мода ряда распределения равна примерно 395 шт. </w:t>
      </w:r>
      <w:r w:rsidR="002B2991"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показывает, что в данной совокупности чаще всего встречаются </w:t>
      </w:r>
      <w:r w:rsid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магазины </w:t>
      </w:r>
      <w:r w:rsidR="002B2991"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3300F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ОРП 395</w:t>
      </w:r>
      <w:r w:rsid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</w:t>
      </w:r>
    </w:p>
    <w:p w:rsidR="002B2991" w:rsidRDefault="002B2991" w:rsidP="003926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Медиана ряда распределения равна примерно</w:t>
      </w:r>
      <w:r w:rsidR="00E5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D626B9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Она показывает, что в данной совокупности 50%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магазинов 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ОРП 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76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626B9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остальные 50% – более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76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626B9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2991" w:rsidRDefault="002B2991" w:rsidP="003926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991" w:rsidRDefault="002B2991" w:rsidP="007A49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9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ассчитать характеристики интервального ряда распределения: среднюю арифметическую, среднее квадратическое отклонение, коэффициент вариации, моду и медиану</w:t>
      </w:r>
    </w:p>
    <w:p w:rsidR="007A4908" w:rsidRDefault="007A4908" w:rsidP="00E527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характеристик интервального ряда распределения проведем в рабочей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 w:rsidR="00F3000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A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26B9" w:rsidRDefault="00D626B9" w:rsidP="00E5276B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6B9" w:rsidRDefault="00D626B9" w:rsidP="00E5276B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908" w:rsidRDefault="00F30006" w:rsidP="00E5276B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6</w:t>
      </w:r>
    </w:p>
    <w:p w:rsidR="002B2991" w:rsidRDefault="007A4908" w:rsidP="000137F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908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80" w:dyaOrig="340">
          <v:shape id="_x0000_i1027" type="#_x0000_t75" style="width:8.45pt;height:17.9pt" o:ole="">
            <v:imagedata r:id="rId16" o:title=""/>
          </v:shape>
          <o:OLEObject Type="Embed" ProgID="Equation.3" ShapeID="_x0000_i1027" DrawAspect="Content" ObjectID="_1459586087" r:id="rId17"/>
        </w:object>
      </w:r>
      <w:r w:rsidRPr="007A49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Расчетная таблица</w:t>
      </w:r>
      <w:r w:rsidR="00E5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нахождения характеристик ря</w:t>
      </w:r>
      <w:r w:rsidRPr="007A4908">
        <w:rPr>
          <w:rFonts w:ascii="Times New Roman" w:eastAsia="Times New Roman" w:hAnsi="Times New Roman" w:cs="Times New Roman"/>
          <w:sz w:val="28"/>
          <w:szCs w:val="28"/>
          <w:lang w:eastAsia="ru-RU"/>
        </w:rPr>
        <w:t>да распределения.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701"/>
        <w:gridCol w:w="992"/>
        <w:gridCol w:w="1134"/>
        <w:gridCol w:w="1985"/>
      </w:tblGrid>
      <w:tr w:rsidR="00186613" w:rsidRPr="00186613" w:rsidTr="00186613">
        <w:trPr>
          <w:trHeight w:val="1500"/>
        </w:trPr>
        <w:tc>
          <w:tcPr>
            <w:tcW w:w="1951" w:type="dxa"/>
            <w:hideMark/>
          </w:tcPr>
          <w:p w:rsidR="00186613" w:rsidRPr="00186613" w:rsidRDefault="00186613" w:rsidP="001866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магазинов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ОРП</w:t>
            </w:r>
          </w:p>
        </w:tc>
        <w:tc>
          <w:tcPr>
            <w:tcW w:w="1843" w:type="dxa"/>
            <w:hideMark/>
          </w:tcPr>
          <w:p w:rsidR="00186613" w:rsidRPr="00186613" w:rsidRDefault="00186613" w:rsidP="001866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магазинов в группе (fi)</w:t>
            </w:r>
          </w:p>
        </w:tc>
        <w:tc>
          <w:tcPr>
            <w:tcW w:w="1701" w:type="dxa"/>
            <w:hideMark/>
          </w:tcPr>
          <w:p w:rsidR="00186613" w:rsidRPr="00186613" w:rsidRDefault="00186613" w:rsidP="001866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интервала (xi)</w:t>
            </w:r>
          </w:p>
        </w:tc>
        <w:tc>
          <w:tcPr>
            <w:tcW w:w="992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object w:dxaOrig="580" w:dyaOrig="360">
                <v:shape id="_x0000_i1028" type="#_x0000_t75" style="width:32.95pt;height:21.2pt" o:ole="">
                  <v:imagedata r:id="rId18" o:title=""/>
                </v:shape>
                <o:OLEObject Type="Embed" ProgID="Equation.3" ShapeID="_x0000_i1028" DrawAspect="Content" ObjectID="_1459586088" r:id="rId19"/>
              </w:object>
            </w:r>
          </w:p>
        </w:tc>
        <w:tc>
          <w:tcPr>
            <w:tcW w:w="1134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object w:dxaOrig="639" w:dyaOrig="360">
                <v:shape id="_x0000_i1029" type="#_x0000_t75" style="width:36.25pt;height:21.2pt" o:ole="">
                  <v:imagedata r:id="rId20" o:title=""/>
                </v:shape>
                <o:OLEObject Type="Embed" ProgID="Equation.3" ShapeID="_x0000_i1029" DrawAspect="Content" ObjectID="_1459586089" r:id="rId21"/>
              </w:object>
            </w:r>
          </w:p>
        </w:tc>
        <w:tc>
          <w:tcPr>
            <w:tcW w:w="1985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object w:dxaOrig="1240" w:dyaOrig="380">
                <v:shape id="_x0000_i1030" type="#_x0000_t75" style="width:1in;height:21.2pt" o:ole="">
                  <v:imagedata r:id="rId22" o:title=""/>
                </v:shape>
                <o:OLEObject Type="Embed" ProgID="Equation.3" ShapeID="_x0000_i1030" DrawAspect="Content" ObjectID="_1459586090" r:id="rId23"/>
              </w:object>
            </w:r>
          </w:p>
        </w:tc>
      </w:tr>
      <w:tr w:rsidR="00186613" w:rsidRPr="00186613" w:rsidTr="00186613">
        <w:trPr>
          <w:trHeight w:val="300"/>
        </w:trPr>
        <w:tc>
          <w:tcPr>
            <w:tcW w:w="1951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194 - 266</w:t>
            </w:r>
          </w:p>
        </w:tc>
        <w:tc>
          <w:tcPr>
            <w:tcW w:w="1843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92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34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-151,2</w:t>
            </w:r>
          </w:p>
        </w:tc>
        <w:tc>
          <w:tcPr>
            <w:tcW w:w="1985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91445,76</w:t>
            </w:r>
          </w:p>
        </w:tc>
      </w:tr>
      <w:tr w:rsidR="00186613" w:rsidRPr="00186613" w:rsidTr="00186613">
        <w:trPr>
          <w:trHeight w:val="300"/>
        </w:trPr>
        <w:tc>
          <w:tcPr>
            <w:tcW w:w="1951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266 - 338</w:t>
            </w:r>
          </w:p>
        </w:tc>
        <w:tc>
          <w:tcPr>
            <w:tcW w:w="1843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992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1134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-79,2</w:t>
            </w:r>
          </w:p>
        </w:tc>
        <w:tc>
          <w:tcPr>
            <w:tcW w:w="1985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31363,2</w:t>
            </w:r>
          </w:p>
        </w:tc>
      </w:tr>
      <w:tr w:rsidR="00186613" w:rsidRPr="00186613" w:rsidTr="00186613">
        <w:trPr>
          <w:trHeight w:val="300"/>
        </w:trPr>
        <w:tc>
          <w:tcPr>
            <w:tcW w:w="1951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338 - 410</w:t>
            </w:r>
          </w:p>
        </w:tc>
        <w:tc>
          <w:tcPr>
            <w:tcW w:w="1843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992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3366</w:t>
            </w:r>
          </w:p>
        </w:tc>
        <w:tc>
          <w:tcPr>
            <w:tcW w:w="1134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-7,2</w:t>
            </w:r>
          </w:p>
        </w:tc>
        <w:tc>
          <w:tcPr>
            <w:tcW w:w="1985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466,56</w:t>
            </w:r>
          </w:p>
        </w:tc>
      </w:tr>
      <w:tr w:rsidR="00186613" w:rsidRPr="00186613" w:rsidTr="00186613">
        <w:trPr>
          <w:trHeight w:val="300"/>
        </w:trPr>
        <w:tc>
          <w:tcPr>
            <w:tcW w:w="1951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410 - 482</w:t>
            </w:r>
          </w:p>
        </w:tc>
        <w:tc>
          <w:tcPr>
            <w:tcW w:w="1843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992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3568</w:t>
            </w:r>
          </w:p>
        </w:tc>
        <w:tc>
          <w:tcPr>
            <w:tcW w:w="1134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985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33592,32</w:t>
            </w:r>
          </w:p>
        </w:tc>
      </w:tr>
      <w:tr w:rsidR="00186613" w:rsidRPr="00186613" w:rsidTr="00186613">
        <w:trPr>
          <w:trHeight w:val="300"/>
        </w:trPr>
        <w:tc>
          <w:tcPr>
            <w:tcW w:w="1951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482 - 554</w:t>
            </w:r>
          </w:p>
        </w:tc>
        <w:tc>
          <w:tcPr>
            <w:tcW w:w="1843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992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</w:t>
            </w:r>
          </w:p>
        </w:tc>
        <w:tc>
          <w:tcPr>
            <w:tcW w:w="1134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985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74856,96</w:t>
            </w:r>
          </w:p>
        </w:tc>
      </w:tr>
      <w:tr w:rsidR="00186613" w:rsidRPr="00186613" w:rsidTr="00186613">
        <w:trPr>
          <w:trHeight w:val="300"/>
        </w:trPr>
        <w:tc>
          <w:tcPr>
            <w:tcW w:w="1951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</w:t>
            </w:r>
          </w:p>
        </w:tc>
        <w:tc>
          <w:tcPr>
            <w:tcW w:w="1134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noWrap/>
            <w:hideMark/>
          </w:tcPr>
          <w:p w:rsidR="00186613" w:rsidRPr="00186613" w:rsidRDefault="00186613" w:rsidP="001866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231724,8</w:t>
            </w:r>
          </w:p>
        </w:tc>
      </w:tr>
    </w:tbl>
    <w:p w:rsidR="007A4908" w:rsidRDefault="007A4908" w:rsidP="001866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991" w:rsidRDefault="00BA77E4" w:rsidP="00BB71C6">
      <w:pPr>
        <w:spacing w:after="0" w:line="360" w:lineRule="auto"/>
        <w:ind w:firstLine="709"/>
        <w:rPr>
          <w:sz w:val="28"/>
          <w:szCs w:val="28"/>
        </w:rPr>
      </w:pPr>
      <w:r w:rsidRPr="005D1695">
        <w:rPr>
          <w:position w:val="-32"/>
          <w:sz w:val="28"/>
          <w:szCs w:val="28"/>
        </w:rPr>
        <w:object w:dxaOrig="2860" w:dyaOrig="760">
          <v:shape id="_x0000_i1031" type="#_x0000_t75" style="width:142.1pt;height:39.05pt" o:ole="">
            <v:imagedata r:id="rId24" o:title=""/>
          </v:shape>
          <o:OLEObject Type="Embed" ProgID="Equation.3" ShapeID="_x0000_i1031" DrawAspect="Content" ObjectID="_1459586091" r:id="rId25"/>
        </w:object>
      </w:r>
    </w:p>
    <w:p w:rsidR="00186613" w:rsidRDefault="00BA77E4" w:rsidP="00BB71C6">
      <w:pPr>
        <w:spacing w:after="0" w:line="360" w:lineRule="auto"/>
        <w:ind w:firstLine="709"/>
        <w:rPr>
          <w:sz w:val="28"/>
          <w:szCs w:val="28"/>
        </w:rPr>
      </w:pPr>
      <w:r w:rsidRPr="005D1695">
        <w:rPr>
          <w:position w:val="-32"/>
          <w:sz w:val="28"/>
          <w:szCs w:val="28"/>
        </w:rPr>
        <w:object w:dxaOrig="4120" w:dyaOrig="760">
          <v:shape id="_x0000_i1032" type="#_x0000_t75" style="width:206.1pt;height:39.05pt" o:ole="">
            <v:imagedata r:id="rId26" o:title=""/>
          </v:shape>
          <o:OLEObject Type="Embed" ProgID="Equation.3" ShapeID="_x0000_i1032" DrawAspect="Content" ObjectID="_1459586092" r:id="rId27"/>
        </w:object>
      </w:r>
    </w:p>
    <w:p w:rsidR="00BA77E4" w:rsidRDefault="00BA77E4" w:rsidP="00BB71C6">
      <w:pPr>
        <w:spacing w:after="0" w:line="360" w:lineRule="auto"/>
        <w:ind w:firstLine="709"/>
        <w:rPr>
          <w:sz w:val="28"/>
          <w:szCs w:val="28"/>
        </w:rPr>
      </w:pPr>
      <w:r w:rsidRPr="005D1695">
        <w:rPr>
          <w:position w:val="-12"/>
          <w:sz w:val="28"/>
          <w:szCs w:val="28"/>
        </w:rPr>
        <w:object w:dxaOrig="2140" w:dyaOrig="400">
          <v:shape id="_x0000_i1033" type="#_x0000_t75" style="width:106.35pt;height:21.2pt" o:ole="">
            <v:imagedata r:id="rId28" o:title=""/>
          </v:shape>
          <o:OLEObject Type="Embed" ProgID="Equation.3" ShapeID="_x0000_i1033" DrawAspect="Content" ObjectID="_1459586093" r:id="rId29"/>
        </w:object>
      </w:r>
    </w:p>
    <w:p w:rsidR="00BA77E4" w:rsidRDefault="00BA77E4" w:rsidP="00BB71C6">
      <w:pPr>
        <w:spacing w:after="0" w:line="360" w:lineRule="auto"/>
        <w:ind w:firstLine="709"/>
        <w:rPr>
          <w:sz w:val="28"/>
          <w:szCs w:val="28"/>
        </w:rPr>
      </w:pPr>
      <w:r w:rsidRPr="00BA77E4">
        <w:rPr>
          <w:position w:val="-28"/>
          <w:sz w:val="28"/>
          <w:szCs w:val="28"/>
        </w:rPr>
        <w:object w:dxaOrig="3360" w:dyaOrig="660">
          <v:shape id="_x0000_i1034" type="#_x0000_t75" style="width:168.45pt;height:32.95pt" o:ole="">
            <v:imagedata r:id="rId30" o:title=""/>
          </v:shape>
          <o:OLEObject Type="Embed" ProgID="Equation.3" ShapeID="_x0000_i1034" DrawAspect="Content" ObjectID="_1459586094" r:id="rId31"/>
        </w:object>
      </w:r>
    </w:p>
    <w:p w:rsidR="00BA77E4" w:rsidRDefault="00BA77E4" w:rsidP="00BB71C6">
      <w:pPr>
        <w:spacing w:after="0" w:line="360" w:lineRule="auto"/>
        <w:ind w:firstLine="709"/>
        <w:rPr>
          <w:sz w:val="28"/>
          <w:szCs w:val="28"/>
        </w:rPr>
      </w:pPr>
    </w:p>
    <w:p w:rsidR="0086471D" w:rsidRPr="0086471D" w:rsidRDefault="0086471D" w:rsidP="00BB71C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1D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2780" w:dyaOrig="780">
          <v:shape id="_x0000_i1035" type="#_x0000_t75" style="width:138.8pt;height:39.05pt" o:ole="">
            <v:imagedata r:id="rId32" o:title=""/>
          </v:shape>
          <o:OLEObject Type="Embed" ProgID="Equation.3" ShapeID="_x0000_i1035" DrawAspect="Content" ObjectID="_1459586095" r:id="rId33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,где </w:t>
      </w:r>
      <w:r w:rsidRPr="0086471D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400" w:dyaOrig="380">
          <v:shape id="_x0000_i1036" type="#_x0000_t75" style="width:21.2pt;height:17.9pt" o:ole="">
            <v:imagedata r:id="rId34" o:title=""/>
          </v:shape>
          <o:OLEObject Type="Embed" ProgID="Equation.3" ShapeID="_x0000_i1036" DrawAspect="Content" ObjectID="_1459586096" r:id="rId35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нижняя граница медианного интервала; </w:t>
      </w:r>
      <w:r w:rsidRPr="0086471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величина медианного интервала;</w:t>
      </w:r>
      <w:r w:rsidRPr="0086471D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20" w:dyaOrig="400">
          <v:shape id="_x0000_i1037" type="#_x0000_t75" style="width:26.35pt;height:21.2pt" o:ole="">
            <v:imagedata r:id="rId36" o:title=""/>
          </v:shape>
          <o:OLEObject Type="Embed" ProgID="Equation.3" ShapeID="_x0000_i1037" DrawAspect="Content" ObjectID="_1459586097" r:id="rId37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сумма всех частот ряда;</w:t>
      </w:r>
      <w:r w:rsidRPr="0086471D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420" w:dyaOrig="380">
          <v:shape id="_x0000_i1038" type="#_x0000_t75" style="width:21.2pt;height:17.9pt" o:ole="">
            <v:imagedata r:id="rId38" o:title=""/>
          </v:shape>
          <o:OLEObject Type="Embed" ProgID="Equation.3" ShapeID="_x0000_i1038" DrawAspect="Content" ObjectID="_1459586098" r:id="rId39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частота медианного интервала;</w:t>
      </w:r>
      <w:r w:rsidRPr="0086471D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60" w:dyaOrig="380">
          <v:shape id="_x0000_i1039" type="#_x0000_t75" style="width:27.75pt;height:17.9pt" o:ole="">
            <v:imagedata r:id="rId40" o:title=""/>
          </v:shape>
          <o:OLEObject Type="Embed" ProgID="Equation.3" ShapeID="_x0000_i1039" DrawAspect="Content" ObjectID="_1459586099" r:id="rId41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накопительная частота интервала, предшествующая </w:t>
      </w:r>
      <w:proofErr w:type="gramStart"/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медианному</w:t>
      </w:r>
      <w:proofErr w:type="gramEnd"/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71D" w:rsidRPr="0086471D" w:rsidRDefault="00D626B9" w:rsidP="00BB71C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272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3100" w:dyaOrig="620">
          <v:shape id="_x0000_i1040" type="#_x0000_t75" style="width:155.75pt;height:31.05pt" o:ole="">
            <v:imagedata r:id="rId42" o:title=""/>
          </v:shape>
          <o:OLEObject Type="Embed" ProgID="Equation.3" ShapeID="_x0000_i1040" DrawAspect="Content" ObjectID="_1459586100" r:id="rId43"/>
        </w:object>
      </w:r>
    </w:p>
    <w:p w:rsidR="00AE6032" w:rsidRPr="00AE6032" w:rsidRDefault="00AE6032" w:rsidP="00BB71C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032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4099" w:dyaOrig="760">
          <v:shape id="_x0000_i1041" type="#_x0000_t75" style="width:203.3pt;height:39.05pt" o:ole="">
            <v:imagedata r:id="rId44" o:title=""/>
          </v:shape>
          <o:OLEObject Type="Embed" ProgID="Equation.3" ShapeID="_x0000_i1041" DrawAspect="Content" ObjectID="_1459586101" r:id="rId45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,где </w:t>
      </w:r>
      <w:r w:rsidRPr="00AE603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400" w:dyaOrig="380">
          <v:shape id="_x0000_i1042" type="#_x0000_t75" style="width:21.2pt;height:17.9pt" o:ole="">
            <v:imagedata r:id="rId46" o:title=""/>
          </v:shape>
          <o:OLEObject Type="Embed" ProgID="Equation.3" ShapeID="_x0000_i1042" DrawAspect="Content" ObjectID="_1459586102" r:id="rId47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нижняя граница модального интервала;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величина модального интервала;</w:t>
      </w:r>
      <w:r w:rsidRPr="00AE603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420" w:dyaOrig="380">
          <v:shape id="_x0000_i1043" type="#_x0000_t75" style="width:21.2pt;height:17.9pt" o:ole="">
            <v:imagedata r:id="rId48" o:title=""/>
          </v:shape>
          <o:OLEObject Type="Embed" ProgID="Equation.3" ShapeID="_x0000_i1043" DrawAspect="Content" ObjectID="_1459586103" r:id="rId49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частота модального интервала;</w:t>
      </w:r>
      <w:r w:rsidRPr="00AE603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60" w:dyaOrig="380">
          <v:shape id="_x0000_i1044" type="#_x0000_t75" style="width:27.75pt;height:17.9pt" o:ole="">
            <v:imagedata r:id="rId50" o:title=""/>
          </v:shape>
          <o:OLEObject Type="Embed" ProgID="Equation.3" ShapeID="_x0000_i1044" DrawAspect="Content" ObjectID="_1459586104" r:id="rId51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частота интервала, предшествующего </w:t>
      </w:r>
      <w:proofErr w:type="gramStart"/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модальному</w:t>
      </w:r>
      <w:proofErr w:type="gramEnd"/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E603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60" w:dyaOrig="380">
          <v:shape id="_x0000_i1045" type="#_x0000_t75" style="width:27.75pt;height:17.9pt" o:ole="">
            <v:imagedata r:id="rId52" o:title=""/>
          </v:shape>
          <o:OLEObject Type="Embed" ProgID="Equation.3" ShapeID="_x0000_i1045" DrawAspect="Content" ObjectID="_1459586105" r:id="rId53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частота интервала, следующего за модальным.</w:t>
      </w:r>
    </w:p>
    <w:p w:rsidR="00036A46" w:rsidRDefault="00D626B9" w:rsidP="00036A4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6B9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3739" w:dyaOrig="660">
          <v:shape id="_x0000_i1046" type="#_x0000_t75" style="width:186.8pt;height:32pt" o:ole="">
            <v:imagedata r:id="rId54" o:title=""/>
          </v:shape>
          <o:OLEObject Type="Embed" ProgID="Equation.3" ShapeID="_x0000_i1046" DrawAspect="Content" ObjectID="_1459586106" r:id="rId55"/>
        </w:object>
      </w:r>
    </w:p>
    <w:p w:rsidR="00036A46" w:rsidRPr="00036A46" w:rsidRDefault="00036A46" w:rsidP="00F300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A4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оценки количества попаданий индивидуальных значений признаков </w:t>
      </w:r>
      <w:r w:rsidRPr="00036A46">
        <w:rPr>
          <w:rFonts w:ascii="Times New Roman" w:eastAsia="Times New Roman" w:hAnsi="Times New Roman" w:cs="Times New Roman"/>
          <w:b/>
          <w:i/>
          <w:sz w:val="28"/>
          <w:szCs w:val="20"/>
          <w:lang w:val="en-US" w:eastAsia="ru-RU"/>
        </w:rPr>
        <w:t>x</w:t>
      </w:r>
      <w:r w:rsidRPr="00036A46">
        <w:rPr>
          <w:rFonts w:ascii="Times New Roman" w:eastAsia="Times New Roman" w:hAnsi="Times New Roman" w:cs="Times New Roman"/>
          <w:b/>
          <w:i/>
          <w:sz w:val="28"/>
          <w:szCs w:val="20"/>
          <w:vertAlign w:val="subscript"/>
          <w:lang w:val="en-US" w:eastAsia="ru-RU"/>
        </w:rPr>
        <w:t>i</w:t>
      </w:r>
      <w:r w:rsidRPr="00036A4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тот или иной диапазон отклонения от средней </w:t>
      </w:r>
      <w:r w:rsidRPr="00036A46">
        <w:rPr>
          <w:rFonts w:ascii="Times New Roman" w:eastAsia="Times New Roman" w:hAnsi="Times New Roman" w:cs="Times New Roman"/>
          <w:position w:val="-6"/>
          <w:sz w:val="28"/>
          <w:szCs w:val="20"/>
          <w:lang w:eastAsia="ru-RU"/>
        </w:rPr>
        <w:object w:dxaOrig="260" w:dyaOrig="320">
          <v:shape id="_x0000_i1047" type="#_x0000_t75" style="width:12.7pt;height:16pt" o:ole="" fillcolor="window">
            <v:imagedata r:id="rId56" o:title=""/>
          </v:shape>
          <o:OLEObject Type="Embed" ProgID="Equation.3" ShapeID="_x0000_i1047" DrawAspect="Content" ObjectID="_1459586107" r:id="rId57"/>
        </w:object>
      </w:r>
      <w:r w:rsidRPr="00036A4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а также для выявления структуры рассеяния значений </w:t>
      </w:r>
      <w:r w:rsidRPr="00036A46">
        <w:rPr>
          <w:rFonts w:ascii="Times New Roman" w:eastAsia="Times New Roman" w:hAnsi="Times New Roman" w:cs="Times New Roman"/>
          <w:b/>
          <w:i/>
          <w:sz w:val="28"/>
          <w:szCs w:val="20"/>
          <w:lang w:val="en-US" w:eastAsia="ru-RU"/>
        </w:rPr>
        <w:t>x</w:t>
      </w:r>
      <w:r w:rsidRPr="00036A46">
        <w:rPr>
          <w:rFonts w:ascii="Times New Roman" w:eastAsia="Times New Roman" w:hAnsi="Times New Roman" w:cs="Times New Roman"/>
          <w:b/>
          <w:i/>
          <w:sz w:val="28"/>
          <w:szCs w:val="20"/>
          <w:vertAlign w:val="subscript"/>
          <w:lang w:val="en-US" w:eastAsia="ru-RU"/>
        </w:rPr>
        <w:t>i</w:t>
      </w:r>
      <w:r w:rsidRPr="00036A4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3-м диапазонам </w:t>
      </w:r>
      <w:r w:rsidR="00F30006">
        <w:rPr>
          <w:rFonts w:ascii="Times New Roman" w:eastAsia="Times New Roman" w:hAnsi="Times New Roman" w:cs="Times New Roman"/>
          <w:sz w:val="28"/>
          <w:szCs w:val="20"/>
          <w:lang w:eastAsia="ru-RU"/>
        </w:rPr>
        <w:t>сформируем табл.7</w:t>
      </w:r>
      <w:r w:rsidRPr="00036A4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(с конкретными числовыми значениями границ диапазонов).</w:t>
      </w:r>
    </w:p>
    <w:p w:rsidR="00036A46" w:rsidRPr="00036A46" w:rsidRDefault="00F30006" w:rsidP="00F30006">
      <w:pPr>
        <w:keepNext/>
        <w:spacing w:after="0" w:line="360" w:lineRule="auto"/>
        <w:ind w:firstLine="737"/>
        <w:jc w:val="right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7</w:t>
      </w:r>
    </w:p>
    <w:p w:rsidR="00036A46" w:rsidRPr="00036A46" w:rsidRDefault="00036A46" w:rsidP="00F30006">
      <w:pPr>
        <w:spacing w:after="0" w:line="360" w:lineRule="auto"/>
        <w:ind w:left="-181" w:firstLine="73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36A4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Распределение значений признака по диапазонам рассеяния признака относительно </w:t>
      </w:r>
      <w:r w:rsidRPr="00036A46">
        <w:rPr>
          <w:rFonts w:ascii="Times New Roman" w:eastAsia="Times New Roman" w:hAnsi="Times New Roman" w:cs="Times New Roman"/>
          <w:position w:val="-6"/>
          <w:sz w:val="28"/>
          <w:szCs w:val="20"/>
          <w:lang w:eastAsia="ru-RU"/>
        </w:rPr>
        <w:object w:dxaOrig="260" w:dyaOrig="320">
          <v:shape id="_x0000_i1048" type="#_x0000_t75" style="width:12.7pt;height:16pt" o:ole="" fillcolor="window">
            <v:imagedata r:id="rId58" o:title=""/>
          </v:shape>
          <o:OLEObject Type="Embed" ProgID="Equation.3" ShapeID="_x0000_i1048" DrawAspect="Content" ObjectID="_1459586108" r:id="rId59"/>
        </w:objec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2411"/>
        <w:gridCol w:w="1985"/>
        <w:gridCol w:w="2693"/>
      </w:tblGrid>
      <w:tr w:rsidR="00036A46" w:rsidRPr="00036A46" w:rsidTr="00036A46">
        <w:tc>
          <w:tcPr>
            <w:tcW w:w="2834" w:type="dxa"/>
            <w:vAlign w:val="center"/>
          </w:tcPr>
          <w:p w:rsidR="00036A46" w:rsidRPr="00036A46" w:rsidRDefault="00036A46" w:rsidP="00036A46">
            <w:pPr>
              <w:spacing w:after="0" w:line="360" w:lineRule="auto"/>
              <w:ind w:firstLine="7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Align w:val="center"/>
          </w:tcPr>
          <w:p w:rsidR="00036A46" w:rsidRPr="00D500A8" w:rsidRDefault="00036A46" w:rsidP="00D500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00A8">
              <w:rPr>
                <w:rFonts w:ascii="Times New Roman" w:hAnsi="Times New Roman" w:cs="Times New Roman"/>
                <w:sz w:val="28"/>
                <w:szCs w:val="28"/>
              </w:rPr>
              <w:t>Границы диапазонов, млн. руб.</w:t>
            </w:r>
          </w:p>
        </w:tc>
        <w:tc>
          <w:tcPr>
            <w:tcW w:w="1985" w:type="dxa"/>
            <w:vAlign w:val="center"/>
          </w:tcPr>
          <w:p w:rsidR="00036A46" w:rsidRPr="00D500A8" w:rsidRDefault="00036A46" w:rsidP="00D500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00A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значений </w:t>
            </w:r>
            <w:r w:rsidRPr="00D50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D500A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r w:rsidRPr="00D500A8">
              <w:rPr>
                <w:rFonts w:ascii="Times New Roman" w:hAnsi="Times New Roman" w:cs="Times New Roman"/>
                <w:sz w:val="28"/>
                <w:szCs w:val="28"/>
              </w:rPr>
              <w:t>, находящихся в диапазоне</w:t>
            </w:r>
          </w:p>
        </w:tc>
        <w:tc>
          <w:tcPr>
            <w:tcW w:w="2693" w:type="dxa"/>
            <w:vAlign w:val="center"/>
          </w:tcPr>
          <w:p w:rsidR="00036A46" w:rsidRPr="00D500A8" w:rsidRDefault="00036A46" w:rsidP="00D500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Процентное соотношение рассеяния значений </w:t>
            </w: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диапазонам, %</w:t>
            </w:r>
          </w:p>
        </w:tc>
      </w:tr>
      <w:tr w:rsidR="00036A46" w:rsidRPr="00036A46" w:rsidTr="00036A46">
        <w:tc>
          <w:tcPr>
            <w:tcW w:w="2834" w:type="dxa"/>
            <w:vAlign w:val="center"/>
          </w:tcPr>
          <w:p w:rsidR="00036A46" w:rsidRPr="00036A46" w:rsidRDefault="005D02C8" w:rsidP="00036A4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pict>
                <v:shape id="_x0000_i1049" type="#_x0000_t75" style="width:109.2pt;height:17.9pt" fillcolor="window">
                  <v:imagedata r:id="rId60" o:title=""/>
                </v:shape>
              </w:pict>
            </w:r>
          </w:p>
        </w:tc>
        <w:tc>
          <w:tcPr>
            <w:tcW w:w="2411" w:type="dxa"/>
            <w:vAlign w:val="center"/>
          </w:tcPr>
          <w:p w:rsidR="00036A46" w:rsidRPr="00D500A8" w:rsidRDefault="00036A46" w:rsidP="00D500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</w:t>
            </w:r>
            <w:r w:rsidRPr="00D500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293,31; 469,09</w:t>
            </w: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1985" w:type="dxa"/>
          </w:tcPr>
          <w:p w:rsidR="00036A46" w:rsidRPr="00D500A8" w:rsidRDefault="00036A46" w:rsidP="00D500A8">
            <w:pPr>
              <w:spacing w:after="0" w:line="360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93" w:type="dxa"/>
          </w:tcPr>
          <w:p w:rsidR="00036A46" w:rsidRPr="00D500A8" w:rsidRDefault="00036A46" w:rsidP="00D500A8">
            <w:pPr>
              <w:spacing w:after="0" w:line="360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36A46" w:rsidRPr="00036A46" w:rsidTr="00036A46">
        <w:trPr>
          <w:trHeight w:val="521"/>
        </w:trPr>
        <w:tc>
          <w:tcPr>
            <w:tcW w:w="2834" w:type="dxa"/>
            <w:vAlign w:val="center"/>
          </w:tcPr>
          <w:p w:rsidR="00036A46" w:rsidRPr="00036A46" w:rsidRDefault="005D02C8" w:rsidP="00036A4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pict>
                <v:shape id="_x0000_i1050" type="#_x0000_t75" style="width:129.4pt;height:19.75pt" fillcolor="window">
                  <v:imagedata r:id="rId61" o:title=""/>
                </v:shape>
              </w:pict>
            </w:r>
          </w:p>
        </w:tc>
        <w:tc>
          <w:tcPr>
            <w:tcW w:w="2411" w:type="dxa"/>
            <w:vAlign w:val="center"/>
          </w:tcPr>
          <w:p w:rsidR="00036A46" w:rsidRPr="00D500A8" w:rsidRDefault="00036A46" w:rsidP="00D500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</w:t>
            </w: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205,42; 556,98</w:t>
            </w: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1985" w:type="dxa"/>
          </w:tcPr>
          <w:p w:rsidR="00036A46" w:rsidRPr="00D500A8" w:rsidRDefault="00036A46" w:rsidP="00D500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693" w:type="dxa"/>
          </w:tcPr>
          <w:p w:rsidR="00036A46" w:rsidRPr="00D500A8" w:rsidRDefault="00F52CDC" w:rsidP="00D500A8">
            <w:pPr>
              <w:spacing w:after="0" w:line="360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93,33</w:t>
            </w:r>
          </w:p>
        </w:tc>
      </w:tr>
      <w:tr w:rsidR="00036A46" w:rsidRPr="00036A46" w:rsidTr="00036A46">
        <w:tc>
          <w:tcPr>
            <w:tcW w:w="2834" w:type="dxa"/>
            <w:vAlign w:val="center"/>
          </w:tcPr>
          <w:p w:rsidR="00036A46" w:rsidRPr="00036A46" w:rsidRDefault="005D02C8" w:rsidP="00036A4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pict>
                <v:shape id="_x0000_i1051" type="#_x0000_t75" style="width:129.4pt;height:19.75pt" fillcolor="window">
                  <v:imagedata r:id="rId62" o:title=""/>
                </v:shape>
              </w:pict>
            </w:r>
          </w:p>
        </w:tc>
        <w:tc>
          <w:tcPr>
            <w:tcW w:w="2411" w:type="dxa"/>
            <w:vAlign w:val="center"/>
          </w:tcPr>
          <w:p w:rsidR="00036A46" w:rsidRPr="00D500A8" w:rsidRDefault="00036A46" w:rsidP="00D500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D500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117,53; 664,87</w:t>
            </w: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</w:t>
            </w:r>
          </w:p>
        </w:tc>
        <w:tc>
          <w:tcPr>
            <w:tcW w:w="1985" w:type="dxa"/>
          </w:tcPr>
          <w:p w:rsidR="00036A46" w:rsidRPr="00D500A8" w:rsidRDefault="00036A46" w:rsidP="00D500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693" w:type="dxa"/>
          </w:tcPr>
          <w:p w:rsidR="00036A46" w:rsidRPr="00D500A8" w:rsidRDefault="00036A46" w:rsidP="00D500A8">
            <w:pPr>
              <w:spacing w:after="0" w:line="360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0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D33F07" w:rsidRDefault="00D33F07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</w:p>
    <w:p w:rsidR="000127B6" w:rsidRDefault="00F52CDC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CDC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Вывод</w:t>
      </w:r>
      <w:r w:rsidRPr="00F52C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Pr="00F52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127B6"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проведенных расчетов можно сделать вывод о том, что </w:t>
      </w:r>
      <w:r w:rsid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средний показатель признака </w:t>
      </w:r>
      <w:r w:rsidR="000127B6" w:rsidRPr="000127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Объем реализованной продукции</w:t>
      </w:r>
      <w:r w:rsid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данной совокупности составляет </w:t>
      </w:r>
      <w:r w:rsidR="00B17747">
        <w:rPr>
          <w:rFonts w:ascii="Times New Roman" w:eastAsia="Times New Roman" w:hAnsi="Times New Roman" w:cs="Times New Roman"/>
          <w:sz w:val="28"/>
          <w:szCs w:val="28"/>
          <w:lang w:eastAsia="ru-RU"/>
        </w:rPr>
        <w:t>381</w:t>
      </w:r>
      <w:r w:rsid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>шт., откло</w:t>
      </w:r>
      <w:r w:rsidR="000127B6"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нение от средней в ту или иную сторону составляет в среднем </w:t>
      </w:r>
      <w:r w:rsid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  <w:r w:rsidR="00D33F07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r w:rsid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7B6"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 </w:t>
      </w:r>
      <w:r w:rsid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0127B6"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%), наиболее характерные значения </w:t>
      </w:r>
      <w:r w:rsidR="00D33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 </w:t>
      </w:r>
      <w:r w:rsidR="000127B6"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находятся в пределах от </w:t>
      </w:r>
      <w:r w:rsid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>293шт</w:t>
      </w:r>
      <w:r w:rsidR="000127B6"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 </w:t>
      </w:r>
      <w:r w:rsid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>469шт.</w:t>
      </w:r>
      <w:proofErr w:type="gramEnd"/>
    </w:p>
    <w:p w:rsidR="00F52CDC" w:rsidRPr="00F52CDC" w:rsidRDefault="00D33F07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52CDC" w:rsidRPr="00F52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оказатель </w:t>
      </w:r>
      <w:r w:rsidRPr="00F52CDC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ru-RU"/>
        </w:rPr>
        <w:object w:dxaOrig="2420" w:dyaOrig="380">
          <v:shape id="_x0000_i1052" type="#_x0000_t75" style="width:120.95pt;height:19.75pt" o:ole="">
            <v:imagedata r:id="rId63" o:title=""/>
          </v:shape>
          <o:OLEObject Type="Embed" ProgID="Equation.3" ShapeID="_x0000_i1052" DrawAspect="Content" ObjectID="_1459586109" r:id="rId64"/>
        </w:object>
      </w:r>
      <w:r w:rsidR="00F52CDC" w:rsidRPr="00F52CD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следовательно, по данному признаку выборочная совокупность однородна.</w:t>
      </w:r>
    </w:p>
    <w:p w:rsidR="00F52CDC" w:rsidRDefault="00F52CDC" w:rsidP="00D33F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DC">
        <w:rPr>
          <w:rFonts w:ascii="Times New Roman" w:hAnsi="Times New Roman" w:cs="Times New Roman"/>
          <w:sz w:val="28"/>
          <w:szCs w:val="28"/>
        </w:rPr>
        <w:lastRenderedPageBreak/>
        <w:t>Так как значение показателя лежит в диапазоне 0%&lt;V</w:t>
      </w:r>
      <w:r w:rsidRPr="00F52CDC">
        <w:rPr>
          <w:rFonts w:ascii="Times New Roman" w:hAnsi="Times New Roman" w:cs="Times New Roman"/>
          <w:i/>
          <w:sz w:val="28"/>
          <w:szCs w:val="28"/>
          <w:vertAlign w:val="subscript"/>
        </w:rPr>
        <w:sym w:font="Symbol" w:char="F073"/>
      </w:r>
      <w:r w:rsidRPr="00F52CDC">
        <w:rPr>
          <w:rFonts w:ascii="Times New Roman" w:hAnsi="Times New Roman" w:cs="Times New Roman"/>
          <w:noProof/>
          <w:position w:val="-4"/>
          <w:sz w:val="28"/>
          <w:szCs w:val="28"/>
          <w:lang w:eastAsia="ru-RU"/>
        </w:rPr>
        <w:drawing>
          <wp:inline distT="0" distB="0" distL="0" distR="0" wp14:anchorId="079EA8AB" wp14:editId="6CB949C3">
            <wp:extent cx="127635" cy="156210"/>
            <wp:effectExtent l="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5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CDC">
        <w:rPr>
          <w:rFonts w:ascii="Times New Roman" w:hAnsi="Times New Roman" w:cs="Times New Roman"/>
          <w:sz w:val="28"/>
          <w:szCs w:val="28"/>
        </w:rPr>
        <w:t>40%</w:t>
      </w:r>
      <w:r w:rsidRPr="00F52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2CDC">
        <w:rPr>
          <w:rFonts w:ascii="Times New Roman" w:hAnsi="Times New Roman" w:cs="Times New Roman"/>
          <w:sz w:val="28"/>
          <w:szCs w:val="28"/>
        </w:rPr>
        <w:t>оценочной шкалы, следовательно, колеблемость</w:t>
      </w:r>
      <w:r>
        <w:rPr>
          <w:rFonts w:ascii="Times New Roman" w:hAnsi="Times New Roman" w:cs="Times New Roman"/>
          <w:sz w:val="28"/>
          <w:szCs w:val="28"/>
        </w:rPr>
        <w:t xml:space="preserve"> изучаемого признака</w:t>
      </w:r>
      <w:r w:rsidRPr="00F52C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2CDC">
        <w:rPr>
          <w:rFonts w:ascii="Times New Roman" w:hAnsi="Times New Roman" w:cs="Times New Roman"/>
          <w:sz w:val="28"/>
          <w:szCs w:val="28"/>
        </w:rPr>
        <w:t>незначительная</w:t>
      </w:r>
      <w:proofErr w:type="gramEnd"/>
      <w:r w:rsidRPr="00F52CDC">
        <w:rPr>
          <w:rFonts w:ascii="Times New Roman" w:hAnsi="Times New Roman" w:cs="Times New Roman"/>
          <w:sz w:val="28"/>
          <w:szCs w:val="28"/>
        </w:rPr>
        <w:t>.</w:t>
      </w:r>
    </w:p>
    <w:p w:rsidR="00F52CDC" w:rsidRPr="00F52CDC" w:rsidRDefault="00F52CDC" w:rsidP="00D33F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D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Распределение приблизительно симметрично, так как параметры </w:t>
      </w:r>
      <w:r w:rsidRPr="00F52CDC">
        <w:rPr>
          <w:rFonts w:ascii="Times New Roman" w:eastAsia="Times New Roman" w:hAnsi="Times New Roman" w:cs="Times New Roman"/>
          <w:position w:val="-6"/>
          <w:sz w:val="28"/>
          <w:szCs w:val="20"/>
          <w:lang w:eastAsia="ru-RU"/>
        </w:rPr>
        <w:object w:dxaOrig="279" w:dyaOrig="340">
          <v:shape id="_x0000_i1053" type="#_x0000_t75" style="width:14.6pt;height:16pt" o:ole="" fillcolor="window">
            <v:imagedata r:id="rId66" o:title=""/>
          </v:shape>
          <o:OLEObject Type="Embed" ProgID="Equation.3" ShapeID="_x0000_i1053" DrawAspect="Content" ObjectID="_1459586110" r:id="rId67"/>
        </w:object>
      </w:r>
      <w:r w:rsidRPr="00F52CD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, </w:t>
      </w:r>
      <w:r w:rsidRPr="00F52CDC">
        <w:rPr>
          <w:rFonts w:ascii="Times New Roman" w:eastAsia="Times New Roman" w:hAnsi="Times New Roman" w:cs="Times New Roman"/>
          <w:b/>
          <w:bCs/>
          <w:sz w:val="28"/>
          <w:szCs w:val="20"/>
          <w:lang w:val="en-US" w:eastAsia="ru-RU"/>
        </w:rPr>
        <w:t>Mo</w:t>
      </w:r>
      <w:r w:rsidRPr="00F52CD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, </w:t>
      </w:r>
      <w:r w:rsidRPr="00F52CDC">
        <w:rPr>
          <w:rFonts w:ascii="Times New Roman" w:eastAsia="Times New Roman" w:hAnsi="Times New Roman" w:cs="Times New Roman"/>
          <w:b/>
          <w:bCs/>
          <w:sz w:val="28"/>
          <w:szCs w:val="20"/>
          <w:lang w:val="en-US" w:eastAsia="ru-RU"/>
        </w:rPr>
        <w:t>Me</w:t>
      </w:r>
      <w:r w:rsidRPr="00F52CD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</w:t>
      </w:r>
      <w:r w:rsidRPr="00F52CD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отличаются незначительно:</w:t>
      </w:r>
    </w:p>
    <w:p w:rsidR="00F52CDC" w:rsidRDefault="00F52CDC" w:rsidP="00D33F0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2CDC">
        <w:rPr>
          <w:rFonts w:ascii="Times New Roman" w:eastAsia="Times New Roman" w:hAnsi="Times New Roman" w:cs="Times New Roman"/>
          <w:position w:val="-6"/>
          <w:sz w:val="28"/>
          <w:szCs w:val="20"/>
          <w:lang w:eastAsia="ru-RU"/>
        </w:rPr>
        <w:object w:dxaOrig="279" w:dyaOrig="340">
          <v:shape id="_x0000_i1054" type="#_x0000_t75" style="width:14.6pt;height:16pt" o:ole="" fillcolor="window">
            <v:imagedata r:id="rId66" o:title=""/>
          </v:shape>
          <o:OLEObject Type="Embed" ProgID="Equation.3" ShapeID="_x0000_i1054" DrawAspect="Content" ObjectID="_1459586111" r:id="rId68"/>
        </w:object>
      </w:r>
      <w:r w:rsidRPr="00F52CDC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w:r w:rsidRPr="000127B6">
        <w:rPr>
          <w:rFonts w:ascii="Times New Roman" w:eastAsia="Times New Roman" w:hAnsi="Times New Roman" w:cs="Times New Roman"/>
          <w:sz w:val="28"/>
          <w:szCs w:val="20"/>
          <w:lang w:eastAsia="ru-RU"/>
        </w:rPr>
        <w:t>38</w:t>
      </w:r>
      <w:r w:rsidR="00B17747">
        <w:rPr>
          <w:rFonts w:ascii="Times New Roman" w:eastAsia="Times New Roman" w:hAnsi="Times New Roman" w:cs="Times New Roman"/>
          <w:sz w:val="28"/>
          <w:szCs w:val="20"/>
          <w:lang w:eastAsia="ru-RU"/>
        </w:rPr>
        <w:t>1,2</w:t>
      </w:r>
      <w:r w:rsidRPr="00F52CD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           </w:t>
      </w:r>
      <w:r w:rsidRPr="00F52CD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Mo</w:t>
      </w:r>
      <w:r w:rsidRPr="000127B6">
        <w:rPr>
          <w:rFonts w:ascii="Times New Roman" w:eastAsia="Times New Roman" w:hAnsi="Times New Roman" w:cs="Times New Roman"/>
          <w:sz w:val="28"/>
          <w:szCs w:val="20"/>
          <w:lang w:eastAsia="ru-RU"/>
        </w:rPr>
        <w:t>=395,6</w:t>
      </w:r>
      <w:r w:rsidRPr="00F52CD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         </w:t>
      </w:r>
      <w:r w:rsidRPr="00F52CD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Me</w:t>
      </w:r>
      <w:r w:rsidRPr="00F52CDC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w:r w:rsidR="00740427">
        <w:rPr>
          <w:rFonts w:ascii="Times New Roman" w:eastAsia="Times New Roman" w:hAnsi="Times New Roman" w:cs="Times New Roman"/>
          <w:sz w:val="28"/>
          <w:szCs w:val="20"/>
          <w:lang w:eastAsia="ru-RU"/>
        </w:rPr>
        <w:t>362</w:t>
      </w:r>
      <w:r w:rsidRPr="000127B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F52CDC" w:rsidRDefault="000127B6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127B6">
        <w:rPr>
          <w:rFonts w:ascii="Times New Roman" w:eastAsia="Times New Roman" w:hAnsi="Times New Roman" w:cs="Times New Roman"/>
          <w:sz w:val="28"/>
          <w:szCs w:val="20"/>
          <w:lang w:eastAsia="ru-RU"/>
        </w:rPr>
        <w:t>“Хвосты” распределения не очень длины, т.к. 6,64% вариантов лежат за пределами интервала (</w:t>
      </w:r>
      <w:r>
        <w:rPr>
          <w:position w:val="-6"/>
          <w:sz w:val="28"/>
        </w:rPr>
        <w:object w:dxaOrig="940" w:dyaOrig="340">
          <v:shape id="_x0000_i1055" type="#_x0000_t75" style="width:47.55pt;height:16pt" o:ole="">
            <v:imagedata r:id="rId69" o:title=""/>
          </v:shape>
          <o:OLEObject Type="Embed" ProgID="Equation.3" ShapeID="_x0000_i1055" DrawAspect="Content" ObjectID="_1459586112" r:id="rId70"/>
        </w:object>
      </w:r>
      <w:r w:rsidRPr="000127B6">
        <w:rPr>
          <w:rFonts w:ascii="Times New Roman" w:eastAsia="Times New Roman" w:hAnsi="Times New Roman" w:cs="Times New Roman"/>
          <w:sz w:val="28"/>
          <w:szCs w:val="20"/>
          <w:lang w:eastAsia="ru-RU"/>
        </w:rPr>
        <w:t>)=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(205,42;556,98).</w:t>
      </w:r>
    </w:p>
    <w:p w:rsidR="000127B6" w:rsidRDefault="00D33F07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33F07">
        <w:rPr>
          <w:rFonts w:ascii="Times New Roman" w:eastAsia="Times New Roman" w:hAnsi="Times New Roman" w:cs="Times New Roman"/>
          <w:sz w:val="28"/>
          <w:szCs w:val="20"/>
          <w:lang w:eastAsia="ru-RU"/>
        </w:rPr>
        <w:t>Таким образом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D33F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найденное значение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показателя </w:t>
      </w:r>
      <w:r w:rsidRPr="00D33F0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Объем реализованной продукции</w:t>
      </w:r>
      <w:r w:rsidR="00B1774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="00B17747" w:rsidRPr="00B17747">
        <w:rPr>
          <w:rFonts w:ascii="Times New Roman" w:eastAsia="Times New Roman" w:hAnsi="Times New Roman" w:cs="Times New Roman"/>
          <w:sz w:val="28"/>
          <w:szCs w:val="20"/>
          <w:lang w:eastAsia="ru-RU"/>
        </w:rPr>
        <w:t>(381,2шт.)</w:t>
      </w:r>
      <w:r w:rsidRPr="00D33F0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является типичной</w:t>
      </w:r>
      <w:r w:rsidRPr="00D33F07">
        <w:rPr>
          <w:rFonts w:ascii="Times New Roman" w:eastAsia="Times New Roman" w:hAnsi="Times New Roman" w:cs="Times New Roman"/>
          <w:sz w:val="28"/>
          <w:szCs w:val="20"/>
          <w:lang w:eastAsia="ru-RU"/>
        </w:rPr>
        <w:t>, надежной характеристикой исследуемой совокупности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магазинов</w:t>
      </w:r>
      <w:r w:rsidRPr="00D33F0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33F07" w:rsidRDefault="00D33F07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17747" w:rsidRDefault="00D33F07" w:rsidP="007E5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747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4.1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17747" w:rsidRPr="0062409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17747" w:rsidRPr="0062409C">
        <w:rPr>
          <w:rFonts w:ascii="Times New Roman" w:hAnsi="Times New Roman" w:cs="Times New Roman"/>
          <w:sz w:val="28"/>
          <w:szCs w:val="28"/>
        </w:rPr>
        <w:t>ычислить среднюю арифметическую по исходным данным, сравнить ее с аналогичным показателем, рассчитанным в п. 3 для интервального ряда распределения. Объяснить причину их расхождения.</w:t>
      </w:r>
    </w:p>
    <w:p w:rsidR="007E55F7" w:rsidRDefault="007E55F7" w:rsidP="007E5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5F7">
        <w:rPr>
          <w:rFonts w:ascii="Times New Roman" w:hAnsi="Times New Roman" w:cs="Times New Roman"/>
          <w:sz w:val="28"/>
          <w:szCs w:val="28"/>
        </w:rPr>
        <w:t xml:space="preserve">Для расчета применяется </w:t>
      </w:r>
      <w:proofErr w:type="gramStart"/>
      <w:r w:rsidRPr="007E55F7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Pr="007E55F7">
        <w:rPr>
          <w:rFonts w:ascii="Times New Roman" w:hAnsi="Times New Roman" w:cs="Times New Roman"/>
          <w:sz w:val="28"/>
          <w:szCs w:val="28"/>
        </w:rPr>
        <w:t xml:space="preserve"> арифметическая простая:</w:t>
      </w:r>
    </w:p>
    <w:p w:rsidR="007E55F7" w:rsidRDefault="007E55F7" w:rsidP="007E55F7">
      <w:pPr>
        <w:spacing w:after="0" w:line="360" w:lineRule="auto"/>
        <w:ind w:firstLine="709"/>
        <w:jc w:val="both"/>
        <w:rPr>
          <w:sz w:val="28"/>
          <w:szCs w:val="28"/>
        </w:rPr>
      </w:pPr>
      <w:r w:rsidRPr="005D1695">
        <w:rPr>
          <w:position w:val="-24"/>
          <w:sz w:val="28"/>
          <w:szCs w:val="28"/>
        </w:rPr>
        <w:object w:dxaOrig="2680" w:dyaOrig="680">
          <v:shape id="_x0000_i1056" type="#_x0000_t75" style="width:134.1pt;height:32.95pt" o:ole="">
            <v:imagedata r:id="rId71" o:title=""/>
          </v:shape>
          <o:OLEObject Type="Embed" ProgID="Equation.3" ShapeID="_x0000_i1056" DrawAspect="Content" ObjectID="_1459586113" r:id="rId72"/>
        </w:object>
      </w:r>
    </w:p>
    <w:p w:rsidR="007E55F7" w:rsidRDefault="007E55F7" w:rsidP="007E5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55F7">
        <w:rPr>
          <w:rFonts w:ascii="Times New Roman" w:hAnsi="Times New Roman" w:cs="Times New Roman"/>
          <w:sz w:val="28"/>
          <w:szCs w:val="28"/>
        </w:rPr>
        <w:t>Причина расхождения средних величин заключается в том, что средняя арифметическая  по исходным данным определяется по фактическим значениям исследуемого признака для всех 30</w:t>
      </w:r>
      <w:r>
        <w:rPr>
          <w:rFonts w:ascii="Times New Roman" w:hAnsi="Times New Roman" w:cs="Times New Roman"/>
          <w:sz w:val="28"/>
          <w:szCs w:val="28"/>
        </w:rPr>
        <w:t xml:space="preserve"> магазинов</w:t>
      </w:r>
      <w:r w:rsidRPr="007E55F7">
        <w:rPr>
          <w:rFonts w:ascii="Times New Roman" w:hAnsi="Times New Roman" w:cs="Times New Roman"/>
          <w:sz w:val="28"/>
          <w:szCs w:val="28"/>
        </w:rPr>
        <w:t>, а средняя арифметическая рассчитанная в п.3 вычисляется для интервального ряда, когда в качестве значений признака берутся середины интервалов, следовательно</w:t>
      </w:r>
      <w:r w:rsidR="00AA7298">
        <w:rPr>
          <w:rFonts w:ascii="Times New Roman" w:hAnsi="Times New Roman" w:cs="Times New Roman"/>
          <w:sz w:val="28"/>
          <w:szCs w:val="28"/>
        </w:rPr>
        <w:t>,</w:t>
      </w:r>
      <w:r w:rsidRPr="007E55F7">
        <w:rPr>
          <w:rFonts w:ascii="Times New Roman" w:hAnsi="Times New Roman" w:cs="Times New Roman"/>
          <w:sz w:val="28"/>
          <w:szCs w:val="28"/>
        </w:rPr>
        <w:t xml:space="preserve"> значение средней будет менее точным.</w:t>
      </w:r>
      <w:proofErr w:type="gramEnd"/>
    </w:p>
    <w:p w:rsidR="007E55F7" w:rsidRDefault="007E55F7" w:rsidP="007E5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7FA" w:rsidRDefault="000137FA" w:rsidP="007E5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7FA" w:rsidRDefault="000137FA" w:rsidP="007E5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7FA" w:rsidRDefault="000137FA" w:rsidP="007E5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7FA" w:rsidRDefault="000137FA" w:rsidP="007E5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7FA" w:rsidRDefault="000137FA" w:rsidP="007E5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5F7" w:rsidRPr="0062409C" w:rsidRDefault="007E55F7" w:rsidP="000137F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Задание 2</w:t>
      </w:r>
    </w:p>
    <w:p w:rsidR="007E55F7" w:rsidRPr="0062409C" w:rsidRDefault="007E55F7" w:rsidP="007E55F7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7E55F7" w:rsidRDefault="007E55F7" w:rsidP="00E1751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5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2.1</w:t>
      </w:r>
      <w:r w:rsidR="00E1751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</w:t>
      </w:r>
      <w:proofErr w:type="gramStart"/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proofErr w:type="gramEnd"/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становить наличие и характер связи между признаками 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6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объём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Pr="00B16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реализованной продукции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Pr="006240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 </w:t>
      </w:r>
      <w:r w:rsidRPr="00B164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выручка от продаж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E17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методом аналитической группировки.</w:t>
      </w:r>
    </w:p>
    <w:p w:rsidR="00AA7298" w:rsidRDefault="00AA7298" w:rsidP="00E1751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Точечный график  связи признаков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изучаемой совокупности </w:t>
      </w:r>
      <w:r w:rsidRPr="00AA72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сделать вывод, что имеет место статистическая связь. Предположительный вид связи – линейная прямая.</w:t>
      </w:r>
    </w:p>
    <w:p w:rsidR="00AA7298" w:rsidRDefault="00B0789A" w:rsidP="00AA729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B4FAD09" wp14:editId="5AADFB06">
            <wp:extent cx="4862512" cy="3228975"/>
            <wp:effectExtent l="0" t="0" r="14605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3"/>
              </a:graphicData>
            </a:graphic>
          </wp:inline>
        </w:drawing>
      </w:r>
    </w:p>
    <w:p w:rsidR="00B0789A" w:rsidRDefault="00B0789A" w:rsidP="00B0789A">
      <w:pPr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3 Диаграмма рассеяния</w:t>
      </w:r>
    </w:p>
    <w:p w:rsidR="00B0789A" w:rsidRPr="00B0789A" w:rsidRDefault="00B0789A" w:rsidP="00F042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Аналитическая группировка строится по факторному признаку X и для каждой j-й группы ряда определяется среднегрупповое значение  результативного признака Y. Если с ростом значений фактора X от группы к группе средние значения  систематически возрастают (или убывают), между признаками X и Y имеет место корреляционная связь. </w:t>
      </w:r>
    </w:p>
    <w:p w:rsidR="00B0789A" w:rsidRDefault="00B0789A" w:rsidP="00F042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</w:t>
      </w:r>
      <w:r w:rsid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аналитической группировки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>, характеризующую зависимость между факторным признаком X –</w:t>
      </w:r>
      <w:r w:rsid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реализованной продукции 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результативным признаком Y –</w:t>
      </w:r>
      <w:r w:rsid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выручка от продаж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Макет аналитической табл</w:t>
      </w:r>
      <w:r w:rsidR="00F30006">
        <w:rPr>
          <w:rFonts w:ascii="Times New Roman" w:eastAsia="Times New Roman" w:hAnsi="Times New Roman" w:cs="Times New Roman"/>
          <w:sz w:val="28"/>
          <w:szCs w:val="28"/>
          <w:lang w:eastAsia="ru-RU"/>
        </w:rPr>
        <w:t>ицы имеет следующий вид (табл. 8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30006" w:rsidRDefault="00F30006" w:rsidP="00B0789A">
      <w:pPr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89A" w:rsidRDefault="00F30006" w:rsidP="00B0789A">
      <w:pPr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8</w:t>
      </w:r>
    </w:p>
    <w:p w:rsidR="00B0789A" w:rsidRDefault="00B0789A" w:rsidP="00B0789A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Зависимость между факторным и результативным признаками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2552"/>
        <w:gridCol w:w="1842"/>
        <w:gridCol w:w="1560"/>
        <w:gridCol w:w="2200"/>
      </w:tblGrid>
      <w:tr w:rsidR="00F0422B" w:rsidRPr="00F0422B" w:rsidTr="00F0422B">
        <w:trPr>
          <w:trHeight w:val="750"/>
        </w:trPr>
        <w:tc>
          <w:tcPr>
            <w:tcW w:w="1384" w:type="dxa"/>
            <w:vMerge w:val="restart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группы</w:t>
            </w:r>
          </w:p>
        </w:tc>
        <w:tc>
          <w:tcPr>
            <w:tcW w:w="2552" w:type="dxa"/>
            <w:vMerge w:val="restart"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магазинов по ОРП</w:t>
            </w:r>
          </w:p>
        </w:tc>
        <w:tc>
          <w:tcPr>
            <w:tcW w:w="1842" w:type="dxa"/>
            <w:vMerge w:val="restart"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магазинов</w:t>
            </w:r>
          </w:p>
        </w:tc>
        <w:tc>
          <w:tcPr>
            <w:tcW w:w="3760" w:type="dxa"/>
            <w:gridSpan w:val="2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Выручка от продаж</w:t>
            </w:r>
          </w:p>
        </w:tc>
      </w:tr>
      <w:tr w:rsidR="00F0422B" w:rsidRPr="00F0422B" w:rsidTr="00F0422B">
        <w:trPr>
          <w:trHeight w:val="692"/>
        </w:trPr>
        <w:tc>
          <w:tcPr>
            <w:tcW w:w="1384" w:type="dxa"/>
            <w:vMerge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00" w:type="dxa"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среднем на один магазин</w:t>
            </w:r>
          </w:p>
        </w:tc>
      </w:tr>
      <w:tr w:rsidR="00F0422B" w:rsidRPr="00F0422B" w:rsidTr="00F0422B">
        <w:trPr>
          <w:trHeight w:val="315"/>
        </w:trPr>
        <w:tc>
          <w:tcPr>
            <w:tcW w:w="1384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194 - 266</w:t>
            </w:r>
          </w:p>
        </w:tc>
        <w:tc>
          <w:tcPr>
            <w:tcW w:w="1842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950,00</w:t>
            </w:r>
          </w:p>
        </w:tc>
        <w:tc>
          <w:tcPr>
            <w:tcW w:w="2200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237,50</w:t>
            </w:r>
          </w:p>
        </w:tc>
      </w:tr>
      <w:tr w:rsidR="00F0422B" w:rsidRPr="00F0422B" w:rsidTr="00F0422B">
        <w:trPr>
          <w:trHeight w:val="315"/>
        </w:trPr>
        <w:tc>
          <w:tcPr>
            <w:tcW w:w="1384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266 - 338</w:t>
            </w:r>
          </w:p>
        </w:tc>
        <w:tc>
          <w:tcPr>
            <w:tcW w:w="1842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60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1572,50</w:t>
            </w:r>
          </w:p>
        </w:tc>
        <w:tc>
          <w:tcPr>
            <w:tcW w:w="2200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314,50</w:t>
            </w:r>
          </w:p>
        </w:tc>
      </w:tr>
      <w:tr w:rsidR="00F0422B" w:rsidRPr="00F0422B" w:rsidTr="00F0422B">
        <w:trPr>
          <w:trHeight w:val="315"/>
        </w:trPr>
        <w:tc>
          <w:tcPr>
            <w:tcW w:w="1384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338 - 410</w:t>
            </w:r>
          </w:p>
        </w:tc>
        <w:tc>
          <w:tcPr>
            <w:tcW w:w="1842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60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3388,50</w:t>
            </w:r>
          </w:p>
        </w:tc>
        <w:tc>
          <w:tcPr>
            <w:tcW w:w="2200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376,50</w:t>
            </w:r>
          </w:p>
        </w:tc>
      </w:tr>
      <w:tr w:rsidR="00F0422B" w:rsidRPr="00F0422B" w:rsidTr="00F0422B">
        <w:trPr>
          <w:trHeight w:val="315"/>
        </w:trPr>
        <w:tc>
          <w:tcPr>
            <w:tcW w:w="1384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410 - 482</w:t>
            </w:r>
          </w:p>
        </w:tc>
        <w:tc>
          <w:tcPr>
            <w:tcW w:w="1842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60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3484,00</w:t>
            </w:r>
          </w:p>
        </w:tc>
        <w:tc>
          <w:tcPr>
            <w:tcW w:w="2200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435,50</w:t>
            </w:r>
          </w:p>
        </w:tc>
      </w:tr>
      <w:tr w:rsidR="00F0422B" w:rsidRPr="00F0422B" w:rsidTr="00F0422B">
        <w:trPr>
          <w:trHeight w:val="315"/>
        </w:trPr>
        <w:tc>
          <w:tcPr>
            <w:tcW w:w="1384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2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482 - 554</w:t>
            </w:r>
          </w:p>
        </w:tc>
        <w:tc>
          <w:tcPr>
            <w:tcW w:w="1842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2218,00</w:t>
            </w:r>
          </w:p>
        </w:tc>
        <w:tc>
          <w:tcPr>
            <w:tcW w:w="2200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554,50</w:t>
            </w:r>
          </w:p>
        </w:tc>
      </w:tr>
      <w:tr w:rsidR="00F0422B" w:rsidRPr="00F0422B" w:rsidTr="00F0422B">
        <w:trPr>
          <w:trHeight w:val="315"/>
        </w:trPr>
        <w:tc>
          <w:tcPr>
            <w:tcW w:w="1384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52" w:type="dxa"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60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11613,00</w:t>
            </w:r>
          </w:p>
        </w:tc>
        <w:tc>
          <w:tcPr>
            <w:tcW w:w="2200" w:type="dxa"/>
            <w:noWrap/>
            <w:hideMark/>
          </w:tcPr>
          <w:p w:rsidR="00F0422B" w:rsidRPr="00F0422B" w:rsidRDefault="00F0422B" w:rsidP="00F0422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387,10</w:t>
            </w:r>
          </w:p>
        </w:tc>
      </w:tr>
    </w:tbl>
    <w:p w:rsidR="00B0789A" w:rsidRDefault="00B0789A" w:rsidP="00F0422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22B" w:rsidRDefault="00F0422B" w:rsidP="00F042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2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Вывод: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выполнения аналитической группировки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магазинов 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факторному признаку,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представленные в таблице,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которая показывает, что с увеличением значений факторного признака Х</w:t>
      </w:r>
      <w:r w:rsid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(объем реализованной продукции)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закономерно  увеличиваются средние групповые знач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 результативного признака (выручка от продаж)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Следовательно, между признаками Х и Y существует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прямая 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корреляционная связь.</w:t>
      </w:r>
    </w:p>
    <w:p w:rsidR="00F73001" w:rsidRDefault="00F73001" w:rsidP="00F042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22B" w:rsidRDefault="00F73001" w:rsidP="00C57C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2.1б</w:t>
      </w:r>
      <w:proofErr w:type="gramStart"/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proofErr w:type="gramEnd"/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становить наличие и характер связи между признаками — объём реализованной продукции и выручка от продаж методом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корреляционной таблицы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3001" w:rsidRPr="00F73001" w:rsidRDefault="00F73001" w:rsidP="00B106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построения корреляционной таблицы необходимо знать величины и границы интервалов по двум признакам факторному и результативному. Величина интервала и границы инт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ервалов для факторного признака известны, 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результативного признака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Выручка от продаж 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интервала определяется по формуле</w:t>
      </w:r>
      <w:proofErr w:type="gramStart"/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F73001" w:rsidRPr="00F73001" w:rsidRDefault="00F73001" w:rsidP="00B106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001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440" w:dyaOrig="620">
          <v:shape id="_x0000_i1057" type="#_x0000_t75" style="width:1in;height:31.05pt" o:ole="">
            <v:imagedata r:id="rId74" o:title=""/>
          </v:shape>
          <o:OLEObject Type="Embed" ProgID="Equation.3" ShapeID="_x0000_i1057" DrawAspect="Content" ObjectID="_1459586114" r:id="rId75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F730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F7300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730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F7300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min</w:t>
      </w:r>
      <w:proofErr w:type="spellEnd"/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наибольшее и наименьшее значения признака в исследуемой совокупности, </w:t>
      </w:r>
      <w:r w:rsidRPr="00F730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число групп интервального ряда. </w:t>
      </w:r>
    </w:p>
    <w:p w:rsidR="00F73001" w:rsidRPr="00F73001" w:rsidRDefault="00F73001" w:rsidP="00C57C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</w:t>
      </w:r>
      <w:proofErr w:type="gramStart"/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заданных</w:t>
      </w:r>
      <w:proofErr w:type="gramEnd"/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30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5, </w:t>
      </w:r>
      <w:r w:rsidRPr="00F730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F7300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571,6 млн. руб. 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Pr="00F730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F7300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214,3 млн.руб.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3001" w:rsidRPr="00F73001" w:rsidRDefault="00F73001" w:rsidP="00C57C6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C6A" w:rsidRPr="00F73001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439" w:dyaOrig="620">
          <v:shape id="_x0000_i1058" type="#_x0000_t75" style="width:120.95pt;height:31.05pt" o:ole="">
            <v:imagedata r:id="rId76" o:title=""/>
          </v:shape>
          <o:OLEObject Type="Embed" ProgID="Equation.3" ShapeID="_x0000_i1058" DrawAspect="Content" ObjectID="_1459586115" r:id="rId77"/>
        </w:objec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C6A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млн.руб.</w:t>
      </w:r>
    </w:p>
    <w:p w:rsidR="00F73001" w:rsidRDefault="00F73001" w:rsidP="00C57C6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группировки по факторному и результативному признакам стро</w:t>
      </w:r>
      <w:r w:rsidR="00C57C6A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корреляционную таблицу</w:t>
      </w:r>
      <w:proofErr w:type="gramEnd"/>
      <w:r w:rsidR="00C5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(табл.</w:t>
      </w:r>
      <w:r w:rsidR="00F3000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57C6A" w:rsidRPr="00F73001" w:rsidRDefault="00F30006" w:rsidP="00C57C6A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9</w:t>
      </w:r>
    </w:p>
    <w:p w:rsidR="00F73001" w:rsidRDefault="00C57C6A" w:rsidP="00C57C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Корреляционная таблица зависимости между факторным и результативным признаками</w:t>
      </w:r>
      <w:r w:rsidRPr="00C57C6A"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1134"/>
        <w:gridCol w:w="1080"/>
        <w:gridCol w:w="1134"/>
        <w:gridCol w:w="1134"/>
        <w:gridCol w:w="1134"/>
        <w:gridCol w:w="1134"/>
      </w:tblGrid>
      <w:tr w:rsidR="00C57C6A" w:rsidTr="00C57C6A">
        <w:tc>
          <w:tcPr>
            <w:tcW w:w="2518" w:type="dxa"/>
          </w:tcPr>
          <w:p w:rsidR="00C57C6A" w:rsidRDefault="00C57C6A" w:rsidP="00C57C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 магазинов по ОРП, шт.</w:t>
            </w:r>
          </w:p>
        </w:tc>
        <w:tc>
          <w:tcPr>
            <w:tcW w:w="6662" w:type="dxa"/>
            <w:gridSpan w:val="6"/>
          </w:tcPr>
          <w:p w:rsidR="00C57C6A" w:rsidRDefault="00C57C6A" w:rsidP="00C57C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 магазинов по выручке от продаж, млн.руб.</w:t>
            </w:r>
          </w:p>
        </w:tc>
      </w:tr>
      <w:tr w:rsidR="00C57C6A" w:rsidTr="00CB294C">
        <w:tc>
          <w:tcPr>
            <w:tcW w:w="2518" w:type="dxa"/>
          </w:tcPr>
          <w:p w:rsidR="00C57C6A" w:rsidRDefault="00C57C6A" w:rsidP="00C57C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Pr="00CB294C" w:rsidRDefault="00CB294C" w:rsidP="00CB294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214,3-</w:t>
            </w:r>
            <w:r w:rsidR="00C57C6A" w:rsidRPr="00CB2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285,76</w:t>
            </w:r>
          </w:p>
        </w:tc>
        <w:tc>
          <w:tcPr>
            <w:tcW w:w="992" w:type="dxa"/>
          </w:tcPr>
          <w:p w:rsidR="00C57C6A" w:rsidRPr="00CB294C" w:rsidRDefault="00CB294C" w:rsidP="00CB294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285,76</w:t>
            </w:r>
            <w:r w:rsidR="00C57C6A" w:rsidRPr="00CB2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-357,22</w:t>
            </w:r>
          </w:p>
        </w:tc>
        <w:tc>
          <w:tcPr>
            <w:tcW w:w="1134" w:type="dxa"/>
          </w:tcPr>
          <w:p w:rsidR="00C57C6A" w:rsidRPr="00CB294C" w:rsidRDefault="00CB294C" w:rsidP="00C57C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357,22</w:t>
            </w:r>
            <w:r w:rsidR="00C57C6A" w:rsidRPr="00CB2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- 428,68</w:t>
            </w:r>
          </w:p>
        </w:tc>
        <w:tc>
          <w:tcPr>
            <w:tcW w:w="1134" w:type="dxa"/>
          </w:tcPr>
          <w:p w:rsidR="00C57C6A" w:rsidRPr="00CB294C" w:rsidRDefault="00CB294C" w:rsidP="00C57C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428,68</w:t>
            </w:r>
            <w:r w:rsidR="00C57C6A" w:rsidRPr="00CB2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- 500,14</w:t>
            </w:r>
          </w:p>
        </w:tc>
        <w:tc>
          <w:tcPr>
            <w:tcW w:w="1134" w:type="dxa"/>
          </w:tcPr>
          <w:p w:rsidR="00C57C6A" w:rsidRPr="00CB294C" w:rsidRDefault="00CB294C" w:rsidP="00C57C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500,14</w:t>
            </w:r>
            <w:r w:rsidR="00C57C6A" w:rsidRPr="00CB2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- 571,6</w:t>
            </w:r>
          </w:p>
        </w:tc>
        <w:tc>
          <w:tcPr>
            <w:tcW w:w="1134" w:type="dxa"/>
          </w:tcPr>
          <w:p w:rsidR="00C57C6A" w:rsidRDefault="00C57C6A" w:rsidP="00C57C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</w:tr>
      <w:tr w:rsidR="00C57C6A" w:rsidTr="00CB294C">
        <w:tc>
          <w:tcPr>
            <w:tcW w:w="2518" w:type="dxa"/>
          </w:tcPr>
          <w:p w:rsidR="00C57C6A" w:rsidRDefault="00CB294C" w:rsidP="00C57C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 – 266</w:t>
            </w:r>
          </w:p>
        </w:tc>
        <w:tc>
          <w:tcPr>
            <w:tcW w:w="1134" w:type="dxa"/>
          </w:tcPr>
          <w:p w:rsidR="00C57C6A" w:rsidRDefault="00CB294C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8E6E52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57C6A" w:rsidTr="00CB294C">
        <w:tc>
          <w:tcPr>
            <w:tcW w:w="2518" w:type="dxa"/>
          </w:tcPr>
          <w:p w:rsidR="00C57C6A" w:rsidRDefault="00CB294C" w:rsidP="00C57C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266 – 338 </w:t>
            </w: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C57C6A" w:rsidRDefault="00CB294C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8E6E52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57C6A" w:rsidTr="00CB294C">
        <w:tc>
          <w:tcPr>
            <w:tcW w:w="2518" w:type="dxa"/>
          </w:tcPr>
          <w:p w:rsidR="00C57C6A" w:rsidRDefault="00CB294C" w:rsidP="00C57C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338 – 410 </w:t>
            </w: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C57C6A" w:rsidRDefault="00CB294C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C57C6A" w:rsidRDefault="00CB294C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8E6E52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C57C6A" w:rsidTr="00CB294C">
        <w:tc>
          <w:tcPr>
            <w:tcW w:w="2518" w:type="dxa"/>
          </w:tcPr>
          <w:p w:rsidR="00C57C6A" w:rsidRDefault="00CB294C" w:rsidP="00C57C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410 – 482 </w:t>
            </w: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CB294C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C57C6A" w:rsidRDefault="00CB294C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8E6E52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C57C6A" w:rsidTr="00CB294C">
        <w:tc>
          <w:tcPr>
            <w:tcW w:w="2518" w:type="dxa"/>
          </w:tcPr>
          <w:p w:rsidR="00C57C6A" w:rsidRDefault="00CB294C" w:rsidP="00C57C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482 – 554 </w:t>
            </w: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C57C6A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7C6A" w:rsidRDefault="00CB294C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C57C6A" w:rsidRDefault="008E6E52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B294C" w:rsidTr="00CB294C">
        <w:tc>
          <w:tcPr>
            <w:tcW w:w="2518" w:type="dxa"/>
          </w:tcPr>
          <w:p w:rsidR="00CB294C" w:rsidRDefault="00CB294C" w:rsidP="00CB294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CB294C" w:rsidRDefault="00CB294C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CB294C" w:rsidRDefault="00CB294C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</w:tcPr>
          <w:p w:rsidR="00CB294C" w:rsidRDefault="00CB294C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</w:tcPr>
          <w:p w:rsidR="00CB294C" w:rsidRDefault="00CB294C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CB294C" w:rsidRDefault="00CB294C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CB294C" w:rsidRDefault="00CB294C" w:rsidP="008E6E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C57C6A" w:rsidRDefault="00C57C6A" w:rsidP="00C57C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BF4" w:rsidRDefault="00845BF4" w:rsidP="00C57C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5B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Вывод:</w:t>
      </w:r>
      <w:r w:rsidRPr="00845BF4">
        <w:t xml:space="preserve"> </w:t>
      </w:r>
      <w:r w:rsidR="0024582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данных таблицы 9</w:t>
      </w:r>
      <w:r w:rsidRPr="0084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показывает, что распределение частот групп произошло вдоль диагонали, идущей из левого верхнего угла в правый нижний угол таблицы. Это свидетельствует о наличии прямой корреляционной связи между </w:t>
      </w:r>
      <w:r w:rsidRPr="00845B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Объемом реализованной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45B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Выручкой от продаж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582306" w:rsidRDefault="00582306" w:rsidP="00C57C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45BF4" w:rsidRDefault="000137FA" w:rsidP="00C57C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2.2</w:t>
      </w:r>
      <w:proofErr w:type="gramStart"/>
      <w:r w:rsidR="00582306" w:rsidRPr="00582306">
        <w:t xml:space="preserve"> </w:t>
      </w:r>
      <w:r w:rsidR="00582306"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582306"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змерить тесноту корреляционной связи между названными признаками с использованием коэффициентов детерминации и эмпирического корреляционного отношения</w:t>
      </w:r>
      <w:r w:rsidR="00582306" w:rsidRPr="0058230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582306" w:rsidRPr="00582306" w:rsidRDefault="00582306" w:rsidP="008100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измерения тесной связи между факторным и результативным признаками рассчитывают специальные показатели – эмпирический </w: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коэффициент детерминации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00" w:dyaOrig="360">
          <v:shape id="_x0000_i1059" type="#_x0000_t75" style="width:14.6pt;height:17.9pt" o:ole="">
            <v:imagedata r:id="rId78" o:title=""/>
          </v:shape>
          <o:OLEObject Type="Embed" ProgID="Equation.3" ShapeID="_x0000_i1059" DrawAspect="Content" ObjectID="_1459586116" r:id="rId79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эмпирическое корреляционное отношение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79" w:dyaOrig="360">
          <v:shape id="_x0000_i1060" type="#_x0000_t75" style="width:14.6pt;height:17.9pt" o:ole="">
            <v:imagedata r:id="rId80" o:title=""/>
          </v:shape>
          <o:OLEObject Type="Embed" ProgID="Equation.3" ShapeID="_x0000_i1060" DrawAspect="Content" ObjectID="_1459586117" r:id="rId81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2306" w:rsidRPr="00582306" w:rsidRDefault="00582306" w:rsidP="005823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Эмпирический коэффициент детерминации рассчитывается как доля межгрупповой дисперсии в общей дисперсии по формуле:</w:t>
      </w:r>
    </w:p>
    <w:p w:rsidR="00582306" w:rsidRPr="00582306" w:rsidRDefault="005D02C8" w:rsidP="005823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pict>
          <v:shape id="_x0000_i1061" type="#_x0000_t75" style="width:44.25pt;height:34.8pt">
            <v:imagedata r:id="rId82" o:title=""/>
          </v:shape>
        </w:pict>
      </w:r>
      <w:r w:rsidR="00582306"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82306" w:rsidRPr="00582306" w:rsidRDefault="00582306" w:rsidP="005823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58230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300" w:dyaOrig="400">
          <v:shape id="_x0000_i1062" type="#_x0000_t75" style="width:14.6pt;height:21.2pt" o:ole="">
            <v:imagedata r:id="rId83" o:title=""/>
          </v:shape>
          <o:OLEObject Type="Embed" ProgID="Equation.3" ShapeID="_x0000_i1062" DrawAspect="Content" ObjectID="_1459586118" r:id="rId84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межгрупповая дисперсия результативного признака;</w:t>
      </w:r>
    </w:p>
    <w:p w:rsidR="00582306" w:rsidRPr="00582306" w:rsidRDefault="00582306" w:rsidP="005823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20" w:dyaOrig="320">
          <v:shape id="_x0000_i1063" type="#_x0000_t75" style="width:16pt;height:16pt" o:ole="">
            <v:imagedata r:id="rId85" o:title=""/>
          </v:shape>
          <o:OLEObject Type="Embed" ProgID="Equation.3" ShapeID="_x0000_i1063" DrawAspect="Content" ObjectID="_1459586119" r:id="rId86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общая дисперсия результативного признака.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760" w:dyaOrig="980">
          <v:shape id="_x0000_i1064" type="#_x0000_t75" style="width:88pt;height:48.95pt" o:ole="">
            <v:imagedata r:id="rId87" o:title=""/>
          </v:shape>
          <o:OLEObject Type="Embed" ProgID="Equation.3" ShapeID="_x0000_i1064" DrawAspect="Content" ObjectID="_1459586120" r:id="rId88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58230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79" w:dyaOrig="380">
          <v:shape id="_x0000_i1065" type="#_x0000_t75" style="width:14.6pt;height:19.75pt" o:ole="">
            <v:imagedata r:id="rId89" o:title=""/>
          </v:shape>
          <o:OLEObject Type="Embed" ProgID="Equation.3" ShapeID="_x0000_i1065" DrawAspect="Content" ObjectID="_1459586121" r:id="rId90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индивидуальное значение результативного признака;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20" w:dyaOrig="380">
          <v:shape id="_x0000_i1066" type="#_x0000_t75" style="width:12.7pt;height:19.75pt" o:ole="">
            <v:imagedata r:id="rId91" o:title=""/>
          </v:shape>
          <o:OLEObject Type="Embed" ProgID="Equation.3" ShapeID="_x0000_i1066" DrawAspect="Content" ObjectID="_1459586122" r:id="rId92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общее среднее значение результативного признака;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67" type="#_x0000_t75" style="width:9.9pt;height:12.7pt" o:ole="">
            <v:imagedata r:id="rId93" o:title=""/>
          </v:shape>
          <o:OLEObject Type="Embed" ProgID="Equation.3" ShapeID="_x0000_i1067" DrawAspect="Content" ObjectID="_1459586123" r:id="rId94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единиц совокупности.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62"/>
          <w:sz w:val="28"/>
          <w:szCs w:val="28"/>
          <w:lang w:eastAsia="ru-RU"/>
        </w:rPr>
        <w:object w:dxaOrig="1960" w:dyaOrig="1359">
          <v:shape id="_x0000_i1068" type="#_x0000_t75" style="width:98.35pt;height:68.7pt" o:ole="">
            <v:imagedata r:id="rId95" o:title=""/>
          </v:shape>
          <o:OLEObject Type="Embed" ProgID="Equation.3" ShapeID="_x0000_i1068" DrawAspect="Content" ObjectID="_1459586124" r:id="rId96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58230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300" w:dyaOrig="420">
          <v:shape id="_x0000_i1069" type="#_x0000_t75" style="width:14.6pt;height:21.2pt" o:ole="">
            <v:imagedata r:id="rId97" o:title=""/>
          </v:shape>
          <o:OLEObject Type="Embed" ProgID="Equation.3" ShapeID="_x0000_i1069" DrawAspect="Content" ObjectID="_1459586125" r:id="rId98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групповые средние;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20" w:dyaOrig="380">
          <v:shape id="_x0000_i1070" type="#_x0000_t75" style="width:12.7pt;height:19.75pt" o:ole="">
            <v:imagedata r:id="rId91" o:title=""/>
          </v:shape>
          <o:OLEObject Type="Embed" ProgID="Equation.3" ShapeID="_x0000_i1070" DrawAspect="Content" ObjectID="_1459586126" r:id="rId99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общая средняя;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79" w:dyaOrig="380">
          <v:shape id="_x0000_i1071" type="#_x0000_t75" style="width:14.6pt;height:19.75pt" o:ole="">
            <v:imagedata r:id="rId100" o:title=""/>
          </v:shape>
          <o:OLEObject Type="Embed" ProgID="Equation.3" ShapeID="_x0000_i1071" DrawAspect="Content" ObjectID="_1459586127" r:id="rId101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число единиц в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00" w:dyaOrig="300">
          <v:shape id="_x0000_i1072" type="#_x0000_t75" style="width:9.9pt;height:14.6pt" o:ole="">
            <v:imagedata r:id="rId102" o:title=""/>
          </v:shape>
          <o:OLEObject Type="Embed" ProgID="Equation.3" ShapeID="_x0000_i1072" DrawAspect="Content" ObjectID="_1459586128" r:id="rId103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группе;</w:t>
      </w:r>
    </w:p>
    <w:p w:rsidR="00582306" w:rsidRPr="0077147E" w:rsidRDefault="00582306" w:rsidP="0077147E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8230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73" type="#_x0000_t75" style="width:9.9pt;height:12.7pt" o:ole="">
            <v:imagedata r:id="rId104" o:title=""/>
          </v:shape>
          <o:OLEObject Type="Embed" ProgID="Equation.3" ShapeID="_x0000_i1073" DrawAspect="Content" ObjectID="_1459586129" r:id="rId105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групп.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средняя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20" w:dyaOrig="380">
          <v:shape id="_x0000_i1074" type="#_x0000_t75" style="width:12.7pt;height:19.75pt" o:ole="">
            <v:imagedata r:id="rId106" o:title=""/>
          </v:shape>
          <o:OLEObject Type="Embed" ProgID="Equation.3" ShapeID="_x0000_i1074" DrawAspect="Content" ObjectID="_1459586130" r:id="rId107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вычисляется как средняя арифметическая простая по всем единицам совокупности: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480" w:dyaOrig="680">
          <v:shape id="_x0000_i1075" type="#_x0000_t75" style="width:124.7pt;height:34.8pt" o:ole="">
            <v:imagedata r:id="rId108" o:title=""/>
          </v:shape>
          <o:OLEObject Type="Embed" ProgID="Equation.3" ShapeID="_x0000_i1075" DrawAspect="Content" ObjectID="_1459586131" r:id="rId109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</w:p>
    <w:p w:rsidR="00582306" w:rsidRDefault="00582306" w:rsidP="005823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расчета общей дисперсии </w:t>
      </w:r>
      <w:r w:rsidRPr="0058230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20" w:dyaOrig="320">
          <v:shape id="_x0000_i1142" type="#_x0000_t75" style="width:16pt;height:16pt" o:ole="">
            <v:imagedata r:id="rId85" o:title=""/>
          </v:shape>
          <o:OLEObject Type="Embed" ProgID="Equation.3" ShapeID="_x0000_i1142" DrawAspect="Content" ObjectID="_1459586132" r:id="rId110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</w:t>
      </w:r>
      <w:r w:rsidR="00F30006">
        <w:rPr>
          <w:rFonts w:ascii="Times New Roman" w:eastAsia="Times New Roman" w:hAnsi="Times New Roman" w:cs="Times New Roman"/>
          <w:sz w:val="28"/>
          <w:szCs w:val="28"/>
          <w:lang w:eastAsia="ru-RU"/>
        </w:rPr>
        <w:t>няется вспомогательная таблица 10</w: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6994" w:rsidRDefault="001E6994" w:rsidP="001E699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147E" w:rsidRDefault="0077147E" w:rsidP="001E699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01932" w:rsidRDefault="00F30006" w:rsidP="001E699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10</w:t>
      </w:r>
    </w:p>
    <w:p w:rsidR="00924ED4" w:rsidRPr="0077147E" w:rsidRDefault="00924ED4" w:rsidP="0077147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ED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Вспомогательная таблица для расчета общей дисперсии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LINK </w:instrText>
      </w:r>
      <w:r w:rsidR="000313D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Excel.Sheet.12 "C:\\Users\\Asus\\Desktop\\универ\\Статистика\\Контрольная\\18 Лихоперская.xlsx" Лист2!R1C1:R32C4 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\a \f 5 \h  \* MERGEFORMAT 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tbl>
      <w:tblPr>
        <w:tblStyle w:val="a5"/>
        <w:tblW w:w="9322" w:type="dxa"/>
        <w:tblLook w:val="04A0" w:firstRow="1" w:lastRow="0" w:firstColumn="1" w:lastColumn="0" w:noHBand="0" w:noVBand="1"/>
      </w:tblPr>
      <w:tblGrid>
        <w:gridCol w:w="2800"/>
        <w:gridCol w:w="2837"/>
        <w:gridCol w:w="1559"/>
        <w:gridCol w:w="2126"/>
      </w:tblGrid>
      <w:tr w:rsidR="00924ED4" w:rsidRPr="00924ED4" w:rsidTr="00924ED4">
        <w:trPr>
          <w:trHeight w:val="6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магазина</w:t>
            </w:r>
          </w:p>
        </w:tc>
        <w:tc>
          <w:tcPr>
            <w:tcW w:w="2837" w:type="dxa"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Выручка от продаж, млн.руб.</w:t>
            </w:r>
            <w:r w:rsidRPr="005D169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D1695">
              <w:rPr>
                <w:rFonts w:ascii="Arial CYR" w:hAnsi="Arial CYR" w:cs="Arial CYR"/>
                <w:position w:val="-14"/>
                <w:sz w:val="18"/>
                <w:szCs w:val="18"/>
              </w:rPr>
              <w:object w:dxaOrig="279" w:dyaOrig="380">
                <v:shape id="_x0000_i1076" type="#_x0000_t75" style="width:14.6pt;height:19.75pt" o:ole="">
                  <v:imagedata r:id="rId111" o:title=""/>
                </v:shape>
                <o:OLEObject Type="Embed" ProgID="Equation.3" ShapeID="_x0000_i1076" DrawAspect="Content" ObjectID="_1459586133" r:id="rId112"/>
              </w:objec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695">
              <w:rPr>
                <w:rFonts w:ascii="Arial CYR" w:hAnsi="Arial CYR" w:cs="Arial CYR"/>
                <w:position w:val="-14"/>
                <w:sz w:val="18"/>
                <w:szCs w:val="18"/>
              </w:rPr>
              <w:object w:dxaOrig="780" w:dyaOrig="420">
                <v:shape id="_x0000_i1077" type="#_x0000_t75" style="width:35.75pt;height:19.75pt" o:ole="">
                  <v:imagedata r:id="rId113" o:title=""/>
                </v:shape>
                <o:OLEObject Type="Embed" ProgID="Equation.3" ShapeID="_x0000_i1077" DrawAspect="Content" ObjectID="_1459586134" r:id="rId114"/>
              </w:objec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695">
              <w:rPr>
                <w:rFonts w:ascii="Arial CYR" w:hAnsi="Arial CYR" w:cs="Arial CYR"/>
                <w:sz w:val="18"/>
                <w:szCs w:val="18"/>
              </w:rPr>
              <w:t> </w:t>
            </w:r>
            <w:r w:rsidRPr="005D1695">
              <w:rPr>
                <w:rFonts w:ascii="Arial CYR" w:hAnsi="Arial CYR" w:cs="Arial CYR"/>
                <w:position w:val="-14"/>
                <w:sz w:val="18"/>
                <w:szCs w:val="18"/>
              </w:rPr>
              <w:object w:dxaOrig="859" w:dyaOrig="460">
                <v:shape id="_x0000_i1078" type="#_x0000_t75" style="width:44.25pt;height:23.05pt" o:ole="">
                  <v:imagedata r:id="rId115" o:title=""/>
                </v:shape>
                <o:OLEObject Type="Embed" ProgID="Equation.3" ShapeID="_x0000_i1078" DrawAspect="Content" ObjectID="_1459586135" r:id="rId116"/>
              </w:objec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234,4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-152,7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23317,29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214,3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-172,8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29859,84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-156,4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24460,96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-116,5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13572,25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306,1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-81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6561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337,2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-49,9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2490,01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305,3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-81,8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6691,24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-72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5184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-78,3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6130,89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-1,2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381,2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-5,9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34,81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395,6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72,25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327,3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-59,8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3576,04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336,5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-50,6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2560,36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432,64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-21,6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466,56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414,5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750,76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171,61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393,9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46,24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41,3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1705,69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369,1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481,9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8987,04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498,4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12387,69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7378,81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439,1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2704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513,2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126,1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15901,21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561,8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174,7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30520,09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571,4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33966,49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571,6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34040,25</w:t>
            </w:r>
          </w:p>
        </w:tc>
      </w:tr>
      <w:tr w:rsidR="00924ED4" w:rsidRPr="00924ED4" w:rsidTr="00924ED4">
        <w:trPr>
          <w:trHeight w:val="300"/>
        </w:trPr>
        <w:tc>
          <w:tcPr>
            <w:tcW w:w="2800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37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11613</w:t>
            </w:r>
          </w:p>
        </w:tc>
        <w:tc>
          <w:tcPr>
            <w:tcW w:w="1559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noWrap/>
            <w:hideMark/>
          </w:tcPr>
          <w:p w:rsidR="00924ED4" w:rsidRPr="00924ED4" w:rsidRDefault="00924ED4" w:rsidP="00924E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274464,46</w:t>
            </w:r>
          </w:p>
        </w:tc>
      </w:tr>
    </w:tbl>
    <w:p w:rsidR="00924ED4" w:rsidRDefault="00924ED4" w:rsidP="00924ED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924ED4" w:rsidRDefault="00924ED4" w:rsidP="00924ED4">
      <w:pPr>
        <w:spacing w:after="0" w:line="360" w:lineRule="auto"/>
        <w:ind w:firstLine="851"/>
        <w:rPr>
          <w:sz w:val="28"/>
          <w:szCs w:val="28"/>
        </w:rPr>
      </w:pPr>
      <w:r w:rsidRPr="005D1695">
        <w:rPr>
          <w:position w:val="-24"/>
          <w:sz w:val="28"/>
          <w:szCs w:val="28"/>
        </w:rPr>
        <w:object w:dxaOrig="4060" w:dyaOrig="980">
          <v:shape id="_x0000_i1079" type="#_x0000_t75" style="width:203.3pt;height:48.95pt" o:ole="">
            <v:imagedata r:id="rId117" o:title=""/>
          </v:shape>
          <o:OLEObject Type="Embed" ProgID="Equation.3" ShapeID="_x0000_i1079" DrawAspect="Content" ObjectID="_1459586136" r:id="rId118"/>
        </w:object>
      </w:r>
    </w:p>
    <w:p w:rsidR="00924ED4" w:rsidRDefault="00924ED4" w:rsidP="00E3788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E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межгрупповой дисперсии ст</w:t>
      </w:r>
      <w:r w:rsidR="00F300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роится вспомогательная таблица 11</w:t>
      </w:r>
      <w:r w:rsidRPr="00924E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ED4" w:rsidRDefault="00F30006" w:rsidP="00924ED4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11</w:t>
      </w:r>
    </w:p>
    <w:p w:rsidR="00924ED4" w:rsidRDefault="00E37882" w:rsidP="00924ED4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88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Вспомогательная таблица для расчета межгрупповой дисперсии.</w:t>
      </w:r>
    </w:p>
    <w:p w:rsidR="00E37882" w:rsidRDefault="00E37882" w:rsidP="00E37882">
      <w:p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LINK </w:instrText>
      </w:r>
      <w:r w:rsidR="000313D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Excel.Sheet.12 "C:\\Users\\Asus\\Desktop\\универ\\Статистика\\Контрольная\\18 Лихоперская.xlsx" Лист2!R3C6:R9C10 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\a \f 5 \h  \* MERGEFORMAT 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2802"/>
        <w:gridCol w:w="1617"/>
        <w:gridCol w:w="1290"/>
        <w:gridCol w:w="1770"/>
        <w:gridCol w:w="1985"/>
      </w:tblGrid>
      <w:tr w:rsidR="00E37882" w:rsidRPr="00E37882" w:rsidTr="0077147E">
        <w:trPr>
          <w:trHeight w:val="300"/>
        </w:trPr>
        <w:tc>
          <w:tcPr>
            <w:tcW w:w="2802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магазинов по выручке от продаж, млн.руб.</w:t>
            </w:r>
          </w:p>
        </w:tc>
        <w:tc>
          <w:tcPr>
            <w:tcW w:w="1617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магазинов в группе</w:t>
            </w:r>
          </w:p>
        </w:tc>
        <w:tc>
          <w:tcPr>
            <w:tcW w:w="129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значение в группе</w:t>
            </w:r>
          </w:p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Arial CYR" w:hAnsi="Arial CYR" w:cs="Arial CYR"/>
                <w:position w:val="-14"/>
                <w:sz w:val="24"/>
                <w:szCs w:val="24"/>
              </w:rPr>
              <w:object w:dxaOrig="300" w:dyaOrig="420">
                <v:shape id="_x0000_i1080" type="#_x0000_t75" style="width:14.6pt;height:21.2pt" o:ole="">
                  <v:imagedata r:id="rId119" o:title=""/>
                </v:shape>
                <o:OLEObject Type="Embed" ProgID="Equation.3" ShapeID="_x0000_i1080" DrawAspect="Content" ObjectID="_1459586137" r:id="rId120"/>
              </w:object>
            </w:r>
          </w:p>
        </w:tc>
        <w:tc>
          <w:tcPr>
            <w:tcW w:w="177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695">
              <w:rPr>
                <w:rFonts w:ascii="Arial CYR" w:hAnsi="Arial CYR" w:cs="Arial CYR"/>
                <w:position w:val="-14"/>
                <w:sz w:val="18"/>
                <w:szCs w:val="18"/>
              </w:rPr>
              <w:object w:dxaOrig="660" w:dyaOrig="420">
                <v:shape id="_x0000_i1081" type="#_x0000_t75" style="width:32.95pt;height:21.2pt" o:ole="">
                  <v:imagedata r:id="rId121" o:title=""/>
                </v:shape>
                <o:OLEObject Type="Embed" ProgID="Equation.3" ShapeID="_x0000_i1081" DrawAspect="Content" ObjectID="_1459586138" r:id="rId122"/>
              </w:object>
            </w:r>
          </w:p>
        </w:tc>
        <w:tc>
          <w:tcPr>
            <w:tcW w:w="1985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695">
              <w:rPr>
                <w:rFonts w:ascii="Arial CYR" w:hAnsi="Arial CYR" w:cs="Arial CYR"/>
                <w:position w:val="-14"/>
                <w:sz w:val="18"/>
                <w:szCs w:val="18"/>
              </w:rPr>
              <w:object w:dxaOrig="1140" w:dyaOrig="420">
                <v:shape id="_x0000_i1082" type="#_x0000_t75" style="width:52.25pt;height:19.75pt" o:ole="">
                  <v:imagedata r:id="rId123" o:title=""/>
                </v:shape>
                <o:OLEObject Type="Embed" ProgID="Equation.3" ShapeID="_x0000_i1082" DrawAspect="Content" ObjectID="_1459586139" r:id="rId124"/>
              </w:object>
            </w:r>
          </w:p>
        </w:tc>
      </w:tr>
      <w:tr w:rsidR="00E37882" w:rsidRPr="00E37882" w:rsidTr="0077147E">
        <w:trPr>
          <w:trHeight w:val="300"/>
        </w:trPr>
        <w:tc>
          <w:tcPr>
            <w:tcW w:w="2802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214,3 - 285,76</w:t>
            </w:r>
          </w:p>
        </w:tc>
        <w:tc>
          <w:tcPr>
            <w:tcW w:w="1617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250,03</w:t>
            </w:r>
          </w:p>
        </w:tc>
        <w:tc>
          <w:tcPr>
            <w:tcW w:w="177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-137,07</w:t>
            </w:r>
          </w:p>
        </w:tc>
        <w:tc>
          <w:tcPr>
            <w:tcW w:w="1985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75152,74</w:t>
            </w:r>
          </w:p>
        </w:tc>
      </w:tr>
      <w:tr w:rsidR="00E37882" w:rsidRPr="00E37882" w:rsidTr="0077147E">
        <w:trPr>
          <w:trHeight w:val="300"/>
        </w:trPr>
        <w:tc>
          <w:tcPr>
            <w:tcW w:w="2802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285,76 - 357,22</w:t>
            </w:r>
          </w:p>
        </w:tc>
        <w:tc>
          <w:tcPr>
            <w:tcW w:w="1617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321,49</w:t>
            </w:r>
          </w:p>
        </w:tc>
        <w:tc>
          <w:tcPr>
            <w:tcW w:w="177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-65,61</w:t>
            </w:r>
          </w:p>
        </w:tc>
        <w:tc>
          <w:tcPr>
            <w:tcW w:w="1985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30132,7</w:t>
            </w:r>
          </w:p>
        </w:tc>
      </w:tr>
      <w:tr w:rsidR="00E37882" w:rsidRPr="00E37882" w:rsidTr="0077147E">
        <w:trPr>
          <w:trHeight w:val="300"/>
        </w:trPr>
        <w:tc>
          <w:tcPr>
            <w:tcW w:w="2802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357,22 - 428,68</w:t>
            </w:r>
          </w:p>
        </w:tc>
        <w:tc>
          <w:tcPr>
            <w:tcW w:w="1617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392,95</w:t>
            </w:r>
          </w:p>
        </w:tc>
        <w:tc>
          <w:tcPr>
            <w:tcW w:w="177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5,85</w:t>
            </w:r>
          </w:p>
        </w:tc>
        <w:tc>
          <w:tcPr>
            <w:tcW w:w="1985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376,4475</w:t>
            </w:r>
          </w:p>
        </w:tc>
      </w:tr>
      <w:tr w:rsidR="00E37882" w:rsidRPr="00E37882" w:rsidTr="0077147E">
        <w:trPr>
          <w:trHeight w:val="300"/>
        </w:trPr>
        <w:tc>
          <w:tcPr>
            <w:tcW w:w="2802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428,68 - 500,14</w:t>
            </w:r>
          </w:p>
        </w:tc>
        <w:tc>
          <w:tcPr>
            <w:tcW w:w="1617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464,11</w:t>
            </w:r>
          </w:p>
        </w:tc>
        <w:tc>
          <w:tcPr>
            <w:tcW w:w="177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77,01</w:t>
            </w:r>
          </w:p>
        </w:tc>
        <w:tc>
          <w:tcPr>
            <w:tcW w:w="1985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23722,16</w:t>
            </w:r>
          </w:p>
        </w:tc>
      </w:tr>
      <w:tr w:rsidR="00E37882" w:rsidRPr="00E37882" w:rsidTr="0077147E">
        <w:trPr>
          <w:trHeight w:val="300"/>
        </w:trPr>
        <w:tc>
          <w:tcPr>
            <w:tcW w:w="2802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500,14 - 571,6</w:t>
            </w:r>
          </w:p>
        </w:tc>
        <w:tc>
          <w:tcPr>
            <w:tcW w:w="1617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535,87</w:t>
            </w:r>
          </w:p>
        </w:tc>
        <w:tc>
          <w:tcPr>
            <w:tcW w:w="177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148,77</w:t>
            </w:r>
          </w:p>
        </w:tc>
        <w:tc>
          <w:tcPr>
            <w:tcW w:w="1985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88530,05</w:t>
            </w:r>
          </w:p>
        </w:tc>
      </w:tr>
      <w:tr w:rsidR="00E37882" w:rsidRPr="00E37882" w:rsidTr="0077147E">
        <w:trPr>
          <w:trHeight w:val="300"/>
        </w:trPr>
        <w:tc>
          <w:tcPr>
            <w:tcW w:w="2802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17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9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5" w:type="dxa"/>
            <w:noWrap/>
            <w:hideMark/>
          </w:tcPr>
          <w:p w:rsidR="00E37882" w:rsidRPr="00E37882" w:rsidRDefault="00E37882" w:rsidP="00E378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217914,1</w:t>
            </w:r>
          </w:p>
        </w:tc>
      </w:tr>
    </w:tbl>
    <w:p w:rsidR="00E37882" w:rsidRDefault="00E37882" w:rsidP="00E37882">
      <w:p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5D1695">
        <w:rPr>
          <w:position w:val="-62"/>
          <w:sz w:val="28"/>
          <w:szCs w:val="28"/>
        </w:rPr>
        <w:object w:dxaOrig="3980" w:dyaOrig="1359">
          <v:shape id="_x0000_i1083" type="#_x0000_t75" style="width:198.1pt;height:68.7pt" o:ole="">
            <v:imagedata r:id="rId125" o:title=""/>
          </v:shape>
          <o:OLEObject Type="Embed" ProgID="Equation.3" ShapeID="_x0000_i1083" DrawAspect="Content" ObjectID="_1459586140" r:id="rId126"/>
        </w:object>
      </w:r>
    </w:p>
    <w:p w:rsidR="00E37882" w:rsidRDefault="00E37882" w:rsidP="00E37882">
      <w:pPr>
        <w:spacing w:after="0" w:line="360" w:lineRule="auto"/>
        <w:jc w:val="both"/>
        <w:rPr>
          <w:sz w:val="28"/>
          <w:szCs w:val="28"/>
        </w:rPr>
      </w:pPr>
      <w:r w:rsidRPr="00E37882">
        <w:rPr>
          <w:position w:val="-28"/>
          <w:sz w:val="28"/>
          <w:szCs w:val="28"/>
        </w:rPr>
        <w:object w:dxaOrig="3120" w:dyaOrig="720">
          <v:shape id="_x0000_i1084" type="#_x0000_t75" style="width:156.7pt;height:36.25pt" o:ole="">
            <v:imagedata r:id="rId127" o:title=""/>
          </v:shape>
          <o:OLEObject Type="Embed" ProgID="Equation.3" ShapeID="_x0000_i1084" DrawAspect="Content" ObjectID="_1459586141" r:id="rId128"/>
        </w:object>
      </w:r>
    </w:p>
    <w:p w:rsidR="0093089E" w:rsidRDefault="0093089E" w:rsidP="009308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89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Вывод:</w:t>
      </w: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Эмпирический коэффициент детерминации показывает,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79</w:t>
      </w: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вариации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выручки от продаж </w:t>
      </w: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обусловлено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объёмом реализованной продукции, а 21</w:t>
      </w: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>% - влиянием прочих неучтенных факторов.</w:t>
      </w:r>
    </w:p>
    <w:p w:rsidR="0093089E" w:rsidRPr="0093089E" w:rsidRDefault="0093089E" w:rsidP="009308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Эмпирическое корреляционное отношение </w:t>
      </w:r>
      <w:r w:rsidRPr="0093089E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79" w:dyaOrig="360">
          <v:shape id="_x0000_i1085" type="#_x0000_t75" style="width:14.6pt;height:17.9pt" o:ole="">
            <v:imagedata r:id="rId80" o:title=""/>
          </v:shape>
          <o:OLEObject Type="Embed" ProgID="Equation.3" ShapeID="_x0000_i1085" DrawAspect="Content" ObjectID="_1459586142" r:id="rId129"/>
        </w:object>
      </w: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оценивает тесноту связи между факторным и результативным признаками и вычисляется по формуле:</w:t>
      </w:r>
    </w:p>
    <w:p w:rsidR="009D2C23" w:rsidRDefault="009D2C23" w:rsidP="009308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9E">
        <w:rPr>
          <w:rFonts w:ascii="Times New Roman" w:eastAsia="Times New Roman" w:hAnsi="Times New Roman" w:cs="Times New Roman"/>
          <w:position w:val="-26"/>
          <w:sz w:val="28"/>
          <w:szCs w:val="28"/>
          <w:lang w:eastAsia="ru-RU"/>
        </w:rPr>
        <w:object w:dxaOrig="2400" w:dyaOrig="760">
          <v:shape id="_x0000_i1086" type="#_x0000_t75" style="width:119.55pt;height:37.2pt" o:ole="">
            <v:imagedata r:id="rId130" o:title=""/>
          </v:shape>
          <o:OLEObject Type="Embed" ProgID="Equation.3" ShapeID="_x0000_i1086" DrawAspect="Content" ObjectID="_1459586143" r:id="rId131"/>
        </w:object>
      </w:r>
      <w:r w:rsidR="0093089E"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93089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089E" w:rsidRPr="0093089E">
        <w:rPr>
          <w:rFonts w:ascii="Times New Roman" w:eastAsia="Times New Roman" w:hAnsi="Times New Roman" w:cs="Times New Roman"/>
          <w:sz w:val="24"/>
          <w:szCs w:val="24"/>
          <w:lang w:eastAsia="ru-RU"/>
        </w:rPr>
        <w:t>9%</w:t>
      </w:r>
    </w:p>
    <w:p w:rsidR="009D2C23" w:rsidRDefault="009D2C23" w:rsidP="00D62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9B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Вывод:</w:t>
      </w:r>
      <w:r w:rsidRPr="00D36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89E" w:rsidRPr="00D36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36A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шкале Чэддока связь между факторным и результативным признаками совокупности является тесной.</w:t>
      </w:r>
      <w:proofErr w:type="gramEnd"/>
    </w:p>
    <w:p w:rsidR="00D626B9" w:rsidRPr="00D626B9" w:rsidRDefault="00D626B9" w:rsidP="00D62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C23" w:rsidRDefault="009D2C23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D2C23" w:rsidRPr="009D2C23" w:rsidRDefault="009D2C23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9D2C23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Задание 3</w:t>
      </w:r>
    </w:p>
    <w:p w:rsidR="009D2C23" w:rsidRDefault="009D2C23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2C23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3.1</w:t>
      </w:r>
      <w:proofErr w:type="gramStart"/>
      <w:r w:rsidRPr="009D2C23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 xml:space="preserve"> 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результатам выполнения задания 1 с вероятностью 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954 определить о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шибку выборки </w:t>
      </w:r>
      <w:r w:rsidRPr="006240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средней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величины объёма реализованной продукции 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границы, в которых будет находиться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средняя величина реализованной продукции для 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генеральной совокупности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магазинов.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ошибка выборки </w:t>
      </w: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0" w:dyaOrig="360">
          <v:shape id="_x0000_i1087" type="#_x0000_t75" style="width:14.6pt;height:17.9pt" o:ole="">
            <v:imagedata r:id="rId132" o:title=""/>
          </v:shape>
          <o:OLEObject Type="Embed" ProgID="Equation.3" ShapeID="_x0000_i1087" DrawAspect="Content" ObjectID="_1459586144" r:id="rId133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это среднее квадратическое отклонение всех возможных значений выборочной средней </w:t>
      </w:r>
      <w:proofErr w:type="gramStart"/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генеральной средней.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случайной и механической выборки с бесповторным способом отбора средняя ошибка </w:t>
      </w: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0" w:dyaOrig="360">
          <v:shape id="_x0000_i1088" type="#_x0000_t75" style="width:14.6pt;height:17.9pt" o:ole="">
            <v:imagedata r:id="rId132" o:title=""/>
          </v:shape>
          <o:OLEObject Type="Embed" ProgID="Equation.3" ShapeID="_x0000_i1088" DrawAspect="Content" ObjectID="_1459586145" r:id="rId134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выборочной средней </w:t>
      </w: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20" w:dyaOrig="279">
          <v:shape id="_x0000_i1089" type="#_x0000_t75" style="width:12.7pt;height:14.6pt" o:ole="">
            <v:imagedata r:id="rId135" o:title=""/>
          </v:shape>
          <o:OLEObject Type="Embed" ProgID="Equation.3" ShapeID="_x0000_i1089" DrawAspect="Content" ObjectID="_1459586146" r:id="rId136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формуле: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1840" w:dyaOrig="760">
          <v:shape id="_x0000_i1090" type="#_x0000_t75" style="width:93.2pt;height:37.2pt" o:ole="">
            <v:imagedata r:id="rId137" o:title=""/>
          </v:shape>
          <o:OLEObject Type="Embed" ProgID="Equation.3" ShapeID="_x0000_i1090" DrawAspect="Content" ObjectID="_1459586147" r:id="rId138"/>
        </w:objec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20" w:dyaOrig="320">
          <v:shape id="_x0000_i1091" type="#_x0000_t75" style="width:16pt;height:16pt" o:ole="">
            <v:imagedata r:id="rId85" o:title=""/>
          </v:shape>
          <o:OLEObject Type="Embed" ProgID="Equation.3" ShapeID="_x0000_i1091" DrawAspect="Content" ObjectID="_1459586148" r:id="rId139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общая дисперсия выборочных значений признаков;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279">
          <v:shape id="_x0000_i1092" type="#_x0000_t75" style="width:14.6pt;height:14.6pt" o:ole="">
            <v:imagedata r:id="rId140" o:title=""/>
          </v:shape>
          <o:OLEObject Type="Embed" ProgID="Equation.3" ShapeID="_x0000_i1092" DrawAspect="Content" ObjectID="_1459586149" r:id="rId141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единиц в генеральной совокупности;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93" type="#_x0000_t75" style="width:9.9pt;height:12.7pt" o:ole="">
            <v:imagedata r:id="rId142" o:title=""/>
          </v:shape>
          <o:OLEObject Type="Embed" ProgID="Equation.3" ShapeID="_x0000_i1093" DrawAspect="Content" ObjectID="_1459586150" r:id="rId143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единиц в выборочной совокупности.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ошибка выборки </w:t>
      </w: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20" w:dyaOrig="360">
          <v:shape id="_x0000_i1094" type="#_x0000_t75" style="width:16pt;height:17.9pt" o:ole="">
            <v:imagedata r:id="rId144" o:title=""/>
          </v:shape>
          <o:OLEObject Type="Embed" ProgID="Equation.3" ShapeID="_x0000_i1094" DrawAspect="Content" ObjectID="_1459586151" r:id="rId145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границы, в пределах которых будет находиться генеральная средняя: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060" w:dyaOrig="400">
          <v:shape id="_x0000_i1095" type="#_x0000_t75" style="width:52.25pt;height:21.2pt" o:ole="">
            <v:imagedata r:id="rId146" o:title=""/>
          </v:shape>
          <o:OLEObject Type="Embed" ProgID="Equation.3" ShapeID="_x0000_i1095" DrawAspect="Content" ObjectID="_1459586152" r:id="rId147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920" w:dyaOrig="400">
          <v:shape id="_x0000_i1096" type="#_x0000_t75" style="width:95.05pt;height:21.2pt" o:ole="">
            <v:imagedata r:id="rId148" o:title=""/>
          </v:shape>
          <o:OLEObject Type="Embed" ProgID="Equation.3" ShapeID="_x0000_i1096" DrawAspect="Content" ObjectID="_1459586153" r:id="rId149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20" w:dyaOrig="279">
          <v:shape id="_x0000_i1097" type="#_x0000_t75" style="width:12.7pt;height:14.6pt" o:ole="">
            <v:imagedata r:id="rId150" o:title=""/>
          </v:shape>
          <o:OLEObject Type="Embed" ProgID="Equation.3" ShapeID="_x0000_i1097" DrawAspect="Content" ObjectID="_1459586154" r:id="rId151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выборочная средняя;</w:t>
      </w:r>
    </w:p>
    <w:p w:rsid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98" type="#_x0000_t75" style="width:9.9pt;height:12.7pt" o:ole="">
            <v:imagedata r:id="rId152" o:title=""/>
          </v:shape>
          <o:OLEObject Type="Embed" ProgID="Equation.3" ShapeID="_x0000_i1098" DrawAspect="Content" ObjectID="_1459586155" r:id="rId153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-генеральная средняя.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Предельная ошибка выборки  кратна средней ошибке с коэффициентом кратности t (называемым коэффициентом доверия):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19" w:dyaOrig="360">
          <v:shape id="_x0000_i1099" type="#_x0000_t75" style="width:58.35pt;height:17.9pt" o:ole="">
            <v:imagedata r:id="rId154" o:title=""/>
          </v:shape>
          <o:OLEObject Type="Embed" ProgID="Equation.3" ShapeID="_x0000_i1099" DrawAspect="Content" ObjectID="_1459586156" r:id="rId155"/>
        </w:objec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Наиболее часто используемые доверительные вероятности </w:t>
      </w:r>
      <w:proofErr w:type="gramStart"/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соответствующие им значения t задаются следующим образом (таб</w:t>
      </w:r>
      <w:r w:rsidR="00F30006">
        <w:rPr>
          <w:rFonts w:ascii="Times New Roman" w:eastAsia="Times New Roman" w:hAnsi="Times New Roman" w:cs="Times New Roman"/>
          <w:sz w:val="28"/>
          <w:szCs w:val="28"/>
          <w:lang w:eastAsia="ru-RU"/>
        </w:rPr>
        <w:t>л. 12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14070" w:rsidRPr="00C14070" w:rsidRDefault="00C14070" w:rsidP="00C14070">
      <w:pPr>
        <w:spacing w:after="0" w:line="36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F3000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tbl>
      <w:tblPr>
        <w:tblW w:w="9379" w:type="dxa"/>
        <w:tblInd w:w="108" w:type="dxa"/>
        <w:tblLook w:val="0000" w:firstRow="0" w:lastRow="0" w:firstColumn="0" w:lastColumn="0" w:noHBand="0" w:noVBand="0"/>
      </w:tblPr>
      <w:tblGrid>
        <w:gridCol w:w="3733"/>
        <w:gridCol w:w="846"/>
        <w:gridCol w:w="960"/>
        <w:gridCol w:w="960"/>
        <w:gridCol w:w="960"/>
        <w:gridCol w:w="960"/>
        <w:gridCol w:w="960"/>
      </w:tblGrid>
      <w:tr w:rsidR="00C14070" w:rsidRPr="00C14070" w:rsidTr="00C14070">
        <w:trPr>
          <w:trHeight w:val="255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Доверительная вероятность P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0,683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0,866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0,954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0,988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0,997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0,999</w:t>
            </w:r>
          </w:p>
        </w:tc>
      </w:tr>
      <w:tr w:rsidR="00C14070" w:rsidRPr="00C14070" w:rsidTr="00C14070">
        <w:trPr>
          <w:trHeight w:val="255"/>
        </w:trPr>
        <w:tc>
          <w:tcPr>
            <w:tcW w:w="3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</w:tbl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условию выборочная совокупность насчитывает 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магазинов, выборка 20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%-ная механическая, следовательно, ген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еральная совокупность включает 150</w:t>
      </w:r>
      <w:r w:rsidR="00B8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716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магазинов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Значение параметров, необходимых для решения задачи, представлены в таблице 1</w:t>
      </w:r>
      <w:r w:rsidR="00F3000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4070" w:rsidRPr="00C14070" w:rsidRDefault="00F30006" w:rsidP="00C1407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12</w:t>
      </w:r>
    </w:p>
    <w:tbl>
      <w:tblPr>
        <w:tblW w:w="5760" w:type="dxa"/>
        <w:tblInd w:w="2340" w:type="dxa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1126"/>
      </w:tblGrid>
      <w:tr w:rsidR="00C14070" w:rsidRPr="00C14070" w:rsidTr="000313D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eastAsia="ru-RU"/>
              </w:rPr>
              <w:object w:dxaOrig="240" w:dyaOrig="260">
                <v:shape id="_x0000_i1100" type="#_x0000_t75" style="width:12.7pt;height:12.7pt" o:ole="">
                  <v:imagedata r:id="rId156" o:title=""/>
                </v:shape>
                <o:OLEObject Type="Embed" ProgID="Equation.3" ShapeID="_x0000_i1100" DrawAspect="Content" ObjectID="_1459586157" r:id="rId157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eastAsia="ru-RU"/>
              </w:rPr>
              <w:object w:dxaOrig="139" w:dyaOrig="240">
                <v:shape id="_x0000_i1101" type="#_x0000_t75" style="width:6.6pt;height:12.7pt" o:ole="">
                  <v:imagedata r:id="rId158" o:title=""/>
                </v:shape>
                <o:OLEObject Type="Embed" ProgID="Equation.3" ShapeID="_x0000_i1101" DrawAspect="Content" ObjectID="_1459586158" r:id="rId159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eastAsia="ru-RU"/>
              </w:rPr>
              <w:object w:dxaOrig="200" w:dyaOrig="220">
                <v:shape id="_x0000_i1102" type="#_x0000_t75" style="width:9.9pt;height:12.7pt" o:ole="">
                  <v:imagedata r:id="rId160" o:title=""/>
                </v:shape>
                <o:OLEObject Type="Embed" ProgID="Equation.3" ShapeID="_x0000_i1102" DrawAspect="Content" ObjectID="_1459586159" r:id="rId161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eastAsia="ru-RU"/>
              </w:rPr>
              <w:object w:dxaOrig="279" w:dyaOrig="279">
                <v:shape id="_x0000_i1103" type="#_x0000_t75" style="width:14.6pt;height:14.6pt" o:ole="">
                  <v:imagedata r:id="rId162" o:title=""/>
                </v:shape>
                <o:OLEObject Type="Embed" ProgID="Equation.3" ShapeID="_x0000_i1103" DrawAspect="Content" ObjectID="_1459586160" r:id="rId163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eastAsia="ru-RU"/>
              </w:rPr>
              <w:object w:dxaOrig="220" w:dyaOrig="279">
                <v:shape id="_x0000_i1104" type="#_x0000_t75" style="width:12.7pt;height:14.6pt" o:ole="">
                  <v:imagedata r:id="rId150" o:title=""/>
                </v:shape>
                <o:OLEObject Type="Embed" ProgID="Equation.3" ShapeID="_x0000_i1104" DrawAspect="Content" ObjectID="_1459586161" r:id="rId164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eastAsia="ru-RU"/>
              </w:rPr>
              <w:object w:dxaOrig="320" w:dyaOrig="320">
                <v:shape id="_x0000_i1105" type="#_x0000_t75" style="width:16pt;height:16pt" o:ole="">
                  <v:imagedata r:id="rId165" o:title=""/>
                </v:shape>
                <o:OLEObject Type="Embed" ProgID="Equation.3" ShapeID="_x0000_i1105" DrawAspect="Content" ObjectID="_1459586162" r:id="rId166"/>
              </w:object>
            </w:r>
          </w:p>
        </w:tc>
      </w:tr>
      <w:tr w:rsidR="00C14070" w:rsidRPr="00C14070" w:rsidTr="000313D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7E7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7E7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C14070" w:rsidP="00C1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C14070" w:rsidRDefault="00B836BF" w:rsidP="00C1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7724,16</w:t>
            </w:r>
          </w:p>
        </w:tc>
      </w:tr>
    </w:tbl>
    <w:p w:rsidR="00DF1E60" w:rsidRDefault="00DF1E60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070" w:rsidRPr="00C14070" w:rsidRDefault="00CD6D0E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4440" w:dyaOrig="760">
          <v:shape id="_x0000_i1106" type="#_x0000_t75" style="width:222.6pt;height:37.2pt" o:ole="">
            <v:imagedata r:id="rId167" o:title=""/>
          </v:shape>
          <o:OLEObject Type="Embed" ProgID="Equation.3" ShapeID="_x0000_i1106" DrawAspect="Content" ObjectID="_1459586163" r:id="rId168"/>
        </w:object>
      </w:r>
      <w:r w:rsid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шт.</w:t>
      </w:r>
    </w:p>
    <w:p w:rsidR="00C14070" w:rsidRPr="00C14070" w:rsidRDefault="00CD6D0E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560" w:dyaOrig="360">
          <v:shape id="_x0000_i1107" type="#_x0000_t75" style="width:127.55pt;height:17.9pt" o:ole="">
            <v:imagedata r:id="rId169" o:title=""/>
          </v:shape>
          <o:OLEObject Type="Embed" ProgID="Equation.3" ShapeID="_x0000_i1107" DrawAspect="Content" ObjectID="_1459586164" r:id="rId170"/>
        </w:object>
      </w:r>
      <w:r w:rsidR="00DF1E60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r w:rsidR="00C14070"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4070" w:rsidRPr="00C14070" w:rsidRDefault="00CD6D0E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640" w:dyaOrig="380">
          <v:shape id="_x0000_i1108" type="#_x0000_t75" style="width:132.25pt;height:19.75pt" o:ole="">
            <v:imagedata r:id="rId171" o:title=""/>
          </v:shape>
          <o:OLEObject Type="Embed" ProgID="Equation.3" ShapeID="_x0000_i1108" DrawAspect="Content" ObjectID="_1459586165" r:id="rId172"/>
        </w:object>
      </w:r>
    </w:p>
    <w:p w:rsidR="00C14070" w:rsidRPr="00C14070" w:rsidRDefault="00916476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D49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740" w:dyaOrig="380">
          <v:shape id="_x0000_i1109" type="#_x0000_t75" style="width:88pt;height:17.9pt" o:ole="">
            <v:imagedata r:id="rId173" o:title=""/>
          </v:shape>
          <o:OLEObject Type="Embed" ProgID="Equation.3" ShapeID="_x0000_i1109" DrawAspect="Content" ObjectID="_1459586166" r:id="rId174"/>
        </w:object>
      </w:r>
    </w:p>
    <w:p w:rsidR="00C14070" w:rsidRDefault="00C14070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Вывод:</w:t>
      </w:r>
      <w:r w:rsidRPr="00C14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предельного выборочного обследования торговых организаций с вероятностью 0,</w:t>
      </w:r>
      <w:r w:rsidR="00DF1E60">
        <w:rPr>
          <w:rFonts w:ascii="Times New Roman" w:eastAsia="Times New Roman" w:hAnsi="Times New Roman" w:cs="Times New Roman"/>
          <w:sz w:val="28"/>
          <w:szCs w:val="28"/>
          <w:lang w:eastAsia="ru-RU"/>
        </w:rPr>
        <w:t>954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утверждать, что для генеральной совокупности </w:t>
      </w:r>
      <w:r w:rsidR="00DF1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магазинов средний объем реализованной продукции 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находиться в пределах от </w:t>
      </w:r>
      <w:r w:rsidR="00CD6D0E">
        <w:rPr>
          <w:rFonts w:ascii="Times New Roman" w:eastAsia="Times New Roman" w:hAnsi="Times New Roman" w:cs="Times New Roman"/>
          <w:sz w:val="28"/>
          <w:szCs w:val="28"/>
          <w:lang w:eastAsia="ru-RU"/>
        </w:rPr>
        <w:t>353</w:t>
      </w:r>
      <w:r w:rsidR="0043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до </w:t>
      </w:r>
      <w:r w:rsidR="00CD6D0E">
        <w:rPr>
          <w:rFonts w:ascii="Times New Roman" w:eastAsia="Times New Roman" w:hAnsi="Times New Roman" w:cs="Times New Roman"/>
          <w:sz w:val="28"/>
          <w:szCs w:val="28"/>
          <w:lang w:eastAsia="ru-RU"/>
        </w:rPr>
        <w:t>409</w:t>
      </w:r>
      <w:r w:rsidR="00DF1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</w:t>
      </w:r>
    </w:p>
    <w:p w:rsidR="00EB521B" w:rsidRDefault="00EB521B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3.2</w:t>
      </w:r>
      <w:proofErr w:type="gramStart"/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результатам выполнения задания 1 с вероятностью 0,954 определить ошибку выборки доли магазинов с объемом реализованной продукции 410 шт. и более и границы, в которых будет находиться генеральная доля.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выборочной совокупности, обладающих тем или иным заданным свойством, выражается формулой: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700" w:dyaOrig="620">
          <v:shape id="_x0000_i1110" type="#_x0000_t75" style="width:34.8pt;height:31.05pt" o:ole="">
            <v:imagedata r:id="rId175" o:title=""/>
          </v:shape>
          <o:OLEObject Type="Embed" ProgID="Equation.3" ShapeID="_x0000_i1110" DrawAspect="Content" ObjectID="_1459586167" r:id="rId176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60" w:dyaOrig="220">
          <v:shape id="_x0000_i1111" type="#_x0000_t75" style="width:12.7pt;height:12.7pt" o:ole="">
            <v:imagedata r:id="rId177" o:title=""/>
          </v:shape>
          <o:OLEObject Type="Embed" ProgID="Equation.3" ShapeID="_x0000_i1111" DrawAspect="Content" ObjectID="_1459586168" r:id="rId178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единиц совокупности, обладающих заданным свойством;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112" type="#_x0000_t75" style="width:9.9pt;height:12.7pt" o:ole="">
            <v:imagedata r:id="rId179" o:title=""/>
          </v:shape>
          <o:OLEObject Type="Embed" ProgID="Equation.3" ShapeID="_x0000_i1112" DrawAspect="Content" ObjectID="_1459586169" r:id="rId180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общее число совокупностей.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случайной и механической выборки с бесповторным способом отбора предельная ошибка выборки </w:t>
      </w: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0" w:dyaOrig="360">
          <v:shape id="_x0000_i1113" type="#_x0000_t75" style="width:16pt;height:17.9pt" o:ole="">
            <v:imagedata r:id="rId181" o:title=""/>
          </v:shape>
          <o:OLEObject Type="Embed" ProgID="Equation.3" ShapeID="_x0000_i1113" DrawAspect="Content" ObjectID="_1459586170" r:id="rId182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доли единиц, обладающих заданным свойствам, рассчитывается по формуле: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60" w:dyaOrig="360">
          <v:shape id="_x0000_i1114" type="#_x0000_t75" style="width:63.55pt;height:17.9pt" o:ole="">
            <v:imagedata r:id="rId183" o:title=""/>
          </v:shape>
          <o:OLEObject Type="Embed" ProgID="Equation.3" ShapeID="_x0000_i1114" DrawAspect="Content" ObjectID="_1459586171" r:id="rId184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400" w:dyaOrig="760">
          <v:shape id="_x0000_i1115" type="#_x0000_t75" style="width:119.55pt;height:37.2pt" o:ole="">
            <v:imagedata r:id="rId185" o:title=""/>
          </v:shape>
          <o:OLEObject Type="Embed" ProgID="Equation.3" ShapeID="_x0000_i1115" DrawAspect="Content" ObjectID="_1459586172" r:id="rId186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40" w:dyaOrig="220">
          <v:shape id="_x0000_i1116" type="#_x0000_t75" style="width:12.7pt;height:12.7pt" o:ole="">
            <v:imagedata r:id="rId187" o:title=""/>
          </v:shape>
          <o:OLEObject Type="Embed" ProgID="Equation.3" ShapeID="_x0000_i1116" DrawAspect="Content" ObjectID="_1459586173" r:id="rId188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доля единиц совокупности, обладающих заданным свойствам;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700" w:dyaOrig="320">
          <v:shape id="_x0000_i1117" type="#_x0000_t75" style="width:34.8pt;height:16pt" o:ole="">
            <v:imagedata r:id="rId189" o:title=""/>
          </v:shape>
          <o:OLEObject Type="Embed" ProgID="Equation.3" ShapeID="_x0000_i1117" DrawAspect="Content" ObjectID="_1459586174" r:id="rId190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доля единиц совокупности, не обладающих данным свойством;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279">
          <v:shape id="_x0000_i1118" type="#_x0000_t75" style="width:14.6pt;height:14.6pt" o:ole="">
            <v:imagedata r:id="rId191" o:title=""/>
          </v:shape>
          <o:OLEObject Type="Embed" ProgID="Equation.3" ShapeID="_x0000_i1118" DrawAspect="Content" ObjectID="_1459586175" r:id="rId192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число единиц в генеральной совокупности;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119" type="#_x0000_t75" style="width:9.9pt;height:12.7pt" o:ole="">
            <v:imagedata r:id="rId179" o:title=""/>
          </v:shape>
          <o:OLEObject Type="Embed" ProgID="Equation.3" ShapeID="_x0000_i1119" DrawAspect="Content" ObjectID="_1459586176" r:id="rId193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число единиц в выборочной совокупности.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ошибка выборки </w:t>
      </w: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0" w:dyaOrig="360">
          <v:shape id="_x0000_i1120" type="#_x0000_t75" style="width:16pt;height:17.9pt" o:ole="">
            <v:imagedata r:id="rId181" o:title=""/>
          </v:shape>
          <o:OLEObject Type="Embed" ProgID="Equation.3" ShapeID="_x0000_i1120" DrawAspect="Content" ObjectID="_1459586177" r:id="rId194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границы, в пределах которых будет находиться генеральная доля </w:t>
      </w:r>
      <w:r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40" w:dyaOrig="260">
          <v:shape id="_x0000_i1121" type="#_x0000_t75" style="width:12.7pt;height:12.7pt" o:ole="">
            <v:imagedata r:id="rId195" o:title=""/>
          </v:shape>
          <o:OLEObject Type="Embed" ProgID="Equation.3" ShapeID="_x0000_i1121" DrawAspect="Content" ObjectID="_1459586178" r:id="rId196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единиц, обладающих заданным свойством: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040" w:dyaOrig="360">
          <v:shape id="_x0000_i1122" type="#_x0000_t75" style="width:101.65pt;height:17.9pt" o:ole="">
            <v:imagedata r:id="rId197" o:title=""/>
          </v:shape>
          <o:OLEObject Type="Embed" ProgID="Equation.3" ShapeID="_x0000_i1122" DrawAspect="Content" ObjectID="_1459586179" r:id="rId198"/>
        </w:objec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условию задания исследуемым свойством яв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равенство или превышающий 410 шт. объем реализованной продукции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Число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магазинов 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 сво</w:t>
      </w:r>
      <w:r w:rsidR="00F30006">
        <w:rPr>
          <w:rFonts w:ascii="Times New Roman" w:eastAsia="Times New Roman" w:hAnsi="Times New Roman" w:cs="Times New Roman"/>
          <w:sz w:val="28"/>
          <w:szCs w:val="28"/>
          <w:lang w:eastAsia="ru-RU"/>
        </w:rPr>
        <w:t>йством определяется из таблицы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(графа 2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B521B" w:rsidRPr="00EB521B" w:rsidRDefault="00AA094C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700" w:dyaOrig="279">
          <v:shape id="_x0000_i1123" type="#_x0000_t75" style="width:34.8pt;height:14.6pt" o:ole="">
            <v:imagedata r:id="rId199" o:title=""/>
          </v:shape>
          <o:OLEObject Type="Embed" ProgID="Equation.3" ShapeID="_x0000_i1123" DrawAspect="Content" ObjectID="_1459586180" r:id="rId200"/>
        </w:objec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выборочной доли:</w:t>
      </w:r>
    </w:p>
    <w:p w:rsidR="00EB521B" w:rsidRPr="00EB521B" w:rsidRDefault="00AA094C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760" w:dyaOrig="620">
          <v:shape id="_x0000_i1124" type="#_x0000_t75" style="width:88pt;height:31.05pt" o:ole="">
            <v:imagedata r:id="rId201" o:title=""/>
          </v:shape>
          <o:OLEObject Type="Embed" ProgID="Equation.3" ShapeID="_x0000_i1124" DrawAspect="Content" ObjectID="_1459586181" r:id="rId202"/>
        </w:object>
      </w:r>
    </w:p>
    <w:p w:rsidR="00EB521B" w:rsidRPr="00EB521B" w:rsidRDefault="00C035B0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5440" w:dyaOrig="760">
          <v:shape id="_x0000_i1125" type="#_x0000_t75" style="width:271.55pt;height:37.2pt" o:ole="">
            <v:imagedata r:id="rId203" o:title=""/>
          </v:shape>
          <o:OLEObject Type="Embed" ProgID="Equation.3" ShapeID="_x0000_i1125" DrawAspect="Content" ObjectID="_1459586182" r:id="rId204"/>
        </w:objec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предельной ошибки выборки для доли:</w:t>
      </w:r>
    </w:p>
    <w:p w:rsidR="00EB521B" w:rsidRPr="00EB521B" w:rsidRDefault="00C035B0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820" w:dyaOrig="360">
          <v:shape id="_x0000_i1126" type="#_x0000_t75" style="width:142.6pt;height:17.9pt" o:ole="">
            <v:imagedata r:id="rId205" o:title=""/>
          </v:shape>
          <o:OLEObject Type="Embed" ProgID="Equation.3" ShapeID="_x0000_i1126" DrawAspect="Content" ObjectID="_1459586183" r:id="rId206"/>
        </w:objec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доверительного интервала генеральной доли: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040" w:dyaOrig="360">
          <v:shape id="_x0000_i1127" type="#_x0000_t75" style="width:101.65pt;height:17.9pt" o:ole="">
            <v:imagedata r:id="rId207" o:title=""/>
          </v:shape>
          <o:OLEObject Type="Embed" ProgID="Equation.3" ShapeID="_x0000_i1127" DrawAspect="Content" ObjectID="_1459586184" r:id="rId208"/>
        </w:object>
      </w:r>
    </w:p>
    <w:p w:rsidR="00EB521B" w:rsidRPr="00EB521B" w:rsidRDefault="00C035B0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540" w:dyaOrig="320">
          <v:shape id="_x0000_i1128" type="#_x0000_t75" style="width:127.55pt;height:16pt" o:ole="">
            <v:imagedata r:id="rId209" o:title=""/>
          </v:shape>
          <o:OLEObject Type="Embed" ProgID="Equation.3" ShapeID="_x0000_i1128" DrawAspect="Content" ObjectID="_1459586185" r:id="rId210"/>
        </w:object>
      </w:r>
    </w:p>
    <w:p w:rsidR="00EB521B" w:rsidRPr="00EB521B" w:rsidRDefault="004327F1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540" w:dyaOrig="320">
          <v:shape id="_x0000_i1129" type="#_x0000_t75" style="width:77.2pt;height:16pt" o:ole="">
            <v:imagedata r:id="rId211" o:title=""/>
          </v:shape>
          <o:OLEObject Type="Embed" ProgID="Equation.3" ShapeID="_x0000_i1129" DrawAspect="Content" ObjectID="_1459586186" r:id="rId212"/>
        </w:objec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4327F1"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600" w:dyaOrig="320">
          <v:shape id="_x0000_i1130" type="#_x0000_t75" style="width:78.6pt;height:16pt" o:ole="">
            <v:imagedata r:id="rId213" o:title=""/>
          </v:shape>
          <o:OLEObject Type="Embed" ProgID="Equation.3" ShapeID="_x0000_i1130" DrawAspect="Content" ObjectID="_1459586187" r:id="rId214"/>
        </w:object>
      </w:r>
    </w:p>
    <w:p w:rsidR="001E6994" w:rsidRPr="00D626B9" w:rsidRDefault="00EB521B" w:rsidP="00D626B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Вывод:</w:t>
      </w:r>
      <w:r w:rsidRPr="00EB52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вероятностью 0,954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утверждать, что в генеральной совокупности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магазинов 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магазинов 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объемом реализованной продукции 410 шт. 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выше будет находиться в пределах от </w:t>
      </w:r>
      <w:r w:rsidR="00C035B0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до </w:t>
      </w:r>
      <w:r w:rsidR="00C035B0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1E6994" w:rsidRDefault="001E6994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21DE9" w:rsidRDefault="00821DE9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04418" w:rsidRPr="00104418" w:rsidRDefault="00104418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0441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Задание 4</w:t>
      </w:r>
    </w:p>
    <w:p w:rsidR="009F251A" w:rsidRPr="0077147E" w:rsidRDefault="00104418" w:rsidP="007714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41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4.1</w:t>
      </w:r>
      <w:proofErr w:type="gramStart"/>
      <w:r w:rsidRPr="0010441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исходным данным</w:t>
      </w:r>
      <w:r w:rsidR="00F30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рассчитайте сводные индексы товарооборота,</w:t>
      </w:r>
      <w:r w:rsidRPr="00104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объёма продаж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04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 (по методике Пааше).</w:t>
      </w:r>
      <w:bookmarkStart w:id="0" w:name="_GoBack"/>
      <w:bookmarkEnd w:id="0"/>
    </w:p>
    <w:p w:rsidR="000313DE" w:rsidRPr="009F251A" w:rsidRDefault="000313DE" w:rsidP="009F251A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Абсолютное изменение </w:t>
      </w:r>
      <w:r w:rsidRPr="009F25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Товарооборота</w:t>
      </w:r>
      <w:r w:rsidRPr="009F2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рассчитывается по формуле:</w:t>
      </w:r>
    </w:p>
    <w:p w:rsidR="009F251A" w:rsidRDefault="009F251A" w:rsidP="009F251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3DE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8180" w:dyaOrig="400">
          <v:shape id="_x0000_i1131" type="#_x0000_t75" style="width:408.95pt;height:21.2pt" o:ole="">
            <v:imagedata r:id="rId215" o:title=""/>
          </v:shape>
          <o:OLEObject Type="Embed" ProgID="Equation.3" ShapeID="_x0000_i1131" DrawAspect="Content" ObjectID="_1459586188" r:id="rId216"/>
        </w:object>
      </w:r>
      <w:r w:rsidR="003F20F6">
        <w:rPr>
          <w:rFonts w:ascii="Times New Roman" w:eastAsia="Times New Roman" w:hAnsi="Times New Roman" w:cs="Times New Roman"/>
          <w:sz w:val="28"/>
          <w:szCs w:val="28"/>
          <w:lang w:eastAsia="ru-RU"/>
        </w:rPr>
        <w:t>=8300</w:t>
      </w:r>
      <w:r w:rsidR="003F20F6" w:rsidRPr="00084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13DE" w:rsidRPr="00031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Pr="009F2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251A" w:rsidRPr="009F251A" w:rsidRDefault="009F251A" w:rsidP="009F251A">
      <w:pPr>
        <w:spacing w:line="36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9F2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9F251A">
        <w:rPr>
          <w:rFonts w:ascii="Arial CYR" w:eastAsia="Times New Roman" w:hAnsi="Arial CYR" w:cs="Arial CYR"/>
          <w:position w:val="-10"/>
          <w:sz w:val="28"/>
          <w:szCs w:val="28"/>
          <w:lang w:eastAsia="ru-RU"/>
        </w:rPr>
        <w:object w:dxaOrig="440" w:dyaOrig="340">
          <v:shape id="_x0000_i1132" type="#_x0000_t75" style="width:23.05pt;height:16pt" o:ole="">
            <v:imagedata r:id="rId217" o:title=""/>
          </v:shape>
          <o:OLEObject Type="Embed" ProgID="Equation.3" ShapeID="_x0000_i1132" DrawAspect="Content" ObjectID="_1459586189" r:id="rId218"/>
        </w:object>
      </w:r>
      <w:r w:rsidRPr="009F251A">
        <w:rPr>
          <w:rFonts w:ascii="Arial CYR" w:eastAsia="Times New Roman" w:hAnsi="Arial CYR" w:cs="Arial CYR"/>
          <w:sz w:val="28"/>
          <w:szCs w:val="28"/>
          <w:lang w:eastAsia="ru-RU"/>
        </w:rPr>
        <w:t xml:space="preserve"> - </w:t>
      </w:r>
      <w:r w:rsidRPr="009F251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товарооборота продукции в отчетном периоде;</w:t>
      </w:r>
    </w:p>
    <w:p w:rsidR="000313DE" w:rsidRDefault="009F251A" w:rsidP="000313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51A">
        <w:rPr>
          <w:rFonts w:ascii="Arial CYR" w:eastAsia="Times New Roman" w:hAnsi="Arial CYR" w:cs="Arial CYR"/>
          <w:position w:val="-12"/>
          <w:sz w:val="20"/>
          <w:szCs w:val="20"/>
          <w:lang w:eastAsia="ru-RU"/>
        </w:rPr>
        <w:object w:dxaOrig="499" w:dyaOrig="360">
          <v:shape id="_x0000_i1133" type="#_x0000_t75" style="width:24.45pt;height:17.9pt" o:ole="">
            <v:imagedata r:id="rId219" o:title=""/>
          </v:shape>
          <o:OLEObject Type="Embed" ProgID="Equation.3" ShapeID="_x0000_i1133" DrawAspect="Content" ObjectID="_1459586190" r:id="rId220"/>
        </w:object>
      </w:r>
      <w:r w:rsidRPr="009F251A">
        <w:rPr>
          <w:rFonts w:ascii="Arial CYR" w:eastAsia="Times New Roman" w:hAnsi="Arial CYR" w:cs="Arial CYR"/>
          <w:sz w:val="20"/>
          <w:szCs w:val="20"/>
          <w:lang w:eastAsia="ru-RU"/>
        </w:rPr>
        <w:t> </w:t>
      </w:r>
      <w:r w:rsidRPr="009F251A">
        <w:rPr>
          <w:rFonts w:ascii="Arial CYR" w:eastAsia="Times New Roman" w:hAnsi="Arial CYR" w:cs="Arial CYR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F2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бъём товарооборота продукции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базисном </w:t>
      </w:r>
      <w:r w:rsidRPr="009F251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периоде.</w:t>
      </w:r>
    </w:p>
    <w:p w:rsidR="000313DE" w:rsidRPr="00F30006" w:rsidRDefault="009F251A" w:rsidP="00F30006">
      <w:pPr>
        <w:pStyle w:val="a6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00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Сводный индекс товарооборота рассчитывается по формуле:</w:t>
      </w:r>
    </w:p>
    <w:p w:rsidR="009F251A" w:rsidRDefault="006F2980" w:rsidP="009F25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95">
        <w:rPr>
          <w:position w:val="-32"/>
          <w:sz w:val="28"/>
          <w:szCs w:val="28"/>
        </w:rPr>
        <w:object w:dxaOrig="2840" w:dyaOrig="760">
          <v:shape id="_x0000_i1134" type="#_x0000_t75" style="width:142.1pt;height:37.2pt" o:ole="">
            <v:imagedata r:id="rId221" o:title=""/>
          </v:shape>
          <o:OLEObject Type="Embed" ProgID="Equation.3" ShapeID="_x0000_i1134" DrawAspect="Content" ObjectID="_1459586191" r:id="rId222"/>
        </w:object>
      </w:r>
      <w:r w:rsidRPr="006F2980">
        <w:rPr>
          <w:rFonts w:ascii="Times New Roman" w:hAnsi="Times New Roman" w:cs="Times New Roman"/>
          <w:sz w:val="28"/>
          <w:szCs w:val="28"/>
        </w:rPr>
        <w:t>руб</w:t>
      </w:r>
      <w:r w:rsidR="003F20F6">
        <w:rPr>
          <w:rFonts w:ascii="Times New Roman" w:hAnsi="Times New Roman" w:cs="Times New Roman"/>
          <w:sz w:val="28"/>
          <w:szCs w:val="28"/>
        </w:rPr>
        <w:t>.</w:t>
      </w:r>
      <w:r w:rsidRPr="006F2980">
        <w:rPr>
          <w:rFonts w:ascii="Times New Roman" w:hAnsi="Times New Roman" w:cs="Times New Roman"/>
          <w:sz w:val="28"/>
          <w:szCs w:val="28"/>
        </w:rPr>
        <w:t xml:space="preserve"> или 15%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2980" w:rsidRDefault="006F2980" w:rsidP="006F2980">
      <w:pPr>
        <w:pStyle w:val="a6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физического объема продаж по методике Пааше рассчитывается по формуле:</w:t>
      </w:r>
    </w:p>
    <w:p w:rsidR="006F2980" w:rsidRDefault="007D5309" w:rsidP="006F2980">
      <w:pPr>
        <w:spacing w:after="0" w:line="360" w:lineRule="auto"/>
        <w:jc w:val="both"/>
        <w:rPr>
          <w:sz w:val="28"/>
          <w:szCs w:val="28"/>
        </w:rPr>
      </w:pPr>
      <w:r w:rsidRPr="005D1695">
        <w:rPr>
          <w:position w:val="-32"/>
          <w:sz w:val="28"/>
          <w:szCs w:val="28"/>
        </w:rPr>
        <w:object w:dxaOrig="2940" w:dyaOrig="760">
          <v:shape id="_x0000_i1135" type="#_x0000_t75" style="width:145.9pt;height:37.2pt" o:ole="">
            <v:imagedata r:id="rId223" o:title=""/>
          </v:shape>
          <o:OLEObject Type="Embed" ProgID="Equation.3" ShapeID="_x0000_i1135" DrawAspect="Content" ObjectID="_1459586192" r:id="rId224"/>
        </w:object>
      </w:r>
    </w:p>
    <w:p w:rsidR="007D5309" w:rsidRDefault="007D5309" w:rsidP="007D5309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цен по методике Пааше рассчитывается по формуле:</w:t>
      </w:r>
    </w:p>
    <w:p w:rsidR="007D5309" w:rsidRDefault="009E41D7" w:rsidP="007D5309">
      <w:pPr>
        <w:spacing w:after="0" w:line="360" w:lineRule="auto"/>
        <w:jc w:val="both"/>
        <w:rPr>
          <w:sz w:val="28"/>
          <w:szCs w:val="28"/>
        </w:rPr>
      </w:pPr>
      <w:r w:rsidRPr="005D1695">
        <w:rPr>
          <w:position w:val="-32"/>
          <w:sz w:val="28"/>
          <w:szCs w:val="28"/>
        </w:rPr>
        <w:object w:dxaOrig="2820" w:dyaOrig="760">
          <v:shape id="_x0000_i1136" type="#_x0000_t75" style="width:142.6pt;height:37.2pt" o:ole="">
            <v:imagedata r:id="rId225" o:title=""/>
          </v:shape>
          <o:OLEObject Type="Embed" ProgID="Equation.3" ShapeID="_x0000_i1136" DrawAspect="Content" ObjectID="_1459586193" r:id="rId226"/>
        </w:object>
      </w:r>
    </w:p>
    <w:p w:rsidR="009E41D7" w:rsidRDefault="009E41D7" w:rsidP="009E41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1D7" w:rsidRDefault="009E41D7" w:rsidP="009E41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1D7">
        <w:rPr>
          <w:rFonts w:ascii="Times New Roman" w:hAnsi="Times New Roman" w:cs="Times New Roman"/>
          <w:b/>
          <w:i/>
          <w:sz w:val="28"/>
          <w:szCs w:val="28"/>
        </w:rPr>
        <w:lastRenderedPageBreak/>
        <w:t>4.2</w:t>
      </w:r>
      <w:proofErr w:type="gramStart"/>
      <w:r w:rsidRPr="009E41D7">
        <w:t xml:space="preserve"> </w:t>
      </w:r>
      <w:r w:rsidRPr="009E41D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E41D7">
        <w:rPr>
          <w:rFonts w:ascii="Times New Roman" w:hAnsi="Times New Roman" w:cs="Times New Roman"/>
          <w:sz w:val="28"/>
          <w:szCs w:val="28"/>
        </w:rPr>
        <w:t>пределите абсолютные изменения товарооборота под влиянием изменений физического объема продаж, цен, физического объема продаж и цен (двух факторов вместе).</w:t>
      </w:r>
    </w:p>
    <w:p w:rsidR="003F20F6" w:rsidRDefault="003F20F6" w:rsidP="003F20F6">
      <w:pPr>
        <w:pStyle w:val="a6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20F6">
        <w:rPr>
          <w:rFonts w:ascii="Times New Roman" w:hAnsi="Times New Roman" w:cs="Times New Roman"/>
          <w:sz w:val="28"/>
          <w:szCs w:val="28"/>
        </w:rPr>
        <w:t>Абсолютное изменение товарооборота за счет сокращения/роста физического объёма продаж рассчитывается по формуле:</w:t>
      </w:r>
    </w:p>
    <w:p w:rsidR="003F20F6" w:rsidRDefault="00E94147" w:rsidP="003F20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0F6">
        <w:rPr>
          <w:position w:val="-14"/>
          <w:sz w:val="28"/>
          <w:szCs w:val="28"/>
        </w:rPr>
        <w:object w:dxaOrig="2460" w:dyaOrig="400">
          <v:shape id="_x0000_i1137" type="#_x0000_t75" style="width:122.8pt;height:21.2pt" o:ole="">
            <v:imagedata r:id="rId227" o:title=""/>
          </v:shape>
          <o:OLEObject Type="Embed" ProgID="Equation.3" ShapeID="_x0000_i1137" DrawAspect="Content" ObjectID="_1459586194" r:id="rId228"/>
        </w:object>
      </w:r>
      <w:r w:rsidR="00023CE1">
        <w:rPr>
          <w:rFonts w:ascii="Times New Roman" w:hAnsi="Times New Roman" w:cs="Times New Roman"/>
          <w:sz w:val="28"/>
          <w:szCs w:val="28"/>
          <w:lang w:val="en-US"/>
        </w:rPr>
        <w:t>=54200</w:t>
      </w:r>
      <w:r w:rsidR="00023CE1">
        <w:rPr>
          <w:rFonts w:ascii="Times New Roman" w:hAnsi="Times New Roman" w:cs="Times New Roman"/>
          <w:sz w:val="28"/>
          <w:szCs w:val="28"/>
        </w:rPr>
        <w:t>–</w:t>
      </w:r>
      <w:r w:rsidR="003F20F6" w:rsidRPr="003F20F6">
        <w:rPr>
          <w:rFonts w:ascii="Times New Roman" w:hAnsi="Times New Roman" w:cs="Times New Roman"/>
          <w:sz w:val="28"/>
          <w:szCs w:val="28"/>
          <w:lang w:val="en-US"/>
        </w:rPr>
        <w:t>55000=</w:t>
      </w:r>
      <w:r w:rsidR="003F20F6">
        <w:rPr>
          <w:rFonts w:ascii="Times New Roman" w:hAnsi="Times New Roman" w:cs="Times New Roman"/>
          <w:sz w:val="28"/>
          <w:szCs w:val="28"/>
        </w:rPr>
        <w:t xml:space="preserve"> –</w:t>
      </w:r>
      <w:r w:rsidR="003F20F6" w:rsidRPr="003F20F6">
        <w:rPr>
          <w:rFonts w:ascii="Times New Roman" w:hAnsi="Times New Roman" w:cs="Times New Roman"/>
          <w:sz w:val="28"/>
          <w:szCs w:val="28"/>
          <w:lang w:val="en-US"/>
        </w:rPr>
        <w:t>800</w:t>
      </w:r>
      <w:r w:rsidR="003F20F6">
        <w:rPr>
          <w:rFonts w:ascii="Times New Roman" w:hAnsi="Times New Roman" w:cs="Times New Roman"/>
          <w:sz w:val="28"/>
          <w:szCs w:val="28"/>
        </w:rPr>
        <w:t>руб.</w:t>
      </w:r>
    </w:p>
    <w:p w:rsidR="00023CE1" w:rsidRDefault="00023CE1" w:rsidP="00023CE1">
      <w:pPr>
        <w:pStyle w:val="a6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20F6">
        <w:rPr>
          <w:rFonts w:ascii="Times New Roman" w:hAnsi="Times New Roman" w:cs="Times New Roman"/>
          <w:sz w:val="28"/>
          <w:szCs w:val="28"/>
        </w:rPr>
        <w:t xml:space="preserve">Абсолютное изменение товарооборота за счет сокращения/роста </w:t>
      </w:r>
      <w:r>
        <w:rPr>
          <w:rFonts w:ascii="Times New Roman" w:hAnsi="Times New Roman" w:cs="Times New Roman"/>
          <w:sz w:val="28"/>
          <w:szCs w:val="28"/>
        </w:rPr>
        <w:t xml:space="preserve">цен </w:t>
      </w:r>
      <w:r w:rsidRPr="003F20F6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023CE1" w:rsidRDefault="00B16E47" w:rsidP="00023C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0F6">
        <w:rPr>
          <w:position w:val="-14"/>
          <w:sz w:val="28"/>
          <w:szCs w:val="28"/>
        </w:rPr>
        <w:object w:dxaOrig="2420" w:dyaOrig="400">
          <v:shape id="_x0000_i1138" type="#_x0000_t75" style="width:120.95pt;height:21.2pt" o:ole="">
            <v:imagedata r:id="rId229" o:title=""/>
          </v:shape>
          <o:OLEObject Type="Embed" ProgID="Equation.3" ShapeID="_x0000_i1138" DrawAspect="Content" ObjectID="_1459586195" r:id="rId230"/>
        </w:object>
      </w:r>
      <w:r w:rsidR="00023CE1" w:rsidRPr="003F20F6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023CE1">
        <w:rPr>
          <w:rFonts w:ascii="Times New Roman" w:hAnsi="Times New Roman" w:cs="Times New Roman"/>
          <w:sz w:val="28"/>
          <w:szCs w:val="28"/>
        </w:rPr>
        <w:t>63300–54200=9100руб.</w:t>
      </w:r>
    </w:p>
    <w:p w:rsidR="00023CE1" w:rsidRPr="00B16E47" w:rsidRDefault="00023CE1" w:rsidP="00023CE1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абсолютное изменение результативного признака:</w:t>
      </w:r>
    </w:p>
    <w:p w:rsidR="00B16E47" w:rsidRDefault="00B16E47" w:rsidP="00B16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095">
        <w:rPr>
          <w:position w:val="-10"/>
        </w:rPr>
        <w:object w:dxaOrig="560" w:dyaOrig="360">
          <v:shape id="_x0000_i1139" type="#_x0000_t75" style="width:27.75pt;height:17.9pt" o:ole="">
            <v:imagedata r:id="rId231" o:title=""/>
          </v:shape>
          <o:OLEObject Type="Embed" ProgID="Equation.3" ShapeID="_x0000_i1139" DrawAspect="Content" ObjectID="_1459586196" r:id="rId232"/>
        </w:object>
      </w:r>
      <w:r w:rsidRPr="00084CC4">
        <w:t>=</w:t>
      </w:r>
      <w:r w:rsidRPr="00B16E47">
        <w:t xml:space="preserve"> </w:t>
      </w:r>
      <w:r w:rsidRPr="00144095">
        <w:rPr>
          <w:position w:val="-10"/>
        </w:rPr>
        <w:object w:dxaOrig="580" w:dyaOrig="360">
          <v:shape id="_x0000_i1140" type="#_x0000_t75" style="width:27.75pt;height:17.9pt" o:ole="">
            <v:imagedata r:id="rId233" o:title=""/>
          </v:shape>
          <o:OLEObject Type="Embed" ProgID="Equation.3" ShapeID="_x0000_i1140" DrawAspect="Content" ObjectID="_1459586197" r:id="rId234"/>
        </w:object>
      </w:r>
      <w:r w:rsidRPr="00084CC4">
        <w:t>+</w:t>
      </w:r>
      <w:r w:rsidRPr="00B16E47">
        <w:t xml:space="preserve"> </w:t>
      </w:r>
      <w:r w:rsidRPr="00144095">
        <w:rPr>
          <w:position w:val="-10"/>
        </w:rPr>
        <w:object w:dxaOrig="740" w:dyaOrig="360">
          <v:shape id="_x0000_i1141" type="#_x0000_t75" style="width:37.2pt;height:17.9pt" o:ole="">
            <v:imagedata r:id="rId235" o:title=""/>
          </v:shape>
          <o:OLEObject Type="Embed" ProgID="Equation.3" ShapeID="_x0000_i1141" DrawAspect="Content" ObjectID="_1459586198" r:id="rId236"/>
        </w:object>
      </w:r>
      <w:r w:rsidRPr="00084CC4">
        <w:rPr>
          <w:rFonts w:ascii="Times New Roman" w:hAnsi="Times New Roman" w:cs="Times New Roman"/>
          <w:sz w:val="28"/>
          <w:szCs w:val="28"/>
        </w:rPr>
        <w:t>9100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84CC4">
        <w:rPr>
          <w:rFonts w:ascii="Times New Roman" w:hAnsi="Times New Roman" w:cs="Times New Roman"/>
          <w:sz w:val="28"/>
          <w:szCs w:val="28"/>
        </w:rPr>
        <w:t>800=8300</w:t>
      </w:r>
      <w:r w:rsidRPr="00B16E47">
        <w:rPr>
          <w:rFonts w:ascii="Times New Roman" w:hAnsi="Times New Roman" w:cs="Times New Roman"/>
          <w:sz w:val="28"/>
          <w:szCs w:val="28"/>
        </w:rPr>
        <w:t>руб.</w:t>
      </w:r>
    </w:p>
    <w:p w:rsidR="00B16E47" w:rsidRDefault="00B16E47" w:rsidP="00B16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E47">
        <w:rPr>
          <w:rFonts w:ascii="Times New Roman" w:hAnsi="Times New Roman" w:cs="Times New Roman"/>
          <w:b/>
          <w:i/>
          <w:sz w:val="28"/>
          <w:szCs w:val="28"/>
        </w:rPr>
        <w:t xml:space="preserve">Вывод: </w:t>
      </w:r>
      <w:r w:rsidRPr="00B16E47">
        <w:rPr>
          <w:rFonts w:ascii="Times New Roman" w:hAnsi="Times New Roman" w:cs="Times New Roman"/>
          <w:sz w:val="28"/>
          <w:szCs w:val="28"/>
        </w:rPr>
        <w:t xml:space="preserve">Анализ исходных данных по </w:t>
      </w:r>
      <w:proofErr w:type="gramStart"/>
      <w:r w:rsidRPr="00B16E47">
        <w:rPr>
          <w:rFonts w:ascii="Times New Roman" w:hAnsi="Times New Roman" w:cs="Times New Roman"/>
          <w:sz w:val="28"/>
          <w:szCs w:val="28"/>
        </w:rPr>
        <w:t>фермерском</w:t>
      </w:r>
      <w:proofErr w:type="gramEnd"/>
      <w:r w:rsidRPr="00B16E47">
        <w:rPr>
          <w:rFonts w:ascii="Times New Roman" w:hAnsi="Times New Roman" w:cs="Times New Roman"/>
          <w:sz w:val="28"/>
          <w:szCs w:val="28"/>
        </w:rPr>
        <w:t xml:space="preserve"> хозяйству</w:t>
      </w:r>
      <w:r>
        <w:rPr>
          <w:rFonts w:ascii="Times New Roman" w:hAnsi="Times New Roman" w:cs="Times New Roman"/>
          <w:sz w:val="28"/>
          <w:szCs w:val="28"/>
        </w:rPr>
        <w:t xml:space="preserve"> выявил следующее:</w:t>
      </w:r>
      <w:r w:rsidRPr="00B16E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E47" w:rsidRDefault="00B16E47" w:rsidP="00B16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сокращения физического объема продаж на 2,6% товарооборот сократился на 800 руб.</w:t>
      </w:r>
    </w:p>
    <w:p w:rsidR="00B16E47" w:rsidRDefault="00B16E47" w:rsidP="00B16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роста цен на 16,8% товарооборот увеличился на 9100 руб.</w:t>
      </w:r>
    </w:p>
    <w:p w:rsidR="00B16E47" w:rsidRDefault="00B16E47" w:rsidP="00B16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E47">
        <w:rPr>
          <w:rFonts w:ascii="Times New Roman" w:hAnsi="Times New Roman" w:cs="Times New Roman"/>
          <w:sz w:val="28"/>
          <w:szCs w:val="28"/>
        </w:rPr>
        <w:t>Абсолютный прирост товарооборота составил 8300 руб. и увеличился на 15%.</w:t>
      </w:r>
    </w:p>
    <w:p w:rsidR="00B16E47" w:rsidRDefault="00B16E47" w:rsidP="00B16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6E47" w:rsidRPr="00B16E47" w:rsidRDefault="00B16E47" w:rsidP="00B16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CE1" w:rsidRPr="00023CE1" w:rsidRDefault="00023CE1" w:rsidP="00023C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0F6" w:rsidRDefault="003F20F6" w:rsidP="00023C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6B9" w:rsidRDefault="00D626B9" w:rsidP="00023C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6B9" w:rsidRDefault="00D626B9" w:rsidP="00023C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6B9" w:rsidRDefault="00D626B9" w:rsidP="00023C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6B9" w:rsidRDefault="00D626B9" w:rsidP="00023C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6B9" w:rsidRDefault="00D626B9" w:rsidP="00023C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6B9" w:rsidRDefault="00D626B9" w:rsidP="00023C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6B9" w:rsidRDefault="00D626B9" w:rsidP="00023C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6B9" w:rsidRDefault="00351A40" w:rsidP="00351A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1A4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Список </w:t>
      </w:r>
      <w:r>
        <w:rPr>
          <w:rFonts w:ascii="Times New Roman" w:hAnsi="Times New Roman" w:cs="Times New Roman"/>
          <w:b/>
          <w:i/>
          <w:sz w:val="28"/>
          <w:szCs w:val="28"/>
        </w:rPr>
        <w:t>литературы</w:t>
      </w:r>
    </w:p>
    <w:p w:rsidR="00351A40" w:rsidRDefault="00351A40" w:rsidP="00351A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51A40" w:rsidRPr="00351A40" w:rsidRDefault="00351A40" w:rsidP="00351A40">
      <w:pPr>
        <w:pStyle w:val="a6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A40">
        <w:rPr>
          <w:rFonts w:ascii="Times New Roman" w:hAnsi="Times New Roman" w:cs="Times New Roman"/>
          <w:sz w:val="28"/>
          <w:szCs w:val="28"/>
        </w:rPr>
        <w:t xml:space="preserve">Статистика: теория и практика в </w:t>
      </w:r>
      <w:proofErr w:type="spellStart"/>
      <w:r w:rsidRPr="00351A4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351A40">
        <w:rPr>
          <w:rFonts w:ascii="Times New Roman" w:hAnsi="Times New Roman" w:cs="Times New Roman"/>
          <w:sz w:val="28"/>
          <w:szCs w:val="28"/>
        </w:rPr>
        <w:t xml:space="preserve">: учебное </w:t>
      </w:r>
      <w:r>
        <w:rPr>
          <w:rFonts w:ascii="Times New Roman" w:hAnsi="Times New Roman" w:cs="Times New Roman"/>
          <w:sz w:val="28"/>
          <w:szCs w:val="28"/>
        </w:rPr>
        <w:t>пособие</w:t>
      </w:r>
      <w:r w:rsidRPr="00351A40">
        <w:rPr>
          <w:rFonts w:ascii="Times New Roman" w:hAnsi="Times New Roman" w:cs="Times New Roman"/>
          <w:sz w:val="28"/>
          <w:szCs w:val="28"/>
        </w:rPr>
        <w:t>/ В. С. Лялин, И. Г. Зверева, Н. Г. Никифорова. – Москва: Финансы и с</w:t>
      </w:r>
      <w:r>
        <w:rPr>
          <w:rFonts w:ascii="Times New Roman" w:hAnsi="Times New Roman" w:cs="Times New Roman"/>
          <w:sz w:val="28"/>
          <w:szCs w:val="28"/>
        </w:rPr>
        <w:t>татистика: Инфра–М, 2010. – 446.</w:t>
      </w:r>
    </w:p>
    <w:p w:rsidR="00351A40" w:rsidRPr="00351A40" w:rsidRDefault="00351A40" w:rsidP="00351A40">
      <w:pPr>
        <w:pStyle w:val="a6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A40">
        <w:rPr>
          <w:rFonts w:ascii="Times New Roman" w:hAnsi="Times New Roman" w:cs="Times New Roman"/>
          <w:sz w:val="28"/>
          <w:szCs w:val="28"/>
        </w:rPr>
        <w:t>Статистика финансов: учебник / [М. Г. Назаров и др.]. – Москва: Омега–Л, 2008. – 460 с.</w:t>
      </w:r>
    </w:p>
    <w:p w:rsidR="00351A40" w:rsidRPr="00351A40" w:rsidRDefault="00351A40" w:rsidP="00351A40">
      <w:pPr>
        <w:pStyle w:val="a6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A40">
        <w:rPr>
          <w:rFonts w:ascii="Times New Roman" w:hAnsi="Times New Roman" w:cs="Times New Roman"/>
          <w:sz w:val="28"/>
          <w:szCs w:val="28"/>
        </w:rPr>
        <w:t>Тумасян, А. А. Статистика промышленности: учебное пособие / А. А. Тумасян, Л. И. Василевская. – Минск: Новое знание. – Москва: Инфра–М, 2012. – 429 с.</w:t>
      </w:r>
    </w:p>
    <w:p w:rsidR="00351A40" w:rsidRPr="00351A40" w:rsidRDefault="00351A40" w:rsidP="00351A40">
      <w:pPr>
        <w:pStyle w:val="a6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A40">
        <w:rPr>
          <w:rFonts w:ascii="Times New Roman" w:hAnsi="Times New Roman" w:cs="Times New Roman"/>
          <w:sz w:val="28"/>
          <w:szCs w:val="28"/>
        </w:rPr>
        <w:t>Харченко, Н. М. Экономическая статистика: учебник / Н. М. Харченко. – Москва: Дашков и</w:t>
      </w:r>
      <w:proofErr w:type="gramStart"/>
      <w:r w:rsidRPr="00351A4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351A40">
        <w:rPr>
          <w:rFonts w:ascii="Times New Roman" w:hAnsi="Times New Roman" w:cs="Times New Roman"/>
          <w:sz w:val="28"/>
          <w:szCs w:val="28"/>
        </w:rPr>
        <w:t>º, 2008. – 365 с.</w:t>
      </w:r>
    </w:p>
    <w:p w:rsidR="00351A40" w:rsidRPr="00351A40" w:rsidRDefault="00351A40" w:rsidP="00351A40">
      <w:pPr>
        <w:pStyle w:val="a6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A40">
        <w:rPr>
          <w:rFonts w:ascii="Times New Roman" w:hAnsi="Times New Roman" w:cs="Times New Roman"/>
          <w:sz w:val="28"/>
          <w:szCs w:val="28"/>
        </w:rPr>
        <w:t>Экономическая статистика: учебник / [А. Р. Алексеев и др.]. – Москва: Инфра–М, 2011. – 666 с.</w:t>
      </w:r>
    </w:p>
    <w:p w:rsidR="009E41D7" w:rsidRPr="009E41D7" w:rsidRDefault="009E41D7" w:rsidP="007D530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51A" w:rsidRDefault="009F251A" w:rsidP="009F25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418" w:rsidRPr="00EB521B" w:rsidRDefault="00104418" w:rsidP="001044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21B" w:rsidRPr="00C14070" w:rsidRDefault="00EB521B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C23" w:rsidRPr="009D2C23" w:rsidRDefault="009D2C23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2C23" w:rsidRPr="009D2C23" w:rsidRDefault="009D2C23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</w:p>
    <w:sectPr w:rsidR="009D2C23" w:rsidRPr="009D2C23" w:rsidSect="002D5D1D">
      <w:footerReference w:type="default" r:id="rId23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2C8" w:rsidRDefault="005D02C8" w:rsidP="001E6994">
      <w:pPr>
        <w:spacing w:after="0" w:line="240" w:lineRule="auto"/>
      </w:pPr>
      <w:r>
        <w:separator/>
      </w:r>
    </w:p>
  </w:endnote>
  <w:endnote w:type="continuationSeparator" w:id="0">
    <w:p w:rsidR="005D02C8" w:rsidRDefault="005D02C8" w:rsidP="001E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8760777"/>
      <w:docPartObj>
        <w:docPartGallery w:val="Page Numbers (Bottom of Page)"/>
        <w:docPartUnique/>
      </w:docPartObj>
    </w:sdtPr>
    <w:sdtEndPr/>
    <w:sdtContent>
      <w:p w:rsidR="00D626B9" w:rsidRDefault="00D626B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47E">
          <w:rPr>
            <w:noProof/>
          </w:rPr>
          <w:t>24</w:t>
        </w:r>
        <w:r>
          <w:fldChar w:fldCharType="end"/>
        </w:r>
      </w:p>
    </w:sdtContent>
  </w:sdt>
  <w:p w:rsidR="00D626B9" w:rsidRDefault="00D626B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2C8" w:rsidRDefault="005D02C8" w:rsidP="001E6994">
      <w:pPr>
        <w:spacing w:after="0" w:line="240" w:lineRule="auto"/>
      </w:pPr>
      <w:r>
        <w:separator/>
      </w:r>
    </w:p>
  </w:footnote>
  <w:footnote w:type="continuationSeparator" w:id="0">
    <w:p w:rsidR="005D02C8" w:rsidRDefault="005D02C8" w:rsidP="001E6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CA6"/>
    <w:multiLevelType w:val="hybridMultilevel"/>
    <w:tmpl w:val="058C3310"/>
    <w:lvl w:ilvl="0" w:tplc="2D404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ED46A4"/>
    <w:multiLevelType w:val="hybridMultilevel"/>
    <w:tmpl w:val="3B4055A8"/>
    <w:lvl w:ilvl="0" w:tplc="98BE5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A1686E"/>
    <w:multiLevelType w:val="hybridMultilevel"/>
    <w:tmpl w:val="40BE29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180A69"/>
    <w:multiLevelType w:val="hybridMultilevel"/>
    <w:tmpl w:val="3474B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B66FC"/>
    <w:multiLevelType w:val="hybridMultilevel"/>
    <w:tmpl w:val="F70AC47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8DB5ACD"/>
    <w:multiLevelType w:val="hybridMultilevel"/>
    <w:tmpl w:val="F84E8B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632D38"/>
    <w:multiLevelType w:val="hybridMultilevel"/>
    <w:tmpl w:val="4D90ED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900"/>
    <w:rsid w:val="0000769C"/>
    <w:rsid w:val="000127B6"/>
    <w:rsid w:val="000137FA"/>
    <w:rsid w:val="00023CE1"/>
    <w:rsid w:val="000313DE"/>
    <w:rsid w:val="00036A46"/>
    <w:rsid w:val="000509B1"/>
    <w:rsid w:val="00084CC4"/>
    <w:rsid w:val="00087BB0"/>
    <w:rsid w:val="000C45DC"/>
    <w:rsid w:val="00104418"/>
    <w:rsid w:val="001376FC"/>
    <w:rsid w:val="001721A8"/>
    <w:rsid w:val="00186613"/>
    <w:rsid w:val="001911D6"/>
    <w:rsid w:val="00196F84"/>
    <w:rsid w:val="001B635A"/>
    <w:rsid w:val="001B6559"/>
    <w:rsid w:val="001E6994"/>
    <w:rsid w:val="00224D49"/>
    <w:rsid w:val="00225902"/>
    <w:rsid w:val="00233022"/>
    <w:rsid w:val="00236FE7"/>
    <w:rsid w:val="00245822"/>
    <w:rsid w:val="00245A50"/>
    <w:rsid w:val="00295738"/>
    <w:rsid w:val="002B2991"/>
    <w:rsid w:val="002D5D1D"/>
    <w:rsid w:val="0031565E"/>
    <w:rsid w:val="00320FE8"/>
    <w:rsid w:val="00322FF3"/>
    <w:rsid w:val="003300F6"/>
    <w:rsid w:val="00347900"/>
    <w:rsid w:val="00351A40"/>
    <w:rsid w:val="003926A4"/>
    <w:rsid w:val="003B4EE6"/>
    <w:rsid w:val="003B6918"/>
    <w:rsid w:val="003F20F6"/>
    <w:rsid w:val="004149C9"/>
    <w:rsid w:val="004327F1"/>
    <w:rsid w:val="004375FF"/>
    <w:rsid w:val="00441272"/>
    <w:rsid w:val="00466422"/>
    <w:rsid w:val="00481288"/>
    <w:rsid w:val="00485707"/>
    <w:rsid w:val="004F4C81"/>
    <w:rsid w:val="00582306"/>
    <w:rsid w:val="0058412D"/>
    <w:rsid w:val="005D02C8"/>
    <w:rsid w:val="005F70A9"/>
    <w:rsid w:val="0062409C"/>
    <w:rsid w:val="006F2980"/>
    <w:rsid w:val="006F6DBD"/>
    <w:rsid w:val="00713229"/>
    <w:rsid w:val="0073451B"/>
    <w:rsid w:val="00740427"/>
    <w:rsid w:val="0077147E"/>
    <w:rsid w:val="007A4908"/>
    <w:rsid w:val="007D5309"/>
    <w:rsid w:val="007E55F7"/>
    <w:rsid w:val="007E7160"/>
    <w:rsid w:val="00810056"/>
    <w:rsid w:val="00821DE9"/>
    <w:rsid w:val="008366C8"/>
    <w:rsid w:val="00845BF4"/>
    <w:rsid w:val="0086471D"/>
    <w:rsid w:val="008776EA"/>
    <w:rsid w:val="00883560"/>
    <w:rsid w:val="00887111"/>
    <w:rsid w:val="00891C89"/>
    <w:rsid w:val="008A550D"/>
    <w:rsid w:val="008E6E52"/>
    <w:rsid w:val="008F739E"/>
    <w:rsid w:val="00916476"/>
    <w:rsid w:val="0092347C"/>
    <w:rsid w:val="00924ED4"/>
    <w:rsid w:val="0093089E"/>
    <w:rsid w:val="00965A7D"/>
    <w:rsid w:val="009D2C23"/>
    <w:rsid w:val="009E41D7"/>
    <w:rsid w:val="009F2011"/>
    <w:rsid w:val="009F251A"/>
    <w:rsid w:val="00A26050"/>
    <w:rsid w:val="00A47CF7"/>
    <w:rsid w:val="00AA094C"/>
    <w:rsid w:val="00AA7298"/>
    <w:rsid w:val="00AC4653"/>
    <w:rsid w:val="00AE6032"/>
    <w:rsid w:val="00AF6140"/>
    <w:rsid w:val="00B01932"/>
    <w:rsid w:val="00B0789A"/>
    <w:rsid w:val="00B1064E"/>
    <w:rsid w:val="00B164D0"/>
    <w:rsid w:val="00B16E47"/>
    <w:rsid w:val="00B17747"/>
    <w:rsid w:val="00B52ED8"/>
    <w:rsid w:val="00B836BF"/>
    <w:rsid w:val="00B905D0"/>
    <w:rsid w:val="00B97AEC"/>
    <w:rsid w:val="00BA2F5F"/>
    <w:rsid w:val="00BA77E4"/>
    <w:rsid w:val="00BB71C6"/>
    <w:rsid w:val="00BC46A9"/>
    <w:rsid w:val="00BD1EB3"/>
    <w:rsid w:val="00C035B0"/>
    <w:rsid w:val="00C14070"/>
    <w:rsid w:val="00C256BA"/>
    <w:rsid w:val="00C353F2"/>
    <w:rsid w:val="00C57C6A"/>
    <w:rsid w:val="00CA2001"/>
    <w:rsid w:val="00CB294C"/>
    <w:rsid w:val="00CD6D0E"/>
    <w:rsid w:val="00D10517"/>
    <w:rsid w:val="00D14AC5"/>
    <w:rsid w:val="00D33F07"/>
    <w:rsid w:val="00D35C4C"/>
    <w:rsid w:val="00D36A59"/>
    <w:rsid w:val="00D500A8"/>
    <w:rsid w:val="00D626B9"/>
    <w:rsid w:val="00D876CF"/>
    <w:rsid w:val="00DC5A04"/>
    <w:rsid w:val="00DD7233"/>
    <w:rsid w:val="00DF1E60"/>
    <w:rsid w:val="00E13C37"/>
    <w:rsid w:val="00E17511"/>
    <w:rsid w:val="00E37882"/>
    <w:rsid w:val="00E443EF"/>
    <w:rsid w:val="00E5276B"/>
    <w:rsid w:val="00E90A48"/>
    <w:rsid w:val="00E94147"/>
    <w:rsid w:val="00EB521B"/>
    <w:rsid w:val="00ED0EA1"/>
    <w:rsid w:val="00F01D92"/>
    <w:rsid w:val="00F0422B"/>
    <w:rsid w:val="00F27C8A"/>
    <w:rsid w:val="00F30006"/>
    <w:rsid w:val="00F4746F"/>
    <w:rsid w:val="00F52CDC"/>
    <w:rsid w:val="00F7166D"/>
    <w:rsid w:val="00F73001"/>
    <w:rsid w:val="00FF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1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24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1051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481288"/>
    <w:rPr>
      <w:color w:val="808080"/>
    </w:rPr>
  </w:style>
  <w:style w:type="paragraph" w:styleId="a8">
    <w:name w:val="header"/>
    <w:basedOn w:val="a"/>
    <w:link w:val="a9"/>
    <w:uiPriority w:val="99"/>
    <w:unhideWhenUsed/>
    <w:rsid w:val="001E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6994"/>
  </w:style>
  <w:style w:type="paragraph" w:styleId="aa">
    <w:name w:val="footer"/>
    <w:basedOn w:val="a"/>
    <w:link w:val="ab"/>
    <w:uiPriority w:val="99"/>
    <w:unhideWhenUsed/>
    <w:rsid w:val="001E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6994"/>
  </w:style>
  <w:style w:type="paragraph" w:styleId="ac">
    <w:name w:val="No Spacing"/>
    <w:link w:val="ad"/>
    <w:uiPriority w:val="1"/>
    <w:qFormat/>
    <w:rsid w:val="002D5D1D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2D5D1D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0C45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1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24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1051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481288"/>
    <w:rPr>
      <w:color w:val="808080"/>
    </w:rPr>
  </w:style>
  <w:style w:type="paragraph" w:styleId="a8">
    <w:name w:val="header"/>
    <w:basedOn w:val="a"/>
    <w:link w:val="a9"/>
    <w:uiPriority w:val="99"/>
    <w:unhideWhenUsed/>
    <w:rsid w:val="001E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6994"/>
  </w:style>
  <w:style w:type="paragraph" w:styleId="aa">
    <w:name w:val="footer"/>
    <w:basedOn w:val="a"/>
    <w:link w:val="ab"/>
    <w:uiPriority w:val="99"/>
    <w:unhideWhenUsed/>
    <w:rsid w:val="001E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6994"/>
  </w:style>
  <w:style w:type="paragraph" w:styleId="ac">
    <w:name w:val="No Spacing"/>
    <w:link w:val="ad"/>
    <w:uiPriority w:val="1"/>
    <w:qFormat/>
    <w:rsid w:val="002D5D1D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2D5D1D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0C45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3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63" Type="http://schemas.openxmlformats.org/officeDocument/2006/relationships/image" Target="media/image28.wmf"/><Relationship Id="rId84" Type="http://schemas.openxmlformats.org/officeDocument/2006/relationships/oleObject" Target="embeddings/oleObject34.bin"/><Relationship Id="rId138" Type="http://schemas.openxmlformats.org/officeDocument/2006/relationships/oleObject" Target="embeddings/oleObject63.bin"/><Relationship Id="rId159" Type="http://schemas.openxmlformats.org/officeDocument/2006/relationships/oleObject" Target="embeddings/oleObject74.bin"/><Relationship Id="rId170" Type="http://schemas.openxmlformats.org/officeDocument/2006/relationships/oleObject" Target="embeddings/oleObject80.bin"/><Relationship Id="rId191" Type="http://schemas.openxmlformats.org/officeDocument/2006/relationships/image" Target="media/image89.wmf"/><Relationship Id="rId205" Type="http://schemas.openxmlformats.org/officeDocument/2006/relationships/image" Target="media/image95.wmf"/><Relationship Id="rId226" Type="http://schemas.openxmlformats.org/officeDocument/2006/relationships/oleObject" Target="embeddings/oleObject109.bin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1.bin"/><Relationship Id="rId32" Type="http://schemas.openxmlformats.org/officeDocument/2006/relationships/image" Target="media/image11.wmf"/><Relationship Id="rId53" Type="http://schemas.openxmlformats.org/officeDocument/2006/relationships/oleObject" Target="embeddings/oleObject21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57.bin"/><Relationship Id="rId149" Type="http://schemas.openxmlformats.org/officeDocument/2006/relationships/oleObject" Target="embeddings/oleObject69.bin"/><Relationship Id="rId5" Type="http://schemas.microsoft.com/office/2007/relationships/stylesWithEffects" Target="stylesWithEffects.xml"/><Relationship Id="rId95" Type="http://schemas.openxmlformats.org/officeDocument/2006/relationships/image" Target="media/image44.wmf"/><Relationship Id="rId160" Type="http://schemas.openxmlformats.org/officeDocument/2006/relationships/image" Target="media/image74.wmf"/><Relationship Id="rId181" Type="http://schemas.openxmlformats.org/officeDocument/2006/relationships/image" Target="media/image84.wmf"/><Relationship Id="rId216" Type="http://schemas.openxmlformats.org/officeDocument/2006/relationships/oleObject" Target="embeddings/oleObject104.bin"/><Relationship Id="rId237" Type="http://schemas.openxmlformats.org/officeDocument/2006/relationships/footer" Target="footer1.xml"/><Relationship Id="rId22" Type="http://schemas.openxmlformats.org/officeDocument/2006/relationships/image" Target="media/image6.wmf"/><Relationship Id="rId43" Type="http://schemas.openxmlformats.org/officeDocument/2006/relationships/oleObject" Target="embeddings/oleObject16.bin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2.bin"/><Relationship Id="rId139" Type="http://schemas.openxmlformats.org/officeDocument/2006/relationships/oleObject" Target="embeddings/oleObject64.bin"/><Relationship Id="rId80" Type="http://schemas.openxmlformats.org/officeDocument/2006/relationships/image" Target="media/image36.wmf"/><Relationship Id="rId85" Type="http://schemas.openxmlformats.org/officeDocument/2006/relationships/image" Target="media/image39.wmf"/><Relationship Id="rId150" Type="http://schemas.openxmlformats.org/officeDocument/2006/relationships/image" Target="media/image69.wmf"/><Relationship Id="rId155" Type="http://schemas.openxmlformats.org/officeDocument/2006/relationships/oleObject" Target="embeddings/oleObject72.bin"/><Relationship Id="rId171" Type="http://schemas.openxmlformats.org/officeDocument/2006/relationships/image" Target="media/image79.wmf"/><Relationship Id="rId176" Type="http://schemas.openxmlformats.org/officeDocument/2006/relationships/oleObject" Target="embeddings/oleObject83.bin"/><Relationship Id="rId192" Type="http://schemas.openxmlformats.org/officeDocument/2006/relationships/oleObject" Target="embeddings/oleObject91.bin"/><Relationship Id="rId197" Type="http://schemas.openxmlformats.org/officeDocument/2006/relationships/image" Target="media/image91.wmf"/><Relationship Id="rId206" Type="http://schemas.openxmlformats.org/officeDocument/2006/relationships/oleObject" Target="embeddings/oleObject99.bin"/><Relationship Id="rId227" Type="http://schemas.openxmlformats.org/officeDocument/2006/relationships/image" Target="media/image106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07.bin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50.wmf"/><Relationship Id="rId124" Type="http://schemas.openxmlformats.org/officeDocument/2006/relationships/oleObject" Target="embeddings/oleObject55.bin"/><Relationship Id="rId129" Type="http://schemas.openxmlformats.org/officeDocument/2006/relationships/oleObject" Target="embeddings/oleObject58.bin"/><Relationship Id="rId54" Type="http://schemas.openxmlformats.org/officeDocument/2006/relationships/image" Target="media/image22.wmf"/><Relationship Id="rId70" Type="http://schemas.openxmlformats.org/officeDocument/2006/relationships/oleObject" Target="embeddings/oleObject28.bin"/><Relationship Id="rId75" Type="http://schemas.openxmlformats.org/officeDocument/2006/relationships/oleObject" Target="embeddings/oleObject30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0.bin"/><Relationship Id="rId140" Type="http://schemas.openxmlformats.org/officeDocument/2006/relationships/image" Target="media/image64.wmf"/><Relationship Id="rId145" Type="http://schemas.openxmlformats.org/officeDocument/2006/relationships/oleObject" Target="embeddings/oleObject67.bin"/><Relationship Id="rId161" Type="http://schemas.openxmlformats.org/officeDocument/2006/relationships/oleObject" Target="embeddings/oleObject75.bin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87.wmf"/><Relationship Id="rId217" Type="http://schemas.openxmlformats.org/officeDocument/2006/relationships/image" Target="media/image101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09.wmf"/><Relationship Id="rId238" Type="http://schemas.openxmlformats.org/officeDocument/2006/relationships/fontTable" Target="fontTable.xml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0.bin"/><Relationship Id="rId119" Type="http://schemas.openxmlformats.org/officeDocument/2006/relationships/image" Target="media/image55.wmf"/><Relationship Id="rId44" Type="http://schemas.openxmlformats.org/officeDocument/2006/relationships/image" Target="media/image17.wmf"/><Relationship Id="rId60" Type="http://schemas.openxmlformats.org/officeDocument/2006/relationships/image" Target="media/image25.wmf"/><Relationship Id="rId65" Type="http://schemas.openxmlformats.org/officeDocument/2006/relationships/image" Target="media/image29.wmf"/><Relationship Id="rId81" Type="http://schemas.openxmlformats.org/officeDocument/2006/relationships/oleObject" Target="embeddings/oleObject33.bin"/><Relationship Id="rId86" Type="http://schemas.openxmlformats.org/officeDocument/2006/relationships/oleObject" Target="embeddings/oleObject35.bin"/><Relationship Id="rId130" Type="http://schemas.openxmlformats.org/officeDocument/2006/relationships/image" Target="media/image60.wmf"/><Relationship Id="rId135" Type="http://schemas.openxmlformats.org/officeDocument/2006/relationships/image" Target="media/image62.wmf"/><Relationship Id="rId151" Type="http://schemas.openxmlformats.org/officeDocument/2006/relationships/oleObject" Target="embeddings/oleObject70.bin"/><Relationship Id="rId156" Type="http://schemas.openxmlformats.org/officeDocument/2006/relationships/image" Target="media/image72.wmf"/><Relationship Id="rId177" Type="http://schemas.openxmlformats.org/officeDocument/2006/relationships/image" Target="media/image82.wmf"/><Relationship Id="rId198" Type="http://schemas.openxmlformats.org/officeDocument/2006/relationships/oleObject" Target="embeddings/oleObject95.bin"/><Relationship Id="rId172" Type="http://schemas.openxmlformats.org/officeDocument/2006/relationships/oleObject" Target="embeddings/oleObject81.bin"/><Relationship Id="rId193" Type="http://schemas.openxmlformats.org/officeDocument/2006/relationships/oleObject" Target="embeddings/oleObject92.bin"/><Relationship Id="rId202" Type="http://schemas.openxmlformats.org/officeDocument/2006/relationships/oleObject" Target="embeddings/oleObject97.bin"/><Relationship Id="rId207" Type="http://schemas.openxmlformats.org/officeDocument/2006/relationships/image" Target="media/image96.wmf"/><Relationship Id="rId223" Type="http://schemas.openxmlformats.org/officeDocument/2006/relationships/image" Target="media/image104.wmf"/><Relationship Id="rId228" Type="http://schemas.openxmlformats.org/officeDocument/2006/relationships/oleObject" Target="embeddings/oleObject110.bin"/><Relationship Id="rId13" Type="http://schemas.openxmlformats.org/officeDocument/2006/relationships/oleObject" Target="embeddings/oleObject2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47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4.wmf"/><Relationship Id="rId97" Type="http://schemas.openxmlformats.org/officeDocument/2006/relationships/image" Target="media/image45.wmf"/><Relationship Id="rId104" Type="http://schemas.openxmlformats.org/officeDocument/2006/relationships/image" Target="media/image48.wmf"/><Relationship Id="rId120" Type="http://schemas.openxmlformats.org/officeDocument/2006/relationships/oleObject" Target="embeddings/oleObject53.bin"/><Relationship Id="rId125" Type="http://schemas.openxmlformats.org/officeDocument/2006/relationships/image" Target="media/image58.wmf"/><Relationship Id="rId141" Type="http://schemas.openxmlformats.org/officeDocument/2006/relationships/oleObject" Target="embeddings/oleObject65.bin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188" Type="http://schemas.openxmlformats.org/officeDocument/2006/relationships/oleObject" Target="embeddings/oleObject89.bin"/><Relationship Id="rId7" Type="http://schemas.openxmlformats.org/officeDocument/2006/relationships/webSettings" Target="webSetting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38.bin"/><Relationship Id="rId162" Type="http://schemas.openxmlformats.org/officeDocument/2006/relationships/image" Target="media/image75.wmf"/><Relationship Id="rId183" Type="http://schemas.openxmlformats.org/officeDocument/2006/relationships/image" Target="media/image85.wmf"/><Relationship Id="rId213" Type="http://schemas.openxmlformats.org/officeDocument/2006/relationships/image" Target="media/image99.wmf"/><Relationship Id="rId218" Type="http://schemas.openxmlformats.org/officeDocument/2006/relationships/oleObject" Target="embeddings/oleObject105.bin"/><Relationship Id="rId234" Type="http://schemas.openxmlformats.org/officeDocument/2006/relationships/oleObject" Target="embeddings/oleObject113.bin"/><Relationship Id="rId239" Type="http://schemas.openxmlformats.org/officeDocument/2006/relationships/theme" Target="theme/theme1.xml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48.bin"/><Relationship Id="rId115" Type="http://schemas.openxmlformats.org/officeDocument/2006/relationships/image" Target="media/image53.wmf"/><Relationship Id="rId131" Type="http://schemas.openxmlformats.org/officeDocument/2006/relationships/oleObject" Target="embeddings/oleObject59.bin"/><Relationship Id="rId136" Type="http://schemas.openxmlformats.org/officeDocument/2006/relationships/oleObject" Target="embeddings/oleObject62.bin"/><Relationship Id="rId157" Type="http://schemas.openxmlformats.org/officeDocument/2006/relationships/oleObject" Target="embeddings/oleObject73.bin"/><Relationship Id="rId178" Type="http://schemas.openxmlformats.org/officeDocument/2006/relationships/oleObject" Target="embeddings/oleObject84.bin"/><Relationship Id="rId61" Type="http://schemas.openxmlformats.org/officeDocument/2006/relationships/image" Target="media/image26.wmf"/><Relationship Id="rId82" Type="http://schemas.openxmlformats.org/officeDocument/2006/relationships/image" Target="media/image37.wmf"/><Relationship Id="rId152" Type="http://schemas.openxmlformats.org/officeDocument/2006/relationships/image" Target="media/image70.wmf"/><Relationship Id="rId173" Type="http://schemas.openxmlformats.org/officeDocument/2006/relationships/image" Target="media/image80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07.wmf"/><Relationship Id="rId19" Type="http://schemas.openxmlformats.org/officeDocument/2006/relationships/oleObject" Target="embeddings/oleObject4.bin"/><Relationship Id="rId224" Type="http://schemas.openxmlformats.org/officeDocument/2006/relationships/oleObject" Target="embeddings/oleObject108.bin"/><Relationship Id="rId14" Type="http://schemas.openxmlformats.org/officeDocument/2006/relationships/chart" Target="charts/chart1.xml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1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6.bin"/><Relationship Id="rId147" Type="http://schemas.openxmlformats.org/officeDocument/2006/relationships/oleObject" Target="embeddings/oleObject68.bin"/><Relationship Id="rId168" Type="http://schemas.openxmlformats.org/officeDocument/2006/relationships/oleObject" Target="embeddings/oleObject79.bin"/><Relationship Id="rId8" Type="http://schemas.openxmlformats.org/officeDocument/2006/relationships/footnotes" Target="foot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29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1.bin"/><Relationship Id="rId121" Type="http://schemas.openxmlformats.org/officeDocument/2006/relationships/image" Target="media/image56.wmf"/><Relationship Id="rId142" Type="http://schemas.openxmlformats.org/officeDocument/2006/relationships/image" Target="media/image65.wmf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7.bin"/><Relationship Id="rId189" Type="http://schemas.openxmlformats.org/officeDocument/2006/relationships/image" Target="media/image88.wmf"/><Relationship Id="rId219" Type="http://schemas.openxmlformats.org/officeDocument/2006/relationships/image" Target="media/image102.wmf"/><Relationship Id="rId3" Type="http://schemas.openxmlformats.org/officeDocument/2006/relationships/numbering" Target="numbering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0.wmf"/><Relationship Id="rId25" Type="http://schemas.openxmlformats.org/officeDocument/2006/relationships/oleObject" Target="embeddings/oleObject7.bin"/><Relationship Id="rId46" Type="http://schemas.openxmlformats.org/officeDocument/2006/relationships/image" Target="media/image18.wmf"/><Relationship Id="rId67" Type="http://schemas.openxmlformats.org/officeDocument/2006/relationships/oleObject" Target="embeddings/oleObject26.bin"/><Relationship Id="rId116" Type="http://schemas.openxmlformats.org/officeDocument/2006/relationships/oleObject" Target="embeddings/oleObject51.bin"/><Relationship Id="rId137" Type="http://schemas.openxmlformats.org/officeDocument/2006/relationships/image" Target="media/image63.wmf"/><Relationship Id="rId158" Type="http://schemas.openxmlformats.org/officeDocument/2006/relationships/image" Target="media/image73.wmf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62" Type="http://schemas.openxmlformats.org/officeDocument/2006/relationships/image" Target="media/image27.wmf"/><Relationship Id="rId83" Type="http://schemas.openxmlformats.org/officeDocument/2006/relationships/image" Target="media/image38.wmf"/><Relationship Id="rId88" Type="http://schemas.openxmlformats.org/officeDocument/2006/relationships/oleObject" Target="embeddings/oleObject36.bin"/><Relationship Id="rId111" Type="http://schemas.openxmlformats.org/officeDocument/2006/relationships/image" Target="media/image51.wmf"/><Relationship Id="rId132" Type="http://schemas.openxmlformats.org/officeDocument/2006/relationships/image" Target="media/image61.wmf"/><Relationship Id="rId153" Type="http://schemas.openxmlformats.org/officeDocument/2006/relationships/oleObject" Target="embeddings/oleObject71.bin"/><Relationship Id="rId174" Type="http://schemas.openxmlformats.org/officeDocument/2006/relationships/oleObject" Target="embeddings/oleObject82.bin"/><Relationship Id="rId179" Type="http://schemas.openxmlformats.org/officeDocument/2006/relationships/image" Target="media/image83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05.wmf"/><Relationship Id="rId15" Type="http://schemas.openxmlformats.org/officeDocument/2006/relationships/chart" Target="charts/chart2.xml"/><Relationship Id="rId36" Type="http://schemas.openxmlformats.org/officeDocument/2006/relationships/image" Target="media/image13.wmf"/><Relationship Id="rId57" Type="http://schemas.openxmlformats.org/officeDocument/2006/relationships/oleObject" Target="embeddings/oleObject23.bin"/><Relationship Id="rId106" Type="http://schemas.openxmlformats.org/officeDocument/2006/relationships/image" Target="media/image49.wmf"/><Relationship Id="rId127" Type="http://schemas.openxmlformats.org/officeDocument/2006/relationships/image" Target="media/image59.wmf"/><Relationship Id="rId10" Type="http://schemas.openxmlformats.org/officeDocument/2006/relationships/image" Target="media/image1.wmf"/><Relationship Id="rId31" Type="http://schemas.openxmlformats.org/officeDocument/2006/relationships/oleObject" Target="embeddings/oleObject10.bin"/><Relationship Id="rId52" Type="http://schemas.openxmlformats.org/officeDocument/2006/relationships/image" Target="media/image21.wmf"/><Relationship Id="rId73" Type="http://schemas.openxmlformats.org/officeDocument/2006/relationships/chart" Target="charts/chart3.xml"/><Relationship Id="rId78" Type="http://schemas.openxmlformats.org/officeDocument/2006/relationships/image" Target="media/image35.wmf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4.bin"/><Relationship Id="rId143" Type="http://schemas.openxmlformats.org/officeDocument/2006/relationships/oleObject" Target="embeddings/oleObject66.bin"/><Relationship Id="rId148" Type="http://schemas.openxmlformats.org/officeDocument/2006/relationships/image" Target="media/image68.wmf"/><Relationship Id="rId164" Type="http://schemas.openxmlformats.org/officeDocument/2006/relationships/oleObject" Target="embeddings/oleObject77.bin"/><Relationship Id="rId169" Type="http://schemas.openxmlformats.org/officeDocument/2006/relationships/image" Target="media/image78.wmf"/><Relationship Id="rId185" Type="http://schemas.openxmlformats.org/officeDocument/2006/relationships/image" Target="media/image86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14.bin"/><Relationship Id="rId26" Type="http://schemas.openxmlformats.org/officeDocument/2006/relationships/image" Target="media/image8.wmf"/><Relationship Id="rId231" Type="http://schemas.openxmlformats.org/officeDocument/2006/relationships/image" Target="media/image108.wmf"/><Relationship Id="rId47" Type="http://schemas.openxmlformats.org/officeDocument/2006/relationships/oleObject" Target="embeddings/oleObject18.bin"/><Relationship Id="rId68" Type="http://schemas.openxmlformats.org/officeDocument/2006/relationships/oleObject" Target="embeddings/oleObject27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49.bin"/><Relationship Id="rId133" Type="http://schemas.openxmlformats.org/officeDocument/2006/relationships/oleObject" Target="embeddings/oleObject60.bin"/><Relationship Id="rId154" Type="http://schemas.openxmlformats.org/officeDocument/2006/relationships/image" Target="media/image71.wmf"/><Relationship Id="rId175" Type="http://schemas.openxmlformats.org/officeDocument/2006/relationships/image" Target="media/image81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3.wmf"/><Relationship Id="rId221" Type="http://schemas.openxmlformats.org/officeDocument/2006/relationships/image" Target="media/image103.wmf"/><Relationship Id="rId37" Type="http://schemas.openxmlformats.org/officeDocument/2006/relationships/oleObject" Target="embeddings/oleObject13.bin"/><Relationship Id="rId58" Type="http://schemas.openxmlformats.org/officeDocument/2006/relationships/image" Target="media/image24.wmf"/><Relationship Id="rId79" Type="http://schemas.openxmlformats.org/officeDocument/2006/relationships/oleObject" Target="embeddings/oleObject32.bin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44" Type="http://schemas.openxmlformats.org/officeDocument/2006/relationships/image" Target="media/image66.wmf"/><Relationship Id="rId90" Type="http://schemas.openxmlformats.org/officeDocument/2006/relationships/oleObject" Target="embeddings/oleObject37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98.wmf"/><Relationship Id="rId232" Type="http://schemas.openxmlformats.org/officeDocument/2006/relationships/oleObject" Target="embeddings/oleObject112.bin"/><Relationship Id="rId27" Type="http://schemas.openxmlformats.org/officeDocument/2006/relationships/oleObject" Target="embeddings/oleObject8.bin"/><Relationship Id="rId48" Type="http://schemas.openxmlformats.org/officeDocument/2006/relationships/image" Target="media/image19.wmf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1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C:\Users\Asus\Desktop\&#1091;&#1085;&#1080;&#1074;&#1077;&#1088;\&#1057;&#1090;&#1072;&#1090;&#1080;&#1089;&#1090;&#1080;&#1082;&#1072;\&#1050;&#1086;&#1085;&#1090;&#1088;&#1086;&#1083;&#1100;&#1085;&#1072;&#1103;\18%20&#1051;&#1080;&#1093;&#1086;&#1087;&#1077;&#1088;&#1089;&#1082;&#1072;&#1103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Asus\Desktop\&#1091;&#1085;&#1080;&#1074;&#1077;&#1088;\&#1057;&#1090;&#1072;&#1090;&#1080;&#1089;&#1090;&#1080;&#1082;&#1072;\&#1050;&#1086;&#1085;&#1090;&#1088;&#1086;&#1083;&#1100;&#1085;&#1072;&#1103;\18%20&#1051;&#1080;&#1093;&#1086;&#1087;&#1077;&#1088;&#1089;&#1082;&#1072;&#1103;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Гистограмма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6.7142285711154576E-2"/>
          <c:y val="0.22478229940883557"/>
          <c:w val="0.57634515996536817"/>
          <c:h val="0.57424142075698481"/>
        </c:manualLayout>
      </c:layout>
      <c:barChart>
        <c:barDir val="col"/>
        <c:grouping val="clustered"/>
        <c:varyColors val="0"/>
        <c:ser>
          <c:idx val="0"/>
          <c:order val="0"/>
          <c:tx>
            <c:v>Число магазинов в группе</c:v>
          </c:tx>
          <c:spPr>
            <a:noFill/>
            <a:ln>
              <a:solidFill>
                <a:schemeClr val="accent1"/>
              </a:solidFill>
            </a:ln>
          </c:spPr>
          <c:invertIfNegative val="0"/>
          <c:cat>
            <c:strRef>
              <c:f>Лист1!$A$49:$A$53</c:f>
              <c:strCache>
                <c:ptCount val="5"/>
                <c:pt idx="0">
                  <c:v>194 - 266</c:v>
                </c:pt>
                <c:pt idx="1">
                  <c:v>266 - 338</c:v>
                </c:pt>
                <c:pt idx="2">
                  <c:v>338 - 410</c:v>
                </c:pt>
                <c:pt idx="3">
                  <c:v>410 - 482</c:v>
                </c:pt>
                <c:pt idx="4">
                  <c:v>482 - 554</c:v>
                </c:pt>
              </c:strCache>
            </c:strRef>
          </c:cat>
          <c:val>
            <c:numRef>
              <c:f>Лист1!$B$49:$B$53</c:f>
              <c:numCache>
                <c:formatCode>General</c:formatCode>
                <c:ptCount val="5"/>
                <c:pt idx="0">
                  <c:v>4</c:v>
                </c:pt>
                <c:pt idx="1">
                  <c:v>5</c:v>
                </c:pt>
                <c:pt idx="2">
                  <c:v>9</c:v>
                </c:pt>
                <c:pt idx="3">
                  <c:v>8</c:v>
                </c:pt>
                <c:pt idx="4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40012160"/>
        <c:axId val="74064640"/>
      </c:barChart>
      <c:catAx>
        <c:axId val="1400121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Объем</a:t>
                </a:r>
                <a:r>
                  <a:rPr lang="ru-RU" baseline="0"/>
                  <a:t> реализованной продукции, шт.</a:t>
                </a:r>
                <a:endParaRPr lang="ru-RU"/>
              </a:p>
            </c:rich>
          </c:tx>
          <c:overlay val="0"/>
        </c:title>
        <c:majorTickMark val="out"/>
        <c:minorTickMark val="none"/>
        <c:tickLblPos val="nextTo"/>
        <c:crossAx val="74064640"/>
        <c:crosses val="autoZero"/>
        <c:auto val="1"/>
        <c:lblAlgn val="ctr"/>
        <c:lblOffset val="100"/>
        <c:tickMarkSkip val="100"/>
        <c:noMultiLvlLbl val="0"/>
      </c:catAx>
      <c:valAx>
        <c:axId val="74064640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Число</a:t>
                </a:r>
                <a:r>
                  <a:rPr lang="ru-RU" baseline="0"/>
                  <a:t> предприятий в группе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400121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8201936385826809"/>
          <c:y val="0.18059744330519839"/>
          <c:w val="0.20473557770442971"/>
          <c:h val="0.42285768235805055"/>
        </c:manualLayout>
      </c:layout>
      <c:overlay val="0"/>
    </c:legend>
    <c:plotVisOnly val="1"/>
    <c:dispBlanksAs val="gap"/>
    <c:showDLblsOverMax val="0"/>
  </c:chart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>
              <a:solidFill>
                <a:schemeClr val="tx1"/>
              </a:solidFill>
            </a:ln>
          </c:spPr>
          <c:xVal>
            <c:numRef>
              <c:f>Лист1!$A$2:$A$7</c:f>
              <c:numCache>
                <c:formatCode>General</c:formatCode>
                <c:ptCount val="6"/>
                <c:pt idx="0">
                  <c:v>115</c:v>
                </c:pt>
                <c:pt idx="1">
                  <c:v>230</c:v>
                </c:pt>
                <c:pt idx="2">
                  <c:v>302</c:v>
                </c:pt>
                <c:pt idx="3">
                  <c:v>374</c:v>
                </c:pt>
                <c:pt idx="4">
                  <c:v>446</c:v>
                </c:pt>
                <c:pt idx="5">
                  <c:v>518</c:v>
                </c:pt>
              </c:numCache>
            </c:numRef>
          </c:xVal>
          <c:y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4</c:v>
                </c:pt>
                <c:pt idx="2">
                  <c:v>9</c:v>
                </c:pt>
                <c:pt idx="3">
                  <c:v>18</c:v>
                </c:pt>
                <c:pt idx="4">
                  <c:v>26</c:v>
                </c:pt>
                <c:pt idx="5">
                  <c:v>30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468928"/>
        <c:axId val="74073216"/>
      </c:scatterChart>
      <c:valAx>
        <c:axId val="73468928"/>
        <c:scaling>
          <c:orientation val="minMax"/>
          <c:max val="518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Объем</a:t>
                </a:r>
                <a:r>
                  <a:rPr lang="ru-RU" baseline="0"/>
                  <a:t> реализованной продукции, шт.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74073216"/>
        <c:crosses val="autoZero"/>
        <c:crossBetween val="midCat"/>
        <c:majorUnit val="50"/>
      </c:valAx>
      <c:valAx>
        <c:axId val="74073216"/>
        <c:scaling>
          <c:orientation val="minMax"/>
          <c:max val="30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Число</a:t>
                </a:r>
                <a:r>
                  <a:rPr lang="ru-RU" baseline="0"/>
                  <a:t> магазинов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7346892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Диаграмма</a:t>
            </a:r>
            <a:r>
              <a:rPr lang="ru-RU" baseline="0"/>
              <a:t> рассеяния</a:t>
            </a:r>
            <a:endParaRPr lang="ru-RU"/>
          </a:p>
        </c:rich>
      </c:tx>
      <c:overlay val="1"/>
    </c:title>
    <c:autoTitleDeleted val="0"/>
    <c:plotArea>
      <c:layout>
        <c:manualLayout>
          <c:layoutTarget val="inner"/>
          <c:xMode val="edge"/>
          <c:yMode val="edge"/>
          <c:x val="0.13341643167153108"/>
          <c:y val="0.17840800873342161"/>
          <c:w val="0.69951560016715641"/>
          <c:h val="0.68709358232875761"/>
        </c:manualLayout>
      </c:layout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Лист1!$B$4:$B$33</c:f>
              <c:numCache>
                <c:formatCode>General</c:formatCode>
                <c:ptCount val="30"/>
                <c:pt idx="0">
                  <c:v>194</c:v>
                </c:pt>
                <c:pt idx="1">
                  <c:v>198</c:v>
                </c:pt>
                <c:pt idx="2">
                  <c:v>216</c:v>
                </c:pt>
                <c:pt idx="3">
                  <c:v>220</c:v>
                </c:pt>
                <c:pt idx="4">
                  <c:v>270</c:v>
                </c:pt>
                <c:pt idx="5">
                  <c:v>281</c:v>
                </c:pt>
                <c:pt idx="6">
                  <c:v>284</c:v>
                </c:pt>
                <c:pt idx="7">
                  <c:v>320</c:v>
                </c:pt>
                <c:pt idx="8">
                  <c:v>323</c:v>
                </c:pt>
                <c:pt idx="9">
                  <c:v>341</c:v>
                </c:pt>
                <c:pt idx="10">
                  <c:v>342</c:v>
                </c:pt>
                <c:pt idx="11">
                  <c:v>344</c:v>
                </c:pt>
                <c:pt idx="12">
                  <c:v>359</c:v>
                </c:pt>
                <c:pt idx="13">
                  <c:v>362</c:v>
                </c:pt>
                <c:pt idx="14">
                  <c:v>380</c:v>
                </c:pt>
                <c:pt idx="15">
                  <c:v>398</c:v>
                </c:pt>
                <c:pt idx="16">
                  <c:v>406</c:v>
                </c:pt>
                <c:pt idx="17">
                  <c:v>409</c:v>
                </c:pt>
                <c:pt idx="18">
                  <c:v>418</c:v>
                </c:pt>
                <c:pt idx="19">
                  <c:v>436</c:v>
                </c:pt>
                <c:pt idx="20">
                  <c:v>452</c:v>
                </c:pt>
                <c:pt idx="21">
                  <c:v>456</c:v>
                </c:pt>
                <c:pt idx="22">
                  <c:v>475</c:v>
                </c:pt>
                <c:pt idx="23">
                  <c:v>478</c:v>
                </c:pt>
                <c:pt idx="24">
                  <c:v>479</c:v>
                </c:pt>
                <c:pt idx="25">
                  <c:v>481</c:v>
                </c:pt>
                <c:pt idx="26">
                  <c:v>528</c:v>
                </c:pt>
                <c:pt idx="27">
                  <c:v>547</c:v>
                </c:pt>
                <c:pt idx="28">
                  <c:v>553</c:v>
                </c:pt>
                <c:pt idx="29">
                  <c:v>554</c:v>
                </c:pt>
              </c:numCache>
            </c:numRef>
          </c:xVal>
          <c:yVal>
            <c:numRef>
              <c:f>Лист1!$C$4:$C$33</c:f>
              <c:numCache>
                <c:formatCode>General</c:formatCode>
                <c:ptCount val="30"/>
                <c:pt idx="0">
                  <c:v>234.4</c:v>
                </c:pt>
                <c:pt idx="1">
                  <c:v>214.3</c:v>
                </c:pt>
                <c:pt idx="2">
                  <c:v>230.7</c:v>
                </c:pt>
                <c:pt idx="3">
                  <c:v>270.60000000000002</c:v>
                </c:pt>
                <c:pt idx="4">
                  <c:v>306.10000000000002</c:v>
                </c:pt>
                <c:pt idx="5">
                  <c:v>337.2</c:v>
                </c:pt>
                <c:pt idx="6">
                  <c:v>305.3</c:v>
                </c:pt>
                <c:pt idx="7">
                  <c:v>315.10000000000002</c:v>
                </c:pt>
                <c:pt idx="8">
                  <c:v>308.8</c:v>
                </c:pt>
                <c:pt idx="9">
                  <c:v>385.9</c:v>
                </c:pt>
                <c:pt idx="10">
                  <c:v>381.2</c:v>
                </c:pt>
                <c:pt idx="11">
                  <c:v>395.6</c:v>
                </c:pt>
                <c:pt idx="12">
                  <c:v>327.3</c:v>
                </c:pt>
                <c:pt idx="13">
                  <c:v>336.5</c:v>
                </c:pt>
                <c:pt idx="14">
                  <c:v>407.9</c:v>
                </c:pt>
                <c:pt idx="15" formatCode="0.0">
                  <c:v>365.5</c:v>
                </c:pt>
                <c:pt idx="16">
                  <c:v>374.1</c:v>
                </c:pt>
                <c:pt idx="17">
                  <c:v>414.5</c:v>
                </c:pt>
                <c:pt idx="18">
                  <c:v>400.2</c:v>
                </c:pt>
                <c:pt idx="19">
                  <c:v>393.9</c:v>
                </c:pt>
                <c:pt idx="20">
                  <c:v>428.4</c:v>
                </c:pt>
                <c:pt idx="21">
                  <c:v>369.1</c:v>
                </c:pt>
                <c:pt idx="22">
                  <c:v>481.9</c:v>
                </c:pt>
                <c:pt idx="23">
                  <c:v>498.4</c:v>
                </c:pt>
                <c:pt idx="24">
                  <c:v>473</c:v>
                </c:pt>
                <c:pt idx="25">
                  <c:v>439.1</c:v>
                </c:pt>
                <c:pt idx="26">
                  <c:v>513.20000000000005</c:v>
                </c:pt>
                <c:pt idx="27">
                  <c:v>561.79999999999995</c:v>
                </c:pt>
                <c:pt idx="28">
                  <c:v>571.4</c:v>
                </c:pt>
                <c:pt idx="29">
                  <c:v>571.6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904576"/>
        <c:axId val="82906496"/>
      </c:scatterChart>
      <c:valAx>
        <c:axId val="82904576"/>
        <c:scaling>
          <c:orientation val="minMax"/>
          <c:min val="15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Объем</a:t>
                </a:r>
                <a:r>
                  <a:rPr lang="ru-RU" baseline="0"/>
                  <a:t> реализованной продукции, шт.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82906496"/>
        <c:crosses val="autoZero"/>
        <c:crossBetween val="midCat"/>
      </c:valAx>
      <c:valAx>
        <c:axId val="82906496"/>
        <c:scaling>
          <c:orientation val="minMax"/>
          <c:min val="20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Выручка</a:t>
                </a:r>
                <a:r>
                  <a:rPr lang="ru-RU" baseline="0"/>
                  <a:t> от продаж, млн. руб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8290457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0.29801</cdr:x>
      <cdr:y>0.28237</cdr:y>
    </cdr:from>
    <cdr:to>
      <cdr:x>0.41308</cdr:x>
      <cdr:y>0.33813</cdr:y>
    </cdr:to>
    <cdr:cxnSp macro="">
      <cdr:nvCxnSpPr>
        <cdr:cNvPr id="6" name="Прямая соединительная линия 5"/>
        <cdr:cNvCxnSpPr/>
      </cdr:nvCxnSpPr>
      <cdr:spPr>
        <a:xfrm xmlns:a="http://schemas.openxmlformats.org/drawingml/2006/main" flipH="1" flipV="1">
          <a:off x="1714500" y="747713"/>
          <a:ext cx="661988" cy="147637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0.29801</cdr:x>
      <cdr:y>0.28417</cdr:y>
    </cdr:from>
    <cdr:to>
      <cdr:x>0.41225</cdr:x>
      <cdr:y>0.51079</cdr:y>
    </cdr:to>
    <cdr:cxnSp macro="">
      <cdr:nvCxnSpPr>
        <cdr:cNvPr id="8" name="Прямая соединительная линия 7"/>
        <cdr:cNvCxnSpPr/>
      </cdr:nvCxnSpPr>
      <cdr:spPr>
        <a:xfrm xmlns:a="http://schemas.openxmlformats.org/drawingml/2006/main" flipH="1">
          <a:off x="1714500" y="752475"/>
          <a:ext cx="657225" cy="60007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0.3899</cdr:x>
      <cdr:y>0.32734</cdr:y>
    </cdr:from>
    <cdr:to>
      <cdr:x>0.39073</cdr:x>
      <cdr:y>0.79856</cdr:y>
    </cdr:to>
    <cdr:cxnSp macro="">
      <cdr:nvCxnSpPr>
        <cdr:cNvPr id="10" name="Прямая соединительная линия 9"/>
        <cdr:cNvCxnSpPr/>
      </cdr:nvCxnSpPr>
      <cdr:spPr>
        <a:xfrm xmlns:a="http://schemas.openxmlformats.org/drawingml/2006/main">
          <a:off x="2243138" y="866775"/>
          <a:ext cx="4762" cy="124777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002060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0.36838</cdr:x>
      <cdr:y>0.65468</cdr:y>
    </cdr:from>
    <cdr:to>
      <cdr:x>0.52732</cdr:x>
      <cdr:y>1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2119313" y="19431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8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0.09846</cdr:x>
      <cdr:y>0.43601</cdr:y>
    </cdr:from>
    <cdr:to>
      <cdr:x>0.68448</cdr:x>
      <cdr:y>0.43601</cdr:y>
    </cdr:to>
    <cdr:cxnSp macro="">
      <cdr:nvCxnSpPr>
        <cdr:cNvPr id="3" name="Прямая со стрелкой 2"/>
        <cdr:cNvCxnSpPr/>
      </cdr:nvCxnSpPr>
      <cdr:spPr>
        <a:xfrm xmlns:a="http://schemas.openxmlformats.org/drawingml/2006/main">
          <a:off x="588334" y="1495646"/>
          <a:ext cx="3501656" cy="0"/>
        </a:xfrm>
        <a:prstGeom xmlns:a="http://schemas.openxmlformats.org/drawingml/2006/main" prst="straightConnector1">
          <a:avLst/>
        </a:prstGeom>
        <a:ln xmlns:a="http://schemas.openxmlformats.org/drawingml/2006/main" w="19050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0.68092</cdr:x>
      <cdr:y>0.43395</cdr:y>
    </cdr:from>
    <cdr:to>
      <cdr:x>0.6821</cdr:x>
      <cdr:y>0.82863</cdr:y>
    </cdr:to>
    <cdr:cxnSp macro="">
      <cdr:nvCxnSpPr>
        <cdr:cNvPr id="5" name="Прямая со стрелкой 4"/>
        <cdr:cNvCxnSpPr/>
      </cdr:nvCxnSpPr>
      <cdr:spPr>
        <a:xfrm xmlns:a="http://schemas.openxmlformats.org/drawingml/2006/main">
          <a:off x="4068725" y="1488558"/>
          <a:ext cx="7089" cy="1353879"/>
        </a:xfrm>
        <a:prstGeom xmlns:a="http://schemas.openxmlformats.org/drawingml/2006/main" prst="straightConnector1">
          <a:avLst/>
        </a:prstGeom>
        <a:ln xmlns:a="http://schemas.openxmlformats.org/drawingml/2006/main" w="12700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Липецк 2014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DA503C7-4AFA-4235-8554-B06111358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25</Pages>
  <Words>3570</Words>
  <Characters>20349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КОНТРОЛЬНАЯ РАБОТА</vt:lpstr>
    </vt:vector>
  </TitlesOfParts>
  <Company>  </Company>
  <LinksUpToDate>false</LinksUpToDate>
  <CharactersWithSpaces>23872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</dc:title>
  <dc:subject>по дисциплине «статистика»</dc:subject>
  <dc:creator>Asus</dc:creator>
  <cp:keywords/>
  <dc:description/>
  <cp:lastModifiedBy>Asus</cp:lastModifiedBy>
  <cp:revision>62</cp:revision>
  <dcterms:created xsi:type="dcterms:W3CDTF">2014-01-07T11:30:00Z</dcterms:created>
  <dcterms:modified xsi:type="dcterms:W3CDTF">2014-04-21T07:46:00Z</dcterms:modified>
</cp:coreProperties>
</file>