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7F09" w:rsidRDefault="00FA7F09" w:rsidP="00FA7F09">
      <w:pPr>
        <w:pStyle w:val="Style1"/>
        <w:widowControl/>
        <w:spacing w:before="67" w:line="365" w:lineRule="exact"/>
        <w:rPr>
          <w:rStyle w:val="FontStyle12"/>
        </w:rPr>
      </w:pPr>
      <w:r>
        <w:rPr>
          <w:rStyle w:val="FontStyle11"/>
        </w:rPr>
        <w:t xml:space="preserve">Условие задачи: </w:t>
      </w:r>
      <w:r>
        <w:rPr>
          <w:rStyle w:val="FontStyle12"/>
        </w:rPr>
        <w:t xml:space="preserve">предприятие общественного питания </w:t>
      </w:r>
      <w:r>
        <w:rPr>
          <w:rStyle w:val="FontStyle11"/>
        </w:rPr>
        <w:t xml:space="preserve">ООО </w:t>
      </w:r>
      <w:r>
        <w:rPr>
          <w:rStyle w:val="FontStyle12"/>
        </w:rPr>
        <w:t>«Гурман» выполняет заказы по организации корпоративных праздников. При работе в праздничные дни в расчет стоимости питания включается повышающий коэффициент (</w:t>
      </w:r>
      <w:proofErr w:type="spellStart"/>
      <w:r>
        <w:rPr>
          <w:rStyle w:val="FontStyle12"/>
        </w:rPr>
        <w:t>Кп</w:t>
      </w:r>
      <w:proofErr w:type="spellEnd"/>
      <w:r>
        <w:rPr>
          <w:rStyle w:val="FontStyle12"/>
        </w:rPr>
        <w:t>), равный 1,75. Данные для выполнения расчетов представлены в таблице</w:t>
      </w:r>
    </w:p>
    <w:p w:rsidR="00FA7F09" w:rsidRDefault="00FA7F09" w:rsidP="00FA7F09">
      <w:pPr>
        <w:pStyle w:val="Style1"/>
        <w:widowControl/>
        <w:spacing w:before="67" w:line="365" w:lineRule="exact"/>
        <w:jc w:val="right"/>
        <w:rPr>
          <w:rStyle w:val="FontStyle12"/>
        </w:rPr>
      </w:pPr>
      <w:r>
        <w:rPr>
          <w:rStyle w:val="FontStyle12"/>
        </w:rPr>
        <w:t>Таблица 1</w:t>
      </w:r>
    </w:p>
    <w:p w:rsidR="00FA7F09" w:rsidRPr="00FA7F09" w:rsidRDefault="00FA7F09" w:rsidP="00FA7F09">
      <w:pPr>
        <w:pStyle w:val="Style1"/>
        <w:widowControl/>
        <w:spacing w:before="67" w:line="360" w:lineRule="auto"/>
        <w:jc w:val="center"/>
        <w:rPr>
          <w:rStyle w:val="FontStyle12"/>
        </w:rPr>
      </w:pPr>
      <w:r>
        <w:rPr>
          <w:rStyle w:val="FontStyle12"/>
        </w:rPr>
        <w:t>Данные о стоимости питания на одну персону</w:t>
      </w:r>
    </w:p>
    <w:tbl>
      <w:tblPr>
        <w:tblStyle w:val="a3"/>
        <w:tblW w:w="5000" w:type="pct"/>
        <w:tblLook w:val="04A0"/>
      </w:tblPr>
      <w:tblGrid>
        <w:gridCol w:w="2271"/>
        <w:gridCol w:w="1847"/>
        <w:gridCol w:w="1845"/>
        <w:gridCol w:w="1845"/>
        <w:gridCol w:w="1763"/>
      </w:tblGrid>
      <w:tr w:rsidR="00FA7F09" w:rsidTr="00FA7F09">
        <w:tc>
          <w:tcPr>
            <w:tcW w:w="1186" w:type="pct"/>
            <w:vMerge w:val="restart"/>
          </w:tcPr>
          <w:p w:rsidR="00FA7F09" w:rsidRPr="00FA7F09" w:rsidRDefault="00FA7F09" w:rsidP="00FA7F09">
            <w:pPr>
              <w:pStyle w:val="Style1"/>
              <w:widowControl/>
              <w:spacing w:before="67" w:line="360" w:lineRule="auto"/>
              <w:rPr>
                <w:rStyle w:val="FontStyle12"/>
                <w:sz w:val="24"/>
                <w:szCs w:val="24"/>
                <w:lang w:val="en-US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Название организации</w:t>
            </w:r>
          </w:p>
        </w:tc>
        <w:tc>
          <w:tcPr>
            <w:tcW w:w="3814" w:type="pct"/>
            <w:gridSpan w:val="4"/>
          </w:tcPr>
          <w:p w:rsidR="00FA7F09" w:rsidRPr="00FA7F09" w:rsidRDefault="00FA7F09" w:rsidP="00FA7F09">
            <w:pPr>
              <w:pStyle w:val="Style2"/>
              <w:widowControl/>
              <w:spacing w:line="36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Стоимость питания на одного человека</w:t>
            </w:r>
          </w:p>
          <w:p w:rsidR="00FA7F09" w:rsidRPr="00FA7F09" w:rsidRDefault="00FA7F09" w:rsidP="00FA7F09">
            <w:pPr>
              <w:pStyle w:val="Style1"/>
              <w:widowControl/>
              <w:spacing w:before="67" w:line="360" w:lineRule="auto"/>
              <w:rPr>
                <w:rStyle w:val="FontStyle12"/>
                <w:sz w:val="24"/>
                <w:szCs w:val="24"/>
                <w:lang w:val="en-US"/>
              </w:rPr>
            </w:pPr>
          </w:p>
        </w:tc>
      </w:tr>
      <w:tr w:rsidR="00FA7F09" w:rsidTr="00FA7F09">
        <w:tc>
          <w:tcPr>
            <w:tcW w:w="1186" w:type="pct"/>
            <w:vMerge/>
          </w:tcPr>
          <w:p w:rsidR="00FA7F09" w:rsidRPr="00FA7F09" w:rsidRDefault="00FA7F09" w:rsidP="00FA7F09">
            <w:pPr>
              <w:pStyle w:val="Style1"/>
              <w:widowControl/>
              <w:spacing w:before="67" w:line="360" w:lineRule="auto"/>
              <w:rPr>
                <w:rStyle w:val="FontStyle12"/>
                <w:sz w:val="24"/>
                <w:szCs w:val="24"/>
              </w:rPr>
            </w:pPr>
          </w:p>
        </w:tc>
        <w:tc>
          <w:tcPr>
            <w:tcW w:w="965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0" w:lineRule="auto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Холодные закуски, руб.</w:t>
            </w:r>
          </w:p>
        </w:tc>
        <w:tc>
          <w:tcPr>
            <w:tcW w:w="964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0" w:lineRule="auto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Горячие блюда, руб.</w:t>
            </w:r>
          </w:p>
        </w:tc>
        <w:tc>
          <w:tcPr>
            <w:tcW w:w="964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0" w:lineRule="auto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Десерт, руб.</w:t>
            </w:r>
          </w:p>
        </w:tc>
        <w:tc>
          <w:tcPr>
            <w:tcW w:w="921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0" w:lineRule="auto"/>
              <w:rPr>
                <w:rStyle w:val="FontStyle12"/>
                <w:sz w:val="24"/>
                <w:szCs w:val="24"/>
                <w:lang w:val="en-US"/>
              </w:rPr>
            </w:pPr>
            <w:r w:rsidRPr="00FA7F09">
              <w:rPr>
                <w:rStyle w:val="FontStyle12"/>
                <w:sz w:val="24"/>
                <w:szCs w:val="24"/>
              </w:rPr>
              <w:t>Общая стоимость питания. Руб.</w:t>
            </w:r>
          </w:p>
        </w:tc>
      </w:tr>
      <w:tr w:rsidR="00FA7F09" w:rsidTr="00FA7F09">
        <w:tc>
          <w:tcPr>
            <w:tcW w:w="1186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  <w:lang w:val="en-US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</w:t>
            </w:r>
            <w:proofErr w:type="spellStart"/>
            <w:r w:rsidRPr="00FA7F09">
              <w:rPr>
                <w:rStyle w:val="FontStyle12"/>
                <w:sz w:val="24"/>
                <w:szCs w:val="24"/>
              </w:rPr>
              <w:t>Алиот</w:t>
            </w:r>
            <w:proofErr w:type="spellEnd"/>
            <w:r w:rsidRPr="00FA7F09">
              <w:rPr>
                <w:rStyle w:val="FontStyle12"/>
                <w:sz w:val="24"/>
                <w:szCs w:val="24"/>
              </w:rPr>
              <w:t>»</w:t>
            </w:r>
          </w:p>
        </w:tc>
        <w:tc>
          <w:tcPr>
            <w:tcW w:w="965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265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541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215</w:t>
            </w:r>
          </w:p>
        </w:tc>
        <w:tc>
          <w:tcPr>
            <w:tcW w:w="921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  <w:lang w:val="en-US"/>
              </w:rPr>
            </w:pPr>
          </w:p>
        </w:tc>
      </w:tr>
      <w:tr w:rsidR="00FA7F09" w:rsidTr="00FA7F09">
        <w:tc>
          <w:tcPr>
            <w:tcW w:w="1186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«Сириус»</w:t>
            </w:r>
          </w:p>
        </w:tc>
        <w:tc>
          <w:tcPr>
            <w:tcW w:w="965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697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921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  <w:lang w:val="en-US"/>
              </w:rPr>
            </w:pPr>
          </w:p>
        </w:tc>
      </w:tr>
      <w:tr w:rsidR="00FA7F09" w:rsidTr="00FA7F09">
        <w:tc>
          <w:tcPr>
            <w:tcW w:w="1186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«Плутон»</w:t>
            </w:r>
          </w:p>
        </w:tc>
        <w:tc>
          <w:tcPr>
            <w:tcW w:w="965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347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429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289</w:t>
            </w:r>
          </w:p>
        </w:tc>
        <w:tc>
          <w:tcPr>
            <w:tcW w:w="921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  <w:lang w:val="en-US"/>
              </w:rPr>
            </w:pPr>
          </w:p>
        </w:tc>
      </w:tr>
      <w:tr w:rsidR="00FA7F09" w:rsidTr="00FA7F09">
        <w:tc>
          <w:tcPr>
            <w:tcW w:w="1186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«Нептун»</w:t>
            </w:r>
          </w:p>
        </w:tc>
        <w:tc>
          <w:tcPr>
            <w:tcW w:w="965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285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654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311</w:t>
            </w:r>
          </w:p>
        </w:tc>
        <w:tc>
          <w:tcPr>
            <w:tcW w:w="921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  <w:lang w:val="en-US"/>
              </w:rPr>
            </w:pPr>
          </w:p>
        </w:tc>
      </w:tr>
      <w:tr w:rsidR="00FA7F09" w:rsidTr="00FA7F09">
        <w:tc>
          <w:tcPr>
            <w:tcW w:w="1186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«Меркурий»</w:t>
            </w:r>
          </w:p>
        </w:tc>
        <w:tc>
          <w:tcPr>
            <w:tcW w:w="965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354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256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354</w:t>
            </w:r>
          </w:p>
        </w:tc>
        <w:tc>
          <w:tcPr>
            <w:tcW w:w="921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  <w:lang w:val="en-US"/>
              </w:rPr>
            </w:pPr>
          </w:p>
        </w:tc>
      </w:tr>
      <w:tr w:rsidR="00FA7F09" w:rsidTr="00FA7F09">
        <w:tc>
          <w:tcPr>
            <w:tcW w:w="1186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«Венера»</w:t>
            </w:r>
          </w:p>
        </w:tc>
        <w:tc>
          <w:tcPr>
            <w:tcW w:w="965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296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3"/>
              <w:widowControl/>
              <w:spacing w:line="240" w:lineRule="auto"/>
              <w:jc w:val="center"/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678</w:t>
            </w:r>
          </w:p>
        </w:tc>
        <w:tc>
          <w:tcPr>
            <w:tcW w:w="964" w:type="pct"/>
            <w:vAlign w:val="center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jc w:val="center"/>
              <w:rPr>
                <w:rStyle w:val="FontStyle12"/>
                <w:sz w:val="24"/>
                <w:szCs w:val="24"/>
                <w:lang w:val="en-US"/>
              </w:rPr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198</w:t>
            </w:r>
          </w:p>
        </w:tc>
        <w:tc>
          <w:tcPr>
            <w:tcW w:w="921" w:type="pct"/>
          </w:tcPr>
          <w:p w:rsidR="00FA7F09" w:rsidRPr="00FA7F09" w:rsidRDefault="00FA7F09" w:rsidP="00FA7F09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  <w:lang w:val="en-US"/>
              </w:rPr>
            </w:pPr>
          </w:p>
        </w:tc>
      </w:tr>
    </w:tbl>
    <w:p w:rsidR="00A03497" w:rsidRDefault="00A03497"/>
    <w:p w:rsidR="00FA7F09" w:rsidRDefault="00FA7F09" w:rsidP="00FA7F09">
      <w:pPr>
        <w:jc w:val="right"/>
      </w:pPr>
      <w:r>
        <w:t>Таблица 2</w:t>
      </w:r>
    </w:p>
    <w:p w:rsidR="00FA7F09" w:rsidRDefault="00FA7F09" w:rsidP="00FA7F09">
      <w:pPr>
        <w:jc w:val="center"/>
      </w:pPr>
    </w:p>
    <w:p w:rsidR="00FA7F09" w:rsidRDefault="005E0EAA" w:rsidP="005E0EAA">
      <w:pPr>
        <w:spacing w:line="360" w:lineRule="auto"/>
        <w:jc w:val="center"/>
      </w:pPr>
      <w:r>
        <w:t>Данные о количестве участников в корпоративных праздниках</w:t>
      </w:r>
    </w:p>
    <w:tbl>
      <w:tblPr>
        <w:tblStyle w:val="a3"/>
        <w:tblW w:w="5000" w:type="pct"/>
        <w:tblLook w:val="04A0"/>
      </w:tblPr>
      <w:tblGrid>
        <w:gridCol w:w="4785"/>
        <w:gridCol w:w="4786"/>
      </w:tblGrid>
      <w:tr w:rsidR="005E0EAA" w:rsidTr="005E0EAA">
        <w:tc>
          <w:tcPr>
            <w:tcW w:w="2500" w:type="pct"/>
          </w:tcPr>
          <w:p w:rsidR="005E0EAA" w:rsidRDefault="005E0EAA" w:rsidP="005E0EAA">
            <w:pPr>
              <w:spacing w:line="360" w:lineRule="auto"/>
              <w:jc w:val="center"/>
            </w:pPr>
            <w:r w:rsidRPr="00FA7F09">
              <w:rPr>
                <w:rStyle w:val="FontStyle13"/>
                <w:rFonts w:ascii="Times New Roman" w:hAnsi="Times New Roman" w:cs="Times New Roman"/>
                <w:sz w:val="24"/>
                <w:szCs w:val="24"/>
              </w:rPr>
              <w:t>Название организации</w:t>
            </w:r>
          </w:p>
        </w:tc>
        <w:tc>
          <w:tcPr>
            <w:tcW w:w="2500" w:type="pct"/>
          </w:tcPr>
          <w:p w:rsidR="005E0EAA" w:rsidRDefault="005E0EAA" w:rsidP="005E0EAA">
            <w:pPr>
              <w:spacing w:line="360" w:lineRule="auto"/>
              <w:jc w:val="center"/>
            </w:pPr>
            <w:r>
              <w:t>Количество участников, чел.</w:t>
            </w:r>
          </w:p>
        </w:tc>
      </w:tr>
      <w:tr w:rsidR="005E0EAA" w:rsidTr="005E0EAA">
        <w:tc>
          <w:tcPr>
            <w:tcW w:w="2500" w:type="pct"/>
          </w:tcPr>
          <w:p w:rsidR="005E0EAA" w:rsidRPr="00FA7F09" w:rsidRDefault="005E0EAA" w:rsidP="00B05325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  <w:lang w:val="en-US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</w:t>
            </w:r>
            <w:proofErr w:type="spellStart"/>
            <w:r w:rsidRPr="00FA7F09">
              <w:rPr>
                <w:rStyle w:val="FontStyle12"/>
                <w:sz w:val="24"/>
                <w:szCs w:val="24"/>
              </w:rPr>
              <w:t>Алиот</w:t>
            </w:r>
            <w:proofErr w:type="spellEnd"/>
            <w:r w:rsidRPr="00FA7F09">
              <w:rPr>
                <w:rStyle w:val="FontStyle12"/>
                <w:sz w:val="24"/>
                <w:szCs w:val="24"/>
              </w:rPr>
              <w:t>»</w:t>
            </w:r>
          </w:p>
        </w:tc>
        <w:tc>
          <w:tcPr>
            <w:tcW w:w="2500" w:type="pct"/>
          </w:tcPr>
          <w:p w:rsidR="005E0EAA" w:rsidRDefault="005E0EAA" w:rsidP="00FA7F09">
            <w:pPr>
              <w:jc w:val="center"/>
            </w:pPr>
            <w:r>
              <w:t>54</w:t>
            </w:r>
          </w:p>
        </w:tc>
      </w:tr>
      <w:tr w:rsidR="005E0EAA" w:rsidTr="005E0EAA">
        <w:tc>
          <w:tcPr>
            <w:tcW w:w="2500" w:type="pct"/>
          </w:tcPr>
          <w:p w:rsidR="005E0EAA" w:rsidRPr="00FA7F09" w:rsidRDefault="005E0EAA" w:rsidP="00B05325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«Сириус»</w:t>
            </w:r>
          </w:p>
        </w:tc>
        <w:tc>
          <w:tcPr>
            <w:tcW w:w="2500" w:type="pct"/>
          </w:tcPr>
          <w:p w:rsidR="005E0EAA" w:rsidRDefault="005E0EAA" w:rsidP="00FA7F09">
            <w:pPr>
              <w:jc w:val="center"/>
            </w:pPr>
            <w:r>
              <w:t>38</w:t>
            </w:r>
          </w:p>
        </w:tc>
      </w:tr>
      <w:tr w:rsidR="005E0EAA" w:rsidTr="005E0EAA">
        <w:tc>
          <w:tcPr>
            <w:tcW w:w="2500" w:type="pct"/>
          </w:tcPr>
          <w:p w:rsidR="005E0EAA" w:rsidRPr="00FA7F09" w:rsidRDefault="005E0EAA" w:rsidP="00B05325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«Плутон»</w:t>
            </w:r>
          </w:p>
        </w:tc>
        <w:tc>
          <w:tcPr>
            <w:tcW w:w="2500" w:type="pct"/>
          </w:tcPr>
          <w:p w:rsidR="005E0EAA" w:rsidRDefault="005E0EAA" w:rsidP="00FA7F09">
            <w:pPr>
              <w:jc w:val="center"/>
            </w:pPr>
            <w:r>
              <w:t>67</w:t>
            </w:r>
          </w:p>
        </w:tc>
      </w:tr>
      <w:tr w:rsidR="005E0EAA" w:rsidTr="005E0EAA">
        <w:tc>
          <w:tcPr>
            <w:tcW w:w="2500" w:type="pct"/>
          </w:tcPr>
          <w:p w:rsidR="005E0EAA" w:rsidRPr="00FA7F09" w:rsidRDefault="005E0EAA" w:rsidP="00B05325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«Нептун»</w:t>
            </w:r>
          </w:p>
        </w:tc>
        <w:tc>
          <w:tcPr>
            <w:tcW w:w="2500" w:type="pct"/>
          </w:tcPr>
          <w:p w:rsidR="005E0EAA" w:rsidRDefault="005E0EAA" w:rsidP="00FA7F09">
            <w:pPr>
              <w:jc w:val="center"/>
            </w:pPr>
            <w:r>
              <w:t>112</w:t>
            </w:r>
          </w:p>
        </w:tc>
      </w:tr>
      <w:tr w:rsidR="005E0EAA" w:rsidTr="005E0EAA">
        <w:tc>
          <w:tcPr>
            <w:tcW w:w="2500" w:type="pct"/>
          </w:tcPr>
          <w:p w:rsidR="005E0EAA" w:rsidRPr="00FA7F09" w:rsidRDefault="005E0EAA" w:rsidP="00B05325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«Меркурий»</w:t>
            </w:r>
          </w:p>
        </w:tc>
        <w:tc>
          <w:tcPr>
            <w:tcW w:w="2500" w:type="pct"/>
          </w:tcPr>
          <w:p w:rsidR="005E0EAA" w:rsidRDefault="005E0EAA" w:rsidP="00FA7F09">
            <w:pPr>
              <w:jc w:val="center"/>
            </w:pPr>
            <w:r>
              <w:t>98</w:t>
            </w:r>
          </w:p>
        </w:tc>
      </w:tr>
      <w:tr w:rsidR="005E0EAA" w:rsidTr="005E0EAA">
        <w:tc>
          <w:tcPr>
            <w:tcW w:w="2500" w:type="pct"/>
          </w:tcPr>
          <w:p w:rsidR="005E0EAA" w:rsidRPr="00FA7F09" w:rsidRDefault="005E0EAA" w:rsidP="00B05325">
            <w:pPr>
              <w:pStyle w:val="Style1"/>
              <w:widowControl/>
              <w:spacing w:before="67" w:line="365" w:lineRule="exact"/>
              <w:rPr>
                <w:rStyle w:val="FontStyle12"/>
                <w:sz w:val="24"/>
                <w:szCs w:val="24"/>
              </w:rPr>
            </w:pPr>
            <w:r w:rsidRPr="00FA7F09">
              <w:rPr>
                <w:rStyle w:val="FontStyle12"/>
                <w:sz w:val="24"/>
                <w:szCs w:val="24"/>
              </w:rPr>
              <w:t>ООО «Венера»</w:t>
            </w:r>
          </w:p>
        </w:tc>
        <w:tc>
          <w:tcPr>
            <w:tcW w:w="2500" w:type="pct"/>
          </w:tcPr>
          <w:p w:rsidR="005E0EAA" w:rsidRDefault="005E0EAA" w:rsidP="00FA7F09">
            <w:pPr>
              <w:jc w:val="center"/>
            </w:pPr>
            <w:r>
              <w:t>73</w:t>
            </w:r>
          </w:p>
        </w:tc>
      </w:tr>
    </w:tbl>
    <w:p w:rsidR="005E0EAA" w:rsidRDefault="005E0EAA" w:rsidP="00FA7F09">
      <w:pPr>
        <w:jc w:val="center"/>
      </w:pPr>
    </w:p>
    <w:p w:rsidR="005E0EAA" w:rsidRDefault="005E0EAA">
      <w:pPr>
        <w:widowControl/>
        <w:autoSpaceDE/>
        <w:autoSpaceDN/>
        <w:adjustRightInd/>
        <w:spacing w:after="200" w:line="276" w:lineRule="auto"/>
      </w:pPr>
      <w:r>
        <w:br w:type="page"/>
      </w:r>
    </w:p>
    <w:p w:rsidR="005E0EAA" w:rsidRPr="005E0EAA" w:rsidRDefault="005E0EAA" w:rsidP="005E0EAA">
      <w:pPr>
        <w:spacing w:line="360" w:lineRule="auto"/>
        <w:ind w:firstLine="709"/>
        <w:jc w:val="both"/>
        <w:rPr>
          <w:sz w:val="28"/>
          <w:szCs w:val="28"/>
        </w:rPr>
      </w:pPr>
      <w:r w:rsidRPr="005E0EAA">
        <w:rPr>
          <w:sz w:val="28"/>
          <w:szCs w:val="28"/>
        </w:rPr>
        <w:lastRenderedPageBreak/>
        <w:t>Задача:</w:t>
      </w:r>
    </w:p>
    <w:p w:rsidR="005E0EAA" w:rsidRPr="005E0EAA" w:rsidRDefault="005E0EAA" w:rsidP="005E0EAA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5E0EAA">
        <w:rPr>
          <w:sz w:val="28"/>
          <w:szCs w:val="28"/>
        </w:rPr>
        <w:t xml:space="preserve">Постройте табл. 1, 2 в MS </w:t>
      </w:r>
      <w:proofErr w:type="spellStart"/>
      <w:r w:rsidRPr="005E0EAA">
        <w:rPr>
          <w:sz w:val="28"/>
          <w:szCs w:val="28"/>
        </w:rPr>
        <w:t>Excel</w:t>
      </w:r>
      <w:proofErr w:type="spellEnd"/>
      <w:r w:rsidRPr="005E0EAA">
        <w:rPr>
          <w:sz w:val="28"/>
          <w:szCs w:val="28"/>
        </w:rPr>
        <w:t>.</w:t>
      </w:r>
    </w:p>
    <w:p w:rsidR="005E0EAA" w:rsidRPr="005E0EAA" w:rsidRDefault="005E0EAA" w:rsidP="005E0EAA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5E0EAA">
        <w:rPr>
          <w:sz w:val="28"/>
          <w:szCs w:val="28"/>
        </w:rPr>
        <w:t>Рассчитайте общую стоимость питания по каждой организации на одного человека (табл. 1).</w:t>
      </w:r>
    </w:p>
    <w:p w:rsidR="005E0EAA" w:rsidRPr="005E0EAA" w:rsidRDefault="005E0EAA" w:rsidP="005E0EAA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5E0EAA">
        <w:rPr>
          <w:sz w:val="28"/>
          <w:szCs w:val="28"/>
        </w:rPr>
        <w:t>Организуйте межтабличные связи для автоматического формирования стоимости питания всех участников корпоративных праздников, используя функцию ВПР или ПРОСМОТР.</w:t>
      </w:r>
    </w:p>
    <w:p w:rsidR="005E0EAA" w:rsidRPr="005E0EAA" w:rsidRDefault="005E0EAA" w:rsidP="005E0EAA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5E0EAA">
        <w:rPr>
          <w:sz w:val="28"/>
          <w:szCs w:val="28"/>
        </w:rPr>
        <w:t>Сформируйте таблицу и заполните ее данными по расчету стоимости питания всех участников корпоративных праздников с учетом повышающего коэффициента (табл. 3).</w:t>
      </w:r>
    </w:p>
    <w:p w:rsidR="005E0EAA" w:rsidRPr="005E0EAA" w:rsidRDefault="005E0EAA" w:rsidP="005E0EAA">
      <w:pPr>
        <w:pStyle w:val="a4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5E0EAA">
        <w:rPr>
          <w:sz w:val="28"/>
          <w:szCs w:val="28"/>
        </w:rPr>
        <w:t xml:space="preserve">Результаты </w:t>
      </w:r>
      <w:proofErr w:type="gramStart"/>
      <w:r w:rsidRPr="005E0EAA">
        <w:rPr>
          <w:sz w:val="28"/>
          <w:szCs w:val="28"/>
        </w:rPr>
        <w:t>расчетов стоимости питания всех участников корпоративных праздников</w:t>
      </w:r>
      <w:proofErr w:type="gramEnd"/>
      <w:r w:rsidRPr="005E0EAA">
        <w:rPr>
          <w:sz w:val="28"/>
          <w:szCs w:val="28"/>
        </w:rPr>
        <w:t xml:space="preserve"> по каждой организации представьте в графическом виде, проведите их анализ.</w:t>
      </w:r>
    </w:p>
    <w:p w:rsidR="005E0EAA" w:rsidRDefault="005E0EAA" w:rsidP="00FA7F09">
      <w:pPr>
        <w:jc w:val="center"/>
      </w:pPr>
      <w:r>
        <w:rPr>
          <w:noProof/>
        </w:rPr>
        <w:drawing>
          <wp:inline distT="0" distB="0" distL="0" distR="0">
            <wp:extent cx="5495925" cy="20637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3209" r="7537" b="53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206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EAA" w:rsidRPr="005E0EAA" w:rsidRDefault="005E0EAA" w:rsidP="005E0EAA">
      <w:pPr>
        <w:pStyle w:val="Style1"/>
        <w:widowControl/>
        <w:spacing w:before="67" w:line="360" w:lineRule="auto"/>
        <w:rPr>
          <w:rStyle w:val="FontStyle14"/>
          <w:sz w:val="28"/>
          <w:szCs w:val="28"/>
        </w:rPr>
      </w:pPr>
      <w:r w:rsidRPr="005E0EAA">
        <w:rPr>
          <w:rStyle w:val="FontStyle14"/>
          <w:sz w:val="28"/>
          <w:szCs w:val="28"/>
        </w:rPr>
        <w:t xml:space="preserve">Технология решения задачи в среде </w:t>
      </w:r>
      <w:r w:rsidRPr="005E0EAA">
        <w:rPr>
          <w:rStyle w:val="FontStyle14"/>
          <w:sz w:val="28"/>
          <w:szCs w:val="28"/>
          <w:lang w:val="en-US"/>
        </w:rPr>
        <w:t>MS</w:t>
      </w:r>
      <w:r w:rsidRPr="005E0EAA">
        <w:rPr>
          <w:rStyle w:val="FontStyle14"/>
          <w:sz w:val="28"/>
          <w:szCs w:val="28"/>
        </w:rPr>
        <w:t xml:space="preserve"> </w:t>
      </w:r>
      <w:r w:rsidRPr="005E0EAA">
        <w:rPr>
          <w:rStyle w:val="FontStyle14"/>
          <w:sz w:val="28"/>
          <w:szCs w:val="28"/>
          <w:lang w:val="en-US"/>
        </w:rPr>
        <w:t>Excel</w:t>
      </w:r>
      <w:r w:rsidRPr="005E0EAA">
        <w:rPr>
          <w:rStyle w:val="FontStyle14"/>
          <w:sz w:val="28"/>
          <w:szCs w:val="28"/>
        </w:rPr>
        <w:t>.</w:t>
      </w:r>
    </w:p>
    <w:p w:rsidR="00B84CAB" w:rsidRDefault="005E0EAA" w:rsidP="00B84CAB">
      <w:pPr>
        <w:pStyle w:val="Style2"/>
        <w:widowControl/>
        <w:tabs>
          <w:tab w:val="left" w:pos="278"/>
        </w:tabs>
        <w:spacing w:before="86" w:line="360" w:lineRule="auto"/>
        <w:ind w:right="-1"/>
        <w:rPr>
          <w:rStyle w:val="FontStyle14"/>
          <w:sz w:val="28"/>
          <w:szCs w:val="28"/>
        </w:rPr>
      </w:pPr>
      <w:r w:rsidRPr="005E0EAA">
        <w:rPr>
          <w:rStyle w:val="FontStyle14"/>
          <w:sz w:val="28"/>
          <w:szCs w:val="28"/>
        </w:rPr>
        <w:t xml:space="preserve">Откроем </w:t>
      </w:r>
      <w:r w:rsidRPr="005E0EAA">
        <w:rPr>
          <w:rStyle w:val="FontStyle14"/>
          <w:sz w:val="28"/>
          <w:szCs w:val="28"/>
          <w:lang w:val="en-US"/>
        </w:rPr>
        <w:t>MS</w:t>
      </w:r>
      <w:r w:rsidRPr="005E0EAA">
        <w:rPr>
          <w:rStyle w:val="FontStyle14"/>
          <w:sz w:val="28"/>
          <w:szCs w:val="28"/>
        </w:rPr>
        <w:t xml:space="preserve"> </w:t>
      </w:r>
      <w:r w:rsidRPr="005E0EAA">
        <w:rPr>
          <w:rStyle w:val="FontStyle14"/>
          <w:sz w:val="28"/>
          <w:szCs w:val="28"/>
          <w:lang w:val="en-US"/>
        </w:rPr>
        <w:t>Excel</w:t>
      </w:r>
      <w:r w:rsidRPr="005E0EAA">
        <w:rPr>
          <w:rStyle w:val="FontStyle14"/>
          <w:sz w:val="28"/>
          <w:szCs w:val="28"/>
        </w:rPr>
        <w:t>:</w:t>
      </w:r>
    </w:p>
    <w:p w:rsidR="005E0EAA" w:rsidRPr="005E0EAA" w:rsidRDefault="005E0EAA" w:rsidP="00B84CAB">
      <w:pPr>
        <w:pStyle w:val="Style2"/>
        <w:widowControl/>
        <w:numPr>
          <w:ilvl w:val="0"/>
          <w:numId w:val="3"/>
        </w:numPr>
        <w:tabs>
          <w:tab w:val="left" w:pos="278"/>
        </w:tabs>
        <w:spacing w:before="86" w:line="360" w:lineRule="auto"/>
        <w:ind w:right="-1"/>
        <w:rPr>
          <w:rStyle w:val="FontStyle20"/>
          <w:sz w:val="28"/>
          <w:szCs w:val="28"/>
        </w:rPr>
      </w:pPr>
      <w:r w:rsidRPr="005E0EAA">
        <w:rPr>
          <w:rStyle w:val="FontStyle14"/>
          <w:sz w:val="28"/>
          <w:szCs w:val="28"/>
        </w:rPr>
        <w:t xml:space="preserve">•нажмите кнопку </w:t>
      </w:r>
      <w:r w:rsidRPr="005E0EAA">
        <w:rPr>
          <w:rStyle w:val="FontStyle20"/>
          <w:sz w:val="28"/>
          <w:szCs w:val="28"/>
        </w:rPr>
        <w:t>Пуск;</w:t>
      </w:r>
    </w:p>
    <w:p w:rsidR="005E0EAA" w:rsidRDefault="005E0EAA" w:rsidP="00B84CAB">
      <w:pPr>
        <w:pStyle w:val="Style3"/>
        <w:widowControl/>
        <w:numPr>
          <w:ilvl w:val="0"/>
          <w:numId w:val="3"/>
        </w:numPr>
        <w:tabs>
          <w:tab w:val="left" w:pos="6946"/>
        </w:tabs>
        <w:spacing w:line="360" w:lineRule="auto"/>
        <w:ind w:right="-1"/>
        <w:rPr>
          <w:rStyle w:val="FontStyle20"/>
          <w:sz w:val="28"/>
          <w:szCs w:val="28"/>
        </w:rPr>
      </w:pPr>
      <w:r w:rsidRPr="005E0EAA">
        <w:rPr>
          <w:rStyle w:val="FontStyle14"/>
          <w:sz w:val="28"/>
          <w:szCs w:val="28"/>
        </w:rPr>
        <w:t xml:space="preserve">•выберите в главном меню команду </w:t>
      </w:r>
      <w:r w:rsidRPr="005E0EAA">
        <w:rPr>
          <w:rStyle w:val="FontStyle20"/>
          <w:sz w:val="28"/>
          <w:szCs w:val="28"/>
        </w:rPr>
        <w:t xml:space="preserve">Программы; </w:t>
      </w:r>
    </w:p>
    <w:p w:rsidR="005E0EAA" w:rsidRPr="005E0EAA" w:rsidRDefault="005E0EAA" w:rsidP="00B84CAB">
      <w:pPr>
        <w:pStyle w:val="Style3"/>
        <w:widowControl/>
        <w:numPr>
          <w:ilvl w:val="0"/>
          <w:numId w:val="3"/>
        </w:numPr>
        <w:tabs>
          <w:tab w:val="left" w:pos="6946"/>
        </w:tabs>
        <w:spacing w:line="360" w:lineRule="auto"/>
        <w:ind w:right="-1"/>
        <w:rPr>
          <w:rStyle w:val="FontStyle14"/>
          <w:sz w:val="28"/>
          <w:szCs w:val="28"/>
          <w:lang w:val="en-US"/>
        </w:rPr>
      </w:pPr>
      <w:r w:rsidRPr="005E0EAA">
        <w:rPr>
          <w:rStyle w:val="FontStyle14"/>
          <w:sz w:val="28"/>
          <w:szCs w:val="28"/>
          <w:lang w:val="en-US"/>
        </w:rPr>
        <w:t>•</w:t>
      </w:r>
      <w:r w:rsidRPr="005E0EAA">
        <w:rPr>
          <w:rStyle w:val="FontStyle14"/>
          <w:sz w:val="28"/>
          <w:szCs w:val="28"/>
        </w:rPr>
        <w:t>вменю</w:t>
      </w:r>
      <w:r w:rsidRPr="005E0EAA">
        <w:rPr>
          <w:rStyle w:val="FontStyle14"/>
          <w:sz w:val="28"/>
          <w:szCs w:val="28"/>
          <w:lang w:val="en-US"/>
        </w:rPr>
        <w:t xml:space="preserve"> Microsoft Office </w:t>
      </w:r>
      <w:r w:rsidRPr="005E0EAA">
        <w:rPr>
          <w:rStyle w:val="FontStyle14"/>
          <w:sz w:val="28"/>
          <w:szCs w:val="28"/>
        </w:rPr>
        <w:t>выберите</w:t>
      </w:r>
      <w:r w:rsidRPr="005E0EAA">
        <w:rPr>
          <w:rStyle w:val="FontStyle14"/>
          <w:sz w:val="28"/>
          <w:szCs w:val="28"/>
          <w:lang w:val="en-US"/>
        </w:rPr>
        <w:t xml:space="preserve"> MS Excel.</w:t>
      </w:r>
    </w:p>
    <w:p w:rsidR="005E0EAA" w:rsidRDefault="005E0EAA" w:rsidP="005E0EAA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 w:rsidRPr="005E0EAA">
        <w:rPr>
          <w:rStyle w:val="FontStyle18"/>
          <w:sz w:val="28"/>
          <w:szCs w:val="28"/>
        </w:rPr>
        <w:t>2.</w:t>
      </w:r>
      <w:r w:rsidRPr="005E0EAA">
        <w:rPr>
          <w:rStyle w:val="FontStyle18"/>
          <w:sz w:val="28"/>
          <w:szCs w:val="28"/>
        </w:rPr>
        <w:tab/>
      </w:r>
      <w:r w:rsidRPr="005E0EAA">
        <w:rPr>
          <w:rStyle w:val="FontStyle14"/>
          <w:sz w:val="28"/>
          <w:szCs w:val="28"/>
        </w:rPr>
        <w:t xml:space="preserve">Построим таблицы </w:t>
      </w:r>
      <w:r w:rsidRPr="005E0EAA">
        <w:rPr>
          <w:rStyle w:val="FontStyle18"/>
          <w:sz w:val="28"/>
          <w:szCs w:val="28"/>
        </w:rPr>
        <w:t>№1,2.</w:t>
      </w:r>
    </w:p>
    <w:p w:rsidR="00B84CAB" w:rsidRDefault="00B84CAB" w:rsidP="005E0EAA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787650" cy="30861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3075" r="53073" b="31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CAB" w:rsidRPr="00BD5452" w:rsidRDefault="00B84CAB" w:rsidP="00BD5452">
      <w:pPr>
        <w:pStyle w:val="a4"/>
        <w:numPr>
          <w:ilvl w:val="0"/>
          <w:numId w:val="6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BD5452">
        <w:rPr>
          <w:sz w:val="28"/>
          <w:szCs w:val="28"/>
        </w:rPr>
        <w:t xml:space="preserve">Отформатируем заголовки: выделим </w:t>
      </w:r>
      <w:proofErr w:type="spellStart"/>
      <w:r w:rsidRPr="00BD5452">
        <w:rPr>
          <w:sz w:val="28"/>
          <w:szCs w:val="28"/>
        </w:rPr>
        <w:t>Al</w:t>
      </w:r>
      <w:proofErr w:type="spellEnd"/>
      <w:r w:rsidR="00BD5452" w:rsidRPr="00BD5452">
        <w:rPr>
          <w:sz w:val="28"/>
          <w:szCs w:val="28"/>
        </w:rPr>
        <w:t xml:space="preserve"> по</w:t>
      </w:r>
      <w:r w:rsidRPr="00BD5452">
        <w:rPr>
          <w:sz w:val="28"/>
          <w:szCs w:val="28"/>
        </w:rPr>
        <w:t xml:space="preserve"> Е</w:t>
      </w:r>
      <w:proofErr w:type="gramStart"/>
      <w:r w:rsidRPr="00BD5452">
        <w:rPr>
          <w:sz w:val="28"/>
          <w:szCs w:val="28"/>
        </w:rPr>
        <w:t>1</w:t>
      </w:r>
      <w:proofErr w:type="gramEnd"/>
      <w:r w:rsidRPr="00BD5452">
        <w:rPr>
          <w:sz w:val="28"/>
          <w:szCs w:val="28"/>
        </w:rPr>
        <w:t>(сделаем активной ячейку А1, затем нажмем левую кнопку мыши и, удерживая ее, переместим курсор на ячейку Е1). Так же делаем с А12 по В13.</w:t>
      </w:r>
      <w:r w:rsidR="00BD5452">
        <w:rPr>
          <w:sz w:val="28"/>
          <w:szCs w:val="28"/>
        </w:rPr>
        <w:t>Н</w:t>
      </w:r>
      <w:r w:rsidRPr="00BD5452">
        <w:rPr>
          <w:sz w:val="28"/>
          <w:szCs w:val="28"/>
        </w:rPr>
        <w:t xml:space="preserve">а панели инструментов в закладке </w:t>
      </w:r>
      <w:r w:rsidR="00BD5452">
        <w:rPr>
          <w:sz w:val="28"/>
          <w:szCs w:val="28"/>
        </w:rPr>
        <w:t>«</w:t>
      </w:r>
      <w:r w:rsidRPr="00BD5452">
        <w:rPr>
          <w:sz w:val="28"/>
          <w:szCs w:val="28"/>
        </w:rPr>
        <w:t>Главная</w:t>
      </w:r>
      <w:r w:rsidR="00BD5452">
        <w:rPr>
          <w:sz w:val="28"/>
          <w:szCs w:val="28"/>
        </w:rPr>
        <w:t>»</w:t>
      </w:r>
      <w:r w:rsidR="00BD5452" w:rsidRPr="00BD5452">
        <w:rPr>
          <w:sz w:val="28"/>
          <w:szCs w:val="28"/>
        </w:rPr>
        <w:t xml:space="preserve"> </w:t>
      </w:r>
      <w:r w:rsidRPr="00BD5452">
        <w:rPr>
          <w:sz w:val="28"/>
          <w:szCs w:val="28"/>
        </w:rPr>
        <w:t>выберем раздел</w:t>
      </w:r>
      <w:r w:rsidR="00BD5452" w:rsidRPr="00BD5452">
        <w:rPr>
          <w:sz w:val="28"/>
          <w:szCs w:val="28"/>
        </w:rPr>
        <w:t xml:space="preserve">  «</w:t>
      </w:r>
      <w:r w:rsidRPr="00BD5452">
        <w:rPr>
          <w:sz w:val="28"/>
          <w:szCs w:val="28"/>
        </w:rPr>
        <w:t>Выравнивание</w:t>
      </w:r>
      <w:r w:rsidR="00BD5452" w:rsidRPr="00BD5452">
        <w:rPr>
          <w:sz w:val="28"/>
          <w:szCs w:val="28"/>
        </w:rPr>
        <w:t>»</w:t>
      </w:r>
      <w:r w:rsidRPr="00BD5452">
        <w:rPr>
          <w:sz w:val="28"/>
          <w:szCs w:val="28"/>
        </w:rPr>
        <w:t>, нажмем кнопку</w:t>
      </w:r>
      <w:r w:rsidR="00BD5452" w:rsidRPr="00BD5452">
        <w:rPr>
          <w:sz w:val="28"/>
          <w:szCs w:val="28"/>
        </w:rPr>
        <w:t xml:space="preserve"> </w:t>
      </w:r>
      <w:r w:rsidRPr="00BD5452">
        <w:rPr>
          <w:sz w:val="28"/>
          <w:szCs w:val="28"/>
        </w:rPr>
        <w:drawing>
          <wp:inline distT="0" distB="0" distL="0" distR="0">
            <wp:extent cx="342900" cy="266700"/>
            <wp:effectExtent l="19050" t="0" r="0" b="0"/>
            <wp:docPr id="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3886" t="8690" r="63228" b="88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452" w:rsidRPr="00BD5452" w:rsidRDefault="00B84CAB" w:rsidP="00BD5452">
      <w:pPr>
        <w:pStyle w:val="a4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BD5452">
        <w:rPr>
          <w:sz w:val="28"/>
          <w:szCs w:val="28"/>
        </w:rPr>
        <w:t>Отформатируем ячейки В</w:t>
      </w:r>
      <w:proofErr w:type="gramStart"/>
      <w:r w:rsidRPr="00BD5452">
        <w:rPr>
          <w:sz w:val="28"/>
          <w:szCs w:val="28"/>
        </w:rPr>
        <w:t>2</w:t>
      </w:r>
      <w:proofErr w:type="gramEnd"/>
      <w:r w:rsidRPr="00BD5452">
        <w:rPr>
          <w:sz w:val="28"/>
          <w:szCs w:val="28"/>
        </w:rPr>
        <w:t xml:space="preserve"> по</w:t>
      </w:r>
      <w:r w:rsidR="00BD5452" w:rsidRPr="00BD5452">
        <w:rPr>
          <w:sz w:val="28"/>
          <w:szCs w:val="28"/>
        </w:rPr>
        <w:t xml:space="preserve"> </w:t>
      </w:r>
      <w:r w:rsidRPr="00BD5452">
        <w:rPr>
          <w:sz w:val="28"/>
          <w:szCs w:val="28"/>
        </w:rPr>
        <w:t xml:space="preserve">Е2 под ввод длинных заголовков: </w:t>
      </w:r>
    </w:p>
    <w:p w:rsidR="00B84CAB" w:rsidRPr="00B84CAB" w:rsidRDefault="00BD5452" w:rsidP="00BD5452">
      <w:pPr>
        <w:pStyle w:val="a4"/>
        <w:numPr>
          <w:ilvl w:val="0"/>
          <w:numId w:val="7"/>
        </w:numPr>
        <w:spacing w:line="360" w:lineRule="auto"/>
        <w:ind w:left="1418" w:hanging="284"/>
        <w:rPr>
          <w:sz w:val="28"/>
          <w:szCs w:val="28"/>
        </w:rPr>
      </w:pPr>
      <w:r>
        <w:rPr>
          <w:sz w:val="28"/>
          <w:szCs w:val="28"/>
        </w:rPr>
        <w:t>в</w:t>
      </w:r>
      <w:r w:rsidR="00B84CAB" w:rsidRPr="00B84CAB">
        <w:rPr>
          <w:sz w:val="28"/>
          <w:szCs w:val="28"/>
        </w:rPr>
        <w:t>ыделим ячейки В</w:t>
      </w:r>
      <w:proofErr w:type="gramStart"/>
      <w:r w:rsidR="00B84CAB" w:rsidRPr="00B84CAB"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 </w:t>
      </w:r>
      <w:r w:rsidR="00B84CAB" w:rsidRPr="00B84CAB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="00B84CAB" w:rsidRPr="00B84CAB">
        <w:rPr>
          <w:sz w:val="28"/>
          <w:szCs w:val="28"/>
        </w:rPr>
        <w:t>Е2;</w:t>
      </w:r>
    </w:p>
    <w:p w:rsidR="00B84CAB" w:rsidRDefault="00B84CAB" w:rsidP="00BD5452">
      <w:pPr>
        <w:pStyle w:val="a4"/>
        <w:numPr>
          <w:ilvl w:val="0"/>
          <w:numId w:val="7"/>
        </w:numPr>
        <w:spacing w:line="360" w:lineRule="auto"/>
        <w:ind w:left="1418" w:hanging="284"/>
        <w:rPr>
          <w:sz w:val="28"/>
          <w:szCs w:val="28"/>
        </w:rPr>
      </w:pPr>
      <w:r w:rsidRPr="00B84CAB">
        <w:rPr>
          <w:sz w:val="28"/>
          <w:szCs w:val="28"/>
        </w:rPr>
        <w:t xml:space="preserve">выполним команду </w:t>
      </w:r>
      <w:r w:rsidR="00BD5452">
        <w:rPr>
          <w:sz w:val="28"/>
          <w:szCs w:val="28"/>
        </w:rPr>
        <w:t>«</w:t>
      </w:r>
      <w:r w:rsidRPr="00B84CAB">
        <w:rPr>
          <w:sz w:val="28"/>
          <w:szCs w:val="28"/>
        </w:rPr>
        <w:t>Выравнивание</w:t>
      </w:r>
      <w:r w:rsidR="00BD5452">
        <w:rPr>
          <w:sz w:val="28"/>
          <w:szCs w:val="28"/>
        </w:rPr>
        <w:t>»</w:t>
      </w:r>
      <w:r w:rsidRPr="00B84CAB">
        <w:rPr>
          <w:sz w:val="28"/>
          <w:szCs w:val="28"/>
        </w:rPr>
        <w:t xml:space="preserve"> в разделе </w:t>
      </w:r>
      <w:r w:rsidR="00BD5452">
        <w:rPr>
          <w:sz w:val="28"/>
          <w:szCs w:val="28"/>
        </w:rPr>
        <w:t>«</w:t>
      </w:r>
      <w:r w:rsidRPr="00B84CAB">
        <w:rPr>
          <w:sz w:val="28"/>
          <w:szCs w:val="28"/>
        </w:rPr>
        <w:t>Формат ячеек</w:t>
      </w:r>
      <w:r w:rsidR="00BD5452">
        <w:rPr>
          <w:sz w:val="28"/>
          <w:szCs w:val="28"/>
        </w:rPr>
        <w:t>»</w:t>
      </w:r>
      <w:r w:rsidRPr="00B84CAB">
        <w:rPr>
          <w:sz w:val="28"/>
          <w:szCs w:val="28"/>
        </w:rPr>
        <w:t xml:space="preserve"> меню </w:t>
      </w:r>
      <w:r>
        <w:rPr>
          <w:sz w:val="28"/>
          <w:szCs w:val="28"/>
        </w:rPr>
        <w:t>«</w:t>
      </w:r>
      <w:r w:rsidRPr="00B84CAB">
        <w:rPr>
          <w:sz w:val="28"/>
          <w:szCs w:val="28"/>
        </w:rPr>
        <w:t>Главная</w:t>
      </w:r>
      <w:r>
        <w:rPr>
          <w:sz w:val="28"/>
          <w:szCs w:val="28"/>
        </w:rPr>
        <w:t xml:space="preserve">» </w:t>
      </w:r>
      <w:r w:rsidRPr="00B84CAB">
        <w:rPr>
          <w:sz w:val="28"/>
          <w:szCs w:val="28"/>
        </w:rPr>
        <w:t>на панели инструмент</w:t>
      </w:r>
      <w:r>
        <w:rPr>
          <w:sz w:val="28"/>
          <w:szCs w:val="28"/>
        </w:rPr>
        <w:t xml:space="preserve">ов; </w:t>
      </w:r>
    </w:p>
    <w:p w:rsidR="00B84CAB" w:rsidRPr="00B84CAB" w:rsidRDefault="00B84CAB" w:rsidP="00BD5452">
      <w:pPr>
        <w:pStyle w:val="a4"/>
        <w:numPr>
          <w:ilvl w:val="0"/>
          <w:numId w:val="7"/>
        </w:numPr>
        <w:spacing w:line="360" w:lineRule="auto"/>
        <w:ind w:left="1418" w:hanging="284"/>
        <w:rPr>
          <w:sz w:val="28"/>
          <w:szCs w:val="28"/>
        </w:rPr>
      </w:pPr>
      <w:r w:rsidRPr="00B84CAB">
        <w:rPr>
          <w:sz w:val="28"/>
          <w:szCs w:val="28"/>
        </w:rPr>
        <w:t xml:space="preserve">выберите закладку </w:t>
      </w:r>
      <w:r w:rsidR="00BD5452">
        <w:rPr>
          <w:sz w:val="28"/>
          <w:szCs w:val="28"/>
        </w:rPr>
        <w:t>«</w:t>
      </w:r>
      <w:r w:rsidRPr="00B84CAB">
        <w:rPr>
          <w:sz w:val="28"/>
          <w:szCs w:val="28"/>
        </w:rPr>
        <w:t>Выравнивание</w:t>
      </w:r>
      <w:r w:rsidR="00BD5452">
        <w:rPr>
          <w:sz w:val="28"/>
          <w:szCs w:val="28"/>
        </w:rPr>
        <w:t>»</w:t>
      </w:r>
      <w:r w:rsidRPr="00B84CAB">
        <w:rPr>
          <w:sz w:val="28"/>
          <w:szCs w:val="28"/>
        </w:rPr>
        <w:t>;</w:t>
      </w:r>
    </w:p>
    <w:p w:rsidR="00B84CAB" w:rsidRPr="00B84CAB" w:rsidRDefault="00B84CAB" w:rsidP="00BD5452">
      <w:pPr>
        <w:pStyle w:val="a4"/>
        <w:numPr>
          <w:ilvl w:val="0"/>
          <w:numId w:val="7"/>
        </w:numPr>
        <w:spacing w:line="360" w:lineRule="auto"/>
        <w:ind w:left="1418" w:hanging="284"/>
        <w:rPr>
          <w:sz w:val="28"/>
          <w:szCs w:val="28"/>
        </w:rPr>
      </w:pPr>
      <w:r w:rsidRPr="00B84CAB">
        <w:rPr>
          <w:sz w:val="28"/>
          <w:szCs w:val="28"/>
        </w:rPr>
        <w:t xml:space="preserve">в группе опций Отображение установите флажок в опции </w:t>
      </w:r>
      <w:r w:rsidR="00BD5452">
        <w:rPr>
          <w:sz w:val="28"/>
          <w:szCs w:val="28"/>
        </w:rPr>
        <w:t>«П</w:t>
      </w:r>
      <w:r w:rsidRPr="00B84CAB">
        <w:rPr>
          <w:sz w:val="28"/>
          <w:szCs w:val="28"/>
        </w:rPr>
        <w:t>ереносить по словам</w:t>
      </w:r>
      <w:r w:rsidR="00BD545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B84CAB" w:rsidRPr="00B84CAB" w:rsidRDefault="00B84CAB" w:rsidP="00B84CAB">
      <w:pPr>
        <w:rPr>
          <w:sz w:val="28"/>
          <w:szCs w:val="28"/>
        </w:rPr>
      </w:pPr>
    </w:p>
    <w:p w:rsidR="00B84CAB" w:rsidRPr="00B84CAB" w:rsidRDefault="00B84CAB" w:rsidP="00BD5452">
      <w:pPr>
        <w:pStyle w:val="Style2"/>
        <w:widowControl/>
        <w:tabs>
          <w:tab w:val="left" w:pos="278"/>
        </w:tabs>
        <w:spacing w:before="48" w:after="259" w:line="360" w:lineRule="auto"/>
        <w:jc w:val="center"/>
        <w:rPr>
          <w:rStyle w:val="FontStyle18"/>
          <w:sz w:val="28"/>
          <w:szCs w:val="28"/>
        </w:rPr>
      </w:pPr>
      <w:r w:rsidRPr="00B84CAB">
        <w:rPr>
          <w:noProof/>
          <w:sz w:val="28"/>
          <w:szCs w:val="28"/>
        </w:rPr>
        <w:drawing>
          <wp:inline distT="0" distB="0" distL="0" distR="0">
            <wp:extent cx="2549525" cy="2101850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6814" t="28342" r="30295" b="27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525" cy="210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CAB" w:rsidRDefault="00BD5452" w:rsidP="005E0EAA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lastRenderedPageBreak/>
        <w:t xml:space="preserve">3. Рассчитаем общую стоимость питания по каждой организации на одного человека. </w:t>
      </w:r>
    </w:p>
    <w:p w:rsidR="00BD5452" w:rsidRDefault="00BD5452" w:rsidP="00BD5452">
      <w:pPr>
        <w:pStyle w:val="Style2"/>
        <w:widowControl/>
        <w:tabs>
          <w:tab w:val="left" w:pos="278"/>
        </w:tabs>
        <w:spacing w:before="48" w:after="259" w:line="360" w:lineRule="auto"/>
        <w:jc w:val="center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54300" cy="2654300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2166" r="55371" b="31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65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452" w:rsidRDefault="00BD5452" w:rsidP="00BD5452">
      <w:pPr>
        <w:pStyle w:val="Style2"/>
        <w:widowControl/>
        <w:tabs>
          <w:tab w:val="left" w:pos="278"/>
        </w:tabs>
        <w:spacing w:before="48" w:after="259" w:line="360" w:lineRule="auto"/>
        <w:jc w:val="center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Используя формулу «</w:t>
      </w:r>
      <w:r w:rsidRPr="00BD5452">
        <w:rPr>
          <w:rStyle w:val="FontStyle18"/>
          <w:sz w:val="28"/>
          <w:szCs w:val="28"/>
        </w:rPr>
        <w:t>=B3+C3+D3</w:t>
      </w:r>
      <w:r>
        <w:rPr>
          <w:rStyle w:val="FontStyle18"/>
          <w:sz w:val="28"/>
          <w:szCs w:val="28"/>
        </w:rPr>
        <w:t xml:space="preserve">», после чего растянем ее до </w:t>
      </w:r>
      <w:r>
        <w:rPr>
          <w:rStyle w:val="FontStyle18"/>
          <w:sz w:val="28"/>
          <w:szCs w:val="28"/>
          <w:lang w:val="en-US"/>
        </w:rPr>
        <w:t>E</w:t>
      </w:r>
      <w:r w:rsidRPr="00BD5452">
        <w:rPr>
          <w:rStyle w:val="FontStyle18"/>
          <w:sz w:val="28"/>
          <w:szCs w:val="28"/>
        </w:rPr>
        <w:t>8</w:t>
      </w:r>
      <w:r>
        <w:rPr>
          <w:rStyle w:val="FontStyle18"/>
          <w:sz w:val="28"/>
          <w:szCs w:val="28"/>
        </w:rPr>
        <w:t>.</w:t>
      </w:r>
    </w:p>
    <w:p w:rsidR="00BD5452" w:rsidRDefault="00BD5452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4. Построим таблицу №3.</w:t>
      </w:r>
    </w:p>
    <w:p w:rsidR="00BD5452" w:rsidRDefault="002656A2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962275" cy="2895600"/>
            <wp:effectExtent l="1905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5642" r="50163" b="23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6A2" w:rsidRDefault="002656A2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 xml:space="preserve">5. Используя функцию «ВПР» </w:t>
      </w:r>
    </w:p>
    <w:p w:rsidR="002656A2" w:rsidRDefault="002656A2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000375" cy="3098800"/>
            <wp:effectExtent l="1905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2567" r="49523" b="22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309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656A2" w:rsidTr="002656A2">
        <w:tc>
          <w:tcPr>
            <w:tcW w:w="4785" w:type="dxa"/>
          </w:tcPr>
          <w:p w:rsidR="002656A2" w:rsidRDefault="002656A2" w:rsidP="00BD5452">
            <w:pPr>
              <w:pStyle w:val="Style2"/>
              <w:widowControl/>
              <w:tabs>
                <w:tab w:val="left" w:pos="278"/>
              </w:tabs>
              <w:spacing w:before="48" w:after="259" w:line="360" w:lineRule="auto"/>
              <w:rPr>
                <w:rStyle w:val="FontStyle18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952625" cy="1682750"/>
                  <wp:effectExtent l="19050" t="0" r="9525" b="0"/>
                  <wp:docPr id="5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31515" t="32486" r="35634" b="320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682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656A2" w:rsidRDefault="002656A2" w:rsidP="00BD5452">
            <w:pPr>
              <w:pStyle w:val="Style2"/>
              <w:widowControl/>
              <w:tabs>
                <w:tab w:val="left" w:pos="278"/>
              </w:tabs>
              <w:spacing w:before="48" w:after="259" w:line="360" w:lineRule="auto"/>
              <w:rPr>
                <w:rStyle w:val="FontStyle18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778125" cy="1492250"/>
                  <wp:effectExtent l="19050" t="0" r="3175" b="0"/>
                  <wp:docPr id="6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23397" t="12968" r="29863" b="556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125" cy="1492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4B34" w:rsidRDefault="001C4B34" w:rsidP="001C4B34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t>6. Так же используем функцию «ВПР» для общей стоимости питания.</w:t>
      </w:r>
    </w:p>
    <w:p w:rsidR="002656A2" w:rsidRDefault="002656A2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959100" cy="3067050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2834" r="50272" b="22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1C4B34" w:rsidTr="00B05325">
        <w:tc>
          <w:tcPr>
            <w:tcW w:w="4785" w:type="dxa"/>
          </w:tcPr>
          <w:p w:rsidR="001C4B34" w:rsidRDefault="001C4B34" w:rsidP="00B05325">
            <w:pPr>
              <w:pStyle w:val="Style2"/>
              <w:widowControl/>
              <w:tabs>
                <w:tab w:val="left" w:pos="278"/>
              </w:tabs>
              <w:spacing w:before="48" w:after="259" w:line="360" w:lineRule="auto"/>
              <w:rPr>
                <w:rStyle w:val="FontStyle18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952625" cy="1682750"/>
                  <wp:effectExtent l="19050" t="0" r="9525" b="0"/>
                  <wp:docPr id="8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31515" t="32486" r="35634" b="320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682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1C4B34" w:rsidRDefault="001C4B34" w:rsidP="00B05325">
            <w:pPr>
              <w:pStyle w:val="Style2"/>
              <w:widowControl/>
              <w:tabs>
                <w:tab w:val="left" w:pos="278"/>
              </w:tabs>
              <w:spacing w:before="48" w:after="259" w:line="360" w:lineRule="auto"/>
              <w:rPr>
                <w:rStyle w:val="FontStyle18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730500" cy="1460500"/>
                  <wp:effectExtent l="1905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24813" r="29198" b="692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500" cy="146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56A2" w:rsidRDefault="001C4B34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7. Вычислим стоимость питания всех участников, руб.</w:t>
      </w:r>
    </w:p>
    <w:p w:rsidR="001C4B34" w:rsidRDefault="001C4B34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044825" cy="3016250"/>
            <wp:effectExtent l="1905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13102" r="48772" b="23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301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34" w:rsidRDefault="001C4B34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8. Вычислим с</w:t>
      </w:r>
      <w:r w:rsidRPr="001C4B34">
        <w:rPr>
          <w:rStyle w:val="FontStyle18"/>
          <w:sz w:val="28"/>
          <w:szCs w:val="28"/>
        </w:rPr>
        <w:t xml:space="preserve">тоимость питания с учетом </w:t>
      </w:r>
      <w:proofErr w:type="spellStart"/>
      <w:r w:rsidRPr="001C4B34">
        <w:rPr>
          <w:rStyle w:val="FontStyle18"/>
          <w:sz w:val="28"/>
          <w:szCs w:val="28"/>
        </w:rPr>
        <w:t>Кп</w:t>
      </w:r>
      <w:proofErr w:type="spellEnd"/>
      <w:r w:rsidRPr="001C4B34">
        <w:rPr>
          <w:rStyle w:val="FontStyle18"/>
          <w:sz w:val="28"/>
          <w:szCs w:val="28"/>
        </w:rPr>
        <w:t>, руб.</w:t>
      </w:r>
    </w:p>
    <w:p w:rsidR="001C4B34" w:rsidRDefault="001C4B34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082925" cy="3136900"/>
            <wp:effectExtent l="1905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12968" r="48103" b="20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925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34" w:rsidRDefault="001C4B34" w:rsidP="00BD5452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 xml:space="preserve">9. Построим график стоимости питания </w:t>
      </w:r>
    </w:p>
    <w:p w:rsidR="001C4B34" w:rsidRDefault="001C4B34" w:rsidP="001C4B34">
      <w:pPr>
        <w:pStyle w:val="Style2"/>
        <w:widowControl/>
        <w:numPr>
          <w:ilvl w:val="0"/>
          <w:numId w:val="8"/>
        </w:numPr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>Для этого выделим стоимость питания;</w:t>
      </w:r>
    </w:p>
    <w:p w:rsidR="001C4B34" w:rsidRDefault="001C4B34" w:rsidP="001C4B34">
      <w:pPr>
        <w:pStyle w:val="Style2"/>
        <w:widowControl/>
        <w:numPr>
          <w:ilvl w:val="0"/>
          <w:numId w:val="8"/>
        </w:numPr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t xml:space="preserve">После чего перейдем </w:t>
      </w:r>
      <w:proofErr w:type="gramStart"/>
      <w:r>
        <w:rPr>
          <w:rStyle w:val="FontStyle18"/>
          <w:sz w:val="28"/>
          <w:szCs w:val="28"/>
        </w:rPr>
        <w:t>в</w:t>
      </w:r>
      <w:proofErr w:type="gramEnd"/>
      <w:r>
        <w:rPr>
          <w:rStyle w:val="FontStyle18"/>
          <w:sz w:val="28"/>
          <w:szCs w:val="28"/>
        </w:rPr>
        <w:t xml:space="preserve"> «Вставка», выберем там «Диаграммы» и найдем там нужную.</w:t>
      </w:r>
    </w:p>
    <w:p w:rsidR="001C4B34" w:rsidRDefault="001C4B34" w:rsidP="001C4B34">
      <w:pPr>
        <w:pStyle w:val="Style2"/>
        <w:widowControl/>
        <w:tabs>
          <w:tab w:val="left" w:pos="278"/>
        </w:tabs>
        <w:spacing w:before="48" w:after="259" w:line="360" w:lineRule="auto"/>
        <w:ind w:left="720"/>
        <w:rPr>
          <w:rStyle w:val="FontStyle18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121025" cy="2806700"/>
            <wp:effectExtent l="1905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1106" t="27941" r="16355" b="12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3DA" w:rsidRDefault="006B63DA">
      <w:pPr>
        <w:widowControl/>
        <w:autoSpaceDE/>
        <w:autoSpaceDN/>
        <w:adjustRightInd/>
        <w:spacing w:after="200" w:line="276" w:lineRule="auto"/>
        <w:rPr>
          <w:rStyle w:val="FontStyle18"/>
          <w:sz w:val="28"/>
          <w:szCs w:val="28"/>
        </w:rPr>
      </w:pPr>
      <w:r>
        <w:rPr>
          <w:rStyle w:val="FontStyle18"/>
          <w:sz w:val="28"/>
          <w:szCs w:val="28"/>
        </w:rPr>
        <w:br w:type="page"/>
      </w:r>
    </w:p>
    <w:p w:rsidR="006B63DA" w:rsidRPr="006B63DA" w:rsidRDefault="006B63DA" w:rsidP="006B63DA">
      <w:pPr>
        <w:pStyle w:val="Style1"/>
        <w:widowControl/>
        <w:spacing w:before="67" w:line="360" w:lineRule="auto"/>
        <w:rPr>
          <w:rStyle w:val="FontStyle11"/>
          <w:sz w:val="28"/>
          <w:szCs w:val="28"/>
        </w:rPr>
      </w:pPr>
      <w:r w:rsidRPr="006B63DA">
        <w:rPr>
          <w:rStyle w:val="FontStyle11"/>
          <w:sz w:val="28"/>
          <w:szCs w:val="28"/>
        </w:rPr>
        <w:t>Заключение.</w:t>
      </w:r>
    </w:p>
    <w:p w:rsidR="006B63DA" w:rsidRPr="006B63DA" w:rsidRDefault="006B63DA" w:rsidP="006B63DA">
      <w:pPr>
        <w:pStyle w:val="Style2"/>
        <w:widowControl/>
        <w:spacing w:line="360" w:lineRule="auto"/>
        <w:ind w:firstLine="709"/>
        <w:jc w:val="both"/>
        <w:rPr>
          <w:rStyle w:val="FontStyle12"/>
          <w:sz w:val="28"/>
          <w:szCs w:val="28"/>
        </w:rPr>
      </w:pPr>
      <w:r w:rsidRPr="006B63DA">
        <w:rPr>
          <w:rStyle w:val="FontStyle12"/>
          <w:sz w:val="28"/>
          <w:szCs w:val="28"/>
        </w:rPr>
        <w:t xml:space="preserve">Создание различных диаграмм (гистограмм, графиков) на основе данных сводных таблиц средствами </w:t>
      </w:r>
      <w:r w:rsidRPr="006B63DA">
        <w:rPr>
          <w:rStyle w:val="FontStyle12"/>
          <w:sz w:val="28"/>
          <w:szCs w:val="28"/>
          <w:lang w:val="en-US"/>
        </w:rPr>
        <w:t>MS</w:t>
      </w:r>
      <w:r w:rsidRPr="006B63DA">
        <w:rPr>
          <w:rStyle w:val="FontStyle12"/>
          <w:sz w:val="28"/>
          <w:szCs w:val="28"/>
        </w:rPr>
        <w:t xml:space="preserve"> </w:t>
      </w:r>
      <w:r w:rsidRPr="006B63DA">
        <w:rPr>
          <w:rStyle w:val="FontStyle12"/>
          <w:sz w:val="28"/>
          <w:szCs w:val="28"/>
          <w:lang w:val="en-US"/>
        </w:rPr>
        <w:t>Excel</w:t>
      </w:r>
      <w:r w:rsidRPr="006B63DA">
        <w:rPr>
          <w:rStyle w:val="FontStyle12"/>
          <w:sz w:val="28"/>
          <w:szCs w:val="28"/>
        </w:rPr>
        <w:t xml:space="preserve"> позволяет не только наглядно представлять результаты обработки информации для</w:t>
      </w:r>
      <w:r>
        <w:rPr>
          <w:rStyle w:val="FontStyle12"/>
          <w:sz w:val="28"/>
          <w:szCs w:val="28"/>
        </w:rPr>
        <w:t xml:space="preserve"> </w:t>
      </w:r>
      <w:r w:rsidRPr="006B63DA">
        <w:rPr>
          <w:rStyle w:val="FontStyle12"/>
          <w:sz w:val="28"/>
          <w:szCs w:val="28"/>
        </w:rPr>
        <w:t>проведения анализа с целью принятия решений, но и достаточно</w:t>
      </w:r>
      <w:r>
        <w:rPr>
          <w:rStyle w:val="FontStyle12"/>
          <w:sz w:val="28"/>
          <w:szCs w:val="28"/>
        </w:rPr>
        <w:t xml:space="preserve"> </w:t>
      </w:r>
      <w:r w:rsidRPr="006B63DA">
        <w:rPr>
          <w:rStyle w:val="FontStyle12"/>
          <w:sz w:val="28"/>
          <w:szCs w:val="28"/>
        </w:rPr>
        <w:t>быстро осуществлять манипуляции в области их построения в пользу наиболее удобного представления результатов визуализации по задаваемым пользователем (аналитиком) параметрам.</w:t>
      </w:r>
    </w:p>
    <w:p w:rsidR="002656A2" w:rsidRPr="006B63DA" w:rsidRDefault="002656A2" w:rsidP="006B63DA">
      <w:pPr>
        <w:pStyle w:val="Style2"/>
        <w:widowControl/>
        <w:tabs>
          <w:tab w:val="left" w:pos="278"/>
        </w:tabs>
        <w:spacing w:before="48" w:after="259" w:line="360" w:lineRule="auto"/>
        <w:jc w:val="both"/>
        <w:rPr>
          <w:rStyle w:val="FontStyle18"/>
          <w:sz w:val="28"/>
          <w:szCs w:val="28"/>
        </w:rPr>
      </w:pPr>
    </w:p>
    <w:p w:rsidR="00BD5452" w:rsidRPr="005E0EAA" w:rsidRDefault="00BD5452" w:rsidP="005E0EAA">
      <w:pPr>
        <w:pStyle w:val="Style2"/>
        <w:widowControl/>
        <w:tabs>
          <w:tab w:val="left" w:pos="278"/>
        </w:tabs>
        <w:spacing w:before="48" w:after="259" w:line="360" w:lineRule="auto"/>
        <w:rPr>
          <w:rStyle w:val="FontStyle18"/>
          <w:sz w:val="28"/>
          <w:szCs w:val="28"/>
        </w:rPr>
      </w:pPr>
    </w:p>
    <w:p w:rsidR="005E0EAA" w:rsidRPr="005E0EAA" w:rsidRDefault="005E0EAA" w:rsidP="00FA7F09">
      <w:pPr>
        <w:jc w:val="center"/>
      </w:pPr>
    </w:p>
    <w:sectPr w:rsidR="005E0EAA" w:rsidRPr="005E0EAA" w:rsidSect="00A034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862B1"/>
    <w:multiLevelType w:val="hybridMultilevel"/>
    <w:tmpl w:val="EE16628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F6A105A"/>
    <w:multiLevelType w:val="hybridMultilevel"/>
    <w:tmpl w:val="0422F8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433B0E"/>
    <w:multiLevelType w:val="hybridMultilevel"/>
    <w:tmpl w:val="83A246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0073C08"/>
    <w:multiLevelType w:val="hybridMultilevel"/>
    <w:tmpl w:val="6D6AD6D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6260112"/>
    <w:multiLevelType w:val="hybridMultilevel"/>
    <w:tmpl w:val="5DD415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AD4EB6"/>
    <w:multiLevelType w:val="hybridMultilevel"/>
    <w:tmpl w:val="E9BA025E"/>
    <w:lvl w:ilvl="0" w:tplc="ADAC3F80">
      <w:start w:val="1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176032"/>
    <w:multiLevelType w:val="singleLevel"/>
    <w:tmpl w:val="A41C50DA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7">
    <w:nsid w:val="5E30251D"/>
    <w:multiLevelType w:val="hybridMultilevel"/>
    <w:tmpl w:val="89B0B2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1"/>
  </w:num>
  <w:num w:numId="4">
    <w:abstractNumId w:val="7"/>
  </w:num>
  <w:num w:numId="5">
    <w:abstractNumId w:val="4"/>
  </w:num>
  <w:num w:numId="6">
    <w:abstractNumId w:val="5"/>
  </w:num>
  <w:num w:numId="7">
    <w:abstractNumId w:val="3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/>
  <w:rsids>
    <w:rsidRoot w:val="00FA7F09"/>
    <w:rsid w:val="00002EBA"/>
    <w:rsid w:val="00006F2D"/>
    <w:rsid w:val="000103AB"/>
    <w:rsid w:val="00010B86"/>
    <w:rsid w:val="000171AC"/>
    <w:rsid w:val="0002423C"/>
    <w:rsid w:val="00033E13"/>
    <w:rsid w:val="00034493"/>
    <w:rsid w:val="00036C29"/>
    <w:rsid w:val="000375A0"/>
    <w:rsid w:val="00052198"/>
    <w:rsid w:val="00062BF5"/>
    <w:rsid w:val="00066F23"/>
    <w:rsid w:val="00075377"/>
    <w:rsid w:val="00083D13"/>
    <w:rsid w:val="00094082"/>
    <w:rsid w:val="00096854"/>
    <w:rsid w:val="000A35DF"/>
    <w:rsid w:val="000B1C71"/>
    <w:rsid w:val="000B75EA"/>
    <w:rsid w:val="000C02EB"/>
    <w:rsid w:val="000C5DE4"/>
    <w:rsid w:val="000D0683"/>
    <w:rsid w:val="000D4E6E"/>
    <w:rsid w:val="000E40C4"/>
    <w:rsid w:val="000E5770"/>
    <w:rsid w:val="000E702E"/>
    <w:rsid w:val="000F0166"/>
    <w:rsid w:val="00106582"/>
    <w:rsid w:val="00111685"/>
    <w:rsid w:val="00116037"/>
    <w:rsid w:val="001168B0"/>
    <w:rsid w:val="001174EC"/>
    <w:rsid w:val="001329AB"/>
    <w:rsid w:val="0014023C"/>
    <w:rsid w:val="0015666F"/>
    <w:rsid w:val="0015748E"/>
    <w:rsid w:val="00162A5E"/>
    <w:rsid w:val="001718EA"/>
    <w:rsid w:val="001812D5"/>
    <w:rsid w:val="00181831"/>
    <w:rsid w:val="001841C6"/>
    <w:rsid w:val="00190C2A"/>
    <w:rsid w:val="001A0D4E"/>
    <w:rsid w:val="001A14FA"/>
    <w:rsid w:val="001C2733"/>
    <w:rsid w:val="001C445A"/>
    <w:rsid w:val="001C4B34"/>
    <w:rsid w:val="001C62ED"/>
    <w:rsid w:val="001D05B0"/>
    <w:rsid w:val="001D68FF"/>
    <w:rsid w:val="001D7043"/>
    <w:rsid w:val="001E5390"/>
    <w:rsid w:val="001E6FC7"/>
    <w:rsid w:val="001F5DD2"/>
    <w:rsid w:val="0020032C"/>
    <w:rsid w:val="00215C13"/>
    <w:rsid w:val="00224D0F"/>
    <w:rsid w:val="00227BF8"/>
    <w:rsid w:val="00246102"/>
    <w:rsid w:val="002475D9"/>
    <w:rsid w:val="00252860"/>
    <w:rsid w:val="00254568"/>
    <w:rsid w:val="00255E61"/>
    <w:rsid w:val="002636E3"/>
    <w:rsid w:val="002656A2"/>
    <w:rsid w:val="00274BF5"/>
    <w:rsid w:val="002A2F16"/>
    <w:rsid w:val="002A6C1E"/>
    <w:rsid w:val="002B5A35"/>
    <w:rsid w:val="002B6000"/>
    <w:rsid w:val="002C5874"/>
    <w:rsid w:val="002C59D2"/>
    <w:rsid w:val="002D45E1"/>
    <w:rsid w:val="00306EAE"/>
    <w:rsid w:val="003242CC"/>
    <w:rsid w:val="00351077"/>
    <w:rsid w:val="00351F9C"/>
    <w:rsid w:val="00351FAE"/>
    <w:rsid w:val="0035640D"/>
    <w:rsid w:val="003615ED"/>
    <w:rsid w:val="00364581"/>
    <w:rsid w:val="003655F1"/>
    <w:rsid w:val="00367ECD"/>
    <w:rsid w:val="00380281"/>
    <w:rsid w:val="00382792"/>
    <w:rsid w:val="0038644C"/>
    <w:rsid w:val="00391765"/>
    <w:rsid w:val="003975B7"/>
    <w:rsid w:val="003A6D8C"/>
    <w:rsid w:val="003B77EB"/>
    <w:rsid w:val="003C0D4B"/>
    <w:rsid w:val="003C2D06"/>
    <w:rsid w:val="003D02DE"/>
    <w:rsid w:val="003E0DEF"/>
    <w:rsid w:val="003E2513"/>
    <w:rsid w:val="00421159"/>
    <w:rsid w:val="00421238"/>
    <w:rsid w:val="00421648"/>
    <w:rsid w:val="00421D3E"/>
    <w:rsid w:val="004307C8"/>
    <w:rsid w:val="00444CF1"/>
    <w:rsid w:val="00454CAE"/>
    <w:rsid w:val="00456477"/>
    <w:rsid w:val="004669E8"/>
    <w:rsid w:val="0047750A"/>
    <w:rsid w:val="0048105F"/>
    <w:rsid w:val="004A0D66"/>
    <w:rsid w:val="004B0817"/>
    <w:rsid w:val="004B2208"/>
    <w:rsid w:val="004C559D"/>
    <w:rsid w:val="004C6800"/>
    <w:rsid w:val="004D53A0"/>
    <w:rsid w:val="004E5D14"/>
    <w:rsid w:val="004F23E7"/>
    <w:rsid w:val="005033AB"/>
    <w:rsid w:val="00504246"/>
    <w:rsid w:val="005054E1"/>
    <w:rsid w:val="005074FF"/>
    <w:rsid w:val="005171BD"/>
    <w:rsid w:val="00523934"/>
    <w:rsid w:val="00526D5B"/>
    <w:rsid w:val="0055713A"/>
    <w:rsid w:val="00576399"/>
    <w:rsid w:val="0058273C"/>
    <w:rsid w:val="00586488"/>
    <w:rsid w:val="00591AA1"/>
    <w:rsid w:val="00592EF6"/>
    <w:rsid w:val="005C052A"/>
    <w:rsid w:val="005D1056"/>
    <w:rsid w:val="005D2F52"/>
    <w:rsid w:val="005E0EAA"/>
    <w:rsid w:val="005E1FC3"/>
    <w:rsid w:val="005E35B2"/>
    <w:rsid w:val="005E5206"/>
    <w:rsid w:val="005E55A1"/>
    <w:rsid w:val="005F6E08"/>
    <w:rsid w:val="0061104F"/>
    <w:rsid w:val="0063215B"/>
    <w:rsid w:val="0063410F"/>
    <w:rsid w:val="006428B9"/>
    <w:rsid w:val="00646ADD"/>
    <w:rsid w:val="0064774F"/>
    <w:rsid w:val="00653ECF"/>
    <w:rsid w:val="00655B45"/>
    <w:rsid w:val="00667160"/>
    <w:rsid w:val="00683A56"/>
    <w:rsid w:val="0068441D"/>
    <w:rsid w:val="00686E39"/>
    <w:rsid w:val="006A57C7"/>
    <w:rsid w:val="006A591C"/>
    <w:rsid w:val="006B63DA"/>
    <w:rsid w:val="006B6912"/>
    <w:rsid w:val="006C2822"/>
    <w:rsid w:val="006D7C5C"/>
    <w:rsid w:val="006E020D"/>
    <w:rsid w:val="006E3837"/>
    <w:rsid w:val="006E7603"/>
    <w:rsid w:val="006F56C0"/>
    <w:rsid w:val="007040D4"/>
    <w:rsid w:val="00707702"/>
    <w:rsid w:val="00712EC0"/>
    <w:rsid w:val="00713E4E"/>
    <w:rsid w:val="00716C24"/>
    <w:rsid w:val="00717490"/>
    <w:rsid w:val="00723D9B"/>
    <w:rsid w:val="007407BC"/>
    <w:rsid w:val="00740B87"/>
    <w:rsid w:val="00741D01"/>
    <w:rsid w:val="00752C80"/>
    <w:rsid w:val="00753D80"/>
    <w:rsid w:val="007712CE"/>
    <w:rsid w:val="0077395A"/>
    <w:rsid w:val="00774AFB"/>
    <w:rsid w:val="00776AE9"/>
    <w:rsid w:val="0078123B"/>
    <w:rsid w:val="0078162D"/>
    <w:rsid w:val="007B2DFB"/>
    <w:rsid w:val="007B4E77"/>
    <w:rsid w:val="007B7B57"/>
    <w:rsid w:val="007C18DF"/>
    <w:rsid w:val="007C5C67"/>
    <w:rsid w:val="007D1C73"/>
    <w:rsid w:val="007F34DF"/>
    <w:rsid w:val="007F3D44"/>
    <w:rsid w:val="007F4405"/>
    <w:rsid w:val="007F4F14"/>
    <w:rsid w:val="007F58D4"/>
    <w:rsid w:val="008044FD"/>
    <w:rsid w:val="00806FAB"/>
    <w:rsid w:val="0082340E"/>
    <w:rsid w:val="008524B3"/>
    <w:rsid w:val="0086589B"/>
    <w:rsid w:val="008658D7"/>
    <w:rsid w:val="00870461"/>
    <w:rsid w:val="00870C6C"/>
    <w:rsid w:val="00871532"/>
    <w:rsid w:val="008945EB"/>
    <w:rsid w:val="008A045E"/>
    <w:rsid w:val="008A1614"/>
    <w:rsid w:val="008C4F69"/>
    <w:rsid w:val="008D6476"/>
    <w:rsid w:val="008E1194"/>
    <w:rsid w:val="008F6D5F"/>
    <w:rsid w:val="0090783B"/>
    <w:rsid w:val="00916716"/>
    <w:rsid w:val="0091702F"/>
    <w:rsid w:val="00924C13"/>
    <w:rsid w:val="00944DAF"/>
    <w:rsid w:val="009551B4"/>
    <w:rsid w:val="009579B8"/>
    <w:rsid w:val="00960C2D"/>
    <w:rsid w:val="00970CFA"/>
    <w:rsid w:val="00970DDC"/>
    <w:rsid w:val="00971566"/>
    <w:rsid w:val="00980113"/>
    <w:rsid w:val="0098337B"/>
    <w:rsid w:val="009A1DBE"/>
    <w:rsid w:val="009A4553"/>
    <w:rsid w:val="009A60A8"/>
    <w:rsid w:val="009B2445"/>
    <w:rsid w:val="009C4893"/>
    <w:rsid w:val="009C52FD"/>
    <w:rsid w:val="009C55F4"/>
    <w:rsid w:val="009C5ED1"/>
    <w:rsid w:val="009D4BB4"/>
    <w:rsid w:val="009E25EB"/>
    <w:rsid w:val="009F0D34"/>
    <w:rsid w:val="009F4F69"/>
    <w:rsid w:val="00A03497"/>
    <w:rsid w:val="00A0798B"/>
    <w:rsid w:val="00A11591"/>
    <w:rsid w:val="00A12006"/>
    <w:rsid w:val="00A222DF"/>
    <w:rsid w:val="00A2695B"/>
    <w:rsid w:val="00A41122"/>
    <w:rsid w:val="00A465D9"/>
    <w:rsid w:val="00A5275A"/>
    <w:rsid w:val="00A5330D"/>
    <w:rsid w:val="00A556E0"/>
    <w:rsid w:val="00A55DB7"/>
    <w:rsid w:val="00A576C6"/>
    <w:rsid w:val="00A62E41"/>
    <w:rsid w:val="00A64774"/>
    <w:rsid w:val="00A742A2"/>
    <w:rsid w:val="00A9123C"/>
    <w:rsid w:val="00AA353A"/>
    <w:rsid w:val="00AA6F40"/>
    <w:rsid w:val="00AA753E"/>
    <w:rsid w:val="00AA7782"/>
    <w:rsid w:val="00AB2054"/>
    <w:rsid w:val="00AB6239"/>
    <w:rsid w:val="00AC7176"/>
    <w:rsid w:val="00AD0BC0"/>
    <w:rsid w:val="00AD3904"/>
    <w:rsid w:val="00AD47D5"/>
    <w:rsid w:val="00B112B2"/>
    <w:rsid w:val="00B11F8B"/>
    <w:rsid w:val="00B169F2"/>
    <w:rsid w:val="00B17193"/>
    <w:rsid w:val="00B214E1"/>
    <w:rsid w:val="00B24D7F"/>
    <w:rsid w:val="00B25208"/>
    <w:rsid w:val="00B2779B"/>
    <w:rsid w:val="00B27C31"/>
    <w:rsid w:val="00B31E17"/>
    <w:rsid w:val="00B448DB"/>
    <w:rsid w:val="00B84CAB"/>
    <w:rsid w:val="00BA2D2A"/>
    <w:rsid w:val="00BA55EC"/>
    <w:rsid w:val="00BB305D"/>
    <w:rsid w:val="00BB48A8"/>
    <w:rsid w:val="00BC0D6A"/>
    <w:rsid w:val="00BC382C"/>
    <w:rsid w:val="00BD5452"/>
    <w:rsid w:val="00BE313D"/>
    <w:rsid w:val="00BE3CD4"/>
    <w:rsid w:val="00BF1059"/>
    <w:rsid w:val="00BF5727"/>
    <w:rsid w:val="00C01CE1"/>
    <w:rsid w:val="00C04398"/>
    <w:rsid w:val="00C2245C"/>
    <w:rsid w:val="00C23453"/>
    <w:rsid w:val="00C301C8"/>
    <w:rsid w:val="00C400B6"/>
    <w:rsid w:val="00C44282"/>
    <w:rsid w:val="00C44CAE"/>
    <w:rsid w:val="00C45CE5"/>
    <w:rsid w:val="00C47371"/>
    <w:rsid w:val="00C56816"/>
    <w:rsid w:val="00C6409E"/>
    <w:rsid w:val="00C75226"/>
    <w:rsid w:val="00CB01D3"/>
    <w:rsid w:val="00CB1B36"/>
    <w:rsid w:val="00CB2926"/>
    <w:rsid w:val="00CB695F"/>
    <w:rsid w:val="00CB74EE"/>
    <w:rsid w:val="00CC632B"/>
    <w:rsid w:val="00CC6906"/>
    <w:rsid w:val="00CD3EA4"/>
    <w:rsid w:val="00CE4F75"/>
    <w:rsid w:val="00CF768A"/>
    <w:rsid w:val="00D1720D"/>
    <w:rsid w:val="00D23669"/>
    <w:rsid w:val="00D30805"/>
    <w:rsid w:val="00D335BC"/>
    <w:rsid w:val="00D44C3E"/>
    <w:rsid w:val="00D50C50"/>
    <w:rsid w:val="00D64DB8"/>
    <w:rsid w:val="00D71CCD"/>
    <w:rsid w:val="00D73B0A"/>
    <w:rsid w:val="00D83912"/>
    <w:rsid w:val="00D91A36"/>
    <w:rsid w:val="00DA1E16"/>
    <w:rsid w:val="00DB659F"/>
    <w:rsid w:val="00DD5CD6"/>
    <w:rsid w:val="00DD64C7"/>
    <w:rsid w:val="00DE2786"/>
    <w:rsid w:val="00DE5638"/>
    <w:rsid w:val="00DE666D"/>
    <w:rsid w:val="00DF3910"/>
    <w:rsid w:val="00DF424B"/>
    <w:rsid w:val="00E0159C"/>
    <w:rsid w:val="00E032C5"/>
    <w:rsid w:val="00E07E4E"/>
    <w:rsid w:val="00E458D4"/>
    <w:rsid w:val="00E47012"/>
    <w:rsid w:val="00E54B95"/>
    <w:rsid w:val="00E579A1"/>
    <w:rsid w:val="00E850E6"/>
    <w:rsid w:val="00E85FBF"/>
    <w:rsid w:val="00E86C93"/>
    <w:rsid w:val="00E91F03"/>
    <w:rsid w:val="00E94758"/>
    <w:rsid w:val="00E95363"/>
    <w:rsid w:val="00E976A7"/>
    <w:rsid w:val="00EB0BD7"/>
    <w:rsid w:val="00EC4BF5"/>
    <w:rsid w:val="00EE04E4"/>
    <w:rsid w:val="00EE37AA"/>
    <w:rsid w:val="00EE50EB"/>
    <w:rsid w:val="00F1043D"/>
    <w:rsid w:val="00F11A7F"/>
    <w:rsid w:val="00F212F6"/>
    <w:rsid w:val="00F222E0"/>
    <w:rsid w:val="00F27B78"/>
    <w:rsid w:val="00F34EA7"/>
    <w:rsid w:val="00F37630"/>
    <w:rsid w:val="00F50022"/>
    <w:rsid w:val="00F63725"/>
    <w:rsid w:val="00F74A1B"/>
    <w:rsid w:val="00F76F22"/>
    <w:rsid w:val="00F83E34"/>
    <w:rsid w:val="00F92A82"/>
    <w:rsid w:val="00FA001D"/>
    <w:rsid w:val="00FA13C8"/>
    <w:rsid w:val="00FA3CA0"/>
    <w:rsid w:val="00FA5D12"/>
    <w:rsid w:val="00FA7F09"/>
    <w:rsid w:val="00FC03DE"/>
    <w:rsid w:val="00FC061C"/>
    <w:rsid w:val="00FC4F64"/>
    <w:rsid w:val="00FD04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7F0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FA7F09"/>
    <w:pPr>
      <w:spacing w:line="372" w:lineRule="exact"/>
      <w:jc w:val="both"/>
    </w:pPr>
  </w:style>
  <w:style w:type="paragraph" w:customStyle="1" w:styleId="Style2">
    <w:name w:val="Style2"/>
    <w:basedOn w:val="a"/>
    <w:uiPriority w:val="99"/>
    <w:rsid w:val="00FA7F09"/>
  </w:style>
  <w:style w:type="paragraph" w:customStyle="1" w:styleId="Style3">
    <w:name w:val="Style3"/>
    <w:basedOn w:val="a"/>
    <w:uiPriority w:val="99"/>
    <w:rsid w:val="00FA7F09"/>
    <w:pPr>
      <w:spacing w:line="298" w:lineRule="exact"/>
    </w:pPr>
  </w:style>
  <w:style w:type="paragraph" w:customStyle="1" w:styleId="Style4">
    <w:name w:val="Style4"/>
    <w:basedOn w:val="a"/>
    <w:uiPriority w:val="99"/>
    <w:rsid w:val="00FA7F09"/>
  </w:style>
  <w:style w:type="character" w:customStyle="1" w:styleId="FontStyle11">
    <w:name w:val="Font Style11"/>
    <w:basedOn w:val="a0"/>
    <w:uiPriority w:val="99"/>
    <w:rsid w:val="00FA7F09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2">
    <w:name w:val="Font Style12"/>
    <w:basedOn w:val="a0"/>
    <w:uiPriority w:val="99"/>
    <w:rsid w:val="00FA7F09"/>
    <w:rPr>
      <w:rFonts w:ascii="Times New Roman" w:hAnsi="Times New Roman" w:cs="Times New Roman" w:hint="default"/>
      <w:sz w:val="26"/>
      <w:szCs w:val="26"/>
    </w:rPr>
  </w:style>
  <w:style w:type="character" w:customStyle="1" w:styleId="FontStyle13">
    <w:name w:val="Font Style13"/>
    <w:basedOn w:val="a0"/>
    <w:uiPriority w:val="99"/>
    <w:rsid w:val="00FA7F09"/>
    <w:rPr>
      <w:rFonts w:ascii="Calibri" w:hAnsi="Calibri" w:cs="Calibri" w:hint="default"/>
      <w:sz w:val="22"/>
      <w:szCs w:val="22"/>
    </w:rPr>
  </w:style>
  <w:style w:type="table" w:styleId="a3">
    <w:name w:val="Table Grid"/>
    <w:basedOn w:val="a1"/>
    <w:uiPriority w:val="59"/>
    <w:rsid w:val="00FA7F0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E0EA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E0EA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E0EA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FontStyle14">
    <w:name w:val="Font Style14"/>
    <w:basedOn w:val="a0"/>
    <w:uiPriority w:val="99"/>
    <w:rsid w:val="005E0EAA"/>
    <w:rPr>
      <w:rFonts w:ascii="Times New Roman" w:hAnsi="Times New Roman" w:cs="Times New Roman"/>
      <w:sz w:val="26"/>
      <w:szCs w:val="26"/>
    </w:rPr>
  </w:style>
  <w:style w:type="character" w:customStyle="1" w:styleId="FontStyle18">
    <w:name w:val="Font Style18"/>
    <w:basedOn w:val="a0"/>
    <w:uiPriority w:val="99"/>
    <w:rsid w:val="005E0EAA"/>
    <w:rPr>
      <w:rFonts w:ascii="Times New Roman" w:hAnsi="Times New Roman" w:cs="Times New Roman"/>
      <w:sz w:val="16"/>
      <w:szCs w:val="16"/>
    </w:rPr>
  </w:style>
  <w:style w:type="character" w:customStyle="1" w:styleId="FontStyle20">
    <w:name w:val="Font Style20"/>
    <w:basedOn w:val="a0"/>
    <w:uiPriority w:val="99"/>
    <w:rsid w:val="005E0EA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6">
    <w:name w:val="Style6"/>
    <w:basedOn w:val="a"/>
    <w:uiPriority w:val="99"/>
    <w:rsid w:val="00B84CAB"/>
  </w:style>
  <w:style w:type="paragraph" w:customStyle="1" w:styleId="Style7">
    <w:name w:val="Style7"/>
    <w:basedOn w:val="a"/>
    <w:uiPriority w:val="99"/>
    <w:rsid w:val="00B84CAB"/>
  </w:style>
  <w:style w:type="paragraph" w:customStyle="1" w:styleId="Style8">
    <w:name w:val="Style8"/>
    <w:basedOn w:val="a"/>
    <w:uiPriority w:val="99"/>
    <w:rsid w:val="00B84CAB"/>
    <w:pPr>
      <w:spacing w:line="322" w:lineRule="exact"/>
      <w:ind w:hanging="355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291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8</Pages>
  <Words>479</Words>
  <Characters>2734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2013-05-27T15:38:00Z</dcterms:created>
  <dcterms:modified xsi:type="dcterms:W3CDTF">2013-05-27T16:51:00Z</dcterms:modified>
</cp:coreProperties>
</file>