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64663725"/>
        <w:docPartObj>
          <w:docPartGallery w:val="Table of Contents"/>
          <w:docPartUnique/>
        </w:docPartObj>
      </w:sdtPr>
      <w:sdtEndPr>
        <w:rPr>
          <w:b/>
          <w:bCs/>
        </w:rPr>
      </w:sdtEndPr>
      <w:sdtContent>
        <w:p w:rsidR="0085610A" w:rsidRDefault="0085610A" w:rsidP="0085610A">
          <w:pPr>
            <w:jc w:val="center"/>
          </w:pPr>
          <w:r>
            <w:t>Оглавление</w:t>
          </w:r>
        </w:p>
        <w:p w:rsidR="00F61E48" w:rsidRPr="00F61E48" w:rsidRDefault="00477BDE" w:rsidP="00F61E48">
          <w:pPr>
            <w:pStyle w:val="11"/>
            <w:ind w:firstLine="0"/>
            <w:rPr>
              <w:rFonts w:asciiTheme="minorHAnsi" w:eastAsiaTheme="minorEastAsia" w:hAnsiTheme="minorHAnsi" w:cstheme="minorBidi"/>
              <w:noProof/>
              <w:sz w:val="22"/>
              <w:szCs w:val="22"/>
              <w:lang w:eastAsia="ru-RU"/>
            </w:rPr>
          </w:pPr>
          <w:r w:rsidRPr="00477BDE">
            <w:fldChar w:fldCharType="begin"/>
          </w:r>
          <w:r w:rsidR="0085610A">
            <w:instrText xml:space="preserve"> TOC \o "1-3" \h \z \u </w:instrText>
          </w:r>
          <w:r w:rsidRPr="00477BDE">
            <w:fldChar w:fldCharType="separate"/>
          </w:r>
          <w:hyperlink w:anchor="_Toc374841033" w:history="1">
            <w:r w:rsidR="00F61E48" w:rsidRPr="00F61E48">
              <w:rPr>
                <w:rStyle w:val="af"/>
                <w:noProof/>
              </w:rPr>
              <w:t>Введение</w:t>
            </w:r>
            <w:r w:rsidR="00F61E48" w:rsidRPr="00F61E48">
              <w:rPr>
                <w:noProof/>
                <w:webHidden/>
              </w:rPr>
              <w:tab/>
            </w:r>
            <w:r w:rsidRPr="00F61E48">
              <w:rPr>
                <w:noProof/>
                <w:webHidden/>
              </w:rPr>
              <w:fldChar w:fldCharType="begin"/>
            </w:r>
            <w:r w:rsidR="00F61E48" w:rsidRPr="00F61E48">
              <w:rPr>
                <w:noProof/>
                <w:webHidden/>
              </w:rPr>
              <w:instrText xml:space="preserve"> PAGEREF _Toc374841033 \h </w:instrText>
            </w:r>
            <w:r w:rsidRPr="00F61E48">
              <w:rPr>
                <w:noProof/>
                <w:webHidden/>
              </w:rPr>
            </w:r>
            <w:r w:rsidRPr="00F61E48">
              <w:rPr>
                <w:noProof/>
                <w:webHidden/>
              </w:rPr>
              <w:fldChar w:fldCharType="separate"/>
            </w:r>
            <w:r w:rsidR="003365B3">
              <w:rPr>
                <w:noProof/>
                <w:webHidden/>
              </w:rPr>
              <w:t>3</w:t>
            </w:r>
            <w:r w:rsidRPr="00F61E48">
              <w:rPr>
                <w:noProof/>
                <w:webHidden/>
              </w:rPr>
              <w:fldChar w:fldCharType="end"/>
            </w:r>
          </w:hyperlink>
        </w:p>
        <w:p w:rsidR="00F61E48" w:rsidRPr="00F61E48" w:rsidRDefault="00477BDE" w:rsidP="00F61E48">
          <w:pPr>
            <w:pStyle w:val="11"/>
            <w:ind w:firstLine="0"/>
            <w:rPr>
              <w:rFonts w:asciiTheme="minorHAnsi" w:eastAsiaTheme="minorEastAsia" w:hAnsiTheme="minorHAnsi" w:cstheme="minorBidi"/>
              <w:noProof/>
              <w:sz w:val="22"/>
              <w:szCs w:val="22"/>
              <w:lang w:eastAsia="ru-RU"/>
            </w:rPr>
          </w:pPr>
          <w:hyperlink w:anchor="_Toc374841034" w:history="1">
            <w:r w:rsidR="00F61E48" w:rsidRPr="00F61E48">
              <w:rPr>
                <w:rStyle w:val="af"/>
                <w:noProof/>
              </w:rPr>
              <w:t>Глава 1 Общая характеристика франчайзинга</w:t>
            </w:r>
            <w:r w:rsidR="00F61E48" w:rsidRPr="00F61E48">
              <w:rPr>
                <w:noProof/>
                <w:webHidden/>
              </w:rPr>
              <w:tab/>
            </w:r>
            <w:r w:rsidRPr="00F61E48">
              <w:rPr>
                <w:noProof/>
                <w:webHidden/>
              </w:rPr>
              <w:fldChar w:fldCharType="begin"/>
            </w:r>
            <w:r w:rsidR="00F61E48" w:rsidRPr="00F61E48">
              <w:rPr>
                <w:noProof/>
                <w:webHidden/>
              </w:rPr>
              <w:instrText xml:space="preserve"> PAGEREF _Toc374841034 \h </w:instrText>
            </w:r>
            <w:r w:rsidRPr="00F61E48">
              <w:rPr>
                <w:noProof/>
                <w:webHidden/>
              </w:rPr>
            </w:r>
            <w:r w:rsidRPr="00F61E48">
              <w:rPr>
                <w:noProof/>
                <w:webHidden/>
              </w:rPr>
              <w:fldChar w:fldCharType="separate"/>
            </w:r>
            <w:r w:rsidR="003365B3">
              <w:rPr>
                <w:noProof/>
                <w:webHidden/>
              </w:rPr>
              <w:t>5</w:t>
            </w:r>
            <w:r w:rsidRPr="00F61E48">
              <w:rPr>
                <w:noProof/>
                <w:webHidden/>
              </w:rPr>
              <w:fldChar w:fldCharType="end"/>
            </w:r>
          </w:hyperlink>
        </w:p>
        <w:p w:rsidR="00F61E48" w:rsidRPr="00F61E48" w:rsidRDefault="00F61E48" w:rsidP="00F61E48">
          <w:pPr>
            <w:pStyle w:val="22"/>
            <w:tabs>
              <w:tab w:val="right" w:leader="dot" w:pos="9345"/>
            </w:tabs>
            <w:ind w:left="0" w:firstLine="0"/>
            <w:rPr>
              <w:rFonts w:asciiTheme="minorHAnsi" w:eastAsiaTheme="minorEastAsia" w:hAnsiTheme="minorHAnsi" w:cstheme="minorBidi"/>
              <w:noProof/>
              <w:sz w:val="22"/>
              <w:szCs w:val="22"/>
              <w:lang w:eastAsia="ru-RU"/>
            </w:rPr>
          </w:pPr>
          <w:r>
            <w:rPr>
              <w:rStyle w:val="af"/>
              <w:noProof/>
              <w:u w:val="none"/>
            </w:rPr>
            <w:t xml:space="preserve">   </w:t>
          </w:r>
          <w:hyperlink w:anchor="_Toc374841035" w:history="1">
            <w:r w:rsidRPr="00F61E48">
              <w:rPr>
                <w:rStyle w:val="af"/>
                <w:noProof/>
              </w:rPr>
              <w:t>1.1 История развития франчайзинга</w:t>
            </w:r>
            <w:r w:rsidRPr="00F61E48">
              <w:rPr>
                <w:noProof/>
                <w:webHidden/>
              </w:rPr>
              <w:tab/>
            </w:r>
            <w:r w:rsidR="00477BDE" w:rsidRPr="00F61E48">
              <w:rPr>
                <w:noProof/>
                <w:webHidden/>
              </w:rPr>
              <w:fldChar w:fldCharType="begin"/>
            </w:r>
            <w:r w:rsidRPr="00F61E48">
              <w:rPr>
                <w:noProof/>
                <w:webHidden/>
              </w:rPr>
              <w:instrText xml:space="preserve"> PAGEREF _Toc374841035 \h </w:instrText>
            </w:r>
            <w:r w:rsidR="00477BDE" w:rsidRPr="00F61E48">
              <w:rPr>
                <w:noProof/>
                <w:webHidden/>
              </w:rPr>
            </w:r>
            <w:r w:rsidR="00477BDE" w:rsidRPr="00F61E48">
              <w:rPr>
                <w:noProof/>
                <w:webHidden/>
              </w:rPr>
              <w:fldChar w:fldCharType="separate"/>
            </w:r>
            <w:r w:rsidR="003365B3">
              <w:rPr>
                <w:noProof/>
                <w:webHidden/>
              </w:rPr>
              <w:t>5</w:t>
            </w:r>
            <w:r w:rsidR="00477BDE" w:rsidRPr="00F61E48">
              <w:rPr>
                <w:noProof/>
                <w:webHidden/>
              </w:rPr>
              <w:fldChar w:fldCharType="end"/>
            </w:r>
          </w:hyperlink>
        </w:p>
        <w:p w:rsidR="00F61E48" w:rsidRPr="00F61E48" w:rsidRDefault="00F61E48" w:rsidP="00F61E48">
          <w:pPr>
            <w:pStyle w:val="22"/>
            <w:tabs>
              <w:tab w:val="right" w:leader="dot" w:pos="9345"/>
            </w:tabs>
            <w:ind w:left="0" w:firstLine="0"/>
            <w:rPr>
              <w:rFonts w:asciiTheme="minorHAnsi" w:eastAsiaTheme="minorEastAsia" w:hAnsiTheme="minorHAnsi" w:cstheme="minorBidi"/>
              <w:noProof/>
              <w:sz w:val="22"/>
              <w:szCs w:val="22"/>
              <w:lang w:eastAsia="ru-RU"/>
            </w:rPr>
          </w:pPr>
          <w:r w:rsidRPr="00F61E48">
            <w:rPr>
              <w:rStyle w:val="af"/>
              <w:noProof/>
              <w:u w:val="none"/>
            </w:rPr>
            <w:t xml:space="preserve">   </w:t>
          </w:r>
          <w:hyperlink w:anchor="_Toc374841036" w:history="1">
            <w:r w:rsidRPr="00F61E48">
              <w:rPr>
                <w:rStyle w:val="af"/>
                <w:noProof/>
              </w:rPr>
              <w:t>1.2 Понятие и сущность термина «Франчайзинг»</w:t>
            </w:r>
            <w:r w:rsidRPr="00F61E48">
              <w:rPr>
                <w:noProof/>
                <w:webHidden/>
              </w:rPr>
              <w:tab/>
            </w:r>
            <w:r w:rsidR="00477BDE" w:rsidRPr="00F61E48">
              <w:rPr>
                <w:noProof/>
                <w:webHidden/>
              </w:rPr>
              <w:fldChar w:fldCharType="begin"/>
            </w:r>
            <w:r w:rsidRPr="00F61E48">
              <w:rPr>
                <w:noProof/>
                <w:webHidden/>
              </w:rPr>
              <w:instrText xml:space="preserve"> PAGEREF _Toc374841036 \h </w:instrText>
            </w:r>
            <w:r w:rsidR="00477BDE" w:rsidRPr="00F61E48">
              <w:rPr>
                <w:noProof/>
                <w:webHidden/>
              </w:rPr>
            </w:r>
            <w:r w:rsidR="00477BDE" w:rsidRPr="00F61E48">
              <w:rPr>
                <w:noProof/>
                <w:webHidden/>
              </w:rPr>
              <w:fldChar w:fldCharType="separate"/>
            </w:r>
            <w:r w:rsidR="003365B3">
              <w:rPr>
                <w:noProof/>
                <w:webHidden/>
              </w:rPr>
              <w:t>10</w:t>
            </w:r>
            <w:r w:rsidR="00477BDE" w:rsidRPr="00F61E48">
              <w:rPr>
                <w:noProof/>
                <w:webHidden/>
              </w:rPr>
              <w:fldChar w:fldCharType="end"/>
            </w:r>
          </w:hyperlink>
        </w:p>
        <w:p w:rsidR="00F61E48" w:rsidRPr="00F61E48" w:rsidRDefault="00F61E48" w:rsidP="00F61E48">
          <w:pPr>
            <w:pStyle w:val="22"/>
            <w:tabs>
              <w:tab w:val="right" w:leader="dot" w:pos="9345"/>
            </w:tabs>
            <w:ind w:left="0" w:firstLine="0"/>
            <w:rPr>
              <w:rFonts w:asciiTheme="minorHAnsi" w:eastAsiaTheme="minorEastAsia" w:hAnsiTheme="minorHAnsi" w:cstheme="minorBidi"/>
              <w:noProof/>
              <w:sz w:val="22"/>
              <w:szCs w:val="22"/>
              <w:lang w:eastAsia="ru-RU"/>
            </w:rPr>
          </w:pPr>
          <w:r>
            <w:rPr>
              <w:rStyle w:val="af"/>
              <w:noProof/>
              <w:u w:val="none"/>
            </w:rPr>
            <w:t xml:space="preserve">   </w:t>
          </w:r>
          <w:hyperlink w:anchor="_Toc374841037" w:history="1">
            <w:r w:rsidRPr="00F61E48">
              <w:rPr>
                <w:rStyle w:val="af"/>
                <w:noProof/>
              </w:rPr>
              <w:t>1.3 Преимущества и недостатки франчайзинга</w:t>
            </w:r>
            <w:r w:rsidRPr="00F61E48">
              <w:rPr>
                <w:noProof/>
                <w:webHidden/>
              </w:rPr>
              <w:tab/>
            </w:r>
            <w:r w:rsidR="00477BDE" w:rsidRPr="00F61E48">
              <w:rPr>
                <w:noProof/>
                <w:webHidden/>
              </w:rPr>
              <w:fldChar w:fldCharType="begin"/>
            </w:r>
            <w:r w:rsidRPr="00F61E48">
              <w:rPr>
                <w:noProof/>
                <w:webHidden/>
              </w:rPr>
              <w:instrText xml:space="preserve"> PAGEREF _Toc374841037 \h </w:instrText>
            </w:r>
            <w:r w:rsidR="00477BDE" w:rsidRPr="00F61E48">
              <w:rPr>
                <w:noProof/>
                <w:webHidden/>
              </w:rPr>
            </w:r>
            <w:r w:rsidR="00477BDE" w:rsidRPr="00F61E48">
              <w:rPr>
                <w:noProof/>
                <w:webHidden/>
              </w:rPr>
              <w:fldChar w:fldCharType="separate"/>
            </w:r>
            <w:r w:rsidR="003365B3">
              <w:rPr>
                <w:noProof/>
                <w:webHidden/>
              </w:rPr>
              <w:t>15</w:t>
            </w:r>
            <w:r w:rsidR="00477BDE" w:rsidRPr="00F61E48">
              <w:rPr>
                <w:noProof/>
                <w:webHidden/>
              </w:rPr>
              <w:fldChar w:fldCharType="end"/>
            </w:r>
          </w:hyperlink>
        </w:p>
        <w:p w:rsidR="00F61E48" w:rsidRPr="00F61E48" w:rsidRDefault="00477BDE" w:rsidP="00F61E48">
          <w:pPr>
            <w:pStyle w:val="11"/>
            <w:ind w:firstLine="0"/>
            <w:rPr>
              <w:rFonts w:asciiTheme="minorHAnsi" w:eastAsiaTheme="minorEastAsia" w:hAnsiTheme="minorHAnsi" w:cstheme="minorBidi"/>
              <w:noProof/>
              <w:sz w:val="22"/>
              <w:szCs w:val="22"/>
              <w:lang w:eastAsia="ru-RU"/>
            </w:rPr>
          </w:pPr>
          <w:hyperlink w:anchor="_Toc374841038" w:history="1">
            <w:r w:rsidR="00F61E48" w:rsidRPr="00F61E48">
              <w:rPr>
                <w:rStyle w:val="af"/>
                <w:noProof/>
              </w:rPr>
              <w:t>Глава 2 Мировой опыт и внедрение франчайзинг</w:t>
            </w:r>
            <w:r w:rsidR="00F61E48" w:rsidRPr="00F61E48">
              <w:rPr>
                <w:rStyle w:val="af"/>
                <w:noProof/>
              </w:rPr>
              <w:t>а</w:t>
            </w:r>
            <w:r w:rsidR="00F61E48" w:rsidRPr="00F61E48">
              <w:rPr>
                <w:rStyle w:val="af"/>
                <w:noProof/>
              </w:rPr>
              <w:t xml:space="preserve"> в Россию</w:t>
            </w:r>
            <w:r w:rsidR="00F61E48" w:rsidRPr="00F61E48">
              <w:rPr>
                <w:noProof/>
                <w:webHidden/>
              </w:rPr>
              <w:tab/>
            </w:r>
            <w:r w:rsidRPr="00F61E48">
              <w:rPr>
                <w:noProof/>
                <w:webHidden/>
              </w:rPr>
              <w:fldChar w:fldCharType="begin"/>
            </w:r>
            <w:r w:rsidR="00F61E48" w:rsidRPr="00F61E48">
              <w:rPr>
                <w:noProof/>
                <w:webHidden/>
              </w:rPr>
              <w:instrText xml:space="preserve"> PAGEREF _Toc374841038 \h </w:instrText>
            </w:r>
            <w:r w:rsidRPr="00F61E48">
              <w:rPr>
                <w:noProof/>
                <w:webHidden/>
              </w:rPr>
            </w:r>
            <w:r w:rsidRPr="00F61E48">
              <w:rPr>
                <w:noProof/>
                <w:webHidden/>
              </w:rPr>
              <w:fldChar w:fldCharType="separate"/>
            </w:r>
            <w:r w:rsidR="003365B3">
              <w:rPr>
                <w:noProof/>
                <w:webHidden/>
              </w:rPr>
              <w:t>19</w:t>
            </w:r>
            <w:r w:rsidRPr="00F61E48">
              <w:rPr>
                <w:noProof/>
                <w:webHidden/>
              </w:rPr>
              <w:fldChar w:fldCharType="end"/>
            </w:r>
          </w:hyperlink>
        </w:p>
        <w:p w:rsidR="00F61E48" w:rsidRPr="00F61E48" w:rsidRDefault="00F61E48" w:rsidP="00F61E48">
          <w:pPr>
            <w:pStyle w:val="22"/>
            <w:tabs>
              <w:tab w:val="right" w:leader="dot" w:pos="9345"/>
            </w:tabs>
            <w:ind w:left="0" w:firstLine="0"/>
            <w:rPr>
              <w:rFonts w:asciiTheme="minorHAnsi" w:eastAsiaTheme="minorEastAsia" w:hAnsiTheme="minorHAnsi" w:cstheme="minorBidi"/>
              <w:noProof/>
              <w:sz w:val="22"/>
              <w:szCs w:val="22"/>
              <w:lang w:eastAsia="ru-RU"/>
            </w:rPr>
          </w:pPr>
          <w:r>
            <w:rPr>
              <w:rStyle w:val="af"/>
              <w:noProof/>
              <w:u w:val="none"/>
            </w:rPr>
            <w:t xml:space="preserve">   </w:t>
          </w:r>
          <w:hyperlink w:anchor="_Toc374841039" w:history="1">
            <w:r w:rsidRPr="00F61E48">
              <w:rPr>
                <w:rStyle w:val="af"/>
                <w:noProof/>
              </w:rPr>
              <w:t>2.1 Особенности выхода российских фирм на  международный рынок</w:t>
            </w:r>
            <w:r w:rsidRPr="00F61E48">
              <w:rPr>
                <w:noProof/>
                <w:webHidden/>
              </w:rPr>
              <w:tab/>
            </w:r>
            <w:r w:rsidR="00477BDE" w:rsidRPr="00F61E48">
              <w:rPr>
                <w:noProof/>
                <w:webHidden/>
              </w:rPr>
              <w:fldChar w:fldCharType="begin"/>
            </w:r>
            <w:r w:rsidRPr="00F61E48">
              <w:rPr>
                <w:noProof/>
                <w:webHidden/>
              </w:rPr>
              <w:instrText xml:space="preserve"> PAGEREF _Toc374841039 \h </w:instrText>
            </w:r>
            <w:r w:rsidR="00477BDE" w:rsidRPr="00F61E48">
              <w:rPr>
                <w:noProof/>
                <w:webHidden/>
              </w:rPr>
            </w:r>
            <w:r w:rsidR="00477BDE" w:rsidRPr="00F61E48">
              <w:rPr>
                <w:noProof/>
                <w:webHidden/>
              </w:rPr>
              <w:fldChar w:fldCharType="separate"/>
            </w:r>
            <w:r w:rsidR="003365B3">
              <w:rPr>
                <w:noProof/>
                <w:webHidden/>
              </w:rPr>
              <w:t>19</w:t>
            </w:r>
            <w:r w:rsidR="00477BDE" w:rsidRPr="00F61E48">
              <w:rPr>
                <w:noProof/>
                <w:webHidden/>
              </w:rPr>
              <w:fldChar w:fldCharType="end"/>
            </w:r>
          </w:hyperlink>
        </w:p>
        <w:p w:rsidR="00F61E48" w:rsidRPr="00F61E48" w:rsidRDefault="00F61E48" w:rsidP="00F61E48">
          <w:pPr>
            <w:pStyle w:val="22"/>
            <w:tabs>
              <w:tab w:val="right" w:leader="dot" w:pos="9345"/>
            </w:tabs>
            <w:ind w:left="0" w:firstLine="0"/>
            <w:rPr>
              <w:rFonts w:asciiTheme="minorHAnsi" w:eastAsiaTheme="minorEastAsia" w:hAnsiTheme="minorHAnsi" w:cstheme="minorBidi"/>
              <w:noProof/>
              <w:sz w:val="22"/>
              <w:szCs w:val="22"/>
              <w:lang w:eastAsia="ru-RU"/>
            </w:rPr>
          </w:pPr>
          <w:r>
            <w:rPr>
              <w:rStyle w:val="af"/>
              <w:noProof/>
              <w:u w:val="none"/>
            </w:rPr>
            <w:t xml:space="preserve">   </w:t>
          </w:r>
          <w:hyperlink w:anchor="_Toc374841040" w:history="1">
            <w:r w:rsidRPr="00F61E48">
              <w:rPr>
                <w:rStyle w:val="af"/>
                <w:noProof/>
              </w:rPr>
              <w:t>2.2 Виды франчайзинга в международной торговле</w:t>
            </w:r>
            <w:r w:rsidRPr="00F61E48">
              <w:rPr>
                <w:noProof/>
                <w:webHidden/>
              </w:rPr>
              <w:tab/>
            </w:r>
            <w:r w:rsidR="00477BDE" w:rsidRPr="00F61E48">
              <w:rPr>
                <w:noProof/>
                <w:webHidden/>
              </w:rPr>
              <w:fldChar w:fldCharType="begin"/>
            </w:r>
            <w:r w:rsidRPr="00F61E48">
              <w:rPr>
                <w:noProof/>
                <w:webHidden/>
              </w:rPr>
              <w:instrText xml:space="preserve"> PAGEREF _Toc374841040 \h </w:instrText>
            </w:r>
            <w:r w:rsidR="00477BDE" w:rsidRPr="00F61E48">
              <w:rPr>
                <w:noProof/>
                <w:webHidden/>
              </w:rPr>
            </w:r>
            <w:r w:rsidR="00477BDE" w:rsidRPr="00F61E48">
              <w:rPr>
                <w:noProof/>
                <w:webHidden/>
              </w:rPr>
              <w:fldChar w:fldCharType="separate"/>
            </w:r>
            <w:r w:rsidR="003365B3">
              <w:rPr>
                <w:noProof/>
                <w:webHidden/>
              </w:rPr>
              <w:t>29</w:t>
            </w:r>
            <w:r w:rsidR="00477BDE" w:rsidRPr="00F61E48">
              <w:rPr>
                <w:noProof/>
                <w:webHidden/>
              </w:rPr>
              <w:fldChar w:fldCharType="end"/>
            </w:r>
          </w:hyperlink>
        </w:p>
        <w:p w:rsidR="00F61E48" w:rsidRPr="00F61E48" w:rsidRDefault="00F61E48" w:rsidP="00F61E48">
          <w:pPr>
            <w:pStyle w:val="22"/>
            <w:tabs>
              <w:tab w:val="right" w:leader="dot" w:pos="9345"/>
            </w:tabs>
            <w:ind w:left="0" w:firstLine="0"/>
            <w:rPr>
              <w:rFonts w:asciiTheme="minorHAnsi" w:eastAsiaTheme="minorEastAsia" w:hAnsiTheme="minorHAnsi" w:cstheme="minorBidi"/>
              <w:noProof/>
              <w:sz w:val="22"/>
              <w:szCs w:val="22"/>
              <w:lang w:eastAsia="ru-RU"/>
            </w:rPr>
          </w:pPr>
          <w:r>
            <w:rPr>
              <w:rStyle w:val="af"/>
              <w:noProof/>
              <w:u w:val="none"/>
            </w:rPr>
            <w:t xml:space="preserve">   </w:t>
          </w:r>
          <w:hyperlink w:anchor="_Toc374841041" w:history="1">
            <w:r w:rsidRPr="00F61E48">
              <w:rPr>
                <w:rStyle w:val="af"/>
                <w:noProof/>
              </w:rPr>
              <w:t>2.3 Договор международного франчайзинга</w:t>
            </w:r>
            <w:r w:rsidRPr="00F61E48">
              <w:rPr>
                <w:noProof/>
                <w:webHidden/>
              </w:rPr>
              <w:tab/>
            </w:r>
            <w:r w:rsidR="00477BDE" w:rsidRPr="00F61E48">
              <w:rPr>
                <w:noProof/>
                <w:webHidden/>
              </w:rPr>
              <w:fldChar w:fldCharType="begin"/>
            </w:r>
            <w:r w:rsidRPr="00F61E48">
              <w:rPr>
                <w:noProof/>
                <w:webHidden/>
              </w:rPr>
              <w:instrText xml:space="preserve"> PAGEREF _Toc374841041 \h </w:instrText>
            </w:r>
            <w:r w:rsidR="00477BDE" w:rsidRPr="00F61E48">
              <w:rPr>
                <w:noProof/>
                <w:webHidden/>
              </w:rPr>
            </w:r>
            <w:r w:rsidR="00477BDE" w:rsidRPr="00F61E48">
              <w:rPr>
                <w:noProof/>
                <w:webHidden/>
              </w:rPr>
              <w:fldChar w:fldCharType="separate"/>
            </w:r>
            <w:r w:rsidR="003365B3">
              <w:rPr>
                <w:noProof/>
                <w:webHidden/>
              </w:rPr>
              <w:t>31</w:t>
            </w:r>
            <w:r w:rsidR="00477BDE" w:rsidRPr="00F61E48">
              <w:rPr>
                <w:noProof/>
                <w:webHidden/>
              </w:rPr>
              <w:fldChar w:fldCharType="end"/>
            </w:r>
          </w:hyperlink>
        </w:p>
        <w:p w:rsidR="00F61E48" w:rsidRPr="00F61E48" w:rsidRDefault="00477BDE" w:rsidP="00F61E48">
          <w:pPr>
            <w:pStyle w:val="11"/>
            <w:ind w:firstLine="0"/>
            <w:rPr>
              <w:rFonts w:asciiTheme="minorHAnsi" w:eastAsiaTheme="minorEastAsia" w:hAnsiTheme="minorHAnsi" w:cstheme="minorBidi"/>
              <w:noProof/>
              <w:sz w:val="22"/>
              <w:szCs w:val="22"/>
              <w:lang w:eastAsia="ru-RU"/>
            </w:rPr>
          </w:pPr>
          <w:hyperlink w:anchor="_Toc374841042" w:history="1">
            <w:r w:rsidR="00F61E48" w:rsidRPr="00F61E48">
              <w:rPr>
                <w:rStyle w:val="af"/>
                <w:noProof/>
              </w:rPr>
              <w:t>Заключение</w:t>
            </w:r>
            <w:r w:rsidR="00F61E48" w:rsidRPr="00F61E48">
              <w:rPr>
                <w:noProof/>
                <w:webHidden/>
              </w:rPr>
              <w:tab/>
            </w:r>
            <w:r w:rsidRPr="00F61E48">
              <w:rPr>
                <w:noProof/>
                <w:webHidden/>
              </w:rPr>
              <w:fldChar w:fldCharType="begin"/>
            </w:r>
            <w:r w:rsidR="00F61E48" w:rsidRPr="00F61E48">
              <w:rPr>
                <w:noProof/>
                <w:webHidden/>
              </w:rPr>
              <w:instrText xml:space="preserve"> PAGEREF _Toc374841042 \h </w:instrText>
            </w:r>
            <w:r w:rsidRPr="00F61E48">
              <w:rPr>
                <w:noProof/>
                <w:webHidden/>
              </w:rPr>
            </w:r>
            <w:r w:rsidRPr="00F61E48">
              <w:rPr>
                <w:noProof/>
                <w:webHidden/>
              </w:rPr>
              <w:fldChar w:fldCharType="separate"/>
            </w:r>
            <w:r w:rsidR="003365B3">
              <w:rPr>
                <w:noProof/>
                <w:webHidden/>
              </w:rPr>
              <w:t>34</w:t>
            </w:r>
            <w:r w:rsidRPr="00F61E48">
              <w:rPr>
                <w:noProof/>
                <w:webHidden/>
              </w:rPr>
              <w:fldChar w:fldCharType="end"/>
            </w:r>
          </w:hyperlink>
        </w:p>
        <w:p w:rsidR="00F61E48" w:rsidRPr="00F61E48" w:rsidRDefault="00477BDE" w:rsidP="00F61E48">
          <w:pPr>
            <w:pStyle w:val="11"/>
            <w:ind w:firstLine="0"/>
            <w:rPr>
              <w:rFonts w:asciiTheme="minorHAnsi" w:eastAsiaTheme="minorEastAsia" w:hAnsiTheme="minorHAnsi" w:cstheme="minorBidi"/>
              <w:noProof/>
              <w:sz w:val="22"/>
              <w:szCs w:val="22"/>
              <w:lang w:eastAsia="ru-RU"/>
            </w:rPr>
          </w:pPr>
          <w:hyperlink w:anchor="_Toc374841044" w:history="1">
            <w:r w:rsidR="00F61E48" w:rsidRPr="00F61E48">
              <w:rPr>
                <w:rStyle w:val="af"/>
                <w:noProof/>
              </w:rPr>
              <w:t>Список литературы</w:t>
            </w:r>
            <w:r w:rsidR="00F61E48" w:rsidRPr="00F61E48">
              <w:rPr>
                <w:noProof/>
                <w:webHidden/>
              </w:rPr>
              <w:tab/>
            </w:r>
            <w:r w:rsidRPr="00F61E48">
              <w:rPr>
                <w:noProof/>
                <w:webHidden/>
              </w:rPr>
              <w:fldChar w:fldCharType="begin"/>
            </w:r>
            <w:r w:rsidR="00F61E48" w:rsidRPr="00F61E48">
              <w:rPr>
                <w:noProof/>
                <w:webHidden/>
              </w:rPr>
              <w:instrText xml:space="preserve"> PAGEREF _Toc374841044 \h </w:instrText>
            </w:r>
            <w:r w:rsidRPr="00F61E48">
              <w:rPr>
                <w:noProof/>
                <w:webHidden/>
              </w:rPr>
            </w:r>
            <w:r w:rsidRPr="00F61E48">
              <w:rPr>
                <w:noProof/>
                <w:webHidden/>
              </w:rPr>
              <w:fldChar w:fldCharType="separate"/>
            </w:r>
            <w:r w:rsidR="003365B3">
              <w:rPr>
                <w:noProof/>
                <w:webHidden/>
              </w:rPr>
              <w:t>36</w:t>
            </w:r>
            <w:r w:rsidRPr="00F61E48">
              <w:rPr>
                <w:noProof/>
                <w:webHidden/>
              </w:rPr>
              <w:fldChar w:fldCharType="end"/>
            </w:r>
          </w:hyperlink>
        </w:p>
        <w:p w:rsidR="0085610A" w:rsidRDefault="00477BDE" w:rsidP="00E6060D">
          <w:r>
            <w:rPr>
              <w:b/>
              <w:bCs/>
            </w:rPr>
            <w:fldChar w:fldCharType="end"/>
          </w:r>
        </w:p>
      </w:sdtContent>
    </w:sdt>
    <w:p w:rsidR="00B05936" w:rsidRDefault="00B05936">
      <w:pPr>
        <w:rPr>
          <w:rFonts w:eastAsia="Times New Roman"/>
          <w:sz w:val="24"/>
          <w:szCs w:val="24"/>
          <w:lang w:eastAsia="ru-RU"/>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0C7E76" w:rsidRDefault="000C7E76"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85610A" w:rsidRDefault="0085610A" w:rsidP="00533873">
      <w:pPr>
        <w:pStyle w:val="a8"/>
        <w:shd w:val="clear" w:color="auto" w:fill="FFFFFF"/>
        <w:spacing w:before="215" w:beforeAutospacing="0" w:after="215" w:afterAutospacing="0"/>
        <w:jc w:val="center"/>
        <w:outlineLvl w:val="0"/>
        <w:rPr>
          <w:b/>
          <w:sz w:val="28"/>
          <w:szCs w:val="28"/>
        </w:rPr>
      </w:pPr>
    </w:p>
    <w:p w:rsidR="00F61E48" w:rsidRDefault="00F61E48" w:rsidP="00E6060D">
      <w:pPr>
        <w:pStyle w:val="a8"/>
        <w:shd w:val="clear" w:color="auto" w:fill="FFFFFF"/>
        <w:spacing w:before="215" w:beforeAutospacing="0" w:after="215" w:afterAutospacing="0"/>
        <w:jc w:val="center"/>
        <w:outlineLvl w:val="0"/>
        <w:rPr>
          <w:b/>
          <w:sz w:val="28"/>
          <w:szCs w:val="28"/>
        </w:rPr>
      </w:pPr>
    </w:p>
    <w:p w:rsidR="00B05936" w:rsidRDefault="00B05936" w:rsidP="00E6060D">
      <w:pPr>
        <w:pStyle w:val="a8"/>
        <w:shd w:val="clear" w:color="auto" w:fill="FFFFFF"/>
        <w:spacing w:before="215" w:beforeAutospacing="0" w:after="215" w:afterAutospacing="0"/>
        <w:jc w:val="center"/>
        <w:outlineLvl w:val="0"/>
        <w:rPr>
          <w:b/>
          <w:sz w:val="28"/>
          <w:szCs w:val="28"/>
        </w:rPr>
      </w:pPr>
      <w:bookmarkStart w:id="0" w:name="_Toc374841033"/>
      <w:r w:rsidRPr="00533873">
        <w:rPr>
          <w:b/>
          <w:sz w:val="28"/>
          <w:szCs w:val="28"/>
        </w:rPr>
        <w:lastRenderedPageBreak/>
        <w:t>Введение</w:t>
      </w:r>
      <w:bookmarkEnd w:id="0"/>
    </w:p>
    <w:p w:rsidR="00533873" w:rsidRPr="00533873" w:rsidRDefault="00533873" w:rsidP="00533873">
      <w:pPr>
        <w:pStyle w:val="a8"/>
        <w:shd w:val="clear" w:color="auto" w:fill="FFFFFF"/>
        <w:spacing w:before="215" w:beforeAutospacing="0" w:after="215" w:afterAutospacing="0"/>
        <w:jc w:val="center"/>
        <w:outlineLvl w:val="0"/>
        <w:rPr>
          <w:b/>
          <w:sz w:val="28"/>
          <w:szCs w:val="28"/>
        </w:rPr>
      </w:pPr>
    </w:p>
    <w:p w:rsidR="00706511" w:rsidRDefault="00C94BB4" w:rsidP="00706511">
      <w:pPr>
        <w:pStyle w:val="a8"/>
        <w:shd w:val="clear" w:color="auto" w:fill="FFFFFF"/>
        <w:spacing w:before="0" w:beforeAutospacing="0" w:after="0" w:afterAutospacing="0" w:line="360" w:lineRule="auto"/>
        <w:ind w:firstLine="709"/>
        <w:jc w:val="both"/>
        <w:rPr>
          <w:color w:val="000000" w:themeColor="text1"/>
          <w:sz w:val="28"/>
          <w:szCs w:val="28"/>
        </w:rPr>
      </w:pPr>
      <w:r w:rsidRPr="00EF6678">
        <w:rPr>
          <w:sz w:val="28"/>
          <w:szCs w:val="28"/>
        </w:rPr>
        <w:t xml:space="preserve">Актуальность выбранного направления заключается в том, что в современной рыночной экономике </w:t>
      </w:r>
      <w:r>
        <w:rPr>
          <w:color w:val="000000" w:themeColor="text1"/>
          <w:sz w:val="28"/>
          <w:szCs w:val="28"/>
        </w:rPr>
        <w:t>ф</w:t>
      </w:r>
      <w:r w:rsidR="00C25571" w:rsidRPr="00706511">
        <w:rPr>
          <w:color w:val="000000" w:themeColor="text1"/>
          <w:sz w:val="28"/>
          <w:szCs w:val="28"/>
        </w:rPr>
        <w:t xml:space="preserve">ранчайзинговая форма сотрудничества, особенно в международном масштабе, обеспечивает максимальный уровень эффективности управления глобальной франчайзинговой сетью при минимальных начальных вложениях ее участников. </w:t>
      </w:r>
    </w:p>
    <w:p w:rsidR="00706511" w:rsidRDefault="00533873" w:rsidP="00706511">
      <w:pPr>
        <w:rPr>
          <w:color w:val="000000" w:themeColor="text1"/>
        </w:rPr>
      </w:pPr>
      <w:r w:rsidRPr="00706511">
        <w:rPr>
          <w:color w:val="000000" w:themeColor="text1"/>
        </w:rPr>
        <w:t xml:space="preserve">Франчайзинг лежит в основе проникновения российских фирм на международный рынок товаров и услуг. Специфика нашей страны наложила свой отпечаток на данный процесс. </w:t>
      </w:r>
    </w:p>
    <w:p w:rsidR="00C94BB4" w:rsidRDefault="00C94BB4" w:rsidP="00C94BB4">
      <w:pPr>
        <w:pStyle w:val="a8"/>
        <w:shd w:val="clear" w:color="auto" w:fill="FFFFFF"/>
        <w:spacing w:before="0" w:beforeAutospacing="0" w:after="0" w:afterAutospacing="0" w:line="360" w:lineRule="auto"/>
        <w:ind w:firstLine="709"/>
        <w:jc w:val="both"/>
        <w:textAlignment w:val="baseline"/>
        <w:rPr>
          <w:rStyle w:val="aa"/>
          <w:b w:val="0"/>
          <w:color w:val="000000"/>
          <w:sz w:val="28"/>
          <w:szCs w:val="28"/>
          <w:bdr w:val="none" w:sz="0" w:space="0" w:color="auto" w:frame="1"/>
        </w:rPr>
      </w:pPr>
      <w:r>
        <w:rPr>
          <w:rStyle w:val="aa"/>
          <w:b w:val="0"/>
          <w:color w:val="000000"/>
          <w:sz w:val="28"/>
          <w:szCs w:val="28"/>
          <w:bdr w:val="none" w:sz="0" w:space="0" w:color="auto" w:frame="1"/>
        </w:rPr>
        <w:t>Развитие франчайзинга на территории России только начинается. Начало использования франчайзинга было обусловлено становлением на российском рынке цивилизованных отношений, что потребовало применения новых методов ведения бизнеса. А ведь мировой опыт работы по договору коммерческой концессии насчитывает более 100 лет. Специалисты отмечают, что в настоящий момент основными российскими регионами, где франчайзинг используется достаточно широко, являются Москва, Санкт-Петербург, Новосибирск, Нижний Новгород и Омск. Неравномерность развития франчайзинга неразрывно связана с экономическим положением различных российских территорий и уровнем развития бизнеса на рынке.</w:t>
      </w:r>
    </w:p>
    <w:p w:rsidR="00C94BB4" w:rsidRDefault="00C94BB4" w:rsidP="00C94BB4">
      <w:pPr>
        <w:pStyle w:val="a8"/>
        <w:shd w:val="clear" w:color="auto" w:fill="FFFFFF"/>
        <w:spacing w:before="0" w:beforeAutospacing="0" w:after="0" w:afterAutospacing="0" w:line="360" w:lineRule="auto"/>
        <w:ind w:firstLine="709"/>
        <w:jc w:val="both"/>
        <w:textAlignment w:val="baseline"/>
      </w:pPr>
      <w:r>
        <w:rPr>
          <w:rStyle w:val="aa"/>
          <w:b w:val="0"/>
          <w:color w:val="000000"/>
          <w:sz w:val="28"/>
          <w:szCs w:val="28"/>
          <w:bdr w:val="none" w:sz="0" w:space="0" w:color="auto" w:frame="1"/>
        </w:rPr>
        <w:t>Термин «франчайзинг» в российском законодательстве отсутствует. В России франчайзинг носит название коммерческая концессия. Франчайзинг,</w:t>
      </w:r>
      <w:r>
        <w:rPr>
          <w:rStyle w:val="apple-converted-space"/>
          <w:bCs/>
          <w:color w:val="000000"/>
          <w:sz w:val="28"/>
          <w:szCs w:val="28"/>
          <w:bdr w:val="none" w:sz="0" w:space="0" w:color="auto" w:frame="1"/>
        </w:rPr>
        <w:t> </w:t>
      </w:r>
      <w:r>
        <w:rPr>
          <w:color w:val="000000"/>
          <w:sz w:val="28"/>
          <w:szCs w:val="28"/>
        </w:rPr>
        <w:t xml:space="preserve">или, иначе говоря, коммерческая концессия, регулируется гл. 54 Гражданского кодекса Российской Федерации (ГК РФ). </w:t>
      </w:r>
    </w:p>
    <w:p w:rsidR="00533873" w:rsidRPr="00706511" w:rsidRDefault="00C94BB4" w:rsidP="00C94BB4">
      <w:pPr>
        <w:rPr>
          <w:color w:val="000000" w:themeColor="text1"/>
        </w:rPr>
      </w:pPr>
      <w:r>
        <w:rPr>
          <w:color w:val="000000" w:themeColor="text1"/>
        </w:rPr>
        <w:t>Потому п</w:t>
      </w:r>
      <w:r w:rsidR="00533873" w:rsidRPr="00706511">
        <w:rPr>
          <w:color w:val="000000" w:themeColor="text1"/>
        </w:rPr>
        <w:t>родвижение российских фирм на мировом рынке связано с определенными трудностями и проблемами, в силу чего данный процесс менее развит,  чем, например, по сравнению с  выходом иностранных компаний на российский рынок.</w:t>
      </w:r>
    </w:p>
    <w:p w:rsidR="00533873" w:rsidRPr="00706511" w:rsidRDefault="00533873" w:rsidP="00706511">
      <w:pPr>
        <w:rPr>
          <w:color w:val="000000" w:themeColor="text1"/>
        </w:rPr>
      </w:pPr>
      <w:r w:rsidRPr="00706511">
        <w:rPr>
          <w:color w:val="000000" w:themeColor="text1"/>
        </w:rPr>
        <w:t>Все это подтверждает актуальность данной работы.</w:t>
      </w:r>
    </w:p>
    <w:p w:rsidR="00533873" w:rsidRPr="00706511" w:rsidRDefault="00533873" w:rsidP="00706511">
      <w:pPr>
        <w:rPr>
          <w:color w:val="000000" w:themeColor="text1"/>
        </w:rPr>
      </w:pPr>
      <w:r w:rsidRPr="00706511">
        <w:rPr>
          <w:color w:val="000000" w:themeColor="text1"/>
        </w:rPr>
        <w:lastRenderedPageBreak/>
        <w:t>Поэтому для того, чтобы выявить особенности данного процесса, необходимо рассмотреть опыт российских фирм по  продвижению на мировом рынке.</w:t>
      </w:r>
    </w:p>
    <w:p w:rsidR="00C94BB4" w:rsidRDefault="005239CE" w:rsidP="00706511">
      <w:pPr>
        <w:shd w:val="clear" w:color="auto" w:fill="FFFFFF"/>
        <w:rPr>
          <w:color w:val="000000" w:themeColor="text1"/>
        </w:rPr>
      </w:pPr>
      <w:r>
        <w:rPr>
          <w:color w:val="000000" w:themeColor="text1"/>
        </w:rPr>
        <w:t>Объект работы</w:t>
      </w:r>
      <w:r w:rsidR="00C94BB4">
        <w:rPr>
          <w:color w:val="000000" w:themeColor="text1"/>
        </w:rPr>
        <w:t xml:space="preserve"> система франчайзинга в целом, предмет же исследования представляет внедрение международного опыта франчайзинга на российский рынок.</w:t>
      </w:r>
    </w:p>
    <w:p w:rsidR="00533873" w:rsidRPr="00706511" w:rsidRDefault="00533873" w:rsidP="00706511">
      <w:pPr>
        <w:shd w:val="clear" w:color="auto" w:fill="FFFFFF"/>
        <w:rPr>
          <w:color w:val="000000" w:themeColor="text1"/>
        </w:rPr>
      </w:pPr>
      <w:r w:rsidRPr="00706511">
        <w:rPr>
          <w:color w:val="000000" w:themeColor="text1"/>
        </w:rPr>
        <w:t>Цель исследо</w:t>
      </w:r>
      <w:r w:rsidR="005239CE">
        <w:rPr>
          <w:color w:val="000000" w:themeColor="text1"/>
        </w:rPr>
        <w:t>вания</w:t>
      </w:r>
      <w:r w:rsidRPr="00706511">
        <w:rPr>
          <w:color w:val="000000" w:themeColor="text1"/>
        </w:rPr>
        <w:t xml:space="preserve"> рассмотреть явление ф</w:t>
      </w:r>
      <w:r w:rsidRPr="00706511">
        <w:rPr>
          <w:rFonts w:eastAsia="Times New Roman"/>
          <w:color w:val="000000" w:themeColor="text1"/>
          <w:lang w:eastAsia="ru-RU"/>
        </w:rPr>
        <w:t xml:space="preserve">ранчайзинга в    международной торговле, провести </w:t>
      </w:r>
      <w:r w:rsidRPr="00706511">
        <w:rPr>
          <w:color w:val="000000" w:themeColor="text1"/>
        </w:rPr>
        <w:t xml:space="preserve"> анализ особенностей продвижения российских  фирм на международный рынок.</w:t>
      </w:r>
    </w:p>
    <w:p w:rsidR="00533873" w:rsidRPr="00706511" w:rsidRDefault="00533873" w:rsidP="00706511">
      <w:pPr>
        <w:rPr>
          <w:color w:val="000000" w:themeColor="text1"/>
        </w:rPr>
      </w:pPr>
      <w:r w:rsidRPr="00706511">
        <w:rPr>
          <w:color w:val="000000" w:themeColor="text1"/>
        </w:rPr>
        <w:t>Для достижения цели, следует решить ряд задач:</w:t>
      </w:r>
    </w:p>
    <w:p w:rsidR="00533873" w:rsidRPr="00706511" w:rsidRDefault="00533873" w:rsidP="00706511">
      <w:pPr>
        <w:rPr>
          <w:color w:val="000000" w:themeColor="text1"/>
        </w:rPr>
      </w:pPr>
      <w:r w:rsidRPr="00706511">
        <w:rPr>
          <w:color w:val="000000" w:themeColor="text1"/>
        </w:rPr>
        <w:t>1.Рассмотреть опыт продвижения российских фирм на международный рынок на примере конкретных компаний.</w:t>
      </w:r>
    </w:p>
    <w:p w:rsidR="00533873" w:rsidRPr="00706511" w:rsidRDefault="00533873" w:rsidP="00706511">
      <w:pPr>
        <w:rPr>
          <w:color w:val="000000" w:themeColor="text1"/>
        </w:rPr>
      </w:pPr>
      <w:r w:rsidRPr="00706511">
        <w:rPr>
          <w:color w:val="000000" w:themeColor="text1"/>
        </w:rPr>
        <w:t>2. Выявить закономерности, связанные с данным процессом.</w:t>
      </w:r>
    </w:p>
    <w:p w:rsidR="00533873" w:rsidRPr="00706511" w:rsidRDefault="00533873" w:rsidP="00706511">
      <w:pPr>
        <w:rPr>
          <w:color w:val="000000" w:themeColor="text1"/>
        </w:rPr>
      </w:pPr>
      <w:r w:rsidRPr="00706511">
        <w:rPr>
          <w:color w:val="000000" w:themeColor="text1"/>
        </w:rPr>
        <w:t>3. Рассмотреть основные проблемы, с которыми сталкиваются российские фирмы в процессе выхода на международный рынок.</w:t>
      </w:r>
    </w:p>
    <w:p w:rsidR="00C94BB4" w:rsidRDefault="00C94BB4" w:rsidP="00C94BB4">
      <w:pPr>
        <w:widowControl w:val="0"/>
      </w:pPr>
      <w:r>
        <w:t xml:space="preserve">Работа состоит из введения и  двух глав: теоретической, аналитической, заключения, а также библиографического списка. </w:t>
      </w:r>
    </w:p>
    <w:p w:rsidR="00B05936" w:rsidRDefault="00B05936">
      <w:pPr>
        <w:rPr>
          <w:rFonts w:eastAsia="Times New Roman"/>
          <w:sz w:val="24"/>
          <w:szCs w:val="24"/>
          <w:lang w:eastAsia="ru-RU"/>
        </w:rPr>
      </w:pPr>
    </w:p>
    <w:p w:rsidR="00533873" w:rsidRDefault="00533873">
      <w:pPr>
        <w:rPr>
          <w:rFonts w:eastAsia="Times New Roman"/>
          <w:sz w:val="24"/>
          <w:szCs w:val="24"/>
          <w:lang w:eastAsia="ru-RU"/>
        </w:rPr>
      </w:pPr>
    </w:p>
    <w:p w:rsidR="00412E09" w:rsidRDefault="00412E09">
      <w:pPr>
        <w:rPr>
          <w:rFonts w:eastAsia="Times New Roman"/>
          <w:sz w:val="24"/>
          <w:szCs w:val="24"/>
          <w:lang w:eastAsia="ru-RU"/>
        </w:rPr>
      </w:pPr>
    </w:p>
    <w:p w:rsidR="00412E09" w:rsidRDefault="00412E09">
      <w:pPr>
        <w:rPr>
          <w:rFonts w:eastAsia="Times New Roman"/>
          <w:sz w:val="24"/>
          <w:szCs w:val="24"/>
          <w:lang w:eastAsia="ru-RU"/>
        </w:rPr>
      </w:pPr>
    </w:p>
    <w:p w:rsidR="00412E09" w:rsidRDefault="00412E09">
      <w:pPr>
        <w:rPr>
          <w:rFonts w:eastAsia="Times New Roman"/>
          <w:sz w:val="24"/>
          <w:szCs w:val="24"/>
          <w:lang w:eastAsia="ru-RU"/>
        </w:rPr>
      </w:pPr>
    </w:p>
    <w:p w:rsidR="00412E09" w:rsidRDefault="00412E09">
      <w:pPr>
        <w:rPr>
          <w:rFonts w:eastAsia="Times New Roman"/>
          <w:sz w:val="24"/>
          <w:szCs w:val="24"/>
          <w:lang w:eastAsia="ru-RU"/>
        </w:rPr>
      </w:pPr>
    </w:p>
    <w:p w:rsidR="00412E09" w:rsidRDefault="00412E09">
      <w:pPr>
        <w:rPr>
          <w:rFonts w:eastAsia="Times New Roman"/>
          <w:sz w:val="24"/>
          <w:szCs w:val="24"/>
          <w:lang w:eastAsia="ru-RU"/>
        </w:rPr>
      </w:pPr>
    </w:p>
    <w:p w:rsidR="00412E09" w:rsidRDefault="00412E09">
      <w:pPr>
        <w:rPr>
          <w:rFonts w:eastAsia="Times New Roman"/>
          <w:sz w:val="24"/>
          <w:szCs w:val="24"/>
          <w:lang w:eastAsia="ru-RU"/>
        </w:rPr>
      </w:pPr>
    </w:p>
    <w:p w:rsidR="00412E09" w:rsidRDefault="00412E09">
      <w:pPr>
        <w:rPr>
          <w:rFonts w:eastAsia="Times New Roman"/>
          <w:sz w:val="24"/>
          <w:szCs w:val="24"/>
          <w:lang w:eastAsia="ru-RU"/>
        </w:rPr>
      </w:pPr>
    </w:p>
    <w:p w:rsidR="00412E09" w:rsidRDefault="00412E09">
      <w:pPr>
        <w:rPr>
          <w:rFonts w:eastAsia="Times New Roman"/>
          <w:sz w:val="24"/>
          <w:szCs w:val="24"/>
          <w:lang w:eastAsia="ru-RU"/>
        </w:rPr>
      </w:pPr>
    </w:p>
    <w:p w:rsidR="00533873" w:rsidRDefault="00533873">
      <w:pPr>
        <w:rPr>
          <w:rFonts w:eastAsia="Times New Roman"/>
          <w:sz w:val="24"/>
          <w:szCs w:val="24"/>
          <w:lang w:eastAsia="ru-RU"/>
        </w:rPr>
      </w:pPr>
    </w:p>
    <w:p w:rsidR="00533873" w:rsidRDefault="00533873">
      <w:pPr>
        <w:rPr>
          <w:rFonts w:eastAsia="Times New Roman"/>
          <w:sz w:val="24"/>
          <w:szCs w:val="24"/>
          <w:lang w:eastAsia="ru-RU"/>
        </w:rPr>
      </w:pPr>
    </w:p>
    <w:p w:rsidR="005239CE" w:rsidRDefault="005239CE" w:rsidP="00B05936">
      <w:pPr>
        <w:pStyle w:val="a8"/>
        <w:shd w:val="clear" w:color="auto" w:fill="FFFFFF"/>
        <w:spacing w:before="215" w:beforeAutospacing="0" w:after="215" w:afterAutospacing="0"/>
        <w:jc w:val="center"/>
        <w:outlineLvl w:val="0"/>
        <w:rPr>
          <w:b/>
          <w:sz w:val="28"/>
          <w:szCs w:val="28"/>
        </w:rPr>
      </w:pPr>
    </w:p>
    <w:p w:rsidR="005239CE" w:rsidRDefault="005239CE" w:rsidP="00B05936">
      <w:pPr>
        <w:pStyle w:val="a8"/>
        <w:shd w:val="clear" w:color="auto" w:fill="FFFFFF"/>
        <w:spacing w:before="215" w:beforeAutospacing="0" w:after="215" w:afterAutospacing="0"/>
        <w:jc w:val="center"/>
        <w:outlineLvl w:val="0"/>
        <w:rPr>
          <w:b/>
          <w:sz w:val="28"/>
          <w:szCs w:val="28"/>
        </w:rPr>
      </w:pPr>
    </w:p>
    <w:p w:rsidR="00B05936" w:rsidRPr="00F61E48" w:rsidRDefault="00F61E48" w:rsidP="00540E7E">
      <w:pPr>
        <w:pStyle w:val="a8"/>
        <w:shd w:val="clear" w:color="auto" w:fill="FFFFFF"/>
        <w:spacing w:before="215" w:beforeAutospacing="0" w:after="215" w:afterAutospacing="0"/>
        <w:jc w:val="center"/>
        <w:outlineLvl w:val="0"/>
        <w:rPr>
          <w:b/>
          <w:sz w:val="28"/>
          <w:szCs w:val="28"/>
        </w:rPr>
      </w:pPr>
      <w:bookmarkStart w:id="1" w:name="_Toc374841034"/>
      <w:r>
        <w:rPr>
          <w:b/>
          <w:sz w:val="28"/>
          <w:szCs w:val="28"/>
        </w:rPr>
        <w:lastRenderedPageBreak/>
        <w:t xml:space="preserve">Глава 1 </w:t>
      </w:r>
      <w:r w:rsidR="00B05936" w:rsidRPr="00F61E48">
        <w:rPr>
          <w:b/>
          <w:sz w:val="28"/>
          <w:szCs w:val="28"/>
        </w:rPr>
        <w:t>Общая характеристика франчайзинга</w:t>
      </w:r>
      <w:bookmarkEnd w:id="1"/>
    </w:p>
    <w:p w:rsidR="00B05936" w:rsidRPr="00F61E48" w:rsidRDefault="00B05936" w:rsidP="00540E7E">
      <w:pPr>
        <w:pStyle w:val="a8"/>
        <w:shd w:val="clear" w:color="auto" w:fill="FFFFFF"/>
        <w:spacing w:before="215" w:beforeAutospacing="0" w:after="215" w:afterAutospacing="0"/>
        <w:jc w:val="center"/>
        <w:outlineLvl w:val="1"/>
        <w:rPr>
          <w:b/>
          <w:sz w:val="28"/>
          <w:szCs w:val="28"/>
        </w:rPr>
      </w:pPr>
      <w:bookmarkStart w:id="2" w:name="_Toc374841035"/>
      <w:r w:rsidRPr="00F61E48">
        <w:rPr>
          <w:b/>
          <w:sz w:val="28"/>
          <w:szCs w:val="28"/>
        </w:rPr>
        <w:t>1.1 История развития франчайзинга</w:t>
      </w:r>
      <w:bookmarkEnd w:id="2"/>
    </w:p>
    <w:p w:rsidR="00B05936" w:rsidRPr="00B05936" w:rsidRDefault="00B05936" w:rsidP="00B05936">
      <w:pPr>
        <w:pStyle w:val="a8"/>
        <w:shd w:val="clear" w:color="auto" w:fill="FFFFFF"/>
        <w:spacing w:before="215" w:beforeAutospacing="0" w:after="215" w:afterAutospacing="0"/>
        <w:jc w:val="center"/>
        <w:outlineLvl w:val="1"/>
        <w:rPr>
          <w:b/>
          <w:sz w:val="28"/>
          <w:szCs w:val="28"/>
        </w:rPr>
      </w:pPr>
    </w:p>
    <w:p w:rsidR="00B05936" w:rsidRDefault="00B05936" w:rsidP="00706511">
      <w:pPr>
        <w:rPr>
          <w:rFonts w:eastAsia="Times New Roman"/>
          <w:color w:val="000000"/>
          <w:lang w:eastAsia="ru-RU"/>
        </w:rPr>
      </w:pPr>
      <w:r w:rsidRPr="00FA6A4C">
        <w:rPr>
          <w:rFonts w:eastAsia="Times New Roman"/>
          <w:color w:val="000000"/>
          <w:lang w:eastAsia="ru-RU"/>
        </w:rPr>
        <w:t>Мировой опыт франчайзинга насчитывает более 100 лет. В России такой способ организации бизнеса вошел в практику лишь в 1993 году. С 1995 по 1999 год, в течение первых четырех лет существования франчайзинга в России, на ее территории возникли 42 франчайзинговые системы, то есть в среднем по 10 новых франшиз в год. С 2000 по 2001 год, за 2 года - количество франшиз почти удвоилось. А только за один 2002 год - появилось 29 новых франшиз. На рисунке 1 представлен рост российских франшизных компаний нарастающим итогом за период с 1995 года по 2009 год .</w:t>
      </w:r>
    </w:p>
    <w:p w:rsidR="00B05936" w:rsidRDefault="00B05936" w:rsidP="00B05936">
      <w:pPr>
        <w:spacing w:before="100" w:beforeAutospacing="1" w:after="100" w:afterAutospacing="1"/>
        <w:jc w:val="center"/>
        <w:rPr>
          <w:rFonts w:eastAsia="Times New Roman"/>
          <w:color w:val="000000"/>
          <w:sz w:val="27"/>
          <w:szCs w:val="27"/>
          <w:lang w:eastAsia="ru-RU"/>
        </w:rPr>
      </w:pPr>
      <w:r>
        <w:rPr>
          <w:rFonts w:eastAsia="Times New Roman"/>
          <w:noProof/>
          <w:color w:val="000000"/>
          <w:lang w:eastAsia="ru-RU"/>
        </w:rPr>
        <w:drawing>
          <wp:inline distT="0" distB="0" distL="0" distR="0">
            <wp:extent cx="5528945" cy="2998470"/>
            <wp:effectExtent l="0" t="0" r="0" b="0"/>
            <wp:docPr id="1" name="Рисунок 1" descr="http://koet.syktsu.ru/vestnik/2011/2011-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et.syktsu.ru/vestnik/2011/2011-1/3/1.jpg"/>
                    <pic:cNvPicPr>
                      <a:picLocks noChangeAspect="1" noChangeArrowheads="1"/>
                    </pic:cNvPicPr>
                  </pic:nvPicPr>
                  <pic:blipFill>
                    <a:blip r:embed="rId8" r:link="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8945" cy="2998470"/>
                    </a:xfrm>
                    <a:prstGeom prst="rect">
                      <a:avLst/>
                    </a:prstGeom>
                    <a:noFill/>
                    <a:ln>
                      <a:noFill/>
                    </a:ln>
                  </pic:spPr>
                </pic:pic>
              </a:graphicData>
            </a:graphic>
          </wp:inline>
        </w:drawing>
      </w:r>
    </w:p>
    <w:p w:rsidR="00B05936" w:rsidRDefault="00B05936" w:rsidP="00B05936">
      <w:pPr>
        <w:spacing w:before="100" w:beforeAutospacing="1" w:after="100" w:afterAutospacing="1"/>
        <w:jc w:val="center"/>
        <w:rPr>
          <w:rFonts w:eastAsia="Times New Roman"/>
          <w:color w:val="000000"/>
          <w:lang w:eastAsia="ru-RU"/>
        </w:rPr>
      </w:pPr>
      <w:r>
        <w:rPr>
          <w:rFonts w:eastAsia="Times New Roman"/>
          <w:color w:val="000000"/>
          <w:lang w:eastAsia="ru-RU"/>
        </w:rPr>
        <w:t xml:space="preserve">Рис. 1. Оценка количества франшизных систем в России нарастающим итогом </w:t>
      </w:r>
    </w:p>
    <w:p w:rsidR="000740BB" w:rsidRPr="000740BB" w:rsidRDefault="000740BB" w:rsidP="000740BB">
      <w:pPr>
        <w:rPr>
          <w:rFonts w:eastAsia="Times New Roman"/>
          <w:color w:val="000000"/>
          <w:lang w:eastAsia="ru-RU"/>
        </w:rPr>
      </w:pPr>
      <w:r w:rsidRPr="000740BB">
        <w:rPr>
          <w:rFonts w:eastAsia="Times New Roman"/>
          <w:color w:val="000000"/>
          <w:lang w:eastAsia="ru-RU"/>
        </w:rPr>
        <w:t xml:space="preserve">По темпам развития франчайзинга Россия входит в число мировых лидеров. По данным РАФ, на территории страны работает более 20 000 франчайзинговых точек и около 485 франчайзеров. Для рынка франчайзинга </w:t>
      </w:r>
      <w:r w:rsidRPr="000740BB">
        <w:rPr>
          <w:rFonts w:eastAsia="Times New Roman"/>
          <w:color w:val="000000"/>
          <w:lang w:eastAsia="ru-RU"/>
        </w:rPr>
        <w:lastRenderedPageBreak/>
        <w:t>в 2011 году характерен рост предприятий в ритейле (57%) и сфере общественного питания (16%).</w:t>
      </w:r>
    </w:p>
    <w:p w:rsidR="000740BB" w:rsidRPr="000740BB" w:rsidRDefault="000740BB" w:rsidP="000740BB">
      <w:pPr>
        <w:rPr>
          <w:rFonts w:eastAsia="Times New Roman"/>
          <w:color w:val="000000"/>
          <w:lang w:eastAsia="ru-RU"/>
        </w:rPr>
      </w:pPr>
      <w:r w:rsidRPr="000740BB">
        <w:rPr>
          <w:rFonts w:eastAsia="Times New Roman"/>
          <w:color w:val="000000"/>
          <w:lang w:eastAsia="ru-RU"/>
        </w:rPr>
        <w:t>В связи с ростом интереса к франчайзингу в России в 1997 году была образована Российская Ассоциация Франчайзинга – некоммерческая организация, взявшая на себя функции информационного форума, юридического консультанта, центра проведения семинаров и конференций.</w:t>
      </w:r>
      <w:r w:rsidR="00EC0D31">
        <w:rPr>
          <w:rFonts w:eastAsia="Times New Roman"/>
          <w:color w:val="000000"/>
          <w:lang w:eastAsia="ru-RU"/>
        </w:rPr>
        <w:t xml:space="preserve"> </w:t>
      </w:r>
      <w:r w:rsidRPr="000740BB">
        <w:rPr>
          <w:rFonts w:eastAsia="Times New Roman"/>
          <w:color w:val="000000"/>
          <w:lang w:eastAsia="ru-RU"/>
        </w:rPr>
        <w:t>Первые франшизы в России были проданы компаниями «Дока-Пицца» и «Дока-Хлеб» в конце 90-х годов прошлого века, первая иностранная франшиза – корпорацией «БаскинРоббинс».</w:t>
      </w:r>
    </w:p>
    <w:p w:rsidR="000740BB" w:rsidRPr="000740BB" w:rsidRDefault="000740BB" w:rsidP="000740BB">
      <w:pPr>
        <w:rPr>
          <w:rFonts w:eastAsia="Times New Roman"/>
          <w:color w:val="000000"/>
          <w:lang w:eastAsia="ru-RU"/>
        </w:rPr>
      </w:pPr>
      <w:r w:rsidRPr="000740BB">
        <w:rPr>
          <w:rFonts w:eastAsia="Times New Roman"/>
          <w:color w:val="000000"/>
          <w:lang w:eastAsia="ru-RU"/>
        </w:rPr>
        <w:t>На сегодняшний день к наиболее популярным франшизам России относятся «Лукойл», «Планета Фитнес», «Ароматный мир», «Пятерочка», «Инвитро», «Шоколадница» и ряд других. С деятельностью этих компаний, также условиями сотрудничества с ними вы можете ознакомиться в разделе «Истории успеха» или «Магазин франшиз». Примечательно, что франшизы России занимают 62% отечественного рынка франчайзинга, среди них порядка 45% - это молодые предприятия, работающие в этой сфере менее 5 лет, что говорит о растущем интересе к данному способу организации бизнес-отношений. Российские компании предлагают франшизы в различных отраслях – от общественного питания и ритейла до банкинга и риэлтерской деятельности.Российская ассоциация франчайзинга (РАФ) была создана в 1997 году, зарегистрирована в РФ в 1999 году лидерами российского франчайзингового сообщества и Московским фондом поддержки малого предпринимательства как некоммерческая организация для поддержки и защиты интересов своих членов и в целях создания более благоприятной правовой и экономической среды для распространения франчайзинга в России.</w:t>
      </w:r>
      <w:r w:rsidR="00FA6A4C">
        <w:rPr>
          <w:rStyle w:val="a9"/>
          <w:rFonts w:eastAsia="Times New Roman"/>
          <w:color w:val="000000"/>
          <w:lang w:eastAsia="ru-RU"/>
        </w:rPr>
        <w:footnoteReference w:id="2"/>
      </w:r>
    </w:p>
    <w:p w:rsidR="000740BB" w:rsidRPr="000740BB" w:rsidRDefault="000740BB" w:rsidP="000740BB">
      <w:pPr>
        <w:rPr>
          <w:rFonts w:eastAsia="Times New Roman"/>
          <w:color w:val="000000"/>
          <w:lang w:eastAsia="ru-RU"/>
        </w:rPr>
      </w:pPr>
      <w:r w:rsidRPr="000740BB">
        <w:rPr>
          <w:rFonts w:eastAsia="Times New Roman"/>
          <w:color w:val="000000"/>
          <w:lang w:eastAsia="ru-RU"/>
        </w:rPr>
        <w:lastRenderedPageBreak/>
        <w:t>За четырнадцать лет своего существования организация сплотила в своих рядах порядка 70 наиболее известных франчайзинговых, консалтинговых компаний и ведущих банков, добилась международного признания, изменила действующее законодательство, создала и реализует Стратегию и программу развития франчайзинга в Российской Федерации.</w:t>
      </w:r>
    </w:p>
    <w:p w:rsidR="000740BB" w:rsidRPr="000740BB" w:rsidRDefault="000740BB" w:rsidP="000740BB">
      <w:pPr>
        <w:rPr>
          <w:rFonts w:eastAsia="Times New Roman"/>
          <w:color w:val="000000"/>
          <w:lang w:eastAsia="ru-RU"/>
        </w:rPr>
      </w:pPr>
      <w:r w:rsidRPr="000740BB">
        <w:rPr>
          <w:rFonts w:eastAsia="Times New Roman"/>
          <w:color w:val="000000"/>
          <w:lang w:eastAsia="ru-RU"/>
        </w:rPr>
        <w:t>Для реализации разработанной Стратегии РАФ провела полную модернизацию организации. В числе основных изменений — внедрение принципов корпоративного управления, создание комитетов ассоциации, формирование обновленного состава Совета директоров, представленного крупнейшими франчайзинговыми компаниями России, принятие Стратегии и плана развития, значительное расширение членской базы.</w:t>
      </w:r>
    </w:p>
    <w:p w:rsidR="000740BB" w:rsidRDefault="000740BB" w:rsidP="000740BB">
      <w:pPr>
        <w:rPr>
          <w:rFonts w:eastAsia="Times New Roman"/>
          <w:color w:val="000000"/>
          <w:lang w:eastAsia="ru-RU"/>
        </w:rPr>
      </w:pPr>
      <w:r w:rsidRPr="000740BB">
        <w:rPr>
          <w:rFonts w:eastAsia="Times New Roman"/>
          <w:color w:val="000000"/>
          <w:lang w:eastAsia="ru-RU"/>
        </w:rPr>
        <w:t>Сегодня РАФ является национальной франчайзинговой ассоциацией, координационным и информационным центром как для действующих, так и для потенциальных франчайзоров и франчайзи. Ассоциация служит центром популяризации франчайзинга, основным источником информации для СМИ, центром формирования общественного мнения в этой сфере. РАФ объединяет ведущих экспертов в области франчайзинга, торговли, индустрии гостеприимства, красоты и здоровья, сферы услуг и других видов деятельности.</w:t>
      </w:r>
    </w:p>
    <w:p w:rsidR="00967152" w:rsidRPr="000740BB" w:rsidRDefault="00967152" w:rsidP="00967152">
      <w:pPr>
        <w:jc w:val="center"/>
        <w:rPr>
          <w:rFonts w:eastAsia="Times New Roman"/>
          <w:color w:val="000000"/>
          <w:lang w:eastAsia="ru-RU"/>
        </w:rPr>
      </w:pPr>
      <w:r w:rsidRPr="00967152">
        <w:rPr>
          <w:rFonts w:eastAsia="Times New Roman"/>
          <w:color w:val="000000"/>
          <w:lang w:eastAsia="ru-RU"/>
        </w:rPr>
        <w:drawing>
          <wp:inline distT="0" distB="0" distL="0" distR="0">
            <wp:extent cx="4087124" cy="2717321"/>
            <wp:effectExtent l="19050" t="0" r="8626" b="0"/>
            <wp:docPr id="3" name="Рисунок 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10"/>
                    <a:stretch>
                      <a:fillRect/>
                    </a:stretch>
                  </pic:blipFill>
                  <pic:spPr>
                    <a:xfrm>
                      <a:off x="0" y="0"/>
                      <a:ext cx="4085724" cy="2716390"/>
                    </a:xfrm>
                    <a:prstGeom prst="rect">
                      <a:avLst/>
                    </a:prstGeom>
                  </pic:spPr>
                </pic:pic>
              </a:graphicData>
            </a:graphic>
          </wp:inline>
        </w:drawing>
      </w:r>
    </w:p>
    <w:p w:rsidR="000740BB" w:rsidRPr="000740BB" w:rsidRDefault="000740BB" w:rsidP="000740BB">
      <w:pPr>
        <w:rPr>
          <w:rFonts w:eastAsia="Times New Roman"/>
          <w:color w:val="000000"/>
          <w:lang w:eastAsia="ru-RU"/>
        </w:rPr>
      </w:pPr>
      <w:r w:rsidRPr="000740BB">
        <w:rPr>
          <w:rFonts w:eastAsia="Times New Roman"/>
          <w:color w:val="000000"/>
          <w:lang w:eastAsia="ru-RU"/>
        </w:rPr>
        <w:lastRenderedPageBreak/>
        <w:t>РАФ представляет интересы российского франчайзинга на всех уровнях власти, в отношениях с общественными организациями, коммерческими компаниями и частными лицами.</w:t>
      </w:r>
    </w:p>
    <w:p w:rsidR="000740BB" w:rsidRPr="000740BB" w:rsidRDefault="000740BB" w:rsidP="000740BB">
      <w:pPr>
        <w:rPr>
          <w:rFonts w:eastAsia="Times New Roman"/>
          <w:color w:val="000000"/>
          <w:lang w:eastAsia="ru-RU"/>
        </w:rPr>
      </w:pPr>
      <w:r w:rsidRPr="000740BB">
        <w:rPr>
          <w:rFonts w:eastAsia="Times New Roman"/>
          <w:color w:val="000000"/>
          <w:lang w:eastAsia="ru-RU"/>
        </w:rPr>
        <w:t>В 2010-2011 годах РАФ разработала, добилась внесения и принятия поправок в 54 главу Гражданского Кодекса РФ (коммерческая концессия). 18 июля 2011 года Президентом Российской Федерации был подписан Федеральный закон N 216-ФЗ "О внесении изменений  в Часть вторую Гражданского Кодекса  Российской Федерации".</w:t>
      </w:r>
    </w:p>
    <w:p w:rsidR="000740BB" w:rsidRPr="000740BB" w:rsidRDefault="000740BB" w:rsidP="000740BB">
      <w:pPr>
        <w:rPr>
          <w:rFonts w:eastAsia="Times New Roman"/>
          <w:color w:val="000000"/>
          <w:lang w:eastAsia="ru-RU"/>
        </w:rPr>
      </w:pPr>
      <w:r w:rsidRPr="000740BB">
        <w:rPr>
          <w:rFonts w:eastAsia="Times New Roman"/>
          <w:color w:val="000000"/>
          <w:lang w:eastAsia="ru-RU"/>
        </w:rPr>
        <w:t>В 2011 году предложения РАФ были приняты Министерством экономического развития РФ и внесены в приказ №227 от 20 мая 2011 года (приложение – Конкурсная документация для проведения конкурсного отбора субъектов Российской Федерации, бюджетам которых в 2011 году предоставляются субсидии для финансирование мероприятий, осуществляемых в рамках оказания государственной поддержки малого и среднего предпринимательства субъектами Российской Федерации). В частности, в рамках конкурсной документации учтены предложения РАФ по рекомендациям субъектам РФ о финансировании паушального взноса, критерии отбора договоров и др.</w:t>
      </w:r>
      <w:r w:rsidR="00FA6A4C">
        <w:rPr>
          <w:rStyle w:val="a9"/>
          <w:rFonts w:eastAsia="Times New Roman"/>
          <w:color w:val="000000"/>
          <w:lang w:eastAsia="ru-RU"/>
        </w:rPr>
        <w:footnoteReference w:id="3"/>
      </w:r>
      <w:r w:rsidRPr="000740BB">
        <w:rPr>
          <w:rFonts w:eastAsia="Times New Roman"/>
          <w:color w:val="000000"/>
          <w:lang w:eastAsia="ru-RU"/>
        </w:rPr>
        <w:t>.</w:t>
      </w:r>
    </w:p>
    <w:p w:rsidR="000740BB" w:rsidRPr="000740BB" w:rsidRDefault="000740BB" w:rsidP="000740BB">
      <w:pPr>
        <w:rPr>
          <w:rFonts w:eastAsia="Times New Roman"/>
          <w:color w:val="000000"/>
          <w:lang w:eastAsia="ru-RU"/>
        </w:rPr>
      </w:pPr>
      <w:r w:rsidRPr="000740BB">
        <w:rPr>
          <w:rFonts w:eastAsia="Times New Roman"/>
          <w:color w:val="000000"/>
          <w:lang w:eastAsia="ru-RU"/>
        </w:rPr>
        <w:t>Ассоциация играет роль моста, соединяющего заинтересованные стороны, и консолидирует их потенциал, служит как постоянно действующий форум по обмену информацией и идеями, ведет исследовательскую работу.</w:t>
      </w:r>
    </w:p>
    <w:p w:rsidR="000740BB" w:rsidRPr="000740BB" w:rsidRDefault="000740BB" w:rsidP="000740BB">
      <w:pPr>
        <w:rPr>
          <w:rFonts w:eastAsia="Times New Roman"/>
          <w:color w:val="000000"/>
          <w:lang w:eastAsia="ru-RU"/>
        </w:rPr>
      </w:pPr>
      <w:r w:rsidRPr="000740BB">
        <w:rPr>
          <w:rFonts w:eastAsia="Times New Roman"/>
          <w:color w:val="000000"/>
          <w:lang w:eastAsia="ru-RU"/>
        </w:rPr>
        <w:t>Одной из основных целей ассоциации является обеспечение развития института франчайзинга в России, а также улучшение правовой и бизнес-среды, в которой действуют предприниматели.</w:t>
      </w:r>
    </w:p>
    <w:p w:rsidR="000740BB" w:rsidRPr="000740BB" w:rsidRDefault="000740BB" w:rsidP="000740BB">
      <w:pPr>
        <w:rPr>
          <w:rFonts w:eastAsia="Times New Roman"/>
          <w:color w:val="000000"/>
          <w:lang w:eastAsia="ru-RU"/>
        </w:rPr>
      </w:pPr>
      <w:r w:rsidRPr="000740BB">
        <w:rPr>
          <w:rFonts w:eastAsia="Times New Roman"/>
          <w:color w:val="000000"/>
          <w:lang w:eastAsia="ru-RU"/>
        </w:rPr>
        <w:t xml:space="preserve">РАФ выпускает информационные издания; проводит семинары, организует выставки и конференции, формирует делегации бизнесменов на </w:t>
      </w:r>
      <w:r w:rsidRPr="000740BB">
        <w:rPr>
          <w:rFonts w:eastAsia="Times New Roman"/>
          <w:color w:val="000000"/>
          <w:lang w:eastAsia="ru-RU"/>
        </w:rPr>
        <w:lastRenderedPageBreak/>
        <w:t>франчайзинговые выставки и важные мероприятия, проходящие за пределами России.</w:t>
      </w:r>
    </w:p>
    <w:p w:rsidR="000740BB" w:rsidRPr="000740BB" w:rsidRDefault="000740BB" w:rsidP="000740BB">
      <w:pPr>
        <w:rPr>
          <w:rFonts w:eastAsia="Times New Roman"/>
          <w:color w:val="000000"/>
          <w:lang w:eastAsia="ru-RU"/>
        </w:rPr>
      </w:pPr>
      <w:r w:rsidRPr="000740BB">
        <w:rPr>
          <w:rFonts w:eastAsia="Times New Roman"/>
          <w:color w:val="000000"/>
          <w:lang w:eastAsia="ru-RU"/>
        </w:rPr>
        <w:t>РАФ является действительным членом Всемирного Франчайзингового Совета (WFC), имеет рабочие контакты с основными российскими и зарубежными общественными организациями предпринимателей.</w:t>
      </w:r>
    </w:p>
    <w:p w:rsidR="000740BB" w:rsidRPr="000740BB" w:rsidRDefault="000740BB" w:rsidP="000740BB">
      <w:pPr>
        <w:rPr>
          <w:rFonts w:eastAsia="Times New Roman"/>
          <w:color w:val="000000"/>
          <w:lang w:eastAsia="ru-RU"/>
        </w:rPr>
      </w:pPr>
      <w:r w:rsidRPr="000740BB">
        <w:rPr>
          <w:rFonts w:eastAsia="Times New Roman"/>
          <w:color w:val="000000"/>
          <w:lang w:eastAsia="ru-RU"/>
        </w:rPr>
        <w:t>В состав РАФ входят ведущие консалтинговые компании: HoganLovells (CIS), Gowlings, Baker&amp;McKenzie, банки: ПРОМСВЯЗЬБАНК, ФОНДСЕРВИСБАНК.</w:t>
      </w:r>
    </w:p>
    <w:p w:rsidR="000740BB" w:rsidRPr="000740BB" w:rsidRDefault="000740BB" w:rsidP="000740BB">
      <w:pPr>
        <w:rPr>
          <w:rFonts w:eastAsia="Times New Roman"/>
          <w:color w:val="000000"/>
          <w:lang w:eastAsia="ru-RU"/>
        </w:rPr>
      </w:pPr>
      <w:r w:rsidRPr="000740BB">
        <w:rPr>
          <w:rFonts w:eastAsia="Times New Roman"/>
          <w:color w:val="000000"/>
          <w:lang w:eastAsia="ru-RU"/>
        </w:rPr>
        <w:t>За три года целевой информационной работы (2010-2012 гг.) франчайзинг дошел до самых отдаленных регионов России. Влияние и практическая деятельность Российской Ассоциации Франчайзинга сегодня простирается от Владивостока до Калининграда, от Мурманска – до Сочи.</w:t>
      </w:r>
    </w:p>
    <w:p w:rsidR="000740BB" w:rsidRPr="000740BB" w:rsidRDefault="000740BB" w:rsidP="000740BB">
      <w:pPr>
        <w:rPr>
          <w:rFonts w:eastAsia="Times New Roman"/>
          <w:color w:val="000000"/>
          <w:lang w:eastAsia="ru-RU"/>
        </w:rPr>
      </w:pPr>
      <w:r w:rsidRPr="000740BB">
        <w:rPr>
          <w:rFonts w:eastAsia="Times New Roman"/>
          <w:color w:val="000000"/>
          <w:lang w:eastAsia="ru-RU"/>
        </w:rPr>
        <w:t>Франчайзинг уже не отождествляется только с фаст-фудом и ритейлом. Сегодня франчайзинг востребован во всех сферах, в том числе в сфере высоких технологий и производства. Например, европейская телекоммуникационная компания «ТЕЛЕ2», вступившая весной этого года в нашу Ассоциацию, использует модель готового бизнеса для тиражирования собственных ноу-хау в сфере мобильных коммуникаций, а производственная компания САН – для тиражирования студий широкоформатной печати. Франчайзинг уже взят на вооружение в банковской сфере. РАФ совместно со Сбербанком подготовила специальный кредитный продукт для малого бизнеса  «Бизнес Старт», предлагающего помимо финансовой помощи, также варианты готового бизнеса.  Сейчас РАФ совместно с банком продвигает продукт.</w:t>
      </w:r>
    </w:p>
    <w:p w:rsidR="000740BB" w:rsidRPr="000740BB" w:rsidRDefault="000740BB" w:rsidP="000740BB">
      <w:pPr>
        <w:rPr>
          <w:rFonts w:eastAsia="Times New Roman"/>
          <w:color w:val="000000"/>
          <w:lang w:eastAsia="ru-RU"/>
        </w:rPr>
      </w:pPr>
      <w:r w:rsidRPr="000740BB">
        <w:rPr>
          <w:rFonts w:eastAsia="Times New Roman"/>
          <w:color w:val="000000"/>
          <w:lang w:eastAsia="ru-RU"/>
        </w:rPr>
        <w:t>О возможности использования франчайзинга  заявляет и Почта России. РАФ разрабатывает через дочернюю структуру ООО «Академия франчайзинга» документы франшизного пакета для компании PonyExpress.</w:t>
      </w:r>
    </w:p>
    <w:p w:rsidR="000740BB" w:rsidRPr="000740BB" w:rsidRDefault="000740BB" w:rsidP="000740BB">
      <w:pPr>
        <w:rPr>
          <w:rFonts w:eastAsia="Times New Roman"/>
          <w:color w:val="000000"/>
          <w:lang w:eastAsia="ru-RU"/>
        </w:rPr>
      </w:pPr>
      <w:r w:rsidRPr="000740BB">
        <w:rPr>
          <w:rFonts w:eastAsia="Times New Roman"/>
          <w:color w:val="000000"/>
          <w:lang w:eastAsia="ru-RU"/>
        </w:rPr>
        <w:t>К франчайзингу сейчас обращается все больше производственных предприятий. Он может найти применение и в сельском хозяйстве.</w:t>
      </w:r>
    </w:p>
    <w:p w:rsidR="000740BB" w:rsidRPr="000740BB" w:rsidRDefault="000740BB" w:rsidP="000740BB">
      <w:pPr>
        <w:rPr>
          <w:rFonts w:eastAsia="Times New Roman"/>
          <w:color w:val="000000"/>
          <w:lang w:eastAsia="ru-RU"/>
        </w:rPr>
      </w:pPr>
      <w:r w:rsidRPr="000740BB">
        <w:rPr>
          <w:rFonts w:eastAsia="Times New Roman"/>
          <w:color w:val="000000"/>
          <w:lang w:eastAsia="ru-RU"/>
        </w:rPr>
        <w:lastRenderedPageBreak/>
        <w:t>При государственной поддержке эти позитивные процессы могут быть интенсифицированы, от чего выиграет и бизнес, и потребитель, и экономика России. Мнение РАФ в необходимости специальных программ развития франчайзинга: содействия ему льготными условиями предоставления помещений и средствами из региональных бюджетов – разделяет все больше представителей власти в центре и на местах. Например, Тюменская область запустила специальную программу развития франчайзинга, патронируемую Губернатором, с администрациями Краснодарского края и Тюменской области РАФ разрабатывает проект развития инфраструктуры придорожного и курортного сервиса.</w:t>
      </w:r>
      <w:r w:rsidR="00FA6A4C">
        <w:rPr>
          <w:rStyle w:val="a9"/>
          <w:rFonts w:eastAsia="Times New Roman"/>
          <w:color w:val="000000"/>
          <w:lang w:eastAsia="ru-RU"/>
        </w:rPr>
        <w:footnoteReference w:id="4"/>
      </w:r>
    </w:p>
    <w:p w:rsidR="000740BB" w:rsidRPr="000740BB" w:rsidRDefault="000740BB" w:rsidP="000740BB">
      <w:pPr>
        <w:rPr>
          <w:rFonts w:eastAsia="Times New Roman"/>
          <w:color w:val="000000"/>
          <w:lang w:eastAsia="ru-RU"/>
        </w:rPr>
      </w:pPr>
      <w:r w:rsidRPr="000740BB">
        <w:rPr>
          <w:rFonts w:eastAsia="Times New Roman"/>
          <w:color w:val="000000"/>
          <w:lang w:eastAsia="ru-RU"/>
        </w:rPr>
        <w:t>Сегодня РАФ активно работает над проектом гармонизации нормативно-правовой базы Белоруссии и России с целью создания более благоприятного климата для малого и среднего предпринимательства, совместного продвижения национальных концепций на рынках третьих стран. В рабочих планах Союзного государства РАФ отвечает за развитие франчайзинга, продвижение концепций, развитие придорожного сервиса и информационную работу.</w:t>
      </w:r>
    </w:p>
    <w:p w:rsidR="00B05936" w:rsidRDefault="00B05936" w:rsidP="00540E7E">
      <w:pPr>
        <w:pStyle w:val="a8"/>
        <w:shd w:val="clear" w:color="auto" w:fill="FFFFFF"/>
        <w:spacing w:before="215" w:beforeAutospacing="0" w:after="215" w:afterAutospacing="0"/>
        <w:jc w:val="center"/>
        <w:outlineLvl w:val="1"/>
        <w:rPr>
          <w:b/>
          <w:sz w:val="28"/>
          <w:szCs w:val="28"/>
        </w:rPr>
      </w:pPr>
      <w:bookmarkStart w:id="3" w:name="_Toc374841036"/>
      <w:r w:rsidRPr="00B05936">
        <w:rPr>
          <w:b/>
          <w:sz w:val="28"/>
          <w:szCs w:val="28"/>
        </w:rPr>
        <w:t>1.2 Понятие и сущность термина «Франчайзинг»</w:t>
      </w:r>
      <w:bookmarkEnd w:id="3"/>
    </w:p>
    <w:p w:rsidR="00B05936" w:rsidRPr="00B05936" w:rsidRDefault="00B05936" w:rsidP="00B05936">
      <w:pPr>
        <w:pStyle w:val="a8"/>
        <w:shd w:val="clear" w:color="auto" w:fill="FFFFFF"/>
        <w:spacing w:before="215" w:beforeAutospacing="0" w:after="215" w:afterAutospacing="0"/>
        <w:jc w:val="center"/>
        <w:outlineLvl w:val="1"/>
        <w:rPr>
          <w:b/>
          <w:sz w:val="28"/>
          <w:szCs w:val="28"/>
        </w:rPr>
      </w:pPr>
    </w:p>
    <w:p w:rsidR="00B05936" w:rsidRDefault="00B05936" w:rsidP="00706511">
      <w:pPr>
        <w:pStyle w:val="a8"/>
        <w:spacing w:before="0" w:beforeAutospacing="0" w:after="0" w:afterAutospacing="0" w:line="360" w:lineRule="auto"/>
        <w:ind w:firstLine="709"/>
        <w:jc w:val="both"/>
        <w:rPr>
          <w:rStyle w:val="apple-converted-space"/>
        </w:rPr>
      </w:pPr>
      <w:r>
        <w:rPr>
          <w:color w:val="000000"/>
          <w:sz w:val="28"/>
          <w:szCs w:val="28"/>
        </w:rPr>
        <w:t>Франча́йзинг, коммерческая концессия, франшиза— вид отношений между рыночными субъектами, когда одна сторона (франчайзер) передаёт другой стороне (франчайзи) за плату (роялти) право на определённый вид бизнеса, используя разработанную систему его ведения.</w:t>
      </w:r>
      <w:r>
        <w:rPr>
          <w:color w:val="000000"/>
          <w:sz w:val="28"/>
          <w:szCs w:val="28"/>
        </w:rPr>
        <w:br/>
        <w:t>Франчайзинг — развитая форма лицензирования, при которой одна сторона (</w:t>
      </w:r>
      <w:r>
        <w:rPr>
          <w:sz w:val="28"/>
          <w:szCs w:val="28"/>
        </w:rPr>
        <w:t xml:space="preserve">франчайзер) предоставляет другой стороне (франчайзи) возмездное право действовать от своего имени, используя торговые марки и/или бренды </w:t>
      </w:r>
      <w:r>
        <w:rPr>
          <w:sz w:val="28"/>
          <w:szCs w:val="28"/>
        </w:rPr>
        <w:lastRenderedPageBreak/>
        <w:t>франчайзера.</w:t>
      </w:r>
      <w:r>
        <w:rPr>
          <w:sz w:val="28"/>
          <w:szCs w:val="28"/>
        </w:rPr>
        <w:br/>
      </w:r>
      <w:r>
        <w:rPr>
          <w:color w:val="000000"/>
          <w:sz w:val="28"/>
          <w:szCs w:val="28"/>
        </w:rPr>
        <w:t>Все активнее выходят на российский ры</w:t>
      </w:r>
      <w:r>
        <w:rPr>
          <w:color w:val="000000"/>
          <w:sz w:val="28"/>
          <w:szCs w:val="28"/>
        </w:rPr>
        <w:softHyphen/>
        <w:t>нок зарубежные сервисные компании с предложением по</w:t>
      </w:r>
      <w:r>
        <w:rPr>
          <w:color w:val="000000"/>
          <w:sz w:val="28"/>
          <w:szCs w:val="28"/>
        </w:rPr>
        <w:softHyphen/>
        <w:t>купки франшизы.</w:t>
      </w:r>
      <w:r>
        <w:rPr>
          <w:rStyle w:val="apple-converted-space"/>
          <w:color w:val="000000"/>
          <w:sz w:val="28"/>
          <w:szCs w:val="28"/>
        </w:rPr>
        <w:t> </w:t>
      </w:r>
    </w:p>
    <w:p w:rsidR="00B05936" w:rsidRDefault="00B05936" w:rsidP="00706511">
      <w:pPr>
        <w:shd w:val="clear" w:color="auto" w:fill="FFFFFF"/>
        <w:rPr>
          <w:rFonts w:eastAsia="Times New Roman"/>
          <w:color w:val="000000"/>
          <w:lang w:eastAsia="ru-RU"/>
        </w:rPr>
      </w:pPr>
      <w:r>
        <w:rPr>
          <w:rFonts w:eastAsia="Times New Roman"/>
          <w:color w:val="000000"/>
          <w:lang w:eastAsia="ru-RU"/>
        </w:rPr>
        <w:t>Франчайзинг практически не ограничивает сферы деятельности. Под развитие бизнеса по франчайзинговой системе может подойти почти любое предприятие, с одной лишь оговоркой: в одних сферах это направление развивается очень просто, в других — сложнее.</w:t>
      </w:r>
    </w:p>
    <w:p w:rsidR="00B05936" w:rsidRDefault="00B05936" w:rsidP="00706511">
      <w:pPr>
        <w:shd w:val="clear" w:color="auto" w:fill="FFFFFF"/>
        <w:ind w:left="720"/>
        <w:rPr>
          <w:rFonts w:eastAsia="Times New Roman"/>
          <w:color w:val="000000"/>
          <w:lang w:eastAsia="ru-RU"/>
        </w:rPr>
      </w:pPr>
      <w:r>
        <w:rPr>
          <w:rFonts w:eastAsia="Times New Roman"/>
          <w:color w:val="000000"/>
          <w:lang w:eastAsia="ru-RU"/>
        </w:rPr>
        <w:t>Самые распространенные сферы деятельности, в которых используется франчайзинговая система, это:</w:t>
      </w:r>
    </w:p>
    <w:p w:rsidR="00B05936" w:rsidRDefault="00B05936" w:rsidP="00706511">
      <w:pPr>
        <w:numPr>
          <w:ilvl w:val="0"/>
          <w:numId w:val="1"/>
        </w:numPr>
        <w:shd w:val="clear" w:color="auto" w:fill="FFFFFF"/>
        <w:ind w:firstLine="709"/>
        <w:rPr>
          <w:rFonts w:eastAsia="Times New Roman"/>
          <w:color w:val="000000"/>
          <w:lang w:eastAsia="ru-RU"/>
        </w:rPr>
      </w:pPr>
      <w:r>
        <w:rPr>
          <w:rFonts w:eastAsia="Times New Roman"/>
          <w:color w:val="000000"/>
          <w:lang w:eastAsia="ru-RU"/>
        </w:rPr>
        <w:t>общественное питание;</w:t>
      </w:r>
    </w:p>
    <w:p w:rsidR="00B05936" w:rsidRDefault="00B05936" w:rsidP="00706511">
      <w:pPr>
        <w:numPr>
          <w:ilvl w:val="0"/>
          <w:numId w:val="1"/>
        </w:numPr>
        <w:shd w:val="clear" w:color="auto" w:fill="FFFFFF"/>
        <w:ind w:firstLine="709"/>
        <w:rPr>
          <w:rFonts w:eastAsia="Times New Roman"/>
          <w:color w:val="000000"/>
          <w:lang w:eastAsia="ru-RU"/>
        </w:rPr>
      </w:pPr>
      <w:r>
        <w:rPr>
          <w:rFonts w:eastAsia="Times New Roman"/>
          <w:color w:val="000000"/>
          <w:lang w:eastAsia="ru-RU"/>
        </w:rPr>
        <w:t>розничная торговля;</w:t>
      </w:r>
    </w:p>
    <w:p w:rsidR="00B05936" w:rsidRDefault="00B05936" w:rsidP="00706511">
      <w:pPr>
        <w:numPr>
          <w:ilvl w:val="0"/>
          <w:numId w:val="1"/>
        </w:numPr>
        <w:shd w:val="clear" w:color="auto" w:fill="FFFFFF"/>
        <w:ind w:firstLine="709"/>
        <w:rPr>
          <w:rFonts w:eastAsia="Times New Roman"/>
          <w:color w:val="000000"/>
          <w:lang w:eastAsia="ru-RU"/>
        </w:rPr>
      </w:pPr>
      <w:r>
        <w:rPr>
          <w:rFonts w:eastAsia="Times New Roman"/>
          <w:color w:val="000000"/>
          <w:lang w:eastAsia="ru-RU"/>
        </w:rPr>
        <w:t>предоставление услуг.</w:t>
      </w:r>
    </w:p>
    <w:p w:rsidR="00B05936" w:rsidRDefault="00B05936" w:rsidP="00706511">
      <w:pPr>
        <w:shd w:val="clear" w:color="auto" w:fill="FFFFFF"/>
        <w:rPr>
          <w:rFonts w:eastAsia="Times New Roman"/>
          <w:color w:val="000000"/>
          <w:lang w:eastAsia="ru-RU"/>
        </w:rPr>
      </w:pPr>
      <w:r>
        <w:rPr>
          <w:rFonts w:eastAsia="Times New Roman"/>
          <w:color w:val="000000"/>
          <w:lang w:eastAsia="ru-RU"/>
        </w:rPr>
        <w:t>В первом случае, к примеру, получив франшизу кафе или ресторана, можно построить очень успешный бизнес и стать известным ресторатором, даже если ранее вы не представляли себе всей «кухни» этого бизнеса. Поэтому в большинстве случаев под франшизу выбираются именно предприятия общественного питания.</w:t>
      </w:r>
    </w:p>
    <w:p w:rsidR="00B05936" w:rsidRDefault="00B05936" w:rsidP="00706511">
      <w:pPr>
        <w:shd w:val="clear" w:color="auto" w:fill="FFFFFF"/>
        <w:rPr>
          <w:rFonts w:eastAsia="Times New Roman"/>
          <w:color w:val="000000"/>
          <w:lang w:eastAsia="ru-RU"/>
        </w:rPr>
      </w:pPr>
      <w:r>
        <w:rPr>
          <w:rFonts w:eastAsia="Times New Roman"/>
          <w:color w:val="000000"/>
          <w:lang w:eastAsia="ru-RU"/>
        </w:rPr>
        <w:t>Продажа товаров — также очень легко реализуемая система франчайзинга. По сути, вы продаете товар от имени компании, и только этой компании, получая все необходимое от франчайзера для реализации такого рода бизнеса. Он не требует особенных усилий и временных затрат на «раскрутку».</w:t>
      </w:r>
    </w:p>
    <w:p w:rsidR="00B05936" w:rsidRDefault="00B05936" w:rsidP="00706511">
      <w:pPr>
        <w:shd w:val="clear" w:color="auto" w:fill="FFFFFF"/>
        <w:rPr>
          <w:rFonts w:eastAsia="Times New Roman"/>
          <w:color w:val="000000"/>
          <w:shd w:val="clear" w:color="auto" w:fill="FFFFFF"/>
          <w:lang w:eastAsia="ru-RU"/>
        </w:rPr>
      </w:pPr>
      <w:r>
        <w:rPr>
          <w:rFonts w:eastAsia="Times New Roman"/>
          <w:color w:val="000000"/>
          <w:lang w:eastAsia="ru-RU"/>
        </w:rPr>
        <w:t xml:space="preserve">Сфера предоставления услуг является одной из наиболее сложных из перечисленных. Причиной тому служит невозможность предусмотреть заранее компетентность, опыт и ответственность сотрудников, оказывающих те или иные услуги. Компания-франчайзер не может контролировать качество работы каждого из сотрудников франчайзи, это и не входит в сферу ее деятельности. Поэтому при выборе области услуг под франшизу необходима стопроцентная уверенность в том, что вы и ваши сотрудники </w:t>
      </w:r>
      <w:r>
        <w:rPr>
          <w:rFonts w:eastAsia="Times New Roman"/>
          <w:color w:val="000000"/>
          <w:lang w:eastAsia="ru-RU"/>
        </w:rPr>
        <w:lastRenderedPageBreak/>
        <w:t>способы гарантировать сервис того уровня, который установлен самой компанией-франчайзером</w:t>
      </w:r>
      <w:r>
        <w:rPr>
          <w:rFonts w:eastAsia="Times New Roman"/>
          <w:color w:val="000000"/>
          <w:shd w:val="clear" w:color="auto" w:fill="FFFFFF"/>
          <w:lang w:eastAsia="ru-RU"/>
        </w:rPr>
        <w:t>.</w:t>
      </w:r>
    </w:p>
    <w:p w:rsidR="00B05936" w:rsidRDefault="00B05936" w:rsidP="00706511">
      <w:pPr>
        <w:shd w:val="clear" w:color="auto" w:fill="FFFFFF"/>
        <w:rPr>
          <w:rFonts w:eastAsia="Times New Roman"/>
          <w:color w:val="000000"/>
          <w:lang w:eastAsia="ru-RU"/>
        </w:rPr>
      </w:pPr>
      <w:r>
        <w:rPr>
          <w:rFonts w:eastAsia="Times New Roman"/>
          <w:color w:val="000000"/>
          <w:lang w:eastAsia="ru-RU"/>
        </w:rPr>
        <w:t>Все остальные сферы деятельности еще более труднореализуемые в плане франчайзинга. Поэтому желая получить франшизу, лучше всего ориентироваться на вышеперечисленные области деятельности.</w:t>
      </w:r>
    </w:p>
    <w:p w:rsidR="00B05936" w:rsidRDefault="00B05936" w:rsidP="00706511">
      <w:pPr>
        <w:rPr>
          <w:rFonts w:eastAsia="Times New Roman"/>
          <w:color w:val="000000"/>
          <w:lang w:eastAsia="ru-RU"/>
        </w:rPr>
      </w:pPr>
      <w:r>
        <w:rPr>
          <w:rFonts w:eastAsia="Times New Roman"/>
          <w:color w:val="000000"/>
          <w:lang w:eastAsia="ru-RU"/>
        </w:rPr>
        <w:t>В современных экономических реалиях франчайзинг является одной из наиболее прогрессивных и эффективных моделей взаимодействия крупного и малого предпринимательства, что объясняется пластичностью и гибкостью, обусловленной способностью малого предприятия, вооруженного современными методами ведения бизнеса, технологиями и инфраструктурой, достаточно эффективно адаптироваться к меняющимся условиям рынка.</w:t>
      </w:r>
    </w:p>
    <w:p w:rsidR="00533873" w:rsidRDefault="00533873" w:rsidP="00533873">
      <w:pPr>
        <w:shd w:val="clear" w:color="auto" w:fill="FFFFFF"/>
        <w:jc w:val="center"/>
        <w:rPr>
          <w:rFonts w:eastAsia="Times New Roman"/>
          <w:color w:val="000000"/>
          <w:lang w:eastAsia="ru-RU"/>
        </w:rPr>
      </w:pPr>
      <w:r>
        <w:rPr>
          <w:noProof/>
          <w:lang w:eastAsia="ru-RU"/>
        </w:rPr>
        <w:drawing>
          <wp:inline distT="0" distB="0" distL="0" distR="0">
            <wp:extent cx="3168503" cy="2624978"/>
            <wp:effectExtent l="0" t="0" r="0" b="4445"/>
            <wp:docPr id="2" name="Рисунок 2" descr="http://www.equipnet.ru/netcat_files/Image/2010/%D0%B8%D1%8E%D0%BB%D1%8C/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quipnet.ru/netcat_files/Image/2010/%D0%B8%D1%8E%D0%BB%D1%8C/16/1.jpg"/>
                    <pic:cNvPicPr>
                      <a:picLocks noChangeAspect="1" noChangeArrowheads="1"/>
                    </pic:cNvPicPr>
                  </pic:nvPicPr>
                  <pic:blipFill>
                    <a:blip r:embed="rId11"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2386" cy="2628195"/>
                    </a:xfrm>
                    <a:prstGeom prst="rect">
                      <a:avLst/>
                    </a:prstGeom>
                    <a:noFill/>
                    <a:ln>
                      <a:noFill/>
                    </a:ln>
                  </pic:spPr>
                </pic:pic>
              </a:graphicData>
            </a:graphic>
          </wp:inline>
        </w:drawing>
      </w:r>
    </w:p>
    <w:p w:rsidR="00706511" w:rsidRDefault="00706511" w:rsidP="00533873">
      <w:pPr>
        <w:shd w:val="clear" w:color="auto" w:fill="FFFFFF"/>
        <w:jc w:val="center"/>
        <w:rPr>
          <w:rFonts w:eastAsia="Times New Roman"/>
          <w:color w:val="000000"/>
          <w:lang w:eastAsia="ru-RU"/>
        </w:rPr>
      </w:pPr>
    </w:p>
    <w:p w:rsidR="00533873" w:rsidRDefault="00533873" w:rsidP="00533873">
      <w:pPr>
        <w:shd w:val="clear" w:color="auto" w:fill="FFFFFF"/>
        <w:jc w:val="center"/>
        <w:rPr>
          <w:rFonts w:eastAsia="Times New Roman"/>
          <w:color w:val="000000"/>
          <w:lang w:eastAsia="ru-RU"/>
        </w:rPr>
      </w:pPr>
      <w:r>
        <w:rPr>
          <w:rFonts w:eastAsia="Times New Roman"/>
          <w:color w:val="000000"/>
          <w:lang w:eastAsia="ru-RU"/>
        </w:rPr>
        <w:t>Рисунок 2</w:t>
      </w:r>
      <w:r w:rsidR="00BA0291">
        <w:rPr>
          <w:rFonts w:eastAsia="Times New Roman"/>
          <w:color w:val="000000"/>
          <w:lang w:eastAsia="ru-RU"/>
        </w:rPr>
        <w:t xml:space="preserve"> </w:t>
      </w:r>
      <w:r>
        <w:rPr>
          <w:rFonts w:eastAsia="Times New Roman"/>
          <w:color w:val="000000"/>
          <w:lang w:eastAsia="ru-RU"/>
        </w:rPr>
        <w:t>Явления, сдерживающие развития франчайзинга</w:t>
      </w:r>
      <w:r w:rsidR="00FA6A4C">
        <w:rPr>
          <w:rStyle w:val="a9"/>
          <w:rFonts w:eastAsia="Times New Roman"/>
          <w:color w:val="000000"/>
          <w:lang w:eastAsia="ru-RU"/>
        </w:rPr>
        <w:footnoteReference w:id="5"/>
      </w:r>
    </w:p>
    <w:p w:rsidR="00533873" w:rsidRDefault="00533873" w:rsidP="00533873">
      <w:pPr>
        <w:shd w:val="clear" w:color="auto" w:fill="FFFFFF"/>
        <w:jc w:val="center"/>
        <w:rPr>
          <w:rFonts w:eastAsia="Times New Roman"/>
          <w:color w:val="000000"/>
          <w:lang w:eastAsia="ru-RU"/>
        </w:rPr>
      </w:pPr>
    </w:p>
    <w:p w:rsidR="00533873" w:rsidRDefault="00533873" w:rsidP="00706511">
      <w:pPr>
        <w:shd w:val="clear" w:color="auto" w:fill="FFFFFF"/>
        <w:rPr>
          <w:rFonts w:eastAsia="Times New Roman"/>
          <w:color w:val="000000"/>
          <w:lang w:eastAsia="ru-RU"/>
        </w:rPr>
      </w:pPr>
      <w:r>
        <w:rPr>
          <w:rFonts w:eastAsia="Times New Roman"/>
          <w:color w:val="000000"/>
          <w:lang w:eastAsia="ru-RU"/>
        </w:rPr>
        <w:t>Как определить успешную бизнес-франшизу. Подбирая бизнес-решение под франшизу, важно определить перспективное предприятие, которое точно не даст сбоев в ходе работы. Поэтому при поиске подходящих компаний важно учитывать следующие моменты:</w:t>
      </w:r>
    </w:p>
    <w:p w:rsidR="00533873" w:rsidRDefault="00533873" w:rsidP="00706511">
      <w:pPr>
        <w:numPr>
          <w:ilvl w:val="0"/>
          <w:numId w:val="2"/>
        </w:numPr>
        <w:shd w:val="clear" w:color="auto" w:fill="FFFFFF"/>
        <w:ind w:left="0" w:firstLine="709"/>
        <w:rPr>
          <w:rFonts w:eastAsia="Times New Roman"/>
          <w:color w:val="000000"/>
          <w:lang w:eastAsia="ru-RU"/>
        </w:rPr>
      </w:pPr>
      <w:r>
        <w:rPr>
          <w:rFonts w:eastAsia="Times New Roman"/>
          <w:color w:val="000000"/>
          <w:lang w:eastAsia="ru-RU"/>
        </w:rPr>
        <w:t>успех бизнеса в вашем городе (или любом другом);</w:t>
      </w:r>
    </w:p>
    <w:p w:rsidR="00533873" w:rsidRDefault="00533873" w:rsidP="00706511">
      <w:pPr>
        <w:numPr>
          <w:ilvl w:val="0"/>
          <w:numId w:val="2"/>
        </w:numPr>
        <w:shd w:val="clear" w:color="auto" w:fill="FFFFFF"/>
        <w:ind w:left="0" w:firstLine="709"/>
        <w:rPr>
          <w:rFonts w:eastAsia="Times New Roman"/>
          <w:color w:val="000000"/>
          <w:lang w:eastAsia="ru-RU"/>
        </w:rPr>
      </w:pPr>
      <w:r>
        <w:rPr>
          <w:rFonts w:eastAsia="Times New Roman"/>
          <w:color w:val="000000"/>
          <w:lang w:eastAsia="ru-RU"/>
        </w:rPr>
        <w:lastRenderedPageBreak/>
        <w:t>наличие особенностей, некой "изюминки" в ведении бизнеса или его позиционировании;</w:t>
      </w:r>
    </w:p>
    <w:p w:rsidR="00533873" w:rsidRDefault="00533873" w:rsidP="00706511">
      <w:pPr>
        <w:numPr>
          <w:ilvl w:val="0"/>
          <w:numId w:val="2"/>
        </w:numPr>
        <w:shd w:val="clear" w:color="auto" w:fill="FFFFFF"/>
        <w:ind w:left="0" w:firstLine="709"/>
        <w:rPr>
          <w:rFonts w:eastAsia="Times New Roman"/>
          <w:color w:val="000000"/>
          <w:lang w:eastAsia="ru-RU"/>
        </w:rPr>
      </w:pPr>
      <w:r>
        <w:rPr>
          <w:rFonts w:eastAsia="Times New Roman"/>
          <w:color w:val="000000"/>
          <w:lang w:eastAsia="ru-RU"/>
        </w:rPr>
        <w:t>продолжительность и стабильность работы компании на рынке;</w:t>
      </w:r>
    </w:p>
    <w:p w:rsidR="00533873" w:rsidRDefault="00533873" w:rsidP="00706511">
      <w:pPr>
        <w:numPr>
          <w:ilvl w:val="0"/>
          <w:numId w:val="2"/>
        </w:numPr>
        <w:shd w:val="clear" w:color="auto" w:fill="FFFFFF"/>
        <w:ind w:left="0" w:firstLine="709"/>
        <w:rPr>
          <w:rFonts w:eastAsia="Times New Roman"/>
          <w:color w:val="000000"/>
          <w:lang w:eastAsia="ru-RU"/>
        </w:rPr>
      </w:pPr>
      <w:r>
        <w:rPr>
          <w:rFonts w:eastAsia="Times New Roman"/>
          <w:color w:val="000000"/>
          <w:lang w:eastAsia="ru-RU"/>
        </w:rPr>
        <w:t>планомерное развитие бизнеса;</w:t>
      </w:r>
    </w:p>
    <w:p w:rsidR="00533873" w:rsidRDefault="00533873" w:rsidP="00706511">
      <w:pPr>
        <w:numPr>
          <w:ilvl w:val="0"/>
          <w:numId w:val="2"/>
        </w:numPr>
        <w:shd w:val="clear" w:color="auto" w:fill="FFFFFF"/>
        <w:ind w:left="0" w:firstLine="709"/>
        <w:rPr>
          <w:rFonts w:eastAsia="Times New Roman"/>
          <w:color w:val="000000"/>
          <w:lang w:eastAsia="ru-RU"/>
        </w:rPr>
      </w:pPr>
      <w:r>
        <w:rPr>
          <w:rFonts w:eastAsia="Times New Roman"/>
          <w:color w:val="000000"/>
          <w:lang w:eastAsia="ru-RU"/>
        </w:rPr>
        <w:t>возможность описания в любой форме и воспроизведения всех бизнес-процессов предприятия;</w:t>
      </w:r>
    </w:p>
    <w:p w:rsidR="00533873" w:rsidRDefault="00533873" w:rsidP="00706511">
      <w:pPr>
        <w:numPr>
          <w:ilvl w:val="0"/>
          <w:numId w:val="2"/>
        </w:numPr>
        <w:shd w:val="clear" w:color="auto" w:fill="FFFFFF"/>
        <w:ind w:left="0" w:firstLine="709"/>
        <w:rPr>
          <w:rFonts w:eastAsia="Times New Roman"/>
          <w:color w:val="000000"/>
          <w:lang w:eastAsia="ru-RU"/>
        </w:rPr>
      </w:pPr>
      <w:r>
        <w:rPr>
          <w:rFonts w:eastAsia="Times New Roman"/>
          <w:color w:val="000000"/>
          <w:lang w:eastAsia="ru-RU"/>
        </w:rPr>
        <w:t>абсолютная легальность бизнеса.</w:t>
      </w:r>
    </w:p>
    <w:p w:rsidR="00533873" w:rsidRDefault="00533873" w:rsidP="002B5F93">
      <w:pPr>
        <w:pStyle w:val="a8"/>
        <w:spacing w:before="0" w:beforeAutospacing="0" w:after="0" w:afterAutospacing="0" w:line="360" w:lineRule="auto"/>
        <w:jc w:val="both"/>
        <w:rPr>
          <w:sz w:val="28"/>
          <w:szCs w:val="28"/>
          <w:shd w:val="clear" w:color="auto" w:fill="FFFFFF"/>
        </w:rPr>
      </w:pPr>
      <w:r>
        <w:rPr>
          <w:sz w:val="28"/>
          <w:szCs w:val="28"/>
        </w:rPr>
        <w:br/>
      </w:r>
      <w:r w:rsidR="002B5F93">
        <w:rPr>
          <w:sz w:val="28"/>
          <w:szCs w:val="28"/>
          <w:shd w:val="clear" w:color="auto" w:fill="FFFFFF"/>
        </w:rPr>
        <w:t xml:space="preserve">      </w:t>
      </w:r>
      <w:r>
        <w:rPr>
          <w:sz w:val="28"/>
          <w:szCs w:val="28"/>
          <w:shd w:val="clear" w:color="auto" w:fill="FFFFFF"/>
        </w:rPr>
        <w:t>Франчайзер</w:t>
      </w:r>
      <w:r w:rsidR="003F524E">
        <w:rPr>
          <w:sz w:val="28"/>
          <w:szCs w:val="28"/>
          <w:shd w:val="clear" w:color="auto" w:fill="FFFFFF"/>
        </w:rPr>
        <w:t xml:space="preserve"> </w:t>
      </w:r>
      <w:r>
        <w:rPr>
          <w:sz w:val="28"/>
          <w:szCs w:val="28"/>
          <w:shd w:val="clear" w:color="auto" w:fill="FFFFFF"/>
        </w:rPr>
        <w:t>заинтересован в успехи своего франчайзи, а потому оказывает помощь:</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поставляют уже готовое оборудование или консультируют по вопросам выгодного приобретения;</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предлагают готовый перечень продуктов, обеспечивают доставку (либо также консультируют по поводу поставщиков, помогают в переговорах);</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составляют бизнес-план;</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делятся технологиями, программным обеспечением;</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предлагают к использованию готовую стратегию развития бизнеса, концепции и методики розничных продаж;</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предоставляют информационную поддержку, проводят обучение и повышение квалификации персонала;</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предоставляют материальную поддержку;</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предоставляют право продажи под уже известным и раскрученным брендом;</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снабжают рекламными и иными материалами.</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rStyle w:val="aa"/>
          <w:b w:val="0"/>
          <w:sz w:val="28"/>
          <w:szCs w:val="28"/>
          <w:shd w:val="clear" w:color="auto" w:fill="FFFFFF"/>
        </w:rPr>
        <w:t>Бизнес по франшизе</w:t>
      </w:r>
      <w:r>
        <w:rPr>
          <w:rStyle w:val="apple-converted-space"/>
          <w:sz w:val="28"/>
          <w:szCs w:val="28"/>
          <w:shd w:val="clear" w:color="auto" w:fill="FFFFFF"/>
        </w:rPr>
        <w:t> </w:t>
      </w:r>
      <w:r>
        <w:rPr>
          <w:sz w:val="28"/>
          <w:szCs w:val="28"/>
          <w:shd w:val="clear" w:color="auto" w:fill="FFFFFF"/>
        </w:rPr>
        <w:t>использует уже готовые решения для организации дела, пользуясь при этом чужим опытом и чужими наработки.</w:t>
      </w:r>
    </w:p>
    <w:p w:rsidR="00533873" w:rsidRDefault="00533873" w:rsidP="00706511">
      <w:pPr>
        <w:pStyle w:val="a8"/>
        <w:shd w:val="clear" w:color="auto" w:fill="FFFFFF"/>
        <w:spacing w:before="0" w:beforeAutospacing="0" w:after="0" w:afterAutospacing="0" w:line="360" w:lineRule="auto"/>
        <w:ind w:firstLine="709"/>
        <w:jc w:val="both"/>
        <w:rPr>
          <w:sz w:val="28"/>
          <w:szCs w:val="28"/>
        </w:rPr>
      </w:pPr>
      <w:r>
        <w:rPr>
          <w:sz w:val="28"/>
          <w:szCs w:val="28"/>
        </w:rPr>
        <w:t xml:space="preserve">К сожалению, в нашей стране очень мало именно российских франшиз. Большинство — идеи зарубежных предпринимателей. Тем не менее, и у нас очень много талантливых предпринимателей, открывающих удачные проекты, но неосведомленных в сфере франчайзинга. На сегодняшний день </w:t>
      </w:r>
      <w:r>
        <w:rPr>
          <w:sz w:val="28"/>
          <w:szCs w:val="28"/>
        </w:rPr>
        <w:lastRenderedPageBreak/>
        <w:t>задача в данной области состоит в том, чтобы дать одним предпринимателям, имеющим успешный бизнес с «изюминкой», раскрыться, а другим — получить возможность приобретения недорогой франшизы.</w:t>
      </w:r>
    </w:p>
    <w:p w:rsidR="00533873" w:rsidRDefault="00533873" w:rsidP="00706511">
      <w:pPr>
        <w:pStyle w:val="a8"/>
        <w:shd w:val="clear" w:color="auto" w:fill="FFFFFF"/>
        <w:spacing w:before="0" w:beforeAutospacing="0" w:after="0" w:afterAutospacing="0" w:line="360" w:lineRule="auto"/>
        <w:ind w:firstLine="709"/>
        <w:jc w:val="both"/>
        <w:rPr>
          <w:sz w:val="28"/>
          <w:szCs w:val="28"/>
        </w:rPr>
      </w:pPr>
      <w:r>
        <w:rPr>
          <w:sz w:val="28"/>
          <w:szCs w:val="28"/>
        </w:rPr>
        <w:t>Франчайзинг является перспективным решением для обеих сторон. Франчайзи получает хорошо налаженный и приносящий стабильный доход бизнес, а франчайзер — развитие бренда с минимальными рисками.</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Франчайзеры расширяют рынок сбыта, завоевывают ранее недоступные территории. При этом они не тратят огромные средства на маркетинговые исследования на местах — франчайзи сами советуют, где расположить торговую точку, основываясь на своем опыте. Все главные преимущества, получаемые родительскими компаниями, можно сформулировать в виде четырех пунктов:</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расширение рынка сбыта (практически автоматическое);</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увеличение производственных мощностей за счет средств из вне;</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отсутствие затрат на организацию новой торговой точки;</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концентрация на разработке нового товара, усовершенствования технологий, а не на стратегиях сбыта.</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Чем бы вы не планировали заняться, это дело с легкостью можно превратить во франшизу. Мойки автомобилей или шиномонтаж, кафе и рестораны, парикмахерские и салоны красоты, магазины книг и одежды, рекламные и агентства недвижимости — предложений на сегодняшний день огромное количество.</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Согласно результатам маркетинговых исследований, в России большая часть</w:t>
      </w:r>
      <w:r>
        <w:rPr>
          <w:rStyle w:val="apple-converted-space"/>
          <w:sz w:val="28"/>
          <w:szCs w:val="28"/>
          <w:shd w:val="clear" w:color="auto" w:fill="FFFFFF"/>
        </w:rPr>
        <w:t> </w:t>
      </w:r>
      <w:r>
        <w:rPr>
          <w:rStyle w:val="aa"/>
          <w:b w:val="0"/>
          <w:sz w:val="28"/>
          <w:szCs w:val="28"/>
          <w:shd w:val="clear" w:color="auto" w:fill="FFFFFF"/>
        </w:rPr>
        <w:t>бизнеса по франшизе</w:t>
      </w:r>
      <w:r>
        <w:rPr>
          <w:rStyle w:val="apple-converted-space"/>
          <w:sz w:val="28"/>
          <w:szCs w:val="28"/>
          <w:shd w:val="clear" w:color="auto" w:fill="FFFFFF"/>
        </w:rPr>
        <w:t> </w:t>
      </w:r>
      <w:r>
        <w:rPr>
          <w:sz w:val="28"/>
          <w:szCs w:val="28"/>
          <w:shd w:val="clear" w:color="auto" w:fill="FFFFFF"/>
        </w:rPr>
        <w:t xml:space="preserve">– приходится на розничную торговля (46%, почти половина). 21% занимает общественное питание, 13% – сфера услуг (кредиты, страхование, лизинг, риелторские услуги). </w:t>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lastRenderedPageBreak/>
        <w:t>Торговля косметической продукцией, бижутерией — 10%, сувенирно-подарочная торговля — 7%, реклама — 3%, индустрия развлечений — 2%, производство — 1%.</w:t>
      </w:r>
      <w:r w:rsidR="00FA6A4C">
        <w:rPr>
          <w:rStyle w:val="a9"/>
          <w:sz w:val="28"/>
          <w:szCs w:val="28"/>
          <w:shd w:val="clear" w:color="auto" w:fill="FFFFFF"/>
        </w:rPr>
        <w:footnoteReference w:id="6"/>
      </w:r>
    </w:p>
    <w:p w:rsidR="00533873" w:rsidRDefault="00533873" w:rsidP="00706511">
      <w:pPr>
        <w:pStyle w:val="a8"/>
        <w:spacing w:before="0" w:beforeAutospacing="0" w:after="0" w:afterAutospacing="0" w:line="360" w:lineRule="auto"/>
        <w:ind w:firstLine="709"/>
        <w:jc w:val="both"/>
        <w:rPr>
          <w:sz w:val="28"/>
          <w:szCs w:val="28"/>
          <w:shd w:val="clear" w:color="auto" w:fill="FFFFFF"/>
        </w:rPr>
      </w:pPr>
      <w:r>
        <w:rPr>
          <w:sz w:val="28"/>
          <w:szCs w:val="28"/>
          <w:shd w:val="clear" w:color="auto" w:fill="FFFFFF"/>
        </w:rPr>
        <w:t>Открывая</w:t>
      </w:r>
      <w:r>
        <w:rPr>
          <w:rStyle w:val="apple-converted-space"/>
          <w:sz w:val="28"/>
          <w:szCs w:val="28"/>
          <w:shd w:val="clear" w:color="auto" w:fill="FFFFFF"/>
        </w:rPr>
        <w:t> </w:t>
      </w:r>
      <w:r>
        <w:rPr>
          <w:rStyle w:val="aa"/>
          <w:b w:val="0"/>
          <w:sz w:val="28"/>
          <w:szCs w:val="28"/>
          <w:shd w:val="clear" w:color="auto" w:fill="FFFFFF"/>
        </w:rPr>
        <w:t>бизнес по франшизе</w:t>
      </w:r>
      <w:r>
        <w:rPr>
          <w:rStyle w:val="apple-converted-space"/>
          <w:sz w:val="28"/>
          <w:szCs w:val="28"/>
          <w:shd w:val="clear" w:color="auto" w:fill="FFFFFF"/>
        </w:rPr>
        <w:t> </w:t>
      </w:r>
      <w:r>
        <w:rPr>
          <w:sz w:val="28"/>
          <w:szCs w:val="28"/>
          <w:shd w:val="clear" w:color="auto" w:fill="FFFFFF"/>
        </w:rPr>
        <w:t>, при минимальных начальных затратах предприниматель, таким образом, имеет все шансы стать самостоятельным владельцем хорошего и прибыльного дела. Он мгновенно и практически бесплатно завоевывает доверие потребителей, так как использует уже готовую торговую марку или бренд. Аналогично дело обстоит и с рекламными компаниями, а также новыми технологиями ведения бизнеса — за небольшую плату предприниматель пользуется всем богатейшим потенциалом.</w:t>
      </w:r>
      <w:r>
        <w:rPr>
          <w:sz w:val="28"/>
          <w:szCs w:val="28"/>
        </w:rPr>
        <w:br/>
      </w:r>
      <w:r>
        <w:rPr>
          <w:sz w:val="28"/>
          <w:szCs w:val="28"/>
          <w:shd w:val="clear" w:color="auto" w:fill="FFFFFF"/>
        </w:rPr>
        <w:t>Но самым главным преимуществом для предпринимателя, пожалуй, можно назвать гарантированные поставки качественного товара. В магазине всегда будет что продавать.</w:t>
      </w:r>
    </w:p>
    <w:p w:rsidR="00B05936" w:rsidRPr="00B05936" w:rsidRDefault="00B05936" w:rsidP="00540E7E">
      <w:pPr>
        <w:pStyle w:val="a8"/>
        <w:shd w:val="clear" w:color="auto" w:fill="FFFFFF"/>
        <w:spacing w:before="215" w:beforeAutospacing="0" w:after="215" w:afterAutospacing="0"/>
        <w:jc w:val="center"/>
        <w:outlineLvl w:val="1"/>
        <w:rPr>
          <w:b/>
          <w:sz w:val="28"/>
          <w:szCs w:val="28"/>
        </w:rPr>
      </w:pPr>
      <w:bookmarkStart w:id="4" w:name="_Toc374841037"/>
      <w:r w:rsidRPr="00B05936">
        <w:rPr>
          <w:b/>
          <w:sz w:val="28"/>
          <w:szCs w:val="28"/>
        </w:rPr>
        <w:t>1.3 Преимущества и недостатки франчайзинга</w:t>
      </w:r>
      <w:bookmarkEnd w:id="4"/>
    </w:p>
    <w:p w:rsidR="00533873" w:rsidRDefault="00533873" w:rsidP="00706511">
      <w:pPr>
        <w:pStyle w:val="a8"/>
        <w:spacing w:before="0" w:beforeAutospacing="0" w:after="0" w:afterAutospacing="0" w:line="360" w:lineRule="auto"/>
        <w:ind w:firstLine="709"/>
        <w:jc w:val="both"/>
        <w:rPr>
          <w:sz w:val="28"/>
          <w:szCs w:val="28"/>
        </w:rPr>
      </w:pPr>
      <w:r>
        <w:rPr>
          <w:sz w:val="28"/>
          <w:szCs w:val="28"/>
        </w:rPr>
        <w:t>Преимущества франчайзинга:</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1. Привлечение капитала</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Затраты франчайзи:</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w:t>
      </w:r>
      <w:r>
        <w:rPr>
          <w:sz w:val="28"/>
          <w:szCs w:val="28"/>
        </w:rPr>
        <w:tab/>
        <w:t>Стартовые инвестиции</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w:t>
      </w:r>
      <w:r>
        <w:rPr>
          <w:sz w:val="28"/>
          <w:szCs w:val="28"/>
        </w:rPr>
        <w:tab/>
        <w:t>Покупка, аренда помещений</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w:t>
      </w:r>
      <w:r>
        <w:rPr>
          <w:sz w:val="28"/>
          <w:szCs w:val="28"/>
        </w:rPr>
        <w:tab/>
        <w:t>Закупка оборудования и инвентаря;</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w:t>
      </w:r>
      <w:r>
        <w:rPr>
          <w:sz w:val="28"/>
          <w:szCs w:val="28"/>
        </w:rPr>
        <w:tab/>
        <w:t>Обеспечение оборотными средствами;</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w:t>
      </w:r>
      <w:r>
        <w:rPr>
          <w:sz w:val="28"/>
          <w:szCs w:val="28"/>
        </w:rPr>
        <w:tab/>
        <w:t>Оплата работы персонала.</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Средние затраты на создание одной точки составляют в сумме примерно 50 тыс. долл. Кроме первоначального взноса и текущего инвестирования, франчайзи должен перечислять роялти головной компании</w:t>
      </w:r>
      <w:r w:rsidR="00FA6A4C">
        <w:rPr>
          <w:rStyle w:val="a9"/>
          <w:sz w:val="28"/>
          <w:szCs w:val="28"/>
        </w:rPr>
        <w:footnoteReference w:id="7"/>
      </w:r>
      <w:r>
        <w:rPr>
          <w:sz w:val="28"/>
          <w:szCs w:val="28"/>
        </w:rPr>
        <w:t>.</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lastRenderedPageBreak/>
        <w:t>2. Скорость развития</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Франчайзинг – готовый бизнес. Открыть франшизное предприятие на новой территории проще, чем организовать фирменное подразделение. Местные бизнесмены быстрее проведут запуск дела, чем менеджеры, вызванные из центрального офиса. Они лучше знакомы со спецификой региона и знают особенности локального рынка, к тому же нередко обладают и административным ресурсом.</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Высокий темп роста сети обеспечиваются за счет инициатив франчайзи, заинтересованного в успехе собственного бизнеса.</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3. Трудовые ресурсы</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Менеджеры франшизных предприятий критичнее и объективнее относятся к подбору и воспитанию сотрудников нижних звеньев. Так обеспечивается высокий уровень обслуживания клиентов.</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4. Удобство управления</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w:t>
      </w:r>
      <w:r>
        <w:rPr>
          <w:sz w:val="28"/>
          <w:szCs w:val="28"/>
        </w:rPr>
        <w:tab/>
        <w:t>Высокая эффективность управления персоналом во всей сети необходимо достигается при построении иерархии в виде пирамиды, где один руководит командой не более 15 человек.</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 Партнеры равноправны и напрямую не зависят от головного офиса</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w:t>
      </w:r>
      <w:r>
        <w:rPr>
          <w:sz w:val="28"/>
          <w:szCs w:val="28"/>
        </w:rPr>
        <w:tab/>
        <w:t>Увеличение числа сотрудников может серьезно затруднить развитие бренда.</w:t>
      </w:r>
    </w:p>
    <w:p w:rsidR="00FA6A4C" w:rsidRDefault="00FA6A4C" w:rsidP="00533873">
      <w:pPr>
        <w:pStyle w:val="a8"/>
        <w:spacing w:before="0" w:beforeAutospacing="0" w:after="0" w:afterAutospacing="0" w:line="360" w:lineRule="auto"/>
        <w:ind w:firstLine="709"/>
        <w:jc w:val="right"/>
        <w:rPr>
          <w:sz w:val="28"/>
          <w:szCs w:val="28"/>
        </w:rPr>
      </w:pPr>
    </w:p>
    <w:p w:rsidR="00533873" w:rsidRDefault="00E6060D" w:rsidP="00540E7E">
      <w:pPr>
        <w:pStyle w:val="a8"/>
        <w:spacing w:before="0" w:beforeAutospacing="0" w:after="0" w:afterAutospacing="0" w:line="360" w:lineRule="auto"/>
        <w:rPr>
          <w:sz w:val="28"/>
          <w:szCs w:val="28"/>
        </w:rPr>
      </w:pPr>
      <w:r>
        <w:rPr>
          <w:sz w:val="28"/>
          <w:szCs w:val="28"/>
        </w:rPr>
        <w:t xml:space="preserve">                                                                                                                   </w:t>
      </w:r>
      <w:r w:rsidR="00533873">
        <w:rPr>
          <w:sz w:val="28"/>
          <w:szCs w:val="28"/>
        </w:rPr>
        <w:t>Таблица 1</w:t>
      </w:r>
    </w:p>
    <w:p w:rsidR="00533873" w:rsidRDefault="00533873" w:rsidP="00533873">
      <w:pPr>
        <w:pStyle w:val="a8"/>
        <w:spacing w:before="210" w:beforeAutospacing="0" w:after="210" w:afterAutospacing="0"/>
        <w:jc w:val="center"/>
        <w:rPr>
          <w:sz w:val="28"/>
          <w:szCs w:val="28"/>
        </w:rPr>
      </w:pPr>
      <w:r>
        <w:rPr>
          <w:sz w:val="28"/>
          <w:szCs w:val="28"/>
        </w:rPr>
        <w:t>Преимущества франчайзинга для франшизодателя и франшизопкупателя</w:t>
      </w:r>
      <w:r w:rsidR="00FA6A4C">
        <w:rPr>
          <w:rStyle w:val="a9"/>
          <w:sz w:val="28"/>
          <w:szCs w:val="28"/>
        </w:rPr>
        <w:footnoteReference w:id="8"/>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28"/>
        <w:gridCol w:w="4125"/>
        <w:gridCol w:w="4818"/>
      </w:tblGrid>
      <w:tr w:rsidR="00533873" w:rsidRPr="00706511" w:rsidTr="00533873">
        <w:trPr>
          <w:jc w:val="center"/>
        </w:trPr>
        <w:tc>
          <w:tcPr>
            <w:tcW w:w="435" w:type="dxa"/>
            <w:tcBorders>
              <w:top w:val="outset" w:sz="6" w:space="0" w:color="auto"/>
              <w:left w:val="outset" w:sz="6" w:space="0" w:color="auto"/>
              <w:bottom w:val="outset" w:sz="6" w:space="0" w:color="auto"/>
              <w:right w:val="outset" w:sz="6" w:space="0" w:color="auto"/>
            </w:tcBorders>
            <w:hideMark/>
          </w:tcPr>
          <w:p w:rsidR="00533873" w:rsidRPr="00706511" w:rsidRDefault="00533873">
            <w:pPr>
              <w:spacing w:after="200"/>
              <w:rPr>
                <w:sz w:val="20"/>
                <w:szCs w:val="20"/>
              </w:rPr>
            </w:pPr>
            <w:r w:rsidRPr="00706511">
              <w:rPr>
                <w:sz w:val="20"/>
                <w:szCs w:val="20"/>
              </w:rPr>
              <w:t>№</w:t>
            </w:r>
          </w:p>
        </w:tc>
        <w:tc>
          <w:tcPr>
            <w:tcW w:w="420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Франчайзер</w:t>
            </w:r>
          </w:p>
        </w:tc>
        <w:tc>
          <w:tcPr>
            <w:tcW w:w="492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Франчайзи</w:t>
            </w:r>
          </w:p>
        </w:tc>
      </w:tr>
      <w:tr w:rsidR="00533873" w:rsidRPr="00706511" w:rsidTr="00533873">
        <w:trPr>
          <w:jc w:val="center"/>
        </w:trPr>
        <w:tc>
          <w:tcPr>
            <w:tcW w:w="435" w:type="dxa"/>
            <w:tcBorders>
              <w:top w:val="outset" w:sz="6" w:space="0" w:color="auto"/>
              <w:left w:val="outset" w:sz="6" w:space="0" w:color="auto"/>
              <w:bottom w:val="outset" w:sz="6" w:space="0" w:color="auto"/>
              <w:right w:val="outset" w:sz="6" w:space="0" w:color="auto"/>
            </w:tcBorders>
            <w:hideMark/>
          </w:tcPr>
          <w:p w:rsidR="00533873" w:rsidRPr="00706511" w:rsidRDefault="00533873">
            <w:pPr>
              <w:spacing w:after="200"/>
              <w:rPr>
                <w:sz w:val="20"/>
                <w:szCs w:val="20"/>
              </w:rPr>
            </w:pPr>
            <w:r w:rsidRPr="00706511">
              <w:rPr>
                <w:i/>
                <w:iCs/>
                <w:sz w:val="20"/>
                <w:szCs w:val="20"/>
              </w:rPr>
              <w:t>1.</w:t>
            </w:r>
          </w:p>
        </w:tc>
        <w:tc>
          <w:tcPr>
            <w:tcW w:w="420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Активное развитие и продвижение торговой марки</w:t>
            </w:r>
          </w:p>
        </w:tc>
        <w:tc>
          <w:tcPr>
            <w:tcW w:w="492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Значительное снижение возможности банкротства</w:t>
            </w:r>
          </w:p>
        </w:tc>
      </w:tr>
      <w:tr w:rsidR="00533873" w:rsidRPr="00706511" w:rsidTr="00533873">
        <w:trPr>
          <w:jc w:val="center"/>
        </w:trPr>
        <w:tc>
          <w:tcPr>
            <w:tcW w:w="435" w:type="dxa"/>
            <w:tcBorders>
              <w:top w:val="outset" w:sz="6" w:space="0" w:color="auto"/>
              <w:left w:val="outset" w:sz="6" w:space="0" w:color="auto"/>
              <w:bottom w:val="outset" w:sz="6" w:space="0" w:color="auto"/>
              <w:right w:val="outset" w:sz="6" w:space="0" w:color="auto"/>
            </w:tcBorders>
            <w:hideMark/>
          </w:tcPr>
          <w:p w:rsidR="00533873" w:rsidRPr="00706511" w:rsidRDefault="00533873">
            <w:pPr>
              <w:spacing w:after="200"/>
              <w:rPr>
                <w:sz w:val="20"/>
                <w:szCs w:val="20"/>
              </w:rPr>
            </w:pPr>
            <w:r w:rsidRPr="00706511">
              <w:rPr>
                <w:i/>
                <w:iCs/>
                <w:sz w:val="20"/>
                <w:szCs w:val="20"/>
              </w:rPr>
              <w:lastRenderedPageBreak/>
              <w:t>2</w:t>
            </w:r>
          </w:p>
        </w:tc>
        <w:tc>
          <w:tcPr>
            <w:tcW w:w="420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Оптимизация рисков</w:t>
            </w:r>
          </w:p>
        </w:tc>
        <w:tc>
          <w:tcPr>
            <w:tcW w:w="492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Комфортные условия открытия</w:t>
            </w:r>
          </w:p>
        </w:tc>
      </w:tr>
      <w:tr w:rsidR="00533873" w:rsidRPr="00706511" w:rsidTr="00533873">
        <w:trPr>
          <w:jc w:val="center"/>
        </w:trPr>
        <w:tc>
          <w:tcPr>
            <w:tcW w:w="435" w:type="dxa"/>
            <w:tcBorders>
              <w:top w:val="outset" w:sz="6" w:space="0" w:color="auto"/>
              <w:left w:val="outset" w:sz="6" w:space="0" w:color="auto"/>
              <w:bottom w:val="outset" w:sz="6" w:space="0" w:color="auto"/>
              <w:right w:val="outset" w:sz="6" w:space="0" w:color="auto"/>
            </w:tcBorders>
            <w:hideMark/>
          </w:tcPr>
          <w:p w:rsidR="00533873" w:rsidRPr="00706511" w:rsidRDefault="00533873">
            <w:pPr>
              <w:spacing w:after="200"/>
              <w:rPr>
                <w:sz w:val="20"/>
                <w:szCs w:val="20"/>
              </w:rPr>
            </w:pPr>
            <w:r w:rsidRPr="00706511">
              <w:rPr>
                <w:i/>
                <w:iCs/>
                <w:sz w:val="20"/>
                <w:szCs w:val="20"/>
              </w:rPr>
              <w:t>3</w:t>
            </w:r>
          </w:p>
        </w:tc>
        <w:tc>
          <w:tcPr>
            <w:tcW w:w="420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Увеличение стоимости бизнеса</w:t>
            </w:r>
          </w:p>
        </w:tc>
        <w:tc>
          <w:tcPr>
            <w:tcW w:w="492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Лояльное требование к площади</w:t>
            </w:r>
          </w:p>
        </w:tc>
      </w:tr>
      <w:tr w:rsidR="00533873" w:rsidRPr="00706511" w:rsidTr="00533873">
        <w:trPr>
          <w:jc w:val="center"/>
        </w:trPr>
        <w:tc>
          <w:tcPr>
            <w:tcW w:w="435" w:type="dxa"/>
            <w:tcBorders>
              <w:top w:val="outset" w:sz="6" w:space="0" w:color="auto"/>
              <w:left w:val="outset" w:sz="6" w:space="0" w:color="auto"/>
              <w:bottom w:val="outset" w:sz="6" w:space="0" w:color="auto"/>
              <w:right w:val="outset" w:sz="6" w:space="0" w:color="auto"/>
            </w:tcBorders>
            <w:hideMark/>
          </w:tcPr>
          <w:p w:rsidR="00533873" w:rsidRPr="00706511" w:rsidRDefault="00533873">
            <w:pPr>
              <w:spacing w:after="200"/>
              <w:rPr>
                <w:sz w:val="20"/>
                <w:szCs w:val="20"/>
              </w:rPr>
            </w:pPr>
            <w:r w:rsidRPr="00706511">
              <w:rPr>
                <w:i/>
                <w:iCs/>
                <w:sz w:val="20"/>
                <w:szCs w:val="20"/>
              </w:rPr>
              <w:t>4</w:t>
            </w:r>
          </w:p>
        </w:tc>
        <w:tc>
          <w:tcPr>
            <w:tcW w:w="420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Выход на региональные рынки</w:t>
            </w:r>
          </w:p>
        </w:tc>
        <w:tc>
          <w:tcPr>
            <w:tcW w:w="492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Минимализация кадровых проблем</w:t>
            </w:r>
          </w:p>
        </w:tc>
      </w:tr>
      <w:tr w:rsidR="00533873" w:rsidRPr="00706511" w:rsidTr="00533873">
        <w:trPr>
          <w:jc w:val="center"/>
        </w:trPr>
        <w:tc>
          <w:tcPr>
            <w:tcW w:w="435" w:type="dxa"/>
            <w:tcBorders>
              <w:top w:val="outset" w:sz="6" w:space="0" w:color="auto"/>
              <w:left w:val="outset" w:sz="6" w:space="0" w:color="auto"/>
              <w:bottom w:val="outset" w:sz="6" w:space="0" w:color="auto"/>
              <w:right w:val="outset" w:sz="6" w:space="0" w:color="auto"/>
            </w:tcBorders>
            <w:hideMark/>
          </w:tcPr>
          <w:p w:rsidR="00533873" w:rsidRPr="00706511" w:rsidRDefault="00533873">
            <w:pPr>
              <w:spacing w:after="200"/>
              <w:rPr>
                <w:sz w:val="20"/>
                <w:szCs w:val="20"/>
              </w:rPr>
            </w:pPr>
            <w:r w:rsidRPr="00706511">
              <w:rPr>
                <w:i/>
                <w:iCs/>
                <w:sz w:val="20"/>
                <w:szCs w:val="20"/>
              </w:rPr>
              <w:t>5</w:t>
            </w:r>
          </w:p>
        </w:tc>
        <w:tc>
          <w:tcPr>
            <w:tcW w:w="420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Максимальная эффективность каналов сбыта</w:t>
            </w:r>
          </w:p>
        </w:tc>
        <w:tc>
          <w:tcPr>
            <w:tcW w:w="492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Получение дополнительного дохода</w:t>
            </w:r>
          </w:p>
        </w:tc>
      </w:tr>
      <w:tr w:rsidR="00533873" w:rsidRPr="00706511" w:rsidTr="00533873">
        <w:trPr>
          <w:jc w:val="center"/>
        </w:trPr>
        <w:tc>
          <w:tcPr>
            <w:tcW w:w="435" w:type="dxa"/>
            <w:tcBorders>
              <w:top w:val="outset" w:sz="6" w:space="0" w:color="auto"/>
              <w:left w:val="outset" w:sz="6" w:space="0" w:color="auto"/>
              <w:bottom w:val="outset" w:sz="6" w:space="0" w:color="auto"/>
              <w:right w:val="outset" w:sz="6" w:space="0" w:color="auto"/>
            </w:tcBorders>
            <w:hideMark/>
          </w:tcPr>
          <w:p w:rsidR="00533873" w:rsidRPr="00706511" w:rsidRDefault="00533873">
            <w:pPr>
              <w:spacing w:after="200"/>
              <w:rPr>
                <w:sz w:val="20"/>
                <w:szCs w:val="20"/>
              </w:rPr>
            </w:pPr>
            <w:r w:rsidRPr="00706511">
              <w:rPr>
                <w:i/>
                <w:iCs/>
                <w:sz w:val="20"/>
                <w:szCs w:val="20"/>
              </w:rPr>
              <w:t>6</w:t>
            </w:r>
          </w:p>
        </w:tc>
        <w:tc>
          <w:tcPr>
            <w:tcW w:w="420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Увеличение общей капитализации проектов и ликвидности задействованных активов</w:t>
            </w:r>
          </w:p>
        </w:tc>
        <w:tc>
          <w:tcPr>
            <w:tcW w:w="492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 </w:t>
            </w:r>
          </w:p>
        </w:tc>
      </w:tr>
      <w:tr w:rsidR="00533873" w:rsidRPr="00706511" w:rsidTr="00533873">
        <w:trPr>
          <w:jc w:val="center"/>
        </w:trPr>
        <w:tc>
          <w:tcPr>
            <w:tcW w:w="435" w:type="dxa"/>
            <w:tcBorders>
              <w:top w:val="outset" w:sz="6" w:space="0" w:color="auto"/>
              <w:left w:val="outset" w:sz="6" w:space="0" w:color="auto"/>
              <w:bottom w:val="outset" w:sz="6" w:space="0" w:color="auto"/>
              <w:right w:val="outset" w:sz="6" w:space="0" w:color="auto"/>
            </w:tcBorders>
            <w:hideMark/>
          </w:tcPr>
          <w:p w:rsidR="00533873" w:rsidRPr="00706511" w:rsidRDefault="00533873">
            <w:pPr>
              <w:spacing w:after="200"/>
              <w:rPr>
                <w:sz w:val="20"/>
                <w:szCs w:val="20"/>
              </w:rPr>
            </w:pPr>
            <w:r w:rsidRPr="00706511">
              <w:rPr>
                <w:i/>
                <w:iCs/>
                <w:sz w:val="20"/>
                <w:szCs w:val="20"/>
              </w:rPr>
              <w:t>7</w:t>
            </w:r>
          </w:p>
        </w:tc>
        <w:tc>
          <w:tcPr>
            <w:tcW w:w="420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Высокая скорость роста (достигается благодаря отсутствию необходимости поиска средств на капитальные затраты)</w:t>
            </w:r>
          </w:p>
        </w:tc>
        <w:tc>
          <w:tcPr>
            <w:tcW w:w="4920" w:type="dxa"/>
            <w:tcBorders>
              <w:top w:val="outset" w:sz="6" w:space="0" w:color="auto"/>
              <w:left w:val="outset" w:sz="6" w:space="0" w:color="auto"/>
              <w:bottom w:val="outset" w:sz="6" w:space="0" w:color="auto"/>
              <w:right w:val="outset" w:sz="6" w:space="0" w:color="auto"/>
            </w:tcBorders>
            <w:hideMark/>
          </w:tcPr>
          <w:p w:rsidR="00533873" w:rsidRPr="00706511" w:rsidRDefault="00533873" w:rsidP="00706511">
            <w:pPr>
              <w:spacing w:after="200" w:line="240" w:lineRule="auto"/>
              <w:ind w:right="149" w:firstLine="0"/>
              <w:rPr>
                <w:sz w:val="20"/>
                <w:szCs w:val="20"/>
              </w:rPr>
            </w:pPr>
            <w:r w:rsidRPr="00706511">
              <w:rPr>
                <w:sz w:val="20"/>
                <w:szCs w:val="20"/>
              </w:rPr>
              <w:t> </w:t>
            </w:r>
          </w:p>
        </w:tc>
      </w:tr>
    </w:tbl>
    <w:p w:rsidR="00533873" w:rsidRDefault="00533873" w:rsidP="00533873">
      <w:pPr>
        <w:pStyle w:val="a8"/>
        <w:spacing w:before="0" w:beforeAutospacing="0" w:after="0" w:afterAutospacing="0" w:line="360" w:lineRule="auto"/>
        <w:ind w:firstLine="709"/>
        <w:jc w:val="both"/>
        <w:rPr>
          <w:sz w:val="28"/>
          <w:szCs w:val="28"/>
        </w:rPr>
      </w:pPr>
    </w:p>
    <w:p w:rsidR="00533873" w:rsidRDefault="00533873" w:rsidP="00706511">
      <w:pPr>
        <w:pStyle w:val="a8"/>
        <w:spacing w:before="0" w:beforeAutospacing="0" w:after="0" w:afterAutospacing="0" w:line="360" w:lineRule="auto"/>
        <w:ind w:firstLine="709"/>
        <w:jc w:val="both"/>
        <w:rPr>
          <w:sz w:val="28"/>
          <w:szCs w:val="28"/>
        </w:rPr>
      </w:pPr>
      <w:r>
        <w:rPr>
          <w:sz w:val="28"/>
          <w:szCs w:val="28"/>
        </w:rPr>
        <w:t xml:space="preserve">Однако, несмотря на все очевидные плюсы, в системе франчайзинга имеются и подводные камни. </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Недостатки франчайзинга:</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1. Когда каждый сам за себя</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2. Некорректность планирования</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3. Контроль качества</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Согласно российскому законодательству</w:t>
      </w:r>
      <w:r>
        <w:rPr>
          <w:rStyle w:val="apple-converted-space"/>
          <w:sz w:val="28"/>
          <w:szCs w:val="28"/>
        </w:rPr>
        <w:t> </w:t>
      </w:r>
      <w:r>
        <w:rPr>
          <w:rStyle w:val="aa"/>
          <w:b w:val="0"/>
          <w:sz w:val="28"/>
          <w:szCs w:val="28"/>
          <w:bdr w:val="none" w:sz="0" w:space="0" w:color="auto" w:frame="1"/>
        </w:rPr>
        <w:t>правообладатель</w:t>
      </w:r>
      <w:r>
        <w:rPr>
          <w:rStyle w:val="apple-converted-space"/>
          <w:sz w:val="28"/>
          <w:szCs w:val="28"/>
        </w:rPr>
        <w:t> </w:t>
      </w:r>
      <w:r>
        <w:rPr>
          <w:sz w:val="28"/>
          <w:szCs w:val="28"/>
        </w:rPr>
        <w:t>по договору коммерческой концессии (то есть франчайзер)</w:t>
      </w:r>
      <w:r>
        <w:rPr>
          <w:rStyle w:val="apple-converted-space"/>
          <w:sz w:val="28"/>
          <w:szCs w:val="28"/>
        </w:rPr>
        <w:t> </w:t>
      </w:r>
      <w:r>
        <w:rPr>
          <w:rStyle w:val="aa"/>
          <w:b w:val="0"/>
          <w:sz w:val="28"/>
          <w:szCs w:val="28"/>
          <w:bdr w:val="none" w:sz="0" w:space="0" w:color="auto" w:frame="1"/>
        </w:rPr>
        <w:t>обязан</w:t>
      </w:r>
      <w:r>
        <w:rPr>
          <w:sz w:val="28"/>
          <w:szCs w:val="28"/>
        </w:rPr>
        <w:t>:</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1) предоставить пользователю (франчайзи) комплекс исключительных прав, техническую и коммерческую документацию;</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2) проинструктировать франчайзи и его работников по вопросам, связанным с осуществлением этих прав;</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3) выдать франчайзи лицензии, обеспечив их оформление в установленном порядке;</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4) зарегистрировать договор;</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5) оказывать франчайзи постоянное техническое и консультационное содействие, включая содействие в обучении и повышении валификации работников;</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6) контролировать качество товаров, работ или услуг, осуществляемых франчайзи.</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В свою очередь</w:t>
      </w:r>
      <w:r>
        <w:rPr>
          <w:rStyle w:val="apple-converted-space"/>
          <w:sz w:val="28"/>
          <w:szCs w:val="28"/>
        </w:rPr>
        <w:t> </w:t>
      </w:r>
      <w:r>
        <w:rPr>
          <w:rStyle w:val="aa"/>
          <w:b w:val="0"/>
          <w:sz w:val="28"/>
          <w:szCs w:val="28"/>
          <w:bdr w:val="none" w:sz="0" w:space="0" w:color="auto" w:frame="1"/>
        </w:rPr>
        <w:t>франчайзи</w:t>
      </w:r>
      <w:r w:rsidR="002363C1">
        <w:rPr>
          <w:rStyle w:val="aa"/>
          <w:b w:val="0"/>
          <w:sz w:val="28"/>
          <w:szCs w:val="28"/>
          <w:bdr w:val="none" w:sz="0" w:space="0" w:color="auto" w:frame="1"/>
        </w:rPr>
        <w:t xml:space="preserve"> </w:t>
      </w:r>
      <w:r>
        <w:rPr>
          <w:rStyle w:val="aa"/>
          <w:b w:val="0"/>
          <w:sz w:val="28"/>
          <w:szCs w:val="28"/>
          <w:bdr w:val="none" w:sz="0" w:space="0" w:color="auto" w:frame="1"/>
        </w:rPr>
        <w:t>обязан</w:t>
      </w:r>
      <w:r>
        <w:rPr>
          <w:sz w:val="28"/>
          <w:szCs w:val="28"/>
        </w:rPr>
        <w:t>:</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lastRenderedPageBreak/>
        <w:t>1) уплатить вознаграждение франчайзеру;</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2) использовать исключительные права, полученные от франчайзера;</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3) обеспечить качество продукции;</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4) соблюдать указания франчайзера по использованию комплекса исключительных прав;</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5) информировать покупателей о том, что средства индивидуализации используются в соответствии с договором;</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6) предоставить оговоренное количество субконцессий;</w:t>
      </w:r>
    </w:p>
    <w:p w:rsidR="00533873" w:rsidRDefault="00533873" w:rsidP="00706511">
      <w:pPr>
        <w:pStyle w:val="a8"/>
        <w:spacing w:before="0" w:beforeAutospacing="0" w:after="0" w:afterAutospacing="0" w:line="360" w:lineRule="auto"/>
        <w:ind w:firstLine="709"/>
        <w:jc w:val="both"/>
        <w:rPr>
          <w:sz w:val="28"/>
          <w:szCs w:val="28"/>
        </w:rPr>
      </w:pPr>
      <w:r>
        <w:rPr>
          <w:sz w:val="28"/>
          <w:szCs w:val="28"/>
        </w:rPr>
        <w:t>7) не конкурировать с франчайзером на территории, на которую распространяется действие договора.</w:t>
      </w:r>
    </w:p>
    <w:p w:rsidR="00533873" w:rsidRDefault="00533873">
      <w:pPr>
        <w:rPr>
          <w:rFonts w:eastAsia="Times New Roman"/>
          <w:sz w:val="24"/>
          <w:szCs w:val="24"/>
          <w:lang w:eastAsia="ru-RU"/>
        </w:rPr>
      </w:pPr>
      <w:r>
        <w:rPr>
          <w:rFonts w:eastAsia="Times New Roman"/>
          <w:sz w:val="24"/>
          <w:szCs w:val="24"/>
          <w:lang w:eastAsia="ru-RU"/>
        </w:rPr>
        <w:br w:type="page"/>
      </w:r>
    </w:p>
    <w:p w:rsidR="00B05936" w:rsidRPr="00533873" w:rsidRDefault="00F61E48" w:rsidP="00E6060D">
      <w:pPr>
        <w:pStyle w:val="a8"/>
        <w:shd w:val="clear" w:color="auto" w:fill="FFFFFF"/>
        <w:spacing w:before="215" w:beforeAutospacing="0" w:after="215" w:afterAutospacing="0"/>
        <w:jc w:val="center"/>
        <w:outlineLvl w:val="0"/>
        <w:rPr>
          <w:b/>
          <w:sz w:val="28"/>
          <w:szCs w:val="28"/>
        </w:rPr>
      </w:pPr>
      <w:bookmarkStart w:id="5" w:name="_Toc374841038"/>
      <w:r>
        <w:rPr>
          <w:b/>
          <w:sz w:val="28"/>
          <w:szCs w:val="28"/>
        </w:rPr>
        <w:lastRenderedPageBreak/>
        <w:t xml:space="preserve">Глава 2 </w:t>
      </w:r>
      <w:r w:rsidR="00B05936" w:rsidRPr="00533873">
        <w:rPr>
          <w:b/>
          <w:sz w:val="28"/>
          <w:szCs w:val="28"/>
        </w:rPr>
        <w:t>Мировой опыт и внедрение франчайзинга в Россию</w:t>
      </w:r>
      <w:bookmarkEnd w:id="5"/>
    </w:p>
    <w:p w:rsidR="00B05936" w:rsidRDefault="00B05936" w:rsidP="00E6060D">
      <w:pPr>
        <w:pStyle w:val="a8"/>
        <w:shd w:val="clear" w:color="auto" w:fill="FFFFFF"/>
        <w:spacing w:before="215" w:beforeAutospacing="0" w:after="215" w:afterAutospacing="0"/>
        <w:jc w:val="center"/>
        <w:outlineLvl w:val="1"/>
        <w:rPr>
          <w:b/>
          <w:sz w:val="28"/>
          <w:szCs w:val="28"/>
        </w:rPr>
      </w:pPr>
      <w:bookmarkStart w:id="6" w:name="_Toc374841039"/>
      <w:r w:rsidRPr="00533873">
        <w:rPr>
          <w:b/>
          <w:sz w:val="28"/>
          <w:szCs w:val="28"/>
        </w:rPr>
        <w:t>2.1 Особенности выхода российских фирм на  международный рынок</w:t>
      </w:r>
      <w:bookmarkEnd w:id="6"/>
    </w:p>
    <w:p w:rsidR="00706511" w:rsidRDefault="00706511" w:rsidP="00533873">
      <w:pPr>
        <w:pStyle w:val="a8"/>
        <w:shd w:val="clear" w:color="auto" w:fill="FFFFFF"/>
        <w:spacing w:before="215" w:beforeAutospacing="0" w:after="215" w:afterAutospacing="0"/>
        <w:jc w:val="center"/>
        <w:outlineLvl w:val="1"/>
        <w:rPr>
          <w:b/>
          <w:sz w:val="28"/>
          <w:szCs w:val="28"/>
        </w:rPr>
      </w:pPr>
    </w:p>
    <w:p w:rsidR="00533873" w:rsidRPr="00706511" w:rsidRDefault="00533873" w:rsidP="00706511">
      <w:r w:rsidRPr="00706511">
        <w:t>В последнее десятилетие российские компании стали активно использовать систему франчайзинга для выхода на международный рынок.</w:t>
      </w:r>
    </w:p>
    <w:p w:rsidR="00533873" w:rsidRPr="00706511" w:rsidRDefault="00533873" w:rsidP="00706511">
      <w:r w:rsidRPr="00706511">
        <w:t>Одной из особенностью франчайзинга российских компаний- является высокий риск банкротства  на</w:t>
      </w:r>
      <w:r w:rsidR="00633485">
        <w:t xml:space="preserve"> этапе апробации бизнес-проекта</w:t>
      </w:r>
      <w:r w:rsidRPr="00706511">
        <w:t>. Так по статистики более 70% российских компаний, выходящих на международный рынок, терпят убытки и банкротство в течении первого года продвижения.</w:t>
      </w:r>
    </w:p>
    <w:p w:rsidR="00533873" w:rsidRPr="00706511" w:rsidRDefault="00533873" w:rsidP="00706511">
      <w:r w:rsidRPr="00706511">
        <w:t>Рассмотрим на примере крупнейших российских компаниях особенности и закономерности их продвижения на международном рынке.</w:t>
      </w:r>
    </w:p>
    <w:p w:rsidR="00533873" w:rsidRPr="00706511" w:rsidRDefault="00533873" w:rsidP="00706511">
      <w:r w:rsidRPr="00706511">
        <w:t>Одна из основных тенденций мировой торговли— увеличение оборота крупных и средних торговых компаний. В таких условиях малому бизнесу становится все труднее конкурировать с крупными компаниями. В этой ситуации для поддержания жизнеспособности малого бизнеса одним из самых эффективных инструментов работы на рынке становится франчайзинг.</w:t>
      </w:r>
    </w:p>
    <w:p w:rsidR="00533873" w:rsidRPr="00706511" w:rsidRDefault="00533873" w:rsidP="00706511">
      <w:r w:rsidRPr="00706511">
        <w:t>В России очень развито малое предпринимательство, но к сожалению риски, связанные с выходом на международный рынок, отсутствие экономической грамотности, отсутствие знаний о преимуществах франчайзинга, являются тормозом на пути выхода малых предприятий России на мировые  просторы.</w:t>
      </w:r>
    </w:p>
    <w:p w:rsidR="00533873" w:rsidRPr="00706511" w:rsidRDefault="00533873" w:rsidP="00706511">
      <w:r w:rsidRPr="00706511">
        <w:t>Именно поэтому, в основном  на международном рынке представлены  в основном крупные и крупнейшие  российские компании.</w:t>
      </w:r>
    </w:p>
    <w:p w:rsidR="00533873" w:rsidRPr="00706511" w:rsidRDefault="00533873" w:rsidP="00706511">
      <w:r w:rsidRPr="00706511">
        <w:t xml:space="preserve">         Отраслевое лидерство по масштабам бизнеса российских компаний  на международном рынке определено конкурентными преимуществами в данных отраслях хозяйства.</w:t>
      </w:r>
    </w:p>
    <w:p w:rsidR="00533873" w:rsidRPr="00706511" w:rsidRDefault="00533873" w:rsidP="00706511">
      <w:r w:rsidRPr="00706511">
        <w:t>Российские компании – лидеры по масштабам бизнеса за пределами РФ еще недостаточно велики по мировым стандартам: только две из них имеют зарубежные активы общей стоимостью более 10 млрд</w:t>
      </w:r>
      <w:r w:rsidR="00967152">
        <w:t>.</w:t>
      </w:r>
      <w:r w:rsidRPr="00706511">
        <w:t xml:space="preserve"> долларов, только у </w:t>
      </w:r>
      <w:r w:rsidRPr="00706511">
        <w:lastRenderedPageBreak/>
        <w:t>четырех штат сотрудников за рубежом превышает 10 тысяч человек, и лишь одна входит в число топ-10 компаний по масштабу бизнеса за рубежом из стран с быстроразвивающимися рынками.</w:t>
      </w:r>
    </w:p>
    <w:p w:rsidR="00533873" w:rsidRPr="00706511" w:rsidRDefault="00533873" w:rsidP="00706511">
      <w:r w:rsidRPr="00706511">
        <w:t>Так же такая особенность  как преобладание на мировом рынке крупнейших российских компаний обусловлена тем, что выходу на международный рынок предшествует длительный подготовительный этап,  в процессе которого необходимо провести системный, комплексный анализ  внешнего рынка, на который планирует выходить предприятие-  изучить маркетинговые особенности, конкурентоспособность бизнес-проекта, осуществить сетевое планирование и ряд других немаловажных операций.</w:t>
      </w:r>
    </w:p>
    <w:p w:rsidR="00533873" w:rsidRPr="00706511" w:rsidRDefault="00533873" w:rsidP="00706511">
      <w:r w:rsidRPr="00706511">
        <w:t>Малым предприятиям такой анализ зачастую не по карману, или же у них нет опытных специалистов, способных провести данный проект от начала- стадии разработки, до заключения франшизы.</w:t>
      </w:r>
    </w:p>
    <w:p w:rsidR="00533873" w:rsidRPr="00706511" w:rsidRDefault="00533873" w:rsidP="00706511">
      <w:r w:rsidRPr="00706511">
        <w:t xml:space="preserve"> Рассмотрим географические особенности продвижения российских компаний на международный рынок.</w:t>
      </w:r>
    </w:p>
    <w:p w:rsidR="00533873" w:rsidRPr="00706511" w:rsidRDefault="00533873" w:rsidP="00706511">
      <w:r w:rsidRPr="00706511">
        <w:t xml:space="preserve">Большая часть франчайзинговых проектов российских компаний приходится на  регионы нашей страны, одновременно наблюдается тенденция к расширению бизнеса и на других рынках, включая рынки стран СНГ, Европу и Азию. </w:t>
      </w:r>
    </w:p>
    <w:p w:rsidR="00533873" w:rsidRPr="00706511" w:rsidRDefault="00533873" w:rsidP="00706511">
      <w:r w:rsidRPr="00706511">
        <w:t>Об этом свидетельствуют данные, полученные в ходе подготовки первого рейтинга российских компаний – лидеров по масштабу бизнес проектов на основе схемы франчайзинга за рубежом,  проведенного Московской школой управления Сколково</w:t>
      </w:r>
      <w:r w:rsidR="00FA6A4C">
        <w:rPr>
          <w:rStyle w:val="a9"/>
        </w:rPr>
        <w:footnoteReference w:id="9"/>
      </w:r>
      <w:r w:rsidRPr="00706511">
        <w:t>.</w:t>
      </w:r>
    </w:p>
    <w:p w:rsidR="00533873" w:rsidRPr="00706511" w:rsidRDefault="00533873" w:rsidP="00706511">
      <w:r w:rsidRPr="00706511">
        <w:t>Бытует ложное мнение, о том, что франчайзинг российских компаний на зарубежные рынки сосредоточен в первую очередь в странах СНГ.</w:t>
      </w:r>
    </w:p>
    <w:p w:rsidR="00533873" w:rsidRPr="00706511" w:rsidRDefault="00533873" w:rsidP="00706511">
      <w:r w:rsidRPr="00706511">
        <w:t>Но на самом деле, основная арена международной франчайзинговой деятельности российских компаний это  и европейские государства, и страны Азии.</w:t>
      </w:r>
    </w:p>
    <w:p w:rsidR="00533873" w:rsidRPr="00706511" w:rsidRDefault="00533873" w:rsidP="00706511">
      <w:r w:rsidRPr="00706511">
        <w:lastRenderedPageBreak/>
        <w:t>На долю стран Европы приходится около 10% франчайзинговых проектов российских компаний за рубежом. Доля же стран СНГ -  60%.</w:t>
      </w:r>
    </w:p>
    <w:p w:rsidR="00533873" w:rsidRPr="00706511" w:rsidRDefault="00533873" w:rsidP="00706511">
      <w:r w:rsidRPr="00706511">
        <w:t xml:space="preserve">Так же в  Европе расположено и большинство зарубежных филиалов и дочерних предприятий российских компаний. </w:t>
      </w:r>
    </w:p>
    <w:p w:rsidR="00533873" w:rsidRPr="00706511" w:rsidRDefault="00533873" w:rsidP="00706511">
      <w:r w:rsidRPr="00706511">
        <w:t>В последние годы российские компании стали активно продвигаться на рынки стран Южной Юго-восточной   Азии.</w:t>
      </w:r>
    </w:p>
    <w:p w:rsidR="00533873" w:rsidRPr="00706511" w:rsidRDefault="00533873" w:rsidP="00706511">
      <w:r w:rsidRPr="00706511">
        <w:t>Но пока  суммарная доля франчайзингового продвижения  российских компаний на рынки стран данных континентов составляет всего 30%.</w:t>
      </w:r>
      <w:r w:rsidR="00FA6A4C">
        <w:rPr>
          <w:rStyle w:val="a9"/>
        </w:rPr>
        <w:footnoteReference w:id="10"/>
      </w:r>
    </w:p>
    <w:p w:rsidR="00533873" w:rsidRPr="00706511" w:rsidRDefault="00533873" w:rsidP="00706511">
      <w:r w:rsidRPr="00706511">
        <w:t>Рассмотрим примеры продвижения  российских компаний из  других сфер народного хозяйства:</w:t>
      </w:r>
    </w:p>
    <w:p w:rsidR="00533873" w:rsidRPr="00706511" w:rsidRDefault="00533873" w:rsidP="00706511">
      <w:r w:rsidRPr="00706511">
        <w:t>1.Сеть кофеен  «Шоколадница»</w:t>
      </w:r>
    </w:p>
    <w:p w:rsidR="00533873" w:rsidRPr="00706511" w:rsidRDefault="00533873" w:rsidP="00706511">
      <w:r w:rsidRPr="00706511">
        <w:t>Гордость сети – два успешных франчайзинговых</w:t>
      </w:r>
      <w:r w:rsidR="001C5E11">
        <w:t xml:space="preserve"> </w:t>
      </w:r>
      <w:r w:rsidRPr="00706511">
        <w:t>проекта</w:t>
      </w:r>
      <w:r w:rsidR="001C5E11">
        <w:t xml:space="preserve"> </w:t>
      </w:r>
      <w:r w:rsidRPr="00706511">
        <w:t>в ближнем зарубежье: в Ереване (Армения) и Севастополе (Украина).</w:t>
      </w:r>
    </w:p>
    <w:p w:rsidR="00533873" w:rsidRPr="00706511" w:rsidRDefault="00533873" w:rsidP="00706511">
      <w:r w:rsidRPr="00706511">
        <w:t xml:space="preserve">В ближайших планах – открытие «Шоколадницы» в Алма-Ате (Казахстан). </w:t>
      </w:r>
    </w:p>
    <w:p w:rsidR="00533873" w:rsidRPr="00706511" w:rsidRDefault="00533873" w:rsidP="00706511">
      <w:r w:rsidRPr="00706511">
        <w:t xml:space="preserve">2. Торговый дом «Гулливер и Ко» </w:t>
      </w:r>
    </w:p>
    <w:p w:rsidR="00533873" w:rsidRPr="00706511" w:rsidRDefault="00533873" w:rsidP="00706511">
      <w:r w:rsidRPr="00706511">
        <w:t>На данный момент успешно работают 6 собственных розничных магазина детской стильной одежды Gulliver и 32 франчайзинговых магазина в странах ближнего зарубежья(Армения, Белоруссия, Грузия, Латвия).</w:t>
      </w:r>
    </w:p>
    <w:p w:rsidR="00533873" w:rsidRPr="00706511" w:rsidRDefault="00533873" w:rsidP="00706511">
      <w:r w:rsidRPr="00706511">
        <w:t>3. Компания «1 С»</w:t>
      </w:r>
    </w:p>
    <w:p w:rsidR="00533873" w:rsidRPr="00706511" w:rsidRDefault="00533873" w:rsidP="00706511">
      <w:r w:rsidRPr="00706511">
        <w:t>Компания состоит в Российской Ассоциации Франчайзинга.</w:t>
      </w:r>
    </w:p>
    <w:p w:rsidR="00533873" w:rsidRPr="00706511" w:rsidRDefault="00533873" w:rsidP="00706511">
      <w:r w:rsidRPr="00706511">
        <w:t xml:space="preserve">На  сегодняшний день из 2300 постоянных партнеров «1С» около полутора тысяч работают по схеме франчайзинга. </w:t>
      </w:r>
    </w:p>
    <w:p w:rsidR="00533873" w:rsidRPr="00706511" w:rsidRDefault="00533873" w:rsidP="00706511">
      <w:r w:rsidRPr="00706511">
        <w:t>Сейчас представительства  компании, работающие по схеме франчайзинга охватывают  как всю Россию (Екатеринбург, Ростов-на-Дону, Санкт-Петербург и другие города), так и страны ближнего зарубежья( Украина, Казахстан, Абхазия).</w:t>
      </w:r>
    </w:p>
    <w:p w:rsidR="00533873" w:rsidRPr="00706511" w:rsidRDefault="00533873" w:rsidP="00706511">
      <w:r w:rsidRPr="00706511">
        <w:lastRenderedPageBreak/>
        <w:t>В планах компании, выход на рынки Европы, но для этого требуется адаптировать программное обеспечение под стандарты экономики, под мировые стандарты финансовой отчетности. Над чем в настоящий момент и ведут работу специалисты компании.</w:t>
      </w:r>
    </w:p>
    <w:p w:rsidR="00533873" w:rsidRPr="00706511" w:rsidRDefault="00533873" w:rsidP="00706511">
      <w:r w:rsidRPr="00706511">
        <w:t>4. Группа  компаний «Мастерфайбр»</w:t>
      </w:r>
    </w:p>
    <w:p w:rsidR="00533873" w:rsidRPr="00706511" w:rsidRDefault="00533873" w:rsidP="00706511">
      <w:r w:rsidRPr="00706511">
        <w:t>В настоящее время десятки  партнеров компании в разных регионах производят покрытия «Мастерфайбр». Каждый месяц к компании присоединяются новые фирмы,  в последние годы компания начала осуществлять выход на рынки Азии и Европы. Открыты филиала компании в Болгарии, Литве, в Казахстане, Киргизии.</w:t>
      </w:r>
    </w:p>
    <w:p w:rsidR="00533873" w:rsidRPr="00706511" w:rsidRDefault="00533873" w:rsidP="00706511">
      <w:pPr>
        <w:tabs>
          <w:tab w:val="left" w:pos="1965"/>
        </w:tabs>
      </w:pPr>
      <w:r w:rsidRPr="00706511">
        <w:t xml:space="preserve">        5. X5 RetailGroup</w:t>
      </w:r>
    </w:p>
    <w:p w:rsidR="00533873" w:rsidRPr="00706511" w:rsidRDefault="00533873" w:rsidP="00706511">
      <w:pPr>
        <w:tabs>
          <w:tab w:val="left" w:pos="1965"/>
        </w:tabs>
      </w:pPr>
      <w:r w:rsidRPr="00706511">
        <w:t>X5 RetailGroup -  это крупнейшая в России продовольственная розничная компания по объемам продаж</w:t>
      </w:r>
      <w:r w:rsidR="00FA6A4C">
        <w:rPr>
          <w:rStyle w:val="a9"/>
        </w:rPr>
        <w:footnoteReference w:id="11"/>
      </w:r>
      <w:r w:rsidRPr="00706511">
        <w:t>.</w:t>
      </w:r>
    </w:p>
    <w:p w:rsidR="006F4DD6" w:rsidRDefault="006F4DD6" w:rsidP="006F4DD6">
      <w:pPr>
        <w:tabs>
          <w:tab w:val="left" w:pos="1965"/>
        </w:tabs>
        <w:ind w:firstLine="0"/>
      </w:pPr>
      <w:r w:rsidRPr="00A04486">
        <w:t>Компания управляет магазинами нескольких форматов: «мягкими» дискаунтерами под брендом «Пятерочка», супермаркетами под брендом «Перекресток», гипермаркетами под брендом «Карусель», а также магазинами «у дома» под различными брендами. Выбранная стратегия позволяет отвечать требованиям самых широких слоев населения России и создавать уникальные предложения для каждого покупателя.</w:t>
      </w:r>
    </w:p>
    <w:p w:rsidR="006F4DD6" w:rsidRDefault="006F4DD6" w:rsidP="006F4DD6">
      <w:pPr>
        <w:tabs>
          <w:tab w:val="left" w:pos="1965"/>
        </w:tabs>
        <w:ind w:firstLine="0"/>
      </w:pPr>
      <w:r>
        <w:t xml:space="preserve">        В 2004 году произошел выход компании на рынок Казахстана и Украины- были открыты на основе франчайзинга сети магазинов «Пятерочка».</w:t>
      </w:r>
    </w:p>
    <w:p w:rsidR="006F4DD6" w:rsidRDefault="006F4DD6" w:rsidP="006F4DD6">
      <w:pPr>
        <w:tabs>
          <w:tab w:val="left" w:pos="1965"/>
        </w:tabs>
        <w:ind w:firstLine="0"/>
      </w:pPr>
      <w:r>
        <w:t xml:space="preserve">       В 2005 году на Украине  в Киеве начали работу 4 магазина «Перекрёсток», договор франшизы был заключен с сетью магазинов</w:t>
      </w:r>
      <w:r w:rsidRPr="00DE7310">
        <w:t xml:space="preserve"> SPAR</w:t>
      </w:r>
      <w:r>
        <w:t>.</w:t>
      </w:r>
    </w:p>
    <w:p w:rsidR="006F4DD6" w:rsidRDefault="006F4DD6" w:rsidP="006F4DD6">
      <w:pPr>
        <w:tabs>
          <w:tab w:val="left" w:pos="1965"/>
        </w:tabs>
        <w:ind w:firstLine="0"/>
      </w:pPr>
      <w:r>
        <w:t xml:space="preserve">            В 2007 году компания запустила новую франчайзинговую программу магазинов быстрого обслуживания. Появляются филиалы во многих областях России- Нижегородской, Липецкой, Челябинской и других.</w:t>
      </w:r>
    </w:p>
    <w:p w:rsidR="006F4DD6" w:rsidRDefault="006F4DD6" w:rsidP="006F4DD6">
      <w:pPr>
        <w:tabs>
          <w:tab w:val="left" w:pos="1965"/>
        </w:tabs>
        <w:ind w:firstLine="0"/>
      </w:pPr>
      <w:r>
        <w:lastRenderedPageBreak/>
        <w:t xml:space="preserve">          В 2008 году </w:t>
      </w:r>
      <w:r w:rsidRPr="00DE7310">
        <w:t>Х5 приобретает сеть франчайзинговых магазинов «Пятерочка» в Ростовской области</w:t>
      </w:r>
      <w:r>
        <w:t>.</w:t>
      </w:r>
    </w:p>
    <w:p w:rsidR="006F4DD6" w:rsidRDefault="006F4DD6" w:rsidP="006F4DD6">
      <w:pPr>
        <w:tabs>
          <w:tab w:val="left" w:pos="1965"/>
        </w:tabs>
        <w:ind w:firstLine="0"/>
      </w:pPr>
      <w:r>
        <w:t xml:space="preserve">        В 2010 году </w:t>
      </w:r>
      <w:r w:rsidRPr="00DE7310">
        <w:t>Х5 приобрела операционный контроль над франчайзинговой сетью «Перекресток-Экспресс»</w:t>
      </w:r>
      <w:r>
        <w:t>.</w:t>
      </w:r>
    </w:p>
    <w:p w:rsidR="006F4DD6" w:rsidRDefault="006F4DD6" w:rsidP="006F4DD6">
      <w:pPr>
        <w:tabs>
          <w:tab w:val="left" w:pos="1965"/>
        </w:tabs>
        <w:ind w:firstLine="0"/>
      </w:pPr>
      <w:r>
        <w:t xml:space="preserve">       В 2011-2012 годах произошел выход компании на рынке Карелии, Белоруссии, появились новые торговые точки на Украине (Бровары, Вышгород, Харькове), Удмуртии, а также  Молдове и Дагестане.</w:t>
      </w:r>
    </w:p>
    <w:p w:rsidR="006F4DD6" w:rsidRDefault="006F4DD6" w:rsidP="006F4DD6">
      <w:pPr>
        <w:tabs>
          <w:tab w:val="left" w:pos="1965"/>
        </w:tabs>
        <w:ind w:firstLine="0"/>
      </w:pPr>
      <w:r>
        <w:t>На конец 3 квартала 2012 года концессионные сети магазинов «Пятерочка» функционировали в 4 субъектах Российской Федерации и в г. Кишинев Республики Молдова, а число экономичных универсамов «Пятерочка» в их составе достигло 393(таблица 2):</w:t>
      </w:r>
    </w:p>
    <w:p w:rsidR="006F4DD6" w:rsidRDefault="006F4DD6" w:rsidP="006F4DD6">
      <w:pPr>
        <w:tabs>
          <w:tab w:val="left" w:pos="1965"/>
        </w:tabs>
        <w:ind w:firstLine="0"/>
        <w:jc w:val="right"/>
      </w:pPr>
      <w:r>
        <w:t>Таблица 2</w:t>
      </w:r>
    </w:p>
    <w:p w:rsidR="006F4DD6" w:rsidRDefault="006F4DD6" w:rsidP="006F4DD6">
      <w:pPr>
        <w:tabs>
          <w:tab w:val="left" w:pos="1965"/>
        </w:tabs>
        <w:ind w:firstLine="0"/>
      </w:pPr>
      <w:r>
        <w:t xml:space="preserve"> Число  концессионной сети магазинов «Пятерочка» на конец 3 квартала 2012 году</w:t>
      </w:r>
      <w:r w:rsidR="00FA6A4C">
        <w:rPr>
          <w:rStyle w:val="a9"/>
        </w:rPr>
        <w:footnoteReference w:id="12"/>
      </w:r>
    </w:p>
    <w:tbl>
      <w:tblPr>
        <w:tblStyle w:val="a7"/>
        <w:tblW w:w="0" w:type="auto"/>
        <w:tblLook w:val="04A0"/>
      </w:tblPr>
      <w:tblGrid>
        <w:gridCol w:w="4785"/>
        <w:gridCol w:w="4786"/>
      </w:tblGrid>
      <w:tr w:rsidR="006F4DD6" w:rsidRPr="006F4DD6" w:rsidTr="00AC743A">
        <w:tc>
          <w:tcPr>
            <w:tcW w:w="4785" w:type="dxa"/>
          </w:tcPr>
          <w:p w:rsidR="006F4DD6" w:rsidRPr="006F4DD6" w:rsidRDefault="006F4DD6" w:rsidP="00AC743A">
            <w:pPr>
              <w:tabs>
                <w:tab w:val="left" w:pos="1965"/>
              </w:tabs>
              <w:ind w:firstLine="0"/>
              <w:rPr>
                <w:sz w:val="20"/>
                <w:szCs w:val="20"/>
              </w:rPr>
            </w:pPr>
            <w:r w:rsidRPr="006F4DD6">
              <w:rPr>
                <w:sz w:val="20"/>
                <w:szCs w:val="20"/>
              </w:rPr>
              <w:t>Область/республика</w:t>
            </w:r>
          </w:p>
        </w:tc>
        <w:tc>
          <w:tcPr>
            <w:tcW w:w="4786" w:type="dxa"/>
          </w:tcPr>
          <w:p w:rsidR="006F4DD6" w:rsidRPr="006F4DD6" w:rsidRDefault="006F4DD6" w:rsidP="00AC743A">
            <w:pPr>
              <w:tabs>
                <w:tab w:val="left" w:pos="1965"/>
              </w:tabs>
              <w:ind w:firstLine="0"/>
              <w:rPr>
                <w:sz w:val="20"/>
                <w:szCs w:val="20"/>
              </w:rPr>
            </w:pPr>
            <w:r w:rsidRPr="006F4DD6">
              <w:rPr>
                <w:sz w:val="20"/>
                <w:szCs w:val="20"/>
              </w:rPr>
              <w:t>Количество</w:t>
            </w:r>
          </w:p>
        </w:tc>
      </w:tr>
      <w:tr w:rsidR="006F4DD6" w:rsidRPr="006F4DD6" w:rsidTr="00AC743A">
        <w:tc>
          <w:tcPr>
            <w:tcW w:w="4785" w:type="dxa"/>
          </w:tcPr>
          <w:p w:rsidR="006F4DD6" w:rsidRPr="006F4DD6" w:rsidRDefault="006F4DD6" w:rsidP="00AC743A">
            <w:pPr>
              <w:tabs>
                <w:tab w:val="left" w:pos="1965"/>
              </w:tabs>
              <w:ind w:firstLine="0"/>
              <w:rPr>
                <w:sz w:val="20"/>
                <w:szCs w:val="20"/>
              </w:rPr>
            </w:pPr>
            <w:r w:rsidRPr="006F4DD6">
              <w:rPr>
                <w:sz w:val="20"/>
                <w:szCs w:val="20"/>
              </w:rPr>
              <w:t>Саратовская область</w:t>
            </w:r>
          </w:p>
        </w:tc>
        <w:tc>
          <w:tcPr>
            <w:tcW w:w="4786" w:type="dxa"/>
          </w:tcPr>
          <w:p w:rsidR="006F4DD6" w:rsidRPr="006F4DD6" w:rsidRDefault="006F4DD6" w:rsidP="00AC743A">
            <w:pPr>
              <w:tabs>
                <w:tab w:val="left" w:pos="1965"/>
              </w:tabs>
              <w:ind w:firstLine="0"/>
              <w:rPr>
                <w:sz w:val="20"/>
                <w:szCs w:val="20"/>
              </w:rPr>
            </w:pPr>
            <w:r w:rsidRPr="006F4DD6">
              <w:rPr>
                <w:sz w:val="20"/>
                <w:szCs w:val="20"/>
              </w:rPr>
              <w:t>117</w:t>
            </w:r>
          </w:p>
        </w:tc>
      </w:tr>
      <w:tr w:rsidR="006F4DD6" w:rsidRPr="006F4DD6" w:rsidTr="00AC743A">
        <w:tc>
          <w:tcPr>
            <w:tcW w:w="4785" w:type="dxa"/>
          </w:tcPr>
          <w:p w:rsidR="006F4DD6" w:rsidRPr="006F4DD6" w:rsidRDefault="006F4DD6" w:rsidP="00AC743A">
            <w:pPr>
              <w:tabs>
                <w:tab w:val="left" w:pos="1965"/>
              </w:tabs>
              <w:ind w:firstLine="0"/>
              <w:rPr>
                <w:sz w:val="20"/>
                <w:szCs w:val="20"/>
              </w:rPr>
            </w:pPr>
            <w:r w:rsidRPr="006F4DD6">
              <w:rPr>
                <w:sz w:val="20"/>
                <w:szCs w:val="20"/>
              </w:rPr>
              <w:t>Волгоградская область</w:t>
            </w:r>
          </w:p>
        </w:tc>
        <w:tc>
          <w:tcPr>
            <w:tcW w:w="4786" w:type="dxa"/>
          </w:tcPr>
          <w:p w:rsidR="006F4DD6" w:rsidRPr="006F4DD6" w:rsidRDefault="006F4DD6" w:rsidP="00AC743A">
            <w:pPr>
              <w:tabs>
                <w:tab w:val="left" w:pos="1965"/>
              </w:tabs>
              <w:ind w:firstLine="0"/>
              <w:rPr>
                <w:sz w:val="20"/>
                <w:szCs w:val="20"/>
              </w:rPr>
            </w:pPr>
            <w:r w:rsidRPr="006F4DD6">
              <w:rPr>
                <w:sz w:val="20"/>
                <w:szCs w:val="20"/>
              </w:rPr>
              <w:t>137</w:t>
            </w:r>
          </w:p>
        </w:tc>
      </w:tr>
      <w:tr w:rsidR="006F4DD6" w:rsidRPr="006F4DD6" w:rsidTr="00AC743A">
        <w:tc>
          <w:tcPr>
            <w:tcW w:w="4785" w:type="dxa"/>
          </w:tcPr>
          <w:p w:rsidR="006F4DD6" w:rsidRPr="006F4DD6" w:rsidRDefault="006F4DD6" w:rsidP="00AC743A">
            <w:pPr>
              <w:tabs>
                <w:tab w:val="left" w:pos="1965"/>
              </w:tabs>
              <w:ind w:firstLine="0"/>
              <w:rPr>
                <w:sz w:val="20"/>
                <w:szCs w:val="20"/>
              </w:rPr>
            </w:pPr>
            <w:r w:rsidRPr="006F4DD6">
              <w:rPr>
                <w:sz w:val="20"/>
                <w:szCs w:val="20"/>
              </w:rPr>
              <w:t>Татарстан</w:t>
            </w:r>
          </w:p>
        </w:tc>
        <w:tc>
          <w:tcPr>
            <w:tcW w:w="4786" w:type="dxa"/>
          </w:tcPr>
          <w:p w:rsidR="006F4DD6" w:rsidRPr="006F4DD6" w:rsidRDefault="006F4DD6" w:rsidP="00AC743A">
            <w:pPr>
              <w:tabs>
                <w:tab w:val="left" w:pos="1965"/>
              </w:tabs>
              <w:ind w:firstLine="0"/>
              <w:rPr>
                <w:sz w:val="20"/>
                <w:szCs w:val="20"/>
              </w:rPr>
            </w:pPr>
            <w:r w:rsidRPr="006F4DD6">
              <w:rPr>
                <w:sz w:val="20"/>
                <w:szCs w:val="20"/>
              </w:rPr>
              <w:t>122</w:t>
            </w:r>
          </w:p>
        </w:tc>
      </w:tr>
      <w:tr w:rsidR="006F4DD6" w:rsidRPr="006F4DD6" w:rsidTr="00AC743A">
        <w:tc>
          <w:tcPr>
            <w:tcW w:w="4785" w:type="dxa"/>
          </w:tcPr>
          <w:p w:rsidR="006F4DD6" w:rsidRPr="006F4DD6" w:rsidRDefault="006F4DD6" w:rsidP="00AC743A">
            <w:pPr>
              <w:tabs>
                <w:tab w:val="left" w:pos="1965"/>
              </w:tabs>
              <w:ind w:firstLine="0"/>
              <w:rPr>
                <w:sz w:val="20"/>
                <w:szCs w:val="20"/>
              </w:rPr>
            </w:pPr>
            <w:r w:rsidRPr="006F4DD6">
              <w:rPr>
                <w:sz w:val="20"/>
                <w:szCs w:val="20"/>
              </w:rPr>
              <w:t>Молдова</w:t>
            </w:r>
          </w:p>
        </w:tc>
        <w:tc>
          <w:tcPr>
            <w:tcW w:w="4786" w:type="dxa"/>
          </w:tcPr>
          <w:p w:rsidR="006F4DD6" w:rsidRPr="006F4DD6" w:rsidRDefault="006F4DD6" w:rsidP="00AC743A">
            <w:pPr>
              <w:tabs>
                <w:tab w:val="left" w:pos="1965"/>
              </w:tabs>
              <w:ind w:firstLine="0"/>
              <w:rPr>
                <w:sz w:val="20"/>
                <w:szCs w:val="20"/>
              </w:rPr>
            </w:pPr>
            <w:r w:rsidRPr="006F4DD6">
              <w:rPr>
                <w:sz w:val="20"/>
                <w:szCs w:val="20"/>
              </w:rPr>
              <w:t>9</w:t>
            </w:r>
          </w:p>
        </w:tc>
      </w:tr>
      <w:tr w:rsidR="006F4DD6" w:rsidRPr="006F4DD6" w:rsidTr="00AC743A">
        <w:tc>
          <w:tcPr>
            <w:tcW w:w="4785" w:type="dxa"/>
          </w:tcPr>
          <w:p w:rsidR="006F4DD6" w:rsidRPr="006F4DD6" w:rsidRDefault="006F4DD6" w:rsidP="00AC743A">
            <w:pPr>
              <w:tabs>
                <w:tab w:val="left" w:pos="1965"/>
              </w:tabs>
              <w:ind w:firstLine="0"/>
              <w:rPr>
                <w:sz w:val="20"/>
                <w:szCs w:val="20"/>
              </w:rPr>
            </w:pPr>
            <w:r w:rsidRPr="006F4DD6">
              <w:rPr>
                <w:sz w:val="20"/>
                <w:szCs w:val="20"/>
              </w:rPr>
              <w:t>Дагестан</w:t>
            </w:r>
          </w:p>
        </w:tc>
        <w:tc>
          <w:tcPr>
            <w:tcW w:w="4786" w:type="dxa"/>
          </w:tcPr>
          <w:p w:rsidR="006F4DD6" w:rsidRPr="006F4DD6" w:rsidRDefault="006F4DD6" w:rsidP="00AC743A">
            <w:pPr>
              <w:tabs>
                <w:tab w:val="left" w:pos="1965"/>
              </w:tabs>
              <w:ind w:firstLine="0"/>
              <w:rPr>
                <w:sz w:val="20"/>
                <w:szCs w:val="20"/>
              </w:rPr>
            </w:pPr>
            <w:r w:rsidRPr="006F4DD6">
              <w:rPr>
                <w:sz w:val="20"/>
                <w:szCs w:val="20"/>
              </w:rPr>
              <w:t>8</w:t>
            </w:r>
          </w:p>
        </w:tc>
      </w:tr>
    </w:tbl>
    <w:p w:rsidR="006F4DD6" w:rsidRDefault="006F4DD6" w:rsidP="006F4DD6">
      <w:pPr>
        <w:tabs>
          <w:tab w:val="left" w:pos="1965"/>
        </w:tabs>
        <w:ind w:firstLine="0"/>
      </w:pPr>
    </w:p>
    <w:p w:rsidR="006F4DD6" w:rsidRDefault="006F4DD6" w:rsidP="006F4DD6">
      <w:pPr>
        <w:tabs>
          <w:tab w:val="left" w:pos="1965"/>
        </w:tabs>
        <w:ind w:firstLine="0"/>
      </w:pPr>
      <w:r>
        <w:t xml:space="preserve">       В 2010 году Х5 RetailGroup приступила к реализации новой стратегии развития франчайзинга, в качестве основного направления которой был принят Обратный товарный франчайзинг, так как он в наибольшей мере позволяет сохранять и поддерживать стандарты передаваемых партнерам бизнес-моделей. Однако обязательства перед франчайзи по прямому франчайзингу Компания выполняла и будет выполнять впредь.</w:t>
      </w:r>
    </w:p>
    <w:p w:rsidR="006F4DD6" w:rsidRDefault="006F4DD6" w:rsidP="006F4DD6">
      <w:pPr>
        <w:tabs>
          <w:tab w:val="left" w:pos="1965"/>
        </w:tabs>
        <w:ind w:firstLine="0"/>
      </w:pPr>
      <w:r>
        <w:t xml:space="preserve">Термин «обратный франчайзинг» введен X5 RetailGroup в оборот в противовес классическому «прямому франчайзингу», так как в этом случае </w:t>
      </w:r>
      <w:r>
        <w:lastRenderedPageBreak/>
        <w:t>отличном от классического не франчайзи выплачивает франчайзеру вознаграждение в виде роялти за использование комплекса исключительных прав, а франчайзер выплачивает франчайзи Агентское вознаграждение за оказываемые ему услуги по реализации товаров в магазине франчайзи.</w:t>
      </w:r>
    </w:p>
    <w:p w:rsidR="006F4DD6" w:rsidRDefault="006F4DD6" w:rsidP="006F4DD6">
      <w:pPr>
        <w:tabs>
          <w:tab w:val="left" w:pos="1965"/>
        </w:tabs>
        <w:ind w:firstLine="0"/>
      </w:pPr>
      <w:r>
        <w:t xml:space="preserve">        Таким образом, можно сказать, что компания внесла значительный вклад в развитие франчайзинга в нашей стране.</w:t>
      </w:r>
    </w:p>
    <w:p w:rsidR="006F4DD6" w:rsidRDefault="006F4DD6" w:rsidP="006F4DD6">
      <w:pPr>
        <w:tabs>
          <w:tab w:val="left" w:pos="1965"/>
        </w:tabs>
        <w:ind w:firstLine="0"/>
      </w:pPr>
      <w:r>
        <w:t xml:space="preserve">     6.  «Техносила»</w:t>
      </w:r>
    </w:p>
    <w:p w:rsidR="006F4DD6" w:rsidRDefault="006F4DD6" w:rsidP="006F4DD6">
      <w:pPr>
        <w:tabs>
          <w:tab w:val="left" w:pos="1965"/>
        </w:tabs>
        <w:ind w:firstLine="0"/>
      </w:pPr>
      <w:r>
        <w:t xml:space="preserve">       Это один из крупнейших в России магазинов электроники и бытовой техники. Сеть основана в 1993 году,  торговая марка «Техносила» появилась в 1997 году.</w:t>
      </w:r>
    </w:p>
    <w:p w:rsidR="006F4DD6" w:rsidRDefault="006F4DD6" w:rsidP="006F4DD6">
      <w:pPr>
        <w:tabs>
          <w:tab w:val="left" w:pos="1965"/>
        </w:tabs>
        <w:ind w:firstLine="0"/>
      </w:pPr>
      <w:r>
        <w:t xml:space="preserve">        В 1999 году «Техносила» расширилась за счет поглощения другой сети — «Диал-электроникс», а в 2001-ом начала открывать свои региональные представительства.</w:t>
      </w:r>
    </w:p>
    <w:p w:rsidR="006F4DD6" w:rsidRDefault="006F4DD6" w:rsidP="006F4DD6">
      <w:pPr>
        <w:tabs>
          <w:tab w:val="left" w:pos="1965"/>
        </w:tabs>
        <w:ind w:firstLine="0"/>
      </w:pPr>
      <w:r>
        <w:t xml:space="preserve">       2007 год стал годом активной региональной экспансии — на тот момент более 70 % магазинов сети находилось в регионах Российской Федерации.</w:t>
      </w:r>
    </w:p>
    <w:p w:rsidR="006F4DD6" w:rsidRDefault="006F4DD6" w:rsidP="006F4DD6">
      <w:pPr>
        <w:tabs>
          <w:tab w:val="left" w:pos="1965"/>
        </w:tabs>
        <w:ind w:firstLine="0"/>
      </w:pPr>
      <w:r>
        <w:t xml:space="preserve">      В 2007 году франчайзинговый магазин «Техносила» открылся в  Таджикистане (Душанбе). </w:t>
      </w:r>
    </w:p>
    <w:p w:rsidR="006F4DD6" w:rsidRDefault="006F4DD6" w:rsidP="006F4DD6">
      <w:pPr>
        <w:tabs>
          <w:tab w:val="left" w:pos="1965"/>
        </w:tabs>
        <w:ind w:firstLine="0"/>
      </w:pPr>
      <w:r>
        <w:t xml:space="preserve">       В 2008 году было открыто 20 новых магазинов, а в 2009-м 3: в Москве, в Екатеринбурге, в Омске.</w:t>
      </w:r>
    </w:p>
    <w:p w:rsidR="006F4DD6" w:rsidRDefault="006F4DD6" w:rsidP="006F4DD6">
      <w:pPr>
        <w:tabs>
          <w:tab w:val="left" w:pos="1965"/>
        </w:tabs>
        <w:ind w:firstLine="0"/>
      </w:pPr>
      <w:r>
        <w:t xml:space="preserve">        Весной 2010 года сеть, испытывавшая проблемы с платежеспособностью, перешла под контроль МДМ Банка, который продал торговую сеть группе Dauria.</w:t>
      </w:r>
    </w:p>
    <w:p w:rsidR="006F4DD6" w:rsidRDefault="006F4DD6" w:rsidP="006F4DD6">
      <w:pPr>
        <w:tabs>
          <w:tab w:val="left" w:pos="1965"/>
        </w:tabs>
        <w:ind w:firstLine="0"/>
      </w:pPr>
      <w:r>
        <w:t xml:space="preserve">       В начале 2011 года ООО «Техносила» признано банкротом, но уже к концу года компания Dauria погасила все задолженности компании «Техносила». </w:t>
      </w:r>
    </w:p>
    <w:p w:rsidR="006F4DD6" w:rsidRDefault="006F4DD6" w:rsidP="006F4DD6">
      <w:pPr>
        <w:tabs>
          <w:tab w:val="left" w:pos="1965"/>
        </w:tabs>
        <w:ind w:firstLine="0"/>
      </w:pPr>
      <w:r>
        <w:t xml:space="preserve">         В феврале 2012 года компания вновь открыла магазины для покупателей. Новый владелец — Михаил Кокорич планирует реанимировать сеть в течение 2012—2013 годов, после чего начать активную экспансию в регионы Российской Федерации и страны СНГ на основе франчайзинга.  </w:t>
      </w:r>
      <w:r>
        <w:lastRenderedPageBreak/>
        <w:t>Компания планирует открыть не менее 10 франчайзинговых магазинов, в каждой из стран СНГ, за исключением Украины.</w:t>
      </w:r>
    </w:p>
    <w:p w:rsidR="006F4DD6" w:rsidRDefault="006F4DD6" w:rsidP="006F4DD6">
      <w:pPr>
        <w:tabs>
          <w:tab w:val="left" w:pos="1965"/>
        </w:tabs>
        <w:ind w:firstLine="0"/>
      </w:pPr>
      <w:r>
        <w:t xml:space="preserve">         В настоящее время компания насчитывает 55 магазинов открытых по франчайзинговой схеме.</w:t>
      </w:r>
    </w:p>
    <w:p w:rsidR="006F4DD6" w:rsidRDefault="006F4DD6" w:rsidP="006F4DD6">
      <w:pPr>
        <w:tabs>
          <w:tab w:val="left" w:pos="1965"/>
        </w:tabs>
        <w:ind w:firstLine="851"/>
      </w:pPr>
      <w:r>
        <w:t>7.«Шатура- Мебель»</w:t>
      </w:r>
    </w:p>
    <w:p w:rsidR="006F4DD6" w:rsidRDefault="006F4DD6" w:rsidP="006F4DD6">
      <w:pPr>
        <w:tabs>
          <w:tab w:val="left" w:pos="1965"/>
        </w:tabs>
        <w:ind w:firstLine="851"/>
      </w:pPr>
      <w:r>
        <w:t xml:space="preserve">Мебельная компания «ШАТУРА» ведет свою историю с июля 1961 г., когда в одном из цехов предприятия было начато изготовление мебели с выпуска первой партии платяных шкафов. Сегодня Компания выпускает корпусную бытовую мебель, предназначенную для потребителей со средним уровнем доходов, а также малого и среднего бизнеса. Постоянно обновляя и совершенствуя свой ассортимент, Компания осуществляет производство мебели для гостиных, спален, прихожих, детских и ванных комнат, кухонь, офисную мебель для руководителей и оперативного состава. </w:t>
      </w:r>
    </w:p>
    <w:p w:rsidR="006F4DD6" w:rsidRDefault="006F4DD6" w:rsidP="006F4DD6">
      <w:pPr>
        <w:tabs>
          <w:tab w:val="left" w:pos="1965"/>
        </w:tabs>
        <w:ind w:firstLine="851"/>
      </w:pPr>
      <w:r>
        <w:t xml:space="preserve">Сегодня «ШАТУРА» - один из ведущих российских производителей и дистрибьюторов бытовой мебели. Компания обладает самой развитой в России сетью фирменных магазинов (более 600), «ШАТУРА» с начала XXI века является самым известным и единственным национальным мебельным брэндом, что подтверждается неоднократными победами в конкурсе «Брэнд года». </w:t>
      </w:r>
    </w:p>
    <w:p w:rsidR="006F4DD6" w:rsidRDefault="006F4DD6" w:rsidP="006F4DD6">
      <w:pPr>
        <w:tabs>
          <w:tab w:val="left" w:pos="1965"/>
        </w:tabs>
        <w:ind w:firstLine="851"/>
      </w:pPr>
      <w:r>
        <w:t xml:space="preserve">Компания имеет успешные франчайзинговые проекты с странах СНГ- Украине ,Белоруссии, Таджикестане, Азербайджане. Так же существует филиал компании в Бельгии.  В бизнес-плане компании на ближайшие годы намечено дальнейшее концессионное продвижение на рынки Европы. </w:t>
      </w:r>
    </w:p>
    <w:p w:rsidR="006F4DD6" w:rsidRDefault="006F4DD6" w:rsidP="006F4DD6">
      <w:pPr>
        <w:tabs>
          <w:tab w:val="left" w:pos="1965"/>
        </w:tabs>
        <w:ind w:firstLine="851"/>
      </w:pPr>
      <w:r>
        <w:t>Таким образом, рассмотрев опыт наиболее известных российских компаний, деятельность которых имеет различную отраслевую направленность, мы смогли понять, что франчайзинг способствует  продвижению  фирм, как на рынках нашей страны, так и за ее</w:t>
      </w:r>
      <w:r>
        <w:tab/>
        <w:t xml:space="preserve"> пределами.</w:t>
      </w:r>
    </w:p>
    <w:p w:rsidR="00533873" w:rsidRDefault="00533873" w:rsidP="00706511">
      <w:pPr>
        <w:tabs>
          <w:tab w:val="left" w:pos="709"/>
        </w:tabs>
      </w:pPr>
      <w:r>
        <w:t>О</w:t>
      </w:r>
      <w:r w:rsidRPr="00E5111C">
        <w:t xml:space="preserve">сновными проблемами на пути продвижения российских компаний на мировом рынке является отсутствие должного уровня государственной поддержки, различного рода административные барьеры, стоящие на пути  </w:t>
      </w:r>
      <w:r w:rsidRPr="00E5111C">
        <w:lastRenderedPageBreak/>
        <w:t>их продвижения на международном уровне, низкий уровень экономической осведомленности о возможностях  использования франшизы,  что и является главной причиной того, что так мало российских фирм выходят на мировой рынок.</w:t>
      </w:r>
    </w:p>
    <w:p w:rsidR="00533873" w:rsidRPr="00E5111C" w:rsidRDefault="00533873" w:rsidP="00706511">
      <w:pPr>
        <w:tabs>
          <w:tab w:val="left" w:pos="709"/>
        </w:tabs>
      </w:pPr>
      <w:r>
        <w:t>Так же проблемой является специфика деятельности российских предприятий. Малому предприятию очень сложно выйти на международный рынок, там преобладают крупнейшие российские предприятия. Между тем, расширение бизнеса на основе международной франшизы, может стать одним из основных направлений развития российского малого предпринимательства.</w:t>
      </w:r>
    </w:p>
    <w:p w:rsidR="00533873" w:rsidRDefault="00533873" w:rsidP="00706511">
      <w:pPr>
        <w:tabs>
          <w:tab w:val="left" w:pos="709"/>
        </w:tabs>
      </w:pPr>
      <w:r>
        <w:t>Наметим основные пути решения проблем выхода российских компаний на международный рынок:</w:t>
      </w:r>
    </w:p>
    <w:p w:rsidR="00533873" w:rsidRDefault="00533873" w:rsidP="00706511">
      <w:pPr>
        <w:tabs>
          <w:tab w:val="left" w:pos="709"/>
        </w:tabs>
      </w:pPr>
      <w:r>
        <w:t>1. Одним из путей решения проблем выхода российских компаний на мировой рынок является реформирование законодательной базы в части правовых норм, которые</w:t>
      </w:r>
      <w:r w:rsidR="001C5E11">
        <w:t xml:space="preserve"> </w:t>
      </w:r>
      <w:r>
        <w:t>используются при  продвижении компании  на иностранные рынки товаров и услуг.</w:t>
      </w:r>
    </w:p>
    <w:p w:rsidR="00533873" w:rsidRDefault="00533873" w:rsidP="00706511">
      <w:pPr>
        <w:tabs>
          <w:tab w:val="left" w:pos="709"/>
        </w:tabs>
      </w:pPr>
      <w:r>
        <w:t>Франчайзинг в России не имеет законодательного регулирования, некоторые его стороны освящены в Гражданском Кодексе РФ, но далеко не все.</w:t>
      </w:r>
    </w:p>
    <w:p w:rsidR="00533873" w:rsidRDefault="00533873" w:rsidP="00706511">
      <w:pPr>
        <w:tabs>
          <w:tab w:val="left" w:pos="709"/>
        </w:tabs>
      </w:pPr>
      <w:r>
        <w:t>И поэтому, необходимо разработать основные нормативно-правовые нормы, касающиеся конкретно франчайзинга, его механизма.</w:t>
      </w:r>
    </w:p>
    <w:p w:rsidR="00533873" w:rsidRDefault="00533873" w:rsidP="00706511">
      <w:pPr>
        <w:tabs>
          <w:tab w:val="left" w:pos="709"/>
        </w:tabs>
      </w:pPr>
      <w:r>
        <w:t>Разработкой законодательства в данной сфере занимается в России Российская Ассоциация франчайзинга- некоммерческая организация, которая с 1997 года функционирует с целью поддержки и защиты своих членов (лидеров  российского франчайзингового  сообщества). Ассоциация работает для создания и распространения благоприятной правовой и экономической</w:t>
      </w:r>
    </w:p>
    <w:p w:rsidR="00533873" w:rsidRDefault="00533873" w:rsidP="00706511">
      <w:pPr>
        <w:tabs>
          <w:tab w:val="left" w:pos="709"/>
        </w:tabs>
      </w:pPr>
      <w:r>
        <w:t xml:space="preserve"> для  развития франчайзинга в России, для облегчения продвижения российских франчайзинговых компаний на мировой рынок</w:t>
      </w:r>
      <w:r w:rsidR="00FA6A4C">
        <w:rPr>
          <w:rStyle w:val="a9"/>
        </w:rPr>
        <w:footnoteReference w:id="13"/>
      </w:r>
      <w:r>
        <w:t>.</w:t>
      </w:r>
    </w:p>
    <w:p w:rsidR="00533873" w:rsidRDefault="00533873" w:rsidP="00706511">
      <w:pPr>
        <w:tabs>
          <w:tab w:val="left" w:pos="709"/>
        </w:tabs>
      </w:pPr>
      <w:r>
        <w:lastRenderedPageBreak/>
        <w:t xml:space="preserve">       Ассоциацией франчайзинга было подготовлено несколько проектов про реформированию законодательства в данной сфере, направленные на реализацию франчайзинга как наиболее эффективного и целесообразного способа внедрения бизнес-проектов на международные рынки, но к сожалению, по различным причинам, в числе которых препоны со стороны правительства, недостаток финансировани, все они  не были реализованы.</w:t>
      </w:r>
    </w:p>
    <w:p w:rsidR="00533873" w:rsidRDefault="00533873" w:rsidP="00706511">
      <w:pPr>
        <w:tabs>
          <w:tab w:val="left" w:pos="709"/>
        </w:tabs>
      </w:pPr>
      <w:r>
        <w:t>2. Разработка и проведение деловых  семинаров по развитию навыков ведения бизнеса за рубежом с участием различных компаний, которые имеют опыт на мировом рынке.</w:t>
      </w:r>
    </w:p>
    <w:p w:rsidR="00533873" w:rsidRDefault="00533873" w:rsidP="00706511">
      <w:pPr>
        <w:tabs>
          <w:tab w:val="left" w:pos="709"/>
        </w:tabs>
      </w:pPr>
      <w:r>
        <w:t>На таких семинарах, участникам  должна быть предоставлена возможность получить актуальную информацию, поделиться своим личным опытом, и обсудить возможные стратегии и риски, связанные с ведением бизнеса на мировом рынке.</w:t>
      </w:r>
    </w:p>
    <w:p w:rsidR="00533873" w:rsidRDefault="00533873" w:rsidP="00706511">
      <w:pPr>
        <w:tabs>
          <w:tab w:val="left" w:pos="709"/>
        </w:tabs>
      </w:pPr>
      <w:r>
        <w:t>3.У</w:t>
      </w:r>
      <w:r w:rsidRPr="003321D6">
        <w:t xml:space="preserve">читывая то, что в России этот вид бизнес сравнительно молодой и уровень осведомлённости базовых знаний в этой области в предпринимательской среде достаточно низок, значительное внимание </w:t>
      </w:r>
      <w:r>
        <w:t xml:space="preserve"> следует уделить</w:t>
      </w:r>
      <w:r w:rsidRPr="003321D6">
        <w:t xml:space="preserve"> методологии франчайзинга, в частности, даются коннотации основных составляющих франчайзинговой системы: франчайчинг, франчайзер, франчайзи, франчайзинговый договор, паушальный (первоначальный) взнос, роялти и др. </w:t>
      </w:r>
    </w:p>
    <w:p w:rsidR="00533873" w:rsidRDefault="00533873" w:rsidP="00706511">
      <w:pPr>
        <w:tabs>
          <w:tab w:val="left" w:pos="709"/>
        </w:tabs>
      </w:pPr>
      <w:r>
        <w:t>4. Необходимо использовать конкурентные преимущества российских компаний, при выборе внешнего рынка, выдвижение на который планируется,  имеются в виду отраслевые преимущества, связанные с разработкой  и выпуском таких видом товаров и услуг, ресурсная база которых основана на  добыче и использование полезных ископаемых, которыми так богата наша страна.</w:t>
      </w:r>
    </w:p>
    <w:p w:rsidR="00533873" w:rsidRDefault="00533873" w:rsidP="00706511">
      <w:pPr>
        <w:tabs>
          <w:tab w:val="left" w:pos="709"/>
        </w:tabs>
      </w:pPr>
      <w:r>
        <w:t>5. Усиление работы комитета по международной деятельности</w:t>
      </w:r>
    </w:p>
    <w:p w:rsidR="00533873" w:rsidRDefault="00533873" w:rsidP="00706511">
      <w:pPr>
        <w:tabs>
          <w:tab w:val="left" w:pos="709"/>
        </w:tabs>
      </w:pPr>
      <w:r>
        <w:lastRenderedPageBreak/>
        <w:t>В рамках  Российской Ассоциации франчайзинга существует комитет по международной деятельности</w:t>
      </w:r>
      <w:r w:rsidR="00FA6A4C">
        <w:rPr>
          <w:rStyle w:val="a9"/>
        </w:rPr>
        <w:footnoteReference w:id="14"/>
      </w:r>
      <w:r>
        <w:t>.</w:t>
      </w:r>
    </w:p>
    <w:p w:rsidR="00533873" w:rsidRDefault="00533873" w:rsidP="00706511">
      <w:pPr>
        <w:tabs>
          <w:tab w:val="left" w:pos="709"/>
        </w:tabs>
      </w:pPr>
      <w:r>
        <w:t xml:space="preserve">         Комитет отвечает за координацию деятельности ассоциации в отношениях с зарубежными частными, общественными и правительственными организациями, а также российскими структурами, находящимися за пределами Российской Федерации. </w:t>
      </w:r>
    </w:p>
    <w:p w:rsidR="00533873" w:rsidRDefault="00533873" w:rsidP="00706511">
      <w:pPr>
        <w:tabs>
          <w:tab w:val="left" w:pos="709"/>
        </w:tabs>
      </w:pPr>
      <w:r>
        <w:t xml:space="preserve">        Следует оптимизировать деятельность комитета, включить в его плановый распорядок разработка и оформление проектов международных соглашений, планирование международной деятельности членов Ассоциации.</w:t>
      </w:r>
    </w:p>
    <w:p w:rsidR="00533873" w:rsidRDefault="00533873" w:rsidP="00706511">
      <w:pPr>
        <w:tabs>
          <w:tab w:val="left" w:pos="709"/>
        </w:tabs>
      </w:pPr>
      <w:r>
        <w:t xml:space="preserve">        Так же следует расширять и укреплять международные связи Комитета, направить их на взаимодействие с предпринимательскими союзами и франчайзинговыми ассоциациями в других странах мира, преимущественно в тех, продвижение на рынки которых планируется на ближайшую перспективу.</w:t>
      </w:r>
    </w:p>
    <w:p w:rsidR="00533873" w:rsidRDefault="00533873" w:rsidP="00706511">
      <w:pPr>
        <w:tabs>
          <w:tab w:val="left" w:pos="709"/>
        </w:tabs>
      </w:pPr>
      <w:r>
        <w:t>Комитет также должен осуществлять защиту интересов российских компаний за рубежом, тем самым способствовать продвижению франчайзинговых  российских компаний на международные рынки.</w:t>
      </w:r>
    </w:p>
    <w:p w:rsidR="00533873" w:rsidRDefault="00533873" w:rsidP="00706511">
      <w:pPr>
        <w:tabs>
          <w:tab w:val="left" w:pos="709"/>
        </w:tabs>
      </w:pPr>
      <w:r>
        <w:t>6. Применение обратного франчайзинга</w:t>
      </w:r>
    </w:p>
    <w:p w:rsidR="00533873" w:rsidRDefault="00533873" w:rsidP="00706511">
      <w:pPr>
        <w:tabs>
          <w:tab w:val="left" w:pos="709"/>
        </w:tabs>
      </w:pPr>
      <w:r>
        <w:t xml:space="preserve">Обратный франчайзинг является принципиально новой для Российской Федерации формой взаимодействия. При обычном франчайзинге франчайзер предоставляет права на свой бренд франчайзи и получает за это роялти (обычно колеблется от 0,1 до 0,3 процента от прибыли). При обратном франчайзинге франчайзер контролирует все процессы в магазине-партнере и получают всю прибыль, отчисляя партнеру от 13 до 18 процентов. Подобная форма взаимодействия позволяет очень сильно снизить первоначальные </w:t>
      </w:r>
      <w:r>
        <w:lastRenderedPageBreak/>
        <w:t>затраты франчайзи (как правило представлены малым и средним бизнесом). Эффект достигается за счет того, что полностью отменяются ежемесячные выплаты франчайзеру, а вступительный взнос серьезно снижается, кроме того товары поставляются с значительными скидками из единого распределительного центра.</w:t>
      </w:r>
    </w:p>
    <w:p w:rsidR="00533873" w:rsidRDefault="00533873" w:rsidP="00706511">
      <w:pPr>
        <w:tabs>
          <w:tab w:val="left" w:pos="709"/>
        </w:tabs>
      </w:pPr>
      <w:r>
        <w:t>Использование обратного франчайзинга успешно апробировано в России компанией X5 RetailGroup. Поэтому можно рекомендовать российским компаниям использовать данную схему.</w:t>
      </w:r>
    </w:p>
    <w:p w:rsidR="00533873" w:rsidRDefault="00533873" w:rsidP="00706511">
      <w:pPr>
        <w:tabs>
          <w:tab w:val="left" w:pos="709"/>
        </w:tabs>
      </w:pPr>
      <w:r>
        <w:t>7. Использование услуг консалтинговых фирм для развития франчайзинговой сети.</w:t>
      </w:r>
    </w:p>
    <w:p w:rsidR="00533873" w:rsidRDefault="00533873" w:rsidP="00706511">
      <w:pPr>
        <w:tabs>
          <w:tab w:val="left" w:pos="709"/>
        </w:tabs>
      </w:pPr>
      <w:r>
        <w:t>Многие небольшие компании не имеют в своем штате специалистов, способных разработать оптимальные условия франшизы, провести необходимые маркетинговые исследования, провести разработку бизнес-плана.</w:t>
      </w:r>
    </w:p>
    <w:p w:rsidR="00533873" w:rsidRDefault="00533873" w:rsidP="00706511">
      <w:pPr>
        <w:tabs>
          <w:tab w:val="left" w:pos="709"/>
        </w:tabs>
      </w:pPr>
      <w:r>
        <w:t>Поэтому  для разработки франчайзинговых проектов целесообразно привлекать консалтинговые компании.  На сегодняшний момент в России действует достаточное количество таких фирм.  Наиболее известная из них-</w:t>
      </w:r>
      <w:r w:rsidRPr="006B7E94">
        <w:t xml:space="preserve"> MOST marketing - первая в России сервисная компания, оказывающая консультационные услуги в области разработки и реализации стратегии развития бизнеса, маркетинговых исследований, управления продажами. </w:t>
      </w:r>
      <w:r>
        <w:t>Компания</w:t>
      </w:r>
      <w:r w:rsidRPr="006B7E94">
        <w:t xml:space="preserve"> работает на рынке к</w:t>
      </w:r>
      <w:r>
        <w:t>онсалтинговых услуг с 2003 года и занималась  франчайзинговым продвижением таких фирм как</w:t>
      </w:r>
      <w:r w:rsidRPr="006B7E94">
        <w:t xml:space="preserve"> Линия Тока, Мебельвилль, MoDaMo, Техносила, Фото Плюс, </w:t>
      </w:r>
      <w:r>
        <w:t>Моремани других.</w:t>
      </w:r>
    </w:p>
    <w:p w:rsidR="002B5F93" w:rsidRDefault="002B5F93" w:rsidP="00706511">
      <w:pPr>
        <w:tabs>
          <w:tab w:val="left" w:pos="709"/>
        </w:tabs>
      </w:pPr>
    </w:p>
    <w:p w:rsidR="00A503AB" w:rsidRPr="00E6060D" w:rsidRDefault="002B5F93" w:rsidP="00E6060D">
      <w:pPr>
        <w:pStyle w:val="2"/>
        <w:jc w:val="center"/>
        <w:rPr>
          <w:rFonts w:ascii="Times New Roman" w:hAnsi="Times New Roman" w:cs="Times New Roman"/>
          <w:color w:val="auto"/>
          <w:sz w:val="28"/>
          <w:szCs w:val="28"/>
        </w:rPr>
      </w:pPr>
      <w:bookmarkStart w:id="7" w:name="_Toc374841040"/>
      <w:r w:rsidRPr="00E6060D">
        <w:rPr>
          <w:rFonts w:ascii="Times New Roman" w:hAnsi="Times New Roman" w:cs="Times New Roman"/>
          <w:color w:val="auto"/>
          <w:sz w:val="28"/>
          <w:szCs w:val="28"/>
        </w:rPr>
        <w:t>2.2 Виды франчайзинга в международной торговле</w:t>
      </w:r>
      <w:bookmarkEnd w:id="7"/>
    </w:p>
    <w:p w:rsidR="00CF4EA3" w:rsidRDefault="00CF4EA3" w:rsidP="002B5F93">
      <w:pPr>
        <w:pStyle w:val="a8"/>
        <w:spacing w:before="0" w:beforeAutospacing="0" w:after="0" w:afterAutospacing="0" w:line="360" w:lineRule="auto"/>
        <w:ind w:firstLine="709"/>
        <w:jc w:val="both"/>
        <w:rPr>
          <w:rStyle w:val="aa"/>
          <w:b w:val="0"/>
          <w:color w:val="222222"/>
          <w:sz w:val="28"/>
          <w:szCs w:val="28"/>
          <w:shd w:val="clear" w:color="auto" w:fill="FFFFFF"/>
        </w:rPr>
      </w:pPr>
    </w:p>
    <w:p w:rsidR="002B5F93" w:rsidRPr="00CF4EA3" w:rsidRDefault="002B5F93" w:rsidP="002B5F93">
      <w:pPr>
        <w:pStyle w:val="a8"/>
        <w:spacing w:before="0" w:beforeAutospacing="0" w:after="0" w:afterAutospacing="0" w:line="360" w:lineRule="auto"/>
        <w:ind w:firstLine="709"/>
        <w:jc w:val="both"/>
        <w:rPr>
          <w:color w:val="222222"/>
          <w:sz w:val="28"/>
          <w:szCs w:val="28"/>
          <w:shd w:val="clear" w:color="auto" w:fill="FFFFFF"/>
        </w:rPr>
      </w:pPr>
      <w:r w:rsidRPr="00CF4EA3">
        <w:rPr>
          <w:color w:val="222222"/>
          <w:sz w:val="28"/>
          <w:szCs w:val="28"/>
          <w:shd w:val="clear" w:color="auto" w:fill="FFFFFF"/>
        </w:rPr>
        <w:t>- Товарный вид, при котором франчайзер, реализует свой товар, через сеть франчайзи.</w:t>
      </w:r>
    </w:p>
    <w:p w:rsidR="002B5F93" w:rsidRPr="00CF4EA3" w:rsidRDefault="002B5F93" w:rsidP="002B5F93">
      <w:pPr>
        <w:pStyle w:val="a8"/>
        <w:spacing w:before="0" w:beforeAutospacing="0" w:after="0" w:afterAutospacing="0" w:line="360" w:lineRule="auto"/>
        <w:ind w:firstLine="709"/>
        <w:jc w:val="both"/>
        <w:rPr>
          <w:color w:val="222222"/>
          <w:sz w:val="28"/>
          <w:szCs w:val="28"/>
          <w:shd w:val="clear" w:color="auto" w:fill="FFFFFF"/>
        </w:rPr>
      </w:pPr>
      <w:r w:rsidRPr="00CF4EA3">
        <w:rPr>
          <w:color w:val="222222"/>
          <w:sz w:val="28"/>
          <w:szCs w:val="28"/>
          <w:shd w:val="clear" w:color="auto" w:fill="FFFFFF"/>
        </w:rPr>
        <w:lastRenderedPageBreak/>
        <w:t xml:space="preserve"> Данный вид в основном работает для реализации бензина, оборудования для сельского хозяйства.</w:t>
      </w:r>
    </w:p>
    <w:p w:rsidR="002B5F93" w:rsidRPr="00CF4EA3" w:rsidRDefault="002B5F93" w:rsidP="002B5F93">
      <w:pPr>
        <w:pStyle w:val="a8"/>
        <w:spacing w:before="0" w:beforeAutospacing="0" w:after="0" w:afterAutospacing="0" w:line="360" w:lineRule="auto"/>
        <w:ind w:firstLine="709"/>
        <w:jc w:val="both"/>
        <w:rPr>
          <w:color w:val="000000"/>
          <w:sz w:val="28"/>
          <w:szCs w:val="28"/>
        </w:rPr>
      </w:pPr>
      <w:r w:rsidRPr="00CF4EA3">
        <w:rPr>
          <w:color w:val="000000"/>
          <w:sz w:val="28"/>
          <w:szCs w:val="28"/>
        </w:rPr>
        <w:t>Франчайзинг товара представляет собой продажу това</w:t>
      </w:r>
      <w:r w:rsidRPr="00CF4EA3">
        <w:rPr>
          <w:color w:val="000000"/>
          <w:sz w:val="28"/>
          <w:szCs w:val="28"/>
        </w:rPr>
        <w:softHyphen/>
        <w:t>ров, производимых франчайзером и каким-либо образом мар</w:t>
      </w:r>
      <w:r w:rsidRPr="00CF4EA3">
        <w:rPr>
          <w:color w:val="000000"/>
          <w:sz w:val="28"/>
          <w:szCs w:val="28"/>
        </w:rPr>
        <w:softHyphen/>
        <w:t xml:space="preserve">кированных его товарным знаком. </w:t>
      </w:r>
    </w:p>
    <w:p w:rsidR="00CF4EA3" w:rsidRDefault="002B5F93" w:rsidP="00CF4EA3">
      <w:pPr>
        <w:pStyle w:val="a8"/>
        <w:spacing w:before="0" w:beforeAutospacing="0" w:after="0" w:afterAutospacing="0" w:line="360" w:lineRule="auto"/>
        <w:ind w:firstLine="709"/>
        <w:jc w:val="both"/>
        <w:rPr>
          <w:rStyle w:val="apple-converted-space"/>
          <w:color w:val="000000"/>
          <w:sz w:val="28"/>
          <w:szCs w:val="28"/>
        </w:rPr>
      </w:pPr>
      <w:r w:rsidRPr="00CF4EA3">
        <w:rPr>
          <w:color w:val="000000"/>
          <w:sz w:val="28"/>
          <w:szCs w:val="28"/>
        </w:rPr>
        <w:t>Франчайзинг, как правило, осуществляет послепродажное их обслуживание. Франчайзинг товара может быть применен в системе сбы</w:t>
      </w:r>
      <w:r w:rsidRPr="00CF4EA3">
        <w:rPr>
          <w:color w:val="000000"/>
          <w:sz w:val="28"/>
          <w:szCs w:val="28"/>
        </w:rPr>
        <w:softHyphen/>
        <w:t>та нефтепродуктов, особенно при выделении автозаправоч</w:t>
      </w:r>
      <w:r w:rsidRPr="00CF4EA3">
        <w:rPr>
          <w:color w:val="000000"/>
          <w:sz w:val="28"/>
          <w:szCs w:val="28"/>
        </w:rPr>
        <w:softHyphen/>
        <w:t>ных станций из более крупных сбытовых структур. Хотя в связи с изменением предпочтений потребителей к системе услуг, оказываемых на АЗС, применение чистого франчай</w:t>
      </w:r>
      <w:r w:rsidRPr="00CF4EA3">
        <w:rPr>
          <w:color w:val="000000"/>
          <w:sz w:val="28"/>
          <w:szCs w:val="28"/>
        </w:rPr>
        <w:softHyphen/>
        <w:t>зинга товара в этой отрасли ограничено.</w:t>
      </w:r>
      <w:r w:rsidRPr="00CF4EA3">
        <w:rPr>
          <w:rStyle w:val="apple-converted-space"/>
          <w:color w:val="000000"/>
          <w:sz w:val="28"/>
          <w:szCs w:val="28"/>
        </w:rPr>
        <w:t> </w:t>
      </w:r>
    </w:p>
    <w:p w:rsidR="002B5F93" w:rsidRPr="00CF4EA3" w:rsidRDefault="002B5F93" w:rsidP="00CF4EA3">
      <w:pPr>
        <w:pStyle w:val="a8"/>
        <w:spacing w:before="0" w:beforeAutospacing="0" w:after="0" w:afterAutospacing="0" w:line="360" w:lineRule="auto"/>
        <w:ind w:firstLine="709"/>
        <w:jc w:val="both"/>
        <w:rPr>
          <w:color w:val="000000"/>
          <w:sz w:val="28"/>
          <w:szCs w:val="28"/>
        </w:rPr>
      </w:pPr>
      <w:r w:rsidRPr="00CF4EA3">
        <w:rPr>
          <w:color w:val="222222"/>
          <w:sz w:val="28"/>
          <w:szCs w:val="28"/>
          <w:shd w:val="clear" w:color="auto" w:fill="FFFFFF"/>
        </w:rPr>
        <w:t>- Производственный вид предусматривает передачу прав на применение технологий производства продукции, рецептов, оборудования, товарных знаков, общей рекламой. Франчайзер осуществляет жесткий контроль за деятельностью франчайзи.</w:t>
      </w:r>
    </w:p>
    <w:p w:rsidR="00CF4EA3" w:rsidRDefault="002B5F93" w:rsidP="002B5F93">
      <w:pPr>
        <w:pStyle w:val="a8"/>
        <w:spacing w:before="0" w:beforeAutospacing="0" w:after="0" w:afterAutospacing="0" w:line="360" w:lineRule="auto"/>
        <w:ind w:firstLine="709"/>
        <w:jc w:val="both"/>
        <w:rPr>
          <w:color w:val="000000"/>
          <w:sz w:val="28"/>
          <w:szCs w:val="28"/>
        </w:rPr>
      </w:pPr>
      <w:r w:rsidRPr="00CF4EA3">
        <w:rPr>
          <w:rStyle w:val="aa"/>
          <w:b w:val="0"/>
          <w:color w:val="000000"/>
          <w:sz w:val="28"/>
          <w:szCs w:val="28"/>
        </w:rPr>
        <w:t>Производственный франчайзинг</w:t>
      </w:r>
      <w:r w:rsidRPr="00CF4EA3">
        <w:rPr>
          <w:rStyle w:val="apple-converted-space"/>
          <w:bCs/>
          <w:color w:val="000000"/>
          <w:sz w:val="28"/>
          <w:szCs w:val="28"/>
        </w:rPr>
        <w:t> </w:t>
      </w:r>
      <w:r w:rsidRPr="00CF4EA3">
        <w:rPr>
          <w:color w:val="000000"/>
          <w:sz w:val="28"/>
          <w:szCs w:val="28"/>
        </w:rPr>
        <w:t>— это наиболее эффек</w:t>
      </w:r>
      <w:r w:rsidRPr="00CF4EA3">
        <w:rPr>
          <w:color w:val="000000"/>
          <w:sz w:val="28"/>
          <w:szCs w:val="28"/>
        </w:rPr>
        <w:softHyphen/>
        <w:t>тивная организация производства определенного вида продук</w:t>
      </w:r>
      <w:r w:rsidRPr="00CF4EA3">
        <w:rPr>
          <w:color w:val="000000"/>
          <w:sz w:val="28"/>
          <w:szCs w:val="28"/>
        </w:rPr>
        <w:softHyphen/>
        <w:t>ции. Фирма, обладающая секретом производства сырья и за</w:t>
      </w:r>
      <w:r w:rsidRPr="00CF4EA3">
        <w:rPr>
          <w:color w:val="000000"/>
          <w:sz w:val="28"/>
          <w:szCs w:val="28"/>
        </w:rPr>
        <w:softHyphen/>
        <w:t>патентованной технологией изготовления готового продукта, осуществляет обеспечение конечного производителя сырьем и передает права на использование этой технологии.</w:t>
      </w:r>
    </w:p>
    <w:p w:rsidR="002B5F93" w:rsidRPr="00CF4EA3" w:rsidRDefault="002B5F93" w:rsidP="002B5F93">
      <w:pPr>
        <w:pStyle w:val="a8"/>
        <w:spacing w:before="0" w:beforeAutospacing="0" w:after="0" w:afterAutospacing="0" w:line="360" w:lineRule="auto"/>
        <w:ind w:firstLine="709"/>
        <w:jc w:val="both"/>
        <w:rPr>
          <w:color w:val="222222"/>
          <w:sz w:val="28"/>
          <w:szCs w:val="28"/>
          <w:shd w:val="clear" w:color="auto" w:fill="FFFFFF"/>
        </w:rPr>
      </w:pPr>
      <w:r w:rsidRPr="00CF4EA3">
        <w:rPr>
          <w:color w:val="222222"/>
          <w:sz w:val="28"/>
          <w:szCs w:val="28"/>
          <w:shd w:val="clear" w:color="auto" w:fill="FFFFFF"/>
        </w:rPr>
        <w:t>- Деловой вид, когда франчайзер дает лицензию на использование товарного знака, других знаков, способов организации бизнеса.</w:t>
      </w:r>
    </w:p>
    <w:p w:rsidR="002B5F93" w:rsidRPr="00CF4EA3" w:rsidRDefault="002B5F93" w:rsidP="002B5F93">
      <w:pPr>
        <w:pStyle w:val="a8"/>
        <w:spacing w:before="0" w:beforeAutospacing="0" w:after="0" w:afterAutospacing="0" w:line="360" w:lineRule="auto"/>
        <w:ind w:firstLine="709"/>
        <w:jc w:val="both"/>
        <w:rPr>
          <w:color w:val="222222"/>
          <w:sz w:val="28"/>
          <w:szCs w:val="28"/>
          <w:shd w:val="clear" w:color="auto" w:fill="FFFFFF"/>
        </w:rPr>
      </w:pPr>
      <w:r w:rsidRPr="00CF4EA3">
        <w:rPr>
          <w:color w:val="222222"/>
          <w:sz w:val="28"/>
          <w:szCs w:val="28"/>
          <w:shd w:val="clear" w:color="auto" w:fill="FFFFFF"/>
        </w:rPr>
        <w:t xml:space="preserve"> Чаще всего используют для торговли и оказания услуг под фирменным знаком франчайзера.</w:t>
      </w:r>
    </w:p>
    <w:p w:rsidR="002B5F93" w:rsidRPr="00CF4EA3" w:rsidRDefault="002B5F93" w:rsidP="002B5F93">
      <w:pPr>
        <w:pStyle w:val="a8"/>
        <w:spacing w:before="0" w:beforeAutospacing="0" w:after="0" w:afterAutospacing="0" w:line="360" w:lineRule="auto"/>
        <w:ind w:firstLine="709"/>
        <w:jc w:val="both"/>
        <w:rPr>
          <w:color w:val="222222"/>
          <w:sz w:val="28"/>
          <w:szCs w:val="28"/>
          <w:shd w:val="clear" w:color="auto" w:fill="FFFFFF"/>
        </w:rPr>
      </w:pPr>
      <w:r w:rsidRPr="00CF4EA3">
        <w:rPr>
          <w:color w:val="222222"/>
          <w:sz w:val="28"/>
          <w:szCs w:val="28"/>
          <w:shd w:val="clear" w:color="auto" w:fill="FFFFFF"/>
        </w:rPr>
        <w:t>- Конверсионный вид, при котором ранее самостоятельное предприятие переходит работать под контроль франчайзера по системе франшизных отношений.</w:t>
      </w:r>
    </w:p>
    <w:p w:rsidR="002B5F93" w:rsidRPr="00CF4EA3" w:rsidRDefault="002B5F93" w:rsidP="002B5F93">
      <w:pPr>
        <w:pStyle w:val="a8"/>
        <w:spacing w:before="0" w:beforeAutospacing="0" w:after="0" w:afterAutospacing="0" w:line="360" w:lineRule="auto"/>
        <w:ind w:firstLine="709"/>
        <w:jc w:val="both"/>
        <w:rPr>
          <w:color w:val="000000"/>
          <w:sz w:val="28"/>
          <w:szCs w:val="28"/>
        </w:rPr>
      </w:pPr>
      <w:r w:rsidRPr="00CF4EA3">
        <w:rPr>
          <w:rStyle w:val="aa"/>
          <w:b w:val="0"/>
          <w:color w:val="000000"/>
          <w:sz w:val="28"/>
          <w:szCs w:val="28"/>
        </w:rPr>
        <w:t>Сервисный франчайзинг</w:t>
      </w:r>
      <w:r w:rsidRPr="00CF4EA3">
        <w:rPr>
          <w:rStyle w:val="apple-converted-space"/>
          <w:bCs/>
          <w:color w:val="000000"/>
          <w:sz w:val="28"/>
          <w:szCs w:val="28"/>
        </w:rPr>
        <w:t> </w:t>
      </w:r>
      <w:r w:rsidRPr="00CF4EA3">
        <w:rPr>
          <w:color w:val="000000"/>
          <w:sz w:val="28"/>
          <w:szCs w:val="28"/>
        </w:rPr>
        <w:t>представляет собой нечто сред</w:t>
      </w:r>
      <w:r w:rsidRPr="00CF4EA3">
        <w:rPr>
          <w:color w:val="000000"/>
          <w:sz w:val="28"/>
          <w:szCs w:val="28"/>
        </w:rPr>
        <w:softHyphen/>
        <w:t>нее между двумя указанными выше видами. Сфера его при</w:t>
      </w:r>
      <w:r w:rsidRPr="00CF4EA3">
        <w:rPr>
          <w:color w:val="000000"/>
          <w:sz w:val="28"/>
          <w:szCs w:val="28"/>
        </w:rPr>
        <w:softHyphen/>
        <w:t xml:space="preserve">менения — услуги. Сущность заключается в том, что франчайзи предоставляется право заниматься </w:t>
      </w:r>
      <w:r w:rsidRPr="00CF4EA3">
        <w:rPr>
          <w:color w:val="000000"/>
          <w:sz w:val="28"/>
          <w:szCs w:val="28"/>
        </w:rPr>
        <w:lastRenderedPageBreak/>
        <w:t>определенным ви</w:t>
      </w:r>
      <w:r w:rsidRPr="00CF4EA3">
        <w:rPr>
          <w:color w:val="000000"/>
          <w:sz w:val="28"/>
          <w:szCs w:val="28"/>
        </w:rPr>
        <w:softHyphen/>
        <w:t>дом деятельности под торговой маркой франчайзера. Франчайзинг применим практически во всех направле</w:t>
      </w:r>
      <w:r w:rsidRPr="00CF4EA3">
        <w:rPr>
          <w:color w:val="000000"/>
          <w:sz w:val="28"/>
          <w:szCs w:val="28"/>
        </w:rPr>
        <w:softHyphen/>
        <w:t xml:space="preserve">ниях сферы услуг. </w:t>
      </w:r>
    </w:p>
    <w:p w:rsidR="00CF4EA3" w:rsidRDefault="002B5F93" w:rsidP="00CF4EA3">
      <w:pPr>
        <w:pStyle w:val="a8"/>
        <w:spacing w:before="0" w:beforeAutospacing="0" w:after="0" w:afterAutospacing="0" w:line="360" w:lineRule="auto"/>
        <w:ind w:firstLine="709"/>
        <w:jc w:val="both"/>
        <w:rPr>
          <w:color w:val="000000"/>
          <w:sz w:val="28"/>
          <w:szCs w:val="28"/>
        </w:rPr>
      </w:pPr>
      <w:r w:rsidRPr="00CF4EA3">
        <w:rPr>
          <w:color w:val="000000"/>
          <w:sz w:val="28"/>
          <w:szCs w:val="28"/>
        </w:rPr>
        <w:t>Все активнее выходят на российский ры</w:t>
      </w:r>
      <w:r w:rsidRPr="00CF4EA3">
        <w:rPr>
          <w:color w:val="000000"/>
          <w:sz w:val="28"/>
          <w:szCs w:val="28"/>
        </w:rPr>
        <w:softHyphen/>
        <w:t>нок зарубежные сервисные компании с предложением по</w:t>
      </w:r>
      <w:r w:rsidRPr="00CF4EA3">
        <w:rPr>
          <w:color w:val="000000"/>
          <w:sz w:val="28"/>
          <w:szCs w:val="28"/>
        </w:rPr>
        <w:softHyphen/>
        <w:t>купки франшизы.</w:t>
      </w:r>
      <w:r w:rsidRPr="00CF4EA3">
        <w:rPr>
          <w:rStyle w:val="apple-converted-space"/>
          <w:color w:val="000000"/>
          <w:sz w:val="28"/>
          <w:szCs w:val="28"/>
        </w:rPr>
        <w:t> </w:t>
      </w:r>
      <w:r w:rsidRPr="00CF4EA3">
        <w:rPr>
          <w:rStyle w:val="ad"/>
          <w:color w:val="000000"/>
          <w:sz w:val="28"/>
          <w:szCs w:val="28"/>
        </w:rPr>
        <w:t>Франшиза</w:t>
      </w:r>
      <w:r w:rsidRPr="00CF4EA3">
        <w:rPr>
          <w:rStyle w:val="apple-converted-space"/>
          <w:iCs/>
          <w:color w:val="000000"/>
          <w:sz w:val="28"/>
          <w:szCs w:val="28"/>
        </w:rPr>
        <w:t> </w:t>
      </w:r>
      <w:r w:rsidRPr="00CF4EA3">
        <w:rPr>
          <w:color w:val="000000"/>
          <w:sz w:val="28"/>
          <w:szCs w:val="28"/>
        </w:rPr>
        <w:t>— это весь пакет прав, техно</w:t>
      </w:r>
      <w:r w:rsidRPr="00CF4EA3">
        <w:rPr>
          <w:color w:val="000000"/>
          <w:sz w:val="28"/>
          <w:szCs w:val="28"/>
        </w:rPr>
        <w:softHyphen/>
        <w:t>логии, оборудования, услуг и т. д., предлагаемых франчайзе</w:t>
      </w:r>
      <w:r w:rsidRPr="00CF4EA3">
        <w:rPr>
          <w:color w:val="000000"/>
          <w:sz w:val="28"/>
          <w:szCs w:val="28"/>
        </w:rPr>
        <w:softHyphen/>
        <w:t>ром к продаже. На российском рынке сервисный франчайзинг активно развивается в туристическом бизнесе, в области недвижимо</w:t>
      </w:r>
      <w:r w:rsidRPr="00CF4EA3">
        <w:rPr>
          <w:color w:val="000000"/>
          <w:sz w:val="28"/>
          <w:szCs w:val="28"/>
        </w:rPr>
        <w:softHyphen/>
        <w:t>сти, трудоустройства и образовательской деятельности.</w:t>
      </w:r>
      <w:r w:rsidR="00CF4EA3">
        <w:rPr>
          <w:color w:val="000000"/>
          <w:sz w:val="28"/>
          <w:szCs w:val="28"/>
        </w:rPr>
        <w:t xml:space="preserve"> </w:t>
      </w:r>
    </w:p>
    <w:p w:rsidR="00CF4EA3" w:rsidRDefault="002B5F93" w:rsidP="00CF4EA3">
      <w:pPr>
        <w:pStyle w:val="a8"/>
        <w:spacing w:before="0" w:beforeAutospacing="0" w:after="0" w:afterAutospacing="0" w:line="360" w:lineRule="auto"/>
        <w:ind w:firstLine="709"/>
        <w:jc w:val="both"/>
        <w:rPr>
          <w:color w:val="222222"/>
          <w:sz w:val="28"/>
          <w:szCs w:val="28"/>
        </w:rPr>
      </w:pPr>
      <w:r w:rsidRPr="00CF4EA3">
        <w:rPr>
          <w:rStyle w:val="aa"/>
          <w:b w:val="0"/>
          <w:color w:val="222222"/>
          <w:sz w:val="28"/>
          <w:szCs w:val="28"/>
          <w:shd w:val="clear" w:color="auto" w:fill="FFFFFF"/>
        </w:rPr>
        <w:t>Субфранчайзинг</w:t>
      </w:r>
      <w:r w:rsidRPr="00CF4EA3">
        <w:rPr>
          <w:rStyle w:val="apple-converted-space"/>
          <w:color w:val="222222"/>
          <w:sz w:val="28"/>
          <w:szCs w:val="28"/>
          <w:shd w:val="clear" w:color="auto" w:fill="FFFFFF"/>
        </w:rPr>
        <w:t> </w:t>
      </w:r>
      <w:r w:rsidRPr="00CF4EA3">
        <w:rPr>
          <w:color w:val="222222"/>
          <w:sz w:val="28"/>
          <w:szCs w:val="28"/>
          <w:shd w:val="clear" w:color="auto" w:fill="FFFFFF"/>
        </w:rPr>
        <w:t>это форма франчайзинга, где франчайзи получает права продавать франчайзи, которые называются субфраншиз. Такие права действуют обычно для контроля над определенным районом.</w:t>
      </w:r>
    </w:p>
    <w:p w:rsidR="002B5F93" w:rsidRPr="00CF4EA3" w:rsidRDefault="002B5F93" w:rsidP="00CF4EA3">
      <w:pPr>
        <w:pStyle w:val="a8"/>
        <w:spacing w:before="0" w:beforeAutospacing="0" w:after="0" w:afterAutospacing="0" w:line="360" w:lineRule="auto"/>
        <w:ind w:firstLine="709"/>
        <w:jc w:val="both"/>
        <w:rPr>
          <w:color w:val="000000"/>
          <w:sz w:val="28"/>
          <w:szCs w:val="28"/>
        </w:rPr>
      </w:pPr>
      <w:r w:rsidRPr="00CF4EA3">
        <w:rPr>
          <w:color w:val="222222"/>
          <w:sz w:val="28"/>
          <w:szCs w:val="28"/>
          <w:shd w:val="clear" w:color="auto" w:fill="FFFFFF"/>
        </w:rPr>
        <w:t>- Районный вид. Франчайзи создает франчайзинговую систему в определенном районе, количество и график открытия оговаривается договором.</w:t>
      </w:r>
    </w:p>
    <w:p w:rsidR="002B5F93" w:rsidRPr="00CF4EA3" w:rsidRDefault="002B5F93" w:rsidP="002B5F93">
      <w:pPr>
        <w:pStyle w:val="a8"/>
        <w:spacing w:before="0" w:beforeAutospacing="0" w:after="0" w:afterAutospacing="0" w:line="360" w:lineRule="auto"/>
        <w:ind w:firstLine="709"/>
        <w:jc w:val="both"/>
        <w:rPr>
          <w:color w:val="222222"/>
          <w:sz w:val="28"/>
          <w:szCs w:val="28"/>
          <w:shd w:val="clear" w:color="auto" w:fill="FFFFFF"/>
        </w:rPr>
      </w:pPr>
      <w:r w:rsidRPr="00CF4EA3">
        <w:rPr>
          <w:color w:val="222222"/>
          <w:sz w:val="28"/>
          <w:szCs w:val="28"/>
          <w:shd w:val="clear" w:color="auto" w:fill="FFFFFF"/>
        </w:rPr>
        <w:t xml:space="preserve">Франшиза — это одна из самых популярных в последнее время форм для бизнеса. Поэтому </w:t>
      </w:r>
      <w:r w:rsidRPr="00CF4EA3">
        <w:rPr>
          <w:rStyle w:val="aa"/>
          <w:b w:val="0"/>
          <w:iCs/>
          <w:color w:val="222222"/>
          <w:sz w:val="28"/>
          <w:szCs w:val="28"/>
          <w:shd w:val="clear" w:color="auto" w:fill="FFFFFF"/>
        </w:rPr>
        <w:t>бизнес по франшизе</w:t>
      </w:r>
      <w:r w:rsidRPr="00CF4EA3">
        <w:rPr>
          <w:rStyle w:val="apple-converted-space"/>
          <w:color w:val="222222"/>
          <w:sz w:val="28"/>
          <w:szCs w:val="28"/>
          <w:shd w:val="clear" w:color="auto" w:fill="FFFFFF"/>
        </w:rPr>
        <w:t> </w:t>
      </w:r>
      <w:r w:rsidRPr="00CF4EA3">
        <w:rPr>
          <w:color w:val="222222"/>
          <w:sz w:val="28"/>
          <w:szCs w:val="28"/>
          <w:shd w:val="clear" w:color="auto" w:fill="FFFFFF"/>
        </w:rPr>
        <w:t>пользуется успехом в наше время.</w:t>
      </w:r>
      <w:r w:rsidRPr="00CF4EA3">
        <w:rPr>
          <w:color w:val="222222"/>
          <w:sz w:val="28"/>
          <w:szCs w:val="28"/>
        </w:rPr>
        <w:br/>
      </w:r>
      <w:r w:rsidRPr="00CF4EA3">
        <w:rPr>
          <w:color w:val="222222"/>
          <w:sz w:val="28"/>
          <w:szCs w:val="28"/>
          <w:shd w:val="clear" w:color="auto" w:fill="FFFFFF"/>
        </w:rPr>
        <w:t>На деле это выглядит следующим образом: крупное предприятие, чаще всего владелец бренда или торговой марки (франчайзер) предоставляет своему новому партнеру (франчайзи) право работать под уже существующей, раскрученной и популярной маркой, используя готовую стратегию развития бизнеса (франшиза).</w:t>
      </w:r>
    </w:p>
    <w:p w:rsidR="002B5F93" w:rsidRPr="00706511" w:rsidRDefault="002B5F93" w:rsidP="002B5F93">
      <w:pPr>
        <w:pStyle w:val="a8"/>
        <w:spacing w:before="0" w:beforeAutospacing="0" w:after="0" w:afterAutospacing="0" w:line="360" w:lineRule="auto"/>
        <w:ind w:firstLine="709"/>
        <w:jc w:val="both"/>
        <w:rPr>
          <w:color w:val="222222"/>
          <w:sz w:val="28"/>
          <w:szCs w:val="28"/>
          <w:shd w:val="clear" w:color="auto" w:fill="FFFFFF"/>
        </w:rPr>
      </w:pPr>
      <w:r w:rsidRPr="00CF4EA3">
        <w:rPr>
          <w:color w:val="222222"/>
          <w:sz w:val="28"/>
          <w:szCs w:val="28"/>
          <w:shd w:val="clear" w:color="auto" w:fill="FFFFFF"/>
        </w:rPr>
        <w:t>Согласно мнению экспертов, такой бизнес имеет в несколько раз больше шансов на выживание, чем открытый «с нуля».</w:t>
      </w:r>
      <w:r w:rsidRPr="00706511">
        <w:rPr>
          <w:color w:val="222222"/>
          <w:sz w:val="28"/>
          <w:szCs w:val="28"/>
          <w:shd w:val="clear" w:color="auto" w:fill="FFFFFF"/>
        </w:rPr>
        <w:t xml:space="preserve"> </w:t>
      </w:r>
    </w:p>
    <w:p w:rsidR="002B5F93" w:rsidRPr="002B5F93" w:rsidRDefault="002B5F93" w:rsidP="002B5F93">
      <w:pPr>
        <w:tabs>
          <w:tab w:val="left" w:pos="709"/>
        </w:tabs>
        <w:jc w:val="center"/>
        <w:rPr>
          <w:b/>
        </w:rPr>
      </w:pPr>
    </w:p>
    <w:p w:rsidR="00533873" w:rsidRDefault="00B05936" w:rsidP="00E6060D">
      <w:pPr>
        <w:pStyle w:val="a8"/>
        <w:spacing w:before="0" w:beforeAutospacing="0" w:after="0" w:afterAutospacing="0" w:line="360" w:lineRule="auto"/>
        <w:ind w:firstLine="709"/>
        <w:jc w:val="center"/>
        <w:outlineLvl w:val="1"/>
        <w:rPr>
          <w:b/>
          <w:sz w:val="28"/>
          <w:szCs w:val="28"/>
        </w:rPr>
      </w:pPr>
      <w:bookmarkStart w:id="8" w:name="_Toc374841041"/>
      <w:r w:rsidRPr="00533873">
        <w:rPr>
          <w:b/>
          <w:sz w:val="28"/>
          <w:szCs w:val="28"/>
        </w:rPr>
        <w:t>2.</w:t>
      </w:r>
      <w:r w:rsidR="002B5F93">
        <w:rPr>
          <w:b/>
          <w:sz w:val="28"/>
          <w:szCs w:val="28"/>
        </w:rPr>
        <w:t>3</w:t>
      </w:r>
      <w:r w:rsidRPr="00533873">
        <w:rPr>
          <w:b/>
          <w:sz w:val="28"/>
          <w:szCs w:val="28"/>
        </w:rPr>
        <w:t xml:space="preserve"> Договор международного франчайзинга</w:t>
      </w:r>
      <w:bookmarkEnd w:id="8"/>
    </w:p>
    <w:p w:rsidR="00412E09" w:rsidRDefault="00412E09" w:rsidP="006F4DD6"/>
    <w:p w:rsidR="000D3490" w:rsidRDefault="000D3490" w:rsidP="006F4DD6">
      <w:r>
        <w:t xml:space="preserve">В Гражданском кодексе есть одна из форм франчайзинга — договор коммерческой концессии, который лишь с большой натяжкой можно назвать аналогом договора франчайзинга (гл.54.Коммерческая концессия). Основное обязательство, определяющее особенности договора — предоставление </w:t>
      </w:r>
      <w:r>
        <w:lastRenderedPageBreak/>
        <w:t xml:space="preserve">правообладателем пользователю комплекса исключительных прав на использование объектов интеллектуальной собственности. </w:t>
      </w:r>
    </w:p>
    <w:p w:rsidR="000D3490" w:rsidRDefault="000D3490" w:rsidP="00706511">
      <w:pPr>
        <w:pStyle w:val="ae"/>
        <w:spacing w:after="0" w:line="360" w:lineRule="auto"/>
        <w:ind w:left="0" w:firstLine="709"/>
        <w:jc w:val="both"/>
        <w:rPr>
          <w:rFonts w:ascii="Times New Roman" w:hAnsi="Times New Roman"/>
          <w:sz w:val="28"/>
          <w:szCs w:val="28"/>
        </w:rPr>
      </w:pPr>
      <w:r>
        <w:rPr>
          <w:rFonts w:ascii="Times New Roman" w:hAnsi="Times New Roman"/>
          <w:sz w:val="28"/>
          <w:szCs w:val="28"/>
        </w:rPr>
        <w:t>Существует разновидность договора коммерческой концессии, которая предусматривает для франчайзи возможность разрешать другим лицам использовать предоставленные ему исключительные права на условиях субконцессии. Подобный договор обязательно согласуется с правообладателем (франчайзером) либо заранее определяется в договоре коммерческой концессии. Предоставленные на основе субконцессии права являются производными от прав, полученных пользователем по основному договору и не выходят за их пределы. В обратном случае это будет рассматриваться как нарушение обязанностей франчайзи по договору концессии.</w:t>
      </w:r>
      <w:r w:rsidR="00FA6A4C">
        <w:rPr>
          <w:rStyle w:val="a9"/>
          <w:rFonts w:ascii="Times New Roman" w:hAnsi="Times New Roman"/>
          <w:sz w:val="28"/>
          <w:szCs w:val="28"/>
        </w:rPr>
        <w:footnoteReference w:id="15"/>
      </w:r>
    </w:p>
    <w:p w:rsidR="000D3490" w:rsidRDefault="000D3490" w:rsidP="00706511">
      <w:r>
        <w:t>Договор коммерческой концессии содержит (ст.1031 и ст.1032 ГК) обязательные для сторон правила, от которых они не должны отступать. Правообладатель (франчайзер) обязан обеспечить пользователю (франчайзи) все необходимые условия для реализации предоставленных прав и осуществления договорной деятельности. Франчайзи, со своей стороны, должен реализовать в полном объеме полученные права, т.е. осуществлять предусмотренную договором хозяйственную деятельность в определенном масштабе и на таком уровне, который полностью соответствует качеству товаров, работ или услуг, производимых, выполняемых или оказываемых непосредственно правообладателем (включая требования эстетики, комфортности и т.п.). При этом пользователь (франчайзи) не вправе вводить потребителя в заблуждение и обязан информировать его о том, что торговля товаром или иная деятельность осуществляется им по договору коммерческой концессии.</w:t>
      </w:r>
    </w:p>
    <w:p w:rsidR="000D3490" w:rsidRDefault="000D3490" w:rsidP="00706511">
      <w:r>
        <w:lastRenderedPageBreak/>
        <w:t>Согласно ст.1033 ГК, в договор коммерческой концессии можно включить обязательства, ограничивающие свободу действий той или другой стороны в рамках договорных отношений. Например, отказ пользователя от получения аналогичных коммерческих концессий по договорам с конкурентами правообладателя. При этом договорные условия, направленные на ограничение конкуренции, не должны подпадать под действие Закона о конкуренции. В противном случае они могут быть оспорены и признаны недействительными.</w:t>
      </w:r>
    </w:p>
    <w:p w:rsidR="000D3490" w:rsidRDefault="000D3490" w:rsidP="00706511">
      <w:r>
        <w:t>Обязательство правообладателя не выдавать концессию (франшизу) другим пользователям на той же территории и обязательство франчайзи не конкурировать с правообладателем на территории действия договора, предусмотренные в п.1 ст.1033 ГК, обусловлены необходимостью четко определить объем предоставляемых по договору исключительных прав, включая разграничение территориальной и иной сферы их использования между франчайзером и франчайзи. Аналогичные условия существуют и для традиционных лицензионных договоров на объекты интеллектуальной собственности. Кроме того, пользователь должен согласовывать с правообладателем вопросы расположения и оформления коммерческих помещений. Данное требование прямо вытекает из его обязанности соблюдать инструкции и указания правообладателя относительно внешнего и внутреннего оформления коммерческих помещений (ст.1032 ГК).</w:t>
      </w:r>
    </w:p>
    <w:p w:rsidR="00533873" w:rsidRDefault="00533873">
      <w:pPr>
        <w:rPr>
          <w:rFonts w:eastAsia="Times New Roman"/>
          <w:b/>
          <w:lang w:eastAsia="ru-RU"/>
        </w:rPr>
      </w:pPr>
    </w:p>
    <w:p w:rsidR="00412E09" w:rsidRDefault="00412E09">
      <w:pPr>
        <w:rPr>
          <w:rFonts w:eastAsia="Times New Roman"/>
          <w:b/>
          <w:lang w:eastAsia="ru-RU"/>
        </w:rPr>
      </w:pPr>
    </w:p>
    <w:p w:rsidR="00412E09" w:rsidRDefault="00412E09">
      <w:pPr>
        <w:rPr>
          <w:rFonts w:eastAsia="Times New Roman"/>
          <w:b/>
          <w:lang w:eastAsia="ru-RU"/>
        </w:rPr>
      </w:pPr>
    </w:p>
    <w:p w:rsidR="00412E09" w:rsidRDefault="00412E09">
      <w:pPr>
        <w:rPr>
          <w:rFonts w:eastAsia="Times New Roman"/>
          <w:b/>
          <w:lang w:eastAsia="ru-RU"/>
        </w:rPr>
      </w:pPr>
    </w:p>
    <w:p w:rsidR="00412E09" w:rsidRDefault="00412E09">
      <w:pPr>
        <w:rPr>
          <w:rFonts w:eastAsia="Times New Roman"/>
          <w:b/>
          <w:lang w:eastAsia="ru-RU"/>
        </w:rPr>
      </w:pPr>
    </w:p>
    <w:p w:rsidR="00412E09" w:rsidRDefault="00412E09">
      <w:pPr>
        <w:rPr>
          <w:rFonts w:eastAsia="Times New Roman"/>
          <w:b/>
          <w:lang w:eastAsia="ru-RU"/>
        </w:rPr>
      </w:pPr>
    </w:p>
    <w:p w:rsidR="00412E09" w:rsidRDefault="00412E09">
      <w:pPr>
        <w:rPr>
          <w:rFonts w:eastAsia="Times New Roman"/>
          <w:b/>
          <w:lang w:eastAsia="ru-RU"/>
        </w:rPr>
      </w:pPr>
    </w:p>
    <w:p w:rsidR="00E6060D" w:rsidRDefault="00E6060D" w:rsidP="00E6060D">
      <w:pPr>
        <w:pStyle w:val="a8"/>
        <w:shd w:val="clear" w:color="auto" w:fill="FFFFFF"/>
        <w:spacing w:before="215" w:beforeAutospacing="0" w:after="215" w:afterAutospacing="0"/>
        <w:outlineLvl w:val="0"/>
        <w:rPr>
          <w:b/>
          <w:sz w:val="28"/>
          <w:szCs w:val="28"/>
        </w:rPr>
      </w:pPr>
    </w:p>
    <w:p w:rsidR="000D3490" w:rsidRDefault="00B05936" w:rsidP="00E6060D">
      <w:pPr>
        <w:pStyle w:val="a8"/>
        <w:shd w:val="clear" w:color="auto" w:fill="FFFFFF"/>
        <w:spacing w:before="215" w:beforeAutospacing="0" w:after="215" w:afterAutospacing="0"/>
        <w:jc w:val="center"/>
        <w:outlineLvl w:val="0"/>
        <w:rPr>
          <w:b/>
          <w:sz w:val="28"/>
          <w:szCs w:val="28"/>
        </w:rPr>
      </w:pPr>
      <w:bookmarkStart w:id="9" w:name="_Toc374841042"/>
      <w:r w:rsidRPr="00533873">
        <w:rPr>
          <w:b/>
          <w:sz w:val="28"/>
          <w:szCs w:val="28"/>
        </w:rPr>
        <w:lastRenderedPageBreak/>
        <w:t>Заключение</w:t>
      </w:r>
      <w:bookmarkEnd w:id="9"/>
    </w:p>
    <w:p w:rsidR="00706511" w:rsidRDefault="00706511" w:rsidP="000D3490">
      <w:pPr>
        <w:pStyle w:val="a8"/>
        <w:shd w:val="clear" w:color="auto" w:fill="FFFFFF"/>
        <w:spacing w:before="215" w:beforeAutospacing="0" w:after="215" w:afterAutospacing="0"/>
        <w:jc w:val="center"/>
        <w:outlineLvl w:val="0"/>
        <w:rPr>
          <w:b/>
          <w:sz w:val="28"/>
          <w:szCs w:val="28"/>
        </w:rPr>
      </w:pPr>
    </w:p>
    <w:p w:rsidR="00533873" w:rsidRPr="000D3490" w:rsidRDefault="00920193" w:rsidP="00706511">
      <w:pPr>
        <w:pStyle w:val="a8"/>
        <w:shd w:val="clear" w:color="auto" w:fill="FFFFFF"/>
        <w:spacing w:before="0" w:beforeAutospacing="0" w:after="0" w:afterAutospacing="0" w:line="360" w:lineRule="auto"/>
        <w:ind w:firstLine="709"/>
        <w:jc w:val="both"/>
        <w:outlineLvl w:val="0"/>
        <w:rPr>
          <w:sz w:val="28"/>
          <w:szCs w:val="28"/>
        </w:rPr>
      </w:pPr>
      <w:bookmarkStart w:id="10" w:name="_Toc371564831"/>
      <w:bookmarkStart w:id="11" w:name="_Toc372654295"/>
      <w:bookmarkStart w:id="12" w:name="_Toc374841043"/>
      <w:r>
        <w:rPr>
          <w:sz w:val="28"/>
          <w:szCs w:val="28"/>
        </w:rPr>
        <w:t>В процессе написания работы, были</w:t>
      </w:r>
      <w:r w:rsidR="00533873" w:rsidRPr="000D3490">
        <w:rPr>
          <w:sz w:val="28"/>
          <w:szCs w:val="28"/>
        </w:rPr>
        <w:t xml:space="preserve"> </w:t>
      </w:r>
      <w:r w:rsidRPr="000D3490">
        <w:rPr>
          <w:sz w:val="28"/>
          <w:szCs w:val="28"/>
        </w:rPr>
        <w:t>ре</w:t>
      </w:r>
      <w:r>
        <w:rPr>
          <w:sz w:val="28"/>
          <w:szCs w:val="28"/>
        </w:rPr>
        <w:t>шены</w:t>
      </w:r>
      <w:r w:rsidR="00533873" w:rsidRPr="000D3490">
        <w:rPr>
          <w:sz w:val="28"/>
          <w:szCs w:val="28"/>
        </w:rPr>
        <w:t xml:space="preserve"> все поставленные задачи, на основании чего можно сделать следующие выводы:</w:t>
      </w:r>
      <w:bookmarkEnd w:id="10"/>
      <w:bookmarkEnd w:id="11"/>
      <w:bookmarkEnd w:id="12"/>
    </w:p>
    <w:p w:rsidR="00533873" w:rsidRPr="000D3490" w:rsidRDefault="00533873" w:rsidP="00706511">
      <w:r w:rsidRPr="000D3490">
        <w:t>1. Большая часть франчайзинговых проектов российских компаний приходится на  регионы нашей страны, одновременно наблюдается тенденция к расширению бизнеса и на других рынках, включая рынки стран СНГ, Европу и Азию.</w:t>
      </w:r>
    </w:p>
    <w:p w:rsidR="00533873" w:rsidRDefault="00533873" w:rsidP="00706511">
      <w:r>
        <w:t>2.</w:t>
      </w:r>
      <w:r w:rsidR="00CF4EA3">
        <w:t xml:space="preserve"> </w:t>
      </w:r>
      <w:r>
        <w:t>На долю стран Европы приходится около 10% франчайзинговых проектов российских компаний за рубежом. Доля же стран СНГ -  60%.</w:t>
      </w:r>
    </w:p>
    <w:p w:rsidR="00533873" w:rsidRDefault="00533873" w:rsidP="00706511">
      <w:r>
        <w:t>Так же в  Европе расположено и большинство зарубежных филиалов и дочерних предприятий российских компаний. В последние годы российские компании стали активно продвигаться на рынки стран Южной Юго-восточной   Азии.  Но пока  суммарная доля франчайзингового продвижения  российских компаний на рынки стран данных континентов составляет всего 30%.</w:t>
      </w:r>
    </w:p>
    <w:p w:rsidR="00533873" w:rsidRDefault="00533873" w:rsidP="00706511">
      <w:r>
        <w:t xml:space="preserve">3. Лидерами по продвижению на международные рынки  среди российских компаний являются крупнейшие сети такие «1С», « Х5 </w:t>
      </w:r>
      <w:r w:rsidRPr="0054742E">
        <w:t>RetailGroup</w:t>
      </w:r>
      <w:r>
        <w:t>», «Мастерфайбр» и другие.</w:t>
      </w:r>
    </w:p>
    <w:p w:rsidR="00533873" w:rsidRDefault="00533873" w:rsidP="00706511">
      <w:r>
        <w:t>4.</w:t>
      </w:r>
      <w:r w:rsidR="00CF4EA3">
        <w:t xml:space="preserve"> </w:t>
      </w:r>
      <w:r>
        <w:t xml:space="preserve">Одной из особенностью франчайзинга российских компаний- является высокий риск банкротства  на этапе апробации бизнес-проекта . </w:t>
      </w:r>
    </w:p>
    <w:p w:rsidR="00533873" w:rsidRDefault="00533873" w:rsidP="00706511">
      <w:r>
        <w:t>5.</w:t>
      </w:r>
      <w:r w:rsidR="00CF4EA3">
        <w:t xml:space="preserve"> </w:t>
      </w:r>
      <w:r>
        <w:t>Основными проблемами на пути продвижения российских компаний на мировом рынке является о</w:t>
      </w:r>
      <w:r w:rsidRPr="000271EE">
        <w:t xml:space="preserve">тсутствие должного уровня государственной поддержки, различного рода административные барьеры, стоящие на пути </w:t>
      </w:r>
      <w:r>
        <w:t xml:space="preserve"> их продвижения на международном уровне, </w:t>
      </w:r>
      <w:r w:rsidRPr="00721A3E">
        <w:t>что и является главной причиной того, что так мало российских фирм выходят на мировой рынок.</w:t>
      </w:r>
    </w:p>
    <w:p w:rsidR="00533873" w:rsidRDefault="00533873" w:rsidP="00706511">
      <w:r>
        <w:t>6.</w:t>
      </w:r>
      <w:r w:rsidR="00CF4EA3">
        <w:t xml:space="preserve"> </w:t>
      </w:r>
      <w:r>
        <w:t xml:space="preserve">Одним из путей решения проблем выхода российских компаний на мировой рынок является реформирование законодательной базы в части </w:t>
      </w:r>
      <w:r>
        <w:lastRenderedPageBreak/>
        <w:t>правовых норм, которые используются при  продвижении компании  на иностранные рынки товаров и услуг.</w:t>
      </w:r>
    </w:p>
    <w:p w:rsidR="00533873" w:rsidRDefault="00533873" w:rsidP="00706511">
      <w:r>
        <w:t>7. Франчайзинг в России не имеет законодательного регулирования, и поэтому, необходимо разработать основные нормативно-правовые нормы, касающиеся конкретно франчайзинга, его механизма.</w:t>
      </w:r>
    </w:p>
    <w:p w:rsidR="00533873" w:rsidRDefault="00533873" w:rsidP="00706511">
      <w:r>
        <w:t>8.</w:t>
      </w:r>
      <w:r w:rsidR="00CF4EA3">
        <w:t xml:space="preserve"> </w:t>
      </w:r>
      <w:r>
        <w:t>В рамках  Российской Ассоциации франчайзинга существует комитет по международной деятельности.  Следует оптимизировать деятельность комитета, включить в его плановый распорядок разработка и оформление проектов международных соглашений, планирование международной деятельности членов Ассоциации.</w:t>
      </w:r>
    </w:p>
    <w:p w:rsidR="00533873" w:rsidRDefault="00533873" w:rsidP="00706511">
      <w:r>
        <w:t xml:space="preserve"> Комитет также должен осуществлять защиту интересов российских компаний за рубежом, тем самым способствовать продвижению франчайзинговых  российских компаний на международные рынки.</w:t>
      </w:r>
    </w:p>
    <w:p w:rsidR="00533873" w:rsidRDefault="00533873" w:rsidP="00706511">
      <w:r>
        <w:t>9.</w:t>
      </w:r>
      <w:r w:rsidR="00CF4EA3">
        <w:t xml:space="preserve"> </w:t>
      </w:r>
      <w:r w:rsidRPr="00E97442">
        <w:t xml:space="preserve">Обратный франчайзинг является принципиально новой для Российской Федерации формой взаимодействия. </w:t>
      </w:r>
      <w:r>
        <w:t>При обратном франчайзинге франчайзер</w:t>
      </w:r>
      <w:r w:rsidRPr="00E97442">
        <w:t>контролирует все процессы в магазине-партнере и получают всю прибыль, отчисляя партнеру от 13 до 18 процентов. Подобная форма взаимодействия позволяет очень сильно снизить первоначальные затраты франчайзи (как правило представлены малым и средним бизнесом). Эффект достигается за счет того, что полностью отменяются ежемесячные выплаты франчайзеру, а вступительный взнос серьезно снижается, кроме того товары поставляются с значительными скидками из единого распределительного центра.</w:t>
      </w:r>
    </w:p>
    <w:p w:rsidR="00533873" w:rsidRDefault="00533873" w:rsidP="00706511">
      <w:r>
        <w:t xml:space="preserve">Использование обратного франчайзинга успешно апробировано в России компанией </w:t>
      </w:r>
      <w:r w:rsidRPr="00E97442">
        <w:t>X5 RetailGroup</w:t>
      </w:r>
      <w:r>
        <w:t>. Поэтому можно рекомендовать российским компаниям использовать данную схему.</w:t>
      </w:r>
    </w:p>
    <w:p w:rsidR="00FA6A4C" w:rsidRDefault="00FA6A4C" w:rsidP="00C25571">
      <w:pPr>
        <w:pStyle w:val="a8"/>
        <w:shd w:val="clear" w:color="auto" w:fill="FFFFFF"/>
        <w:spacing w:before="215" w:beforeAutospacing="0" w:after="215" w:afterAutospacing="0"/>
        <w:jc w:val="center"/>
        <w:outlineLvl w:val="0"/>
        <w:rPr>
          <w:b/>
          <w:sz w:val="28"/>
          <w:szCs w:val="28"/>
        </w:rPr>
      </w:pPr>
    </w:p>
    <w:p w:rsidR="00FA6A4C" w:rsidRDefault="00FA6A4C" w:rsidP="00C25571">
      <w:pPr>
        <w:pStyle w:val="a8"/>
        <w:shd w:val="clear" w:color="auto" w:fill="FFFFFF"/>
        <w:spacing w:before="215" w:beforeAutospacing="0" w:after="215" w:afterAutospacing="0"/>
        <w:jc w:val="center"/>
        <w:outlineLvl w:val="0"/>
        <w:rPr>
          <w:b/>
          <w:sz w:val="28"/>
          <w:szCs w:val="28"/>
        </w:rPr>
      </w:pPr>
    </w:p>
    <w:p w:rsidR="00FA6A4C" w:rsidRDefault="00FA6A4C" w:rsidP="00C25571">
      <w:pPr>
        <w:pStyle w:val="a8"/>
        <w:shd w:val="clear" w:color="auto" w:fill="FFFFFF"/>
        <w:spacing w:before="215" w:beforeAutospacing="0" w:after="215" w:afterAutospacing="0"/>
        <w:jc w:val="center"/>
        <w:outlineLvl w:val="0"/>
        <w:rPr>
          <w:b/>
          <w:sz w:val="28"/>
          <w:szCs w:val="28"/>
        </w:rPr>
      </w:pPr>
    </w:p>
    <w:p w:rsidR="00C25571" w:rsidRDefault="00B05936" w:rsidP="00E6060D">
      <w:pPr>
        <w:pStyle w:val="a8"/>
        <w:shd w:val="clear" w:color="auto" w:fill="FFFFFF"/>
        <w:spacing w:before="215" w:beforeAutospacing="0" w:after="215" w:afterAutospacing="0"/>
        <w:jc w:val="center"/>
        <w:outlineLvl w:val="0"/>
        <w:rPr>
          <w:b/>
          <w:sz w:val="28"/>
          <w:szCs w:val="28"/>
        </w:rPr>
      </w:pPr>
      <w:bookmarkStart w:id="13" w:name="_Toc374841044"/>
      <w:r w:rsidRPr="00533873">
        <w:rPr>
          <w:b/>
          <w:sz w:val="28"/>
          <w:szCs w:val="28"/>
        </w:rPr>
        <w:lastRenderedPageBreak/>
        <w:t>Список литературы</w:t>
      </w:r>
      <w:bookmarkEnd w:id="13"/>
    </w:p>
    <w:p w:rsidR="00706511" w:rsidRDefault="00706511" w:rsidP="00C25571">
      <w:pPr>
        <w:pStyle w:val="a8"/>
        <w:shd w:val="clear" w:color="auto" w:fill="FFFFFF"/>
        <w:spacing w:before="215" w:beforeAutospacing="0" w:after="215" w:afterAutospacing="0"/>
        <w:jc w:val="center"/>
        <w:outlineLvl w:val="0"/>
        <w:rPr>
          <w:b/>
          <w:sz w:val="28"/>
          <w:szCs w:val="28"/>
        </w:rPr>
      </w:pPr>
    </w:p>
    <w:p w:rsidR="006D2581" w:rsidRPr="006D2581" w:rsidRDefault="006D2581" w:rsidP="006D2581">
      <w:pPr>
        <w:pStyle w:val="a8"/>
        <w:numPr>
          <w:ilvl w:val="0"/>
          <w:numId w:val="6"/>
        </w:numPr>
        <w:shd w:val="clear" w:color="auto" w:fill="FFFFFF"/>
        <w:spacing w:before="0" w:beforeAutospacing="0" w:after="0" w:afterAutospacing="0" w:line="360" w:lineRule="auto"/>
        <w:ind w:left="0" w:firstLine="0"/>
        <w:rPr>
          <w:color w:val="000000" w:themeColor="text1"/>
          <w:sz w:val="28"/>
          <w:szCs w:val="28"/>
        </w:rPr>
      </w:pPr>
      <w:r w:rsidRPr="006D2581">
        <w:rPr>
          <w:color w:val="000000" w:themeColor="text1"/>
          <w:sz w:val="28"/>
          <w:szCs w:val="28"/>
        </w:rPr>
        <w:t>Анимица Е.Г. Новая парадигма развития малого предпринимательства в России: Учеб.пособие/ Е.Г. Анимица.- Екатеринбур</w:t>
      </w:r>
      <w:r w:rsidR="00130199">
        <w:rPr>
          <w:color w:val="000000" w:themeColor="text1"/>
          <w:sz w:val="28"/>
          <w:szCs w:val="28"/>
        </w:rPr>
        <w:t>г.: Урал. Гос. экон. Ун-та, 2010</w:t>
      </w:r>
      <w:r w:rsidRPr="006D2581">
        <w:rPr>
          <w:color w:val="000000" w:themeColor="text1"/>
          <w:sz w:val="28"/>
          <w:szCs w:val="28"/>
        </w:rPr>
        <w:t>. – 111с.</w:t>
      </w:r>
    </w:p>
    <w:p w:rsidR="00C25571" w:rsidRPr="006D2581" w:rsidRDefault="00C25571" w:rsidP="006D2581">
      <w:pPr>
        <w:pStyle w:val="a8"/>
        <w:numPr>
          <w:ilvl w:val="0"/>
          <w:numId w:val="6"/>
        </w:numPr>
        <w:shd w:val="clear" w:color="auto" w:fill="FFFFFF"/>
        <w:spacing w:before="0" w:beforeAutospacing="0" w:after="0" w:afterAutospacing="0" w:line="360" w:lineRule="auto"/>
        <w:ind w:left="0" w:firstLine="0"/>
        <w:rPr>
          <w:color w:val="000000" w:themeColor="text1"/>
          <w:sz w:val="28"/>
          <w:szCs w:val="28"/>
        </w:rPr>
      </w:pPr>
      <w:r w:rsidRPr="006D2581">
        <w:rPr>
          <w:color w:val="000000" w:themeColor="text1"/>
          <w:sz w:val="28"/>
          <w:szCs w:val="28"/>
        </w:rPr>
        <w:t>Баженов Ю.К. Баженов А.Ю. Малое предпринимательство: практическое руководство по организации и ведению малого бизнеса./ Ю.К. Баженов, А.Ю.</w:t>
      </w:r>
      <w:r w:rsidR="00AC743A">
        <w:rPr>
          <w:color w:val="000000" w:themeColor="text1"/>
          <w:sz w:val="28"/>
          <w:szCs w:val="28"/>
        </w:rPr>
        <w:t xml:space="preserve"> Баженов – М.: «Маркетинг», 2010</w:t>
      </w:r>
      <w:r w:rsidRPr="006D2581">
        <w:rPr>
          <w:color w:val="000000" w:themeColor="text1"/>
          <w:sz w:val="28"/>
          <w:szCs w:val="28"/>
        </w:rPr>
        <w:t>. – 104с.</w:t>
      </w:r>
    </w:p>
    <w:p w:rsidR="006D2581" w:rsidRPr="006D2581" w:rsidRDefault="006D2581" w:rsidP="006D2581">
      <w:pPr>
        <w:pStyle w:val="a8"/>
        <w:numPr>
          <w:ilvl w:val="0"/>
          <w:numId w:val="6"/>
        </w:numPr>
        <w:shd w:val="clear" w:color="auto" w:fill="FFFFFF"/>
        <w:spacing w:before="0" w:beforeAutospacing="0" w:after="0" w:afterAutospacing="0" w:line="360" w:lineRule="auto"/>
        <w:ind w:left="0" w:firstLine="0"/>
        <w:rPr>
          <w:color w:val="000000" w:themeColor="text1"/>
          <w:sz w:val="28"/>
          <w:szCs w:val="28"/>
        </w:rPr>
      </w:pPr>
      <w:r w:rsidRPr="006D2581">
        <w:rPr>
          <w:color w:val="000000" w:themeColor="text1"/>
          <w:sz w:val="28"/>
          <w:szCs w:val="28"/>
        </w:rPr>
        <w:t>Бондаренко Ю.А. Франчайзинг и перспективы его развити</w:t>
      </w:r>
      <w:r w:rsidR="00AC743A">
        <w:rPr>
          <w:color w:val="000000" w:themeColor="text1"/>
          <w:sz w:val="28"/>
          <w:szCs w:val="28"/>
        </w:rPr>
        <w:t>я в России// Финансы. - М., 2009</w:t>
      </w:r>
      <w:r w:rsidRPr="006D2581">
        <w:rPr>
          <w:color w:val="000000" w:themeColor="text1"/>
          <w:sz w:val="28"/>
          <w:szCs w:val="28"/>
        </w:rPr>
        <w:t xml:space="preserve"> - N 12. - с. 20-22.</w:t>
      </w:r>
    </w:p>
    <w:p w:rsidR="00C25571" w:rsidRPr="006D2581" w:rsidRDefault="00C25571" w:rsidP="006D2581">
      <w:pPr>
        <w:numPr>
          <w:ilvl w:val="0"/>
          <w:numId w:val="6"/>
        </w:numPr>
        <w:ind w:left="0" w:firstLine="0"/>
        <w:jc w:val="left"/>
        <w:rPr>
          <w:color w:val="000000" w:themeColor="text1"/>
        </w:rPr>
      </w:pPr>
      <w:r w:rsidRPr="006D2581">
        <w:rPr>
          <w:color w:val="000000" w:themeColor="text1"/>
        </w:rPr>
        <w:t>Дельтей Ж. Франчайзинг/ Пер. с франц. под ред. В.</w:t>
      </w:r>
      <w:r w:rsidR="00AC743A">
        <w:rPr>
          <w:color w:val="000000" w:themeColor="text1"/>
        </w:rPr>
        <w:t>И. Черенкова – СПб.: «Нева»,2010</w:t>
      </w:r>
      <w:r w:rsidRPr="006D2581">
        <w:rPr>
          <w:color w:val="000000" w:themeColor="text1"/>
        </w:rPr>
        <w:t>. – 128с.</w:t>
      </w:r>
    </w:p>
    <w:p w:rsidR="00C25571" w:rsidRPr="006D2581" w:rsidRDefault="00C25571" w:rsidP="006D2581">
      <w:pPr>
        <w:numPr>
          <w:ilvl w:val="0"/>
          <w:numId w:val="6"/>
        </w:numPr>
        <w:ind w:left="0" w:firstLine="0"/>
        <w:jc w:val="left"/>
        <w:rPr>
          <w:color w:val="000000" w:themeColor="text1"/>
        </w:rPr>
      </w:pPr>
      <w:r w:rsidRPr="006D2581">
        <w:rPr>
          <w:color w:val="000000" w:themeColor="text1"/>
        </w:rPr>
        <w:t>Земляков Д.Н., Макашев М.О. Франчайзинг. Интегрированные формы организации бизнеса: Учеб.пособие/ М.О. Макашев, Д.Н</w:t>
      </w:r>
      <w:r w:rsidR="00AC743A">
        <w:rPr>
          <w:color w:val="000000" w:themeColor="text1"/>
        </w:rPr>
        <w:t>. Земляков – М.: ЮНИТИ-ДАНА,2009</w:t>
      </w:r>
      <w:r w:rsidRPr="006D2581">
        <w:rPr>
          <w:color w:val="000000" w:themeColor="text1"/>
        </w:rPr>
        <w:t>. – 142с.</w:t>
      </w:r>
    </w:p>
    <w:p w:rsidR="00C25571" w:rsidRDefault="00C25571" w:rsidP="006D2581">
      <w:pPr>
        <w:numPr>
          <w:ilvl w:val="0"/>
          <w:numId w:val="6"/>
        </w:numPr>
        <w:ind w:left="0" w:firstLine="0"/>
        <w:jc w:val="left"/>
        <w:rPr>
          <w:color w:val="000000" w:themeColor="text1"/>
        </w:rPr>
      </w:pPr>
      <w:r w:rsidRPr="006D2581">
        <w:rPr>
          <w:color w:val="000000" w:themeColor="text1"/>
        </w:rPr>
        <w:t xml:space="preserve">Качканов В.П. Система франчайзинга в России: проблемы и перспективы./ В.П. </w:t>
      </w:r>
      <w:r w:rsidR="00AC743A">
        <w:rPr>
          <w:color w:val="000000" w:themeColor="text1"/>
        </w:rPr>
        <w:t>Качканов – М.: «Ломоносов», 2009</w:t>
      </w:r>
      <w:r w:rsidRPr="006D2581">
        <w:rPr>
          <w:color w:val="000000" w:themeColor="text1"/>
        </w:rPr>
        <w:t>. – 124с.</w:t>
      </w:r>
    </w:p>
    <w:p w:rsidR="00CF4EA3" w:rsidRPr="00CF4EA3" w:rsidRDefault="00CF4EA3" w:rsidP="00CF4EA3">
      <w:pPr>
        <w:numPr>
          <w:ilvl w:val="0"/>
          <w:numId w:val="6"/>
        </w:numPr>
        <w:ind w:left="0" w:firstLine="0"/>
        <w:jc w:val="left"/>
        <w:rPr>
          <w:color w:val="000000"/>
        </w:rPr>
      </w:pPr>
      <w:r>
        <w:rPr>
          <w:color w:val="000000"/>
        </w:rPr>
        <w:t>Кац Р.Б. Франчайзинг. Построения предприятия, бухгалтерский учет, правовые аспекты/ Издательство: ГроссМедиа, РОСБУХ/ 136 стр./2011 г.</w:t>
      </w:r>
    </w:p>
    <w:p w:rsidR="00C25571" w:rsidRPr="006D2581" w:rsidRDefault="00C25571" w:rsidP="006D2581">
      <w:pPr>
        <w:numPr>
          <w:ilvl w:val="0"/>
          <w:numId w:val="6"/>
        </w:numPr>
        <w:ind w:left="0" w:firstLine="0"/>
        <w:jc w:val="left"/>
        <w:rPr>
          <w:color w:val="000000" w:themeColor="text1"/>
        </w:rPr>
      </w:pPr>
      <w:r w:rsidRPr="006D2581">
        <w:rPr>
          <w:color w:val="000000" w:themeColor="text1"/>
        </w:rPr>
        <w:t>Колесников В. Построение франчайзингового бизнеса: курс для правообладателей и п</w:t>
      </w:r>
      <w:r w:rsidR="00AC743A">
        <w:rPr>
          <w:color w:val="000000" w:themeColor="text1"/>
        </w:rPr>
        <w:t>ользователей франшиз. СПб., 2012</w:t>
      </w:r>
      <w:r w:rsidRPr="006D2581">
        <w:rPr>
          <w:color w:val="000000" w:themeColor="text1"/>
        </w:rPr>
        <w:t>. С. 15</w:t>
      </w:r>
    </w:p>
    <w:p w:rsidR="00C25571" w:rsidRPr="006D2581" w:rsidRDefault="00C25571" w:rsidP="006D2581">
      <w:pPr>
        <w:numPr>
          <w:ilvl w:val="0"/>
          <w:numId w:val="6"/>
        </w:numPr>
        <w:ind w:left="0" w:firstLine="0"/>
        <w:jc w:val="left"/>
        <w:rPr>
          <w:color w:val="000000" w:themeColor="text1"/>
          <w:shd w:val="clear" w:color="auto" w:fill="FFFFFF"/>
        </w:rPr>
      </w:pPr>
      <w:r w:rsidRPr="006D2581">
        <w:rPr>
          <w:color w:val="000000" w:themeColor="text1"/>
          <w:shd w:val="clear" w:color="auto" w:fill="FFFFFF"/>
        </w:rPr>
        <w:t xml:space="preserve">Коршунова М.Л. Особенности распространения франчайзинга на российском рынке/ М.Л. Коршунова// Экономика и бизнес: позиции молодых ученых: материалы конф. студентов и аспирантов. Выпуск 6/ Алт. гос. ун-т. - </w:t>
      </w:r>
      <w:r w:rsidR="00AC743A">
        <w:rPr>
          <w:color w:val="000000" w:themeColor="text1"/>
          <w:shd w:val="clear" w:color="auto" w:fill="FFFFFF"/>
        </w:rPr>
        <w:t>Барнаул: Изд-во Алт. ун-та, 2011</w:t>
      </w:r>
    </w:p>
    <w:p w:rsidR="00C25571" w:rsidRPr="006D2581" w:rsidRDefault="00C25571" w:rsidP="006D2581">
      <w:pPr>
        <w:numPr>
          <w:ilvl w:val="0"/>
          <w:numId w:val="6"/>
        </w:numPr>
        <w:ind w:left="0" w:firstLine="0"/>
        <w:jc w:val="left"/>
        <w:rPr>
          <w:color w:val="000000" w:themeColor="text1"/>
          <w:shd w:val="clear" w:color="auto" w:fill="FFFFFF"/>
        </w:rPr>
      </w:pPr>
      <w:r w:rsidRPr="006D2581">
        <w:rPr>
          <w:color w:val="000000" w:themeColor="text1"/>
          <w:shd w:val="clear" w:color="auto" w:fill="FFFFFF"/>
        </w:rPr>
        <w:t>Кабак М.Л. Экономический механизм установления величины ставки роялти во франчайзинговых отношениях/ М.Л. Кабак// Вестник ТГУ. Под</w:t>
      </w:r>
      <w:r w:rsidR="00AC743A">
        <w:rPr>
          <w:color w:val="000000" w:themeColor="text1"/>
          <w:shd w:val="clear" w:color="auto" w:fill="FFFFFF"/>
        </w:rPr>
        <w:t xml:space="preserve"> ред. Г.В. Майера. – Томск, 2009</w:t>
      </w:r>
      <w:r w:rsidRPr="006D2581">
        <w:rPr>
          <w:color w:val="000000" w:themeColor="text1"/>
          <w:shd w:val="clear" w:color="auto" w:fill="FFFFFF"/>
        </w:rPr>
        <w:t>, №292</w:t>
      </w:r>
    </w:p>
    <w:p w:rsidR="00C25571" w:rsidRDefault="00C25571" w:rsidP="006D2581">
      <w:pPr>
        <w:numPr>
          <w:ilvl w:val="0"/>
          <w:numId w:val="6"/>
        </w:numPr>
        <w:ind w:left="0" w:firstLine="0"/>
        <w:jc w:val="left"/>
        <w:rPr>
          <w:color w:val="000000" w:themeColor="text1"/>
        </w:rPr>
      </w:pPr>
      <w:r w:rsidRPr="006D2581">
        <w:rPr>
          <w:color w:val="000000" w:themeColor="text1"/>
        </w:rPr>
        <w:lastRenderedPageBreak/>
        <w:t xml:space="preserve">Мендельсон М. Руководство по франчайзингу/ </w:t>
      </w:r>
      <w:r w:rsidR="00AC743A">
        <w:rPr>
          <w:color w:val="000000" w:themeColor="text1"/>
        </w:rPr>
        <w:t>М. Мендельсон – СПб.: Питер,2009</w:t>
      </w:r>
      <w:r w:rsidRPr="006D2581">
        <w:rPr>
          <w:color w:val="000000" w:themeColor="text1"/>
        </w:rPr>
        <w:t>. – 176с.</w:t>
      </w:r>
    </w:p>
    <w:p w:rsidR="00CF4EA3" w:rsidRPr="00CF4EA3" w:rsidRDefault="00CF4EA3" w:rsidP="00CF4EA3">
      <w:pPr>
        <w:numPr>
          <w:ilvl w:val="0"/>
          <w:numId w:val="6"/>
        </w:numPr>
        <w:ind w:left="0" w:firstLine="0"/>
        <w:jc w:val="left"/>
        <w:rPr>
          <w:color w:val="000000"/>
        </w:rPr>
      </w:pPr>
      <w:r>
        <w:rPr>
          <w:color w:val="000000"/>
        </w:rPr>
        <w:t>Митягин В. Правда о франчайзинге/ Бизнес-журнал. 2010 г.-№17.- С. 54-56</w:t>
      </w:r>
    </w:p>
    <w:p w:rsidR="00C25571" w:rsidRPr="006D2581" w:rsidRDefault="00C25571" w:rsidP="006D2581">
      <w:pPr>
        <w:numPr>
          <w:ilvl w:val="0"/>
          <w:numId w:val="6"/>
        </w:numPr>
        <w:ind w:left="0" w:firstLine="0"/>
        <w:jc w:val="left"/>
        <w:rPr>
          <w:color w:val="000000" w:themeColor="text1"/>
        </w:rPr>
      </w:pPr>
      <w:r w:rsidRPr="006D2581">
        <w:rPr>
          <w:color w:val="000000" w:themeColor="text1"/>
        </w:rPr>
        <w:t>Панкратов Ф.Г. Коммерческая деятельность: Учеб.пособие/ Ф.Г. Панкратов – М.: «Дашков и К</w:t>
      </w:r>
      <w:r w:rsidRPr="006D2581">
        <w:rPr>
          <w:color w:val="000000" w:themeColor="text1"/>
        </w:rPr>
        <w:sym w:font="Symbol" w:char="F0B0"/>
      </w:r>
      <w:r w:rsidR="00AC743A">
        <w:rPr>
          <w:color w:val="000000" w:themeColor="text1"/>
        </w:rPr>
        <w:t>»,2010</w:t>
      </w:r>
      <w:r w:rsidRPr="006D2581">
        <w:rPr>
          <w:color w:val="000000" w:themeColor="text1"/>
        </w:rPr>
        <w:t>. – 504с.</w:t>
      </w:r>
    </w:p>
    <w:p w:rsidR="00C25571" w:rsidRDefault="00C25571" w:rsidP="006D2581">
      <w:pPr>
        <w:numPr>
          <w:ilvl w:val="0"/>
          <w:numId w:val="6"/>
        </w:numPr>
        <w:ind w:left="0" w:firstLine="0"/>
        <w:jc w:val="left"/>
        <w:rPr>
          <w:color w:val="000000" w:themeColor="text1"/>
        </w:rPr>
      </w:pPr>
      <w:r w:rsidRPr="006D2581">
        <w:rPr>
          <w:color w:val="000000" w:themeColor="text1"/>
        </w:rPr>
        <w:t>Рыкова И.В. Франчайзинг: новые технологии, методология.договоры/ И.В. Рыкова – М.: Сов</w:t>
      </w:r>
      <w:r w:rsidR="00AC743A">
        <w:rPr>
          <w:color w:val="000000" w:themeColor="text1"/>
        </w:rPr>
        <w:t>ременная экономика и право, 2009</w:t>
      </w:r>
      <w:r w:rsidRPr="006D2581">
        <w:rPr>
          <w:color w:val="000000" w:themeColor="text1"/>
        </w:rPr>
        <w:t>. – 224с.</w:t>
      </w:r>
    </w:p>
    <w:p w:rsidR="00920193" w:rsidRPr="00920193" w:rsidRDefault="00920193" w:rsidP="00920193">
      <w:pPr>
        <w:numPr>
          <w:ilvl w:val="0"/>
          <w:numId w:val="6"/>
        </w:numPr>
        <w:ind w:left="0" w:firstLine="0"/>
        <w:jc w:val="left"/>
        <w:rPr>
          <w:color w:val="000000"/>
        </w:rPr>
      </w:pPr>
      <w:r>
        <w:rPr>
          <w:color w:val="000000"/>
        </w:rPr>
        <w:t>Скотт А. Шейн / Переводчик  Теплых О. От мороженого к Интернету. Франчайзинг как инструмент развития и повышения прибыльности вашей компании/ Издательство: Баланс Бизнес Букс/208 стр./2009 г.</w:t>
      </w:r>
    </w:p>
    <w:p w:rsidR="00C25571" w:rsidRPr="006D2581" w:rsidRDefault="00C25571" w:rsidP="006D2581">
      <w:pPr>
        <w:numPr>
          <w:ilvl w:val="0"/>
          <w:numId w:val="6"/>
        </w:numPr>
        <w:ind w:left="0" w:firstLine="0"/>
        <w:jc w:val="left"/>
        <w:rPr>
          <w:color w:val="000000" w:themeColor="text1"/>
        </w:rPr>
      </w:pPr>
      <w:r w:rsidRPr="006D2581">
        <w:rPr>
          <w:color w:val="000000" w:themeColor="text1"/>
        </w:rPr>
        <w:t>Цират А.В. Франчайзинг и франчайзинговый договор: Учеб-практ. пособи</w:t>
      </w:r>
      <w:r w:rsidR="00AC743A">
        <w:rPr>
          <w:color w:val="000000" w:themeColor="text1"/>
        </w:rPr>
        <w:t>е/ А.В. Цират – Киев:Истина,2009</w:t>
      </w:r>
      <w:r w:rsidRPr="006D2581">
        <w:rPr>
          <w:color w:val="000000" w:themeColor="text1"/>
        </w:rPr>
        <w:t>. – 240с.</w:t>
      </w:r>
    </w:p>
    <w:p w:rsidR="00C25571" w:rsidRPr="006D2581" w:rsidRDefault="00C25571" w:rsidP="006D2581">
      <w:pPr>
        <w:numPr>
          <w:ilvl w:val="0"/>
          <w:numId w:val="6"/>
        </w:numPr>
        <w:ind w:left="0" w:firstLine="0"/>
        <w:jc w:val="left"/>
        <w:rPr>
          <w:color w:val="000000" w:themeColor="text1"/>
        </w:rPr>
      </w:pPr>
      <w:r w:rsidRPr="006D2581">
        <w:rPr>
          <w:color w:val="000000" w:themeColor="text1"/>
        </w:rPr>
        <w:t xml:space="preserve">Экономика предприятия: Учеб.пособие/ Б.Я. Горфинкель, Е.М. </w:t>
      </w:r>
      <w:r w:rsidR="00AC743A">
        <w:rPr>
          <w:color w:val="000000" w:themeColor="text1"/>
        </w:rPr>
        <w:t>Куприянов и др. – М.: ЮНИТИ,2009</w:t>
      </w:r>
      <w:r w:rsidRPr="006D2581">
        <w:rPr>
          <w:color w:val="000000" w:themeColor="text1"/>
        </w:rPr>
        <w:t xml:space="preserve"> – 486с.</w:t>
      </w:r>
    </w:p>
    <w:p w:rsidR="00C25571" w:rsidRPr="006D2581" w:rsidRDefault="00C25571" w:rsidP="006D2581">
      <w:pPr>
        <w:numPr>
          <w:ilvl w:val="0"/>
          <w:numId w:val="6"/>
        </w:numPr>
        <w:ind w:left="0" w:firstLine="0"/>
        <w:jc w:val="left"/>
        <w:rPr>
          <w:color w:val="000000" w:themeColor="text1"/>
        </w:rPr>
      </w:pPr>
      <w:r w:rsidRPr="006D2581">
        <w:rPr>
          <w:color w:val="000000" w:themeColor="text1"/>
        </w:rPr>
        <w:t xml:space="preserve">Секрет фирмы: технология успешного бизнеса// </w:t>
      </w:r>
      <w:r w:rsidR="00AC743A">
        <w:rPr>
          <w:color w:val="000000" w:themeColor="text1"/>
        </w:rPr>
        <w:t>Франчайзинг: за и против. – 2009</w:t>
      </w:r>
      <w:r w:rsidRPr="006D2581">
        <w:rPr>
          <w:color w:val="000000" w:themeColor="text1"/>
        </w:rPr>
        <w:t>. - №15, с.116-120.</w:t>
      </w:r>
    </w:p>
    <w:p w:rsidR="00C25571" w:rsidRPr="006D2581" w:rsidRDefault="00C25571" w:rsidP="006D2581">
      <w:pPr>
        <w:numPr>
          <w:ilvl w:val="0"/>
          <w:numId w:val="6"/>
        </w:numPr>
        <w:ind w:left="0" w:firstLine="0"/>
        <w:jc w:val="left"/>
        <w:rPr>
          <w:color w:val="000000" w:themeColor="text1"/>
        </w:rPr>
      </w:pPr>
      <w:r w:rsidRPr="006D2581">
        <w:rPr>
          <w:color w:val="000000" w:themeColor="text1"/>
        </w:rPr>
        <w:t xml:space="preserve">Секрет фирмы: технология успешного бизнеса//Обоюдный </w:t>
      </w:r>
      <w:r w:rsidR="00AC743A">
        <w:rPr>
          <w:color w:val="000000" w:themeColor="text1"/>
        </w:rPr>
        <w:t>поиск. – 2010</w:t>
      </w:r>
      <w:r w:rsidRPr="006D2581">
        <w:rPr>
          <w:color w:val="000000" w:themeColor="text1"/>
        </w:rPr>
        <w:t>. - №15, с.94-101.</w:t>
      </w:r>
    </w:p>
    <w:p w:rsidR="00C25571" w:rsidRPr="006D2581" w:rsidRDefault="00C25571" w:rsidP="006D2581">
      <w:pPr>
        <w:numPr>
          <w:ilvl w:val="0"/>
          <w:numId w:val="6"/>
        </w:numPr>
        <w:ind w:left="0" w:firstLine="0"/>
        <w:jc w:val="left"/>
        <w:rPr>
          <w:color w:val="000000" w:themeColor="text1"/>
        </w:rPr>
      </w:pPr>
      <w:r w:rsidRPr="006D2581">
        <w:rPr>
          <w:color w:val="000000" w:themeColor="text1"/>
        </w:rPr>
        <w:t>Сорокина Т. Управление компанией// Франчайзинг в розничных сетях: франчайзинговые проекты на розничном рынке.. – 2003. - №8, с. 22-26.</w:t>
      </w:r>
    </w:p>
    <w:p w:rsidR="00C25571" w:rsidRPr="006D2581" w:rsidRDefault="00C25571" w:rsidP="006D2581">
      <w:pPr>
        <w:numPr>
          <w:ilvl w:val="0"/>
          <w:numId w:val="6"/>
        </w:numPr>
        <w:ind w:left="0" w:firstLine="0"/>
        <w:jc w:val="left"/>
        <w:rPr>
          <w:color w:val="000000" w:themeColor="text1"/>
        </w:rPr>
      </w:pPr>
      <w:r w:rsidRPr="006D2581">
        <w:rPr>
          <w:color w:val="000000" w:themeColor="text1"/>
        </w:rPr>
        <w:t xml:space="preserve">Сосна С.А., Васильева Е.Н. Франчайзинг. </w:t>
      </w:r>
      <w:r w:rsidR="00AC743A">
        <w:rPr>
          <w:color w:val="000000" w:themeColor="text1"/>
        </w:rPr>
        <w:t>Коммерческая концессия. М., 2009</w:t>
      </w:r>
      <w:r w:rsidRPr="006D2581">
        <w:rPr>
          <w:color w:val="000000" w:themeColor="text1"/>
        </w:rPr>
        <w:t>. С. 48.</w:t>
      </w:r>
    </w:p>
    <w:p w:rsidR="00C25571" w:rsidRPr="006D2581" w:rsidRDefault="00C25571" w:rsidP="006D2581">
      <w:pPr>
        <w:pStyle w:val="a8"/>
        <w:numPr>
          <w:ilvl w:val="0"/>
          <w:numId w:val="6"/>
        </w:numPr>
        <w:shd w:val="clear" w:color="auto" w:fill="FFFFFF"/>
        <w:spacing w:before="0" w:beforeAutospacing="0" w:after="0" w:afterAutospacing="0" w:line="360" w:lineRule="auto"/>
        <w:ind w:left="0" w:firstLine="0"/>
        <w:rPr>
          <w:color w:val="000000" w:themeColor="text1"/>
          <w:sz w:val="28"/>
          <w:szCs w:val="28"/>
        </w:rPr>
      </w:pPr>
      <w:r w:rsidRPr="006D2581">
        <w:rPr>
          <w:color w:val="000000" w:themeColor="text1"/>
          <w:sz w:val="28"/>
          <w:szCs w:val="28"/>
        </w:rPr>
        <w:t>Тимофеев А.В. Рейтинг российских компаний-лидеров  на мировом рынке.// Финансист, 2011, с.12.</w:t>
      </w:r>
    </w:p>
    <w:p w:rsidR="00C25571" w:rsidRDefault="00C25571" w:rsidP="006D2581">
      <w:pPr>
        <w:numPr>
          <w:ilvl w:val="0"/>
          <w:numId w:val="6"/>
        </w:numPr>
        <w:ind w:left="0" w:firstLine="0"/>
        <w:jc w:val="left"/>
        <w:rPr>
          <w:color w:val="000000" w:themeColor="text1"/>
        </w:rPr>
      </w:pPr>
      <w:r w:rsidRPr="006D2581">
        <w:rPr>
          <w:color w:val="000000" w:themeColor="text1"/>
        </w:rPr>
        <w:t>Устюжанин А.А. Франчайзинг в России // Вестник Московского университета. Серия 6. Экономика. - 2009. - №4(6). – С. 14-21 Филина Ф. Франчайзинг: правовые основы деятельнос</w:t>
      </w:r>
      <w:r w:rsidR="00AC743A">
        <w:rPr>
          <w:color w:val="000000" w:themeColor="text1"/>
        </w:rPr>
        <w:t>ти. М., 2010</w:t>
      </w:r>
      <w:r w:rsidRPr="006D2581">
        <w:rPr>
          <w:color w:val="000000" w:themeColor="text1"/>
        </w:rPr>
        <w:t>. С. 68</w:t>
      </w:r>
    </w:p>
    <w:p w:rsidR="00920193" w:rsidRPr="00920193" w:rsidRDefault="00920193" w:rsidP="00920193">
      <w:pPr>
        <w:numPr>
          <w:ilvl w:val="0"/>
          <w:numId w:val="6"/>
        </w:numPr>
        <w:ind w:left="0" w:firstLine="0"/>
        <w:jc w:val="left"/>
        <w:rPr>
          <w:color w:val="000000"/>
        </w:rPr>
      </w:pPr>
      <w:r>
        <w:rPr>
          <w:color w:val="000000"/>
        </w:rPr>
        <w:lastRenderedPageBreak/>
        <w:t>Филипова И.А. Успешный опыт применения франчайзинга в сфере услуг/ Маркетинг услуг. – 2010 – №2 – С. 192-199</w:t>
      </w:r>
    </w:p>
    <w:p w:rsidR="00C25571" w:rsidRDefault="00C25571" w:rsidP="006D2581">
      <w:pPr>
        <w:pStyle w:val="a8"/>
        <w:numPr>
          <w:ilvl w:val="0"/>
          <w:numId w:val="6"/>
        </w:numPr>
        <w:shd w:val="clear" w:color="auto" w:fill="FFFFFF"/>
        <w:spacing w:before="0" w:beforeAutospacing="0" w:after="0" w:afterAutospacing="0" w:line="360" w:lineRule="auto"/>
        <w:ind w:left="0" w:firstLine="0"/>
        <w:rPr>
          <w:color w:val="000000" w:themeColor="text1"/>
          <w:sz w:val="28"/>
          <w:szCs w:val="28"/>
        </w:rPr>
      </w:pPr>
      <w:r w:rsidRPr="006D2581">
        <w:rPr>
          <w:color w:val="000000" w:themeColor="text1"/>
          <w:sz w:val="28"/>
          <w:szCs w:val="28"/>
        </w:rPr>
        <w:t>Хаустов А.С. Маркетинг. М.: Юнити,2012,с.394.</w:t>
      </w:r>
    </w:p>
    <w:p w:rsidR="00920193" w:rsidRDefault="00920193" w:rsidP="00920193">
      <w:pPr>
        <w:pStyle w:val="a8"/>
        <w:numPr>
          <w:ilvl w:val="0"/>
          <w:numId w:val="6"/>
        </w:numPr>
        <w:shd w:val="clear" w:color="auto" w:fill="FFFFFF"/>
        <w:spacing w:before="0" w:beforeAutospacing="0" w:after="0" w:afterAutospacing="0" w:line="360" w:lineRule="auto"/>
        <w:ind w:left="0" w:firstLine="0"/>
        <w:rPr>
          <w:color w:val="000000"/>
          <w:sz w:val="28"/>
          <w:szCs w:val="28"/>
        </w:rPr>
      </w:pPr>
      <w:r>
        <w:rPr>
          <w:color w:val="000000"/>
          <w:sz w:val="28"/>
          <w:szCs w:val="28"/>
        </w:rPr>
        <w:t>Ягудин С.Ю. Венчурное предпринимательство. Франчайзинг/ Издательство: Питер/ 256 стр./ 2011 г.</w:t>
      </w:r>
    </w:p>
    <w:p w:rsidR="003365B3" w:rsidRPr="00920193" w:rsidRDefault="003365B3" w:rsidP="00920193">
      <w:pPr>
        <w:pStyle w:val="a8"/>
        <w:numPr>
          <w:ilvl w:val="0"/>
          <w:numId w:val="6"/>
        </w:numPr>
        <w:shd w:val="clear" w:color="auto" w:fill="FFFFFF"/>
        <w:spacing w:before="0" w:beforeAutospacing="0" w:after="0" w:afterAutospacing="0" w:line="360" w:lineRule="auto"/>
        <w:ind w:left="0" w:firstLine="0"/>
        <w:rPr>
          <w:color w:val="000000"/>
          <w:sz w:val="28"/>
          <w:szCs w:val="28"/>
        </w:rPr>
      </w:pPr>
      <w:hyperlink r:id="rId13" w:history="1">
        <w:r w:rsidRPr="003365B3">
          <w:rPr>
            <w:rStyle w:val="af"/>
            <w:color w:val="auto"/>
            <w:sz w:val="28"/>
            <w:szCs w:val="28"/>
            <w:u w:val="none"/>
            <w:lang w:val="en-US"/>
          </w:rPr>
          <w:t>www</w:t>
        </w:r>
        <w:r w:rsidRPr="003365B3">
          <w:rPr>
            <w:rStyle w:val="af"/>
            <w:color w:val="auto"/>
            <w:sz w:val="28"/>
            <w:szCs w:val="28"/>
            <w:u w:val="none"/>
          </w:rPr>
          <w:t>.</w:t>
        </w:r>
        <w:r w:rsidRPr="003365B3">
          <w:rPr>
            <w:rStyle w:val="af"/>
            <w:color w:val="auto"/>
            <w:sz w:val="28"/>
            <w:szCs w:val="28"/>
            <w:u w:val="none"/>
            <w:lang w:val="en-US"/>
          </w:rPr>
          <w:t>izvestia</w:t>
        </w:r>
        <w:r w:rsidRPr="003365B3">
          <w:rPr>
            <w:rStyle w:val="af"/>
            <w:color w:val="auto"/>
            <w:sz w:val="28"/>
            <w:szCs w:val="28"/>
            <w:u w:val="none"/>
          </w:rPr>
          <w:t>.</w:t>
        </w:r>
        <w:r w:rsidRPr="003365B3">
          <w:rPr>
            <w:rStyle w:val="af"/>
            <w:color w:val="auto"/>
            <w:sz w:val="28"/>
            <w:szCs w:val="28"/>
            <w:u w:val="none"/>
            <w:lang w:val="en-US"/>
          </w:rPr>
          <w:t>ru</w:t>
        </w:r>
      </w:hyperlink>
      <w:r w:rsidRPr="003365B3">
        <w:rPr>
          <w:sz w:val="28"/>
          <w:szCs w:val="28"/>
        </w:rPr>
        <w:t xml:space="preserve"> </w:t>
      </w:r>
      <w:r w:rsidRPr="003365B3">
        <w:rPr>
          <w:color w:val="000000"/>
          <w:sz w:val="28"/>
          <w:szCs w:val="28"/>
        </w:rPr>
        <w:t xml:space="preserve">– </w:t>
      </w:r>
      <w:r>
        <w:rPr>
          <w:color w:val="000000"/>
          <w:sz w:val="28"/>
          <w:szCs w:val="28"/>
        </w:rPr>
        <w:t>таматический проект газеты «Известия»</w:t>
      </w:r>
    </w:p>
    <w:p w:rsidR="00C25571" w:rsidRPr="006D2581" w:rsidRDefault="00477BDE" w:rsidP="006D2581">
      <w:pPr>
        <w:numPr>
          <w:ilvl w:val="0"/>
          <w:numId w:val="6"/>
        </w:numPr>
        <w:ind w:left="0" w:firstLine="0"/>
        <w:jc w:val="left"/>
        <w:rPr>
          <w:color w:val="000000" w:themeColor="text1"/>
        </w:rPr>
      </w:pPr>
      <w:hyperlink r:id="rId14" w:history="1">
        <w:r w:rsidR="00C25571" w:rsidRPr="006D2581">
          <w:rPr>
            <w:rStyle w:val="af"/>
            <w:color w:val="000000" w:themeColor="text1"/>
            <w:u w:val="none"/>
            <w:lang w:val="en-US"/>
          </w:rPr>
          <w:t>http</w:t>
        </w:r>
        <w:r w:rsidR="00C25571" w:rsidRPr="006D2581">
          <w:rPr>
            <w:rStyle w:val="af"/>
            <w:color w:val="000000" w:themeColor="text1"/>
            <w:u w:val="none"/>
          </w:rPr>
          <w:t>://</w:t>
        </w:r>
        <w:r w:rsidR="00C25571" w:rsidRPr="006D2581">
          <w:rPr>
            <w:rStyle w:val="af"/>
            <w:color w:val="000000" w:themeColor="text1"/>
            <w:u w:val="none"/>
            <w:lang w:val="en-US"/>
          </w:rPr>
          <w:t>www</w:t>
        </w:r>
        <w:r w:rsidR="00C25571" w:rsidRPr="006D2581">
          <w:rPr>
            <w:rStyle w:val="af"/>
            <w:color w:val="000000" w:themeColor="text1"/>
            <w:u w:val="none"/>
          </w:rPr>
          <w:t>.</w:t>
        </w:r>
        <w:r w:rsidR="00C25571" w:rsidRPr="006D2581">
          <w:rPr>
            <w:rStyle w:val="af"/>
            <w:color w:val="000000" w:themeColor="text1"/>
            <w:u w:val="none"/>
            <w:lang w:val="en-US"/>
          </w:rPr>
          <w:t>financiallawyer</w:t>
        </w:r>
        <w:r w:rsidR="00C25571" w:rsidRPr="006D2581">
          <w:rPr>
            <w:rStyle w:val="af"/>
            <w:color w:val="000000" w:themeColor="text1"/>
            <w:u w:val="none"/>
          </w:rPr>
          <w:t>.</w:t>
        </w:r>
        <w:r w:rsidR="00C25571" w:rsidRPr="006D2581">
          <w:rPr>
            <w:rStyle w:val="af"/>
            <w:color w:val="000000" w:themeColor="text1"/>
            <w:u w:val="none"/>
            <w:lang w:val="en-US"/>
          </w:rPr>
          <w:t>ru</w:t>
        </w:r>
        <w:r w:rsidR="00C25571" w:rsidRPr="006D2581">
          <w:rPr>
            <w:rStyle w:val="af"/>
            <w:color w:val="000000" w:themeColor="text1"/>
            <w:u w:val="none"/>
          </w:rPr>
          <w:t>/</w:t>
        </w:r>
        <w:r w:rsidR="00C25571" w:rsidRPr="006D2581">
          <w:rPr>
            <w:rStyle w:val="af"/>
            <w:color w:val="000000" w:themeColor="text1"/>
            <w:u w:val="none"/>
            <w:lang w:val="en-US"/>
          </w:rPr>
          <w:t>newsbox</w:t>
        </w:r>
        <w:r w:rsidR="00C25571" w:rsidRPr="006D2581">
          <w:rPr>
            <w:rStyle w:val="af"/>
            <w:color w:val="000000" w:themeColor="text1"/>
            <w:u w:val="none"/>
          </w:rPr>
          <w:t>/</w:t>
        </w:r>
        <w:r w:rsidR="00C25571" w:rsidRPr="006D2581">
          <w:rPr>
            <w:rStyle w:val="af"/>
            <w:color w:val="000000" w:themeColor="text1"/>
            <w:u w:val="none"/>
            <w:lang w:val="en-US"/>
          </w:rPr>
          <w:t>franchayzing</w:t>
        </w:r>
        <w:r w:rsidR="00C25571" w:rsidRPr="006D2581">
          <w:rPr>
            <w:rStyle w:val="af"/>
            <w:color w:val="000000" w:themeColor="text1"/>
            <w:u w:val="none"/>
          </w:rPr>
          <w:t>/148-309.</w:t>
        </w:r>
        <w:r w:rsidR="00C25571" w:rsidRPr="006D2581">
          <w:rPr>
            <w:rStyle w:val="af"/>
            <w:color w:val="000000" w:themeColor="text1"/>
            <w:u w:val="none"/>
            <w:lang w:val="en-US"/>
          </w:rPr>
          <w:t>html</w:t>
        </w:r>
      </w:hyperlink>
    </w:p>
    <w:p w:rsidR="00C25571" w:rsidRPr="006D2581" w:rsidRDefault="00477BDE" w:rsidP="006D2581">
      <w:pPr>
        <w:numPr>
          <w:ilvl w:val="0"/>
          <w:numId w:val="6"/>
        </w:numPr>
        <w:ind w:left="0" w:firstLine="0"/>
        <w:jc w:val="left"/>
        <w:rPr>
          <w:color w:val="000000" w:themeColor="text1"/>
        </w:rPr>
      </w:pPr>
      <w:hyperlink r:id="rId15" w:history="1">
        <w:r w:rsidR="00C25571" w:rsidRPr="006D2581">
          <w:rPr>
            <w:rStyle w:val="af"/>
            <w:color w:val="000000" w:themeColor="text1"/>
            <w:u w:val="none"/>
            <w:lang w:val="en-US"/>
          </w:rPr>
          <w:t>www</w:t>
        </w:r>
        <w:r w:rsidR="00C25571" w:rsidRPr="006D2581">
          <w:rPr>
            <w:rStyle w:val="af"/>
            <w:color w:val="000000" w:themeColor="text1"/>
            <w:u w:val="none"/>
          </w:rPr>
          <w:t>.</w:t>
        </w:r>
        <w:r w:rsidR="00C25571" w:rsidRPr="006D2581">
          <w:rPr>
            <w:rStyle w:val="af"/>
            <w:color w:val="000000" w:themeColor="text1"/>
            <w:u w:val="none"/>
            <w:lang w:val="en-US"/>
          </w:rPr>
          <w:t>beboss</w:t>
        </w:r>
        <w:r w:rsidR="00C25571" w:rsidRPr="006D2581">
          <w:rPr>
            <w:rStyle w:val="af"/>
            <w:color w:val="000000" w:themeColor="text1"/>
            <w:u w:val="none"/>
          </w:rPr>
          <w:t>.</w:t>
        </w:r>
        <w:r w:rsidR="00C25571" w:rsidRPr="006D2581">
          <w:rPr>
            <w:rStyle w:val="af"/>
            <w:color w:val="000000" w:themeColor="text1"/>
            <w:u w:val="none"/>
            <w:lang w:val="en-US"/>
          </w:rPr>
          <w:t>ru</w:t>
        </w:r>
      </w:hyperlink>
      <w:r w:rsidR="00C25571" w:rsidRPr="006D2581">
        <w:rPr>
          <w:color w:val="000000" w:themeColor="text1"/>
        </w:rPr>
        <w:t xml:space="preserve"> – web-сайт о франчайзинге.</w:t>
      </w:r>
    </w:p>
    <w:p w:rsidR="00C25571" w:rsidRPr="006D2581" w:rsidRDefault="00477BDE" w:rsidP="006D2581">
      <w:pPr>
        <w:numPr>
          <w:ilvl w:val="0"/>
          <w:numId w:val="6"/>
        </w:numPr>
        <w:ind w:left="0" w:firstLine="0"/>
        <w:jc w:val="left"/>
        <w:rPr>
          <w:color w:val="000000" w:themeColor="text1"/>
        </w:rPr>
      </w:pPr>
      <w:hyperlink r:id="rId16" w:history="1">
        <w:r w:rsidR="00C25571" w:rsidRPr="006D2581">
          <w:rPr>
            <w:rStyle w:val="af"/>
            <w:color w:val="000000" w:themeColor="text1"/>
            <w:u w:val="none"/>
            <w:lang w:val="en-US"/>
          </w:rPr>
          <w:t>www</w:t>
        </w:r>
        <w:r w:rsidR="00C25571" w:rsidRPr="006D2581">
          <w:rPr>
            <w:rStyle w:val="af"/>
            <w:color w:val="000000" w:themeColor="text1"/>
            <w:u w:val="none"/>
          </w:rPr>
          <w:t>.</w:t>
        </w:r>
        <w:r w:rsidR="00C25571" w:rsidRPr="006D2581">
          <w:rPr>
            <w:rStyle w:val="af"/>
            <w:color w:val="000000" w:themeColor="text1"/>
            <w:u w:val="none"/>
            <w:lang w:val="en-US"/>
          </w:rPr>
          <w:t>franch</w:t>
        </w:r>
        <w:r w:rsidR="00C25571" w:rsidRPr="006D2581">
          <w:rPr>
            <w:rStyle w:val="af"/>
            <w:color w:val="000000" w:themeColor="text1"/>
            <w:u w:val="none"/>
          </w:rPr>
          <w:t>.</w:t>
        </w:r>
        <w:r w:rsidR="00C25571" w:rsidRPr="006D2581">
          <w:rPr>
            <w:rStyle w:val="af"/>
            <w:color w:val="000000" w:themeColor="text1"/>
            <w:u w:val="none"/>
            <w:lang w:val="en-US"/>
          </w:rPr>
          <w:t>ru</w:t>
        </w:r>
      </w:hyperlink>
      <w:r w:rsidR="00C25571" w:rsidRPr="006D2581">
        <w:rPr>
          <w:color w:val="000000" w:themeColor="text1"/>
        </w:rPr>
        <w:t xml:space="preserve"> - web-сайт управленческого и стратегического консалтинга в сфере франчайзинга.</w:t>
      </w:r>
    </w:p>
    <w:p w:rsidR="00E65C9E" w:rsidRDefault="00C25571" w:rsidP="00163612">
      <w:pPr>
        <w:numPr>
          <w:ilvl w:val="0"/>
          <w:numId w:val="6"/>
        </w:numPr>
        <w:ind w:left="0" w:firstLine="0"/>
        <w:jc w:val="left"/>
      </w:pPr>
      <w:r w:rsidRPr="006D2581">
        <w:rPr>
          <w:color w:val="000000" w:themeColor="text1"/>
          <w:lang w:val="en-US"/>
        </w:rPr>
        <w:t>www</w:t>
      </w:r>
      <w:r w:rsidRPr="006D2581">
        <w:rPr>
          <w:color w:val="000000" w:themeColor="text1"/>
        </w:rPr>
        <w:t>.</w:t>
      </w:r>
      <w:r w:rsidRPr="006D2581">
        <w:rPr>
          <w:color w:val="000000" w:themeColor="text1"/>
          <w:lang w:val="en-US"/>
        </w:rPr>
        <w:t>rarf</w:t>
      </w:r>
      <w:r w:rsidRPr="006D2581">
        <w:rPr>
          <w:color w:val="000000" w:themeColor="text1"/>
        </w:rPr>
        <w:t>.</w:t>
      </w:r>
      <w:r w:rsidRPr="006D2581">
        <w:rPr>
          <w:color w:val="000000" w:themeColor="text1"/>
          <w:lang w:val="en-US"/>
        </w:rPr>
        <w:t>ru</w:t>
      </w:r>
      <w:r w:rsidRPr="006D2581">
        <w:rPr>
          <w:color w:val="000000" w:themeColor="text1"/>
        </w:rPr>
        <w:t xml:space="preserve"> - официальный сайт Российской Ассоциации Франчайзинга.</w:t>
      </w:r>
    </w:p>
    <w:sectPr w:rsidR="00E65C9E" w:rsidSect="00163612">
      <w:footerReference w:type="default" r:id="rId1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E7F" w:rsidRDefault="005A5E7F" w:rsidP="00163612">
      <w:pPr>
        <w:spacing w:line="240" w:lineRule="auto"/>
      </w:pPr>
      <w:r>
        <w:separator/>
      </w:r>
    </w:p>
  </w:endnote>
  <w:endnote w:type="continuationSeparator" w:id="1">
    <w:p w:rsidR="005A5E7F" w:rsidRDefault="005A5E7F" w:rsidP="0016361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9337493"/>
      <w:docPartObj>
        <w:docPartGallery w:val="Page Numbers (Bottom of Page)"/>
        <w:docPartUnique/>
      </w:docPartObj>
    </w:sdtPr>
    <w:sdtContent>
      <w:p w:rsidR="00F61E48" w:rsidRDefault="00477BDE">
        <w:pPr>
          <w:pStyle w:val="a5"/>
          <w:jc w:val="center"/>
        </w:pPr>
        <w:fldSimple w:instr="PAGE   \* MERGEFORMAT">
          <w:r w:rsidR="0064117D">
            <w:rPr>
              <w:noProof/>
            </w:rPr>
            <w:t>35</w:t>
          </w:r>
        </w:fldSimple>
      </w:p>
    </w:sdtContent>
  </w:sdt>
  <w:p w:rsidR="00F61E48" w:rsidRDefault="00F61E4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E7F" w:rsidRDefault="005A5E7F" w:rsidP="00163612">
      <w:pPr>
        <w:spacing w:line="240" w:lineRule="auto"/>
      </w:pPr>
      <w:r>
        <w:separator/>
      </w:r>
    </w:p>
  </w:footnote>
  <w:footnote w:type="continuationSeparator" w:id="1">
    <w:p w:rsidR="005A5E7F" w:rsidRDefault="005A5E7F" w:rsidP="00163612">
      <w:pPr>
        <w:spacing w:line="240" w:lineRule="auto"/>
      </w:pPr>
      <w:r>
        <w:continuationSeparator/>
      </w:r>
    </w:p>
  </w:footnote>
  <w:footnote w:id="2">
    <w:p w:rsidR="00F61E48" w:rsidRPr="006D2581" w:rsidRDefault="00F61E48" w:rsidP="00FA6A4C">
      <w:pPr>
        <w:ind w:firstLine="0"/>
        <w:jc w:val="left"/>
        <w:rPr>
          <w:color w:val="000000" w:themeColor="text1"/>
        </w:rPr>
      </w:pPr>
      <w:r>
        <w:rPr>
          <w:rStyle w:val="a9"/>
        </w:rPr>
        <w:footnoteRef/>
      </w:r>
      <w:hyperlink r:id="rId1" w:history="1">
        <w:r w:rsidRPr="00FA6A4C">
          <w:rPr>
            <w:rStyle w:val="af"/>
            <w:color w:val="000000" w:themeColor="text1"/>
            <w:sz w:val="20"/>
            <w:szCs w:val="20"/>
            <w:u w:val="none"/>
            <w:lang w:val="en-US"/>
          </w:rPr>
          <w:t>www</w:t>
        </w:r>
        <w:r w:rsidRPr="00FA6A4C">
          <w:rPr>
            <w:rStyle w:val="af"/>
            <w:color w:val="000000" w:themeColor="text1"/>
            <w:sz w:val="20"/>
            <w:szCs w:val="20"/>
            <w:u w:val="none"/>
          </w:rPr>
          <w:t>.</w:t>
        </w:r>
        <w:r w:rsidRPr="00FA6A4C">
          <w:rPr>
            <w:rStyle w:val="af"/>
            <w:color w:val="000000" w:themeColor="text1"/>
            <w:sz w:val="20"/>
            <w:szCs w:val="20"/>
            <w:u w:val="none"/>
            <w:lang w:val="en-US"/>
          </w:rPr>
          <w:t>franch</w:t>
        </w:r>
        <w:r w:rsidRPr="00FA6A4C">
          <w:rPr>
            <w:rStyle w:val="af"/>
            <w:color w:val="000000" w:themeColor="text1"/>
            <w:sz w:val="20"/>
            <w:szCs w:val="20"/>
            <w:u w:val="none"/>
          </w:rPr>
          <w:t>.</w:t>
        </w:r>
        <w:r w:rsidRPr="00FA6A4C">
          <w:rPr>
            <w:rStyle w:val="af"/>
            <w:color w:val="000000" w:themeColor="text1"/>
            <w:sz w:val="20"/>
            <w:szCs w:val="20"/>
            <w:u w:val="none"/>
            <w:lang w:val="en-US"/>
          </w:rPr>
          <w:t>ru</w:t>
        </w:r>
      </w:hyperlink>
      <w:r w:rsidRPr="00FA6A4C">
        <w:rPr>
          <w:color w:val="000000" w:themeColor="text1"/>
          <w:sz w:val="20"/>
          <w:szCs w:val="20"/>
        </w:rPr>
        <w:t xml:space="preserve"> - web-сайт управленческого и стратегического консалтинга в сфере франчайзинга.</w:t>
      </w:r>
    </w:p>
    <w:p w:rsidR="00F61E48" w:rsidRDefault="00F61E48">
      <w:pPr>
        <w:pStyle w:val="af0"/>
      </w:pPr>
    </w:p>
  </w:footnote>
  <w:footnote w:id="3">
    <w:p w:rsidR="00F61E48" w:rsidRDefault="00F61E48">
      <w:pPr>
        <w:pStyle w:val="af0"/>
      </w:pPr>
      <w:r>
        <w:rPr>
          <w:rStyle w:val="a9"/>
        </w:rPr>
        <w:footnoteRef/>
      </w:r>
      <w:hyperlink r:id="rId2" w:history="1">
        <w:r w:rsidRPr="00FA6A4C">
          <w:rPr>
            <w:rStyle w:val="af"/>
            <w:color w:val="000000" w:themeColor="text1"/>
            <w:sz w:val="20"/>
            <w:szCs w:val="20"/>
            <w:u w:val="none"/>
            <w:lang w:val="en-US"/>
          </w:rPr>
          <w:t>www</w:t>
        </w:r>
        <w:r w:rsidRPr="00FA6A4C">
          <w:rPr>
            <w:rStyle w:val="af"/>
            <w:color w:val="000000" w:themeColor="text1"/>
            <w:sz w:val="20"/>
            <w:szCs w:val="20"/>
            <w:u w:val="none"/>
          </w:rPr>
          <w:t>.</w:t>
        </w:r>
        <w:r w:rsidRPr="00FA6A4C">
          <w:rPr>
            <w:rStyle w:val="af"/>
            <w:color w:val="000000" w:themeColor="text1"/>
            <w:sz w:val="20"/>
            <w:szCs w:val="20"/>
            <w:u w:val="none"/>
            <w:lang w:val="en-US"/>
          </w:rPr>
          <w:t>franch</w:t>
        </w:r>
        <w:r w:rsidRPr="00FA6A4C">
          <w:rPr>
            <w:rStyle w:val="af"/>
            <w:color w:val="000000" w:themeColor="text1"/>
            <w:sz w:val="20"/>
            <w:szCs w:val="20"/>
            <w:u w:val="none"/>
          </w:rPr>
          <w:t>.</w:t>
        </w:r>
        <w:r w:rsidRPr="00FA6A4C">
          <w:rPr>
            <w:rStyle w:val="af"/>
            <w:color w:val="000000" w:themeColor="text1"/>
            <w:sz w:val="20"/>
            <w:szCs w:val="20"/>
            <w:u w:val="none"/>
            <w:lang w:val="en-US"/>
          </w:rPr>
          <w:t>ru</w:t>
        </w:r>
      </w:hyperlink>
      <w:r w:rsidRPr="00FA6A4C">
        <w:rPr>
          <w:color w:val="000000" w:themeColor="text1"/>
          <w:sz w:val="20"/>
          <w:szCs w:val="20"/>
        </w:rPr>
        <w:t xml:space="preserve"> - web-сайт управленческого и стратегического консалтинга в сфере франчайзинга.</w:t>
      </w:r>
    </w:p>
  </w:footnote>
  <w:footnote w:id="4">
    <w:p w:rsidR="00F61E48" w:rsidRDefault="00F61E48" w:rsidP="00FA6A4C">
      <w:pPr>
        <w:ind w:firstLine="0"/>
        <w:jc w:val="left"/>
      </w:pPr>
      <w:r>
        <w:rPr>
          <w:rStyle w:val="a9"/>
        </w:rPr>
        <w:footnoteRef/>
      </w:r>
      <w:r w:rsidRPr="00FA6A4C">
        <w:rPr>
          <w:color w:val="000000" w:themeColor="text1"/>
          <w:sz w:val="20"/>
          <w:szCs w:val="20"/>
          <w:lang w:val="en-US"/>
        </w:rPr>
        <w:t>www</w:t>
      </w:r>
      <w:r w:rsidRPr="00FA6A4C">
        <w:rPr>
          <w:color w:val="000000" w:themeColor="text1"/>
          <w:sz w:val="20"/>
          <w:szCs w:val="20"/>
        </w:rPr>
        <w:t>.</w:t>
      </w:r>
      <w:r w:rsidRPr="00FA6A4C">
        <w:rPr>
          <w:color w:val="000000" w:themeColor="text1"/>
          <w:sz w:val="20"/>
          <w:szCs w:val="20"/>
          <w:lang w:val="en-US"/>
        </w:rPr>
        <w:t>rarf</w:t>
      </w:r>
      <w:r w:rsidRPr="00FA6A4C">
        <w:rPr>
          <w:color w:val="000000" w:themeColor="text1"/>
          <w:sz w:val="20"/>
          <w:szCs w:val="20"/>
        </w:rPr>
        <w:t>.</w:t>
      </w:r>
      <w:r w:rsidRPr="00FA6A4C">
        <w:rPr>
          <w:color w:val="000000" w:themeColor="text1"/>
          <w:sz w:val="20"/>
          <w:szCs w:val="20"/>
          <w:lang w:val="en-US"/>
        </w:rPr>
        <w:t>ru</w:t>
      </w:r>
      <w:r w:rsidRPr="00FA6A4C">
        <w:rPr>
          <w:color w:val="000000" w:themeColor="text1"/>
          <w:sz w:val="20"/>
          <w:szCs w:val="20"/>
        </w:rPr>
        <w:t xml:space="preserve"> - официальный сайт Российской Ассоциации Франчайзинга.</w:t>
      </w:r>
    </w:p>
    <w:p w:rsidR="00F61E48" w:rsidRDefault="00F61E48">
      <w:pPr>
        <w:pStyle w:val="af0"/>
      </w:pPr>
    </w:p>
  </w:footnote>
  <w:footnote w:id="5">
    <w:p w:rsidR="00F61E48" w:rsidRDefault="00F61E48">
      <w:pPr>
        <w:pStyle w:val="af0"/>
      </w:pPr>
      <w:r>
        <w:rPr>
          <w:rStyle w:val="a9"/>
        </w:rPr>
        <w:footnoteRef/>
      </w:r>
      <w:r w:rsidRPr="00FA6A4C">
        <w:rPr>
          <w:color w:val="000000" w:themeColor="text1"/>
          <w:sz w:val="20"/>
          <w:szCs w:val="20"/>
          <w:lang w:val="en-US"/>
        </w:rPr>
        <w:t>www</w:t>
      </w:r>
      <w:r w:rsidRPr="00FA6A4C">
        <w:rPr>
          <w:color w:val="000000" w:themeColor="text1"/>
          <w:sz w:val="20"/>
          <w:szCs w:val="20"/>
        </w:rPr>
        <w:t>.</w:t>
      </w:r>
      <w:r w:rsidRPr="00FA6A4C">
        <w:rPr>
          <w:color w:val="000000" w:themeColor="text1"/>
          <w:sz w:val="20"/>
          <w:szCs w:val="20"/>
          <w:lang w:val="en-US"/>
        </w:rPr>
        <w:t>rarf</w:t>
      </w:r>
      <w:r w:rsidRPr="00FA6A4C">
        <w:rPr>
          <w:color w:val="000000" w:themeColor="text1"/>
          <w:sz w:val="20"/>
          <w:szCs w:val="20"/>
        </w:rPr>
        <w:t>.</w:t>
      </w:r>
      <w:r w:rsidRPr="00FA6A4C">
        <w:rPr>
          <w:color w:val="000000" w:themeColor="text1"/>
          <w:sz w:val="20"/>
          <w:szCs w:val="20"/>
          <w:lang w:val="en-US"/>
        </w:rPr>
        <w:t>ru</w:t>
      </w:r>
      <w:r w:rsidRPr="00FA6A4C">
        <w:rPr>
          <w:color w:val="000000" w:themeColor="text1"/>
          <w:sz w:val="20"/>
          <w:szCs w:val="20"/>
        </w:rPr>
        <w:t xml:space="preserve"> - официальный сайт Российской Ассоциации Франчайзинга.</w:t>
      </w:r>
    </w:p>
  </w:footnote>
  <w:footnote w:id="6">
    <w:p w:rsidR="00F61E48" w:rsidRPr="006D2581" w:rsidRDefault="00F61E48" w:rsidP="00FA6A4C">
      <w:pPr>
        <w:ind w:firstLine="0"/>
        <w:jc w:val="left"/>
        <w:rPr>
          <w:color w:val="000000" w:themeColor="text1"/>
        </w:rPr>
      </w:pPr>
      <w:r>
        <w:rPr>
          <w:rStyle w:val="a9"/>
        </w:rPr>
        <w:footnoteRef/>
      </w:r>
      <w:r w:rsidRPr="00FA6A4C">
        <w:rPr>
          <w:color w:val="000000" w:themeColor="text1"/>
          <w:sz w:val="20"/>
          <w:szCs w:val="20"/>
        </w:rPr>
        <w:t xml:space="preserve">Секрет фирмы: технология успешного бизнеса// </w:t>
      </w:r>
      <w:r>
        <w:rPr>
          <w:color w:val="000000" w:themeColor="text1"/>
          <w:sz w:val="20"/>
          <w:szCs w:val="20"/>
        </w:rPr>
        <w:t>Франчайзинг: за и против. – 2010</w:t>
      </w:r>
      <w:r w:rsidRPr="00FA6A4C">
        <w:rPr>
          <w:color w:val="000000" w:themeColor="text1"/>
          <w:sz w:val="20"/>
          <w:szCs w:val="20"/>
        </w:rPr>
        <w:t>. - №15, с.116-120.</w:t>
      </w:r>
    </w:p>
    <w:p w:rsidR="00F61E48" w:rsidRDefault="00F61E48">
      <w:pPr>
        <w:pStyle w:val="af0"/>
      </w:pPr>
    </w:p>
  </w:footnote>
  <w:footnote w:id="7">
    <w:p w:rsidR="00F61E48" w:rsidRDefault="00F61E48">
      <w:pPr>
        <w:pStyle w:val="af0"/>
      </w:pPr>
      <w:r>
        <w:rPr>
          <w:rStyle w:val="a9"/>
        </w:rPr>
        <w:footnoteRef/>
      </w:r>
      <w:r w:rsidRPr="00FA6A4C">
        <w:rPr>
          <w:color w:val="000000" w:themeColor="text1"/>
          <w:sz w:val="20"/>
          <w:szCs w:val="20"/>
        </w:rPr>
        <w:t>Дельтей Ж. Франчайзинг/ Пер. с франц. под ред. В.</w:t>
      </w:r>
      <w:r>
        <w:rPr>
          <w:color w:val="000000" w:themeColor="text1"/>
          <w:sz w:val="20"/>
          <w:szCs w:val="20"/>
        </w:rPr>
        <w:t>И. Черенкова – СПб.: «Нева»,2010</w:t>
      </w:r>
      <w:r w:rsidRPr="00FA6A4C">
        <w:rPr>
          <w:color w:val="000000" w:themeColor="text1"/>
          <w:sz w:val="20"/>
          <w:szCs w:val="20"/>
        </w:rPr>
        <w:t>. – 128с</w:t>
      </w:r>
    </w:p>
  </w:footnote>
  <w:footnote w:id="8">
    <w:p w:rsidR="00F61E48" w:rsidRDefault="00F61E48">
      <w:pPr>
        <w:pStyle w:val="af0"/>
      </w:pPr>
      <w:r>
        <w:rPr>
          <w:rStyle w:val="a9"/>
        </w:rPr>
        <w:footnoteRef/>
      </w:r>
      <w:r w:rsidRPr="00FA6A4C">
        <w:rPr>
          <w:color w:val="000000" w:themeColor="text1"/>
          <w:sz w:val="20"/>
          <w:szCs w:val="20"/>
        </w:rPr>
        <w:t>Дельтей Ж. Франчайзинг/ Пер. с франц. под ред. В.</w:t>
      </w:r>
      <w:r>
        <w:rPr>
          <w:color w:val="000000" w:themeColor="text1"/>
          <w:sz w:val="20"/>
          <w:szCs w:val="20"/>
        </w:rPr>
        <w:t>И. Черенкова – СПб.: «Нева»,2010</w:t>
      </w:r>
      <w:r w:rsidRPr="00FA6A4C">
        <w:rPr>
          <w:color w:val="000000" w:themeColor="text1"/>
          <w:sz w:val="20"/>
          <w:szCs w:val="20"/>
        </w:rPr>
        <w:t>. – 128с</w:t>
      </w:r>
    </w:p>
  </w:footnote>
  <w:footnote w:id="9">
    <w:p w:rsidR="00F61E48" w:rsidRDefault="00F61E48">
      <w:pPr>
        <w:pStyle w:val="af0"/>
      </w:pPr>
      <w:r>
        <w:rPr>
          <w:rStyle w:val="a9"/>
        </w:rPr>
        <w:footnoteRef/>
      </w:r>
      <w:hyperlink r:id="rId3" w:history="1">
        <w:r w:rsidRPr="00FA6A4C">
          <w:rPr>
            <w:rStyle w:val="af"/>
            <w:color w:val="000000" w:themeColor="text1"/>
            <w:sz w:val="20"/>
            <w:szCs w:val="20"/>
            <w:u w:val="none"/>
            <w:lang w:val="en-US"/>
          </w:rPr>
          <w:t>www</w:t>
        </w:r>
        <w:r w:rsidRPr="00FA6A4C">
          <w:rPr>
            <w:rStyle w:val="af"/>
            <w:color w:val="000000" w:themeColor="text1"/>
            <w:sz w:val="20"/>
            <w:szCs w:val="20"/>
            <w:u w:val="none"/>
          </w:rPr>
          <w:t>.</w:t>
        </w:r>
        <w:r w:rsidRPr="00FA6A4C">
          <w:rPr>
            <w:rStyle w:val="af"/>
            <w:color w:val="000000" w:themeColor="text1"/>
            <w:sz w:val="20"/>
            <w:szCs w:val="20"/>
            <w:u w:val="none"/>
            <w:lang w:val="en-US"/>
          </w:rPr>
          <w:t>franch</w:t>
        </w:r>
        <w:r w:rsidRPr="00FA6A4C">
          <w:rPr>
            <w:rStyle w:val="af"/>
            <w:color w:val="000000" w:themeColor="text1"/>
            <w:sz w:val="20"/>
            <w:szCs w:val="20"/>
            <w:u w:val="none"/>
          </w:rPr>
          <w:t>.</w:t>
        </w:r>
        <w:r w:rsidRPr="00FA6A4C">
          <w:rPr>
            <w:rStyle w:val="af"/>
            <w:color w:val="000000" w:themeColor="text1"/>
            <w:sz w:val="20"/>
            <w:szCs w:val="20"/>
            <w:u w:val="none"/>
            <w:lang w:val="en-US"/>
          </w:rPr>
          <w:t>ru</w:t>
        </w:r>
      </w:hyperlink>
      <w:r w:rsidRPr="00FA6A4C">
        <w:rPr>
          <w:color w:val="000000" w:themeColor="text1"/>
          <w:sz w:val="20"/>
          <w:szCs w:val="20"/>
        </w:rPr>
        <w:t xml:space="preserve"> - web-сайт управленческого и стратегического консалтинга в сфере франчайзинга.</w:t>
      </w:r>
    </w:p>
  </w:footnote>
  <w:footnote w:id="10">
    <w:p w:rsidR="00F61E48" w:rsidRDefault="00F61E48">
      <w:pPr>
        <w:pStyle w:val="af0"/>
      </w:pPr>
      <w:r>
        <w:rPr>
          <w:rStyle w:val="a9"/>
        </w:rPr>
        <w:footnoteRef/>
      </w:r>
      <w:r w:rsidRPr="00FA6A4C">
        <w:rPr>
          <w:color w:val="000000" w:themeColor="text1"/>
          <w:sz w:val="20"/>
          <w:szCs w:val="20"/>
        </w:rPr>
        <w:t>Секрет фирмы: технология успешного бизнеса// Фр</w:t>
      </w:r>
      <w:r>
        <w:rPr>
          <w:color w:val="000000" w:themeColor="text1"/>
          <w:sz w:val="20"/>
          <w:szCs w:val="20"/>
        </w:rPr>
        <w:t>анчайзинг: за и против. – 2009</w:t>
      </w:r>
      <w:r w:rsidRPr="00FA6A4C">
        <w:rPr>
          <w:color w:val="000000" w:themeColor="text1"/>
          <w:sz w:val="20"/>
          <w:szCs w:val="20"/>
        </w:rPr>
        <w:t>. - №15, с.116-120.</w:t>
      </w:r>
    </w:p>
  </w:footnote>
  <w:footnote w:id="11">
    <w:p w:rsidR="00F61E48" w:rsidRDefault="00F61E48">
      <w:pPr>
        <w:pStyle w:val="af0"/>
      </w:pPr>
      <w:r>
        <w:rPr>
          <w:rStyle w:val="a9"/>
        </w:rPr>
        <w:footnoteRef/>
      </w:r>
      <w:hyperlink r:id="rId4" w:history="1">
        <w:r w:rsidRPr="00FA6A4C">
          <w:rPr>
            <w:rStyle w:val="af"/>
            <w:color w:val="000000" w:themeColor="text1"/>
            <w:sz w:val="20"/>
            <w:szCs w:val="20"/>
            <w:u w:val="none"/>
            <w:lang w:val="en-US"/>
          </w:rPr>
          <w:t>www</w:t>
        </w:r>
        <w:r w:rsidRPr="00FA6A4C">
          <w:rPr>
            <w:rStyle w:val="af"/>
            <w:color w:val="000000" w:themeColor="text1"/>
            <w:sz w:val="20"/>
            <w:szCs w:val="20"/>
            <w:u w:val="none"/>
          </w:rPr>
          <w:t>.</w:t>
        </w:r>
        <w:r w:rsidRPr="00FA6A4C">
          <w:rPr>
            <w:rStyle w:val="af"/>
            <w:color w:val="000000" w:themeColor="text1"/>
            <w:sz w:val="20"/>
            <w:szCs w:val="20"/>
            <w:u w:val="none"/>
            <w:lang w:val="en-US"/>
          </w:rPr>
          <w:t>franch</w:t>
        </w:r>
        <w:r w:rsidRPr="00FA6A4C">
          <w:rPr>
            <w:rStyle w:val="af"/>
            <w:color w:val="000000" w:themeColor="text1"/>
            <w:sz w:val="20"/>
            <w:szCs w:val="20"/>
            <w:u w:val="none"/>
          </w:rPr>
          <w:t>.</w:t>
        </w:r>
        <w:r w:rsidRPr="00FA6A4C">
          <w:rPr>
            <w:rStyle w:val="af"/>
            <w:color w:val="000000" w:themeColor="text1"/>
            <w:sz w:val="20"/>
            <w:szCs w:val="20"/>
            <w:u w:val="none"/>
            <w:lang w:val="en-US"/>
          </w:rPr>
          <w:t>ru</w:t>
        </w:r>
      </w:hyperlink>
      <w:r w:rsidRPr="00FA6A4C">
        <w:rPr>
          <w:color w:val="000000" w:themeColor="text1"/>
          <w:sz w:val="20"/>
          <w:szCs w:val="20"/>
        </w:rPr>
        <w:t xml:space="preserve"> - web-сайт управленческого и стратегического консалтинга в сфере франчайзинга.</w:t>
      </w:r>
    </w:p>
  </w:footnote>
  <w:footnote w:id="12">
    <w:p w:rsidR="00F61E48" w:rsidRPr="006D2581" w:rsidRDefault="00F61E48" w:rsidP="00FA6A4C">
      <w:pPr>
        <w:ind w:firstLine="0"/>
        <w:jc w:val="left"/>
        <w:rPr>
          <w:color w:val="000000" w:themeColor="text1"/>
        </w:rPr>
      </w:pPr>
      <w:r>
        <w:rPr>
          <w:rStyle w:val="a9"/>
        </w:rPr>
        <w:footnoteRef/>
      </w:r>
      <w:hyperlink r:id="rId5" w:history="1">
        <w:r w:rsidRPr="00FA6A4C">
          <w:rPr>
            <w:rStyle w:val="af"/>
            <w:color w:val="000000" w:themeColor="text1"/>
            <w:sz w:val="20"/>
            <w:szCs w:val="20"/>
            <w:u w:val="none"/>
            <w:lang w:val="en-US"/>
          </w:rPr>
          <w:t>www</w:t>
        </w:r>
        <w:r w:rsidRPr="00FA6A4C">
          <w:rPr>
            <w:rStyle w:val="af"/>
            <w:color w:val="000000" w:themeColor="text1"/>
            <w:sz w:val="20"/>
            <w:szCs w:val="20"/>
            <w:u w:val="none"/>
          </w:rPr>
          <w:t>.</w:t>
        </w:r>
        <w:r w:rsidRPr="00FA6A4C">
          <w:rPr>
            <w:rStyle w:val="af"/>
            <w:color w:val="000000" w:themeColor="text1"/>
            <w:sz w:val="20"/>
            <w:szCs w:val="20"/>
            <w:u w:val="none"/>
            <w:lang w:val="en-US"/>
          </w:rPr>
          <w:t>beboss</w:t>
        </w:r>
        <w:r w:rsidRPr="00FA6A4C">
          <w:rPr>
            <w:rStyle w:val="af"/>
            <w:color w:val="000000" w:themeColor="text1"/>
            <w:sz w:val="20"/>
            <w:szCs w:val="20"/>
            <w:u w:val="none"/>
          </w:rPr>
          <w:t>.</w:t>
        </w:r>
        <w:r w:rsidRPr="00FA6A4C">
          <w:rPr>
            <w:rStyle w:val="af"/>
            <w:color w:val="000000" w:themeColor="text1"/>
            <w:sz w:val="20"/>
            <w:szCs w:val="20"/>
            <w:u w:val="none"/>
            <w:lang w:val="en-US"/>
          </w:rPr>
          <w:t>ru</w:t>
        </w:r>
      </w:hyperlink>
      <w:r w:rsidRPr="00FA6A4C">
        <w:rPr>
          <w:color w:val="000000" w:themeColor="text1"/>
          <w:sz w:val="20"/>
          <w:szCs w:val="20"/>
        </w:rPr>
        <w:t xml:space="preserve"> – web-сайт о франчайзинге.</w:t>
      </w:r>
    </w:p>
    <w:p w:rsidR="00F61E48" w:rsidRDefault="00F61E48">
      <w:pPr>
        <w:pStyle w:val="af0"/>
      </w:pPr>
    </w:p>
  </w:footnote>
  <w:footnote w:id="13">
    <w:p w:rsidR="00F61E48" w:rsidRDefault="00F61E48">
      <w:pPr>
        <w:pStyle w:val="af0"/>
      </w:pPr>
      <w:r>
        <w:rPr>
          <w:rStyle w:val="a9"/>
        </w:rPr>
        <w:footnoteRef/>
      </w:r>
      <w:hyperlink r:id="rId6" w:history="1">
        <w:r w:rsidRPr="00FA6A4C">
          <w:rPr>
            <w:rStyle w:val="af"/>
            <w:color w:val="000000" w:themeColor="text1"/>
            <w:sz w:val="20"/>
            <w:szCs w:val="20"/>
            <w:u w:val="none"/>
            <w:lang w:val="en-US"/>
          </w:rPr>
          <w:t>www</w:t>
        </w:r>
        <w:r w:rsidRPr="00FA6A4C">
          <w:rPr>
            <w:rStyle w:val="af"/>
            <w:color w:val="000000" w:themeColor="text1"/>
            <w:sz w:val="20"/>
            <w:szCs w:val="20"/>
            <w:u w:val="none"/>
          </w:rPr>
          <w:t>.</w:t>
        </w:r>
        <w:r w:rsidRPr="00FA6A4C">
          <w:rPr>
            <w:rStyle w:val="af"/>
            <w:color w:val="000000" w:themeColor="text1"/>
            <w:sz w:val="20"/>
            <w:szCs w:val="20"/>
            <w:u w:val="none"/>
            <w:lang w:val="en-US"/>
          </w:rPr>
          <w:t>beboss</w:t>
        </w:r>
        <w:r w:rsidRPr="00FA6A4C">
          <w:rPr>
            <w:rStyle w:val="af"/>
            <w:color w:val="000000" w:themeColor="text1"/>
            <w:sz w:val="20"/>
            <w:szCs w:val="20"/>
            <w:u w:val="none"/>
          </w:rPr>
          <w:t>.</w:t>
        </w:r>
        <w:r w:rsidRPr="00FA6A4C">
          <w:rPr>
            <w:rStyle w:val="af"/>
            <w:color w:val="000000" w:themeColor="text1"/>
            <w:sz w:val="20"/>
            <w:szCs w:val="20"/>
            <w:u w:val="none"/>
            <w:lang w:val="en-US"/>
          </w:rPr>
          <w:t>ru</w:t>
        </w:r>
      </w:hyperlink>
      <w:r w:rsidRPr="00FA6A4C">
        <w:rPr>
          <w:color w:val="000000" w:themeColor="text1"/>
          <w:sz w:val="20"/>
          <w:szCs w:val="20"/>
        </w:rPr>
        <w:t xml:space="preserve"> – web-сайт о франчайзинге.</w:t>
      </w:r>
    </w:p>
  </w:footnote>
  <w:footnote w:id="14">
    <w:p w:rsidR="00F61E48" w:rsidRPr="006D2581" w:rsidRDefault="00F61E48" w:rsidP="00FA6A4C">
      <w:pPr>
        <w:ind w:firstLine="0"/>
        <w:jc w:val="left"/>
        <w:rPr>
          <w:color w:val="000000" w:themeColor="text1"/>
        </w:rPr>
      </w:pPr>
      <w:r>
        <w:rPr>
          <w:rStyle w:val="a9"/>
        </w:rPr>
        <w:footnoteRef/>
      </w:r>
      <w:hyperlink r:id="rId7" w:history="1">
        <w:r w:rsidRPr="00FA6A4C">
          <w:rPr>
            <w:rStyle w:val="af"/>
            <w:color w:val="000000" w:themeColor="text1"/>
            <w:sz w:val="20"/>
            <w:szCs w:val="20"/>
            <w:u w:val="none"/>
            <w:lang w:val="en-US"/>
          </w:rPr>
          <w:t>www</w:t>
        </w:r>
        <w:r w:rsidRPr="00FA6A4C">
          <w:rPr>
            <w:rStyle w:val="af"/>
            <w:color w:val="000000" w:themeColor="text1"/>
            <w:sz w:val="20"/>
            <w:szCs w:val="20"/>
            <w:u w:val="none"/>
          </w:rPr>
          <w:t>.</w:t>
        </w:r>
        <w:r w:rsidRPr="00FA6A4C">
          <w:rPr>
            <w:rStyle w:val="af"/>
            <w:color w:val="000000" w:themeColor="text1"/>
            <w:sz w:val="20"/>
            <w:szCs w:val="20"/>
            <w:u w:val="none"/>
            <w:lang w:val="en-US"/>
          </w:rPr>
          <w:t>franch</w:t>
        </w:r>
        <w:r w:rsidRPr="00FA6A4C">
          <w:rPr>
            <w:rStyle w:val="af"/>
            <w:color w:val="000000" w:themeColor="text1"/>
            <w:sz w:val="20"/>
            <w:szCs w:val="20"/>
            <w:u w:val="none"/>
          </w:rPr>
          <w:t>.</w:t>
        </w:r>
        <w:r w:rsidRPr="00FA6A4C">
          <w:rPr>
            <w:rStyle w:val="af"/>
            <w:color w:val="000000" w:themeColor="text1"/>
            <w:sz w:val="20"/>
            <w:szCs w:val="20"/>
            <w:u w:val="none"/>
            <w:lang w:val="en-US"/>
          </w:rPr>
          <w:t>ru</w:t>
        </w:r>
      </w:hyperlink>
      <w:r w:rsidRPr="00FA6A4C">
        <w:rPr>
          <w:color w:val="000000" w:themeColor="text1"/>
          <w:sz w:val="20"/>
          <w:szCs w:val="20"/>
        </w:rPr>
        <w:t xml:space="preserve"> - web-сайт управленческого и стратегического консалтинга в сфере франчайзинга.</w:t>
      </w:r>
    </w:p>
    <w:p w:rsidR="00F61E48" w:rsidRDefault="00F61E48">
      <w:pPr>
        <w:pStyle w:val="af0"/>
      </w:pPr>
    </w:p>
  </w:footnote>
  <w:footnote w:id="15">
    <w:p w:rsidR="00F61E48" w:rsidRPr="006D2581" w:rsidRDefault="00F61E48" w:rsidP="00FA6A4C">
      <w:pPr>
        <w:ind w:firstLine="0"/>
        <w:jc w:val="left"/>
        <w:rPr>
          <w:color w:val="000000" w:themeColor="text1"/>
        </w:rPr>
      </w:pPr>
      <w:r>
        <w:rPr>
          <w:rStyle w:val="a9"/>
        </w:rPr>
        <w:footnoteRef/>
      </w:r>
      <w:r w:rsidRPr="00FA6A4C">
        <w:rPr>
          <w:color w:val="000000" w:themeColor="text1"/>
          <w:sz w:val="20"/>
          <w:szCs w:val="20"/>
        </w:rPr>
        <w:t>Сосна С.А., Васильева Е.Н. Франчайзинг. Ком</w:t>
      </w:r>
      <w:r>
        <w:rPr>
          <w:color w:val="000000" w:themeColor="text1"/>
          <w:sz w:val="20"/>
          <w:szCs w:val="20"/>
        </w:rPr>
        <w:t>мерческая концессия. М., 2009</w:t>
      </w:r>
      <w:r w:rsidRPr="00FA6A4C">
        <w:rPr>
          <w:color w:val="000000" w:themeColor="text1"/>
          <w:sz w:val="20"/>
          <w:szCs w:val="20"/>
        </w:rPr>
        <w:t>. С. 48.</w:t>
      </w:r>
    </w:p>
    <w:p w:rsidR="00F61E48" w:rsidRDefault="00F61E48">
      <w:pPr>
        <w:pStyle w:val="af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4FAE"/>
    <w:multiLevelType w:val="hybridMultilevel"/>
    <w:tmpl w:val="08DE7F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51B0487"/>
    <w:multiLevelType w:val="hybridMultilevel"/>
    <w:tmpl w:val="062C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331C71"/>
    <w:multiLevelType w:val="hybridMultilevel"/>
    <w:tmpl w:val="054205A4"/>
    <w:lvl w:ilvl="0" w:tplc="394A3A0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097AF8"/>
    <w:multiLevelType w:val="multilevel"/>
    <w:tmpl w:val="C3F4F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72336A87"/>
    <w:multiLevelType w:val="hybridMultilevel"/>
    <w:tmpl w:val="CB6EC94C"/>
    <w:lvl w:ilvl="0" w:tplc="93525846">
      <w:start w:val="1"/>
      <w:numFmt w:val="decimal"/>
      <w:lvlText w:val="%1."/>
      <w:lvlJc w:val="left"/>
      <w:pPr>
        <w:tabs>
          <w:tab w:val="num" w:pos="660"/>
        </w:tabs>
        <w:ind w:left="660" w:hanging="48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5">
    <w:nsid w:val="7F85663C"/>
    <w:multiLevelType w:val="multilevel"/>
    <w:tmpl w:val="C9FC7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163612"/>
    <w:rsid w:val="00007F43"/>
    <w:rsid w:val="000271EE"/>
    <w:rsid w:val="00034BA0"/>
    <w:rsid w:val="000740BB"/>
    <w:rsid w:val="000C26AC"/>
    <w:rsid w:val="000C7E76"/>
    <w:rsid w:val="000D2733"/>
    <w:rsid w:val="000D3490"/>
    <w:rsid w:val="0011355D"/>
    <w:rsid w:val="00124201"/>
    <w:rsid w:val="00130199"/>
    <w:rsid w:val="00136B75"/>
    <w:rsid w:val="0014253A"/>
    <w:rsid w:val="00150EB5"/>
    <w:rsid w:val="00163612"/>
    <w:rsid w:val="00180CFD"/>
    <w:rsid w:val="001835A3"/>
    <w:rsid w:val="001B6431"/>
    <w:rsid w:val="001C5E11"/>
    <w:rsid w:val="0021577A"/>
    <w:rsid w:val="00234755"/>
    <w:rsid w:val="002363C1"/>
    <w:rsid w:val="00247979"/>
    <w:rsid w:val="00275DA3"/>
    <w:rsid w:val="002955FF"/>
    <w:rsid w:val="002B5F93"/>
    <w:rsid w:val="003321D6"/>
    <w:rsid w:val="003365B3"/>
    <w:rsid w:val="003526DF"/>
    <w:rsid w:val="00364184"/>
    <w:rsid w:val="003660E0"/>
    <w:rsid w:val="003C6264"/>
    <w:rsid w:val="003F524E"/>
    <w:rsid w:val="00412DCB"/>
    <w:rsid w:val="00412E09"/>
    <w:rsid w:val="00477BDE"/>
    <w:rsid w:val="00495D19"/>
    <w:rsid w:val="004E4812"/>
    <w:rsid w:val="004E6EF9"/>
    <w:rsid w:val="005239CE"/>
    <w:rsid w:val="00527223"/>
    <w:rsid w:val="00533873"/>
    <w:rsid w:val="00540E7E"/>
    <w:rsid w:val="0054742E"/>
    <w:rsid w:val="00557DF3"/>
    <w:rsid w:val="0059575C"/>
    <w:rsid w:val="005A5E7F"/>
    <w:rsid w:val="005E60DA"/>
    <w:rsid w:val="00613502"/>
    <w:rsid w:val="00633485"/>
    <w:rsid w:val="0064117D"/>
    <w:rsid w:val="00695C23"/>
    <w:rsid w:val="006965DE"/>
    <w:rsid w:val="006B7E94"/>
    <w:rsid w:val="006C5DB8"/>
    <w:rsid w:val="006D2581"/>
    <w:rsid w:val="006F0372"/>
    <w:rsid w:val="006F4DD6"/>
    <w:rsid w:val="00706511"/>
    <w:rsid w:val="007132E0"/>
    <w:rsid w:val="00721A3E"/>
    <w:rsid w:val="00742FCE"/>
    <w:rsid w:val="00755B00"/>
    <w:rsid w:val="00771C8D"/>
    <w:rsid w:val="007E3225"/>
    <w:rsid w:val="0084209A"/>
    <w:rsid w:val="008466F9"/>
    <w:rsid w:val="0085610A"/>
    <w:rsid w:val="0086714C"/>
    <w:rsid w:val="00877DF1"/>
    <w:rsid w:val="008A0007"/>
    <w:rsid w:val="008F1C67"/>
    <w:rsid w:val="00905937"/>
    <w:rsid w:val="00907764"/>
    <w:rsid w:val="00920193"/>
    <w:rsid w:val="00947B9E"/>
    <w:rsid w:val="00967152"/>
    <w:rsid w:val="009A55D8"/>
    <w:rsid w:val="009C7495"/>
    <w:rsid w:val="00A04486"/>
    <w:rsid w:val="00A077AD"/>
    <w:rsid w:val="00A32E75"/>
    <w:rsid w:val="00A34BD0"/>
    <w:rsid w:val="00A503AB"/>
    <w:rsid w:val="00A8214B"/>
    <w:rsid w:val="00AC743A"/>
    <w:rsid w:val="00AD169C"/>
    <w:rsid w:val="00B05936"/>
    <w:rsid w:val="00B05AE0"/>
    <w:rsid w:val="00B17FE0"/>
    <w:rsid w:val="00B2465C"/>
    <w:rsid w:val="00B4055A"/>
    <w:rsid w:val="00B40593"/>
    <w:rsid w:val="00B46780"/>
    <w:rsid w:val="00B839ED"/>
    <w:rsid w:val="00B9277B"/>
    <w:rsid w:val="00BA0291"/>
    <w:rsid w:val="00BB3052"/>
    <w:rsid w:val="00BF1FEA"/>
    <w:rsid w:val="00C07C5E"/>
    <w:rsid w:val="00C25571"/>
    <w:rsid w:val="00C40989"/>
    <w:rsid w:val="00C47028"/>
    <w:rsid w:val="00C571AD"/>
    <w:rsid w:val="00C73E65"/>
    <w:rsid w:val="00C94BB4"/>
    <w:rsid w:val="00CD62EF"/>
    <w:rsid w:val="00CF4EA3"/>
    <w:rsid w:val="00D04272"/>
    <w:rsid w:val="00D20FA4"/>
    <w:rsid w:val="00D3597F"/>
    <w:rsid w:val="00D97686"/>
    <w:rsid w:val="00DB4843"/>
    <w:rsid w:val="00DE7310"/>
    <w:rsid w:val="00DF46AF"/>
    <w:rsid w:val="00E01F57"/>
    <w:rsid w:val="00E429FC"/>
    <w:rsid w:val="00E5111C"/>
    <w:rsid w:val="00E52348"/>
    <w:rsid w:val="00E6060D"/>
    <w:rsid w:val="00E65C9E"/>
    <w:rsid w:val="00E7097A"/>
    <w:rsid w:val="00E97442"/>
    <w:rsid w:val="00E97620"/>
    <w:rsid w:val="00EC0D31"/>
    <w:rsid w:val="00F16375"/>
    <w:rsid w:val="00F2775F"/>
    <w:rsid w:val="00F34AF9"/>
    <w:rsid w:val="00F52A6E"/>
    <w:rsid w:val="00F61E48"/>
    <w:rsid w:val="00F64E00"/>
    <w:rsid w:val="00F7316C"/>
    <w:rsid w:val="00FA6A4C"/>
    <w:rsid w:val="00FC14B4"/>
    <w:rsid w:val="00FC52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FEA"/>
  </w:style>
  <w:style w:type="paragraph" w:styleId="1">
    <w:name w:val="heading 1"/>
    <w:basedOn w:val="a"/>
    <w:next w:val="a"/>
    <w:link w:val="10"/>
    <w:uiPriority w:val="9"/>
    <w:qFormat/>
    <w:rsid w:val="00C25571"/>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semiHidden/>
    <w:unhideWhenUsed/>
    <w:qFormat/>
    <w:rsid w:val="00E6060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12"/>
    <w:pPr>
      <w:tabs>
        <w:tab w:val="center" w:pos="4677"/>
        <w:tab w:val="right" w:pos="9355"/>
      </w:tabs>
      <w:spacing w:line="240" w:lineRule="auto"/>
    </w:pPr>
  </w:style>
  <w:style w:type="character" w:customStyle="1" w:styleId="a4">
    <w:name w:val="Верхний колонтитул Знак"/>
    <w:basedOn w:val="a0"/>
    <w:link w:val="a3"/>
    <w:uiPriority w:val="99"/>
    <w:rsid w:val="00163612"/>
  </w:style>
  <w:style w:type="paragraph" w:styleId="a5">
    <w:name w:val="footer"/>
    <w:basedOn w:val="a"/>
    <w:link w:val="a6"/>
    <w:uiPriority w:val="99"/>
    <w:unhideWhenUsed/>
    <w:rsid w:val="00163612"/>
    <w:pPr>
      <w:tabs>
        <w:tab w:val="center" w:pos="4677"/>
        <w:tab w:val="right" w:pos="9355"/>
      </w:tabs>
      <w:spacing w:line="240" w:lineRule="auto"/>
    </w:pPr>
  </w:style>
  <w:style w:type="character" w:customStyle="1" w:styleId="a6">
    <w:name w:val="Нижний колонтитул Знак"/>
    <w:basedOn w:val="a0"/>
    <w:link w:val="a5"/>
    <w:uiPriority w:val="99"/>
    <w:rsid w:val="00163612"/>
  </w:style>
  <w:style w:type="table" w:styleId="a7">
    <w:name w:val="Table Grid"/>
    <w:basedOn w:val="a1"/>
    <w:uiPriority w:val="59"/>
    <w:rsid w:val="00AD169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aliases w:val="Обычный (Web),Обычный (веб)2,Знак,Обычный (веб) Знак,Знак1,Обычный (веб) Знак1,Обычный (веб) Знак1 Знак"/>
    <w:basedOn w:val="a"/>
    <w:link w:val="21"/>
    <w:uiPriority w:val="99"/>
    <w:unhideWhenUsed/>
    <w:qFormat/>
    <w:rsid w:val="00B05936"/>
    <w:pPr>
      <w:spacing w:before="100" w:beforeAutospacing="1" w:after="100" w:afterAutospacing="1" w:line="240" w:lineRule="auto"/>
      <w:ind w:firstLine="0"/>
      <w:jc w:val="left"/>
    </w:pPr>
    <w:rPr>
      <w:rFonts w:eastAsia="Times New Roman"/>
      <w:sz w:val="24"/>
      <w:szCs w:val="24"/>
      <w:lang w:eastAsia="ru-RU"/>
    </w:rPr>
  </w:style>
  <w:style w:type="character" w:customStyle="1" w:styleId="21">
    <w:name w:val="Обычный (веб) Знак2"/>
    <w:aliases w:val="Обычный (Web) Знак,Обычный (веб)2 Знак,Знак Знак,Обычный (веб) Знак Знак,Знак1 Знак,Обычный (веб) Знак1 Знак1,Обычный (веб) Знак1 Знак Знак"/>
    <w:link w:val="a8"/>
    <w:uiPriority w:val="99"/>
    <w:locked/>
    <w:rsid w:val="00B05936"/>
    <w:rPr>
      <w:rFonts w:eastAsia="Times New Roman"/>
      <w:sz w:val="24"/>
      <w:szCs w:val="24"/>
      <w:lang w:eastAsia="ru-RU"/>
    </w:rPr>
  </w:style>
  <w:style w:type="character" w:styleId="a9">
    <w:name w:val="footnote reference"/>
    <w:semiHidden/>
    <w:unhideWhenUsed/>
    <w:rsid w:val="00B05936"/>
    <w:rPr>
      <w:vertAlign w:val="superscript"/>
    </w:rPr>
  </w:style>
  <w:style w:type="character" w:customStyle="1" w:styleId="apple-converted-space">
    <w:name w:val="apple-converted-space"/>
    <w:rsid w:val="00B05936"/>
  </w:style>
  <w:style w:type="character" w:styleId="aa">
    <w:name w:val="Strong"/>
    <w:basedOn w:val="a0"/>
    <w:uiPriority w:val="22"/>
    <w:qFormat/>
    <w:rsid w:val="00B05936"/>
    <w:rPr>
      <w:b/>
      <w:bCs/>
    </w:rPr>
  </w:style>
  <w:style w:type="paragraph" w:styleId="ab">
    <w:name w:val="Balloon Text"/>
    <w:basedOn w:val="a"/>
    <w:link w:val="ac"/>
    <w:uiPriority w:val="99"/>
    <w:semiHidden/>
    <w:unhideWhenUsed/>
    <w:rsid w:val="00B05936"/>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B05936"/>
    <w:rPr>
      <w:rFonts w:ascii="Tahoma" w:hAnsi="Tahoma" w:cs="Tahoma"/>
      <w:sz w:val="16"/>
      <w:szCs w:val="16"/>
    </w:rPr>
  </w:style>
  <w:style w:type="character" w:styleId="ad">
    <w:name w:val="Emphasis"/>
    <w:basedOn w:val="a0"/>
    <w:uiPriority w:val="20"/>
    <w:qFormat/>
    <w:rsid w:val="00B05936"/>
    <w:rPr>
      <w:i/>
      <w:iCs/>
    </w:rPr>
  </w:style>
  <w:style w:type="paragraph" w:styleId="ae">
    <w:name w:val="List Paragraph"/>
    <w:basedOn w:val="a"/>
    <w:uiPriority w:val="34"/>
    <w:qFormat/>
    <w:rsid w:val="000D3490"/>
    <w:pPr>
      <w:spacing w:after="200" w:line="276" w:lineRule="auto"/>
      <w:ind w:left="720" w:firstLine="0"/>
      <w:contextualSpacing/>
      <w:jc w:val="left"/>
    </w:pPr>
    <w:rPr>
      <w:rFonts w:ascii="Calibri" w:eastAsia="Calibri" w:hAnsi="Calibri"/>
      <w:sz w:val="22"/>
      <w:szCs w:val="22"/>
    </w:rPr>
  </w:style>
  <w:style w:type="character" w:styleId="af">
    <w:name w:val="Hyperlink"/>
    <w:basedOn w:val="a0"/>
    <w:uiPriority w:val="99"/>
    <w:unhideWhenUsed/>
    <w:rsid w:val="000D3490"/>
    <w:rPr>
      <w:color w:val="0000FF"/>
      <w:u w:val="single"/>
    </w:rPr>
  </w:style>
  <w:style w:type="paragraph" w:styleId="af0">
    <w:name w:val="footnote text"/>
    <w:basedOn w:val="a"/>
    <w:link w:val="af1"/>
    <w:uiPriority w:val="99"/>
    <w:unhideWhenUsed/>
    <w:rsid w:val="00C25571"/>
    <w:pPr>
      <w:spacing w:before="100" w:beforeAutospacing="1" w:after="100" w:afterAutospacing="1" w:line="240" w:lineRule="auto"/>
      <w:ind w:firstLine="0"/>
      <w:jc w:val="left"/>
    </w:pPr>
    <w:rPr>
      <w:rFonts w:eastAsia="Times New Roman"/>
      <w:sz w:val="24"/>
      <w:szCs w:val="24"/>
      <w:lang w:eastAsia="ru-RU"/>
    </w:rPr>
  </w:style>
  <w:style w:type="character" w:customStyle="1" w:styleId="af1">
    <w:name w:val="Текст сноски Знак"/>
    <w:basedOn w:val="a0"/>
    <w:link w:val="af0"/>
    <w:uiPriority w:val="99"/>
    <w:rsid w:val="00C25571"/>
    <w:rPr>
      <w:rFonts w:eastAsia="Times New Roman"/>
      <w:sz w:val="24"/>
      <w:szCs w:val="24"/>
      <w:lang w:eastAsia="ru-RU"/>
    </w:rPr>
  </w:style>
  <w:style w:type="character" w:customStyle="1" w:styleId="10">
    <w:name w:val="Заголовок 1 Знак"/>
    <w:basedOn w:val="a0"/>
    <w:link w:val="1"/>
    <w:uiPriority w:val="9"/>
    <w:rsid w:val="00C25571"/>
    <w:rPr>
      <w:rFonts w:asciiTheme="majorHAnsi" w:eastAsiaTheme="majorEastAsia" w:hAnsiTheme="majorHAnsi" w:cstheme="majorBidi"/>
      <w:b/>
      <w:bCs/>
      <w:color w:val="365F91" w:themeColor="accent1" w:themeShade="BF"/>
    </w:rPr>
  </w:style>
  <w:style w:type="paragraph" w:styleId="af2">
    <w:name w:val="TOC Heading"/>
    <w:basedOn w:val="1"/>
    <w:next w:val="a"/>
    <w:uiPriority w:val="39"/>
    <w:unhideWhenUsed/>
    <w:qFormat/>
    <w:rsid w:val="0085610A"/>
    <w:pPr>
      <w:spacing w:line="276" w:lineRule="auto"/>
      <w:ind w:firstLine="0"/>
      <w:jc w:val="left"/>
      <w:outlineLvl w:val="9"/>
    </w:pPr>
    <w:rPr>
      <w:lang w:eastAsia="ru-RU"/>
    </w:rPr>
  </w:style>
  <w:style w:type="paragraph" w:styleId="11">
    <w:name w:val="toc 1"/>
    <w:basedOn w:val="a"/>
    <w:next w:val="a"/>
    <w:autoRedefine/>
    <w:uiPriority w:val="39"/>
    <w:unhideWhenUsed/>
    <w:rsid w:val="00E6060D"/>
    <w:pPr>
      <w:tabs>
        <w:tab w:val="right" w:leader="dot" w:pos="9345"/>
      </w:tabs>
      <w:spacing w:after="100"/>
      <w:jc w:val="left"/>
    </w:pPr>
  </w:style>
  <w:style w:type="paragraph" w:styleId="22">
    <w:name w:val="toc 2"/>
    <w:basedOn w:val="a"/>
    <w:next w:val="a"/>
    <w:autoRedefine/>
    <w:uiPriority w:val="39"/>
    <w:unhideWhenUsed/>
    <w:rsid w:val="0085610A"/>
    <w:pPr>
      <w:spacing w:after="100"/>
      <w:ind w:left="280"/>
    </w:pPr>
  </w:style>
  <w:style w:type="character" w:customStyle="1" w:styleId="20">
    <w:name w:val="Заголовок 2 Знак"/>
    <w:basedOn w:val="a0"/>
    <w:link w:val="2"/>
    <w:uiPriority w:val="9"/>
    <w:semiHidden/>
    <w:rsid w:val="00E6060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25571"/>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12"/>
    <w:pPr>
      <w:tabs>
        <w:tab w:val="center" w:pos="4677"/>
        <w:tab w:val="right" w:pos="9355"/>
      </w:tabs>
      <w:spacing w:line="240" w:lineRule="auto"/>
    </w:pPr>
  </w:style>
  <w:style w:type="character" w:customStyle="1" w:styleId="a4">
    <w:name w:val="Верхний колонтитул Знак"/>
    <w:basedOn w:val="a0"/>
    <w:link w:val="a3"/>
    <w:uiPriority w:val="99"/>
    <w:rsid w:val="00163612"/>
  </w:style>
  <w:style w:type="paragraph" w:styleId="a5">
    <w:name w:val="footer"/>
    <w:basedOn w:val="a"/>
    <w:link w:val="a6"/>
    <w:uiPriority w:val="99"/>
    <w:unhideWhenUsed/>
    <w:rsid w:val="00163612"/>
    <w:pPr>
      <w:tabs>
        <w:tab w:val="center" w:pos="4677"/>
        <w:tab w:val="right" w:pos="9355"/>
      </w:tabs>
      <w:spacing w:line="240" w:lineRule="auto"/>
    </w:pPr>
  </w:style>
  <w:style w:type="character" w:customStyle="1" w:styleId="a6">
    <w:name w:val="Нижний колонтитул Знак"/>
    <w:basedOn w:val="a0"/>
    <w:link w:val="a5"/>
    <w:uiPriority w:val="99"/>
    <w:rsid w:val="00163612"/>
  </w:style>
  <w:style w:type="table" w:styleId="a7">
    <w:name w:val="Table Grid"/>
    <w:basedOn w:val="a1"/>
    <w:uiPriority w:val="59"/>
    <w:rsid w:val="00AD169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aliases w:val="Обычный (Web),Обычный (веб)2,Знак,Обычный (веб) Знак,Знак1,Обычный (веб) Знак1,Обычный (веб) Знак1 Знак"/>
    <w:basedOn w:val="a"/>
    <w:link w:val="2"/>
    <w:uiPriority w:val="99"/>
    <w:unhideWhenUsed/>
    <w:qFormat/>
    <w:rsid w:val="00B05936"/>
    <w:pPr>
      <w:spacing w:before="100" w:beforeAutospacing="1" w:after="100" w:afterAutospacing="1" w:line="240" w:lineRule="auto"/>
      <w:ind w:firstLine="0"/>
      <w:jc w:val="left"/>
    </w:pPr>
    <w:rPr>
      <w:rFonts w:eastAsia="Times New Roman"/>
      <w:sz w:val="24"/>
      <w:szCs w:val="24"/>
      <w:lang w:eastAsia="ru-RU"/>
    </w:rPr>
  </w:style>
  <w:style w:type="character" w:customStyle="1" w:styleId="2">
    <w:name w:val="Обычный (веб) Знак2"/>
    <w:aliases w:val="Обычный (Web) Знак,Обычный (веб)2 Знак,Знак Знак,Обычный (веб) Знак Знак,Знак1 Знак,Обычный (веб) Знак1 Знак1,Обычный (веб) Знак1 Знак Знак"/>
    <w:link w:val="a8"/>
    <w:uiPriority w:val="99"/>
    <w:locked/>
    <w:rsid w:val="00B05936"/>
    <w:rPr>
      <w:rFonts w:eastAsia="Times New Roman"/>
      <w:sz w:val="24"/>
      <w:szCs w:val="24"/>
      <w:lang w:eastAsia="ru-RU"/>
    </w:rPr>
  </w:style>
  <w:style w:type="character" w:styleId="a9">
    <w:name w:val="footnote reference"/>
    <w:semiHidden/>
    <w:unhideWhenUsed/>
    <w:rsid w:val="00B05936"/>
    <w:rPr>
      <w:vertAlign w:val="superscript"/>
    </w:rPr>
  </w:style>
  <w:style w:type="character" w:customStyle="1" w:styleId="apple-converted-space">
    <w:name w:val="apple-converted-space"/>
    <w:rsid w:val="00B05936"/>
  </w:style>
  <w:style w:type="character" w:styleId="aa">
    <w:name w:val="Strong"/>
    <w:basedOn w:val="a0"/>
    <w:uiPriority w:val="22"/>
    <w:qFormat/>
    <w:rsid w:val="00B05936"/>
    <w:rPr>
      <w:b/>
      <w:bCs/>
    </w:rPr>
  </w:style>
  <w:style w:type="paragraph" w:styleId="ab">
    <w:name w:val="Balloon Text"/>
    <w:basedOn w:val="a"/>
    <w:link w:val="ac"/>
    <w:uiPriority w:val="99"/>
    <w:semiHidden/>
    <w:unhideWhenUsed/>
    <w:rsid w:val="00B05936"/>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B05936"/>
    <w:rPr>
      <w:rFonts w:ascii="Tahoma" w:hAnsi="Tahoma" w:cs="Tahoma"/>
      <w:sz w:val="16"/>
      <w:szCs w:val="16"/>
    </w:rPr>
  </w:style>
  <w:style w:type="character" w:styleId="ad">
    <w:name w:val="Emphasis"/>
    <w:basedOn w:val="a0"/>
    <w:uiPriority w:val="20"/>
    <w:qFormat/>
    <w:rsid w:val="00B05936"/>
    <w:rPr>
      <w:i/>
      <w:iCs/>
    </w:rPr>
  </w:style>
  <w:style w:type="paragraph" w:styleId="ae">
    <w:name w:val="List Paragraph"/>
    <w:basedOn w:val="a"/>
    <w:uiPriority w:val="34"/>
    <w:qFormat/>
    <w:rsid w:val="000D3490"/>
    <w:pPr>
      <w:spacing w:after="200" w:line="276" w:lineRule="auto"/>
      <w:ind w:left="720" w:firstLine="0"/>
      <w:contextualSpacing/>
      <w:jc w:val="left"/>
    </w:pPr>
    <w:rPr>
      <w:rFonts w:ascii="Calibri" w:eastAsia="Calibri" w:hAnsi="Calibri"/>
      <w:sz w:val="22"/>
      <w:szCs w:val="22"/>
    </w:rPr>
  </w:style>
  <w:style w:type="character" w:styleId="af">
    <w:name w:val="Hyperlink"/>
    <w:basedOn w:val="a0"/>
    <w:uiPriority w:val="99"/>
    <w:unhideWhenUsed/>
    <w:rsid w:val="000D3490"/>
    <w:rPr>
      <w:color w:val="0000FF"/>
      <w:u w:val="single"/>
    </w:rPr>
  </w:style>
  <w:style w:type="paragraph" w:styleId="af0">
    <w:name w:val="footnote text"/>
    <w:basedOn w:val="a"/>
    <w:link w:val="af1"/>
    <w:uiPriority w:val="99"/>
    <w:unhideWhenUsed/>
    <w:rsid w:val="00C25571"/>
    <w:pPr>
      <w:spacing w:before="100" w:beforeAutospacing="1" w:after="100" w:afterAutospacing="1" w:line="240" w:lineRule="auto"/>
      <w:ind w:firstLine="0"/>
      <w:jc w:val="left"/>
    </w:pPr>
    <w:rPr>
      <w:rFonts w:eastAsia="Times New Roman"/>
      <w:sz w:val="24"/>
      <w:szCs w:val="24"/>
      <w:lang w:eastAsia="ru-RU"/>
    </w:rPr>
  </w:style>
  <w:style w:type="character" w:customStyle="1" w:styleId="af1">
    <w:name w:val="Текст сноски Знак"/>
    <w:basedOn w:val="a0"/>
    <w:link w:val="af0"/>
    <w:uiPriority w:val="99"/>
    <w:rsid w:val="00C25571"/>
    <w:rPr>
      <w:rFonts w:eastAsia="Times New Roman"/>
      <w:sz w:val="24"/>
      <w:szCs w:val="24"/>
      <w:lang w:eastAsia="ru-RU"/>
    </w:rPr>
  </w:style>
  <w:style w:type="character" w:customStyle="1" w:styleId="10">
    <w:name w:val="Заголовок 1 Знак"/>
    <w:basedOn w:val="a0"/>
    <w:link w:val="1"/>
    <w:uiPriority w:val="9"/>
    <w:rsid w:val="00C25571"/>
    <w:rPr>
      <w:rFonts w:asciiTheme="majorHAnsi" w:eastAsiaTheme="majorEastAsia" w:hAnsiTheme="majorHAnsi" w:cstheme="majorBidi"/>
      <w:b/>
      <w:bCs/>
      <w:color w:val="365F91" w:themeColor="accent1" w:themeShade="BF"/>
    </w:rPr>
  </w:style>
  <w:style w:type="paragraph" w:styleId="af2">
    <w:name w:val="TOC Heading"/>
    <w:basedOn w:val="1"/>
    <w:next w:val="a"/>
    <w:uiPriority w:val="39"/>
    <w:unhideWhenUsed/>
    <w:qFormat/>
    <w:rsid w:val="0085610A"/>
    <w:pPr>
      <w:spacing w:line="276" w:lineRule="auto"/>
      <w:ind w:firstLine="0"/>
      <w:jc w:val="left"/>
      <w:outlineLvl w:val="9"/>
    </w:pPr>
    <w:rPr>
      <w:lang w:eastAsia="ru-RU"/>
    </w:rPr>
  </w:style>
  <w:style w:type="paragraph" w:styleId="11">
    <w:name w:val="toc 1"/>
    <w:basedOn w:val="a"/>
    <w:next w:val="a"/>
    <w:autoRedefine/>
    <w:uiPriority w:val="39"/>
    <w:unhideWhenUsed/>
    <w:rsid w:val="0085610A"/>
    <w:pPr>
      <w:spacing w:after="100"/>
    </w:pPr>
  </w:style>
  <w:style w:type="paragraph" w:styleId="20">
    <w:name w:val="toc 2"/>
    <w:basedOn w:val="a"/>
    <w:next w:val="a"/>
    <w:autoRedefine/>
    <w:uiPriority w:val="39"/>
    <w:unhideWhenUsed/>
    <w:rsid w:val="0085610A"/>
    <w:pPr>
      <w:spacing w:after="100"/>
      <w:ind w:left="280"/>
    </w:pPr>
  </w:style>
</w:styles>
</file>

<file path=word/webSettings.xml><?xml version="1.0" encoding="utf-8"?>
<w:webSettings xmlns:r="http://schemas.openxmlformats.org/officeDocument/2006/relationships" xmlns:w="http://schemas.openxmlformats.org/wordprocessingml/2006/main">
  <w:divs>
    <w:div w:id="11340960">
      <w:bodyDiv w:val="1"/>
      <w:marLeft w:val="0"/>
      <w:marRight w:val="0"/>
      <w:marTop w:val="0"/>
      <w:marBottom w:val="0"/>
      <w:divBdr>
        <w:top w:val="none" w:sz="0" w:space="0" w:color="auto"/>
        <w:left w:val="none" w:sz="0" w:space="0" w:color="auto"/>
        <w:bottom w:val="none" w:sz="0" w:space="0" w:color="auto"/>
        <w:right w:val="none" w:sz="0" w:space="0" w:color="auto"/>
      </w:divBdr>
    </w:div>
    <w:div w:id="235937529">
      <w:bodyDiv w:val="1"/>
      <w:marLeft w:val="0"/>
      <w:marRight w:val="0"/>
      <w:marTop w:val="0"/>
      <w:marBottom w:val="0"/>
      <w:divBdr>
        <w:top w:val="none" w:sz="0" w:space="0" w:color="auto"/>
        <w:left w:val="none" w:sz="0" w:space="0" w:color="auto"/>
        <w:bottom w:val="none" w:sz="0" w:space="0" w:color="auto"/>
        <w:right w:val="none" w:sz="0" w:space="0" w:color="auto"/>
      </w:divBdr>
    </w:div>
    <w:div w:id="614363907">
      <w:bodyDiv w:val="1"/>
      <w:marLeft w:val="0"/>
      <w:marRight w:val="0"/>
      <w:marTop w:val="0"/>
      <w:marBottom w:val="0"/>
      <w:divBdr>
        <w:top w:val="none" w:sz="0" w:space="0" w:color="auto"/>
        <w:left w:val="none" w:sz="0" w:space="0" w:color="auto"/>
        <w:bottom w:val="none" w:sz="0" w:space="0" w:color="auto"/>
        <w:right w:val="none" w:sz="0" w:space="0" w:color="auto"/>
      </w:divBdr>
    </w:div>
    <w:div w:id="1042943323">
      <w:bodyDiv w:val="1"/>
      <w:marLeft w:val="0"/>
      <w:marRight w:val="0"/>
      <w:marTop w:val="0"/>
      <w:marBottom w:val="0"/>
      <w:divBdr>
        <w:top w:val="none" w:sz="0" w:space="0" w:color="auto"/>
        <w:left w:val="none" w:sz="0" w:space="0" w:color="auto"/>
        <w:bottom w:val="none" w:sz="0" w:space="0" w:color="auto"/>
        <w:right w:val="none" w:sz="0" w:space="0" w:color="auto"/>
      </w:divBdr>
    </w:div>
    <w:div w:id="1051853652">
      <w:bodyDiv w:val="1"/>
      <w:marLeft w:val="0"/>
      <w:marRight w:val="0"/>
      <w:marTop w:val="0"/>
      <w:marBottom w:val="0"/>
      <w:divBdr>
        <w:top w:val="none" w:sz="0" w:space="0" w:color="auto"/>
        <w:left w:val="none" w:sz="0" w:space="0" w:color="auto"/>
        <w:bottom w:val="none" w:sz="0" w:space="0" w:color="auto"/>
        <w:right w:val="none" w:sz="0" w:space="0" w:color="auto"/>
      </w:divBdr>
    </w:div>
    <w:div w:id="1197424483">
      <w:bodyDiv w:val="1"/>
      <w:marLeft w:val="0"/>
      <w:marRight w:val="0"/>
      <w:marTop w:val="0"/>
      <w:marBottom w:val="0"/>
      <w:divBdr>
        <w:top w:val="none" w:sz="0" w:space="0" w:color="auto"/>
        <w:left w:val="none" w:sz="0" w:space="0" w:color="auto"/>
        <w:bottom w:val="none" w:sz="0" w:space="0" w:color="auto"/>
        <w:right w:val="none" w:sz="0" w:space="0" w:color="auto"/>
      </w:divBdr>
    </w:div>
    <w:div w:id="1264386135">
      <w:bodyDiv w:val="1"/>
      <w:marLeft w:val="0"/>
      <w:marRight w:val="0"/>
      <w:marTop w:val="0"/>
      <w:marBottom w:val="0"/>
      <w:divBdr>
        <w:top w:val="none" w:sz="0" w:space="0" w:color="auto"/>
        <w:left w:val="none" w:sz="0" w:space="0" w:color="auto"/>
        <w:bottom w:val="none" w:sz="0" w:space="0" w:color="auto"/>
        <w:right w:val="none" w:sz="0" w:space="0" w:color="auto"/>
      </w:divBdr>
      <w:divsChild>
        <w:div w:id="451946267">
          <w:blockQuote w:val="1"/>
          <w:marLeft w:val="0"/>
          <w:marRight w:val="0"/>
          <w:marTop w:val="600"/>
          <w:marBottom w:val="600"/>
          <w:divBdr>
            <w:top w:val="none" w:sz="0" w:space="0" w:color="auto"/>
            <w:left w:val="none" w:sz="0" w:space="0" w:color="auto"/>
            <w:bottom w:val="none" w:sz="0" w:space="0" w:color="auto"/>
            <w:right w:val="none" w:sz="0" w:space="0" w:color="auto"/>
          </w:divBdr>
          <w:divsChild>
            <w:div w:id="69425716">
              <w:marLeft w:val="0"/>
              <w:marRight w:val="0"/>
              <w:marTop w:val="0"/>
              <w:marBottom w:val="0"/>
              <w:divBdr>
                <w:top w:val="none" w:sz="0" w:space="0" w:color="D8D8D8"/>
                <w:left w:val="single" w:sz="12" w:space="6" w:color="D8D8D8"/>
                <w:bottom w:val="none" w:sz="0" w:space="0" w:color="D8D8D8"/>
                <w:right w:val="none" w:sz="0" w:space="0" w:color="D8D8D8"/>
              </w:divBdr>
              <w:divsChild>
                <w:div w:id="687105008">
                  <w:blockQuote w:val="1"/>
                  <w:marLeft w:val="0"/>
                  <w:marRight w:val="0"/>
                  <w:marTop w:val="600"/>
                  <w:marBottom w:val="600"/>
                  <w:divBdr>
                    <w:top w:val="none" w:sz="0" w:space="0" w:color="auto"/>
                    <w:left w:val="none" w:sz="0" w:space="0" w:color="auto"/>
                    <w:bottom w:val="none" w:sz="0" w:space="0" w:color="auto"/>
                    <w:right w:val="none" w:sz="0" w:space="0" w:color="auto"/>
                  </w:divBdr>
                  <w:divsChild>
                    <w:div w:id="1581332962">
                      <w:marLeft w:val="0"/>
                      <w:marRight w:val="0"/>
                      <w:marTop w:val="0"/>
                      <w:marBottom w:val="0"/>
                      <w:divBdr>
                        <w:top w:val="none" w:sz="0" w:space="0" w:color="BECCEE"/>
                        <w:left w:val="single" w:sz="12" w:space="6" w:color="BECCEE"/>
                        <w:bottom w:val="none" w:sz="0" w:space="0" w:color="BECCEE"/>
                        <w:right w:val="none" w:sz="0" w:space="0" w:color="BECCEE"/>
                      </w:divBdr>
                      <w:divsChild>
                        <w:div w:id="1229805937">
                          <w:blockQuote w:val="1"/>
                          <w:marLeft w:val="0"/>
                          <w:marRight w:val="0"/>
                          <w:marTop w:val="600"/>
                          <w:marBottom w:val="600"/>
                          <w:divBdr>
                            <w:top w:val="none" w:sz="0" w:space="0" w:color="auto"/>
                            <w:left w:val="none" w:sz="0" w:space="0" w:color="auto"/>
                            <w:bottom w:val="none" w:sz="0" w:space="0" w:color="auto"/>
                            <w:right w:val="none" w:sz="0" w:space="0" w:color="auto"/>
                          </w:divBdr>
                          <w:divsChild>
                            <w:div w:id="545262358">
                              <w:marLeft w:val="0"/>
                              <w:marRight w:val="0"/>
                              <w:marTop w:val="0"/>
                              <w:marBottom w:val="0"/>
                              <w:divBdr>
                                <w:top w:val="none" w:sz="0" w:space="0" w:color="D8D8D8"/>
                                <w:left w:val="single" w:sz="12" w:space="6" w:color="D8D8D8"/>
                                <w:bottom w:val="none" w:sz="0" w:space="0" w:color="D8D8D8"/>
                                <w:right w:val="none" w:sz="0" w:space="0" w:color="D8D8D8"/>
                              </w:divBdr>
                              <w:divsChild>
                                <w:div w:id="1762793341">
                                  <w:blockQuote w:val="1"/>
                                  <w:marLeft w:val="0"/>
                                  <w:marRight w:val="0"/>
                                  <w:marTop w:val="600"/>
                                  <w:marBottom w:val="600"/>
                                  <w:divBdr>
                                    <w:top w:val="none" w:sz="0" w:space="0" w:color="auto"/>
                                    <w:left w:val="none" w:sz="0" w:space="0" w:color="auto"/>
                                    <w:bottom w:val="none" w:sz="0" w:space="0" w:color="auto"/>
                                    <w:right w:val="none" w:sz="0" w:space="0" w:color="auto"/>
                                  </w:divBdr>
                                  <w:divsChild>
                                    <w:div w:id="194731084">
                                      <w:marLeft w:val="0"/>
                                      <w:marRight w:val="0"/>
                                      <w:marTop w:val="0"/>
                                      <w:marBottom w:val="0"/>
                                      <w:divBdr>
                                        <w:top w:val="none" w:sz="0" w:space="0" w:color="BECCEE"/>
                                        <w:left w:val="single" w:sz="12" w:space="6" w:color="BECCEE"/>
                                        <w:bottom w:val="none" w:sz="0" w:space="0" w:color="BECCEE"/>
                                        <w:right w:val="none" w:sz="0" w:space="0" w:color="BECCEE"/>
                                      </w:divBdr>
                                      <w:divsChild>
                                        <w:div w:id="848370243">
                                          <w:blockQuote w:val="1"/>
                                          <w:marLeft w:val="0"/>
                                          <w:marRight w:val="0"/>
                                          <w:marTop w:val="600"/>
                                          <w:marBottom w:val="600"/>
                                          <w:divBdr>
                                            <w:top w:val="none" w:sz="0" w:space="0" w:color="auto"/>
                                            <w:left w:val="none" w:sz="0" w:space="0" w:color="auto"/>
                                            <w:bottom w:val="none" w:sz="0" w:space="0" w:color="auto"/>
                                            <w:right w:val="none" w:sz="0" w:space="0" w:color="auto"/>
                                          </w:divBdr>
                                          <w:divsChild>
                                            <w:div w:id="578100010">
                                              <w:marLeft w:val="0"/>
                                              <w:marRight w:val="0"/>
                                              <w:marTop w:val="0"/>
                                              <w:marBottom w:val="0"/>
                                              <w:divBdr>
                                                <w:top w:val="none" w:sz="0" w:space="0" w:color="D8D8D8"/>
                                                <w:left w:val="single" w:sz="12" w:space="6" w:color="D8D8D8"/>
                                                <w:bottom w:val="none" w:sz="0" w:space="0" w:color="D8D8D8"/>
                                                <w:right w:val="none" w:sz="0" w:space="0" w:color="D8D8D8"/>
                                              </w:divBdr>
                                              <w:divsChild>
                                                <w:div w:id="80487938">
                                                  <w:blockQuote w:val="1"/>
                                                  <w:marLeft w:val="0"/>
                                                  <w:marRight w:val="0"/>
                                                  <w:marTop w:val="600"/>
                                                  <w:marBottom w:val="600"/>
                                                  <w:divBdr>
                                                    <w:top w:val="none" w:sz="0" w:space="0" w:color="auto"/>
                                                    <w:left w:val="none" w:sz="0" w:space="0" w:color="auto"/>
                                                    <w:bottom w:val="none" w:sz="0" w:space="0" w:color="auto"/>
                                                    <w:right w:val="none" w:sz="0" w:space="0" w:color="auto"/>
                                                  </w:divBdr>
                                                  <w:divsChild>
                                                    <w:div w:id="667175878">
                                                      <w:marLeft w:val="0"/>
                                                      <w:marRight w:val="0"/>
                                                      <w:marTop w:val="0"/>
                                                      <w:marBottom w:val="0"/>
                                                      <w:divBdr>
                                                        <w:top w:val="none" w:sz="0" w:space="0" w:color="BECCEE"/>
                                                        <w:left w:val="single" w:sz="12" w:space="6" w:color="BECCEE"/>
                                                        <w:bottom w:val="none" w:sz="0" w:space="0" w:color="BECCEE"/>
                                                        <w:right w:val="none" w:sz="0" w:space="0" w:color="BECCEE"/>
                                                      </w:divBdr>
                                                      <w:divsChild>
                                                        <w:div w:id="284192583">
                                                          <w:blockQuote w:val="1"/>
                                                          <w:marLeft w:val="0"/>
                                                          <w:marRight w:val="0"/>
                                                          <w:marTop w:val="600"/>
                                                          <w:marBottom w:val="600"/>
                                                          <w:divBdr>
                                                            <w:top w:val="none" w:sz="0" w:space="0" w:color="auto"/>
                                                            <w:left w:val="none" w:sz="0" w:space="0" w:color="auto"/>
                                                            <w:bottom w:val="none" w:sz="0" w:space="0" w:color="auto"/>
                                                            <w:right w:val="none" w:sz="0" w:space="0" w:color="auto"/>
                                                          </w:divBdr>
                                                          <w:divsChild>
                                                            <w:div w:id="865947867">
                                                              <w:marLeft w:val="0"/>
                                                              <w:marRight w:val="0"/>
                                                              <w:marTop w:val="0"/>
                                                              <w:marBottom w:val="0"/>
                                                              <w:divBdr>
                                                                <w:top w:val="none" w:sz="0" w:space="0" w:color="D8D8D8"/>
                                                                <w:left w:val="single" w:sz="12" w:space="6" w:color="D8D8D8"/>
                                                                <w:bottom w:val="none" w:sz="0" w:space="0" w:color="D8D8D8"/>
                                                                <w:right w:val="none" w:sz="0" w:space="0" w:color="D8D8D8"/>
                                                              </w:divBdr>
                                                              <w:divsChild>
                                                                <w:div w:id="197933315">
                                                                  <w:blockQuote w:val="1"/>
                                                                  <w:marLeft w:val="0"/>
                                                                  <w:marRight w:val="0"/>
                                                                  <w:marTop w:val="600"/>
                                                                  <w:marBottom w:val="600"/>
                                                                  <w:divBdr>
                                                                    <w:top w:val="none" w:sz="0" w:space="0" w:color="auto"/>
                                                                    <w:left w:val="none" w:sz="0" w:space="0" w:color="auto"/>
                                                                    <w:bottom w:val="none" w:sz="0" w:space="0" w:color="auto"/>
                                                                    <w:right w:val="none" w:sz="0" w:space="0" w:color="auto"/>
                                                                  </w:divBdr>
                                                                  <w:divsChild>
                                                                    <w:div w:id="100421367">
                                                                      <w:marLeft w:val="0"/>
                                                                      <w:marRight w:val="0"/>
                                                                      <w:marTop w:val="0"/>
                                                                      <w:marBottom w:val="0"/>
                                                                      <w:divBdr>
                                                                        <w:top w:val="none" w:sz="0" w:space="0" w:color="BECCEE"/>
                                                                        <w:left w:val="single" w:sz="12" w:space="6" w:color="BECCEE"/>
                                                                        <w:bottom w:val="none" w:sz="0" w:space="0" w:color="BECCEE"/>
                                                                        <w:right w:val="none" w:sz="0" w:space="0" w:color="BECCEE"/>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20406163">
      <w:bodyDiv w:val="1"/>
      <w:marLeft w:val="0"/>
      <w:marRight w:val="0"/>
      <w:marTop w:val="0"/>
      <w:marBottom w:val="0"/>
      <w:divBdr>
        <w:top w:val="none" w:sz="0" w:space="0" w:color="auto"/>
        <w:left w:val="none" w:sz="0" w:space="0" w:color="auto"/>
        <w:bottom w:val="none" w:sz="0" w:space="0" w:color="auto"/>
        <w:right w:val="none" w:sz="0" w:space="0" w:color="auto"/>
      </w:divBdr>
    </w:div>
    <w:div w:id="1778792902">
      <w:bodyDiv w:val="1"/>
      <w:marLeft w:val="0"/>
      <w:marRight w:val="0"/>
      <w:marTop w:val="0"/>
      <w:marBottom w:val="0"/>
      <w:divBdr>
        <w:top w:val="none" w:sz="0" w:space="0" w:color="auto"/>
        <w:left w:val="none" w:sz="0" w:space="0" w:color="auto"/>
        <w:bottom w:val="none" w:sz="0" w:space="0" w:color="auto"/>
        <w:right w:val="none" w:sz="0" w:space="0" w:color="auto"/>
      </w:divBdr>
    </w:div>
    <w:div w:id="1847288568">
      <w:bodyDiv w:val="1"/>
      <w:marLeft w:val="0"/>
      <w:marRight w:val="0"/>
      <w:marTop w:val="0"/>
      <w:marBottom w:val="0"/>
      <w:divBdr>
        <w:top w:val="none" w:sz="0" w:space="0" w:color="auto"/>
        <w:left w:val="none" w:sz="0" w:space="0" w:color="auto"/>
        <w:bottom w:val="none" w:sz="0" w:space="0" w:color="auto"/>
        <w:right w:val="none" w:sz="0" w:space="0" w:color="auto"/>
      </w:divBdr>
    </w:div>
    <w:div w:id="21152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zvesti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www.equipnet.ru/netcat_files/Image/2010/%D0%B8%D1%8E%D0%BB%D1%8C/16/1.jp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franch.ru/"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beboss.ru/"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http://koet.syktsu.ru/vestnik/2011/2011-1/3/1.jpg" TargetMode="External"/><Relationship Id="rId14" Type="http://schemas.openxmlformats.org/officeDocument/2006/relationships/hyperlink" Target="http://www.financiallawyer.ru/newsbox/franchayzing/148-309.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franch.ru/" TargetMode="External"/><Relationship Id="rId7" Type="http://schemas.openxmlformats.org/officeDocument/2006/relationships/hyperlink" Target="http://www.franch.ru/" TargetMode="External"/><Relationship Id="rId2" Type="http://schemas.openxmlformats.org/officeDocument/2006/relationships/hyperlink" Target="http://www.franch.ru/" TargetMode="External"/><Relationship Id="rId1" Type="http://schemas.openxmlformats.org/officeDocument/2006/relationships/hyperlink" Target="http://www.franch.ru/" TargetMode="External"/><Relationship Id="rId6" Type="http://schemas.openxmlformats.org/officeDocument/2006/relationships/hyperlink" Target="http://www.beboss.ru/" TargetMode="External"/><Relationship Id="rId5" Type="http://schemas.openxmlformats.org/officeDocument/2006/relationships/hyperlink" Target="http://www.beboss.ru/" TargetMode="External"/><Relationship Id="rId4" Type="http://schemas.openxmlformats.org/officeDocument/2006/relationships/hyperlink" Target="http://www.fran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Литейная">
      <a:majorFont>
        <a:latin typeface="Rockwell"/>
        <a:ea typeface=""/>
        <a:cs typeface=""/>
        <a:font script="Grek" typeface="Cambria"/>
        <a:font script="Cyrl" typeface="Cambria"/>
        <a:font script="Jpan" typeface="HG明朝B"/>
        <a:font script="Hang" typeface="바탕"/>
        <a:font script="Hans" typeface="方正姚体"/>
        <a:font script="Hant" typeface="微軟正黑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Rockwell"/>
        <a:ea typeface=""/>
        <a:cs typeface=""/>
        <a:font script="Grek" typeface="Cambria"/>
        <a:font script="Cyrl" typeface="Cambria"/>
        <a:font script="Jpan" typeface="HG明朝B"/>
        <a:font script="Hang" typeface="바탕"/>
        <a:font script="Hans" typeface="方正姚体"/>
        <a:font script="Hant" typeface="標楷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90236-8546-4B39-91AC-DDC5BADB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7911</Words>
  <Characters>45099</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book</dc:creator>
  <cp:lastModifiedBy>Артем</cp:lastModifiedBy>
  <cp:revision>16</cp:revision>
  <cp:lastPrinted>2013-12-15T18:22:00Z</cp:lastPrinted>
  <dcterms:created xsi:type="dcterms:W3CDTF">2013-11-06T21:53:00Z</dcterms:created>
  <dcterms:modified xsi:type="dcterms:W3CDTF">2013-12-15T20:21:00Z</dcterms:modified>
</cp:coreProperties>
</file>