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40042199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b w:val="0"/>
          <w:bCs w:val="0"/>
          <w:color w:val="auto"/>
          <w:szCs w:val="20"/>
          <w:lang w:eastAsia="ru-RU"/>
        </w:rPr>
      </w:sdtEndPr>
      <w:sdtContent>
        <w:p w:rsidR="00B40424" w:rsidRPr="00105A4F" w:rsidRDefault="00B40424" w:rsidP="00105A4F">
          <w:pPr>
            <w:pStyle w:val="a8"/>
            <w:spacing w:before="0" w:line="360" w:lineRule="auto"/>
            <w:jc w:val="center"/>
            <w:rPr>
              <w:rFonts w:ascii="Times New Roman" w:hAnsi="Times New Roman" w:cs="Times New Roman"/>
              <w:color w:val="auto"/>
            </w:rPr>
          </w:pPr>
          <w:r w:rsidRPr="00105A4F">
            <w:rPr>
              <w:rFonts w:ascii="Times New Roman" w:hAnsi="Times New Roman" w:cs="Times New Roman"/>
              <w:color w:val="auto"/>
            </w:rPr>
            <w:t>СОДЕРЖАНИЕ:</w:t>
          </w:r>
        </w:p>
        <w:p w:rsidR="00105A4F" w:rsidRPr="00105A4F" w:rsidRDefault="00B40424" w:rsidP="00105A4F">
          <w:pPr>
            <w:pStyle w:val="23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r w:rsidRPr="00105A4F">
            <w:rPr>
              <w:color w:val="auto"/>
              <w:szCs w:val="28"/>
            </w:rPr>
            <w:fldChar w:fldCharType="begin"/>
          </w:r>
          <w:r w:rsidRPr="00105A4F">
            <w:rPr>
              <w:color w:val="auto"/>
              <w:szCs w:val="28"/>
            </w:rPr>
            <w:instrText xml:space="preserve"> TOC \o "1-3" \h \z \u </w:instrText>
          </w:r>
          <w:r w:rsidRPr="00105A4F">
            <w:rPr>
              <w:color w:val="auto"/>
              <w:szCs w:val="28"/>
            </w:rPr>
            <w:fldChar w:fldCharType="separate"/>
          </w:r>
          <w:hyperlink w:anchor="_Toc356243617" w:history="1">
            <w:r w:rsidR="00105A4F" w:rsidRPr="00105A4F">
              <w:rPr>
                <w:rStyle w:val="a9"/>
                <w:noProof/>
                <w:color w:val="auto"/>
              </w:rPr>
              <w:t>ВВЕДЕНИЕ</w:t>
            </w:r>
            <w:r w:rsidR="00105A4F" w:rsidRPr="00105A4F">
              <w:rPr>
                <w:noProof/>
                <w:webHidden/>
                <w:color w:val="auto"/>
              </w:rPr>
              <w:tab/>
            </w:r>
            <w:r w:rsidR="00105A4F" w:rsidRPr="00105A4F">
              <w:rPr>
                <w:noProof/>
                <w:webHidden/>
                <w:color w:val="auto"/>
              </w:rPr>
              <w:fldChar w:fldCharType="begin"/>
            </w:r>
            <w:r w:rsidR="00105A4F" w:rsidRPr="00105A4F">
              <w:rPr>
                <w:noProof/>
                <w:webHidden/>
                <w:color w:val="auto"/>
              </w:rPr>
              <w:instrText xml:space="preserve"> PAGEREF _Toc356243617 \h </w:instrText>
            </w:r>
            <w:r w:rsidR="00105A4F" w:rsidRPr="00105A4F">
              <w:rPr>
                <w:noProof/>
                <w:webHidden/>
                <w:color w:val="auto"/>
              </w:rPr>
            </w:r>
            <w:r w:rsidR="00105A4F" w:rsidRPr="00105A4F">
              <w:rPr>
                <w:noProof/>
                <w:webHidden/>
                <w:color w:val="auto"/>
              </w:rPr>
              <w:fldChar w:fldCharType="separate"/>
            </w:r>
            <w:r w:rsidR="00105A4F" w:rsidRPr="00105A4F">
              <w:rPr>
                <w:noProof/>
                <w:webHidden/>
                <w:color w:val="auto"/>
              </w:rPr>
              <w:t>2</w:t>
            </w:r>
            <w:r w:rsidR="00105A4F" w:rsidRPr="00105A4F">
              <w:rPr>
                <w:noProof/>
                <w:webHidden/>
                <w:color w:val="auto"/>
              </w:rPr>
              <w:fldChar w:fldCharType="end"/>
            </w:r>
          </w:hyperlink>
        </w:p>
        <w:p w:rsidR="00105A4F" w:rsidRPr="00105A4F" w:rsidRDefault="00105A4F" w:rsidP="00105A4F">
          <w:pPr>
            <w:pStyle w:val="23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356243618" w:history="1">
            <w:r w:rsidRPr="00105A4F">
              <w:rPr>
                <w:rStyle w:val="a9"/>
                <w:noProof/>
                <w:color w:val="auto"/>
              </w:rPr>
              <w:t>Теоретическая часть</w:t>
            </w:r>
            <w:r w:rsidRPr="00105A4F">
              <w:rPr>
                <w:noProof/>
                <w:webHidden/>
                <w:color w:val="auto"/>
              </w:rPr>
              <w:tab/>
            </w:r>
            <w:r w:rsidRPr="00105A4F">
              <w:rPr>
                <w:noProof/>
                <w:webHidden/>
                <w:color w:val="auto"/>
              </w:rPr>
              <w:fldChar w:fldCharType="begin"/>
            </w:r>
            <w:r w:rsidRPr="00105A4F">
              <w:rPr>
                <w:noProof/>
                <w:webHidden/>
                <w:color w:val="auto"/>
              </w:rPr>
              <w:instrText xml:space="preserve"> PAGEREF _Toc356243618 \h </w:instrText>
            </w:r>
            <w:r w:rsidRPr="00105A4F">
              <w:rPr>
                <w:noProof/>
                <w:webHidden/>
                <w:color w:val="auto"/>
              </w:rPr>
            </w:r>
            <w:r w:rsidRPr="00105A4F">
              <w:rPr>
                <w:noProof/>
                <w:webHidden/>
                <w:color w:val="auto"/>
              </w:rPr>
              <w:fldChar w:fldCharType="separate"/>
            </w:r>
            <w:r w:rsidRPr="00105A4F">
              <w:rPr>
                <w:noProof/>
                <w:webHidden/>
                <w:color w:val="auto"/>
              </w:rPr>
              <w:t>3</w:t>
            </w:r>
            <w:r w:rsidRPr="00105A4F">
              <w:rPr>
                <w:noProof/>
                <w:webHidden/>
                <w:color w:val="auto"/>
              </w:rPr>
              <w:fldChar w:fldCharType="end"/>
            </w:r>
          </w:hyperlink>
        </w:p>
        <w:p w:rsidR="00105A4F" w:rsidRPr="00105A4F" w:rsidRDefault="00105A4F" w:rsidP="00105A4F">
          <w:pPr>
            <w:pStyle w:val="23"/>
            <w:tabs>
              <w:tab w:val="left" w:pos="880"/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356243619" w:history="1">
            <w:r w:rsidRPr="00105A4F">
              <w:rPr>
                <w:rStyle w:val="a9"/>
                <w:noProof/>
                <w:color w:val="auto"/>
              </w:rPr>
              <w:t>1.</w:t>
            </w:r>
            <w:r w:rsidRPr="00105A4F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Pr="00105A4F">
              <w:rPr>
                <w:rStyle w:val="a9"/>
                <w:noProof/>
                <w:color w:val="auto"/>
              </w:rPr>
              <w:t>Сущность, методы и принципы планирования персонала. Виды планов по персоналу.</w:t>
            </w:r>
            <w:r w:rsidRPr="00105A4F">
              <w:rPr>
                <w:noProof/>
                <w:webHidden/>
                <w:color w:val="auto"/>
              </w:rPr>
              <w:tab/>
            </w:r>
            <w:r w:rsidRPr="00105A4F">
              <w:rPr>
                <w:noProof/>
                <w:webHidden/>
                <w:color w:val="auto"/>
              </w:rPr>
              <w:fldChar w:fldCharType="begin"/>
            </w:r>
            <w:r w:rsidRPr="00105A4F">
              <w:rPr>
                <w:noProof/>
                <w:webHidden/>
                <w:color w:val="auto"/>
              </w:rPr>
              <w:instrText xml:space="preserve"> PAGEREF _Toc356243619 \h </w:instrText>
            </w:r>
            <w:r w:rsidRPr="00105A4F">
              <w:rPr>
                <w:noProof/>
                <w:webHidden/>
                <w:color w:val="auto"/>
              </w:rPr>
            </w:r>
            <w:r w:rsidRPr="00105A4F">
              <w:rPr>
                <w:noProof/>
                <w:webHidden/>
                <w:color w:val="auto"/>
              </w:rPr>
              <w:fldChar w:fldCharType="separate"/>
            </w:r>
            <w:r w:rsidRPr="00105A4F">
              <w:rPr>
                <w:noProof/>
                <w:webHidden/>
                <w:color w:val="auto"/>
              </w:rPr>
              <w:t>3</w:t>
            </w:r>
            <w:r w:rsidRPr="00105A4F">
              <w:rPr>
                <w:noProof/>
                <w:webHidden/>
                <w:color w:val="auto"/>
              </w:rPr>
              <w:fldChar w:fldCharType="end"/>
            </w:r>
          </w:hyperlink>
        </w:p>
        <w:p w:rsidR="00105A4F" w:rsidRPr="00105A4F" w:rsidRDefault="00105A4F" w:rsidP="00105A4F">
          <w:pPr>
            <w:pStyle w:val="23"/>
            <w:tabs>
              <w:tab w:val="left" w:pos="880"/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356243620" w:history="1">
            <w:r w:rsidRPr="00105A4F">
              <w:rPr>
                <w:rStyle w:val="a9"/>
                <w:noProof/>
                <w:color w:val="auto"/>
              </w:rPr>
              <w:t>2.</w:t>
            </w:r>
            <w:r w:rsidRPr="00105A4F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Pr="00105A4F">
              <w:rPr>
                <w:rStyle w:val="a9"/>
                <w:noProof/>
                <w:color w:val="auto"/>
              </w:rPr>
              <w:t>Основные этапы планирования кадров. Укрупненный расчет потребной численности персонала</w:t>
            </w:r>
            <w:r w:rsidRPr="00105A4F">
              <w:rPr>
                <w:noProof/>
                <w:webHidden/>
                <w:color w:val="auto"/>
              </w:rPr>
              <w:tab/>
            </w:r>
            <w:r w:rsidRPr="00105A4F">
              <w:rPr>
                <w:noProof/>
                <w:webHidden/>
                <w:color w:val="auto"/>
              </w:rPr>
              <w:fldChar w:fldCharType="begin"/>
            </w:r>
            <w:r w:rsidRPr="00105A4F">
              <w:rPr>
                <w:noProof/>
                <w:webHidden/>
                <w:color w:val="auto"/>
              </w:rPr>
              <w:instrText xml:space="preserve"> PAGEREF _Toc356243620 \h </w:instrText>
            </w:r>
            <w:r w:rsidRPr="00105A4F">
              <w:rPr>
                <w:noProof/>
                <w:webHidden/>
                <w:color w:val="auto"/>
              </w:rPr>
            </w:r>
            <w:r w:rsidRPr="00105A4F">
              <w:rPr>
                <w:noProof/>
                <w:webHidden/>
                <w:color w:val="auto"/>
              </w:rPr>
              <w:fldChar w:fldCharType="separate"/>
            </w:r>
            <w:r w:rsidRPr="00105A4F">
              <w:rPr>
                <w:noProof/>
                <w:webHidden/>
                <w:color w:val="auto"/>
              </w:rPr>
              <w:t>7</w:t>
            </w:r>
            <w:r w:rsidRPr="00105A4F">
              <w:rPr>
                <w:noProof/>
                <w:webHidden/>
                <w:color w:val="auto"/>
              </w:rPr>
              <w:fldChar w:fldCharType="end"/>
            </w:r>
          </w:hyperlink>
        </w:p>
        <w:p w:rsidR="00105A4F" w:rsidRPr="00105A4F" w:rsidRDefault="00105A4F" w:rsidP="00105A4F">
          <w:pPr>
            <w:pStyle w:val="23"/>
            <w:tabs>
              <w:tab w:val="left" w:pos="880"/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356243621" w:history="1">
            <w:r w:rsidRPr="00105A4F">
              <w:rPr>
                <w:rStyle w:val="a9"/>
                <w:noProof/>
                <w:color w:val="auto"/>
              </w:rPr>
              <w:t>3.</w:t>
            </w:r>
            <w:r w:rsidRPr="00105A4F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Pr="00105A4F">
              <w:rPr>
                <w:rStyle w:val="a9"/>
                <w:noProof/>
                <w:color w:val="auto"/>
              </w:rPr>
              <w:t>Определение дополнительной потребности в кадрах.</w:t>
            </w:r>
            <w:r w:rsidRPr="00105A4F">
              <w:rPr>
                <w:noProof/>
                <w:webHidden/>
                <w:color w:val="auto"/>
              </w:rPr>
              <w:tab/>
            </w:r>
            <w:r w:rsidRPr="00105A4F">
              <w:rPr>
                <w:noProof/>
                <w:webHidden/>
                <w:color w:val="auto"/>
              </w:rPr>
              <w:fldChar w:fldCharType="begin"/>
            </w:r>
            <w:r w:rsidRPr="00105A4F">
              <w:rPr>
                <w:noProof/>
                <w:webHidden/>
                <w:color w:val="auto"/>
              </w:rPr>
              <w:instrText xml:space="preserve"> PAGEREF _Toc356243621 \h </w:instrText>
            </w:r>
            <w:r w:rsidRPr="00105A4F">
              <w:rPr>
                <w:noProof/>
                <w:webHidden/>
                <w:color w:val="auto"/>
              </w:rPr>
            </w:r>
            <w:r w:rsidRPr="00105A4F">
              <w:rPr>
                <w:noProof/>
                <w:webHidden/>
                <w:color w:val="auto"/>
              </w:rPr>
              <w:fldChar w:fldCharType="separate"/>
            </w:r>
            <w:r w:rsidRPr="00105A4F">
              <w:rPr>
                <w:noProof/>
                <w:webHidden/>
                <w:color w:val="auto"/>
              </w:rPr>
              <w:t>8</w:t>
            </w:r>
            <w:r w:rsidRPr="00105A4F">
              <w:rPr>
                <w:noProof/>
                <w:webHidden/>
                <w:color w:val="auto"/>
              </w:rPr>
              <w:fldChar w:fldCharType="end"/>
            </w:r>
          </w:hyperlink>
        </w:p>
        <w:p w:rsidR="00105A4F" w:rsidRPr="00105A4F" w:rsidRDefault="00105A4F" w:rsidP="00105A4F">
          <w:pPr>
            <w:pStyle w:val="23"/>
            <w:tabs>
              <w:tab w:val="left" w:pos="880"/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356243622" w:history="1">
            <w:r w:rsidRPr="00105A4F">
              <w:rPr>
                <w:rStyle w:val="a9"/>
                <w:noProof/>
                <w:color w:val="auto"/>
                <w:spacing w:val="5"/>
              </w:rPr>
              <w:t>4.</w:t>
            </w:r>
            <w:r w:rsidRPr="00105A4F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Pr="00105A4F">
              <w:rPr>
                <w:rStyle w:val="a9"/>
                <w:noProof/>
                <w:color w:val="auto"/>
              </w:rPr>
              <w:t>Последствия содержания избыточной численности.</w:t>
            </w:r>
            <w:r w:rsidRPr="00105A4F">
              <w:rPr>
                <w:noProof/>
                <w:webHidden/>
                <w:color w:val="auto"/>
              </w:rPr>
              <w:tab/>
            </w:r>
            <w:r w:rsidRPr="00105A4F">
              <w:rPr>
                <w:noProof/>
                <w:webHidden/>
                <w:color w:val="auto"/>
              </w:rPr>
              <w:fldChar w:fldCharType="begin"/>
            </w:r>
            <w:r w:rsidRPr="00105A4F">
              <w:rPr>
                <w:noProof/>
                <w:webHidden/>
                <w:color w:val="auto"/>
              </w:rPr>
              <w:instrText xml:space="preserve"> PAGEREF _Toc356243622 \h </w:instrText>
            </w:r>
            <w:r w:rsidRPr="00105A4F">
              <w:rPr>
                <w:noProof/>
                <w:webHidden/>
                <w:color w:val="auto"/>
              </w:rPr>
            </w:r>
            <w:r w:rsidRPr="00105A4F">
              <w:rPr>
                <w:noProof/>
                <w:webHidden/>
                <w:color w:val="auto"/>
              </w:rPr>
              <w:fldChar w:fldCharType="separate"/>
            </w:r>
            <w:r w:rsidRPr="00105A4F">
              <w:rPr>
                <w:noProof/>
                <w:webHidden/>
                <w:color w:val="auto"/>
              </w:rPr>
              <w:t>9</w:t>
            </w:r>
            <w:r w:rsidRPr="00105A4F">
              <w:rPr>
                <w:noProof/>
                <w:webHidden/>
                <w:color w:val="auto"/>
              </w:rPr>
              <w:fldChar w:fldCharType="end"/>
            </w:r>
          </w:hyperlink>
        </w:p>
        <w:p w:rsidR="00105A4F" w:rsidRPr="00105A4F" w:rsidRDefault="00105A4F" w:rsidP="00105A4F">
          <w:pPr>
            <w:pStyle w:val="23"/>
            <w:tabs>
              <w:tab w:val="left" w:pos="880"/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356243623" w:history="1">
            <w:r w:rsidRPr="00105A4F">
              <w:rPr>
                <w:rStyle w:val="a9"/>
                <w:noProof/>
                <w:color w:val="auto"/>
                <w:spacing w:val="5"/>
              </w:rPr>
              <w:t>5.</w:t>
            </w:r>
            <w:r w:rsidRPr="00105A4F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Pr="00105A4F">
              <w:rPr>
                <w:rStyle w:val="a9"/>
                <w:noProof/>
                <w:color w:val="auto"/>
              </w:rPr>
              <w:t>Понятие и основные тенденции развития персонала.</w:t>
            </w:r>
            <w:r w:rsidRPr="00105A4F">
              <w:rPr>
                <w:noProof/>
                <w:webHidden/>
                <w:color w:val="auto"/>
              </w:rPr>
              <w:tab/>
            </w:r>
            <w:r w:rsidRPr="00105A4F">
              <w:rPr>
                <w:noProof/>
                <w:webHidden/>
                <w:color w:val="auto"/>
              </w:rPr>
              <w:fldChar w:fldCharType="begin"/>
            </w:r>
            <w:r w:rsidRPr="00105A4F">
              <w:rPr>
                <w:noProof/>
                <w:webHidden/>
                <w:color w:val="auto"/>
              </w:rPr>
              <w:instrText xml:space="preserve"> PAGEREF _Toc356243623 \h </w:instrText>
            </w:r>
            <w:r w:rsidRPr="00105A4F">
              <w:rPr>
                <w:noProof/>
                <w:webHidden/>
                <w:color w:val="auto"/>
              </w:rPr>
            </w:r>
            <w:r w:rsidRPr="00105A4F">
              <w:rPr>
                <w:noProof/>
                <w:webHidden/>
                <w:color w:val="auto"/>
              </w:rPr>
              <w:fldChar w:fldCharType="separate"/>
            </w:r>
            <w:r w:rsidRPr="00105A4F">
              <w:rPr>
                <w:noProof/>
                <w:webHidden/>
                <w:color w:val="auto"/>
              </w:rPr>
              <w:t>10</w:t>
            </w:r>
            <w:r w:rsidRPr="00105A4F">
              <w:rPr>
                <w:noProof/>
                <w:webHidden/>
                <w:color w:val="auto"/>
              </w:rPr>
              <w:fldChar w:fldCharType="end"/>
            </w:r>
          </w:hyperlink>
        </w:p>
        <w:p w:rsidR="00105A4F" w:rsidRPr="00105A4F" w:rsidRDefault="00105A4F" w:rsidP="00105A4F">
          <w:pPr>
            <w:pStyle w:val="23"/>
            <w:tabs>
              <w:tab w:val="left" w:pos="880"/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356243624" w:history="1">
            <w:r w:rsidRPr="00105A4F">
              <w:rPr>
                <w:rStyle w:val="a9"/>
                <w:noProof/>
                <w:color w:val="auto"/>
                <w:lang w:val="en-US"/>
              </w:rPr>
              <w:t>6.</w:t>
            </w:r>
            <w:r w:rsidRPr="00105A4F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Pr="00105A4F">
              <w:rPr>
                <w:rStyle w:val="a9"/>
                <w:noProof/>
                <w:color w:val="auto"/>
              </w:rPr>
              <w:t>Обучение персонала – виды, формы, техника обучения.</w:t>
            </w:r>
            <w:r w:rsidRPr="00105A4F">
              <w:rPr>
                <w:noProof/>
                <w:webHidden/>
                <w:color w:val="auto"/>
              </w:rPr>
              <w:tab/>
            </w:r>
            <w:r w:rsidRPr="00105A4F">
              <w:rPr>
                <w:noProof/>
                <w:webHidden/>
                <w:color w:val="auto"/>
              </w:rPr>
              <w:fldChar w:fldCharType="begin"/>
            </w:r>
            <w:r w:rsidRPr="00105A4F">
              <w:rPr>
                <w:noProof/>
                <w:webHidden/>
                <w:color w:val="auto"/>
              </w:rPr>
              <w:instrText xml:space="preserve"> PAGEREF _Toc356243624 \h </w:instrText>
            </w:r>
            <w:r w:rsidRPr="00105A4F">
              <w:rPr>
                <w:noProof/>
                <w:webHidden/>
                <w:color w:val="auto"/>
              </w:rPr>
            </w:r>
            <w:r w:rsidRPr="00105A4F">
              <w:rPr>
                <w:noProof/>
                <w:webHidden/>
                <w:color w:val="auto"/>
              </w:rPr>
              <w:fldChar w:fldCharType="separate"/>
            </w:r>
            <w:r w:rsidRPr="00105A4F">
              <w:rPr>
                <w:noProof/>
                <w:webHidden/>
                <w:color w:val="auto"/>
              </w:rPr>
              <w:t>11</w:t>
            </w:r>
            <w:r w:rsidRPr="00105A4F">
              <w:rPr>
                <w:noProof/>
                <w:webHidden/>
                <w:color w:val="auto"/>
              </w:rPr>
              <w:fldChar w:fldCharType="end"/>
            </w:r>
          </w:hyperlink>
        </w:p>
        <w:p w:rsidR="00105A4F" w:rsidRPr="00105A4F" w:rsidRDefault="00105A4F" w:rsidP="00105A4F">
          <w:pPr>
            <w:pStyle w:val="23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356243625" w:history="1">
            <w:r w:rsidRPr="00105A4F">
              <w:rPr>
                <w:rStyle w:val="a9"/>
                <w:noProof/>
                <w:color w:val="auto"/>
              </w:rPr>
              <w:t>Практическая часть</w:t>
            </w:r>
            <w:r w:rsidRPr="00105A4F">
              <w:rPr>
                <w:noProof/>
                <w:webHidden/>
                <w:color w:val="auto"/>
              </w:rPr>
              <w:tab/>
            </w:r>
            <w:r w:rsidRPr="00105A4F">
              <w:rPr>
                <w:noProof/>
                <w:webHidden/>
                <w:color w:val="auto"/>
              </w:rPr>
              <w:fldChar w:fldCharType="begin"/>
            </w:r>
            <w:r w:rsidRPr="00105A4F">
              <w:rPr>
                <w:noProof/>
                <w:webHidden/>
                <w:color w:val="auto"/>
              </w:rPr>
              <w:instrText xml:space="preserve"> PAGEREF _Toc356243625 \h </w:instrText>
            </w:r>
            <w:r w:rsidRPr="00105A4F">
              <w:rPr>
                <w:noProof/>
                <w:webHidden/>
                <w:color w:val="auto"/>
              </w:rPr>
            </w:r>
            <w:r w:rsidRPr="00105A4F">
              <w:rPr>
                <w:noProof/>
                <w:webHidden/>
                <w:color w:val="auto"/>
              </w:rPr>
              <w:fldChar w:fldCharType="separate"/>
            </w:r>
            <w:r w:rsidRPr="00105A4F">
              <w:rPr>
                <w:noProof/>
                <w:webHidden/>
                <w:color w:val="auto"/>
              </w:rPr>
              <w:t>15</w:t>
            </w:r>
            <w:r w:rsidRPr="00105A4F">
              <w:rPr>
                <w:noProof/>
                <w:webHidden/>
                <w:color w:val="auto"/>
              </w:rPr>
              <w:fldChar w:fldCharType="end"/>
            </w:r>
          </w:hyperlink>
        </w:p>
        <w:p w:rsidR="00105A4F" w:rsidRPr="00105A4F" w:rsidRDefault="00105A4F" w:rsidP="00105A4F">
          <w:pPr>
            <w:pStyle w:val="23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356243626" w:history="1">
            <w:r w:rsidRPr="00105A4F">
              <w:rPr>
                <w:rStyle w:val="a9"/>
                <w:noProof/>
                <w:color w:val="auto"/>
              </w:rPr>
              <w:t>ЗАКЛЮЧЕНИЕ</w:t>
            </w:r>
            <w:r w:rsidRPr="00105A4F">
              <w:rPr>
                <w:noProof/>
                <w:webHidden/>
                <w:color w:val="auto"/>
              </w:rPr>
              <w:tab/>
            </w:r>
            <w:r w:rsidRPr="00105A4F">
              <w:rPr>
                <w:noProof/>
                <w:webHidden/>
                <w:color w:val="auto"/>
              </w:rPr>
              <w:fldChar w:fldCharType="begin"/>
            </w:r>
            <w:r w:rsidRPr="00105A4F">
              <w:rPr>
                <w:noProof/>
                <w:webHidden/>
                <w:color w:val="auto"/>
              </w:rPr>
              <w:instrText xml:space="preserve"> PAGEREF _Toc356243626 \h </w:instrText>
            </w:r>
            <w:r w:rsidRPr="00105A4F">
              <w:rPr>
                <w:noProof/>
                <w:webHidden/>
                <w:color w:val="auto"/>
              </w:rPr>
            </w:r>
            <w:r w:rsidRPr="00105A4F">
              <w:rPr>
                <w:noProof/>
                <w:webHidden/>
                <w:color w:val="auto"/>
              </w:rPr>
              <w:fldChar w:fldCharType="separate"/>
            </w:r>
            <w:r w:rsidRPr="00105A4F">
              <w:rPr>
                <w:noProof/>
                <w:webHidden/>
                <w:color w:val="auto"/>
              </w:rPr>
              <w:t>16</w:t>
            </w:r>
            <w:r w:rsidRPr="00105A4F">
              <w:rPr>
                <w:noProof/>
                <w:webHidden/>
                <w:color w:val="auto"/>
              </w:rPr>
              <w:fldChar w:fldCharType="end"/>
            </w:r>
          </w:hyperlink>
        </w:p>
        <w:p w:rsidR="00105A4F" w:rsidRPr="00105A4F" w:rsidRDefault="00105A4F" w:rsidP="00105A4F">
          <w:pPr>
            <w:pStyle w:val="23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356243627" w:history="1">
            <w:r w:rsidRPr="00105A4F">
              <w:rPr>
                <w:rStyle w:val="a9"/>
                <w:noProof/>
                <w:color w:val="auto"/>
              </w:rPr>
              <w:t>Список литературы:</w:t>
            </w:r>
            <w:r w:rsidRPr="00105A4F">
              <w:rPr>
                <w:noProof/>
                <w:webHidden/>
                <w:color w:val="auto"/>
              </w:rPr>
              <w:tab/>
            </w:r>
            <w:r w:rsidRPr="00105A4F">
              <w:rPr>
                <w:noProof/>
                <w:webHidden/>
                <w:color w:val="auto"/>
              </w:rPr>
              <w:fldChar w:fldCharType="begin"/>
            </w:r>
            <w:r w:rsidRPr="00105A4F">
              <w:rPr>
                <w:noProof/>
                <w:webHidden/>
                <w:color w:val="auto"/>
              </w:rPr>
              <w:instrText xml:space="preserve"> PAGEREF _Toc356243627 \h </w:instrText>
            </w:r>
            <w:r w:rsidRPr="00105A4F">
              <w:rPr>
                <w:noProof/>
                <w:webHidden/>
                <w:color w:val="auto"/>
              </w:rPr>
            </w:r>
            <w:r w:rsidRPr="00105A4F">
              <w:rPr>
                <w:noProof/>
                <w:webHidden/>
                <w:color w:val="auto"/>
              </w:rPr>
              <w:fldChar w:fldCharType="separate"/>
            </w:r>
            <w:r w:rsidRPr="00105A4F">
              <w:rPr>
                <w:noProof/>
                <w:webHidden/>
                <w:color w:val="auto"/>
              </w:rPr>
              <w:t>17</w:t>
            </w:r>
            <w:r w:rsidRPr="00105A4F">
              <w:rPr>
                <w:noProof/>
                <w:webHidden/>
                <w:color w:val="auto"/>
              </w:rPr>
              <w:fldChar w:fldCharType="end"/>
            </w:r>
          </w:hyperlink>
        </w:p>
        <w:p w:rsidR="00B40424" w:rsidRPr="00105A4F" w:rsidRDefault="00B40424" w:rsidP="00105A4F">
          <w:pPr>
            <w:spacing w:line="360" w:lineRule="auto"/>
            <w:rPr>
              <w:color w:val="auto"/>
            </w:rPr>
          </w:pPr>
          <w:r w:rsidRPr="00105A4F">
            <w:rPr>
              <w:color w:val="auto"/>
              <w:szCs w:val="28"/>
            </w:rPr>
            <w:fldChar w:fldCharType="end"/>
          </w:r>
        </w:p>
      </w:sdtContent>
    </w:sdt>
    <w:p w:rsidR="00EF0146" w:rsidRDefault="00EF0146" w:rsidP="00EF0146">
      <w:pPr>
        <w:pStyle w:val="2"/>
        <w:spacing w:before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0424" w:rsidRDefault="00B40424" w:rsidP="00B40424"/>
    <w:p w:rsidR="00B40424" w:rsidRDefault="00B40424" w:rsidP="00B40424"/>
    <w:p w:rsidR="00B40424" w:rsidRDefault="00B40424" w:rsidP="00B40424"/>
    <w:p w:rsidR="00B40424" w:rsidRPr="00B40424" w:rsidRDefault="00B40424" w:rsidP="00B40424"/>
    <w:p w:rsidR="00EF0146" w:rsidRDefault="00EF0146" w:rsidP="00EF0146">
      <w:pPr>
        <w:pStyle w:val="2"/>
        <w:spacing w:before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F0146" w:rsidRDefault="00EF0146" w:rsidP="00EF0146">
      <w:pPr>
        <w:pStyle w:val="2"/>
        <w:spacing w:before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0424" w:rsidRDefault="00B40424" w:rsidP="00B40424"/>
    <w:p w:rsidR="00B40424" w:rsidRDefault="00B40424" w:rsidP="00B40424"/>
    <w:p w:rsidR="00B40424" w:rsidRDefault="00B40424" w:rsidP="00B40424"/>
    <w:p w:rsidR="00A02A2F" w:rsidRDefault="00A02A2F" w:rsidP="00B40424"/>
    <w:p w:rsidR="00A02A2F" w:rsidRDefault="00A02A2F" w:rsidP="00B40424"/>
    <w:p w:rsidR="00A02A2F" w:rsidRDefault="00A02A2F" w:rsidP="00B40424"/>
    <w:p w:rsidR="00A02A2F" w:rsidRDefault="00A02A2F" w:rsidP="00B40424"/>
    <w:p w:rsidR="00A02A2F" w:rsidRDefault="00A02A2F" w:rsidP="00B40424"/>
    <w:p w:rsidR="00A02A2F" w:rsidRDefault="00A02A2F" w:rsidP="00B40424"/>
    <w:p w:rsidR="00A02A2F" w:rsidRDefault="00A02A2F" w:rsidP="00B40424"/>
    <w:p w:rsidR="00EF0146" w:rsidRPr="00EF0146" w:rsidRDefault="00EF0146" w:rsidP="00EF0146">
      <w:pPr>
        <w:pStyle w:val="2"/>
        <w:spacing w:before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Toc356243617"/>
      <w:r w:rsidRPr="00EF014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ВВЕДЕНИЕ</w:t>
      </w:r>
      <w:bookmarkEnd w:id="0"/>
    </w:p>
    <w:p w:rsidR="00EF0146" w:rsidRPr="00B40424" w:rsidRDefault="00EF0146" w:rsidP="00B40424">
      <w:pPr>
        <w:spacing w:line="360" w:lineRule="auto"/>
        <w:ind w:firstLine="426"/>
        <w:jc w:val="both"/>
        <w:rPr>
          <w:color w:val="000000" w:themeColor="text1"/>
        </w:rPr>
      </w:pPr>
      <w:r w:rsidRPr="00B40424">
        <w:rPr>
          <w:color w:val="000000" w:themeColor="text1"/>
        </w:rPr>
        <w:t>В условиях становления рыночной экономики в нашей стране особое значение приобретают вопросы практического применения современных способов управления персоналом, позволяющих повысить социально-экономическую эффективность любой организации. Одним из компонентов этого процесса является кадровое планирование, важной составной частью которого, в свою очередь, становится планирование и прогнозирование потребности в персонале. Эффективное кадровое планирование положительно влияет на результаты деятельности организации благодаря оптимизации использования персонала, выявлению и продуктивному применению профессионального потенциала сотрудников, созданию основы для планомерного набора и отбора персонала, сокращению общих издержек на рабочую силу за счет продуманной, последовательной и активной политики на рынке труда. Поэтому комплексное изучение теоретических и практических основ кадрового планирования и прогнозирования потребности в персонале является важной основой нашей будущей деятельности. В этом состоит актуальность выбранной темы.</w:t>
      </w:r>
    </w:p>
    <w:p w:rsidR="00EF0146" w:rsidRPr="00B40424" w:rsidRDefault="00EF0146" w:rsidP="00B40424">
      <w:pPr>
        <w:spacing w:line="360" w:lineRule="auto"/>
        <w:ind w:firstLine="426"/>
        <w:jc w:val="both"/>
        <w:rPr>
          <w:rFonts w:eastAsiaTheme="minorHAnsi"/>
          <w:color w:val="000000" w:themeColor="text1"/>
          <w:lang w:eastAsia="en-US"/>
        </w:rPr>
      </w:pPr>
      <w:r w:rsidRPr="00B40424">
        <w:rPr>
          <w:rFonts w:eastAsiaTheme="minorHAnsi"/>
          <w:color w:val="000000" w:themeColor="text1"/>
          <w:lang w:eastAsia="en-US"/>
        </w:rPr>
        <w:t xml:space="preserve">Цель работы исследование формирования трудового потенциала предприятия. </w:t>
      </w:r>
      <w:proofErr w:type="gramStart"/>
      <w:r w:rsidRPr="00B40424">
        <w:rPr>
          <w:rFonts w:eastAsiaTheme="minorHAnsi"/>
          <w:color w:val="000000" w:themeColor="text1"/>
          <w:lang w:eastAsia="en-US"/>
        </w:rPr>
        <w:t>В соответствии с поставленными целями в процессе выполнения контрольной работы необходимо решить следующие задачи: обосновать сущность, методы и принципы планирования персонала; изучить основные этапы планирования кадров, укрупненный расчет потребной численности персонала, собрать определить дополнительную потребность в кадрах; рассмотреть последствия содержания избыточной численности, понятие и основные тенденции развития персонала; изучить обучение персонала, виды, формы, техника обучения;</w:t>
      </w:r>
      <w:proofErr w:type="gramEnd"/>
      <w:r w:rsidRPr="00B40424">
        <w:rPr>
          <w:rFonts w:eastAsiaTheme="minorHAnsi"/>
          <w:color w:val="000000" w:themeColor="text1"/>
          <w:lang w:eastAsia="en-US"/>
        </w:rPr>
        <w:t xml:space="preserve"> решить практическое задание.</w:t>
      </w:r>
    </w:p>
    <w:p w:rsidR="00B40424" w:rsidRDefault="00B40424" w:rsidP="00EF0146">
      <w:pPr>
        <w:shd w:val="clear" w:color="000000" w:fill="auto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Theme="minorHAnsi" w:hAnsi="Times New Roman CYR" w:cs="Times New Roman CYR"/>
          <w:color w:val="auto"/>
          <w:szCs w:val="28"/>
          <w:lang w:eastAsia="en-US"/>
        </w:rPr>
      </w:pPr>
    </w:p>
    <w:p w:rsidR="00B40424" w:rsidRDefault="00B40424" w:rsidP="00EF0146">
      <w:pPr>
        <w:shd w:val="clear" w:color="000000" w:fill="auto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Theme="minorHAnsi" w:hAnsi="Times New Roman CYR" w:cs="Times New Roman CYR"/>
          <w:color w:val="auto"/>
          <w:szCs w:val="28"/>
          <w:lang w:eastAsia="en-US"/>
        </w:rPr>
      </w:pPr>
    </w:p>
    <w:p w:rsidR="00B40424" w:rsidRDefault="00B40424" w:rsidP="00EF0146">
      <w:pPr>
        <w:shd w:val="clear" w:color="000000" w:fill="auto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Theme="minorHAnsi" w:hAnsi="Times New Roman CYR" w:cs="Times New Roman CYR"/>
          <w:color w:val="auto"/>
          <w:szCs w:val="28"/>
          <w:lang w:eastAsia="en-US"/>
        </w:rPr>
      </w:pPr>
    </w:p>
    <w:p w:rsidR="00B81B09" w:rsidRPr="00B81B09" w:rsidRDefault="00B81B09" w:rsidP="00B81B09">
      <w:pPr>
        <w:pStyle w:val="2"/>
        <w:spacing w:before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bookmarkStart w:id="1" w:name="_Toc356243618"/>
      <w:r w:rsidRPr="00B81B09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lastRenderedPageBreak/>
        <w:t>Теоретическая часть</w:t>
      </w:r>
      <w:bookmarkEnd w:id="1"/>
    </w:p>
    <w:p w:rsidR="00B81B09" w:rsidRPr="00B40424" w:rsidRDefault="00B81B09" w:rsidP="00B40424">
      <w:pPr>
        <w:spacing w:line="360" w:lineRule="auto"/>
        <w:jc w:val="center"/>
        <w:rPr>
          <w:b/>
          <w:color w:val="000000" w:themeColor="text1"/>
        </w:rPr>
      </w:pPr>
      <w:r w:rsidRPr="00B40424">
        <w:rPr>
          <w:b/>
          <w:color w:val="000000" w:themeColor="text1"/>
        </w:rPr>
        <w:t>Формирование трудового потенциала предприятия</w:t>
      </w:r>
      <w:r w:rsidR="00B40424" w:rsidRPr="00B40424">
        <w:rPr>
          <w:b/>
          <w:color w:val="000000" w:themeColor="text1"/>
        </w:rPr>
        <w:t>.</w:t>
      </w:r>
    </w:p>
    <w:p w:rsidR="00C64D22" w:rsidRPr="00694DE6" w:rsidRDefault="00C64D22" w:rsidP="00B81B09">
      <w:pPr>
        <w:pStyle w:val="2"/>
        <w:numPr>
          <w:ilvl w:val="1"/>
          <w:numId w:val="1"/>
        </w:numPr>
        <w:spacing w:before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_Toc356243619"/>
      <w:r w:rsidRPr="00694DE6">
        <w:rPr>
          <w:rFonts w:ascii="Times New Roman" w:hAnsi="Times New Roman" w:cs="Times New Roman"/>
          <w:color w:val="000000" w:themeColor="text1"/>
          <w:sz w:val="28"/>
          <w:szCs w:val="28"/>
        </w:rPr>
        <w:t>Сущность, методы и принципы планирования перс</w:t>
      </w:r>
      <w:r w:rsidR="00694DE6" w:rsidRPr="00694DE6">
        <w:rPr>
          <w:rFonts w:ascii="Times New Roman" w:hAnsi="Times New Roman" w:cs="Times New Roman"/>
          <w:color w:val="000000" w:themeColor="text1"/>
          <w:sz w:val="28"/>
          <w:szCs w:val="28"/>
        </w:rPr>
        <w:t>онала. Виды планов по персоналу.</w:t>
      </w:r>
      <w:bookmarkEnd w:id="2"/>
    </w:p>
    <w:p w:rsidR="00694DE6" w:rsidRPr="00694DE6" w:rsidRDefault="00694DE6" w:rsidP="00593F06">
      <w:pPr>
        <w:spacing w:line="360" w:lineRule="auto"/>
        <w:ind w:firstLine="426"/>
        <w:jc w:val="both"/>
        <w:rPr>
          <w:color w:val="000000" w:themeColor="text1"/>
          <w:szCs w:val="28"/>
        </w:rPr>
      </w:pPr>
      <w:r w:rsidRPr="00694DE6">
        <w:rPr>
          <w:i/>
          <w:color w:val="000000" w:themeColor="text1"/>
          <w:szCs w:val="28"/>
        </w:rPr>
        <w:t>Планирование персонала</w:t>
      </w:r>
      <w:r w:rsidRPr="00694DE6">
        <w:rPr>
          <w:color w:val="000000" w:themeColor="text1"/>
          <w:szCs w:val="28"/>
        </w:rPr>
        <w:t xml:space="preserve"> (человеческих ресурсов), а по-другому – кадровое планирование, представляет собой важнейший (хотя в большинстве случаев – вторичный, производный) элемент общей системы планирования организации.</w:t>
      </w:r>
    </w:p>
    <w:p w:rsidR="0036056B" w:rsidRPr="0036056B" w:rsidRDefault="0036056B" w:rsidP="00593F06">
      <w:pPr>
        <w:tabs>
          <w:tab w:val="left" w:pos="-1134"/>
        </w:tabs>
        <w:spacing w:line="360" w:lineRule="auto"/>
        <w:ind w:firstLine="426"/>
        <w:jc w:val="both"/>
        <w:rPr>
          <w:color w:val="auto"/>
          <w:szCs w:val="28"/>
        </w:rPr>
      </w:pPr>
      <w:r w:rsidRPr="0036056B">
        <w:rPr>
          <w:color w:val="auto"/>
          <w:szCs w:val="28"/>
        </w:rPr>
        <w:t>Стратегия  управления  персоналом  –  это  долгосрочное,   качественно</w:t>
      </w:r>
    </w:p>
    <w:p w:rsidR="0036056B" w:rsidRDefault="0036056B" w:rsidP="00593F06">
      <w:pPr>
        <w:tabs>
          <w:tab w:val="left" w:pos="-1134"/>
        </w:tabs>
        <w:spacing w:line="360" w:lineRule="auto"/>
        <w:jc w:val="both"/>
        <w:rPr>
          <w:color w:val="auto"/>
          <w:szCs w:val="28"/>
        </w:rPr>
      </w:pPr>
      <w:r w:rsidRPr="0036056B">
        <w:rPr>
          <w:color w:val="auto"/>
          <w:szCs w:val="28"/>
        </w:rPr>
        <w:t>определенное  направление  приложения  усилий  по   формированию   трудового</w:t>
      </w:r>
      <w:r>
        <w:rPr>
          <w:color w:val="auto"/>
          <w:szCs w:val="28"/>
        </w:rPr>
        <w:t xml:space="preserve"> </w:t>
      </w:r>
      <w:r w:rsidRPr="0036056B">
        <w:rPr>
          <w:color w:val="auto"/>
          <w:szCs w:val="28"/>
        </w:rPr>
        <w:t>потенциала  предприятия.  Она   должна   соответствовать   общей   стратегии</w:t>
      </w:r>
      <w:r>
        <w:rPr>
          <w:color w:val="auto"/>
          <w:szCs w:val="28"/>
        </w:rPr>
        <w:t xml:space="preserve"> </w:t>
      </w:r>
      <w:r w:rsidRPr="0036056B">
        <w:rPr>
          <w:color w:val="auto"/>
          <w:szCs w:val="28"/>
        </w:rPr>
        <w:t>организации.</w:t>
      </w:r>
    </w:p>
    <w:p w:rsidR="00694DE6" w:rsidRPr="00694DE6" w:rsidRDefault="00694DE6" w:rsidP="00593F06">
      <w:pPr>
        <w:tabs>
          <w:tab w:val="left" w:pos="-1134"/>
        </w:tabs>
        <w:spacing w:line="360" w:lineRule="auto"/>
        <w:ind w:firstLine="426"/>
        <w:jc w:val="both"/>
        <w:rPr>
          <w:color w:val="auto"/>
          <w:szCs w:val="28"/>
        </w:rPr>
      </w:pPr>
      <w:r w:rsidRPr="00694DE6">
        <w:rPr>
          <w:color w:val="auto"/>
          <w:szCs w:val="28"/>
        </w:rPr>
        <w:t>Обычно планирование персонала осуществляется по следующим стадиям:</w:t>
      </w:r>
    </w:p>
    <w:p w:rsidR="00694DE6" w:rsidRPr="00694DE6" w:rsidRDefault="00694DE6" w:rsidP="00593F06">
      <w:pPr>
        <w:tabs>
          <w:tab w:val="left" w:pos="-1134"/>
        </w:tabs>
        <w:spacing w:line="360" w:lineRule="auto"/>
        <w:ind w:firstLine="426"/>
        <w:jc w:val="both"/>
        <w:rPr>
          <w:color w:val="auto"/>
          <w:szCs w:val="28"/>
        </w:rPr>
      </w:pPr>
      <w:r>
        <w:rPr>
          <w:color w:val="auto"/>
          <w:szCs w:val="28"/>
        </w:rPr>
        <w:t xml:space="preserve">• </w:t>
      </w:r>
      <w:r w:rsidRPr="00694DE6">
        <w:rPr>
          <w:color w:val="auto"/>
          <w:szCs w:val="28"/>
        </w:rPr>
        <w:t>подготовительная (профориентация, профотбор, профессиональная подготовка);</w:t>
      </w:r>
    </w:p>
    <w:p w:rsidR="00694DE6" w:rsidRPr="00694DE6" w:rsidRDefault="00694DE6" w:rsidP="00593F06">
      <w:pPr>
        <w:tabs>
          <w:tab w:val="left" w:pos="-1134"/>
        </w:tabs>
        <w:spacing w:line="360" w:lineRule="auto"/>
        <w:ind w:firstLine="426"/>
        <w:jc w:val="both"/>
        <w:rPr>
          <w:color w:val="auto"/>
          <w:szCs w:val="28"/>
        </w:rPr>
      </w:pPr>
      <w:r w:rsidRPr="00694DE6">
        <w:rPr>
          <w:color w:val="auto"/>
          <w:szCs w:val="28"/>
        </w:rPr>
        <w:t>• распределительная (набор, отбор и расстановка кадров);</w:t>
      </w:r>
    </w:p>
    <w:p w:rsidR="00694DE6" w:rsidRPr="00694DE6" w:rsidRDefault="00694DE6" w:rsidP="00593F06">
      <w:pPr>
        <w:tabs>
          <w:tab w:val="left" w:pos="-1134"/>
        </w:tabs>
        <w:spacing w:line="360" w:lineRule="auto"/>
        <w:ind w:firstLine="426"/>
        <w:jc w:val="both"/>
        <w:rPr>
          <w:color w:val="auto"/>
          <w:szCs w:val="28"/>
        </w:rPr>
      </w:pPr>
      <w:r w:rsidRPr="00694DE6">
        <w:rPr>
          <w:color w:val="auto"/>
          <w:szCs w:val="28"/>
        </w:rPr>
        <w:t>•</w:t>
      </w:r>
      <w:r>
        <w:rPr>
          <w:color w:val="auto"/>
          <w:szCs w:val="28"/>
        </w:rPr>
        <w:t xml:space="preserve"> </w:t>
      </w:r>
      <w:r w:rsidRPr="00694DE6">
        <w:rPr>
          <w:color w:val="auto"/>
          <w:szCs w:val="28"/>
        </w:rPr>
        <w:t>адаптационная.</w:t>
      </w:r>
    </w:p>
    <w:p w:rsidR="00694DE6" w:rsidRPr="00694DE6" w:rsidRDefault="00694DE6" w:rsidP="00593F06">
      <w:pPr>
        <w:tabs>
          <w:tab w:val="left" w:pos="-1134"/>
        </w:tabs>
        <w:spacing w:line="360" w:lineRule="auto"/>
        <w:ind w:firstLine="426"/>
        <w:jc w:val="both"/>
        <w:rPr>
          <w:i/>
          <w:color w:val="auto"/>
          <w:szCs w:val="28"/>
          <w:u w:val="single"/>
        </w:rPr>
      </w:pPr>
      <w:r w:rsidRPr="00694DE6">
        <w:rPr>
          <w:i/>
          <w:color w:val="auto"/>
          <w:szCs w:val="28"/>
          <w:u w:val="single"/>
        </w:rPr>
        <w:t>Кадровое планирование, как и планирование, вообще, базируется на ряде принципов, т. е. правил его осуществления:</w:t>
      </w:r>
    </w:p>
    <w:p w:rsidR="00694DE6" w:rsidRPr="00694DE6" w:rsidRDefault="00694DE6" w:rsidP="00593F06">
      <w:pPr>
        <w:tabs>
          <w:tab w:val="left" w:pos="-1134"/>
        </w:tabs>
        <w:spacing w:line="360" w:lineRule="auto"/>
        <w:ind w:firstLine="426"/>
        <w:jc w:val="both"/>
        <w:rPr>
          <w:color w:val="auto"/>
          <w:szCs w:val="28"/>
        </w:rPr>
      </w:pPr>
      <w:r w:rsidRPr="00694DE6">
        <w:rPr>
          <w:color w:val="auto"/>
          <w:szCs w:val="28"/>
        </w:rPr>
        <w:t>1. Участие максимального числа сотрудников организации в работе над планом уже на самых ранних этапах его составления (основной принцип). Если речь идет о социальных мероприятиях, этот принцип является безусловным, в остальных случаях его применение желательно.</w:t>
      </w:r>
    </w:p>
    <w:p w:rsidR="00694DE6" w:rsidRPr="00694DE6" w:rsidRDefault="00694DE6" w:rsidP="00593F06">
      <w:pPr>
        <w:tabs>
          <w:tab w:val="left" w:pos="-1134"/>
        </w:tabs>
        <w:spacing w:line="360" w:lineRule="auto"/>
        <w:ind w:firstLine="426"/>
        <w:jc w:val="both"/>
        <w:rPr>
          <w:color w:val="auto"/>
          <w:szCs w:val="28"/>
        </w:rPr>
      </w:pPr>
      <w:r w:rsidRPr="00694DE6">
        <w:rPr>
          <w:color w:val="auto"/>
          <w:szCs w:val="28"/>
        </w:rPr>
        <w:t>2. Непрерывность обусловлена необходимостью постоянной работы с кадрами, сопровождения их движения, развития и т. п. Поэтому кадровое планирование рассматривается не как единичный акт, а как регулярно повторяющийся процесс.</w:t>
      </w:r>
    </w:p>
    <w:p w:rsidR="00694DE6" w:rsidRPr="00694DE6" w:rsidRDefault="00694DE6" w:rsidP="00593F06">
      <w:pPr>
        <w:tabs>
          <w:tab w:val="left" w:pos="-1134"/>
        </w:tabs>
        <w:spacing w:line="360" w:lineRule="auto"/>
        <w:ind w:firstLine="426"/>
        <w:jc w:val="both"/>
        <w:rPr>
          <w:color w:val="auto"/>
          <w:szCs w:val="28"/>
        </w:rPr>
      </w:pPr>
      <w:r w:rsidRPr="00694DE6">
        <w:rPr>
          <w:color w:val="auto"/>
          <w:szCs w:val="28"/>
        </w:rPr>
        <w:t xml:space="preserve">3. </w:t>
      </w:r>
      <w:proofErr w:type="gramStart"/>
      <w:r w:rsidRPr="00694DE6">
        <w:rPr>
          <w:color w:val="auto"/>
          <w:szCs w:val="28"/>
        </w:rPr>
        <w:t>Преемственность требует, чтобы все текущие планы разрабатывались с учетом того, что они послужат основой составления будущих, и, одновременно, базировались на результатах выполнения предшествующих.</w:t>
      </w:r>
      <w:proofErr w:type="gramEnd"/>
    </w:p>
    <w:p w:rsidR="00694DE6" w:rsidRPr="00694DE6" w:rsidRDefault="00694DE6" w:rsidP="00593F06">
      <w:pPr>
        <w:tabs>
          <w:tab w:val="left" w:pos="-1134"/>
        </w:tabs>
        <w:spacing w:line="360" w:lineRule="auto"/>
        <w:ind w:firstLine="426"/>
        <w:jc w:val="both"/>
        <w:rPr>
          <w:color w:val="auto"/>
          <w:szCs w:val="28"/>
        </w:rPr>
      </w:pPr>
      <w:r w:rsidRPr="00694DE6">
        <w:rPr>
          <w:color w:val="auto"/>
          <w:szCs w:val="28"/>
        </w:rPr>
        <w:lastRenderedPageBreak/>
        <w:t>4. Гибкость предполагает возможность изменять принятые кадровые решения в соответствии с изменяющимися обстоятельствами. Для этого в планы закладываются так называемые «подушки», которые при необходимости в определенных пределах обеспечивают свободу маневра.</w:t>
      </w:r>
    </w:p>
    <w:p w:rsidR="00694DE6" w:rsidRPr="00694DE6" w:rsidRDefault="00694DE6" w:rsidP="00593F06">
      <w:pPr>
        <w:tabs>
          <w:tab w:val="left" w:pos="-1134"/>
        </w:tabs>
        <w:spacing w:line="360" w:lineRule="auto"/>
        <w:ind w:firstLine="426"/>
        <w:jc w:val="both"/>
        <w:rPr>
          <w:color w:val="auto"/>
          <w:szCs w:val="28"/>
        </w:rPr>
      </w:pPr>
      <w:r w:rsidRPr="00694DE6">
        <w:rPr>
          <w:color w:val="auto"/>
          <w:szCs w:val="28"/>
        </w:rPr>
        <w:t>5. Согласование планов посредством их координации и интеграции, вызываемое единством и взаимосвязанностью отдельных частей организации. Координация осуществляется по горизонтали, т. е. между подразделениями одного уровня, а интеграция – по вертикали (</w:t>
      </w:r>
      <w:proofErr w:type="gramStart"/>
      <w:r w:rsidRPr="00694DE6">
        <w:rPr>
          <w:color w:val="auto"/>
          <w:szCs w:val="28"/>
        </w:rPr>
        <w:t>между</w:t>
      </w:r>
      <w:proofErr w:type="gramEnd"/>
      <w:r w:rsidRPr="00694DE6">
        <w:rPr>
          <w:color w:val="auto"/>
          <w:szCs w:val="28"/>
        </w:rPr>
        <w:t xml:space="preserve"> выше- и нижестоящими). Они необходимы, поскольку зачастую одна и та же работа может выполняться разными подразделениями, в </w:t>
      </w:r>
      <w:proofErr w:type="gramStart"/>
      <w:r w:rsidRPr="00694DE6">
        <w:rPr>
          <w:color w:val="auto"/>
          <w:szCs w:val="28"/>
        </w:rPr>
        <w:t>связи</w:t>
      </w:r>
      <w:proofErr w:type="gramEnd"/>
      <w:r w:rsidRPr="00694DE6">
        <w:rPr>
          <w:color w:val="auto"/>
          <w:szCs w:val="28"/>
        </w:rPr>
        <w:t xml:space="preserve"> с чем в них появляются должности, дублирующие друг друга.</w:t>
      </w:r>
    </w:p>
    <w:p w:rsidR="00694DE6" w:rsidRPr="00694DE6" w:rsidRDefault="00694DE6" w:rsidP="00593F06">
      <w:pPr>
        <w:tabs>
          <w:tab w:val="left" w:pos="-1134"/>
        </w:tabs>
        <w:spacing w:line="360" w:lineRule="auto"/>
        <w:ind w:firstLine="426"/>
        <w:jc w:val="both"/>
        <w:rPr>
          <w:color w:val="auto"/>
          <w:szCs w:val="28"/>
        </w:rPr>
      </w:pPr>
      <w:r w:rsidRPr="00694DE6">
        <w:rPr>
          <w:color w:val="auto"/>
          <w:szCs w:val="28"/>
        </w:rPr>
        <w:t>6. Соответствие требованиям трудового законодательства. Например, потребность в работниках нельзя точно определить без учета того, что отдельные их категории имеют право на сокращенное рабочее время, предоставление дополнительных и учебных отпусков и т. п.</w:t>
      </w:r>
    </w:p>
    <w:p w:rsidR="00694DE6" w:rsidRPr="00694DE6" w:rsidRDefault="00694DE6" w:rsidP="00593F06">
      <w:pPr>
        <w:tabs>
          <w:tab w:val="left" w:pos="-1134"/>
        </w:tabs>
        <w:spacing w:line="360" w:lineRule="auto"/>
        <w:ind w:firstLine="426"/>
        <w:jc w:val="both"/>
        <w:rPr>
          <w:color w:val="auto"/>
          <w:szCs w:val="28"/>
        </w:rPr>
      </w:pPr>
      <w:r w:rsidRPr="00694DE6">
        <w:rPr>
          <w:color w:val="auto"/>
          <w:szCs w:val="28"/>
        </w:rPr>
        <w:t>7. Учет индивидуальной и коллективной психологии работников. Без этого трудно планировать карьеру, повышение квалификации, внутренние перемещения людей и т. п.</w:t>
      </w:r>
    </w:p>
    <w:p w:rsidR="00694DE6" w:rsidRPr="00694DE6" w:rsidRDefault="00694DE6" w:rsidP="00593F06">
      <w:pPr>
        <w:tabs>
          <w:tab w:val="left" w:pos="-1134"/>
        </w:tabs>
        <w:spacing w:line="360" w:lineRule="auto"/>
        <w:ind w:firstLine="426"/>
        <w:jc w:val="both"/>
        <w:rPr>
          <w:color w:val="auto"/>
          <w:szCs w:val="28"/>
        </w:rPr>
      </w:pPr>
      <w:r w:rsidRPr="00694DE6">
        <w:rPr>
          <w:color w:val="auto"/>
          <w:szCs w:val="28"/>
        </w:rPr>
        <w:t>8. Создание необходимых условий для выполнения плана. Скажем, план по повышению квалификации так и останется на бумаге, если его не подкрепить организацией учебного центра, составлением программ, установлением контактов с образовательными учреждениями.</w:t>
      </w:r>
    </w:p>
    <w:p w:rsidR="00694DE6" w:rsidRPr="00694DE6" w:rsidRDefault="00694DE6" w:rsidP="00593F06">
      <w:pPr>
        <w:tabs>
          <w:tab w:val="left" w:pos="-1134"/>
        </w:tabs>
        <w:spacing w:line="360" w:lineRule="auto"/>
        <w:ind w:firstLine="426"/>
        <w:jc w:val="both"/>
        <w:rPr>
          <w:color w:val="auto"/>
          <w:szCs w:val="28"/>
        </w:rPr>
      </w:pPr>
      <w:r w:rsidRPr="00694DE6">
        <w:rPr>
          <w:color w:val="auto"/>
          <w:szCs w:val="28"/>
        </w:rPr>
        <w:t>9. Максимальное раскрытие способностей работников.</w:t>
      </w:r>
    </w:p>
    <w:p w:rsidR="00694DE6" w:rsidRDefault="00694DE6" w:rsidP="00593F06">
      <w:pPr>
        <w:tabs>
          <w:tab w:val="left" w:pos="-1134"/>
        </w:tabs>
        <w:spacing w:line="360" w:lineRule="auto"/>
        <w:ind w:firstLine="426"/>
        <w:jc w:val="both"/>
        <w:rPr>
          <w:color w:val="auto"/>
          <w:szCs w:val="28"/>
        </w:rPr>
      </w:pPr>
      <w:r w:rsidRPr="00694DE6">
        <w:rPr>
          <w:color w:val="auto"/>
          <w:szCs w:val="28"/>
        </w:rPr>
        <w:t>10. Учет экономических и социальных последствий принимаемых в фирме кадровых решений.</w:t>
      </w:r>
    </w:p>
    <w:p w:rsidR="0036056B" w:rsidRPr="0036056B" w:rsidRDefault="0036056B" w:rsidP="00593F06">
      <w:pPr>
        <w:tabs>
          <w:tab w:val="left" w:pos="-1134"/>
        </w:tabs>
        <w:spacing w:line="360" w:lineRule="auto"/>
        <w:jc w:val="both"/>
        <w:rPr>
          <w:color w:val="auto"/>
          <w:szCs w:val="28"/>
        </w:rPr>
      </w:pPr>
      <w:r w:rsidRPr="0036056B">
        <w:rPr>
          <w:color w:val="auto"/>
          <w:szCs w:val="28"/>
        </w:rPr>
        <w:t xml:space="preserve">      Планирование  труда  –  определение  </w:t>
      </w:r>
      <w:proofErr w:type="gramStart"/>
      <w:r w:rsidRPr="0036056B">
        <w:rPr>
          <w:color w:val="auto"/>
          <w:szCs w:val="28"/>
        </w:rPr>
        <w:t>количественных</w:t>
      </w:r>
      <w:proofErr w:type="gramEnd"/>
      <w:r w:rsidRPr="0036056B">
        <w:rPr>
          <w:color w:val="auto"/>
          <w:szCs w:val="28"/>
        </w:rPr>
        <w:t>,  качественных   и</w:t>
      </w:r>
    </w:p>
    <w:p w:rsidR="0036056B" w:rsidRPr="0036056B" w:rsidRDefault="0036056B" w:rsidP="00593F06">
      <w:pPr>
        <w:tabs>
          <w:tab w:val="left" w:pos="-1134"/>
        </w:tabs>
        <w:spacing w:line="360" w:lineRule="auto"/>
        <w:jc w:val="both"/>
        <w:rPr>
          <w:color w:val="auto"/>
          <w:szCs w:val="28"/>
        </w:rPr>
      </w:pPr>
      <w:r w:rsidRPr="0036056B">
        <w:rPr>
          <w:color w:val="auto"/>
          <w:szCs w:val="28"/>
        </w:rPr>
        <w:t xml:space="preserve">временных  параметров,  необходимых  затрат  </w:t>
      </w:r>
      <w:r>
        <w:rPr>
          <w:color w:val="auto"/>
          <w:szCs w:val="28"/>
        </w:rPr>
        <w:t xml:space="preserve">в   процессе   функционирования </w:t>
      </w:r>
      <w:r w:rsidRPr="0036056B">
        <w:rPr>
          <w:color w:val="auto"/>
          <w:szCs w:val="28"/>
        </w:rPr>
        <w:t>предприятия.</w:t>
      </w:r>
    </w:p>
    <w:p w:rsidR="0036056B" w:rsidRPr="0036056B" w:rsidRDefault="0036056B" w:rsidP="00593F06">
      <w:pPr>
        <w:shd w:val="clear" w:color="000000" w:fill="auto"/>
        <w:suppressAutoHyphens/>
        <w:autoSpaceDE w:val="0"/>
        <w:autoSpaceDN w:val="0"/>
        <w:adjustRightInd w:val="0"/>
        <w:spacing w:line="360" w:lineRule="auto"/>
        <w:ind w:firstLine="426"/>
        <w:jc w:val="both"/>
        <w:rPr>
          <w:rFonts w:eastAsiaTheme="minorHAnsi"/>
          <w:color w:val="auto"/>
          <w:szCs w:val="28"/>
          <w:lang w:eastAsia="en-US"/>
        </w:rPr>
      </w:pPr>
      <w:r w:rsidRPr="0036056B">
        <w:rPr>
          <w:rFonts w:eastAsiaTheme="minorHAnsi"/>
          <w:color w:val="auto"/>
          <w:szCs w:val="28"/>
          <w:lang w:eastAsia="en-US"/>
        </w:rPr>
        <w:t xml:space="preserve">Планирование потребности в персонале - часть общего процесса планирования в организации. </w:t>
      </w:r>
    </w:p>
    <w:p w:rsidR="0036056B" w:rsidRPr="0036056B" w:rsidRDefault="0036056B" w:rsidP="00593F06">
      <w:pPr>
        <w:shd w:val="clear" w:color="000000" w:fill="auto"/>
        <w:suppressAutoHyphens/>
        <w:autoSpaceDE w:val="0"/>
        <w:autoSpaceDN w:val="0"/>
        <w:adjustRightInd w:val="0"/>
        <w:spacing w:line="360" w:lineRule="auto"/>
        <w:ind w:firstLine="426"/>
        <w:jc w:val="both"/>
        <w:rPr>
          <w:rFonts w:eastAsiaTheme="minorHAnsi"/>
          <w:color w:val="auto"/>
          <w:szCs w:val="28"/>
          <w:lang w:eastAsia="en-US"/>
        </w:rPr>
      </w:pPr>
      <w:r w:rsidRPr="0036056B">
        <w:rPr>
          <w:rFonts w:eastAsiaTheme="minorHAnsi"/>
          <w:color w:val="auto"/>
          <w:szCs w:val="28"/>
          <w:lang w:eastAsia="en-US"/>
        </w:rPr>
        <w:lastRenderedPageBreak/>
        <w:t>Оценка потребности организации в персонале может носить количественный и качественный характер.</w:t>
      </w:r>
    </w:p>
    <w:p w:rsidR="0036056B" w:rsidRPr="0036056B" w:rsidRDefault="0036056B" w:rsidP="00593F06">
      <w:pPr>
        <w:shd w:val="clear" w:color="000000" w:fill="auto"/>
        <w:suppressAutoHyphens/>
        <w:autoSpaceDE w:val="0"/>
        <w:autoSpaceDN w:val="0"/>
        <w:adjustRightInd w:val="0"/>
        <w:spacing w:line="360" w:lineRule="auto"/>
        <w:ind w:firstLine="426"/>
        <w:jc w:val="both"/>
        <w:rPr>
          <w:rFonts w:eastAsiaTheme="minorHAnsi"/>
          <w:color w:val="auto"/>
          <w:szCs w:val="28"/>
          <w:lang w:eastAsia="en-US"/>
        </w:rPr>
      </w:pPr>
      <w:proofErr w:type="gramStart"/>
      <w:r w:rsidRPr="0036056B">
        <w:rPr>
          <w:rFonts w:eastAsiaTheme="minorHAnsi"/>
          <w:color w:val="auto"/>
          <w:szCs w:val="28"/>
          <w:lang w:eastAsia="en-US"/>
        </w:rPr>
        <w:t>Качественная потребность, т.е. потребность по категориям, профессиям, специальностям, уровню квалификационных требований к персоналу, рассчитывается исходя из общей организационной структуры, а также организационных структур подразделений; профессионально-квалификационного деления работ, зафиксированных в производственно-технологической документации на рабочий процесс; требований к должностям и рабочим местам, закреплённым в должностных инструкциях или описаниях рабочих мест; штатного расписания организации и её подразделений, где фиксируется состав должностей.</w:t>
      </w:r>
      <w:proofErr w:type="gramEnd"/>
    </w:p>
    <w:p w:rsidR="0036056B" w:rsidRPr="0036056B" w:rsidRDefault="0036056B" w:rsidP="00593F06">
      <w:pPr>
        <w:shd w:val="clear" w:color="000000" w:fill="auto"/>
        <w:suppressAutoHyphens/>
        <w:autoSpaceDE w:val="0"/>
        <w:autoSpaceDN w:val="0"/>
        <w:adjustRightInd w:val="0"/>
        <w:spacing w:line="360" w:lineRule="auto"/>
        <w:ind w:firstLine="426"/>
        <w:jc w:val="both"/>
        <w:rPr>
          <w:rFonts w:eastAsiaTheme="minorHAnsi"/>
          <w:color w:val="auto"/>
          <w:szCs w:val="28"/>
          <w:lang w:eastAsia="en-US"/>
        </w:rPr>
      </w:pPr>
      <w:r w:rsidRPr="0036056B">
        <w:rPr>
          <w:rFonts w:eastAsiaTheme="minorHAnsi"/>
          <w:color w:val="auto"/>
          <w:szCs w:val="28"/>
          <w:lang w:eastAsia="en-US"/>
        </w:rPr>
        <w:t>Расчёт качественной потребности по профессиям, специальностям и т.п. сопровождается одновременным расчётом количества персонала по каждому критерию качественной потребности. Общая потребность в персонале находится суммированием количественной потребности по отдельным качественным критериям.</w:t>
      </w:r>
    </w:p>
    <w:p w:rsidR="0036056B" w:rsidRPr="0036056B" w:rsidRDefault="0036056B" w:rsidP="00593F06">
      <w:pPr>
        <w:shd w:val="clear" w:color="000000" w:fill="auto"/>
        <w:suppressAutoHyphens/>
        <w:autoSpaceDE w:val="0"/>
        <w:autoSpaceDN w:val="0"/>
        <w:adjustRightInd w:val="0"/>
        <w:spacing w:line="360" w:lineRule="auto"/>
        <w:ind w:firstLine="426"/>
        <w:jc w:val="both"/>
        <w:rPr>
          <w:rFonts w:eastAsiaTheme="minorHAnsi"/>
          <w:color w:val="auto"/>
          <w:szCs w:val="28"/>
          <w:lang w:eastAsia="en-US"/>
        </w:rPr>
      </w:pPr>
      <w:r w:rsidRPr="0036056B">
        <w:rPr>
          <w:rFonts w:eastAsiaTheme="minorHAnsi"/>
          <w:color w:val="auto"/>
          <w:szCs w:val="28"/>
          <w:lang w:eastAsia="en-US"/>
        </w:rPr>
        <w:t>Количественная потребность в персонале планируется посредством определения его расчётной численности и её сравнения с фактической обеспеченностью на определённый плановый период.</w:t>
      </w:r>
    </w:p>
    <w:p w:rsidR="0036056B" w:rsidRPr="0036056B" w:rsidRDefault="0036056B" w:rsidP="00593F06">
      <w:pPr>
        <w:shd w:val="clear" w:color="000000" w:fill="auto"/>
        <w:suppressAutoHyphens/>
        <w:autoSpaceDE w:val="0"/>
        <w:autoSpaceDN w:val="0"/>
        <w:adjustRightInd w:val="0"/>
        <w:spacing w:line="360" w:lineRule="auto"/>
        <w:ind w:firstLine="426"/>
        <w:jc w:val="both"/>
        <w:rPr>
          <w:rFonts w:eastAsiaTheme="minorHAnsi"/>
          <w:b/>
          <w:i/>
          <w:color w:val="auto"/>
          <w:szCs w:val="28"/>
          <w:lang w:eastAsia="en-US"/>
        </w:rPr>
      </w:pPr>
      <w:r w:rsidRPr="0036056B">
        <w:rPr>
          <w:rFonts w:eastAsiaTheme="minorHAnsi"/>
          <w:b/>
          <w:i/>
          <w:color w:val="auto"/>
          <w:szCs w:val="28"/>
          <w:lang w:eastAsia="en-US"/>
        </w:rPr>
        <w:t>Методы планирования персонала:</w:t>
      </w:r>
    </w:p>
    <w:p w:rsidR="0036056B" w:rsidRPr="0036056B" w:rsidRDefault="0036056B" w:rsidP="00593F06">
      <w:pPr>
        <w:shd w:val="clear" w:color="000000" w:fill="auto"/>
        <w:suppressAutoHyphens/>
        <w:autoSpaceDE w:val="0"/>
        <w:autoSpaceDN w:val="0"/>
        <w:adjustRightInd w:val="0"/>
        <w:spacing w:line="360" w:lineRule="auto"/>
        <w:ind w:firstLine="426"/>
        <w:jc w:val="both"/>
        <w:rPr>
          <w:rFonts w:eastAsiaTheme="minorHAnsi"/>
          <w:color w:val="auto"/>
          <w:szCs w:val="28"/>
          <w:lang w:eastAsia="en-US"/>
        </w:rPr>
      </w:pPr>
      <w:r w:rsidRPr="0036056B">
        <w:rPr>
          <w:rFonts w:eastAsiaTheme="minorHAnsi"/>
          <w:color w:val="auto"/>
          <w:szCs w:val="28"/>
          <w:lang w:eastAsia="en-US"/>
        </w:rPr>
        <w:t>В кадровом планировании выделяют количественные и качественные показатели.</w:t>
      </w:r>
    </w:p>
    <w:p w:rsidR="0036056B" w:rsidRPr="0036056B" w:rsidRDefault="0036056B" w:rsidP="00593F06">
      <w:pPr>
        <w:shd w:val="clear" w:color="000000" w:fill="auto"/>
        <w:suppressAutoHyphens/>
        <w:autoSpaceDE w:val="0"/>
        <w:autoSpaceDN w:val="0"/>
        <w:adjustRightInd w:val="0"/>
        <w:spacing w:line="360" w:lineRule="auto"/>
        <w:ind w:firstLine="426"/>
        <w:jc w:val="both"/>
        <w:rPr>
          <w:rFonts w:eastAsiaTheme="minorHAnsi"/>
          <w:color w:val="auto"/>
          <w:szCs w:val="28"/>
          <w:lang w:eastAsia="en-US"/>
        </w:rPr>
      </w:pPr>
      <w:r w:rsidRPr="0036056B">
        <w:rPr>
          <w:rFonts w:eastAsiaTheme="minorHAnsi"/>
          <w:color w:val="auto"/>
          <w:szCs w:val="28"/>
          <w:lang w:eastAsia="en-US"/>
        </w:rPr>
        <w:t>При количественном планировании используются следующие методы:</w:t>
      </w:r>
    </w:p>
    <w:p w:rsidR="0036056B" w:rsidRPr="0036056B" w:rsidRDefault="0036056B" w:rsidP="00593F06">
      <w:pPr>
        <w:pStyle w:val="a3"/>
        <w:numPr>
          <w:ilvl w:val="0"/>
          <w:numId w:val="6"/>
        </w:numPr>
        <w:shd w:val="clear" w:color="000000" w:fill="auto"/>
        <w:suppressAutoHyphens/>
        <w:autoSpaceDE w:val="0"/>
        <w:autoSpaceDN w:val="0"/>
        <w:adjustRightInd w:val="0"/>
        <w:spacing w:line="360" w:lineRule="auto"/>
        <w:ind w:left="0" w:firstLine="426"/>
        <w:jc w:val="both"/>
        <w:rPr>
          <w:rFonts w:eastAsiaTheme="minorHAnsi"/>
          <w:color w:val="auto"/>
          <w:szCs w:val="28"/>
          <w:lang w:eastAsia="en-US"/>
        </w:rPr>
      </w:pPr>
      <w:r w:rsidRPr="0036056B">
        <w:rPr>
          <w:rFonts w:eastAsiaTheme="minorHAnsi"/>
          <w:color w:val="auto"/>
          <w:szCs w:val="28"/>
          <w:lang w:eastAsia="en-US"/>
        </w:rPr>
        <w:t>Балансовый метод основывается на взаимной увязке ресурсов, которыми располагает организация, и потребностей в них в рамках планового периода. Такой план представляет собой двухстороннюю бюджетную таблицу, в одной части которой отражаются источники ресурсов, а в другой — их распределение.</w:t>
      </w:r>
    </w:p>
    <w:p w:rsidR="0036056B" w:rsidRPr="0036056B" w:rsidRDefault="0036056B" w:rsidP="00593F06">
      <w:pPr>
        <w:pStyle w:val="a3"/>
        <w:numPr>
          <w:ilvl w:val="0"/>
          <w:numId w:val="6"/>
        </w:numPr>
        <w:shd w:val="clear" w:color="000000" w:fill="auto"/>
        <w:suppressAutoHyphens/>
        <w:autoSpaceDE w:val="0"/>
        <w:autoSpaceDN w:val="0"/>
        <w:adjustRightInd w:val="0"/>
        <w:spacing w:line="360" w:lineRule="auto"/>
        <w:ind w:left="0" w:firstLine="426"/>
        <w:jc w:val="both"/>
        <w:rPr>
          <w:rFonts w:eastAsiaTheme="minorHAnsi"/>
          <w:color w:val="auto"/>
          <w:szCs w:val="28"/>
          <w:lang w:eastAsia="en-US"/>
        </w:rPr>
      </w:pPr>
      <w:r w:rsidRPr="0036056B">
        <w:rPr>
          <w:rFonts w:eastAsiaTheme="minorHAnsi"/>
          <w:color w:val="auto"/>
          <w:szCs w:val="28"/>
          <w:lang w:eastAsia="en-US"/>
        </w:rPr>
        <w:lastRenderedPageBreak/>
        <w:t>Нормативный метод. Суть его состоит в том, что в основу плановых заданий на определенный период включаются нормы затрат различных ресурсов на единицу продукции.</w:t>
      </w:r>
    </w:p>
    <w:p w:rsidR="0036056B" w:rsidRPr="0036056B" w:rsidRDefault="0036056B" w:rsidP="00593F06">
      <w:pPr>
        <w:pStyle w:val="a3"/>
        <w:numPr>
          <w:ilvl w:val="0"/>
          <w:numId w:val="6"/>
        </w:numPr>
        <w:shd w:val="clear" w:color="000000" w:fill="auto"/>
        <w:suppressAutoHyphens/>
        <w:autoSpaceDE w:val="0"/>
        <w:autoSpaceDN w:val="0"/>
        <w:adjustRightInd w:val="0"/>
        <w:spacing w:line="360" w:lineRule="auto"/>
        <w:ind w:left="0" w:firstLine="426"/>
        <w:jc w:val="both"/>
        <w:rPr>
          <w:rFonts w:eastAsiaTheme="minorHAnsi"/>
          <w:color w:val="auto"/>
          <w:szCs w:val="28"/>
          <w:lang w:eastAsia="en-US"/>
        </w:rPr>
      </w:pPr>
      <w:r w:rsidRPr="0036056B">
        <w:rPr>
          <w:rFonts w:eastAsiaTheme="minorHAnsi"/>
          <w:color w:val="auto"/>
          <w:szCs w:val="28"/>
          <w:lang w:eastAsia="en-US"/>
        </w:rPr>
        <w:t>Статистически</w:t>
      </w:r>
      <w:r w:rsidR="00694DE6">
        <w:rPr>
          <w:rFonts w:eastAsiaTheme="minorHAnsi"/>
          <w:color w:val="auto"/>
          <w:szCs w:val="28"/>
          <w:lang w:eastAsia="en-US"/>
        </w:rPr>
        <w:t>й</w:t>
      </w:r>
      <w:r w:rsidRPr="0036056B">
        <w:rPr>
          <w:rFonts w:eastAsiaTheme="minorHAnsi"/>
          <w:color w:val="auto"/>
          <w:szCs w:val="28"/>
          <w:lang w:eastAsia="en-US"/>
        </w:rPr>
        <w:t xml:space="preserve"> метод устанавливает зависимость рассматриваемого показателя от других переменных.</w:t>
      </w:r>
    </w:p>
    <w:p w:rsidR="0036056B" w:rsidRPr="0036056B" w:rsidRDefault="0036056B" w:rsidP="00593F06">
      <w:pPr>
        <w:shd w:val="clear" w:color="000000" w:fill="auto"/>
        <w:suppressAutoHyphens/>
        <w:autoSpaceDE w:val="0"/>
        <w:autoSpaceDN w:val="0"/>
        <w:adjustRightInd w:val="0"/>
        <w:spacing w:line="360" w:lineRule="auto"/>
        <w:ind w:firstLine="426"/>
        <w:jc w:val="both"/>
        <w:rPr>
          <w:rFonts w:eastAsiaTheme="minorHAnsi"/>
          <w:color w:val="auto"/>
          <w:szCs w:val="28"/>
          <w:lang w:eastAsia="en-US"/>
        </w:rPr>
      </w:pPr>
      <w:r w:rsidRPr="0036056B">
        <w:rPr>
          <w:rFonts w:eastAsiaTheme="minorHAnsi"/>
          <w:color w:val="auto"/>
          <w:szCs w:val="28"/>
          <w:lang w:eastAsia="en-US"/>
        </w:rPr>
        <w:t>При качественном планировании выделяют следующие методы:</w:t>
      </w:r>
    </w:p>
    <w:p w:rsidR="0036056B" w:rsidRPr="0036056B" w:rsidRDefault="0036056B" w:rsidP="00593F06">
      <w:pPr>
        <w:pStyle w:val="a3"/>
        <w:numPr>
          <w:ilvl w:val="0"/>
          <w:numId w:val="7"/>
        </w:numPr>
        <w:shd w:val="clear" w:color="000000" w:fill="auto"/>
        <w:suppressAutoHyphens/>
        <w:autoSpaceDE w:val="0"/>
        <w:autoSpaceDN w:val="0"/>
        <w:adjustRightInd w:val="0"/>
        <w:spacing w:line="360" w:lineRule="auto"/>
        <w:ind w:left="0" w:firstLine="426"/>
        <w:jc w:val="both"/>
        <w:rPr>
          <w:rFonts w:eastAsiaTheme="minorHAnsi"/>
          <w:color w:val="auto"/>
          <w:szCs w:val="28"/>
          <w:lang w:eastAsia="en-US"/>
        </w:rPr>
      </w:pPr>
      <w:r w:rsidRPr="0036056B">
        <w:rPr>
          <w:rFonts w:eastAsiaTheme="minorHAnsi"/>
          <w:color w:val="auto"/>
          <w:szCs w:val="28"/>
          <w:lang w:eastAsia="en-US"/>
        </w:rPr>
        <w:t>Метод экспертной оценки. Для этого привлекается эксперт, который анализирует проблемы планирования и производит соединение имеющихся переменных планирования и величин, влияющих на данные переменные. Исходя из рекомендаций эксперта, формируются цели планирования, экспертами могут быть либо специалисты в области планирования персонала либо руководители.</w:t>
      </w:r>
    </w:p>
    <w:p w:rsidR="0036056B" w:rsidRPr="0036056B" w:rsidRDefault="0036056B" w:rsidP="00593F06">
      <w:pPr>
        <w:pStyle w:val="a3"/>
        <w:numPr>
          <w:ilvl w:val="0"/>
          <w:numId w:val="7"/>
        </w:numPr>
        <w:shd w:val="clear" w:color="000000" w:fill="auto"/>
        <w:suppressAutoHyphens/>
        <w:autoSpaceDE w:val="0"/>
        <w:autoSpaceDN w:val="0"/>
        <w:adjustRightInd w:val="0"/>
        <w:spacing w:line="360" w:lineRule="auto"/>
        <w:ind w:left="0" w:firstLine="426"/>
        <w:jc w:val="both"/>
        <w:rPr>
          <w:rFonts w:eastAsiaTheme="minorHAnsi"/>
          <w:color w:val="auto"/>
          <w:szCs w:val="28"/>
          <w:lang w:eastAsia="en-US"/>
        </w:rPr>
      </w:pPr>
      <w:r w:rsidRPr="0036056B">
        <w:rPr>
          <w:rFonts w:eastAsiaTheme="minorHAnsi"/>
          <w:color w:val="auto"/>
          <w:szCs w:val="28"/>
          <w:lang w:eastAsia="en-US"/>
        </w:rPr>
        <w:t>Метод групповых оценок. В этом случае образуются группы, которые совместно разрабатывают планы мероприятий, направленных на решение поставленных задач. К таким методам можно отнести, например, мозговой штурм.</w:t>
      </w:r>
    </w:p>
    <w:p w:rsidR="0036056B" w:rsidRPr="0036056B" w:rsidRDefault="0036056B" w:rsidP="00593F06">
      <w:pPr>
        <w:pStyle w:val="a3"/>
        <w:numPr>
          <w:ilvl w:val="0"/>
          <w:numId w:val="7"/>
        </w:numPr>
        <w:shd w:val="clear" w:color="000000" w:fill="auto"/>
        <w:suppressAutoHyphens/>
        <w:autoSpaceDE w:val="0"/>
        <w:autoSpaceDN w:val="0"/>
        <w:adjustRightInd w:val="0"/>
        <w:spacing w:line="360" w:lineRule="auto"/>
        <w:ind w:left="0" w:firstLine="426"/>
        <w:jc w:val="both"/>
        <w:rPr>
          <w:rFonts w:eastAsiaTheme="minorHAnsi"/>
          <w:color w:val="auto"/>
          <w:szCs w:val="28"/>
          <w:lang w:eastAsia="en-US"/>
        </w:rPr>
      </w:pPr>
      <w:r w:rsidRPr="0036056B">
        <w:rPr>
          <w:rFonts w:eastAsiaTheme="minorHAnsi"/>
          <w:color w:val="auto"/>
          <w:szCs w:val="28"/>
          <w:lang w:eastAsia="en-US"/>
        </w:rPr>
        <w:t xml:space="preserve">Метод </w:t>
      </w:r>
      <w:proofErr w:type="spellStart"/>
      <w:r w:rsidRPr="0036056B">
        <w:rPr>
          <w:rFonts w:eastAsiaTheme="minorHAnsi"/>
          <w:color w:val="auto"/>
          <w:szCs w:val="28"/>
          <w:lang w:eastAsia="en-US"/>
        </w:rPr>
        <w:t>Дельфи</w:t>
      </w:r>
      <w:proofErr w:type="spellEnd"/>
      <w:r w:rsidRPr="0036056B">
        <w:rPr>
          <w:rFonts w:eastAsiaTheme="minorHAnsi"/>
          <w:color w:val="auto"/>
          <w:szCs w:val="28"/>
          <w:lang w:eastAsia="en-US"/>
        </w:rPr>
        <w:t xml:space="preserve"> включает в себя экспертные и групповые методы. Сначала опрашивается множество независимых друг от друга экспертов, а затем результаты опроса анализируются в групповых дискуссиях и принимаются соответствующие решения.</w:t>
      </w:r>
      <w:r w:rsidR="00654EED">
        <w:rPr>
          <w:rFonts w:eastAsiaTheme="minorHAnsi"/>
          <w:color w:val="auto"/>
          <w:szCs w:val="28"/>
          <w:lang w:eastAsia="en-US"/>
        </w:rPr>
        <w:t xml:space="preserve"> </w:t>
      </w:r>
      <w:r w:rsidR="00654EED">
        <w:rPr>
          <w:rFonts w:eastAsiaTheme="minorHAnsi"/>
          <w:color w:val="auto"/>
          <w:szCs w:val="28"/>
          <w:vertAlign w:val="subscript"/>
          <w:lang w:val="en-US" w:eastAsia="en-US"/>
        </w:rPr>
        <w:t>[3]</w:t>
      </w:r>
    </w:p>
    <w:p w:rsidR="0036056B" w:rsidRPr="0036056B" w:rsidRDefault="0036056B" w:rsidP="0036056B">
      <w:pPr>
        <w:shd w:val="clear" w:color="000000" w:fill="auto"/>
        <w:suppressAutoHyphens/>
        <w:autoSpaceDE w:val="0"/>
        <w:autoSpaceDN w:val="0"/>
        <w:adjustRightInd w:val="0"/>
        <w:spacing w:line="360" w:lineRule="auto"/>
        <w:ind w:firstLine="426"/>
        <w:jc w:val="both"/>
        <w:rPr>
          <w:rFonts w:eastAsiaTheme="minorHAnsi"/>
          <w:b/>
          <w:i/>
          <w:color w:val="auto"/>
          <w:szCs w:val="28"/>
          <w:lang w:eastAsia="en-US"/>
        </w:rPr>
      </w:pPr>
      <w:r w:rsidRPr="0036056B">
        <w:rPr>
          <w:rFonts w:eastAsiaTheme="minorHAnsi"/>
          <w:b/>
          <w:i/>
          <w:color w:val="auto"/>
          <w:szCs w:val="28"/>
          <w:lang w:eastAsia="en-US"/>
        </w:rPr>
        <w:t>Выделяют 3 вида планов по персоналу:</w:t>
      </w:r>
    </w:p>
    <w:p w:rsidR="0036056B" w:rsidRPr="0036056B" w:rsidRDefault="0036056B" w:rsidP="00593F06">
      <w:pPr>
        <w:pStyle w:val="a3"/>
        <w:numPr>
          <w:ilvl w:val="0"/>
          <w:numId w:val="5"/>
        </w:numPr>
        <w:shd w:val="clear" w:color="000000" w:fill="auto"/>
        <w:suppressAutoHyphens/>
        <w:autoSpaceDE w:val="0"/>
        <w:autoSpaceDN w:val="0"/>
        <w:adjustRightInd w:val="0"/>
        <w:spacing w:line="360" w:lineRule="auto"/>
        <w:ind w:left="0" w:firstLine="426"/>
        <w:jc w:val="both"/>
        <w:rPr>
          <w:rFonts w:eastAsiaTheme="minorHAnsi"/>
          <w:color w:val="auto"/>
          <w:szCs w:val="28"/>
          <w:lang w:eastAsia="en-US"/>
        </w:rPr>
      </w:pPr>
      <w:r>
        <w:rPr>
          <w:rFonts w:eastAsiaTheme="minorHAnsi"/>
          <w:color w:val="auto"/>
          <w:szCs w:val="28"/>
          <w:lang w:eastAsia="en-US"/>
        </w:rPr>
        <w:t>С</w:t>
      </w:r>
      <w:r w:rsidRPr="0036056B">
        <w:rPr>
          <w:rFonts w:eastAsiaTheme="minorHAnsi"/>
          <w:color w:val="auto"/>
          <w:szCs w:val="28"/>
          <w:lang w:eastAsia="en-US"/>
        </w:rPr>
        <w:t>тратегический - ориентирован на долгосрочную перспективу (3-10 лет) и предусматривает решение глобальных проблем. Стратегическое планирование в большей мере зависит от внешних факторов -</w:t>
      </w:r>
      <w:r w:rsidR="001C736E">
        <w:rPr>
          <w:rFonts w:eastAsiaTheme="minorHAnsi"/>
          <w:color w:val="auto"/>
          <w:szCs w:val="28"/>
          <w:lang w:eastAsia="en-US"/>
        </w:rPr>
        <w:t xml:space="preserve"> </w:t>
      </w:r>
      <w:r w:rsidRPr="0036056B">
        <w:rPr>
          <w:rFonts w:eastAsiaTheme="minorHAnsi"/>
          <w:color w:val="auto"/>
          <w:szCs w:val="28"/>
          <w:lang w:eastAsia="en-US"/>
        </w:rPr>
        <w:t>экономических, технологических, социальных. Своевременный учёт главных тенденций развития, их качественная оценка являются основными задачами стратегического планирования.</w:t>
      </w:r>
    </w:p>
    <w:p w:rsidR="0036056B" w:rsidRPr="0036056B" w:rsidRDefault="0036056B" w:rsidP="00593F06">
      <w:pPr>
        <w:pStyle w:val="a3"/>
        <w:numPr>
          <w:ilvl w:val="0"/>
          <w:numId w:val="5"/>
        </w:numPr>
        <w:shd w:val="clear" w:color="000000" w:fill="auto"/>
        <w:suppressAutoHyphens/>
        <w:autoSpaceDE w:val="0"/>
        <w:autoSpaceDN w:val="0"/>
        <w:adjustRightInd w:val="0"/>
        <w:spacing w:line="360" w:lineRule="auto"/>
        <w:ind w:left="0" w:firstLine="426"/>
        <w:jc w:val="both"/>
        <w:rPr>
          <w:rFonts w:eastAsiaTheme="minorHAnsi"/>
          <w:color w:val="auto"/>
          <w:szCs w:val="28"/>
          <w:lang w:eastAsia="en-US"/>
        </w:rPr>
      </w:pPr>
      <w:r w:rsidRPr="0036056B">
        <w:rPr>
          <w:rFonts w:eastAsiaTheme="minorHAnsi"/>
          <w:color w:val="auto"/>
          <w:szCs w:val="28"/>
          <w:lang w:eastAsia="en-US"/>
        </w:rPr>
        <w:t xml:space="preserve">Тактический план – среднесрочное планирование от года до трёх лет. В среднесрочных планах конкретизируются стратегические задачи. Это </w:t>
      </w:r>
      <w:r w:rsidRPr="0036056B">
        <w:rPr>
          <w:rFonts w:eastAsiaTheme="minorHAnsi"/>
          <w:color w:val="auto"/>
          <w:szCs w:val="28"/>
          <w:lang w:eastAsia="en-US"/>
        </w:rPr>
        <w:lastRenderedPageBreak/>
        <w:t>планирование ориентировано на цели, поставленные в стратегических планах.</w:t>
      </w:r>
    </w:p>
    <w:p w:rsidR="0036056B" w:rsidRPr="0036056B" w:rsidRDefault="0036056B" w:rsidP="00593F06">
      <w:pPr>
        <w:pStyle w:val="a3"/>
        <w:numPr>
          <w:ilvl w:val="0"/>
          <w:numId w:val="5"/>
        </w:numPr>
        <w:tabs>
          <w:tab w:val="left" w:pos="-1134"/>
          <w:tab w:val="num" w:pos="426"/>
        </w:tabs>
        <w:spacing w:line="360" w:lineRule="auto"/>
        <w:ind w:left="0" w:firstLine="426"/>
        <w:jc w:val="both"/>
        <w:rPr>
          <w:color w:val="auto"/>
          <w:szCs w:val="28"/>
        </w:rPr>
      </w:pPr>
      <w:r w:rsidRPr="0036056B">
        <w:rPr>
          <w:rFonts w:eastAsiaTheme="minorHAnsi"/>
          <w:color w:val="auto"/>
          <w:szCs w:val="28"/>
          <w:lang w:eastAsia="en-US"/>
        </w:rPr>
        <w:t>Оперативный план работы с персоналом – комплекс взаимосвязанных кадровых мероприятий, направленных на реализацию конкретных целей организации и каждого работника и охватывающих планирование всех видов работы с персоналом в организации. Составляется, как правило, на один год.</w:t>
      </w:r>
    </w:p>
    <w:p w:rsidR="00593F06" w:rsidRDefault="00593F06" w:rsidP="00593F06">
      <w:pPr>
        <w:pStyle w:val="a3"/>
        <w:numPr>
          <w:ilvl w:val="1"/>
          <w:numId w:val="1"/>
        </w:numPr>
        <w:tabs>
          <w:tab w:val="left" w:pos="-1134"/>
          <w:tab w:val="num" w:pos="426"/>
        </w:tabs>
        <w:spacing w:line="360" w:lineRule="auto"/>
        <w:jc w:val="center"/>
        <w:rPr>
          <w:color w:val="auto"/>
          <w:szCs w:val="28"/>
        </w:rPr>
      </w:pPr>
      <w:bookmarkStart w:id="3" w:name="_Toc356243620"/>
      <w:r w:rsidRPr="00593F06">
        <w:rPr>
          <w:rStyle w:val="20"/>
          <w:rFonts w:ascii="Times New Roman" w:hAnsi="Times New Roman" w:cs="Times New Roman"/>
          <w:color w:val="000000" w:themeColor="text1"/>
          <w:sz w:val="28"/>
          <w:szCs w:val="28"/>
        </w:rPr>
        <w:t>Основные этапы планирования кадров. Укрупненный расчет потребной численности персонала</w:t>
      </w:r>
      <w:bookmarkEnd w:id="3"/>
      <w:r w:rsidRPr="00593F06">
        <w:rPr>
          <w:color w:val="auto"/>
          <w:szCs w:val="28"/>
        </w:rPr>
        <w:t>.</w:t>
      </w:r>
    </w:p>
    <w:p w:rsidR="0041232D" w:rsidRPr="0041232D" w:rsidRDefault="0041232D" w:rsidP="0041232D">
      <w:pPr>
        <w:tabs>
          <w:tab w:val="left" w:pos="-1134"/>
          <w:tab w:val="num" w:pos="426"/>
        </w:tabs>
        <w:spacing w:line="360" w:lineRule="auto"/>
        <w:ind w:firstLine="426"/>
        <w:jc w:val="both"/>
        <w:rPr>
          <w:i/>
          <w:color w:val="auto"/>
          <w:szCs w:val="28"/>
        </w:rPr>
      </w:pPr>
      <w:r w:rsidRPr="0041232D">
        <w:rPr>
          <w:i/>
          <w:color w:val="auto"/>
          <w:szCs w:val="28"/>
        </w:rPr>
        <w:t>Этапы и методы планирования персонала:</w:t>
      </w:r>
    </w:p>
    <w:p w:rsidR="0041232D" w:rsidRPr="0041232D" w:rsidRDefault="0041232D" w:rsidP="0041232D">
      <w:pPr>
        <w:tabs>
          <w:tab w:val="left" w:pos="-1134"/>
          <w:tab w:val="num" w:pos="426"/>
        </w:tabs>
        <w:spacing w:line="360" w:lineRule="auto"/>
        <w:ind w:firstLine="426"/>
        <w:jc w:val="both"/>
        <w:rPr>
          <w:color w:val="auto"/>
          <w:szCs w:val="28"/>
        </w:rPr>
      </w:pPr>
      <w:r w:rsidRPr="0041232D">
        <w:rPr>
          <w:color w:val="auto"/>
          <w:szCs w:val="28"/>
        </w:rPr>
        <w:t xml:space="preserve">Основной целью планирования потребности в персонале является обеспечение предприятия необходимой рабочей силой при минимизации издержек. </w:t>
      </w:r>
    </w:p>
    <w:p w:rsidR="0041232D" w:rsidRPr="0041232D" w:rsidRDefault="0041232D" w:rsidP="0041232D">
      <w:pPr>
        <w:tabs>
          <w:tab w:val="left" w:pos="-1134"/>
          <w:tab w:val="num" w:pos="426"/>
        </w:tabs>
        <w:spacing w:line="360" w:lineRule="auto"/>
        <w:ind w:firstLine="426"/>
        <w:jc w:val="both"/>
        <w:rPr>
          <w:color w:val="auto"/>
          <w:szCs w:val="28"/>
        </w:rPr>
      </w:pPr>
      <w:r w:rsidRPr="0041232D">
        <w:rPr>
          <w:color w:val="auto"/>
          <w:szCs w:val="28"/>
        </w:rPr>
        <w:t>Этапы планирования персонала в компании мо</w:t>
      </w:r>
      <w:r>
        <w:rPr>
          <w:color w:val="auto"/>
          <w:szCs w:val="28"/>
        </w:rPr>
        <w:t>гут выглядеть следующим образом:</w:t>
      </w:r>
    </w:p>
    <w:p w:rsidR="0041232D" w:rsidRPr="0041232D" w:rsidRDefault="0041232D" w:rsidP="0041232D">
      <w:pPr>
        <w:tabs>
          <w:tab w:val="left" w:pos="-1134"/>
          <w:tab w:val="num" w:pos="426"/>
        </w:tabs>
        <w:spacing w:line="360" w:lineRule="auto"/>
        <w:ind w:firstLine="426"/>
        <w:jc w:val="both"/>
        <w:rPr>
          <w:color w:val="auto"/>
          <w:szCs w:val="28"/>
        </w:rPr>
      </w:pPr>
      <w:r w:rsidRPr="0041232D">
        <w:rPr>
          <w:color w:val="auto"/>
          <w:szCs w:val="28"/>
        </w:rPr>
        <w:t>1 этап: анализ внутренних ресурсов</w:t>
      </w:r>
      <w:r>
        <w:rPr>
          <w:color w:val="auto"/>
          <w:szCs w:val="28"/>
        </w:rPr>
        <w:t xml:space="preserve"> </w:t>
      </w:r>
      <w:r w:rsidRPr="0041232D">
        <w:rPr>
          <w:color w:val="auto"/>
          <w:szCs w:val="28"/>
        </w:rPr>
        <w:t>организации (структура и динамика рабочей силы по категориям: производственный - непроизводственный - управленческий персонал) с точки зрения удовлетворения будущих потребностей (связь со стратегией развития, финансовым планом, планом оборота и т.п.).</w:t>
      </w:r>
    </w:p>
    <w:p w:rsidR="0041232D" w:rsidRPr="0041232D" w:rsidRDefault="0041232D" w:rsidP="0041232D">
      <w:pPr>
        <w:tabs>
          <w:tab w:val="left" w:pos="-1134"/>
          <w:tab w:val="num" w:pos="426"/>
        </w:tabs>
        <w:spacing w:line="360" w:lineRule="auto"/>
        <w:ind w:firstLine="426"/>
        <w:jc w:val="both"/>
        <w:rPr>
          <w:color w:val="auto"/>
          <w:szCs w:val="28"/>
        </w:rPr>
      </w:pPr>
      <w:r w:rsidRPr="0041232D">
        <w:rPr>
          <w:color w:val="auto"/>
          <w:szCs w:val="28"/>
        </w:rPr>
        <w:t xml:space="preserve">2 этап: анализ </w:t>
      </w:r>
      <w:proofErr w:type="spellStart"/>
      <w:r w:rsidRPr="0041232D">
        <w:rPr>
          <w:color w:val="auto"/>
          <w:szCs w:val="28"/>
        </w:rPr>
        <w:t>конктретных</w:t>
      </w:r>
      <w:proofErr w:type="spellEnd"/>
      <w:r w:rsidRPr="0041232D">
        <w:rPr>
          <w:color w:val="auto"/>
          <w:szCs w:val="28"/>
        </w:rPr>
        <w:t xml:space="preserve"> потребностей в персонале на планируемый период (когда, сколько, какой квалификации, на какие позиции потребуется работников).</w:t>
      </w:r>
    </w:p>
    <w:p w:rsidR="0041232D" w:rsidRPr="0041232D" w:rsidRDefault="0041232D" w:rsidP="0041232D">
      <w:pPr>
        <w:tabs>
          <w:tab w:val="left" w:pos="-1134"/>
          <w:tab w:val="num" w:pos="426"/>
        </w:tabs>
        <w:spacing w:line="360" w:lineRule="auto"/>
        <w:ind w:firstLine="426"/>
        <w:jc w:val="both"/>
        <w:rPr>
          <w:color w:val="auto"/>
          <w:szCs w:val="28"/>
        </w:rPr>
      </w:pPr>
      <w:r w:rsidRPr="0041232D">
        <w:rPr>
          <w:color w:val="auto"/>
          <w:szCs w:val="28"/>
        </w:rPr>
        <w:t>3 этап: анализ возможностей удовлетворения конкретных потребностей организации за счет существующих человеческих ресурсов (в зависимости от политики в отношении персонала -  ориентированной на внешнюю или внутреннюю среду).</w:t>
      </w:r>
    </w:p>
    <w:p w:rsidR="0041232D" w:rsidRDefault="0041232D" w:rsidP="0041232D">
      <w:pPr>
        <w:tabs>
          <w:tab w:val="left" w:pos="-1134"/>
          <w:tab w:val="num" w:pos="426"/>
        </w:tabs>
        <w:spacing w:line="360" w:lineRule="auto"/>
        <w:ind w:firstLine="426"/>
        <w:jc w:val="both"/>
        <w:rPr>
          <w:color w:val="auto"/>
          <w:szCs w:val="28"/>
        </w:rPr>
      </w:pPr>
      <w:r w:rsidRPr="0041232D">
        <w:rPr>
          <w:color w:val="auto"/>
          <w:szCs w:val="28"/>
        </w:rPr>
        <w:t>4 этап: принятие решений о необходимости привлечения ресурсов извне, или о частичной переквалификации работников, или о сокращении персонала.</w:t>
      </w:r>
    </w:p>
    <w:p w:rsidR="0041232D" w:rsidRPr="00B40424" w:rsidRDefault="0041232D" w:rsidP="00B40424">
      <w:pPr>
        <w:spacing w:line="360" w:lineRule="auto"/>
        <w:ind w:firstLine="426"/>
        <w:rPr>
          <w:i/>
          <w:color w:val="000000" w:themeColor="text1"/>
        </w:rPr>
      </w:pPr>
      <w:r w:rsidRPr="00B40424">
        <w:rPr>
          <w:rFonts w:eastAsiaTheme="majorEastAsia"/>
          <w:i/>
          <w:color w:val="000000" w:themeColor="text1"/>
        </w:rPr>
        <w:t>Укрупненный расчет потребной численности персонала</w:t>
      </w:r>
      <w:r w:rsidRPr="00B40424">
        <w:rPr>
          <w:i/>
          <w:color w:val="000000" w:themeColor="text1"/>
        </w:rPr>
        <w:t>:</w:t>
      </w:r>
    </w:p>
    <w:p w:rsidR="0041232D" w:rsidRPr="0041232D" w:rsidRDefault="0041232D" w:rsidP="0041232D">
      <w:pPr>
        <w:tabs>
          <w:tab w:val="left" w:pos="-1134"/>
          <w:tab w:val="num" w:pos="426"/>
        </w:tabs>
        <w:spacing w:line="360" w:lineRule="auto"/>
        <w:ind w:firstLine="426"/>
        <w:jc w:val="both"/>
        <w:rPr>
          <w:color w:val="auto"/>
          <w:szCs w:val="28"/>
        </w:rPr>
      </w:pPr>
      <w:r w:rsidRPr="0041232D">
        <w:rPr>
          <w:color w:val="auto"/>
          <w:szCs w:val="28"/>
        </w:rPr>
        <w:lastRenderedPageBreak/>
        <w:t xml:space="preserve">Исходными данными для определения необходимой численности рабочих, их профессионального и квалификационного состава являются производственная программа, нормы выработки, планируемый рост повышения производительности труда, структура работ. </w:t>
      </w:r>
    </w:p>
    <w:p w:rsidR="0041232D" w:rsidRPr="000475AB" w:rsidRDefault="0041232D" w:rsidP="000475AB">
      <w:pPr>
        <w:tabs>
          <w:tab w:val="left" w:pos="-1134"/>
          <w:tab w:val="num" w:pos="426"/>
        </w:tabs>
        <w:spacing w:line="360" w:lineRule="auto"/>
        <w:ind w:firstLine="426"/>
        <w:jc w:val="both"/>
        <w:rPr>
          <w:color w:val="auto"/>
          <w:szCs w:val="28"/>
        </w:rPr>
      </w:pPr>
      <w:r w:rsidRPr="0041232D">
        <w:rPr>
          <w:color w:val="auto"/>
          <w:szCs w:val="28"/>
        </w:rPr>
        <w:t xml:space="preserve"> При укрупненных расчетах общая потребность предприятия в кадрах (ч) определяется отношением объема производства (Оп) к запланированной выработке на одного работающего (В)</w:t>
      </w:r>
      <w:r w:rsidR="000475AB">
        <w:rPr>
          <w:color w:val="auto"/>
          <w:szCs w:val="28"/>
        </w:rPr>
        <w:t>.</w:t>
      </w:r>
    </w:p>
    <w:p w:rsidR="0041232D" w:rsidRPr="0041232D" w:rsidRDefault="0041232D" w:rsidP="0041232D">
      <w:pPr>
        <w:tabs>
          <w:tab w:val="left" w:pos="-1134"/>
          <w:tab w:val="num" w:pos="426"/>
        </w:tabs>
        <w:spacing w:line="360" w:lineRule="auto"/>
        <w:ind w:firstLine="426"/>
        <w:jc w:val="both"/>
        <w:rPr>
          <w:color w:val="auto"/>
          <w:szCs w:val="28"/>
        </w:rPr>
      </w:pPr>
      <w:r w:rsidRPr="0041232D">
        <w:rPr>
          <w:color w:val="auto"/>
          <w:szCs w:val="28"/>
        </w:rPr>
        <w:t xml:space="preserve">При расчете потребности в специалистах выделяют текущую и перспективную потребность в специалистах. </w:t>
      </w:r>
    </w:p>
    <w:p w:rsidR="0041232D" w:rsidRPr="0041232D" w:rsidRDefault="0041232D" w:rsidP="0041232D">
      <w:pPr>
        <w:tabs>
          <w:tab w:val="left" w:pos="-1134"/>
          <w:tab w:val="num" w:pos="426"/>
        </w:tabs>
        <w:spacing w:line="360" w:lineRule="auto"/>
        <w:ind w:firstLine="426"/>
        <w:jc w:val="both"/>
        <w:rPr>
          <w:color w:val="auto"/>
          <w:szCs w:val="28"/>
        </w:rPr>
      </w:pPr>
      <w:r w:rsidRPr="0041232D">
        <w:rPr>
          <w:color w:val="auto"/>
          <w:szCs w:val="28"/>
        </w:rPr>
        <w:t xml:space="preserve"> Текущая дополнительная потребность – необходимая численность специалистов в базисном году. Этот показатель является основой планирования перспективной потребности. </w:t>
      </w:r>
    </w:p>
    <w:p w:rsidR="009B06FA" w:rsidRDefault="0041232D" w:rsidP="009B06FA">
      <w:pPr>
        <w:tabs>
          <w:tab w:val="left" w:pos="-1134"/>
          <w:tab w:val="num" w:pos="426"/>
        </w:tabs>
        <w:spacing w:line="360" w:lineRule="auto"/>
        <w:ind w:firstLine="426"/>
        <w:jc w:val="both"/>
        <w:rPr>
          <w:color w:val="auto"/>
          <w:szCs w:val="28"/>
        </w:rPr>
      </w:pPr>
      <w:r w:rsidRPr="0041232D">
        <w:rPr>
          <w:color w:val="auto"/>
          <w:szCs w:val="28"/>
        </w:rPr>
        <w:t xml:space="preserve"> Перспективная потребность определяется на 10 и более лет.</w:t>
      </w:r>
    </w:p>
    <w:p w:rsidR="009B06FA" w:rsidRDefault="009B06FA" w:rsidP="009B06FA">
      <w:pPr>
        <w:pStyle w:val="2"/>
        <w:numPr>
          <w:ilvl w:val="1"/>
          <w:numId w:val="1"/>
        </w:numPr>
        <w:spacing w:before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_Toc356243621"/>
      <w:r w:rsidRPr="009B06FA">
        <w:rPr>
          <w:rFonts w:ascii="Times New Roman" w:hAnsi="Times New Roman" w:cs="Times New Roman"/>
          <w:color w:val="000000" w:themeColor="text1"/>
          <w:sz w:val="28"/>
          <w:szCs w:val="28"/>
        </w:rPr>
        <w:t>Определение допо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лнительной потребности в кадрах.</w:t>
      </w:r>
      <w:bookmarkEnd w:id="4"/>
    </w:p>
    <w:p w:rsidR="0047149A" w:rsidRPr="0047149A" w:rsidRDefault="0047149A" w:rsidP="0047149A">
      <w:pPr>
        <w:spacing w:line="360" w:lineRule="auto"/>
        <w:ind w:firstLine="426"/>
        <w:jc w:val="both"/>
        <w:rPr>
          <w:color w:val="000000" w:themeColor="text1"/>
        </w:rPr>
      </w:pPr>
      <w:r w:rsidRPr="0047149A">
        <w:rPr>
          <w:color w:val="000000" w:themeColor="text1"/>
        </w:rPr>
        <w:t>Ядром всей системы кадрового планирования является определение потребности в персонале. Расчет потребности в численности персонала фирмы осуществляется по двум важным направлениям:</w:t>
      </w:r>
    </w:p>
    <w:p w:rsidR="0047149A" w:rsidRPr="0047149A" w:rsidRDefault="0047149A" w:rsidP="0047149A">
      <w:pPr>
        <w:spacing w:line="360" w:lineRule="auto"/>
        <w:ind w:firstLine="426"/>
        <w:jc w:val="both"/>
        <w:rPr>
          <w:color w:val="000000" w:themeColor="text1"/>
        </w:rPr>
      </w:pPr>
      <w:r w:rsidRPr="0047149A">
        <w:rPr>
          <w:color w:val="000000" w:themeColor="text1"/>
        </w:rPr>
        <w:t xml:space="preserve"> 1) определение общей потребности;</w:t>
      </w:r>
    </w:p>
    <w:p w:rsidR="0047149A" w:rsidRPr="00662658" w:rsidRDefault="0047149A" w:rsidP="0047149A">
      <w:pPr>
        <w:spacing w:line="360" w:lineRule="auto"/>
        <w:ind w:firstLine="426"/>
        <w:jc w:val="both"/>
        <w:rPr>
          <w:color w:val="000000" w:themeColor="text1"/>
          <w:vertAlign w:val="subscript"/>
          <w:lang w:val="en-US"/>
        </w:rPr>
      </w:pPr>
      <w:r w:rsidRPr="0047149A">
        <w:rPr>
          <w:color w:val="000000" w:themeColor="text1"/>
        </w:rPr>
        <w:t xml:space="preserve"> 2) определение дополнительной потребности в кадрах.</w:t>
      </w:r>
      <w:r w:rsidR="00662658" w:rsidRPr="00662658">
        <w:rPr>
          <w:color w:val="000000" w:themeColor="text1"/>
        </w:rPr>
        <w:t xml:space="preserve"> </w:t>
      </w:r>
      <w:r w:rsidR="00662658">
        <w:rPr>
          <w:color w:val="000000" w:themeColor="text1"/>
          <w:vertAlign w:val="subscript"/>
          <w:lang w:val="en-US"/>
        </w:rPr>
        <w:t>[</w:t>
      </w:r>
      <w:r w:rsidR="00662658">
        <w:rPr>
          <w:color w:val="000000" w:themeColor="text1"/>
          <w:vertAlign w:val="subscript"/>
        </w:rPr>
        <w:t>3</w:t>
      </w:r>
      <w:r w:rsidR="00662658">
        <w:rPr>
          <w:color w:val="000000" w:themeColor="text1"/>
          <w:vertAlign w:val="subscript"/>
          <w:lang w:val="en-US"/>
        </w:rPr>
        <w:t>]</w:t>
      </w:r>
    </w:p>
    <w:p w:rsidR="002D397A" w:rsidRDefault="002D397A" w:rsidP="0047149A">
      <w:pPr>
        <w:spacing w:line="360" w:lineRule="auto"/>
        <w:ind w:firstLine="426"/>
        <w:jc w:val="both"/>
        <w:rPr>
          <w:color w:val="000000" w:themeColor="text1"/>
        </w:rPr>
      </w:pPr>
      <w:r>
        <w:rPr>
          <w:color w:val="000000" w:themeColor="text1"/>
        </w:rPr>
        <w:t>Дополнительная потребность кадров – это различие между общей потребностью и наличием персонала на начало расчетного периода.</w:t>
      </w:r>
    </w:p>
    <w:p w:rsidR="0047149A" w:rsidRDefault="0047149A" w:rsidP="0047149A">
      <w:pPr>
        <w:spacing w:line="360" w:lineRule="auto"/>
        <w:ind w:firstLine="426"/>
        <w:jc w:val="both"/>
        <w:rPr>
          <w:color w:val="000000" w:themeColor="text1"/>
        </w:rPr>
      </w:pPr>
      <w:r w:rsidRPr="0047149A">
        <w:rPr>
          <w:color w:val="000000" w:themeColor="text1"/>
        </w:rPr>
        <w:t>На дополнительную потребность в специалистах оказывают влияние следующие три фактора: а) развитие фирмы; б) потребность в замене практиков; в) возможное выбытие работников, занимавших должности специалистов и руководителей.</w:t>
      </w:r>
    </w:p>
    <w:p w:rsidR="002D397A" w:rsidRDefault="002D397A" w:rsidP="0047149A">
      <w:pPr>
        <w:spacing w:line="360" w:lineRule="auto"/>
        <w:ind w:firstLine="426"/>
        <w:jc w:val="both"/>
        <w:rPr>
          <w:color w:val="000000" w:themeColor="text1"/>
        </w:rPr>
      </w:pPr>
      <w:r w:rsidRPr="002D397A">
        <w:rPr>
          <w:color w:val="000000" w:themeColor="text1"/>
        </w:rPr>
        <w:t>На основе этих данных составляется штатное расписание. Оно содержит количество должностей по подразделениям и группам специальностей, определенных по нормативам обслуживания, времени, трудоемкости и др.</w:t>
      </w:r>
    </w:p>
    <w:p w:rsidR="002D397A" w:rsidRDefault="002D397A" w:rsidP="0047149A">
      <w:pPr>
        <w:spacing w:line="360" w:lineRule="auto"/>
        <w:ind w:firstLine="426"/>
        <w:jc w:val="both"/>
        <w:rPr>
          <w:rFonts w:eastAsiaTheme="minorHAnsi"/>
          <w:color w:val="auto"/>
          <w:szCs w:val="28"/>
          <w:lang w:eastAsia="en-US"/>
        </w:rPr>
      </w:pPr>
      <w:r w:rsidRPr="002D397A">
        <w:rPr>
          <w:rFonts w:eastAsiaTheme="minorHAnsi"/>
          <w:color w:val="auto"/>
          <w:szCs w:val="28"/>
          <w:lang w:eastAsia="en-US"/>
        </w:rPr>
        <w:t xml:space="preserve">Для функционирующего предприятия характерна определенная фактическая численность на ту или иную дату. При сопоставлении </w:t>
      </w:r>
      <w:r w:rsidRPr="002D397A">
        <w:rPr>
          <w:rFonts w:eastAsiaTheme="minorHAnsi"/>
          <w:color w:val="auto"/>
          <w:szCs w:val="28"/>
          <w:lang w:eastAsia="en-US"/>
        </w:rPr>
        <w:lastRenderedPageBreak/>
        <w:t>фактической и требуемой численности может оказаться, что: потребная численность выше фактической, и, следовательно, предприятие стоит перед необходимостью дополнительного набора рабочей силы со стороны; потребная численность меньше фактической, что предполагает высвобождение излишних работников; фактическая и потребная численности совпадают.</w:t>
      </w:r>
    </w:p>
    <w:p w:rsidR="00EF0146" w:rsidRDefault="002D397A" w:rsidP="00EF0146">
      <w:pPr>
        <w:spacing w:line="360" w:lineRule="auto"/>
        <w:ind w:firstLine="426"/>
        <w:jc w:val="both"/>
        <w:rPr>
          <w:rFonts w:eastAsiaTheme="minorHAnsi"/>
          <w:color w:val="auto"/>
          <w:szCs w:val="28"/>
          <w:lang w:eastAsia="en-US"/>
        </w:rPr>
      </w:pPr>
      <w:r w:rsidRPr="002D397A">
        <w:rPr>
          <w:rFonts w:eastAsiaTheme="minorHAnsi"/>
          <w:color w:val="auto"/>
          <w:szCs w:val="28"/>
          <w:lang w:eastAsia="en-US"/>
        </w:rPr>
        <w:t xml:space="preserve">Дополнительная потребность на возмещение планируемой убыли возникает в связи с увольнением по уважительным причинам (уходом на пенсию, инвалидностью, переходом на учебу с отрывом от производства, призывом на военную службу, с окончанием срока договора и т.п.). </w:t>
      </w:r>
      <w:proofErr w:type="gramStart"/>
      <w:r w:rsidRPr="002D397A">
        <w:rPr>
          <w:rFonts w:eastAsiaTheme="minorHAnsi"/>
          <w:color w:val="auto"/>
          <w:szCs w:val="28"/>
          <w:lang w:eastAsia="en-US"/>
        </w:rPr>
        <w:t>Дополнительная потребность в связи с текучестью рабочей силы (увольнения по собственному, желанию и за нарушение трудовой дисциплины) определяется на основании прогноза этого показателя с учетом изменения уровня удовлетворенности работников своей работой на предприятии (что может быть выявлено социологическими исследованиями), изменения экономического состояния предприятия, ориентации кадровой политики на стабилизацию коллектива и т.п.</w:t>
      </w:r>
      <w:proofErr w:type="gramEnd"/>
      <w:r w:rsidRPr="002D397A">
        <w:rPr>
          <w:rFonts w:eastAsiaTheme="minorHAnsi"/>
          <w:color w:val="auto"/>
          <w:szCs w:val="28"/>
          <w:lang w:eastAsia="en-US"/>
        </w:rPr>
        <w:t xml:space="preserve"> Дополнительная потребность в кадрах должна быть сбалансирована с соответствующими источниками ее обеспечения. В качестве таких источников обычно рассматриваются: подготовка в системе профессионально-технического обучения; подготовка и переподготовка на производстве; набор рабочей силы со стороны. </w:t>
      </w:r>
    </w:p>
    <w:p w:rsidR="00EF0146" w:rsidRPr="00EF0146" w:rsidRDefault="002D397A" w:rsidP="00EF0146">
      <w:pPr>
        <w:pStyle w:val="a3"/>
        <w:numPr>
          <w:ilvl w:val="1"/>
          <w:numId w:val="1"/>
        </w:numPr>
        <w:spacing w:line="360" w:lineRule="auto"/>
        <w:jc w:val="both"/>
        <w:rPr>
          <w:b/>
          <w:color w:val="000000"/>
          <w:spacing w:val="5"/>
          <w:szCs w:val="28"/>
        </w:rPr>
      </w:pPr>
      <w:bookmarkStart w:id="5" w:name="_Toc356243622"/>
      <w:r w:rsidRPr="00EF0146">
        <w:rPr>
          <w:rStyle w:val="20"/>
          <w:rFonts w:ascii="Times New Roman" w:hAnsi="Times New Roman" w:cs="Times New Roman"/>
          <w:color w:val="000000" w:themeColor="text1"/>
          <w:sz w:val="28"/>
          <w:szCs w:val="28"/>
        </w:rPr>
        <w:t>Последствия содержания избыточной численности.</w:t>
      </w:r>
      <w:bookmarkEnd w:id="5"/>
    </w:p>
    <w:p w:rsidR="00EF0146" w:rsidRPr="00EF0146" w:rsidRDefault="002D397A" w:rsidP="00EF0146">
      <w:pPr>
        <w:spacing w:line="360" w:lineRule="auto"/>
        <w:ind w:firstLine="426"/>
        <w:jc w:val="both"/>
        <w:rPr>
          <w:color w:val="000000"/>
          <w:spacing w:val="5"/>
          <w:szCs w:val="28"/>
        </w:rPr>
      </w:pPr>
      <w:r w:rsidRPr="00EF0146">
        <w:rPr>
          <w:color w:val="000000"/>
          <w:spacing w:val="5"/>
          <w:szCs w:val="28"/>
        </w:rPr>
        <w:t>«Последствия очевидны - растёт фонд оплаты труда!» - это первая</w:t>
      </w:r>
      <w:r w:rsidRPr="00EF0146">
        <w:rPr>
          <w:color w:val="000000"/>
          <w:spacing w:val="5"/>
          <w:szCs w:val="28"/>
        </w:rPr>
        <w:br/>
        <w:t>реакция большинства управленцев на вопрос о последствиях избыточной численности персонала. Безусловно, фонд оплаты труда - вещь очень наглядная и ощутимая. Но существуют и другие последствия, которые не бросаются в глаза, но в итоге могут приводить и к более серьёзным издержкам и последствиям для организации.</w:t>
      </w:r>
    </w:p>
    <w:p w:rsidR="002D397A" w:rsidRPr="00EF0146" w:rsidRDefault="002D397A" w:rsidP="00EF0146">
      <w:pPr>
        <w:spacing w:line="360" w:lineRule="auto"/>
        <w:ind w:firstLine="426"/>
        <w:jc w:val="both"/>
        <w:rPr>
          <w:color w:val="000000" w:themeColor="text1"/>
          <w:szCs w:val="28"/>
        </w:rPr>
      </w:pPr>
      <w:r w:rsidRPr="00EF0146">
        <w:rPr>
          <w:color w:val="000000"/>
          <w:spacing w:val="5"/>
          <w:szCs w:val="28"/>
        </w:rPr>
        <w:t xml:space="preserve"> 1. Естественно, избыточная численность персонала ведёт к тому, что некоторые сотрудники часть рабочего времени бездельничают.</w:t>
      </w:r>
      <w:r w:rsidRPr="00EF0146">
        <w:rPr>
          <w:color w:val="000000"/>
          <w:spacing w:val="5"/>
          <w:szCs w:val="28"/>
        </w:rPr>
        <w:br/>
      </w:r>
      <w:r w:rsidRPr="00EF0146">
        <w:rPr>
          <w:color w:val="000000"/>
          <w:spacing w:val="5"/>
          <w:szCs w:val="28"/>
        </w:rPr>
        <w:lastRenderedPageBreak/>
        <w:t>Наибольшая пагубность этого заключа</w:t>
      </w:r>
      <w:r w:rsidR="003F44A8" w:rsidRPr="00EF0146">
        <w:rPr>
          <w:color w:val="000000"/>
          <w:spacing w:val="5"/>
          <w:szCs w:val="28"/>
        </w:rPr>
        <w:t xml:space="preserve">ется в том, что бездельничающий </w:t>
      </w:r>
      <w:r w:rsidRPr="00EF0146">
        <w:rPr>
          <w:color w:val="000000"/>
          <w:spacing w:val="5"/>
          <w:szCs w:val="28"/>
        </w:rPr>
        <w:t>сотрудник негативно воздейств</w:t>
      </w:r>
      <w:r w:rsidR="003F44A8" w:rsidRPr="00EF0146">
        <w:rPr>
          <w:color w:val="000000"/>
          <w:spacing w:val="5"/>
          <w:szCs w:val="28"/>
        </w:rPr>
        <w:t xml:space="preserve">ует на продуктивность остальных </w:t>
      </w:r>
      <w:r w:rsidRPr="00EF0146">
        <w:rPr>
          <w:color w:val="000000"/>
          <w:spacing w:val="5"/>
          <w:szCs w:val="28"/>
        </w:rPr>
        <w:t xml:space="preserve">работников. </w:t>
      </w:r>
    </w:p>
    <w:p w:rsidR="002D397A" w:rsidRPr="002D397A" w:rsidRDefault="002D397A" w:rsidP="002664B8">
      <w:pPr>
        <w:shd w:val="clear" w:color="auto" w:fill="FFFFFF"/>
        <w:tabs>
          <w:tab w:val="left" w:pos="709"/>
        </w:tabs>
        <w:spacing w:line="360" w:lineRule="auto"/>
        <w:ind w:firstLine="426"/>
        <w:jc w:val="both"/>
        <w:rPr>
          <w:color w:val="000000"/>
          <w:spacing w:val="5"/>
        </w:rPr>
      </w:pPr>
      <w:r w:rsidRPr="002D397A">
        <w:rPr>
          <w:color w:val="000000"/>
          <w:spacing w:val="5"/>
          <w:szCs w:val="29"/>
        </w:rPr>
        <w:t>2.</w:t>
      </w:r>
      <w:r w:rsidRPr="002D397A">
        <w:rPr>
          <w:color w:val="000000"/>
          <w:spacing w:val="5"/>
          <w:szCs w:val="29"/>
        </w:rPr>
        <w:tab/>
        <w:t>Дела начинают обстоять ещё хуже, когда «лишний» сотрудник</w:t>
      </w:r>
      <w:r w:rsidRPr="002D397A">
        <w:rPr>
          <w:color w:val="000000"/>
          <w:spacing w:val="5"/>
          <w:szCs w:val="29"/>
        </w:rPr>
        <w:br/>
        <w:t>начинает   искать   себе   какую-нибудь   работу   или   его   руководитель</w:t>
      </w:r>
      <w:r w:rsidRPr="002D397A">
        <w:rPr>
          <w:color w:val="000000"/>
          <w:spacing w:val="5"/>
          <w:szCs w:val="29"/>
        </w:rPr>
        <w:br/>
        <w:t>пытается придумать какое-нибудь «полезное» занятие для него. Дело в</w:t>
      </w:r>
      <w:r w:rsidRPr="002D397A">
        <w:rPr>
          <w:color w:val="000000"/>
          <w:spacing w:val="5"/>
          <w:szCs w:val="29"/>
        </w:rPr>
        <w:br/>
        <w:t xml:space="preserve">том, что избыточные звенья в бизнес-процессах замедляют его, </w:t>
      </w:r>
      <w:proofErr w:type="gramStart"/>
      <w:r w:rsidRPr="002D397A">
        <w:rPr>
          <w:color w:val="000000"/>
          <w:spacing w:val="5"/>
          <w:szCs w:val="29"/>
        </w:rPr>
        <w:t>причём</w:t>
      </w:r>
      <w:proofErr w:type="gramEnd"/>
      <w:r w:rsidRPr="002D397A">
        <w:rPr>
          <w:color w:val="000000"/>
          <w:spacing w:val="5"/>
          <w:szCs w:val="29"/>
        </w:rPr>
        <w:br/>
        <w:t>иногда многократно.</w:t>
      </w:r>
    </w:p>
    <w:p w:rsidR="002D397A" w:rsidRPr="002D397A" w:rsidRDefault="002D397A" w:rsidP="002664B8">
      <w:pPr>
        <w:shd w:val="clear" w:color="auto" w:fill="FFFFFF"/>
        <w:tabs>
          <w:tab w:val="left" w:pos="709"/>
        </w:tabs>
        <w:spacing w:line="360" w:lineRule="auto"/>
        <w:ind w:firstLine="426"/>
        <w:jc w:val="both"/>
        <w:rPr>
          <w:color w:val="000000"/>
          <w:spacing w:val="5"/>
        </w:rPr>
      </w:pPr>
      <w:r w:rsidRPr="002D397A">
        <w:rPr>
          <w:color w:val="000000"/>
          <w:spacing w:val="5"/>
          <w:szCs w:val="29"/>
        </w:rPr>
        <w:t>3.</w:t>
      </w:r>
      <w:r w:rsidRPr="002D397A">
        <w:rPr>
          <w:color w:val="000000"/>
          <w:spacing w:val="5"/>
          <w:szCs w:val="29"/>
        </w:rPr>
        <w:tab/>
        <w:t>Наличие     «лишних»     людей     также     зачастую   вызывает интереснейший парадокс: они вызывают ещё больший рост численности</w:t>
      </w:r>
      <w:r w:rsidRPr="002D397A">
        <w:rPr>
          <w:color w:val="000000"/>
          <w:spacing w:val="5"/>
          <w:szCs w:val="29"/>
        </w:rPr>
        <w:br/>
        <w:t>персонала. По сути, одни сотрудники начинают создавать работу для</w:t>
      </w:r>
      <w:r w:rsidRPr="002D397A">
        <w:rPr>
          <w:color w:val="000000"/>
          <w:spacing w:val="5"/>
          <w:szCs w:val="29"/>
        </w:rPr>
        <w:br/>
        <w:t>других.    Дело   в   том,   что   ощутимую   часть   времени   сотрудники</w:t>
      </w:r>
      <w:r w:rsidRPr="002D397A">
        <w:rPr>
          <w:color w:val="000000"/>
          <w:spacing w:val="5"/>
          <w:szCs w:val="29"/>
        </w:rPr>
        <w:br/>
        <w:t>организации тратят на взаимодействие друг с другом - и чем большее</w:t>
      </w:r>
      <w:r w:rsidRPr="002D397A">
        <w:rPr>
          <w:color w:val="000000"/>
          <w:spacing w:val="5"/>
          <w:szCs w:val="29"/>
        </w:rPr>
        <w:br/>
        <w:t>количество сотрудников занимаются каким-то блоком работы, тем больше</w:t>
      </w:r>
      <w:r w:rsidRPr="002D397A">
        <w:rPr>
          <w:color w:val="000000"/>
          <w:spacing w:val="5"/>
          <w:szCs w:val="29"/>
        </w:rPr>
        <w:br/>
        <w:t xml:space="preserve">времени они тратят на </w:t>
      </w:r>
      <w:proofErr w:type="spellStart"/>
      <w:r w:rsidRPr="002D397A">
        <w:rPr>
          <w:color w:val="000000"/>
          <w:spacing w:val="5"/>
          <w:szCs w:val="29"/>
        </w:rPr>
        <w:t>взаимо</w:t>
      </w:r>
      <w:r w:rsidR="00EF0146">
        <w:rPr>
          <w:color w:val="000000"/>
          <w:spacing w:val="5"/>
          <w:szCs w:val="29"/>
        </w:rPr>
        <w:t>согласование</w:t>
      </w:r>
      <w:proofErr w:type="spellEnd"/>
      <w:r w:rsidR="00EF0146">
        <w:rPr>
          <w:color w:val="000000"/>
          <w:spacing w:val="5"/>
          <w:szCs w:val="29"/>
        </w:rPr>
        <w:t>, обмен данными, с</w:t>
      </w:r>
      <w:r w:rsidR="000475AB">
        <w:rPr>
          <w:color w:val="000000"/>
          <w:spacing w:val="5"/>
          <w:szCs w:val="29"/>
        </w:rPr>
        <w:t>ов</w:t>
      </w:r>
      <w:r w:rsidRPr="002D397A">
        <w:rPr>
          <w:color w:val="000000"/>
          <w:spacing w:val="5"/>
          <w:szCs w:val="29"/>
        </w:rPr>
        <w:t>местное</w:t>
      </w:r>
      <w:r w:rsidRPr="002D397A">
        <w:rPr>
          <w:color w:val="000000"/>
          <w:spacing w:val="5"/>
          <w:szCs w:val="29"/>
        </w:rPr>
        <w:br/>
        <w:t>планирование и пр.</w:t>
      </w:r>
    </w:p>
    <w:p w:rsidR="00EF0146" w:rsidRPr="00EF0146" w:rsidRDefault="003F44A8" w:rsidP="00EF0146">
      <w:pPr>
        <w:pStyle w:val="2"/>
        <w:numPr>
          <w:ilvl w:val="1"/>
          <w:numId w:val="1"/>
        </w:numPr>
        <w:spacing w:before="0" w:line="360" w:lineRule="auto"/>
        <w:jc w:val="center"/>
        <w:rPr>
          <w:rFonts w:ascii="Times New Roman" w:hAnsi="Times New Roman" w:cs="Times New Roman"/>
          <w:color w:val="000000" w:themeColor="text1"/>
          <w:spacing w:val="5"/>
          <w:sz w:val="28"/>
          <w:szCs w:val="28"/>
        </w:rPr>
      </w:pPr>
      <w:bookmarkStart w:id="6" w:name="_Toc356243623"/>
      <w:r w:rsidRPr="00EF0146">
        <w:rPr>
          <w:rFonts w:ascii="Times New Roman" w:hAnsi="Times New Roman" w:cs="Times New Roman"/>
          <w:color w:val="000000" w:themeColor="text1"/>
          <w:sz w:val="28"/>
          <w:szCs w:val="28"/>
        </w:rPr>
        <w:t>Понятие и основные тенденции развития персонала.</w:t>
      </w:r>
      <w:bookmarkEnd w:id="6"/>
    </w:p>
    <w:p w:rsidR="00E04F08" w:rsidRDefault="00E04F08" w:rsidP="00EF0146">
      <w:pPr>
        <w:shd w:val="clear" w:color="auto" w:fill="FFFFFF"/>
        <w:spacing w:line="360" w:lineRule="auto"/>
        <w:ind w:left="19" w:right="19" w:firstLine="562"/>
        <w:jc w:val="both"/>
        <w:rPr>
          <w:color w:val="000000"/>
          <w:spacing w:val="5"/>
        </w:rPr>
      </w:pPr>
      <w:r>
        <w:rPr>
          <w:color w:val="000000"/>
          <w:spacing w:val="5"/>
          <w:szCs w:val="29"/>
        </w:rPr>
        <w:t>Сегодняшний работник должен обладать стратегическим мышлением, предприимчивостью, широкой эрудицией, высокой культурой. Это выдвинуло на повестку дня требование непрерывного развития персонала, т.е. проведения мероприятий, способствующих полному раскрытию личного потенциала работников и росту их способности вносить вклад в деятельность организации.</w:t>
      </w:r>
    </w:p>
    <w:p w:rsidR="00E04F08" w:rsidRDefault="00E04F08" w:rsidP="00EF0146">
      <w:pPr>
        <w:shd w:val="clear" w:color="auto" w:fill="FFFFFF"/>
        <w:spacing w:line="360" w:lineRule="auto"/>
        <w:ind w:left="24" w:right="14" w:firstLine="562"/>
        <w:jc w:val="both"/>
        <w:rPr>
          <w:color w:val="000000"/>
          <w:spacing w:val="5"/>
        </w:rPr>
      </w:pPr>
      <w:r>
        <w:rPr>
          <w:color w:val="000000"/>
          <w:spacing w:val="5"/>
          <w:szCs w:val="29"/>
        </w:rPr>
        <w:t>В крупных западных фирмах развитие персонала (человеческих</w:t>
      </w:r>
      <w:r>
        <w:rPr>
          <w:color w:val="000000"/>
          <w:spacing w:val="5"/>
          <w:szCs w:val="29"/>
        </w:rPr>
        <w:br/>
        <w:t>ресурсов) представляет собой систему взаимосвязанных действий,</w:t>
      </w:r>
      <w:r>
        <w:rPr>
          <w:color w:val="000000"/>
          <w:spacing w:val="5"/>
          <w:szCs w:val="29"/>
        </w:rPr>
        <w:br/>
        <w:t>элементами которой являются выработка стратегии, прогнозирование и</w:t>
      </w:r>
      <w:r>
        <w:rPr>
          <w:color w:val="000000"/>
          <w:spacing w:val="5"/>
          <w:szCs w:val="29"/>
        </w:rPr>
        <w:br/>
        <w:t>планирование потребности в кадрах той или иной квалификации, управление карьерой и профессиональным ростом; организация процесса адаптации, обучения, тренинга, формирование организационной культуры.</w:t>
      </w:r>
    </w:p>
    <w:p w:rsidR="00E04F08" w:rsidRDefault="00E04F08" w:rsidP="00EF0146">
      <w:pPr>
        <w:shd w:val="clear" w:color="auto" w:fill="FFFFFF"/>
        <w:spacing w:line="360" w:lineRule="auto"/>
        <w:ind w:left="38" w:firstLine="557"/>
        <w:jc w:val="both"/>
        <w:rPr>
          <w:color w:val="000000"/>
          <w:spacing w:val="5"/>
        </w:rPr>
      </w:pPr>
      <w:r>
        <w:rPr>
          <w:color w:val="000000"/>
          <w:spacing w:val="5"/>
          <w:szCs w:val="29"/>
        </w:rPr>
        <w:lastRenderedPageBreak/>
        <w:t>Возможности развития должны быть предоставлены всем желающим,</w:t>
      </w:r>
      <w:r>
        <w:rPr>
          <w:color w:val="000000"/>
          <w:spacing w:val="5"/>
          <w:szCs w:val="29"/>
        </w:rPr>
        <w:br/>
        <w:t>ведь оно повышает не только эффективность работы, но и гибкость</w:t>
      </w:r>
      <w:r>
        <w:rPr>
          <w:color w:val="000000"/>
          <w:spacing w:val="5"/>
          <w:szCs w:val="29"/>
        </w:rPr>
        <w:br/>
        <w:t>управления, улучшает моральный климат, облегчает делегирование</w:t>
      </w:r>
      <w:r>
        <w:rPr>
          <w:color w:val="000000"/>
          <w:spacing w:val="5"/>
          <w:szCs w:val="29"/>
        </w:rPr>
        <w:br/>
        <w:t>полномочий, а игнорирование потребности в развитии, новых знаниях и</w:t>
      </w:r>
      <w:r>
        <w:rPr>
          <w:color w:val="000000"/>
          <w:spacing w:val="5"/>
          <w:szCs w:val="29"/>
        </w:rPr>
        <w:br/>
        <w:t>навыках усиливает текучесть кадров.</w:t>
      </w:r>
    </w:p>
    <w:p w:rsidR="00E04F08" w:rsidRDefault="00E04F08" w:rsidP="00EF0146">
      <w:pPr>
        <w:shd w:val="clear" w:color="auto" w:fill="FFFFFF"/>
        <w:spacing w:line="360" w:lineRule="auto"/>
        <w:ind w:left="5" w:right="38" w:firstLine="552"/>
        <w:jc w:val="both"/>
        <w:rPr>
          <w:color w:val="000000"/>
          <w:spacing w:val="5"/>
        </w:rPr>
      </w:pPr>
      <w:r>
        <w:rPr>
          <w:color w:val="000000"/>
          <w:spacing w:val="5"/>
          <w:szCs w:val="28"/>
        </w:rPr>
        <w:t>Реализация современной концепции развития предполагает повышение гибкости системы обучения, групповые формы работы, замену преподавателей консультантами.</w:t>
      </w:r>
    </w:p>
    <w:p w:rsidR="00E04F08" w:rsidRPr="00252EB6" w:rsidRDefault="00E04F08" w:rsidP="00252EB6">
      <w:pPr>
        <w:shd w:val="clear" w:color="auto" w:fill="FFFFFF"/>
        <w:spacing w:line="360" w:lineRule="auto"/>
        <w:ind w:right="34" w:firstLine="562"/>
        <w:jc w:val="both"/>
        <w:rPr>
          <w:color w:val="000000"/>
          <w:spacing w:val="5"/>
        </w:rPr>
      </w:pPr>
      <w:r>
        <w:rPr>
          <w:color w:val="000000"/>
          <w:spacing w:val="5"/>
          <w:szCs w:val="28"/>
        </w:rPr>
        <w:t>Крупные западные фирмы инвестируют все больше сре</w:t>
      </w:r>
      <w:proofErr w:type="gramStart"/>
      <w:r>
        <w:rPr>
          <w:color w:val="000000"/>
          <w:spacing w:val="5"/>
          <w:szCs w:val="28"/>
        </w:rPr>
        <w:t>дств в р</w:t>
      </w:r>
      <w:proofErr w:type="gramEnd"/>
      <w:r>
        <w:rPr>
          <w:color w:val="000000"/>
          <w:spacing w:val="5"/>
          <w:szCs w:val="28"/>
        </w:rPr>
        <w:t>азвитие персонала сами, так как внешний рынок труда и система образования не успевают приспособиться к быстрым изменениям их потребностей в конкретных кадрах.</w:t>
      </w:r>
      <w:r w:rsidR="00662658" w:rsidRPr="00252EB6">
        <w:rPr>
          <w:color w:val="000000"/>
          <w:spacing w:val="5"/>
          <w:szCs w:val="28"/>
          <w:vertAlign w:val="subscript"/>
        </w:rPr>
        <w:t>[</w:t>
      </w:r>
      <w:r w:rsidR="00662658">
        <w:rPr>
          <w:color w:val="000000"/>
          <w:spacing w:val="5"/>
          <w:szCs w:val="28"/>
          <w:vertAlign w:val="subscript"/>
        </w:rPr>
        <w:t>4</w:t>
      </w:r>
      <w:r w:rsidRPr="00252EB6">
        <w:rPr>
          <w:color w:val="000000"/>
          <w:spacing w:val="5"/>
          <w:szCs w:val="28"/>
          <w:vertAlign w:val="subscript"/>
        </w:rPr>
        <w:t>]</w:t>
      </w:r>
    </w:p>
    <w:p w:rsidR="00E04F08" w:rsidRPr="00E04F08" w:rsidRDefault="00E04F08" w:rsidP="00E04F08">
      <w:pPr>
        <w:pStyle w:val="2"/>
        <w:numPr>
          <w:ilvl w:val="1"/>
          <w:numId w:val="1"/>
        </w:numPr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bookmarkStart w:id="7" w:name="_Toc356243624"/>
      <w:r w:rsidRPr="00E04F08">
        <w:rPr>
          <w:rFonts w:ascii="Times New Roman" w:hAnsi="Times New Roman" w:cs="Times New Roman"/>
          <w:color w:val="auto"/>
          <w:sz w:val="28"/>
          <w:szCs w:val="28"/>
        </w:rPr>
        <w:t>Обучение персонала – виды, формы, техника обучения.</w:t>
      </w:r>
      <w:bookmarkEnd w:id="7"/>
    </w:p>
    <w:p w:rsidR="00E04F08" w:rsidRPr="00E04F08" w:rsidRDefault="00E04F08" w:rsidP="00EF0146">
      <w:pPr>
        <w:spacing w:line="360" w:lineRule="auto"/>
        <w:ind w:firstLine="426"/>
        <w:jc w:val="both"/>
        <w:rPr>
          <w:color w:val="000000" w:themeColor="text1"/>
          <w:szCs w:val="28"/>
        </w:rPr>
      </w:pPr>
      <w:r w:rsidRPr="00E04F08">
        <w:rPr>
          <w:color w:val="000000" w:themeColor="text1"/>
          <w:szCs w:val="28"/>
        </w:rPr>
        <w:t xml:space="preserve">В современных условиях быстрого устаревания профессиональных навыков способность организации постоянно повышать квалификацию своих сотрудников является одним из важнейших факторов успеха. </w:t>
      </w:r>
    </w:p>
    <w:p w:rsidR="00E04F08" w:rsidRPr="00E04F08" w:rsidRDefault="00E04F08" w:rsidP="00EF0146">
      <w:pPr>
        <w:spacing w:line="360" w:lineRule="auto"/>
        <w:ind w:firstLine="426"/>
        <w:jc w:val="both"/>
        <w:rPr>
          <w:color w:val="000000" w:themeColor="text1"/>
          <w:szCs w:val="28"/>
        </w:rPr>
      </w:pPr>
      <w:r w:rsidRPr="00E04F08">
        <w:rPr>
          <w:color w:val="000000" w:themeColor="text1"/>
          <w:szCs w:val="28"/>
        </w:rPr>
        <w:t xml:space="preserve"> Профессиональное развитие - приобретение сотрудниками новых компетенций, знаний, умений и навыков, которые они используют или будут использовать в своей профессиональной деятельности. Основные методы профессионального развития: профессиональное обучение, развитие карьеры, образование. </w:t>
      </w:r>
    </w:p>
    <w:p w:rsidR="00E04F08" w:rsidRPr="00E04F08" w:rsidRDefault="00E04F08" w:rsidP="00EF0146">
      <w:pPr>
        <w:spacing w:line="360" w:lineRule="auto"/>
        <w:ind w:firstLine="426"/>
        <w:jc w:val="both"/>
        <w:rPr>
          <w:color w:val="000000" w:themeColor="text1"/>
          <w:szCs w:val="28"/>
        </w:rPr>
      </w:pPr>
      <w:r w:rsidRPr="00E04F08">
        <w:rPr>
          <w:color w:val="000000" w:themeColor="text1"/>
          <w:szCs w:val="28"/>
        </w:rPr>
        <w:t xml:space="preserve"> Профессиональное обучение - процесс формирования у сотрудников организации специфических профессиональных навыков посредством специальных методов обучения.</w:t>
      </w:r>
    </w:p>
    <w:p w:rsidR="00E04F08" w:rsidRPr="00E04F08" w:rsidRDefault="00E04F08" w:rsidP="00EF0146">
      <w:pPr>
        <w:spacing w:line="360" w:lineRule="auto"/>
        <w:ind w:firstLine="426"/>
        <w:jc w:val="both"/>
        <w:rPr>
          <w:color w:val="000000" w:themeColor="text1"/>
          <w:szCs w:val="28"/>
        </w:rPr>
      </w:pPr>
      <w:r w:rsidRPr="00E04F08">
        <w:rPr>
          <w:color w:val="000000" w:themeColor="text1"/>
          <w:szCs w:val="28"/>
        </w:rPr>
        <w:t>Методы обучения персонала</w:t>
      </w:r>
      <w:r>
        <w:rPr>
          <w:color w:val="000000" w:themeColor="text1"/>
          <w:szCs w:val="28"/>
        </w:rPr>
        <w:t>:</w:t>
      </w:r>
      <w:r w:rsidRPr="00E04F08">
        <w:rPr>
          <w:color w:val="000000" w:themeColor="text1"/>
          <w:szCs w:val="28"/>
        </w:rPr>
        <w:t xml:space="preserve"> </w:t>
      </w:r>
    </w:p>
    <w:p w:rsidR="00E04F08" w:rsidRPr="00E04F08" w:rsidRDefault="00E04F08" w:rsidP="00EF0146">
      <w:pPr>
        <w:spacing w:line="360" w:lineRule="auto"/>
        <w:ind w:firstLine="426"/>
        <w:jc w:val="both"/>
        <w:rPr>
          <w:color w:val="000000" w:themeColor="text1"/>
          <w:szCs w:val="28"/>
        </w:rPr>
      </w:pPr>
      <w:r w:rsidRPr="00E04F08">
        <w:rPr>
          <w:i/>
          <w:color w:val="000000" w:themeColor="text1"/>
          <w:szCs w:val="28"/>
        </w:rPr>
        <w:t>Методы обучения персонала</w:t>
      </w:r>
      <w:r w:rsidRPr="00E04F08">
        <w:rPr>
          <w:color w:val="000000" w:themeColor="text1"/>
          <w:szCs w:val="28"/>
        </w:rPr>
        <w:t xml:space="preserve"> - это способы, при которых достигается овладение знаниями, умениями, навыками обучающихся». </w:t>
      </w:r>
    </w:p>
    <w:p w:rsidR="00E04F08" w:rsidRPr="00E04F08" w:rsidRDefault="00E04F08" w:rsidP="00EF0146">
      <w:pPr>
        <w:spacing w:line="360" w:lineRule="auto"/>
        <w:ind w:firstLine="426"/>
        <w:jc w:val="both"/>
        <w:rPr>
          <w:color w:val="000000" w:themeColor="text1"/>
          <w:szCs w:val="28"/>
        </w:rPr>
      </w:pPr>
      <w:r w:rsidRPr="00E04F08">
        <w:rPr>
          <w:color w:val="000000" w:themeColor="text1"/>
          <w:szCs w:val="28"/>
        </w:rPr>
        <w:t xml:space="preserve">Метод обучения персонала - ориентированный на достижение дидактических целей способ организации учебно-познавательной деятельности работника с заранее </w:t>
      </w:r>
      <w:proofErr w:type="gramStart"/>
      <w:r w:rsidRPr="00E04F08">
        <w:rPr>
          <w:color w:val="000000" w:themeColor="text1"/>
          <w:szCs w:val="28"/>
        </w:rPr>
        <w:t>определенными</w:t>
      </w:r>
      <w:proofErr w:type="gramEnd"/>
      <w:r w:rsidRPr="00E04F08">
        <w:rPr>
          <w:color w:val="000000" w:themeColor="text1"/>
          <w:szCs w:val="28"/>
        </w:rPr>
        <w:t xml:space="preserve">: </w:t>
      </w:r>
    </w:p>
    <w:p w:rsidR="00E04F08" w:rsidRPr="00E04F08" w:rsidRDefault="00E04F08" w:rsidP="00EF0146">
      <w:pPr>
        <w:pStyle w:val="a3"/>
        <w:numPr>
          <w:ilvl w:val="0"/>
          <w:numId w:val="9"/>
        </w:numPr>
        <w:spacing w:line="360" w:lineRule="auto"/>
        <w:jc w:val="both"/>
        <w:rPr>
          <w:color w:val="000000" w:themeColor="text1"/>
          <w:szCs w:val="28"/>
        </w:rPr>
      </w:pPr>
      <w:r w:rsidRPr="00E04F08">
        <w:rPr>
          <w:color w:val="000000" w:themeColor="text1"/>
          <w:szCs w:val="28"/>
        </w:rPr>
        <w:lastRenderedPageBreak/>
        <w:t xml:space="preserve">Задачами; </w:t>
      </w:r>
    </w:p>
    <w:p w:rsidR="00E04F08" w:rsidRPr="00E04F08" w:rsidRDefault="00E04F08" w:rsidP="00EF0146">
      <w:pPr>
        <w:pStyle w:val="a3"/>
        <w:numPr>
          <w:ilvl w:val="0"/>
          <w:numId w:val="9"/>
        </w:numPr>
        <w:spacing w:line="360" w:lineRule="auto"/>
        <w:jc w:val="both"/>
        <w:rPr>
          <w:color w:val="000000" w:themeColor="text1"/>
          <w:szCs w:val="28"/>
        </w:rPr>
      </w:pPr>
      <w:r w:rsidRPr="00E04F08">
        <w:rPr>
          <w:color w:val="000000" w:themeColor="text1"/>
          <w:szCs w:val="28"/>
        </w:rPr>
        <w:t xml:space="preserve">Уровнями познавательной активности; </w:t>
      </w:r>
    </w:p>
    <w:p w:rsidR="00E04F08" w:rsidRPr="00E04F08" w:rsidRDefault="00E04F08" w:rsidP="00EF0146">
      <w:pPr>
        <w:pStyle w:val="a3"/>
        <w:numPr>
          <w:ilvl w:val="0"/>
          <w:numId w:val="9"/>
        </w:numPr>
        <w:spacing w:line="360" w:lineRule="auto"/>
        <w:jc w:val="both"/>
        <w:rPr>
          <w:color w:val="000000" w:themeColor="text1"/>
          <w:szCs w:val="28"/>
        </w:rPr>
      </w:pPr>
      <w:r w:rsidRPr="00E04F08">
        <w:rPr>
          <w:color w:val="000000" w:themeColor="text1"/>
          <w:szCs w:val="28"/>
        </w:rPr>
        <w:t xml:space="preserve">Учебными действиями и ожидаемыми результатами». </w:t>
      </w:r>
    </w:p>
    <w:p w:rsidR="00E04F08" w:rsidRPr="00E04F08" w:rsidRDefault="00E04F08" w:rsidP="00EF0146">
      <w:pPr>
        <w:spacing w:line="360" w:lineRule="auto"/>
        <w:ind w:firstLine="426"/>
        <w:jc w:val="both"/>
        <w:rPr>
          <w:color w:val="000000" w:themeColor="text1"/>
          <w:szCs w:val="28"/>
        </w:rPr>
      </w:pPr>
      <w:r w:rsidRPr="00E04F08">
        <w:rPr>
          <w:color w:val="000000" w:themeColor="text1"/>
          <w:szCs w:val="28"/>
        </w:rPr>
        <w:t xml:space="preserve"> Выбор методов обучения персонала зависит от множества факторов, основными из которых являются: цели обучения, ожидаемые результаты обучения, индивидуальные особенности обучаемых и многие другие. </w:t>
      </w:r>
    </w:p>
    <w:p w:rsidR="000475AB" w:rsidRDefault="00E04F08" w:rsidP="00EF0146">
      <w:pPr>
        <w:spacing w:line="360" w:lineRule="auto"/>
        <w:ind w:firstLine="426"/>
        <w:jc w:val="both"/>
        <w:rPr>
          <w:color w:val="000000" w:themeColor="text1"/>
          <w:szCs w:val="28"/>
          <w:lang w:val="en-US"/>
        </w:rPr>
      </w:pPr>
      <w:r w:rsidRPr="00E04F08">
        <w:rPr>
          <w:color w:val="000000" w:themeColor="text1"/>
          <w:szCs w:val="28"/>
        </w:rPr>
        <w:t xml:space="preserve"> Хорошее обучение требует индивидуального подхода к потребностям каждого работника. Любой метод имеет свои преимущества и недостатки. Это необходимо учитывать при составлении программы обучения. </w:t>
      </w:r>
    </w:p>
    <w:p w:rsidR="00E04F08" w:rsidRPr="00E04F08" w:rsidRDefault="00E04F08" w:rsidP="000475AB">
      <w:pPr>
        <w:tabs>
          <w:tab w:val="left" w:pos="2113"/>
        </w:tabs>
        <w:spacing w:line="360" w:lineRule="auto"/>
        <w:ind w:firstLine="426"/>
        <w:rPr>
          <w:color w:val="000000" w:themeColor="text1"/>
          <w:szCs w:val="28"/>
        </w:rPr>
      </w:pPr>
      <w:r w:rsidRPr="00E04F08">
        <w:rPr>
          <w:color w:val="000000" w:themeColor="text1"/>
          <w:szCs w:val="28"/>
        </w:rPr>
        <w:t xml:space="preserve">К выбору метода обучения нужно подходить дифференцированно - обучающие программы отличаются и по уровню сложности, и по стоимости, и по времени прохождения, и по длительности воздействия. </w:t>
      </w:r>
    </w:p>
    <w:p w:rsidR="00E04F08" w:rsidRPr="00E04F08" w:rsidRDefault="00E04F08" w:rsidP="00EF0146">
      <w:pPr>
        <w:spacing w:line="360" w:lineRule="auto"/>
        <w:ind w:firstLine="426"/>
        <w:jc w:val="both"/>
        <w:rPr>
          <w:i/>
          <w:color w:val="000000" w:themeColor="text1"/>
          <w:szCs w:val="28"/>
        </w:rPr>
      </w:pPr>
      <w:r w:rsidRPr="00E04F08">
        <w:rPr>
          <w:i/>
          <w:color w:val="000000" w:themeColor="text1"/>
          <w:szCs w:val="28"/>
        </w:rPr>
        <w:t xml:space="preserve">Методы обучения классифицируются </w:t>
      </w:r>
      <w:proofErr w:type="gramStart"/>
      <w:r w:rsidRPr="00E04F08">
        <w:rPr>
          <w:i/>
          <w:color w:val="000000" w:themeColor="text1"/>
          <w:szCs w:val="28"/>
        </w:rPr>
        <w:t>на</w:t>
      </w:r>
      <w:proofErr w:type="gramEnd"/>
      <w:r w:rsidRPr="00E04F08">
        <w:rPr>
          <w:i/>
          <w:color w:val="000000" w:themeColor="text1"/>
          <w:szCs w:val="28"/>
        </w:rPr>
        <w:t>:</w:t>
      </w:r>
    </w:p>
    <w:p w:rsidR="00E04F08" w:rsidRPr="00E04F08" w:rsidRDefault="00E04F08" w:rsidP="00EF0146">
      <w:pPr>
        <w:spacing w:line="360" w:lineRule="auto"/>
        <w:ind w:firstLine="426"/>
        <w:jc w:val="both"/>
        <w:rPr>
          <w:color w:val="000000" w:themeColor="text1"/>
          <w:szCs w:val="28"/>
        </w:rPr>
      </w:pPr>
      <w:r w:rsidRPr="00E04F08">
        <w:rPr>
          <w:color w:val="000000" w:themeColor="text1"/>
          <w:szCs w:val="28"/>
        </w:rPr>
        <w:t xml:space="preserve"> а) пассивные и активные; </w:t>
      </w:r>
    </w:p>
    <w:p w:rsidR="00E04F08" w:rsidRPr="00E04F08" w:rsidRDefault="00E04F08" w:rsidP="00EF0146">
      <w:pPr>
        <w:spacing w:line="360" w:lineRule="auto"/>
        <w:ind w:firstLine="426"/>
        <w:jc w:val="both"/>
        <w:rPr>
          <w:color w:val="000000" w:themeColor="text1"/>
          <w:szCs w:val="28"/>
        </w:rPr>
      </w:pPr>
      <w:r w:rsidRPr="00E04F08">
        <w:rPr>
          <w:color w:val="000000" w:themeColor="text1"/>
          <w:szCs w:val="28"/>
        </w:rPr>
        <w:t xml:space="preserve"> б) индивидуальные и групповые; </w:t>
      </w:r>
    </w:p>
    <w:p w:rsidR="00E04F08" w:rsidRPr="00E04F08" w:rsidRDefault="00E04F08" w:rsidP="00EF0146">
      <w:pPr>
        <w:spacing w:line="360" w:lineRule="auto"/>
        <w:ind w:firstLine="426"/>
        <w:jc w:val="both"/>
        <w:rPr>
          <w:color w:val="000000" w:themeColor="text1"/>
          <w:szCs w:val="28"/>
        </w:rPr>
      </w:pPr>
      <w:r w:rsidRPr="00E04F08">
        <w:rPr>
          <w:color w:val="000000" w:themeColor="text1"/>
          <w:szCs w:val="28"/>
        </w:rPr>
        <w:t xml:space="preserve"> в) с отрывом от производства и без отрыва от производства. </w:t>
      </w:r>
    </w:p>
    <w:p w:rsidR="00E04F08" w:rsidRPr="00E04F08" w:rsidRDefault="00E04F08" w:rsidP="00EF0146">
      <w:pPr>
        <w:spacing w:line="360" w:lineRule="auto"/>
        <w:ind w:firstLine="426"/>
        <w:jc w:val="both"/>
        <w:rPr>
          <w:color w:val="000000" w:themeColor="text1"/>
          <w:szCs w:val="28"/>
        </w:rPr>
      </w:pPr>
      <w:r w:rsidRPr="00E04F08">
        <w:rPr>
          <w:color w:val="000000" w:themeColor="text1"/>
          <w:szCs w:val="28"/>
        </w:rPr>
        <w:t>К пассивным (традиционным) относятся:</w:t>
      </w:r>
    </w:p>
    <w:p w:rsidR="00E04F08" w:rsidRPr="00E04F08" w:rsidRDefault="00E04F08" w:rsidP="00EF0146">
      <w:pPr>
        <w:pStyle w:val="a3"/>
        <w:numPr>
          <w:ilvl w:val="0"/>
          <w:numId w:val="10"/>
        </w:numPr>
        <w:spacing w:line="360" w:lineRule="auto"/>
        <w:jc w:val="both"/>
        <w:rPr>
          <w:color w:val="000000" w:themeColor="text1"/>
          <w:szCs w:val="28"/>
        </w:rPr>
      </w:pPr>
      <w:r w:rsidRPr="00E04F08">
        <w:rPr>
          <w:color w:val="000000" w:themeColor="text1"/>
          <w:szCs w:val="28"/>
        </w:rPr>
        <w:t xml:space="preserve">Лекции, </w:t>
      </w:r>
    </w:p>
    <w:p w:rsidR="00E04F08" w:rsidRPr="00E04F08" w:rsidRDefault="00E04F08" w:rsidP="00EF0146">
      <w:pPr>
        <w:pStyle w:val="a3"/>
        <w:numPr>
          <w:ilvl w:val="0"/>
          <w:numId w:val="10"/>
        </w:numPr>
        <w:spacing w:line="360" w:lineRule="auto"/>
        <w:jc w:val="both"/>
        <w:rPr>
          <w:color w:val="000000" w:themeColor="text1"/>
          <w:szCs w:val="28"/>
        </w:rPr>
      </w:pPr>
      <w:r w:rsidRPr="00E04F08">
        <w:rPr>
          <w:color w:val="000000" w:themeColor="text1"/>
          <w:szCs w:val="28"/>
        </w:rPr>
        <w:t xml:space="preserve">Семинары, </w:t>
      </w:r>
    </w:p>
    <w:p w:rsidR="00E04F08" w:rsidRPr="00E04F08" w:rsidRDefault="00E04F08" w:rsidP="00EF0146">
      <w:pPr>
        <w:pStyle w:val="a3"/>
        <w:numPr>
          <w:ilvl w:val="0"/>
          <w:numId w:val="10"/>
        </w:numPr>
        <w:spacing w:line="360" w:lineRule="auto"/>
        <w:jc w:val="both"/>
        <w:rPr>
          <w:color w:val="000000" w:themeColor="text1"/>
          <w:szCs w:val="28"/>
        </w:rPr>
      </w:pPr>
      <w:r w:rsidRPr="00E04F08">
        <w:rPr>
          <w:color w:val="000000" w:themeColor="text1"/>
          <w:szCs w:val="28"/>
        </w:rPr>
        <w:t xml:space="preserve">Учебные видеофильмы и другие. </w:t>
      </w:r>
    </w:p>
    <w:p w:rsidR="00E04F08" w:rsidRPr="00E04F08" w:rsidRDefault="00E04F08" w:rsidP="00EF0146">
      <w:pPr>
        <w:spacing w:line="360" w:lineRule="auto"/>
        <w:ind w:firstLine="426"/>
        <w:jc w:val="both"/>
        <w:rPr>
          <w:color w:val="000000" w:themeColor="text1"/>
          <w:szCs w:val="28"/>
        </w:rPr>
      </w:pPr>
      <w:r w:rsidRPr="00E04F08">
        <w:rPr>
          <w:color w:val="000000" w:themeColor="text1"/>
          <w:szCs w:val="28"/>
        </w:rPr>
        <w:t xml:space="preserve"> Эти методы являются преобладающими при передаче и закреплении знаний. Несмотря на то, что традиционные методы преобладают и сегодня, они имеют ряд недостатков: не позволяют учитывать разный уровень знаний, не предполагают обратной связи, демонстрирующей степень усвоения материала. </w:t>
      </w:r>
    </w:p>
    <w:p w:rsidR="00E04F08" w:rsidRPr="00E04F08" w:rsidRDefault="00E04F08" w:rsidP="00EF0146">
      <w:pPr>
        <w:spacing w:line="360" w:lineRule="auto"/>
        <w:ind w:firstLine="426"/>
        <w:jc w:val="both"/>
        <w:rPr>
          <w:color w:val="000000" w:themeColor="text1"/>
          <w:szCs w:val="28"/>
        </w:rPr>
      </w:pPr>
      <w:r w:rsidRPr="00E04F08">
        <w:rPr>
          <w:color w:val="000000" w:themeColor="text1"/>
          <w:szCs w:val="28"/>
        </w:rPr>
        <w:t xml:space="preserve"> При активных методах обучения большое внимание уделяется именно практической основе передаваемых слушателям знаний, навыков и умений. </w:t>
      </w:r>
    </w:p>
    <w:p w:rsidR="00E04F08" w:rsidRPr="00E04F08" w:rsidRDefault="00E04F08" w:rsidP="00EF0146">
      <w:pPr>
        <w:spacing w:line="360" w:lineRule="auto"/>
        <w:ind w:firstLine="426"/>
        <w:jc w:val="both"/>
        <w:rPr>
          <w:color w:val="000000" w:themeColor="text1"/>
          <w:szCs w:val="28"/>
        </w:rPr>
      </w:pPr>
      <w:r w:rsidRPr="00E04F08">
        <w:rPr>
          <w:color w:val="000000" w:themeColor="text1"/>
          <w:szCs w:val="28"/>
        </w:rPr>
        <w:t xml:space="preserve"> В настоящее время </w:t>
      </w:r>
      <w:proofErr w:type="gramStart"/>
      <w:r w:rsidRPr="00E04F08">
        <w:rPr>
          <w:color w:val="000000" w:themeColor="text1"/>
          <w:szCs w:val="28"/>
        </w:rPr>
        <w:t>распространены</w:t>
      </w:r>
      <w:proofErr w:type="gramEnd"/>
      <w:r w:rsidRPr="00E04F08">
        <w:rPr>
          <w:color w:val="000000" w:themeColor="text1"/>
          <w:szCs w:val="28"/>
        </w:rPr>
        <w:t>:</w:t>
      </w:r>
    </w:p>
    <w:p w:rsidR="00E04F08" w:rsidRPr="00E04F08" w:rsidRDefault="00E04F08" w:rsidP="00EF0146">
      <w:pPr>
        <w:pStyle w:val="a3"/>
        <w:numPr>
          <w:ilvl w:val="0"/>
          <w:numId w:val="11"/>
        </w:numPr>
        <w:spacing w:line="360" w:lineRule="auto"/>
        <w:jc w:val="both"/>
        <w:rPr>
          <w:color w:val="000000" w:themeColor="text1"/>
          <w:szCs w:val="28"/>
        </w:rPr>
      </w:pPr>
      <w:r w:rsidRPr="00E04F08">
        <w:rPr>
          <w:color w:val="000000" w:themeColor="text1"/>
          <w:szCs w:val="28"/>
        </w:rPr>
        <w:t xml:space="preserve">Тренинги, </w:t>
      </w:r>
    </w:p>
    <w:p w:rsidR="00E04F08" w:rsidRPr="00E04F08" w:rsidRDefault="00E04F08" w:rsidP="00EF0146">
      <w:pPr>
        <w:pStyle w:val="a3"/>
        <w:numPr>
          <w:ilvl w:val="0"/>
          <w:numId w:val="11"/>
        </w:numPr>
        <w:spacing w:line="360" w:lineRule="auto"/>
        <w:jc w:val="both"/>
        <w:rPr>
          <w:color w:val="000000" w:themeColor="text1"/>
          <w:szCs w:val="28"/>
        </w:rPr>
      </w:pPr>
      <w:r w:rsidRPr="00E04F08">
        <w:rPr>
          <w:color w:val="000000" w:themeColor="text1"/>
          <w:szCs w:val="28"/>
        </w:rPr>
        <w:lastRenderedPageBreak/>
        <w:t xml:space="preserve">Программированное обучение, </w:t>
      </w:r>
    </w:p>
    <w:p w:rsidR="00E04F08" w:rsidRPr="00E04F08" w:rsidRDefault="00E04F08" w:rsidP="00EF0146">
      <w:pPr>
        <w:pStyle w:val="a3"/>
        <w:numPr>
          <w:ilvl w:val="0"/>
          <w:numId w:val="11"/>
        </w:numPr>
        <w:spacing w:line="360" w:lineRule="auto"/>
        <w:jc w:val="both"/>
        <w:rPr>
          <w:color w:val="000000" w:themeColor="text1"/>
          <w:szCs w:val="28"/>
        </w:rPr>
      </w:pPr>
      <w:r w:rsidRPr="00E04F08">
        <w:rPr>
          <w:color w:val="000000" w:themeColor="text1"/>
          <w:szCs w:val="28"/>
        </w:rPr>
        <w:t xml:space="preserve">Групповые обсуждения, </w:t>
      </w:r>
    </w:p>
    <w:p w:rsidR="00E04F08" w:rsidRPr="00E04F08" w:rsidRDefault="00E04F08" w:rsidP="00EF0146">
      <w:pPr>
        <w:pStyle w:val="a3"/>
        <w:numPr>
          <w:ilvl w:val="0"/>
          <w:numId w:val="11"/>
        </w:numPr>
        <w:spacing w:line="360" w:lineRule="auto"/>
        <w:jc w:val="both"/>
        <w:rPr>
          <w:color w:val="000000" w:themeColor="text1"/>
          <w:szCs w:val="28"/>
        </w:rPr>
      </w:pPr>
      <w:r w:rsidRPr="00E04F08">
        <w:rPr>
          <w:color w:val="000000" w:themeColor="text1"/>
          <w:szCs w:val="28"/>
        </w:rPr>
        <w:t xml:space="preserve">Деловые и ролевые игры и другие. </w:t>
      </w:r>
    </w:p>
    <w:p w:rsidR="003A0793" w:rsidRPr="003A0793" w:rsidRDefault="003A0793" w:rsidP="00EF0146">
      <w:pPr>
        <w:spacing w:line="360" w:lineRule="auto"/>
        <w:ind w:firstLine="426"/>
        <w:jc w:val="both"/>
        <w:rPr>
          <w:i/>
          <w:color w:val="000000" w:themeColor="text1"/>
        </w:rPr>
      </w:pPr>
      <w:r w:rsidRPr="003A0793">
        <w:rPr>
          <w:i/>
          <w:color w:val="000000" w:themeColor="text1"/>
        </w:rPr>
        <w:t>Формы обучения персонала:</w:t>
      </w:r>
    </w:p>
    <w:p w:rsidR="003A0793" w:rsidRPr="003A0793" w:rsidRDefault="003A0793" w:rsidP="00EF0146">
      <w:pPr>
        <w:pStyle w:val="a3"/>
        <w:numPr>
          <w:ilvl w:val="0"/>
          <w:numId w:val="12"/>
        </w:numPr>
        <w:spacing w:line="360" w:lineRule="auto"/>
        <w:ind w:firstLine="426"/>
        <w:jc w:val="both"/>
        <w:rPr>
          <w:color w:val="000000" w:themeColor="text1"/>
        </w:rPr>
      </w:pPr>
      <w:r w:rsidRPr="003A0793">
        <w:rPr>
          <w:color w:val="000000" w:themeColor="text1"/>
        </w:rPr>
        <w:t xml:space="preserve">Индивидуальное и групповое; </w:t>
      </w:r>
    </w:p>
    <w:p w:rsidR="003A0793" w:rsidRPr="003A0793" w:rsidRDefault="003A0793" w:rsidP="00EF0146">
      <w:pPr>
        <w:pStyle w:val="a3"/>
        <w:numPr>
          <w:ilvl w:val="0"/>
          <w:numId w:val="12"/>
        </w:numPr>
        <w:spacing w:line="360" w:lineRule="auto"/>
        <w:ind w:firstLine="426"/>
        <w:jc w:val="both"/>
        <w:rPr>
          <w:color w:val="000000" w:themeColor="text1"/>
        </w:rPr>
      </w:pPr>
      <w:r w:rsidRPr="003A0793">
        <w:rPr>
          <w:color w:val="000000" w:themeColor="text1"/>
        </w:rPr>
        <w:t xml:space="preserve">Внешнее и внутреннее. </w:t>
      </w:r>
      <w:r w:rsidR="00662658">
        <w:rPr>
          <w:color w:val="000000" w:themeColor="text1"/>
          <w:vertAlign w:val="subscript"/>
          <w:lang w:val="en-US"/>
        </w:rPr>
        <w:t>[5]</w:t>
      </w:r>
    </w:p>
    <w:p w:rsidR="003A0793" w:rsidRPr="003A0793" w:rsidRDefault="003A0793" w:rsidP="00EF0146">
      <w:pPr>
        <w:spacing w:line="360" w:lineRule="auto"/>
        <w:ind w:firstLine="426"/>
        <w:jc w:val="both"/>
        <w:rPr>
          <w:color w:val="000000" w:themeColor="text1"/>
        </w:rPr>
      </w:pPr>
      <w:r w:rsidRPr="003A0793">
        <w:rPr>
          <w:color w:val="000000" w:themeColor="text1"/>
        </w:rPr>
        <w:t xml:space="preserve">Внешнее обучение представляет собой </w:t>
      </w:r>
      <w:proofErr w:type="gramStart"/>
      <w:r w:rsidRPr="003A0793">
        <w:rPr>
          <w:color w:val="000000" w:themeColor="text1"/>
        </w:rPr>
        <w:t>обучение</w:t>
      </w:r>
      <w:proofErr w:type="gramEnd"/>
      <w:r w:rsidRPr="003A0793">
        <w:rPr>
          <w:color w:val="000000" w:themeColor="text1"/>
        </w:rPr>
        <w:t xml:space="preserve"> по долгосрочным академическим программам учебных заведений (программы среднего специального образования, </w:t>
      </w:r>
      <w:proofErr w:type="spellStart"/>
      <w:r w:rsidRPr="003A0793">
        <w:rPr>
          <w:color w:val="000000" w:themeColor="text1"/>
        </w:rPr>
        <w:t>бакалавриата</w:t>
      </w:r>
      <w:proofErr w:type="spellEnd"/>
      <w:r w:rsidRPr="003A0793">
        <w:rPr>
          <w:color w:val="000000" w:themeColor="text1"/>
        </w:rPr>
        <w:t xml:space="preserve">, специалистов, магистратуры, МВА) или обучение по специальным многоуровневым программам учебных центров (курсы переподготовки, повышения квалификации, тренинги, семинары и т. п.). </w:t>
      </w:r>
    </w:p>
    <w:p w:rsidR="003A0793" w:rsidRPr="003A0793" w:rsidRDefault="003A0793" w:rsidP="00EF0146">
      <w:pPr>
        <w:spacing w:line="360" w:lineRule="auto"/>
        <w:ind w:firstLine="426"/>
        <w:jc w:val="both"/>
        <w:rPr>
          <w:color w:val="000000" w:themeColor="text1"/>
        </w:rPr>
      </w:pPr>
      <w:r w:rsidRPr="003A0793">
        <w:rPr>
          <w:color w:val="000000" w:themeColor="text1"/>
        </w:rPr>
        <w:t xml:space="preserve"> Внутреннее обучение проводится на территории Компании в специально выделенных для этих целей помещениях или на арендуемых площадях. </w:t>
      </w:r>
    </w:p>
    <w:p w:rsidR="003A0793" w:rsidRDefault="003A0793" w:rsidP="00EF0146">
      <w:pPr>
        <w:spacing w:line="360" w:lineRule="auto"/>
        <w:ind w:firstLine="426"/>
        <w:jc w:val="both"/>
        <w:rPr>
          <w:i/>
          <w:color w:val="000000" w:themeColor="text1"/>
        </w:rPr>
      </w:pPr>
      <w:r w:rsidRPr="003A0793">
        <w:rPr>
          <w:i/>
          <w:color w:val="000000" w:themeColor="text1"/>
        </w:rPr>
        <w:t>Виды обучения персонала:</w:t>
      </w:r>
    </w:p>
    <w:p w:rsidR="003A0793" w:rsidRPr="003A0793" w:rsidRDefault="003A0793" w:rsidP="00EF0146">
      <w:pPr>
        <w:spacing w:line="360" w:lineRule="auto"/>
        <w:ind w:firstLine="426"/>
        <w:jc w:val="both"/>
        <w:rPr>
          <w:i/>
          <w:color w:val="000000" w:themeColor="text1"/>
        </w:rPr>
      </w:pPr>
      <w:r>
        <w:rPr>
          <w:color w:val="000000" w:themeColor="text1"/>
        </w:rPr>
        <w:t xml:space="preserve"> </w:t>
      </w:r>
      <w:r w:rsidRPr="003A0793">
        <w:rPr>
          <w:color w:val="000000" w:themeColor="text1"/>
        </w:rPr>
        <w:t xml:space="preserve">1) обучение на рабочем месте; </w:t>
      </w:r>
    </w:p>
    <w:p w:rsidR="003A0793" w:rsidRPr="003A0793" w:rsidRDefault="003A0793" w:rsidP="00EF0146">
      <w:pPr>
        <w:spacing w:line="360" w:lineRule="auto"/>
        <w:ind w:firstLine="426"/>
        <w:jc w:val="both"/>
        <w:rPr>
          <w:color w:val="000000" w:themeColor="text1"/>
        </w:rPr>
      </w:pPr>
      <w:r w:rsidRPr="003A0793">
        <w:rPr>
          <w:color w:val="000000" w:themeColor="text1"/>
        </w:rPr>
        <w:t xml:space="preserve"> 2) обучение вне организаций: в вузах, </w:t>
      </w:r>
      <w:proofErr w:type="spellStart"/>
      <w:proofErr w:type="gramStart"/>
      <w:r w:rsidRPr="003A0793">
        <w:rPr>
          <w:color w:val="000000" w:themeColor="text1"/>
        </w:rPr>
        <w:t>бизнес-школах</w:t>
      </w:r>
      <w:proofErr w:type="spellEnd"/>
      <w:proofErr w:type="gramEnd"/>
      <w:r w:rsidRPr="003A0793">
        <w:rPr>
          <w:color w:val="000000" w:themeColor="text1"/>
        </w:rPr>
        <w:t xml:space="preserve">; </w:t>
      </w:r>
    </w:p>
    <w:p w:rsidR="003A0793" w:rsidRPr="003A0793" w:rsidRDefault="003A0793" w:rsidP="00EF0146">
      <w:pPr>
        <w:spacing w:line="360" w:lineRule="auto"/>
        <w:ind w:firstLine="426"/>
        <w:jc w:val="both"/>
        <w:rPr>
          <w:color w:val="000000" w:themeColor="text1"/>
        </w:rPr>
      </w:pPr>
      <w:r w:rsidRPr="003A0793">
        <w:rPr>
          <w:color w:val="000000" w:themeColor="text1"/>
        </w:rPr>
        <w:t xml:space="preserve"> 3) внутрифирменное обучение; </w:t>
      </w:r>
    </w:p>
    <w:p w:rsidR="003A0793" w:rsidRPr="003A0793" w:rsidRDefault="003A0793" w:rsidP="00EF0146">
      <w:pPr>
        <w:spacing w:line="360" w:lineRule="auto"/>
        <w:ind w:firstLine="426"/>
        <w:jc w:val="both"/>
        <w:rPr>
          <w:color w:val="000000" w:themeColor="text1"/>
        </w:rPr>
      </w:pPr>
      <w:r w:rsidRPr="003A0793">
        <w:rPr>
          <w:color w:val="000000" w:themeColor="text1"/>
        </w:rPr>
        <w:t xml:space="preserve"> 4) стажировки. </w:t>
      </w:r>
    </w:p>
    <w:p w:rsidR="003A0793" w:rsidRPr="003A0793" w:rsidRDefault="003A0793" w:rsidP="00EF0146">
      <w:pPr>
        <w:spacing w:line="360" w:lineRule="auto"/>
        <w:ind w:firstLine="426"/>
        <w:jc w:val="both"/>
        <w:rPr>
          <w:color w:val="000000" w:themeColor="text1"/>
        </w:rPr>
      </w:pPr>
      <w:r w:rsidRPr="003A0793">
        <w:rPr>
          <w:color w:val="000000" w:themeColor="text1"/>
        </w:rPr>
        <w:t xml:space="preserve"> Обучение на рабочем месте включает инструктаж, ротацию, ученичество и наставничество. </w:t>
      </w:r>
    </w:p>
    <w:p w:rsidR="003A0793" w:rsidRPr="003A0793" w:rsidRDefault="003A0793" w:rsidP="00EF0146">
      <w:pPr>
        <w:spacing w:line="360" w:lineRule="auto"/>
        <w:ind w:firstLine="426"/>
        <w:jc w:val="both"/>
        <w:rPr>
          <w:color w:val="000000" w:themeColor="text1"/>
        </w:rPr>
      </w:pPr>
      <w:r w:rsidRPr="003A0793">
        <w:rPr>
          <w:color w:val="000000" w:themeColor="text1"/>
        </w:rPr>
        <w:t xml:space="preserve"> Инструктаж представляет собой разъяснение и демонстрацию приемов работы непосредственно на рабочем </w:t>
      </w:r>
      <w:r>
        <w:rPr>
          <w:color w:val="000000" w:themeColor="text1"/>
        </w:rPr>
        <w:t>месте.</w:t>
      </w:r>
    </w:p>
    <w:p w:rsidR="003A0793" w:rsidRPr="003A0793" w:rsidRDefault="003A0793" w:rsidP="00EF0146">
      <w:pPr>
        <w:spacing w:line="360" w:lineRule="auto"/>
        <w:ind w:firstLine="426"/>
        <w:jc w:val="both"/>
        <w:rPr>
          <w:color w:val="000000" w:themeColor="text1"/>
        </w:rPr>
      </w:pPr>
      <w:r w:rsidRPr="003A0793">
        <w:rPr>
          <w:color w:val="000000" w:themeColor="text1"/>
        </w:rPr>
        <w:t xml:space="preserve"> Ротация – метод самостоятельного обучения, при котором сотрудник временно перемещается на другую должность с целью приобретения новых умений, навыков. </w:t>
      </w:r>
    </w:p>
    <w:p w:rsidR="003A0793" w:rsidRPr="003A0793" w:rsidRDefault="003A0793" w:rsidP="00EF0146">
      <w:pPr>
        <w:spacing w:line="360" w:lineRule="auto"/>
        <w:ind w:firstLine="426"/>
        <w:jc w:val="both"/>
        <w:rPr>
          <w:color w:val="000000" w:themeColor="text1"/>
        </w:rPr>
      </w:pPr>
      <w:r w:rsidRPr="003A0793">
        <w:rPr>
          <w:color w:val="000000" w:themeColor="text1"/>
        </w:rPr>
        <w:t xml:space="preserve"> Ученичество и наставничество (</w:t>
      </w:r>
      <w:proofErr w:type="spellStart"/>
      <w:r w:rsidRPr="003A0793">
        <w:rPr>
          <w:color w:val="000000" w:themeColor="text1"/>
        </w:rPr>
        <w:t>коачинг</w:t>
      </w:r>
      <w:proofErr w:type="spellEnd"/>
      <w:r w:rsidRPr="003A0793">
        <w:rPr>
          <w:color w:val="000000" w:themeColor="text1"/>
        </w:rPr>
        <w:t xml:space="preserve">) применяется в тех случаях, когда практический опыт играет исключительную роль в подготовке </w:t>
      </w:r>
      <w:r w:rsidRPr="003A0793">
        <w:rPr>
          <w:color w:val="000000" w:themeColor="text1"/>
        </w:rPr>
        <w:lastRenderedPageBreak/>
        <w:t xml:space="preserve">специалиста. Этот вид обучения так эффективен, что в некоторых случаях становится постоянной формой работы менеджера с подчиненными. </w:t>
      </w:r>
    </w:p>
    <w:p w:rsidR="003A0793" w:rsidRPr="003A0793" w:rsidRDefault="003A0793" w:rsidP="00EF0146">
      <w:pPr>
        <w:spacing w:line="360" w:lineRule="auto"/>
        <w:ind w:firstLine="426"/>
        <w:jc w:val="both"/>
        <w:rPr>
          <w:color w:val="000000" w:themeColor="text1"/>
        </w:rPr>
      </w:pPr>
      <w:r w:rsidRPr="003A0793">
        <w:rPr>
          <w:color w:val="000000" w:themeColor="text1"/>
        </w:rPr>
        <w:t xml:space="preserve"> Все формы обучения на рабочем месте имеют одно ограничение: они не дают возможности сотруднику посмотреть на свою деятельность со стороны, выйти за рамки традиционного поведения. Для достижения таких целей более подходящими являются разные виды обучения вне рабочего места. </w:t>
      </w:r>
    </w:p>
    <w:p w:rsidR="003A0793" w:rsidRPr="003A0793" w:rsidRDefault="003A0793" w:rsidP="00EF0146">
      <w:pPr>
        <w:spacing w:line="360" w:lineRule="auto"/>
        <w:ind w:firstLine="426"/>
        <w:jc w:val="both"/>
        <w:rPr>
          <w:color w:val="000000" w:themeColor="text1"/>
        </w:rPr>
      </w:pPr>
      <w:r w:rsidRPr="003A0793">
        <w:rPr>
          <w:color w:val="000000" w:themeColor="text1"/>
        </w:rPr>
        <w:t xml:space="preserve"> За последние 30 лет многие организации взяли на себя задачу профессионального и личностного роста сотрудников. Организация профессионального обучения стала одной из основных функций управления персоналом, а его бюджет – наибольшей (после заработной платы) статьей расходов многих компаний. Появилась идея обучающейся организации, когда объектом обучения становятся не отдельные люди и даже не группы, а организация в целом. При таком подходе основное внимание направлено на выработку внутренней потребности в преобразованиях на основе восприятия и анализа внешних и внутренних проблем и обучения тому, как с этими проблемами справляться в реальных условиях.</w:t>
      </w:r>
    </w:p>
    <w:p w:rsidR="003A0793" w:rsidRPr="003A0793" w:rsidRDefault="003A0793" w:rsidP="00EF0146">
      <w:pPr>
        <w:spacing w:line="360" w:lineRule="auto"/>
        <w:ind w:firstLine="426"/>
        <w:jc w:val="both"/>
        <w:rPr>
          <w:color w:val="000000" w:themeColor="text1"/>
        </w:rPr>
      </w:pPr>
      <w:r w:rsidRPr="003A0793">
        <w:rPr>
          <w:color w:val="000000" w:themeColor="text1"/>
        </w:rPr>
        <w:t xml:space="preserve">Профессиональное совершенствование с целью продвижения по службе - подготовка к выполнению качественно более высоких задач. Обучаются руководители (вертикальная мобильность). </w:t>
      </w:r>
    </w:p>
    <w:p w:rsidR="00E04F08" w:rsidRDefault="003A0793" w:rsidP="00EF0146">
      <w:pPr>
        <w:spacing w:line="360" w:lineRule="auto"/>
        <w:ind w:firstLine="426"/>
        <w:jc w:val="both"/>
        <w:rPr>
          <w:color w:val="000000" w:themeColor="text1"/>
        </w:rPr>
      </w:pPr>
      <w:r w:rsidRPr="003A0793">
        <w:rPr>
          <w:color w:val="000000" w:themeColor="text1"/>
        </w:rPr>
        <w:t xml:space="preserve"> - Профессиональная переподготовка (переквалификация) - это получение знаний, умений, навыков и овладение способами обучения (поведения) для освоения новой профессии и качественно другой профессиональной деятельности (обучаются занятые в производстве работники или безработные, имеющие практический опыт).</w:t>
      </w:r>
    </w:p>
    <w:p w:rsidR="000475AB" w:rsidRDefault="000475AB" w:rsidP="00EF0146">
      <w:pPr>
        <w:spacing w:line="360" w:lineRule="auto"/>
        <w:ind w:firstLine="426"/>
        <w:jc w:val="both"/>
        <w:rPr>
          <w:color w:val="000000" w:themeColor="text1"/>
        </w:rPr>
      </w:pPr>
    </w:p>
    <w:p w:rsidR="000475AB" w:rsidRDefault="000475AB" w:rsidP="00EF0146">
      <w:pPr>
        <w:spacing w:line="360" w:lineRule="auto"/>
        <w:ind w:firstLine="426"/>
        <w:jc w:val="both"/>
        <w:rPr>
          <w:color w:val="000000" w:themeColor="text1"/>
        </w:rPr>
      </w:pPr>
    </w:p>
    <w:p w:rsidR="000475AB" w:rsidRDefault="000475AB" w:rsidP="00EF0146">
      <w:pPr>
        <w:spacing w:line="360" w:lineRule="auto"/>
        <w:ind w:firstLine="426"/>
        <w:jc w:val="both"/>
        <w:rPr>
          <w:color w:val="000000" w:themeColor="text1"/>
        </w:rPr>
      </w:pPr>
    </w:p>
    <w:p w:rsidR="000475AB" w:rsidRDefault="000475AB" w:rsidP="00EF0146">
      <w:pPr>
        <w:spacing w:line="360" w:lineRule="auto"/>
        <w:ind w:firstLine="426"/>
        <w:jc w:val="both"/>
        <w:rPr>
          <w:color w:val="000000" w:themeColor="text1"/>
        </w:rPr>
      </w:pPr>
    </w:p>
    <w:p w:rsidR="000475AB" w:rsidRDefault="000475AB" w:rsidP="00EF0146">
      <w:pPr>
        <w:spacing w:line="360" w:lineRule="auto"/>
        <w:ind w:firstLine="426"/>
        <w:jc w:val="both"/>
        <w:rPr>
          <w:color w:val="000000" w:themeColor="text1"/>
        </w:rPr>
      </w:pPr>
    </w:p>
    <w:p w:rsidR="000475AB" w:rsidRDefault="000475AB" w:rsidP="00EF0146">
      <w:pPr>
        <w:spacing w:line="360" w:lineRule="auto"/>
        <w:ind w:firstLine="426"/>
        <w:jc w:val="both"/>
        <w:rPr>
          <w:color w:val="000000" w:themeColor="text1"/>
        </w:rPr>
      </w:pPr>
    </w:p>
    <w:p w:rsidR="007F6534" w:rsidRPr="00EF0146" w:rsidRDefault="007F6534" w:rsidP="00EF0146">
      <w:pPr>
        <w:pStyle w:val="2"/>
        <w:spacing w:before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bookmarkStart w:id="8" w:name="_Toc356243625"/>
      <w:r w:rsidRPr="00EF0146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lastRenderedPageBreak/>
        <w:t>Практическая часть</w:t>
      </w:r>
      <w:bookmarkEnd w:id="8"/>
    </w:p>
    <w:p w:rsidR="007F6534" w:rsidRPr="00EF0146" w:rsidRDefault="007F6534" w:rsidP="007F6534">
      <w:pPr>
        <w:numPr>
          <w:ilvl w:val="0"/>
          <w:numId w:val="13"/>
        </w:numPr>
        <w:tabs>
          <w:tab w:val="clear" w:pos="390"/>
          <w:tab w:val="left" w:pos="0"/>
        </w:tabs>
        <w:spacing w:line="360" w:lineRule="auto"/>
        <w:ind w:left="0" w:firstLine="0"/>
        <w:jc w:val="both"/>
        <w:rPr>
          <w:color w:val="auto"/>
          <w:sz w:val="26"/>
          <w:szCs w:val="26"/>
        </w:rPr>
      </w:pPr>
      <w:r w:rsidRPr="00EF0146">
        <w:rPr>
          <w:color w:val="auto"/>
          <w:sz w:val="26"/>
          <w:szCs w:val="26"/>
        </w:rPr>
        <w:t>Определить изменение численности и средней заработной платы, если намечено увеличить выпуск продукции на 12%, производительность труда на 10%, фонд заработной платы на 11%.</w:t>
      </w:r>
    </w:p>
    <w:p w:rsidR="007F6534" w:rsidRPr="00EF0146" w:rsidRDefault="007F6534" w:rsidP="007F6534">
      <w:pPr>
        <w:shd w:val="clear" w:color="auto" w:fill="FFFFFF"/>
        <w:tabs>
          <w:tab w:val="left" w:pos="290"/>
        </w:tabs>
        <w:spacing w:line="360" w:lineRule="auto"/>
        <w:jc w:val="both"/>
        <w:rPr>
          <w:b/>
          <w:color w:val="000000"/>
          <w:spacing w:val="5"/>
          <w:sz w:val="26"/>
          <w:szCs w:val="26"/>
        </w:rPr>
      </w:pPr>
      <w:r w:rsidRPr="00EF0146">
        <w:rPr>
          <w:b/>
          <w:color w:val="000000"/>
          <w:spacing w:val="5"/>
          <w:sz w:val="26"/>
          <w:szCs w:val="26"/>
        </w:rPr>
        <w:t>Решение:</w:t>
      </w:r>
    </w:p>
    <w:p w:rsidR="007F6534" w:rsidRPr="00EF0146" w:rsidRDefault="007F6534" w:rsidP="007F6534">
      <w:pPr>
        <w:shd w:val="clear" w:color="auto" w:fill="FFFFFF"/>
        <w:tabs>
          <w:tab w:val="left" w:pos="290"/>
        </w:tabs>
        <w:spacing w:line="360" w:lineRule="auto"/>
        <w:jc w:val="both"/>
        <w:rPr>
          <w:color w:val="000000"/>
          <w:spacing w:val="5"/>
          <w:sz w:val="26"/>
          <w:szCs w:val="26"/>
        </w:rPr>
      </w:pPr>
      <w:r w:rsidRPr="00EF0146">
        <w:rPr>
          <w:color w:val="000000"/>
          <w:spacing w:val="5"/>
          <w:sz w:val="26"/>
          <w:szCs w:val="26"/>
        </w:rPr>
        <w:object w:dxaOrig="10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45pt;height:30.85pt" o:ole="">
            <v:imagedata r:id="rId8" o:title=""/>
          </v:shape>
          <o:OLEObject Type="Embed" ProgID="Equation.3" ShapeID="_x0000_i1025" DrawAspect="Content" ObjectID="_1429985557" r:id="rId9"/>
        </w:object>
      </w:r>
      <w:r w:rsidRPr="00EF0146">
        <w:rPr>
          <w:color w:val="000000"/>
          <w:spacing w:val="5"/>
          <w:sz w:val="26"/>
          <w:szCs w:val="26"/>
        </w:rPr>
        <w:t xml:space="preserve">                                                     </w:t>
      </w:r>
      <w:r w:rsidRPr="00EF0146">
        <w:rPr>
          <w:color w:val="000000"/>
          <w:spacing w:val="5"/>
          <w:sz w:val="26"/>
          <w:szCs w:val="26"/>
        </w:rPr>
        <w:object w:dxaOrig="180" w:dyaOrig="340">
          <v:shape id="_x0000_i1026" type="#_x0000_t75" style="width:9.35pt;height:16.85pt" o:ole="">
            <v:imagedata r:id="rId10" o:title=""/>
          </v:shape>
          <o:OLEObject Type="Embed" ProgID="Equation.3" ShapeID="_x0000_i1026" DrawAspect="Content" ObjectID="_1429985558" r:id="rId11"/>
        </w:object>
      </w:r>
    </w:p>
    <w:p w:rsidR="007F6534" w:rsidRPr="00EF0146" w:rsidRDefault="007F6534" w:rsidP="007F6534">
      <w:pPr>
        <w:spacing w:line="360" w:lineRule="auto"/>
        <w:ind w:right="209"/>
        <w:jc w:val="both"/>
        <w:rPr>
          <w:color w:val="000000"/>
          <w:spacing w:val="5"/>
          <w:sz w:val="26"/>
          <w:szCs w:val="26"/>
        </w:rPr>
      </w:pPr>
      <w:r w:rsidRPr="00EF0146">
        <w:rPr>
          <w:color w:val="000000"/>
          <w:spacing w:val="5"/>
          <w:sz w:val="26"/>
          <w:szCs w:val="26"/>
        </w:rPr>
        <w:object w:dxaOrig="2859" w:dyaOrig="620">
          <v:shape id="_x0000_i1027" type="#_x0000_t75" style="width:143.05pt;height:30.85pt" o:ole="">
            <v:imagedata r:id="rId12" o:title=""/>
          </v:shape>
          <o:OLEObject Type="Embed" ProgID="Equation.3" ShapeID="_x0000_i1027" DrawAspect="Content" ObjectID="_1429985559" r:id="rId13"/>
        </w:object>
      </w:r>
      <w:r w:rsidRPr="00EF0146">
        <w:rPr>
          <w:color w:val="000000"/>
          <w:spacing w:val="5"/>
          <w:sz w:val="26"/>
          <w:szCs w:val="26"/>
        </w:rPr>
        <w:t xml:space="preserve">        </w:t>
      </w:r>
    </w:p>
    <w:p w:rsidR="007F6534" w:rsidRPr="00EF0146" w:rsidRDefault="007F6534" w:rsidP="007F6534">
      <w:pPr>
        <w:spacing w:line="360" w:lineRule="auto"/>
        <w:ind w:right="209"/>
        <w:jc w:val="both"/>
        <w:rPr>
          <w:color w:val="000000"/>
          <w:spacing w:val="5"/>
          <w:sz w:val="26"/>
          <w:szCs w:val="26"/>
        </w:rPr>
      </w:pPr>
      <w:r w:rsidRPr="00EF0146">
        <w:rPr>
          <w:color w:val="000000"/>
          <w:spacing w:val="5"/>
          <w:sz w:val="26"/>
          <w:szCs w:val="26"/>
        </w:rPr>
        <w:t>1,018*100=101,8</w:t>
      </w:r>
    </w:p>
    <w:p w:rsidR="007F6534" w:rsidRPr="00EF0146" w:rsidRDefault="007F6534" w:rsidP="007F6534">
      <w:pPr>
        <w:spacing w:line="360" w:lineRule="auto"/>
        <w:ind w:right="209"/>
        <w:jc w:val="both"/>
        <w:rPr>
          <w:color w:val="000000"/>
          <w:spacing w:val="5"/>
          <w:sz w:val="26"/>
          <w:szCs w:val="26"/>
        </w:rPr>
      </w:pPr>
      <w:r w:rsidRPr="00EF0146">
        <w:rPr>
          <w:color w:val="000000"/>
          <w:spacing w:val="5"/>
          <w:sz w:val="26"/>
          <w:szCs w:val="26"/>
        </w:rPr>
        <w:t xml:space="preserve">100-101,8=1,8%                                                                                           </w:t>
      </w:r>
    </w:p>
    <w:p w:rsidR="007F6534" w:rsidRPr="00EF0146" w:rsidRDefault="00B81B09" w:rsidP="007F6534">
      <w:pPr>
        <w:spacing w:line="360" w:lineRule="auto"/>
        <w:rPr>
          <w:color w:val="000000"/>
          <w:spacing w:val="5"/>
          <w:sz w:val="26"/>
          <w:szCs w:val="26"/>
        </w:rPr>
      </w:pPr>
      <w:r w:rsidRPr="00EF0146">
        <w:rPr>
          <w:b/>
          <w:color w:val="000000"/>
          <w:spacing w:val="5"/>
          <w:sz w:val="26"/>
          <w:szCs w:val="26"/>
        </w:rPr>
        <w:t>Ответ:</w:t>
      </w:r>
      <w:r w:rsidRPr="00EF0146">
        <w:rPr>
          <w:color w:val="000000"/>
          <w:spacing w:val="5"/>
          <w:sz w:val="26"/>
          <w:szCs w:val="26"/>
        </w:rPr>
        <w:t xml:space="preserve"> </w:t>
      </w:r>
      <w:r w:rsidR="007F6534" w:rsidRPr="00EF0146">
        <w:rPr>
          <w:color w:val="000000"/>
          <w:spacing w:val="5"/>
          <w:sz w:val="26"/>
          <w:szCs w:val="26"/>
        </w:rPr>
        <w:t>Увеличение численности произошло на 1,8 %</w:t>
      </w:r>
    </w:p>
    <w:p w:rsidR="007F6534" w:rsidRPr="00EF0146" w:rsidRDefault="007F6534" w:rsidP="007F6534">
      <w:pPr>
        <w:spacing w:line="360" w:lineRule="auto"/>
        <w:ind w:right="209"/>
        <w:jc w:val="both"/>
        <w:rPr>
          <w:color w:val="000000"/>
          <w:spacing w:val="5"/>
          <w:sz w:val="26"/>
          <w:szCs w:val="26"/>
        </w:rPr>
      </w:pPr>
      <w:r w:rsidRPr="00EF0146">
        <w:rPr>
          <w:color w:val="000000"/>
          <w:spacing w:val="5"/>
          <w:sz w:val="26"/>
          <w:szCs w:val="26"/>
        </w:rPr>
        <w:object w:dxaOrig="1319" w:dyaOrig="620">
          <v:shape id="_x0000_i1028" type="#_x0000_t75" style="width:66.4pt;height:30.85pt" o:ole="">
            <v:imagedata r:id="rId14" o:title=""/>
          </v:shape>
          <o:OLEObject Type="Embed" ProgID="Equation.3" ShapeID="_x0000_i1028" DrawAspect="Content" ObjectID="_1429985560" r:id="rId15"/>
        </w:object>
      </w:r>
    </w:p>
    <w:p w:rsidR="007F6534" w:rsidRPr="00EF0146" w:rsidRDefault="007F6534" w:rsidP="007F6534">
      <w:pPr>
        <w:spacing w:line="360" w:lineRule="auto"/>
        <w:ind w:right="209"/>
        <w:jc w:val="both"/>
        <w:rPr>
          <w:color w:val="000000"/>
          <w:spacing w:val="5"/>
          <w:sz w:val="26"/>
          <w:szCs w:val="26"/>
        </w:rPr>
      </w:pPr>
      <w:r w:rsidRPr="00EF0146">
        <w:rPr>
          <w:color w:val="000000"/>
          <w:spacing w:val="5"/>
          <w:sz w:val="26"/>
          <w:szCs w:val="26"/>
        </w:rPr>
        <w:object w:dxaOrig="3080" w:dyaOrig="660">
          <v:shape id="_x0000_i1029" type="#_x0000_t75" style="width:153.35pt;height:32.75pt" o:ole="">
            <v:imagedata r:id="rId16" o:title=""/>
          </v:shape>
          <o:OLEObject Type="Embed" ProgID="Equation.3" ShapeID="_x0000_i1029" DrawAspect="Content" ObjectID="_1429985561" r:id="rId17"/>
        </w:object>
      </w:r>
      <w:r w:rsidRPr="00EF0146">
        <w:rPr>
          <w:color w:val="000000"/>
          <w:spacing w:val="5"/>
          <w:sz w:val="26"/>
          <w:szCs w:val="26"/>
        </w:rPr>
        <w:t xml:space="preserve">  </w:t>
      </w:r>
    </w:p>
    <w:p w:rsidR="007F6534" w:rsidRPr="00EF0146" w:rsidRDefault="007F6534" w:rsidP="007F6534">
      <w:pPr>
        <w:spacing w:line="360" w:lineRule="auto"/>
        <w:rPr>
          <w:color w:val="000000"/>
          <w:spacing w:val="5"/>
          <w:sz w:val="26"/>
          <w:szCs w:val="26"/>
        </w:rPr>
      </w:pPr>
      <w:r w:rsidRPr="00EF0146">
        <w:rPr>
          <w:color w:val="000000"/>
          <w:spacing w:val="5"/>
          <w:sz w:val="26"/>
          <w:szCs w:val="26"/>
        </w:rPr>
        <w:t>1,09*100=109</w:t>
      </w:r>
    </w:p>
    <w:p w:rsidR="007F6534" w:rsidRPr="00EF0146" w:rsidRDefault="007F6534" w:rsidP="007F6534">
      <w:pPr>
        <w:spacing w:line="360" w:lineRule="auto"/>
        <w:rPr>
          <w:color w:val="000000"/>
          <w:spacing w:val="5"/>
          <w:sz w:val="26"/>
          <w:szCs w:val="26"/>
        </w:rPr>
      </w:pPr>
      <w:r w:rsidRPr="00EF0146">
        <w:rPr>
          <w:color w:val="000000"/>
          <w:spacing w:val="5"/>
          <w:sz w:val="26"/>
          <w:szCs w:val="26"/>
        </w:rPr>
        <w:t>109-100=9%</w:t>
      </w:r>
    </w:p>
    <w:p w:rsidR="007F6534" w:rsidRPr="00EF0146" w:rsidRDefault="00B81B09" w:rsidP="007F6534">
      <w:pPr>
        <w:tabs>
          <w:tab w:val="left" w:pos="1493"/>
        </w:tabs>
        <w:spacing w:line="360" w:lineRule="auto"/>
        <w:rPr>
          <w:color w:val="000000"/>
          <w:spacing w:val="5"/>
          <w:sz w:val="26"/>
          <w:szCs w:val="26"/>
        </w:rPr>
      </w:pPr>
      <w:r w:rsidRPr="00EF0146">
        <w:rPr>
          <w:b/>
          <w:color w:val="000000"/>
          <w:spacing w:val="5"/>
          <w:sz w:val="26"/>
          <w:szCs w:val="26"/>
        </w:rPr>
        <w:t>Ответ:</w:t>
      </w:r>
      <w:r w:rsidRPr="00EF0146">
        <w:rPr>
          <w:color w:val="000000"/>
          <w:spacing w:val="5"/>
          <w:sz w:val="26"/>
          <w:szCs w:val="26"/>
        </w:rPr>
        <w:t xml:space="preserve"> </w:t>
      </w:r>
      <w:r w:rsidR="007F6534" w:rsidRPr="00EF0146">
        <w:rPr>
          <w:color w:val="000000"/>
          <w:spacing w:val="5"/>
          <w:sz w:val="26"/>
          <w:szCs w:val="26"/>
        </w:rPr>
        <w:t>Увеличение средней заработной платы произошло на 9%</w:t>
      </w:r>
    </w:p>
    <w:p w:rsidR="007F6534" w:rsidRPr="00EF0146" w:rsidRDefault="007F6534" w:rsidP="007F6534">
      <w:pPr>
        <w:pStyle w:val="a3"/>
        <w:numPr>
          <w:ilvl w:val="0"/>
          <w:numId w:val="13"/>
        </w:numPr>
        <w:tabs>
          <w:tab w:val="clear" w:pos="390"/>
          <w:tab w:val="left" w:pos="0"/>
        </w:tabs>
        <w:spacing w:line="360" w:lineRule="auto"/>
        <w:ind w:left="0" w:firstLine="0"/>
        <w:jc w:val="both"/>
        <w:rPr>
          <w:color w:val="auto"/>
          <w:sz w:val="26"/>
          <w:szCs w:val="26"/>
        </w:rPr>
      </w:pPr>
      <w:r w:rsidRPr="00EF0146">
        <w:rPr>
          <w:color w:val="auto"/>
          <w:sz w:val="26"/>
          <w:szCs w:val="26"/>
        </w:rPr>
        <w:t>В производственном подразделении 320 единиц слесарного оборудования. Один слесарь должен обслуживать 18 станков в смену. Подразделение работает в 3 смены. Определить явочную и списочную численность слесарей, если 1,1 – это коэффициент плановых невыходов составляет.</w:t>
      </w:r>
    </w:p>
    <w:p w:rsidR="00B81B09" w:rsidRPr="00EF0146" w:rsidRDefault="00B81B09" w:rsidP="00B81B09">
      <w:pPr>
        <w:spacing w:line="360" w:lineRule="auto"/>
        <w:jc w:val="both"/>
        <w:rPr>
          <w:b/>
          <w:color w:val="000000" w:themeColor="text1"/>
          <w:sz w:val="26"/>
          <w:szCs w:val="26"/>
        </w:rPr>
      </w:pPr>
      <w:r w:rsidRPr="00EF0146">
        <w:rPr>
          <w:b/>
          <w:color w:val="000000" w:themeColor="text1"/>
          <w:sz w:val="26"/>
          <w:szCs w:val="26"/>
        </w:rPr>
        <w:t>Решение:</w:t>
      </w:r>
    </w:p>
    <w:p w:rsidR="00B81B09" w:rsidRPr="00EF0146" w:rsidRDefault="00B81B09" w:rsidP="00B81B09">
      <w:pPr>
        <w:pStyle w:val="a3"/>
        <w:shd w:val="clear" w:color="auto" w:fill="FFFFFF"/>
        <w:tabs>
          <w:tab w:val="left" w:pos="290"/>
        </w:tabs>
        <w:spacing w:line="360" w:lineRule="auto"/>
        <w:ind w:left="390"/>
        <w:jc w:val="both"/>
        <w:rPr>
          <w:b/>
          <w:bCs/>
          <w:color w:val="000000"/>
          <w:w w:val="113"/>
          <w:sz w:val="26"/>
          <w:szCs w:val="26"/>
        </w:rPr>
      </w:pPr>
      <w:r w:rsidRPr="00EF0146">
        <w:rPr>
          <w:w w:val="113"/>
          <w:position w:val="-32"/>
          <w:sz w:val="26"/>
          <w:szCs w:val="26"/>
        </w:rPr>
        <w:object w:dxaOrig="10120" w:dyaOrig="740">
          <v:shape id="_x0000_i1030" type="#_x0000_t75" style="width:485.3pt;height:35.55pt" o:ole="">
            <v:imagedata r:id="rId18" o:title=""/>
          </v:shape>
          <o:OLEObject Type="Embed" ProgID="Equation.3" ShapeID="_x0000_i1030" DrawAspect="Content" ObjectID="_1429985562" r:id="rId19"/>
        </w:object>
      </w:r>
      <w:r w:rsidRPr="00EF0146">
        <w:rPr>
          <w:w w:val="113"/>
          <w:position w:val="-24"/>
          <w:sz w:val="26"/>
          <w:szCs w:val="26"/>
        </w:rPr>
        <w:object w:dxaOrig="2579" w:dyaOrig="620">
          <v:shape id="_x0000_i1031" type="#_x0000_t75" style="width:129.05pt;height:30.85pt" o:ole="">
            <v:imagedata r:id="rId20" o:title=""/>
          </v:shape>
          <o:OLEObject Type="Embed" ProgID="Equation.3" ShapeID="_x0000_i1031" DrawAspect="Content" ObjectID="_1429985563" r:id="rId21"/>
        </w:object>
      </w:r>
    </w:p>
    <w:p w:rsidR="00B81B09" w:rsidRPr="00EF0146" w:rsidRDefault="00B81B09" w:rsidP="00B81B09">
      <w:pPr>
        <w:pStyle w:val="a3"/>
        <w:shd w:val="clear" w:color="auto" w:fill="FFFFFF"/>
        <w:tabs>
          <w:tab w:val="left" w:pos="290"/>
        </w:tabs>
        <w:spacing w:line="360" w:lineRule="auto"/>
        <w:ind w:left="390"/>
        <w:jc w:val="both"/>
        <w:rPr>
          <w:b/>
          <w:bCs/>
          <w:color w:val="000000"/>
          <w:w w:val="113"/>
          <w:sz w:val="26"/>
          <w:szCs w:val="26"/>
        </w:rPr>
      </w:pPr>
      <w:r w:rsidRPr="00EF0146">
        <w:rPr>
          <w:w w:val="113"/>
          <w:position w:val="-34"/>
          <w:sz w:val="26"/>
          <w:szCs w:val="26"/>
        </w:rPr>
        <w:object w:dxaOrig="6920" w:dyaOrig="760">
          <v:shape id="_x0000_i1032" type="#_x0000_t75" style="width:319.8pt;height:35.55pt" o:ole="">
            <v:imagedata r:id="rId22" o:title=""/>
          </v:shape>
          <o:OLEObject Type="Embed" ProgID="Equation.3" ShapeID="_x0000_i1032" DrawAspect="Content" ObjectID="_1429985564" r:id="rId23"/>
        </w:object>
      </w:r>
    </w:p>
    <w:p w:rsidR="00B81B09" w:rsidRPr="00EF0146" w:rsidRDefault="00B81B09" w:rsidP="00B81B09">
      <w:pPr>
        <w:pStyle w:val="a3"/>
        <w:shd w:val="clear" w:color="auto" w:fill="FFFFFF"/>
        <w:tabs>
          <w:tab w:val="left" w:pos="290"/>
        </w:tabs>
        <w:spacing w:line="360" w:lineRule="auto"/>
        <w:ind w:left="390"/>
        <w:jc w:val="both"/>
        <w:rPr>
          <w:b/>
          <w:bCs/>
          <w:color w:val="000000"/>
          <w:w w:val="113"/>
          <w:sz w:val="26"/>
          <w:szCs w:val="26"/>
        </w:rPr>
      </w:pPr>
      <w:r w:rsidRPr="00EF0146">
        <w:rPr>
          <w:w w:val="113"/>
          <w:position w:val="-24"/>
          <w:sz w:val="26"/>
          <w:szCs w:val="26"/>
        </w:rPr>
        <w:object w:dxaOrig="2119" w:dyaOrig="620">
          <v:shape id="_x0000_i1033" type="#_x0000_t75" style="width:105.65pt;height:30.85pt" o:ole="">
            <v:imagedata r:id="rId24" o:title=""/>
          </v:shape>
          <o:OLEObject Type="Embed" ProgID="Equation.3" ShapeID="_x0000_i1033" DrawAspect="Content" ObjectID="_1429985565" r:id="rId25"/>
        </w:object>
      </w:r>
    </w:p>
    <w:p w:rsidR="00EF0146" w:rsidRDefault="00B81B09" w:rsidP="00EF0146">
      <w:pPr>
        <w:pStyle w:val="a3"/>
        <w:shd w:val="clear" w:color="auto" w:fill="FFFFFF"/>
        <w:tabs>
          <w:tab w:val="left" w:pos="290"/>
        </w:tabs>
        <w:spacing w:line="360" w:lineRule="auto"/>
        <w:ind w:left="390"/>
        <w:jc w:val="both"/>
        <w:rPr>
          <w:bCs/>
          <w:color w:val="000000"/>
          <w:w w:val="113"/>
          <w:sz w:val="26"/>
          <w:szCs w:val="26"/>
        </w:rPr>
      </w:pPr>
      <w:r w:rsidRPr="00EF0146">
        <w:rPr>
          <w:b/>
          <w:bCs/>
          <w:color w:val="000000"/>
          <w:w w:val="113"/>
          <w:sz w:val="26"/>
          <w:szCs w:val="26"/>
        </w:rPr>
        <w:t xml:space="preserve">Ответ: </w:t>
      </w:r>
      <w:r w:rsidRPr="00EF0146">
        <w:rPr>
          <w:bCs/>
          <w:color w:val="000000"/>
          <w:w w:val="113"/>
          <w:sz w:val="26"/>
          <w:szCs w:val="26"/>
        </w:rPr>
        <w:t>Явочная численность слесарей = 53; Списочная численность слесарей = 58.</w:t>
      </w:r>
    </w:p>
    <w:p w:rsidR="00EF0146" w:rsidRPr="00EF0146" w:rsidRDefault="00EF0146" w:rsidP="00EF0146">
      <w:pPr>
        <w:pStyle w:val="2"/>
        <w:spacing w:before="0" w:line="360" w:lineRule="auto"/>
        <w:jc w:val="center"/>
        <w:rPr>
          <w:rFonts w:ascii="Times New Roman" w:hAnsi="Times New Roman" w:cs="Times New Roman"/>
          <w:color w:val="000000" w:themeColor="text1"/>
          <w:w w:val="113"/>
          <w:sz w:val="28"/>
          <w:szCs w:val="28"/>
        </w:rPr>
      </w:pPr>
      <w:bookmarkStart w:id="9" w:name="_Toc356243626"/>
      <w:r w:rsidRPr="00EF014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ЗАКЛЮЧЕНИЕ</w:t>
      </w:r>
      <w:bookmarkEnd w:id="9"/>
    </w:p>
    <w:p w:rsidR="00EF0146" w:rsidRDefault="00EF0146" w:rsidP="00EF0146">
      <w:pPr>
        <w:shd w:val="clear" w:color="auto" w:fill="FFFFFF"/>
        <w:spacing w:line="360" w:lineRule="auto"/>
        <w:ind w:right="24" w:firstLine="538"/>
        <w:jc w:val="both"/>
      </w:pPr>
      <w:r w:rsidRPr="00EF0146">
        <w:rPr>
          <w:color w:val="000000"/>
          <w:spacing w:val="-2"/>
          <w:szCs w:val="28"/>
        </w:rPr>
        <w:t>Обобщив и систематизировав методологию по формированию трудового</w:t>
      </w:r>
      <w:r w:rsidRPr="00EF0146">
        <w:rPr>
          <w:color w:val="000000"/>
          <w:spacing w:val="-2"/>
          <w:szCs w:val="28"/>
        </w:rPr>
        <w:br/>
      </w:r>
      <w:r w:rsidRPr="00EF0146">
        <w:rPr>
          <w:color w:val="000000"/>
          <w:spacing w:val="-1"/>
          <w:szCs w:val="28"/>
        </w:rPr>
        <w:t>потенциала предприятия, пришли к выводу</w:t>
      </w:r>
      <w:r>
        <w:rPr>
          <w:color w:val="000000"/>
          <w:spacing w:val="-1"/>
          <w:szCs w:val="28"/>
        </w:rPr>
        <w:t>, что, Под трудовым потенциалом</w:t>
      </w:r>
      <w:r>
        <w:rPr>
          <w:color w:val="000000"/>
          <w:spacing w:val="-1"/>
          <w:szCs w:val="28"/>
        </w:rPr>
        <w:br/>
      </w:r>
      <w:r>
        <w:rPr>
          <w:color w:val="000000"/>
          <w:spacing w:val="1"/>
          <w:szCs w:val="28"/>
        </w:rPr>
        <w:t>предприятия подразумевается совокупная трудовая дееспособность его</w:t>
      </w:r>
      <w:r>
        <w:rPr>
          <w:color w:val="000000"/>
          <w:spacing w:val="1"/>
          <w:szCs w:val="28"/>
        </w:rPr>
        <w:br/>
        <w:t>коллектива, ресурсные возможности в области труда списочного состава</w:t>
      </w:r>
      <w:r>
        <w:rPr>
          <w:color w:val="000000"/>
          <w:spacing w:val="1"/>
          <w:szCs w:val="28"/>
        </w:rPr>
        <w:br/>
      </w:r>
      <w:r>
        <w:rPr>
          <w:color w:val="000000"/>
          <w:szCs w:val="28"/>
        </w:rPr>
        <w:t>предприятия исходя из их возраста, физических возможностей, имеющихся</w:t>
      </w:r>
      <w:r>
        <w:rPr>
          <w:color w:val="000000"/>
          <w:szCs w:val="28"/>
        </w:rPr>
        <w:br/>
      </w:r>
      <w:r>
        <w:rPr>
          <w:color w:val="000000"/>
          <w:spacing w:val="14"/>
          <w:szCs w:val="28"/>
        </w:rPr>
        <w:t>знаний и профессионально-квалификационных навыков. Обычно</w:t>
      </w:r>
      <w:r>
        <w:rPr>
          <w:color w:val="000000"/>
          <w:spacing w:val="14"/>
          <w:szCs w:val="28"/>
        </w:rPr>
        <w:br/>
      </w:r>
      <w:r>
        <w:rPr>
          <w:color w:val="000000"/>
          <w:szCs w:val="28"/>
        </w:rPr>
        <w:t>потребность в персонале определяется на стадии подготовки и разработки</w:t>
      </w:r>
      <w:r>
        <w:rPr>
          <w:color w:val="000000"/>
          <w:szCs w:val="28"/>
        </w:rPr>
        <w:br/>
      </w:r>
      <w:r>
        <w:rPr>
          <w:color w:val="000000"/>
          <w:spacing w:val="9"/>
          <w:szCs w:val="28"/>
        </w:rPr>
        <w:t>бизнес-плана. Исходя из оценки состояния факторов, влияющих на</w:t>
      </w:r>
      <w:r>
        <w:rPr>
          <w:color w:val="000000"/>
          <w:spacing w:val="9"/>
          <w:szCs w:val="28"/>
        </w:rPr>
        <w:br/>
      </w:r>
      <w:r>
        <w:rPr>
          <w:color w:val="000000"/>
          <w:szCs w:val="28"/>
        </w:rPr>
        <w:t>потребность фирмы в персонале, разрабатывается кадровая политика фирмы</w:t>
      </w:r>
      <w:r>
        <w:rPr>
          <w:color w:val="000000"/>
          <w:szCs w:val="28"/>
        </w:rPr>
        <w:br/>
      </w:r>
      <w:r>
        <w:rPr>
          <w:color w:val="000000"/>
          <w:spacing w:val="4"/>
          <w:szCs w:val="28"/>
        </w:rPr>
        <w:t>на планируемый период: предстоящие сокращения, набор, в том числе</w:t>
      </w:r>
      <w:r>
        <w:rPr>
          <w:color w:val="000000"/>
          <w:spacing w:val="4"/>
          <w:szCs w:val="28"/>
        </w:rPr>
        <w:br/>
      </w:r>
      <w:r>
        <w:rPr>
          <w:color w:val="000000"/>
          <w:spacing w:val="11"/>
          <w:szCs w:val="28"/>
        </w:rPr>
        <w:t>ключевых специалистов; перемещение, повышение квалификации,</w:t>
      </w:r>
      <w:r>
        <w:rPr>
          <w:color w:val="000000"/>
          <w:spacing w:val="11"/>
          <w:szCs w:val="28"/>
        </w:rPr>
        <w:br/>
      </w:r>
      <w:r>
        <w:rPr>
          <w:color w:val="000000"/>
          <w:szCs w:val="28"/>
        </w:rPr>
        <w:t>изменения в системе мотивации и оценки результатов, повышение уровня</w:t>
      </w:r>
      <w:r>
        <w:rPr>
          <w:color w:val="000000"/>
          <w:szCs w:val="28"/>
        </w:rPr>
        <w:br/>
      </w:r>
      <w:r>
        <w:rPr>
          <w:color w:val="000000"/>
          <w:spacing w:val="-2"/>
          <w:szCs w:val="28"/>
        </w:rPr>
        <w:t>безопасности труда.</w:t>
      </w:r>
    </w:p>
    <w:p w:rsidR="00EF0146" w:rsidRDefault="00EF0146" w:rsidP="00EF0146">
      <w:pPr>
        <w:shd w:val="clear" w:color="auto" w:fill="FFFFFF"/>
        <w:spacing w:line="360" w:lineRule="auto"/>
        <w:ind w:right="14" w:firstLine="538"/>
        <w:jc w:val="both"/>
      </w:pPr>
      <w:r>
        <w:rPr>
          <w:color w:val="000000"/>
          <w:spacing w:val="1"/>
          <w:szCs w:val="28"/>
        </w:rPr>
        <w:t>В результате проведенного исследования удалось установить, что: На</w:t>
      </w:r>
      <w:r>
        <w:rPr>
          <w:color w:val="000000"/>
          <w:spacing w:val="1"/>
          <w:szCs w:val="28"/>
        </w:rPr>
        <w:br/>
      </w:r>
      <w:r>
        <w:rPr>
          <w:color w:val="000000"/>
          <w:spacing w:val="-1"/>
          <w:szCs w:val="28"/>
        </w:rPr>
        <w:t>дополнительную потребность в специалистах оказывают влияние следующие</w:t>
      </w:r>
      <w:r>
        <w:rPr>
          <w:color w:val="000000"/>
          <w:spacing w:val="-1"/>
          <w:szCs w:val="28"/>
        </w:rPr>
        <w:br/>
      </w:r>
      <w:r>
        <w:rPr>
          <w:color w:val="000000"/>
          <w:spacing w:val="3"/>
          <w:szCs w:val="28"/>
        </w:rPr>
        <w:t>три фактора: а) развитие фирмы; б) потребность в замене практиков; в)</w:t>
      </w:r>
      <w:r>
        <w:rPr>
          <w:color w:val="000000"/>
          <w:spacing w:val="3"/>
          <w:szCs w:val="28"/>
        </w:rPr>
        <w:br/>
      </w:r>
      <w:r>
        <w:rPr>
          <w:color w:val="000000"/>
          <w:szCs w:val="28"/>
        </w:rPr>
        <w:t>возможное выбытие работников, занимавших должности специалистов и</w:t>
      </w:r>
      <w:r>
        <w:rPr>
          <w:color w:val="000000"/>
          <w:szCs w:val="28"/>
        </w:rPr>
        <w:br/>
      </w:r>
      <w:r>
        <w:rPr>
          <w:color w:val="000000"/>
          <w:spacing w:val="6"/>
          <w:szCs w:val="28"/>
        </w:rPr>
        <w:t>руководителей. На основе этих данных составляется штатное расписание.</w:t>
      </w:r>
    </w:p>
    <w:p w:rsidR="00EF0146" w:rsidRDefault="00EF0146" w:rsidP="00EF0146">
      <w:pPr>
        <w:shd w:val="clear" w:color="auto" w:fill="FFFFFF"/>
        <w:spacing w:line="360" w:lineRule="auto"/>
        <w:ind w:right="10"/>
        <w:jc w:val="both"/>
      </w:pPr>
      <w:r>
        <w:rPr>
          <w:color w:val="000000"/>
          <w:spacing w:val="11"/>
          <w:szCs w:val="28"/>
        </w:rPr>
        <w:t>Большой интерес представляют изменения структуры работающих</w:t>
      </w:r>
      <w:r>
        <w:rPr>
          <w:color w:val="000000"/>
          <w:spacing w:val="11"/>
          <w:szCs w:val="28"/>
        </w:rPr>
        <w:br/>
      </w:r>
      <w:r>
        <w:rPr>
          <w:color w:val="000000"/>
          <w:spacing w:val="1"/>
          <w:szCs w:val="28"/>
        </w:rPr>
        <w:t>вследствие движения кадров на предприятии (изменение состава кадров по</w:t>
      </w:r>
      <w:r>
        <w:rPr>
          <w:color w:val="000000"/>
          <w:spacing w:val="1"/>
          <w:szCs w:val="28"/>
        </w:rPr>
        <w:br/>
      </w:r>
      <w:r>
        <w:rPr>
          <w:color w:val="000000"/>
          <w:szCs w:val="28"/>
        </w:rPr>
        <w:t>полу, возрасту, стажу работы, образованию и по другим показателям,</w:t>
      </w:r>
      <w:r>
        <w:rPr>
          <w:color w:val="000000"/>
          <w:szCs w:val="28"/>
        </w:rPr>
        <w:br/>
        <w:t>характеризующим качественную сторону трудового потенциала).</w:t>
      </w:r>
    </w:p>
    <w:p w:rsidR="00EF0146" w:rsidRDefault="00EF0146" w:rsidP="00EF0146">
      <w:pPr>
        <w:shd w:val="clear" w:color="auto" w:fill="FFFFFF"/>
        <w:spacing w:before="5" w:line="360" w:lineRule="auto"/>
        <w:ind w:firstLine="538"/>
        <w:jc w:val="both"/>
        <w:rPr>
          <w:color w:val="000000"/>
          <w:spacing w:val="-2"/>
          <w:szCs w:val="28"/>
        </w:rPr>
      </w:pPr>
      <w:r>
        <w:rPr>
          <w:color w:val="000000"/>
          <w:szCs w:val="28"/>
        </w:rPr>
        <w:t>Таким образом, управление формированием трудового потенциала</w:t>
      </w:r>
      <w:r>
        <w:rPr>
          <w:color w:val="000000"/>
          <w:szCs w:val="28"/>
        </w:rPr>
        <w:br/>
      </w:r>
      <w:r>
        <w:rPr>
          <w:color w:val="000000"/>
          <w:spacing w:val="1"/>
          <w:szCs w:val="28"/>
        </w:rPr>
        <w:t>предприятия, осуществляемое через соответствующие функциональные</w:t>
      </w:r>
      <w:r>
        <w:rPr>
          <w:color w:val="000000"/>
          <w:spacing w:val="1"/>
          <w:szCs w:val="28"/>
        </w:rPr>
        <w:br/>
      </w:r>
      <w:r>
        <w:rPr>
          <w:color w:val="000000"/>
          <w:szCs w:val="28"/>
        </w:rPr>
        <w:t>структуры, реализуется с помощью системы мероприятий в рамках кадровой</w:t>
      </w:r>
      <w:r>
        <w:rPr>
          <w:color w:val="000000"/>
          <w:szCs w:val="28"/>
        </w:rPr>
        <w:br/>
      </w:r>
      <w:r>
        <w:rPr>
          <w:color w:val="000000"/>
          <w:spacing w:val="-1"/>
          <w:szCs w:val="28"/>
        </w:rPr>
        <w:t>политики. Они могут быть направлены на наращивание и развитие трудового</w:t>
      </w:r>
      <w:r>
        <w:rPr>
          <w:color w:val="000000"/>
          <w:spacing w:val="-1"/>
          <w:szCs w:val="28"/>
        </w:rPr>
        <w:br/>
      </w:r>
      <w:r>
        <w:rPr>
          <w:color w:val="000000"/>
          <w:spacing w:val="2"/>
          <w:szCs w:val="28"/>
        </w:rPr>
        <w:t>потенциала, в чем предприятие в значительной степени должно быть</w:t>
      </w:r>
      <w:r>
        <w:rPr>
          <w:color w:val="000000"/>
          <w:spacing w:val="2"/>
          <w:szCs w:val="28"/>
        </w:rPr>
        <w:br/>
      </w:r>
      <w:r>
        <w:rPr>
          <w:color w:val="000000"/>
          <w:spacing w:val="-2"/>
          <w:szCs w:val="28"/>
        </w:rPr>
        <w:t>заинтересовано.</w:t>
      </w:r>
    </w:p>
    <w:p w:rsidR="00E04F08" w:rsidRDefault="00E04F08" w:rsidP="00E04F08"/>
    <w:p w:rsidR="00E04F08" w:rsidRDefault="00EF0146" w:rsidP="00EF0146">
      <w:pPr>
        <w:pStyle w:val="2"/>
        <w:spacing w:before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" w:name="_Toc356243627"/>
      <w:r w:rsidRPr="00EF014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Список литературы:</w:t>
      </w:r>
      <w:bookmarkEnd w:id="10"/>
    </w:p>
    <w:p w:rsidR="00662658" w:rsidRPr="00662658" w:rsidRDefault="00662658" w:rsidP="00662658">
      <w:pPr>
        <w:pStyle w:val="a3"/>
        <w:numPr>
          <w:ilvl w:val="0"/>
          <w:numId w:val="16"/>
        </w:numPr>
        <w:spacing w:line="360" w:lineRule="auto"/>
        <w:ind w:left="0" w:firstLine="426"/>
        <w:jc w:val="both"/>
        <w:rPr>
          <w:color w:val="auto"/>
          <w:szCs w:val="28"/>
        </w:rPr>
      </w:pPr>
      <w:r w:rsidRPr="00662658">
        <w:rPr>
          <w:color w:val="auto"/>
        </w:rPr>
        <w:t>Информационно-образовательный портал</w:t>
      </w:r>
      <w:r w:rsidRPr="00662658">
        <w:rPr>
          <w:color w:val="auto"/>
          <w:szCs w:val="28"/>
        </w:rPr>
        <w:t xml:space="preserve"> [Электронный ресурс] // Электрон</w:t>
      </w:r>
      <w:proofErr w:type="gramStart"/>
      <w:r w:rsidRPr="00662658">
        <w:rPr>
          <w:color w:val="auto"/>
          <w:szCs w:val="28"/>
        </w:rPr>
        <w:t>.</w:t>
      </w:r>
      <w:proofErr w:type="gramEnd"/>
      <w:r w:rsidRPr="00662658">
        <w:rPr>
          <w:color w:val="auto"/>
          <w:szCs w:val="28"/>
        </w:rPr>
        <w:t xml:space="preserve"> </w:t>
      </w:r>
      <w:proofErr w:type="gramStart"/>
      <w:r w:rsidRPr="00662658">
        <w:rPr>
          <w:color w:val="auto"/>
          <w:szCs w:val="28"/>
        </w:rPr>
        <w:t>д</w:t>
      </w:r>
      <w:proofErr w:type="gramEnd"/>
      <w:r w:rsidRPr="00662658">
        <w:rPr>
          <w:color w:val="auto"/>
          <w:szCs w:val="28"/>
        </w:rPr>
        <w:t xml:space="preserve">ан. «Методы планирования персонала и виды планов по персоналу» - Режим доступа: </w:t>
      </w:r>
      <w:hyperlink r:id="rId26" w:history="1">
        <w:r w:rsidRPr="00424782">
          <w:rPr>
            <w:rStyle w:val="a9"/>
          </w:rPr>
          <w:t>http://www.vevivi.ru/best/Metody-planirovaniya-personala-i-vidy-planov-po-personalu-ref73376.html</w:t>
        </w:r>
      </w:hyperlink>
      <w:r w:rsidRPr="00662658">
        <w:rPr>
          <w:color w:val="auto"/>
        </w:rPr>
        <w:t xml:space="preserve">, </w:t>
      </w:r>
      <w:r w:rsidRPr="00662658">
        <w:rPr>
          <w:color w:val="auto"/>
          <w:szCs w:val="28"/>
        </w:rPr>
        <w:t xml:space="preserve">свободный. – </w:t>
      </w:r>
      <w:proofErr w:type="spellStart"/>
      <w:r w:rsidRPr="00662658">
        <w:rPr>
          <w:color w:val="auto"/>
          <w:szCs w:val="28"/>
        </w:rPr>
        <w:t>Загл</w:t>
      </w:r>
      <w:proofErr w:type="spellEnd"/>
      <w:r w:rsidRPr="00662658">
        <w:rPr>
          <w:color w:val="auto"/>
          <w:szCs w:val="28"/>
        </w:rPr>
        <w:t>. с экрана</w:t>
      </w:r>
      <w:proofErr w:type="gramStart"/>
      <w:r w:rsidRPr="00662658">
        <w:rPr>
          <w:color w:val="auto"/>
          <w:szCs w:val="28"/>
        </w:rPr>
        <w:t>.</w:t>
      </w:r>
      <w:proofErr w:type="gramEnd"/>
      <w:r w:rsidRPr="00662658">
        <w:rPr>
          <w:color w:val="auto"/>
          <w:szCs w:val="28"/>
        </w:rPr>
        <w:t xml:space="preserve"> – (</w:t>
      </w:r>
      <w:proofErr w:type="gramStart"/>
      <w:r w:rsidRPr="00662658">
        <w:rPr>
          <w:color w:val="auto"/>
          <w:szCs w:val="28"/>
        </w:rPr>
        <w:t>д</w:t>
      </w:r>
      <w:proofErr w:type="gramEnd"/>
      <w:r w:rsidRPr="00662658">
        <w:rPr>
          <w:color w:val="auto"/>
          <w:szCs w:val="28"/>
        </w:rPr>
        <w:t xml:space="preserve">ата обращения: 13.05.2013). </w:t>
      </w:r>
    </w:p>
    <w:p w:rsidR="00662658" w:rsidRPr="00662658" w:rsidRDefault="00662658" w:rsidP="00662658">
      <w:pPr>
        <w:pStyle w:val="a3"/>
        <w:numPr>
          <w:ilvl w:val="0"/>
          <w:numId w:val="16"/>
        </w:numPr>
        <w:spacing w:line="360" w:lineRule="auto"/>
        <w:ind w:left="0" w:firstLine="426"/>
        <w:jc w:val="both"/>
        <w:rPr>
          <w:color w:val="auto"/>
          <w:szCs w:val="28"/>
        </w:rPr>
      </w:pPr>
      <w:r w:rsidRPr="00662658">
        <w:rPr>
          <w:color w:val="auto"/>
        </w:rPr>
        <w:t xml:space="preserve">Образовательный портал </w:t>
      </w:r>
      <w:r w:rsidRPr="00662658">
        <w:rPr>
          <w:color w:val="auto"/>
          <w:szCs w:val="28"/>
        </w:rPr>
        <w:t>[Электронный ресурс] // Электрон</w:t>
      </w:r>
      <w:proofErr w:type="gramStart"/>
      <w:r w:rsidRPr="00662658">
        <w:rPr>
          <w:color w:val="auto"/>
          <w:szCs w:val="28"/>
        </w:rPr>
        <w:t>.</w:t>
      </w:r>
      <w:proofErr w:type="gramEnd"/>
      <w:r w:rsidRPr="00662658">
        <w:rPr>
          <w:color w:val="auto"/>
          <w:szCs w:val="28"/>
        </w:rPr>
        <w:t xml:space="preserve"> </w:t>
      </w:r>
      <w:proofErr w:type="gramStart"/>
      <w:r w:rsidRPr="00662658">
        <w:rPr>
          <w:color w:val="auto"/>
          <w:szCs w:val="28"/>
        </w:rPr>
        <w:t>д</w:t>
      </w:r>
      <w:proofErr w:type="gramEnd"/>
      <w:r w:rsidRPr="00662658">
        <w:rPr>
          <w:color w:val="auto"/>
          <w:szCs w:val="28"/>
        </w:rPr>
        <w:t xml:space="preserve">ан. «Планирование персонала» - Режим доступа: </w:t>
      </w:r>
      <w:hyperlink r:id="rId27" w:history="1">
        <w:r w:rsidRPr="00424782">
          <w:rPr>
            <w:rStyle w:val="a9"/>
          </w:rPr>
          <w:t>http://www.vevivi.ru/best/Metody-planirovaniya-personala-i-vidy-planov-po-personalu-ref73376.html</w:t>
        </w:r>
      </w:hyperlink>
      <w:r w:rsidRPr="00662658">
        <w:rPr>
          <w:color w:val="auto"/>
        </w:rPr>
        <w:t xml:space="preserve">, </w:t>
      </w:r>
      <w:r w:rsidRPr="00662658">
        <w:rPr>
          <w:color w:val="auto"/>
          <w:szCs w:val="28"/>
        </w:rPr>
        <w:t xml:space="preserve">свободный. – </w:t>
      </w:r>
      <w:proofErr w:type="spellStart"/>
      <w:r w:rsidRPr="00662658">
        <w:rPr>
          <w:color w:val="auto"/>
          <w:szCs w:val="28"/>
        </w:rPr>
        <w:t>Загл</w:t>
      </w:r>
      <w:proofErr w:type="spellEnd"/>
      <w:r w:rsidRPr="00662658">
        <w:rPr>
          <w:color w:val="auto"/>
          <w:szCs w:val="28"/>
        </w:rPr>
        <w:t>. с экрана</w:t>
      </w:r>
      <w:proofErr w:type="gramStart"/>
      <w:r w:rsidRPr="00662658">
        <w:rPr>
          <w:color w:val="auto"/>
          <w:szCs w:val="28"/>
        </w:rPr>
        <w:t>.</w:t>
      </w:r>
      <w:proofErr w:type="gramEnd"/>
      <w:r w:rsidRPr="00662658">
        <w:rPr>
          <w:color w:val="auto"/>
          <w:szCs w:val="28"/>
        </w:rPr>
        <w:t xml:space="preserve"> – (</w:t>
      </w:r>
      <w:proofErr w:type="gramStart"/>
      <w:r w:rsidRPr="00662658">
        <w:rPr>
          <w:color w:val="auto"/>
          <w:szCs w:val="28"/>
        </w:rPr>
        <w:t>д</w:t>
      </w:r>
      <w:proofErr w:type="gramEnd"/>
      <w:r w:rsidRPr="00662658">
        <w:rPr>
          <w:color w:val="auto"/>
          <w:szCs w:val="28"/>
        </w:rPr>
        <w:t xml:space="preserve">ата обращения: 13.05.2013). </w:t>
      </w:r>
    </w:p>
    <w:p w:rsidR="00662658" w:rsidRPr="00662658" w:rsidRDefault="00662658" w:rsidP="00662658">
      <w:pPr>
        <w:pStyle w:val="a3"/>
        <w:numPr>
          <w:ilvl w:val="0"/>
          <w:numId w:val="16"/>
        </w:numPr>
        <w:spacing w:line="360" w:lineRule="auto"/>
        <w:ind w:left="0" w:firstLine="426"/>
        <w:jc w:val="both"/>
        <w:rPr>
          <w:color w:val="auto"/>
          <w:szCs w:val="28"/>
        </w:rPr>
      </w:pPr>
      <w:r w:rsidRPr="00662658">
        <w:rPr>
          <w:color w:val="auto"/>
        </w:rPr>
        <w:t>Статья «Обучение персонала»</w:t>
      </w:r>
      <w:r w:rsidRPr="00662658">
        <w:rPr>
          <w:color w:val="auto"/>
          <w:szCs w:val="28"/>
        </w:rPr>
        <w:t xml:space="preserve"> [Электронный ресурс] // Электрон</w:t>
      </w:r>
      <w:proofErr w:type="gramStart"/>
      <w:r w:rsidRPr="00662658">
        <w:rPr>
          <w:color w:val="auto"/>
          <w:szCs w:val="28"/>
        </w:rPr>
        <w:t>.</w:t>
      </w:r>
      <w:proofErr w:type="gramEnd"/>
      <w:r w:rsidRPr="00662658">
        <w:rPr>
          <w:color w:val="auto"/>
          <w:szCs w:val="28"/>
        </w:rPr>
        <w:t xml:space="preserve"> </w:t>
      </w:r>
      <w:proofErr w:type="gramStart"/>
      <w:r w:rsidRPr="00662658">
        <w:rPr>
          <w:color w:val="auto"/>
          <w:szCs w:val="28"/>
        </w:rPr>
        <w:t>д</w:t>
      </w:r>
      <w:proofErr w:type="gramEnd"/>
      <w:r w:rsidRPr="00662658">
        <w:rPr>
          <w:color w:val="auto"/>
          <w:szCs w:val="28"/>
        </w:rPr>
        <w:t xml:space="preserve">ан. «Центр управления финансами» -–– Режим доступа: </w:t>
      </w:r>
      <w:hyperlink r:id="rId28" w:history="1">
        <w:r w:rsidRPr="00424782">
          <w:rPr>
            <w:rStyle w:val="a9"/>
          </w:rPr>
          <w:t>http://www.center-yf.ru/data/Kadroviku/Obuchenie-personala.php</w:t>
        </w:r>
      </w:hyperlink>
      <w:r w:rsidRPr="00662658">
        <w:rPr>
          <w:color w:val="auto"/>
        </w:rPr>
        <w:t xml:space="preserve">, </w:t>
      </w:r>
      <w:r w:rsidRPr="00662658">
        <w:rPr>
          <w:color w:val="auto"/>
          <w:szCs w:val="28"/>
        </w:rPr>
        <w:t xml:space="preserve">свободный. – </w:t>
      </w:r>
      <w:proofErr w:type="spellStart"/>
      <w:r w:rsidRPr="00662658">
        <w:rPr>
          <w:color w:val="auto"/>
          <w:szCs w:val="28"/>
        </w:rPr>
        <w:t>Загл</w:t>
      </w:r>
      <w:proofErr w:type="spellEnd"/>
      <w:r w:rsidRPr="00662658">
        <w:rPr>
          <w:color w:val="auto"/>
          <w:szCs w:val="28"/>
        </w:rPr>
        <w:t>. с экрана</w:t>
      </w:r>
      <w:proofErr w:type="gramStart"/>
      <w:r w:rsidRPr="00662658">
        <w:rPr>
          <w:color w:val="auto"/>
          <w:szCs w:val="28"/>
        </w:rPr>
        <w:t>.</w:t>
      </w:r>
      <w:proofErr w:type="gramEnd"/>
      <w:r w:rsidRPr="00662658">
        <w:rPr>
          <w:color w:val="auto"/>
          <w:szCs w:val="28"/>
        </w:rPr>
        <w:t xml:space="preserve"> – (</w:t>
      </w:r>
      <w:proofErr w:type="gramStart"/>
      <w:r w:rsidRPr="00662658">
        <w:rPr>
          <w:color w:val="auto"/>
          <w:szCs w:val="28"/>
        </w:rPr>
        <w:t>д</w:t>
      </w:r>
      <w:proofErr w:type="gramEnd"/>
      <w:r w:rsidRPr="00662658">
        <w:rPr>
          <w:color w:val="auto"/>
          <w:szCs w:val="28"/>
        </w:rPr>
        <w:t xml:space="preserve">ата обращения: 13.05.2013). </w:t>
      </w:r>
    </w:p>
    <w:p w:rsidR="00662658" w:rsidRPr="00662658" w:rsidRDefault="00662658" w:rsidP="00662658">
      <w:pPr>
        <w:pStyle w:val="a3"/>
        <w:numPr>
          <w:ilvl w:val="0"/>
          <w:numId w:val="16"/>
        </w:numPr>
        <w:spacing w:line="360" w:lineRule="auto"/>
        <w:ind w:left="0" w:firstLine="426"/>
        <w:jc w:val="both"/>
        <w:rPr>
          <w:color w:val="auto"/>
        </w:rPr>
      </w:pPr>
      <w:r w:rsidRPr="00662658">
        <w:rPr>
          <w:color w:val="auto"/>
        </w:rPr>
        <w:t xml:space="preserve">В.Р.Веснин. Практический менеджмент персонала - Москва, </w:t>
      </w:r>
      <w:proofErr w:type="spellStart"/>
      <w:r w:rsidRPr="00662658">
        <w:rPr>
          <w:color w:val="auto"/>
        </w:rPr>
        <w:t>Юристъ</w:t>
      </w:r>
      <w:proofErr w:type="spellEnd"/>
      <w:r w:rsidRPr="00662658">
        <w:rPr>
          <w:color w:val="auto"/>
        </w:rPr>
        <w:t>, 2001.</w:t>
      </w:r>
    </w:p>
    <w:p w:rsidR="00662658" w:rsidRPr="00662658" w:rsidRDefault="00662658" w:rsidP="00662658">
      <w:pPr>
        <w:pStyle w:val="a3"/>
        <w:numPr>
          <w:ilvl w:val="0"/>
          <w:numId w:val="16"/>
        </w:numPr>
        <w:spacing w:line="360" w:lineRule="auto"/>
        <w:ind w:left="0" w:firstLine="426"/>
        <w:jc w:val="both"/>
        <w:rPr>
          <w:color w:val="auto"/>
        </w:rPr>
      </w:pPr>
      <w:r w:rsidRPr="00662658">
        <w:rPr>
          <w:color w:val="auto"/>
        </w:rPr>
        <w:t>Кротова Н.В., Клеппер Е.В. Управление персоналом: Учебник. – М.: Финансы и статистика, 2005.</w:t>
      </w:r>
    </w:p>
    <w:p w:rsidR="00662658" w:rsidRPr="00662658" w:rsidRDefault="00662658" w:rsidP="00662658">
      <w:pPr>
        <w:pStyle w:val="a3"/>
        <w:numPr>
          <w:ilvl w:val="0"/>
          <w:numId w:val="16"/>
        </w:numPr>
        <w:spacing w:line="360" w:lineRule="auto"/>
        <w:ind w:left="0" w:firstLine="426"/>
        <w:jc w:val="both"/>
        <w:rPr>
          <w:color w:val="auto"/>
        </w:rPr>
      </w:pPr>
      <w:r w:rsidRPr="00662658">
        <w:rPr>
          <w:color w:val="auto"/>
        </w:rPr>
        <w:t xml:space="preserve">Управление персоналом: </w:t>
      </w:r>
      <w:proofErr w:type="spellStart"/>
      <w:r w:rsidRPr="00662658">
        <w:rPr>
          <w:color w:val="auto"/>
        </w:rPr>
        <w:t>ассессмент</w:t>
      </w:r>
      <w:proofErr w:type="spellEnd"/>
      <w:r w:rsidRPr="00662658">
        <w:rPr>
          <w:color w:val="auto"/>
        </w:rPr>
        <w:t>, комплектование, адаптация, развитие: Учеб</w:t>
      </w:r>
      <w:proofErr w:type="gramStart"/>
      <w:r w:rsidRPr="00662658">
        <w:rPr>
          <w:color w:val="auto"/>
        </w:rPr>
        <w:t>.</w:t>
      </w:r>
      <w:proofErr w:type="gramEnd"/>
      <w:r w:rsidRPr="00662658">
        <w:rPr>
          <w:color w:val="auto"/>
        </w:rPr>
        <w:t xml:space="preserve"> </w:t>
      </w:r>
      <w:proofErr w:type="gramStart"/>
      <w:r w:rsidRPr="00662658">
        <w:rPr>
          <w:color w:val="auto"/>
        </w:rPr>
        <w:t>п</w:t>
      </w:r>
      <w:proofErr w:type="gramEnd"/>
      <w:r w:rsidRPr="00662658">
        <w:rPr>
          <w:color w:val="auto"/>
        </w:rPr>
        <w:t xml:space="preserve">ос. / Е.В. </w:t>
      </w:r>
      <w:proofErr w:type="spellStart"/>
      <w:r w:rsidRPr="00662658">
        <w:rPr>
          <w:color w:val="auto"/>
        </w:rPr>
        <w:t>Куприянчук</w:t>
      </w:r>
      <w:proofErr w:type="spellEnd"/>
      <w:r w:rsidRPr="00662658">
        <w:rPr>
          <w:color w:val="auto"/>
        </w:rPr>
        <w:t xml:space="preserve">, Ю.В. Щербакова. - М.: ИЦ РИОР: НИЦ </w:t>
      </w:r>
      <w:proofErr w:type="spellStart"/>
      <w:r w:rsidRPr="00662658">
        <w:rPr>
          <w:color w:val="auto"/>
        </w:rPr>
        <w:t>Инфра-М</w:t>
      </w:r>
      <w:proofErr w:type="spellEnd"/>
      <w:r w:rsidRPr="00662658">
        <w:rPr>
          <w:color w:val="auto"/>
        </w:rPr>
        <w:t>, 2012. - 255 с.</w:t>
      </w:r>
    </w:p>
    <w:p w:rsidR="00662658" w:rsidRPr="00662658" w:rsidRDefault="00662658" w:rsidP="00662658">
      <w:pPr>
        <w:pStyle w:val="a3"/>
        <w:numPr>
          <w:ilvl w:val="0"/>
          <w:numId w:val="16"/>
        </w:numPr>
        <w:spacing w:line="360" w:lineRule="auto"/>
        <w:ind w:left="0" w:firstLine="426"/>
        <w:jc w:val="both"/>
        <w:rPr>
          <w:color w:val="auto"/>
        </w:rPr>
      </w:pPr>
      <w:r w:rsidRPr="00662658">
        <w:rPr>
          <w:color w:val="auto"/>
        </w:rPr>
        <w:t>Управление персоналом: Учебник / Т.В. Зайцева, А.Т. Зуб. - М.: ИД ФОРУМ: НИЦ ИНФРА-М, 2013. - 336 с.</w:t>
      </w:r>
    </w:p>
    <w:p w:rsidR="00662658" w:rsidRPr="00662658" w:rsidRDefault="00662658" w:rsidP="00662658">
      <w:pPr>
        <w:pStyle w:val="a3"/>
        <w:numPr>
          <w:ilvl w:val="0"/>
          <w:numId w:val="16"/>
        </w:numPr>
        <w:spacing w:line="360" w:lineRule="auto"/>
        <w:ind w:left="0" w:firstLine="426"/>
        <w:rPr>
          <w:color w:val="auto"/>
        </w:rPr>
      </w:pPr>
      <w:r w:rsidRPr="00662658">
        <w:rPr>
          <w:color w:val="auto"/>
        </w:rPr>
        <w:t xml:space="preserve">Управление персоналом: Учебное пособие / А.Я. </w:t>
      </w:r>
      <w:proofErr w:type="spellStart"/>
      <w:r w:rsidRPr="00662658">
        <w:rPr>
          <w:color w:val="auto"/>
        </w:rPr>
        <w:t>Кибанов</w:t>
      </w:r>
      <w:proofErr w:type="spellEnd"/>
      <w:r w:rsidRPr="00662658">
        <w:rPr>
          <w:color w:val="auto"/>
        </w:rPr>
        <w:t xml:space="preserve">, Г.П. </w:t>
      </w:r>
      <w:proofErr w:type="spellStart"/>
      <w:r w:rsidRPr="00662658">
        <w:rPr>
          <w:color w:val="auto"/>
        </w:rPr>
        <w:t>Гагаринская</w:t>
      </w:r>
      <w:proofErr w:type="spellEnd"/>
      <w:r w:rsidRPr="00662658">
        <w:rPr>
          <w:color w:val="auto"/>
        </w:rPr>
        <w:t xml:space="preserve">, О.Ю. Калмыкова, Е.В. Мюллер. - М.: НИЦ </w:t>
      </w:r>
      <w:proofErr w:type="spellStart"/>
      <w:r w:rsidRPr="00662658">
        <w:rPr>
          <w:color w:val="auto"/>
        </w:rPr>
        <w:t>Инфра-М</w:t>
      </w:r>
      <w:proofErr w:type="spellEnd"/>
      <w:r w:rsidRPr="00662658">
        <w:rPr>
          <w:color w:val="auto"/>
        </w:rPr>
        <w:t>, 2013. - 238 с.</w:t>
      </w:r>
    </w:p>
    <w:p w:rsidR="002D397A" w:rsidRPr="00662658" w:rsidRDefault="00662658" w:rsidP="00662658">
      <w:pPr>
        <w:pStyle w:val="a3"/>
        <w:numPr>
          <w:ilvl w:val="0"/>
          <w:numId w:val="16"/>
        </w:numPr>
        <w:spacing w:line="360" w:lineRule="auto"/>
        <w:ind w:left="0" w:firstLine="426"/>
        <w:jc w:val="both"/>
        <w:rPr>
          <w:color w:val="auto"/>
        </w:rPr>
      </w:pPr>
      <w:r w:rsidRPr="00662658">
        <w:rPr>
          <w:color w:val="auto"/>
        </w:rPr>
        <w:t xml:space="preserve">Управление персоналом: Учебное пособие / В.П. Бычков, В.М. </w:t>
      </w:r>
      <w:proofErr w:type="spellStart"/>
      <w:r w:rsidRPr="00662658">
        <w:rPr>
          <w:color w:val="auto"/>
        </w:rPr>
        <w:t>Бугаков</w:t>
      </w:r>
      <w:proofErr w:type="spellEnd"/>
      <w:r w:rsidRPr="00662658">
        <w:rPr>
          <w:color w:val="auto"/>
        </w:rPr>
        <w:t xml:space="preserve">, В.Н. Гончаров; Под ред. В.П. Бычкова. - М.: НИЦ </w:t>
      </w:r>
      <w:proofErr w:type="spellStart"/>
      <w:r w:rsidRPr="00662658">
        <w:rPr>
          <w:color w:val="auto"/>
        </w:rPr>
        <w:t>Инфра-М</w:t>
      </w:r>
      <w:proofErr w:type="spellEnd"/>
      <w:r w:rsidRPr="00662658">
        <w:rPr>
          <w:color w:val="auto"/>
        </w:rPr>
        <w:t>, 2012. - 237 с.</w:t>
      </w:r>
      <w:r w:rsidR="002D397A" w:rsidRPr="00662658">
        <w:rPr>
          <w:color w:val="000000"/>
          <w:spacing w:val="5"/>
          <w:szCs w:val="29"/>
        </w:rPr>
        <w:t xml:space="preserve">                                                                                            </w:t>
      </w:r>
    </w:p>
    <w:p w:rsidR="002D397A" w:rsidRPr="002D397A" w:rsidRDefault="002D397A" w:rsidP="00662658">
      <w:pPr>
        <w:tabs>
          <w:tab w:val="left" w:pos="-1134"/>
          <w:tab w:val="num" w:pos="426"/>
        </w:tabs>
        <w:spacing w:line="360" w:lineRule="auto"/>
        <w:ind w:firstLine="426"/>
        <w:jc w:val="both"/>
      </w:pPr>
    </w:p>
    <w:sectPr w:rsidR="002D397A" w:rsidRPr="002D397A" w:rsidSect="00EF0146">
      <w:footerReference w:type="default" r:id="rId29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147A" w:rsidRDefault="0032147A" w:rsidP="00EF0146">
      <w:r>
        <w:separator/>
      </w:r>
    </w:p>
  </w:endnote>
  <w:endnote w:type="continuationSeparator" w:id="0">
    <w:p w:rsidR="0032147A" w:rsidRDefault="0032147A" w:rsidP="00EF0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042197"/>
      <w:docPartObj>
        <w:docPartGallery w:val="Page Numbers (Bottom of Page)"/>
        <w:docPartUnique/>
      </w:docPartObj>
    </w:sdtPr>
    <w:sdtContent>
      <w:p w:rsidR="00EF0146" w:rsidRDefault="00EF0146">
        <w:pPr>
          <w:pStyle w:val="a6"/>
          <w:jc w:val="right"/>
        </w:pPr>
        <w:r w:rsidRPr="000C2D60">
          <w:rPr>
            <w:color w:val="000000" w:themeColor="text1"/>
          </w:rPr>
          <w:fldChar w:fldCharType="begin"/>
        </w:r>
        <w:r w:rsidRPr="000C2D60">
          <w:rPr>
            <w:color w:val="000000" w:themeColor="text1"/>
          </w:rPr>
          <w:instrText xml:space="preserve"> PAGE   \* MERGEFORMAT </w:instrText>
        </w:r>
        <w:r w:rsidRPr="000C2D60">
          <w:rPr>
            <w:color w:val="000000" w:themeColor="text1"/>
          </w:rPr>
          <w:fldChar w:fldCharType="separate"/>
        </w:r>
        <w:r w:rsidR="0024705C">
          <w:rPr>
            <w:noProof/>
            <w:color w:val="000000" w:themeColor="text1"/>
          </w:rPr>
          <w:t>2</w:t>
        </w:r>
        <w:r w:rsidRPr="000C2D60">
          <w:rPr>
            <w:color w:val="000000" w:themeColor="text1"/>
          </w:rPr>
          <w:fldChar w:fldCharType="end"/>
        </w:r>
      </w:p>
    </w:sdtContent>
  </w:sdt>
  <w:p w:rsidR="00EF0146" w:rsidRDefault="00EF014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147A" w:rsidRDefault="0032147A" w:rsidP="00EF0146">
      <w:r>
        <w:separator/>
      </w:r>
    </w:p>
  </w:footnote>
  <w:footnote w:type="continuationSeparator" w:id="0">
    <w:p w:rsidR="0032147A" w:rsidRDefault="0032147A" w:rsidP="00EF01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32C96"/>
    <w:multiLevelType w:val="hybridMultilevel"/>
    <w:tmpl w:val="FA427572"/>
    <w:lvl w:ilvl="0" w:tplc="FFB44EFA">
      <w:start w:val="1"/>
      <w:numFmt w:val="bullet"/>
      <w:lvlText w:val=""/>
      <w:lvlJc w:val="righ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21376BA9"/>
    <w:multiLevelType w:val="hybridMultilevel"/>
    <w:tmpl w:val="153C0DC0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E69A58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021F57"/>
    <w:multiLevelType w:val="singleLevel"/>
    <w:tmpl w:val="4C1E6DE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/>
      </w:rPr>
    </w:lvl>
  </w:abstractNum>
  <w:abstractNum w:abstractNumId="3">
    <w:nsid w:val="2CE57AC7"/>
    <w:multiLevelType w:val="hybridMultilevel"/>
    <w:tmpl w:val="9C3E89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1670F5"/>
    <w:multiLevelType w:val="singleLevel"/>
    <w:tmpl w:val="4C1E6DE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/>
      </w:rPr>
    </w:lvl>
  </w:abstractNum>
  <w:abstractNum w:abstractNumId="5">
    <w:nsid w:val="37C07D85"/>
    <w:multiLevelType w:val="singleLevel"/>
    <w:tmpl w:val="4C1E6DE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/>
      </w:rPr>
    </w:lvl>
  </w:abstractNum>
  <w:abstractNum w:abstractNumId="6">
    <w:nsid w:val="3BF56CF8"/>
    <w:multiLevelType w:val="hybridMultilevel"/>
    <w:tmpl w:val="89CCF0F2"/>
    <w:lvl w:ilvl="0" w:tplc="FFB44EFA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5B1E59"/>
    <w:multiLevelType w:val="hybridMultilevel"/>
    <w:tmpl w:val="9126CA7A"/>
    <w:lvl w:ilvl="0" w:tplc="FFB44EFA">
      <w:start w:val="1"/>
      <w:numFmt w:val="bullet"/>
      <w:lvlText w:val=""/>
      <w:lvlJc w:val="right"/>
      <w:pPr>
        <w:ind w:left="12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8">
    <w:nsid w:val="42C41BC3"/>
    <w:multiLevelType w:val="hybridMultilevel"/>
    <w:tmpl w:val="65C0D732"/>
    <w:lvl w:ilvl="0" w:tplc="FFB44EFA">
      <w:start w:val="1"/>
      <w:numFmt w:val="bullet"/>
      <w:lvlText w:val=""/>
      <w:lvlJc w:val="righ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51AC7A2A"/>
    <w:multiLevelType w:val="hybridMultilevel"/>
    <w:tmpl w:val="D75683C6"/>
    <w:lvl w:ilvl="0" w:tplc="FFB44EFA">
      <w:start w:val="1"/>
      <w:numFmt w:val="bullet"/>
      <w:lvlText w:val=""/>
      <w:lvlJc w:val="righ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56344A46"/>
    <w:multiLevelType w:val="hybridMultilevel"/>
    <w:tmpl w:val="256E4600"/>
    <w:lvl w:ilvl="0" w:tplc="FFB44EFA">
      <w:start w:val="1"/>
      <w:numFmt w:val="bullet"/>
      <w:lvlText w:val=""/>
      <w:lvlJc w:val="righ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563F6AD1"/>
    <w:multiLevelType w:val="hybridMultilevel"/>
    <w:tmpl w:val="22A2088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314C31"/>
    <w:multiLevelType w:val="hybridMultilevel"/>
    <w:tmpl w:val="A830E9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65514F6"/>
    <w:multiLevelType w:val="hybridMultilevel"/>
    <w:tmpl w:val="9E10415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729646B4"/>
    <w:multiLevelType w:val="hybridMultilevel"/>
    <w:tmpl w:val="09984994"/>
    <w:lvl w:ilvl="0" w:tplc="FFB44EFA">
      <w:start w:val="1"/>
      <w:numFmt w:val="bullet"/>
      <w:lvlText w:val=""/>
      <w:lvlJc w:val="righ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</w:num>
  <w:num w:numId="3">
    <w:abstractNumId w:val="1"/>
  </w:num>
  <w:num w:numId="4">
    <w:abstractNumId w:val="14"/>
  </w:num>
  <w:num w:numId="5">
    <w:abstractNumId w:val="13"/>
  </w:num>
  <w:num w:numId="6">
    <w:abstractNumId w:val="0"/>
  </w:num>
  <w:num w:numId="7">
    <w:abstractNumId w:val="8"/>
  </w:num>
  <w:num w:numId="8">
    <w:abstractNumId w:val="11"/>
  </w:num>
  <w:num w:numId="9">
    <w:abstractNumId w:val="7"/>
  </w:num>
  <w:num w:numId="10">
    <w:abstractNumId w:val="10"/>
  </w:num>
  <w:num w:numId="11">
    <w:abstractNumId w:val="9"/>
  </w:num>
  <w:num w:numId="12">
    <w:abstractNumId w:val="6"/>
  </w:num>
  <w:num w:numId="13">
    <w:abstractNumId w:val="5"/>
  </w:num>
  <w:num w:numId="14">
    <w:abstractNumId w:val="4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4D22"/>
    <w:rsid w:val="000475AB"/>
    <w:rsid w:val="000C2D60"/>
    <w:rsid w:val="00105A4F"/>
    <w:rsid w:val="00170C18"/>
    <w:rsid w:val="001C736E"/>
    <w:rsid w:val="0024705C"/>
    <w:rsid w:val="00252EB6"/>
    <w:rsid w:val="002664B8"/>
    <w:rsid w:val="002D397A"/>
    <w:rsid w:val="0032147A"/>
    <w:rsid w:val="0036056B"/>
    <w:rsid w:val="003A0793"/>
    <w:rsid w:val="003F44A8"/>
    <w:rsid w:val="0041232D"/>
    <w:rsid w:val="0047149A"/>
    <w:rsid w:val="00593F06"/>
    <w:rsid w:val="00654EED"/>
    <w:rsid w:val="00662658"/>
    <w:rsid w:val="00694DE6"/>
    <w:rsid w:val="007F6534"/>
    <w:rsid w:val="00831BC4"/>
    <w:rsid w:val="008B4BC8"/>
    <w:rsid w:val="009B06FA"/>
    <w:rsid w:val="00A02A2F"/>
    <w:rsid w:val="00AD12F3"/>
    <w:rsid w:val="00B40424"/>
    <w:rsid w:val="00B81B09"/>
    <w:rsid w:val="00C64D22"/>
    <w:rsid w:val="00CC3535"/>
    <w:rsid w:val="00E04F08"/>
    <w:rsid w:val="00EF0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D22"/>
    <w:pPr>
      <w:spacing w:after="0" w:line="240" w:lineRule="auto"/>
    </w:pPr>
    <w:rPr>
      <w:rFonts w:ascii="Times New Roman" w:eastAsia="Times New Roman" w:hAnsi="Times New Roman" w:cs="Times New Roman"/>
      <w:color w:val="0000FF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01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94DE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semiHidden/>
    <w:unhideWhenUsed/>
    <w:rsid w:val="00C64D22"/>
    <w:pPr>
      <w:ind w:firstLine="720"/>
      <w:jc w:val="both"/>
    </w:pPr>
    <w:rPr>
      <w:color w:val="auto"/>
    </w:rPr>
  </w:style>
  <w:style w:type="character" w:customStyle="1" w:styleId="22">
    <w:name w:val="Основной текст с отступом 2 Знак"/>
    <w:basedOn w:val="a0"/>
    <w:link w:val="21"/>
    <w:semiHidden/>
    <w:rsid w:val="00C64D2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C64D2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694D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EF01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F0146"/>
    <w:rPr>
      <w:rFonts w:ascii="Times New Roman" w:eastAsia="Times New Roman" w:hAnsi="Times New Roman" w:cs="Times New Roman"/>
      <w:color w:val="0000FF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F01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F0146"/>
    <w:rPr>
      <w:rFonts w:ascii="Times New Roman" w:eastAsia="Times New Roman" w:hAnsi="Times New Roman" w:cs="Times New Roman"/>
      <w:color w:val="0000FF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F01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TOC Heading"/>
    <w:basedOn w:val="1"/>
    <w:next w:val="a"/>
    <w:uiPriority w:val="39"/>
    <w:semiHidden/>
    <w:unhideWhenUsed/>
    <w:qFormat/>
    <w:rsid w:val="00EF0146"/>
    <w:pPr>
      <w:spacing w:line="276" w:lineRule="auto"/>
      <w:outlineLvl w:val="9"/>
    </w:pPr>
    <w:rPr>
      <w:lang w:eastAsia="en-US"/>
    </w:rPr>
  </w:style>
  <w:style w:type="paragraph" w:styleId="23">
    <w:name w:val="toc 2"/>
    <w:basedOn w:val="a"/>
    <w:next w:val="a"/>
    <w:autoRedefine/>
    <w:uiPriority w:val="39"/>
    <w:unhideWhenUsed/>
    <w:rsid w:val="00EF0146"/>
    <w:pPr>
      <w:spacing w:after="100"/>
      <w:ind w:left="280"/>
    </w:pPr>
  </w:style>
  <w:style w:type="character" w:styleId="a9">
    <w:name w:val="Hyperlink"/>
    <w:basedOn w:val="a0"/>
    <w:uiPriority w:val="99"/>
    <w:unhideWhenUsed/>
    <w:rsid w:val="00EF0146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EF014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F0146"/>
    <w:rPr>
      <w:rFonts w:ascii="Tahoma" w:eastAsia="Times New Roman" w:hAnsi="Tahoma" w:cs="Tahoma"/>
      <w:color w:val="0000FF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8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hyperlink" Target="http://www.vevivi.ru/best/Metody-planirovaniya-personala-i-vidy-planov-po-personalu-ref73376.html" TargetMode="Externa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hyperlink" Target="http://www.center-yf.ru/data/Kadroviku/Obuchenie-personala.php" TargetMode="Externa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hyperlink" Target="http://www.vevivi.ru/best/Metody-planirovaniya-personala-i-vidy-planov-po-personalu-ref73376.html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7849DC-1140-403B-87BF-D83A029B7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17</Pages>
  <Words>4047</Words>
  <Characters>23069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Цыгановы</dc:creator>
  <cp:lastModifiedBy>Цыгановы</cp:lastModifiedBy>
  <cp:revision>16</cp:revision>
  <dcterms:created xsi:type="dcterms:W3CDTF">2013-05-13T06:58:00Z</dcterms:created>
  <dcterms:modified xsi:type="dcterms:W3CDTF">2013-05-13T14:25:00Z</dcterms:modified>
</cp:coreProperties>
</file>