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1D8" w:rsidRDefault="001B61D8" w:rsidP="009B119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1B61D8" w:rsidRDefault="001B61D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A67B63" w:rsidRDefault="00102811" w:rsidP="009B1196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102811">
        <w:rPr>
          <w:rFonts w:ascii="Times New Roman" w:hAnsi="Times New Roman" w:cs="Times New Roman"/>
          <w:b/>
          <w:sz w:val="28"/>
        </w:rPr>
        <w:lastRenderedPageBreak/>
        <w:t>Содержание:</w:t>
      </w:r>
    </w:p>
    <w:p w:rsidR="009B1196" w:rsidRPr="00102811" w:rsidRDefault="00E260E3" w:rsidP="00E260E3">
      <w:pPr>
        <w:spacing w:line="360" w:lineRule="auto"/>
        <w:ind w:firstLine="99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Введение…………………</w:t>
      </w:r>
      <w:r w:rsidR="00102811">
        <w:rPr>
          <w:rFonts w:ascii="Times New Roman" w:hAnsi="Times New Roman" w:cs="Times New Roman"/>
          <w:sz w:val="28"/>
        </w:rPr>
        <w:t>……………………</w:t>
      </w:r>
      <w:r w:rsidR="009B1196">
        <w:rPr>
          <w:rFonts w:ascii="Times New Roman" w:hAnsi="Times New Roman" w:cs="Times New Roman"/>
          <w:sz w:val="28"/>
        </w:rPr>
        <w:t>..</w:t>
      </w:r>
      <w:r w:rsidR="00102811">
        <w:rPr>
          <w:rFonts w:ascii="Times New Roman" w:hAnsi="Times New Roman" w:cs="Times New Roman"/>
          <w:sz w:val="28"/>
        </w:rPr>
        <w:t>……</w:t>
      </w:r>
      <w:r w:rsidR="009B1196">
        <w:rPr>
          <w:rFonts w:ascii="Times New Roman" w:hAnsi="Times New Roman" w:cs="Times New Roman"/>
          <w:sz w:val="28"/>
        </w:rPr>
        <w:t>…..</w:t>
      </w:r>
      <w:r w:rsidR="00102811">
        <w:rPr>
          <w:rFonts w:ascii="Times New Roman" w:hAnsi="Times New Roman" w:cs="Times New Roman"/>
          <w:sz w:val="28"/>
        </w:rPr>
        <w:t>……………….3</w:t>
      </w:r>
    </w:p>
    <w:p w:rsidR="00102811" w:rsidRDefault="00102811" w:rsidP="009B11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02811">
        <w:rPr>
          <w:rFonts w:ascii="Times New Roman" w:hAnsi="Times New Roman" w:cs="Times New Roman"/>
          <w:sz w:val="28"/>
        </w:rPr>
        <w:t>1. Архитектура бизнеса компании……………………………</w:t>
      </w:r>
      <w:r>
        <w:rPr>
          <w:rFonts w:ascii="Times New Roman" w:hAnsi="Times New Roman" w:cs="Times New Roman"/>
          <w:sz w:val="28"/>
        </w:rPr>
        <w:t>……</w:t>
      </w:r>
      <w:r w:rsidR="009B1196">
        <w:rPr>
          <w:rFonts w:ascii="Times New Roman" w:hAnsi="Times New Roman" w:cs="Times New Roman"/>
          <w:sz w:val="28"/>
        </w:rPr>
        <w:t>...</w:t>
      </w:r>
      <w:r w:rsidRPr="00102811">
        <w:rPr>
          <w:rFonts w:ascii="Times New Roman" w:hAnsi="Times New Roman" w:cs="Times New Roman"/>
          <w:sz w:val="28"/>
        </w:rPr>
        <w:t>……</w:t>
      </w:r>
      <w:r>
        <w:rPr>
          <w:rFonts w:ascii="Times New Roman" w:hAnsi="Times New Roman" w:cs="Times New Roman"/>
          <w:sz w:val="28"/>
        </w:rPr>
        <w:t>4</w:t>
      </w:r>
    </w:p>
    <w:p w:rsidR="001B61D8" w:rsidRPr="00102811" w:rsidRDefault="001B61D8" w:rsidP="009B119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Бизнес-модели</w:t>
      </w:r>
      <w:proofErr w:type="spellEnd"/>
      <w:proofErr w:type="gramEnd"/>
      <w:r>
        <w:rPr>
          <w:rFonts w:ascii="Times New Roman" w:hAnsi="Times New Roman" w:cs="Times New Roman"/>
          <w:sz w:val="28"/>
        </w:rPr>
        <w:t>………………………………………………</w:t>
      </w:r>
      <w:r w:rsidR="00D216C9">
        <w:rPr>
          <w:rFonts w:ascii="Times New Roman" w:hAnsi="Times New Roman" w:cs="Times New Roman"/>
          <w:sz w:val="28"/>
        </w:rPr>
        <w:t>...</w:t>
      </w:r>
      <w:r>
        <w:rPr>
          <w:rFonts w:ascii="Times New Roman" w:hAnsi="Times New Roman" w:cs="Times New Roman"/>
          <w:sz w:val="28"/>
        </w:rPr>
        <w:t>……...…</w:t>
      </w:r>
      <w:r w:rsidR="0071656B">
        <w:rPr>
          <w:rFonts w:ascii="Times New Roman" w:hAnsi="Times New Roman" w:cs="Times New Roman"/>
          <w:sz w:val="28"/>
        </w:rPr>
        <w:t>.7</w:t>
      </w:r>
    </w:p>
    <w:p w:rsidR="00627315" w:rsidRDefault="00D216C9" w:rsidP="00D21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102811">
        <w:rPr>
          <w:rFonts w:ascii="Times New Roman" w:hAnsi="Times New Roman" w:cs="Times New Roman"/>
          <w:sz w:val="28"/>
        </w:rPr>
        <w:t xml:space="preserve">. </w:t>
      </w:r>
      <w:r w:rsidR="00102811" w:rsidRPr="00102811">
        <w:rPr>
          <w:rFonts w:ascii="Times New Roman" w:hAnsi="Times New Roman" w:cs="Times New Roman"/>
          <w:sz w:val="28"/>
        </w:rPr>
        <w:t>Виды процессов компании……………………………</w:t>
      </w:r>
      <w:r w:rsidR="0071656B">
        <w:rPr>
          <w:rFonts w:ascii="Times New Roman" w:hAnsi="Times New Roman" w:cs="Times New Roman"/>
          <w:sz w:val="28"/>
        </w:rPr>
        <w:t>.</w:t>
      </w:r>
      <w:r w:rsidR="00102811" w:rsidRPr="00102811">
        <w:rPr>
          <w:rFonts w:ascii="Times New Roman" w:hAnsi="Times New Roman" w:cs="Times New Roman"/>
          <w:sz w:val="28"/>
        </w:rPr>
        <w:t>…………</w:t>
      </w:r>
      <w:r w:rsidR="00E870E8">
        <w:rPr>
          <w:rFonts w:ascii="Times New Roman" w:hAnsi="Times New Roman" w:cs="Times New Roman"/>
          <w:sz w:val="28"/>
        </w:rPr>
        <w:t>…….</w:t>
      </w:r>
      <w:r w:rsidR="00627315">
        <w:rPr>
          <w:rFonts w:ascii="Times New Roman" w:hAnsi="Times New Roman" w:cs="Times New Roman"/>
          <w:sz w:val="28"/>
        </w:rPr>
        <w:t>.8</w:t>
      </w:r>
    </w:p>
    <w:p w:rsidR="00627315" w:rsidRDefault="00D216C9" w:rsidP="0062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627315">
        <w:rPr>
          <w:rFonts w:ascii="Times New Roman" w:hAnsi="Times New Roman" w:cs="Times New Roman"/>
          <w:sz w:val="28"/>
        </w:rPr>
        <w:t xml:space="preserve"> </w:t>
      </w:r>
      <w:r w:rsidR="00015BF3">
        <w:rPr>
          <w:rFonts w:ascii="Times New Roman" w:hAnsi="Times New Roman" w:cs="Times New Roman"/>
          <w:sz w:val="28"/>
        </w:rPr>
        <w:t>Состав основных процессов…………………</w:t>
      </w:r>
      <w:r w:rsidR="00F254C5">
        <w:rPr>
          <w:rFonts w:ascii="Times New Roman" w:hAnsi="Times New Roman" w:cs="Times New Roman"/>
          <w:sz w:val="28"/>
        </w:rPr>
        <w:t>………</w:t>
      </w:r>
      <w:r w:rsidR="0071656B">
        <w:rPr>
          <w:rFonts w:ascii="Times New Roman" w:hAnsi="Times New Roman" w:cs="Times New Roman"/>
          <w:sz w:val="28"/>
        </w:rPr>
        <w:t>.</w:t>
      </w:r>
      <w:r w:rsidR="00F254C5">
        <w:rPr>
          <w:rFonts w:ascii="Times New Roman" w:hAnsi="Times New Roman" w:cs="Times New Roman"/>
          <w:sz w:val="28"/>
        </w:rPr>
        <w:t>…</w:t>
      </w:r>
      <w:r w:rsidR="0071656B">
        <w:rPr>
          <w:rFonts w:ascii="Times New Roman" w:hAnsi="Times New Roman" w:cs="Times New Roman"/>
          <w:sz w:val="28"/>
        </w:rPr>
        <w:t>.</w:t>
      </w:r>
      <w:r w:rsidR="00F254C5">
        <w:rPr>
          <w:rFonts w:ascii="Times New Roman" w:hAnsi="Times New Roman" w:cs="Times New Roman"/>
          <w:sz w:val="28"/>
        </w:rPr>
        <w:t>.</w:t>
      </w:r>
      <w:r w:rsidR="00015BF3">
        <w:rPr>
          <w:rFonts w:ascii="Times New Roman" w:hAnsi="Times New Roman" w:cs="Times New Roman"/>
          <w:sz w:val="28"/>
        </w:rPr>
        <w:t>…</w:t>
      </w:r>
      <w:r>
        <w:rPr>
          <w:rFonts w:ascii="Times New Roman" w:hAnsi="Times New Roman" w:cs="Times New Roman"/>
          <w:sz w:val="28"/>
        </w:rPr>
        <w:t>...</w:t>
      </w:r>
      <w:r w:rsidR="00015BF3">
        <w:rPr>
          <w:rFonts w:ascii="Times New Roman" w:hAnsi="Times New Roman" w:cs="Times New Roman"/>
          <w:sz w:val="28"/>
        </w:rPr>
        <w:t>………...</w:t>
      </w:r>
      <w:r w:rsidR="00F254C5">
        <w:rPr>
          <w:rFonts w:ascii="Times New Roman" w:hAnsi="Times New Roman" w:cs="Times New Roman"/>
          <w:sz w:val="28"/>
        </w:rPr>
        <w:t>9</w:t>
      </w:r>
    </w:p>
    <w:p w:rsidR="00015BF3" w:rsidRDefault="00D216C9" w:rsidP="0062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015BF3">
        <w:rPr>
          <w:rFonts w:ascii="Times New Roman" w:hAnsi="Times New Roman" w:cs="Times New Roman"/>
          <w:sz w:val="28"/>
        </w:rPr>
        <w:t>. Состав об</w:t>
      </w:r>
      <w:r w:rsidR="00F254C5">
        <w:rPr>
          <w:rFonts w:ascii="Times New Roman" w:hAnsi="Times New Roman" w:cs="Times New Roman"/>
          <w:sz w:val="28"/>
        </w:rPr>
        <w:t>еспечивающих процессов…………...……………</w:t>
      </w:r>
      <w:r>
        <w:rPr>
          <w:rFonts w:ascii="Times New Roman" w:hAnsi="Times New Roman" w:cs="Times New Roman"/>
          <w:sz w:val="28"/>
        </w:rPr>
        <w:t>...</w:t>
      </w:r>
      <w:r w:rsidR="00015BF3">
        <w:rPr>
          <w:rFonts w:ascii="Times New Roman" w:hAnsi="Times New Roman" w:cs="Times New Roman"/>
          <w:sz w:val="28"/>
        </w:rPr>
        <w:t>………</w:t>
      </w:r>
      <w:r w:rsidR="00F254C5">
        <w:rPr>
          <w:rFonts w:ascii="Times New Roman" w:hAnsi="Times New Roman" w:cs="Times New Roman"/>
          <w:sz w:val="28"/>
        </w:rPr>
        <w:t>11</w:t>
      </w:r>
    </w:p>
    <w:p w:rsidR="00015BF3" w:rsidRDefault="00D216C9" w:rsidP="0062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015BF3">
        <w:rPr>
          <w:rFonts w:ascii="Times New Roman" w:hAnsi="Times New Roman" w:cs="Times New Roman"/>
          <w:sz w:val="28"/>
        </w:rPr>
        <w:t>. Состав управленческих процессов…………</w:t>
      </w:r>
      <w:r w:rsidR="00F254C5">
        <w:rPr>
          <w:rFonts w:ascii="Times New Roman" w:hAnsi="Times New Roman" w:cs="Times New Roman"/>
          <w:sz w:val="28"/>
        </w:rPr>
        <w:t>……...</w:t>
      </w:r>
      <w:r w:rsidR="00015BF3">
        <w:rPr>
          <w:rFonts w:ascii="Times New Roman" w:hAnsi="Times New Roman" w:cs="Times New Roman"/>
          <w:sz w:val="28"/>
        </w:rPr>
        <w:t>…………</w:t>
      </w:r>
      <w:r>
        <w:rPr>
          <w:rFonts w:ascii="Times New Roman" w:hAnsi="Times New Roman" w:cs="Times New Roman"/>
          <w:sz w:val="28"/>
        </w:rPr>
        <w:t>...</w:t>
      </w:r>
      <w:r w:rsidR="00015BF3">
        <w:rPr>
          <w:rFonts w:ascii="Times New Roman" w:hAnsi="Times New Roman" w:cs="Times New Roman"/>
          <w:sz w:val="28"/>
        </w:rPr>
        <w:t>……..</w:t>
      </w:r>
      <w:r w:rsidR="00F254C5">
        <w:rPr>
          <w:rFonts w:ascii="Times New Roman" w:hAnsi="Times New Roman" w:cs="Times New Roman"/>
          <w:sz w:val="28"/>
        </w:rPr>
        <w:t>12</w:t>
      </w:r>
    </w:p>
    <w:p w:rsidR="00102811" w:rsidRDefault="00E260E3" w:rsidP="00E260E3">
      <w:pPr>
        <w:spacing w:before="240" w:after="0" w:line="360" w:lineRule="auto"/>
        <w:ind w:firstLine="99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Заключение</w:t>
      </w:r>
      <w:r w:rsidR="00F254C5">
        <w:rPr>
          <w:rFonts w:ascii="Times New Roman" w:hAnsi="Times New Roman" w:cs="Times New Roman"/>
          <w:sz w:val="28"/>
        </w:rPr>
        <w:t>……………………………………………………</w:t>
      </w:r>
      <w:r w:rsidR="00102811">
        <w:rPr>
          <w:rFonts w:ascii="Times New Roman" w:hAnsi="Times New Roman" w:cs="Times New Roman"/>
          <w:sz w:val="28"/>
        </w:rPr>
        <w:t>………..</w:t>
      </w:r>
      <w:r w:rsidR="00F254C5">
        <w:rPr>
          <w:rFonts w:ascii="Times New Roman" w:hAnsi="Times New Roman" w:cs="Times New Roman"/>
          <w:sz w:val="28"/>
        </w:rPr>
        <w:t>15</w:t>
      </w:r>
    </w:p>
    <w:p w:rsidR="00102811" w:rsidRDefault="00102811" w:rsidP="00E260E3">
      <w:pPr>
        <w:spacing w:after="0" w:line="360" w:lineRule="auto"/>
        <w:ind w:firstLine="99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Спис</w:t>
      </w:r>
      <w:r w:rsidR="00E260E3">
        <w:rPr>
          <w:rFonts w:ascii="Times New Roman" w:hAnsi="Times New Roman" w:cs="Times New Roman"/>
          <w:sz w:val="28"/>
        </w:rPr>
        <w:t>ок использованной литературы……</w:t>
      </w:r>
      <w:r>
        <w:rPr>
          <w:rFonts w:ascii="Times New Roman" w:hAnsi="Times New Roman" w:cs="Times New Roman"/>
          <w:sz w:val="28"/>
        </w:rPr>
        <w:t>…………………………</w:t>
      </w:r>
      <w:r w:rsidR="00F254C5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…</w:t>
      </w:r>
      <w:r w:rsidR="00F254C5">
        <w:rPr>
          <w:rFonts w:ascii="Times New Roman" w:hAnsi="Times New Roman" w:cs="Times New Roman"/>
          <w:sz w:val="28"/>
        </w:rPr>
        <w:t>16</w:t>
      </w:r>
      <w:r>
        <w:rPr>
          <w:rFonts w:ascii="Times New Roman" w:hAnsi="Times New Roman" w:cs="Times New Roman"/>
          <w:sz w:val="28"/>
        </w:rPr>
        <w:br w:type="page"/>
      </w:r>
    </w:p>
    <w:p w:rsidR="00102811" w:rsidRDefault="009B1196" w:rsidP="009B1196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Введение</w:t>
      </w:r>
    </w:p>
    <w:p w:rsidR="00575437" w:rsidRDefault="00575437" w:rsidP="003125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>Архитектура бизнеса предприятия – это с</w:t>
      </w:r>
      <w:r w:rsidRPr="00575437"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>истемная основа предприятия, которая базируется на управлении взаимосвязями компонентов бизнеса и ориентирована на достижение его стратегических целей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>.</w:t>
      </w:r>
    </w:p>
    <w:p w:rsidR="003125DE" w:rsidRPr="003125DE" w:rsidRDefault="00DC0594" w:rsidP="003125D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</w:pPr>
      <w:hyperlink r:id="rId7" w:tooltip="Бизнес-архитектура (страница отсутствует)" w:history="1">
        <w:r w:rsidR="003125DE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3"/>
            <w:u w:val="none"/>
            <w:lang w:eastAsia="ru-RU"/>
          </w:rPr>
          <w:t>А</w:t>
        </w:r>
        <w:r w:rsidR="003125DE" w:rsidRPr="003125DE">
          <w:rPr>
            <w:rStyle w:val="a5"/>
            <w:rFonts w:ascii="Times New Roman" w:eastAsia="Times New Roman" w:hAnsi="Times New Roman" w:cs="Times New Roman"/>
            <w:color w:val="000000" w:themeColor="text1"/>
            <w:sz w:val="28"/>
            <w:szCs w:val="23"/>
            <w:u w:val="none"/>
            <w:lang w:eastAsia="ru-RU"/>
          </w:rPr>
          <w:t>рхитектура</w:t>
        </w:r>
      </w:hyperlink>
      <w:r w:rsidR="003125DE"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 xml:space="preserve"> бизнеса предприятия</w:t>
      </w:r>
      <w:r w:rsidR="00832F41"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 xml:space="preserve"> </w:t>
      </w:r>
      <w:r w:rsidR="003125DE" w:rsidRPr="003125DE"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>определяет необходимые</w:t>
      </w:r>
      <w:r w:rsidR="003125DE"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 xml:space="preserve"> аспекты:</w:t>
      </w:r>
      <w:r w:rsidR="003125DE" w:rsidRPr="003125DE">
        <w:rPr>
          <w:rFonts w:ascii="Times New Roman" w:eastAsia="Times New Roman" w:hAnsi="Times New Roman" w:cs="Times New Roman"/>
          <w:color w:val="000000" w:themeColor="text1"/>
          <w:sz w:val="28"/>
          <w:szCs w:val="23"/>
          <w:lang w:eastAsia="ru-RU"/>
        </w:rPr>
        <w:t xml:space="preserve"> организационную структуру, структуру каналов продаж и функциональную модель предприятия, документы, используемые в процессе разработки и реализации продуктов.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Архитектура 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бизнеса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, как новое направление исследований, возникла более двадцати лет назад. Причинами ее появления явились: 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н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еэффективная организация бизнеса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;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с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ложность </w:t>
      </w:r>
      <w:proofErr w:type="spellStart"/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ИТ-систем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;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н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есоответствие </w:t>
      </w:r>
      <w:proofErr w:type="spellStart"/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ИТ-систем</w:t>
      </w:r>
      <w:proofErr w:type="spellEnd"/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требованиям бизнеса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.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И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спользования архитектурных методологий 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с точки зрения развития бизнеса необходимо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: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поддержания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конкурентно способности компании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;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улучшения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показателей деятельности компании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;</w:t>
      </w:r>
    </w:p>
    <w:p w:rsidR="007944D2" w:rsidRPr="007944D2" w:rsidRDefault="00575437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• </w:t>
      </w:r>
      <w:r w:rsid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расширения</w:t>
      </w:r>
      <w:r w:rsidR="007944D2"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возможностей управления сложными системами, к которым относятся как бизнес в целом, так и его отдельные элементы (система менеджмента качества, процессная модель, портфель проектов, организационная структура и т.д.)</w:t>
      </w:r>
      <w:r w:rsidR="00C833BB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;</w:t>
      </w:r>
    </w:p>
    <w:p w:rsidR="007944D2" w:rsidRPr="007944D2" w:rsidRDefault="007944D2" w:rsidP="007944D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выравнивания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бизнес и </w:t>
      </w:r>
      <w:proofErr w:type="spellStart"/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ИТ-архитектур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;</w:t>
      </w:r>
    </w:p>
    <w:p w:rsidR="007944D2" w:rsidRDefault="007944D2" w:rsidP="0057543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• повышения</w:t>
      </w:r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 xml:space="preserve"> степени доверия к </w:t>
      </w:r>
      <w:proofErr w:type="spellStart"/>
      <w:r w:rsidRPr="007944D2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ИТ-системам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t>.</w:t>
      </w:r>
    </w:p>
    <w:p w:rsidR="00EA408D" w:rsidRPr="00EA408D" w:rsidRDefault="00EA408D" w:rsidP="00EA40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B1196" w:rsidRDefault="009B1196" w:rsidP="00EA408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1B61D8" w:rsidRPr="00E260E3" w:rsidRDefault="009B1196" w:rsidP="0062731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  <w:r w:rsidR="00E260E3" w:rsidRPr="00E260E3">
        <w:rPr>
          <w:rFonts w:ascii="Times New Roman" w:hAnsi="Times New Roman" w:cs="Times New Roman"/>
          <w:b/>
          <w:sz w:val="28"/>
        </w:rPr>
        <w:lastRenderedPageBreak/>
        <w:t xml:space="preserve">1. </w:t>
      </w:r>
      <w:r w:rsidR="00102811" w:rsidRPr="00E260E3">
        <w:rPr>
          <w:rFonts w:ascii="Times New Roman" w:hAnsi="Times New Roman" w:cs="Times New Roman"/>
          <w:b/>
          <w:sz w:val="28"/>
        </w:rPr>
        <w:t>Архитектура бизнеса компании</w:t>
      </w:r>
      <w:r w:rsidRPr="00E260E3">
        <w:rPr>
          <w:rFonts w:ascii="Times New Roman" w:hAnsi="Times New Roman" w:cs="Times New Roman"/>
          <w:b/>
          <w:sz w:val="28"/>
        </w:rPr>
        <w:t>.</w:t>
      </w:r>
    </w:p>
    <w:p w:rsidR="00E20174" w:rsidRPr="00E20174" w:rsidRDefault="00E20174" w:rsidP="00015BF3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С</w:t>
      </w:r>
      <w:r w:rsidRPr="00E20174">
        <w:rPr>
          <w:color w:val="000000"/>
          <w:sz w:val="28"/>
          <w:szCs w:val="27"/>
        </w:rPr>
        <w:t xml:space="preserve">уществует достаточный разброс мнений в понимании и определении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 и </w:t>
      </w:r>
      <w:proofErr w:type="spellStart"/>
      <w:r w:rsidRPr="00E20174">
        <w:rPr>
          <w:color w:val="000000"/>
          <w:sz w:val="28"/>
          <w:szCs w:val="27"/>
        </w:rPr>
        <w:t>бизнес-модели</w:t>
      </w:r>
      <w:proofErr w:type="spellEnd"/>
      <w:r w:rsidRPr="00E20174">
        <w:rPr>
          <w:color w:val="000000"/>
          <w:sz w:val="28"/>
          <w:szCs w:val="27"/>
        </w:rPr>
        <w:t xml:space="preserve">. Одна из трактовок предусматривает определение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 как области, которая определяется высшими руководителями, отвечающими за </w:t>
      </w:r>
      <w:r>
        <w:rPr>
          <w:color w:val="000000"/>
          <w:sz w:val="28"/>
          <w:szCs w:val="27"/>
        </w:rPr>
        <w:t xml:space="preserve">бизнес </w:t>
      </w:r>
      <w:r w:rsidRPr="00E20174">
        <w:rPr>
          <w:color w:val="000000"/>
          <w:sz w:val="28"/>
          <w:szCs w:val="27"/>
        </w:rPr>
        <w:t>орг</w:t>
      </w:r>
      <w:r w:rsidR="0089756F">
        <w:rPr>
          <w:color w:val="000000"/>
          <w:sz w:val="28"/>
          <w:szCs w:val="27"/>
        </w:rPr>
        <w:t>анизации</w:t>
      </w:r>
      <w:r w:rsidRPr="00E20174">
        <w:rPr>
          <w:color w:val="000000"/>
          <w:sz w:val="28"/>
          <w:szCs w:val="27"/>
        </w:rPr>
        <w:t xml:space="preserve">. Такая трактовка, как правило, включает в себя утверждения по поводу миссии и целей организации, критические факторы успеха, </w:t>
      </w:r>
      <w:proofErr w:type="spellStart"/>
      <w:r w:rsidRPr="00E20174">
        <w:rPr>
          <w:color w:val="000000"/>
          <w:sz w:val="28"/>
          <w:szCs w:val="27"/>
        </w:rPr>
        <w:t>бизнес-стратегии</w:t>
      </w:r>
      <w:proofErr w:type="spellEnd"/>
      <w:r w:rsidRPr="00E20174">
        <w:rPr>
          <w:color w:val="000000"/>
          <w:sz w:val="28"/>
          <w:szCs w:val="27"/>
        </w:rPr>
        <w:t>, описания функций, а также структуры и процессы, необходимые для реализации функций.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t xml:space="preserve">Ключом к построению хорошей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 является определение бизнес-процессов, их функций и характеристик. Это становится основой для построения архитектуры </w:t>
      </w:r>
      <w:proofErr w:type="spellStart"/>
      <w:r w:rsidRPr="00E20174">
        <w:rPr>
          <w:color w:val="000000"/>
          <w:sz w:val="28"/>
          <w:szCs w:val="27"/>
        </w:rPr>
        <w:t>ИТ-приложений</w:t>
      </w:r>
      <w:proofErr w:type="spellEnd"/>
      <w:r w:rsidRPr="00E20174">
        <w:rPr>
          <w:color w:val="000000"/>
          <w:sz w:val="28"/>
          <w:szCs w:val="27"/>
        </w:rPr>
        <w:t xml:space="preserve">, которые обеспечивают автоматизированную поддержку этих процессов. 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t>Состав и содержание компонент</w:t>
      </w:r>
      <w:r>
        <w:rPr>
          <w:color w:val="000000"/>
          <w:sz w:val="28"/>
          <w:szCs w:val="27"/>
        </w:rPr>
        <w:t>ов</w:t>
      </w:r>
      <w:r w:rsidRPr="00E20174">
        <w:rPr>
          <w:color w:val="000000"/>
          <w:sz w:val="28"/>
          <w:szCs w:val="27"/>
        </w:rPr>
        <w:t xml:space="preserve">, входящих в модель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, должны определять возможность ответов на вопросы: что, как, где, кто, когда. В рамках типовых методологий моделирования осуществляется следующее «распределение» между элементами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 и задаваемыми вопросами: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bCs/>
          <w:color w:val="000000"/>
          <w:sz w:val="28"/>
          <w:szCs w:val="27"/>
        </w:rPr>
        <w:t>1)</w:t>
      </w:r>
      <w:r w:rsidR="00832F41">
        <w:rPr>
          <w:rStyle w:val="apple-converted-space"/>
          <w:b/>
          <w:bCs/>
          <w:color w:val="000000"/>
          <w:sz w:val="28"/>
          <w:szCs w:val="27"/>
        </w:rPr>
        <w:t xml:space="preserve"> </w:t>
      </w:r>
      <w:r w:rsidRPr="00E20174">
        <w:rPr>
          <w:color w:val="000000"/>
          <w:sz w:val="28"/>
          <w:szCs w:val="27"/>
        </w:rPr>
        <w:t>используемые данные (что?);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bCs/>
          <w:color w:val="000000"/>
          <w:sz w:val="28"/>
          <w:szCs w:val="27"/>
        </w:rPr>
        <w:t>2)</w:t>
      </w:r>
      <w:r w:rsidRPr="00E20174">
        <w:rPr>
          <w:rStyle w:val="apple-converted-space"/>
          <w:b/>
          <w:bCs/>
          <w:color w:val="000000"/>
          <w:sz w:val="28"/>
          <w:szCs w:val="27"/>
        </w:rPr>
        <w:t> </w:t>
      </w:r>
      <w:r w:rsidRPr="00E20174">
        <w:rPr>
          <w:color w:val="000000"/>
          <w:sz w:val="28"/>
          <w:szCs w:val="27"/>
        </w:rPr>
        <w:t>процессы и функции (как?);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bCs/>
          <w:color w:val="000000"/>
          <w:sz w:val="28"/>
          <w:szCs w:val="27"/>
        </w:rPr>
        <w:t>3)</w:t>
      </w:r>
      <w:r w:rsidRPr="00E20174">
        <w:rPr>
          <w:rStyle w:val="apple-converted-space"/>
          <w:b/>
          <w:bCs/>
          <w:color w:val="000000"/>
          <w:sz w:val="28"/>
          <w:szCs w:val="27"/>
        </w:rPr>
        <w:t> </w:t>
      </w:r>
      <w:r w:rsidRPr="00E20174">
        <w:rPr>
          <w:color w:val="000000"/>
          <w:sz w:val="28"/>
          <w:szCs w:val="27"/>
        </w:rPr>
        <w:t>места выполнения этих процессов (где?);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rStyle w:val="apple-converted-space"/>
          <w:bCs/>
          <w:color w:val="000000"/>
          <w:sz w:val="28"/>
          <w:szCs w:val="27"/>
        </w:rPr>
        <w:t xml:space="preserve">4) </w:t>
      </w:r>
      <w:r w:rsidRPr="00E20174">
        <w:rPr>
          <w:color w:val="000000"/>
          <w:sz w:val="28"/>
          <w:szCs w:val="27"/>
        </w:rPr>
        <w:t>организации, персоналии-участники, системы (кто?);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bCs/>
          <w:color w:val="000000"/>
          <w:sz w:val="28"/>
          <w:szCs w:val="27"/>
        </w:rPr>
        <w:t>5)</w:t>
      </w:r>
      <w:r w:rsidR="00832F41">
        <w:rPr>
          <w:b/>
          <w:bCs/>
          <w:color w:val="000000"/>
          <w:sz w:val="28"/>
          <w:szCs w:val="27"/>
        </w:rPr>
        <w:t xml:space="preserve"> </w:t>
      </w:r>
      <w:r w:rsidRPr="00E20174">
        <w:rPr>
          <w:color w:val="000000"/>
          <w:sz w:val="28"/>
          <w:szCs w:val="27"/>
        </w:rPr>
        <w:t>управляющие события (когда?);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rStyle w:val="apple-converted-space"/>
          <w:bCs/>
          <w:color w:val="000000"/>
          <w:sz w:val="28"/>
          <w:szCs w:val="27"/>
        </w:rPr>
        <w:t xml:space="preserve">6) </w:t>
      </w:r>
      <w:r w:rsidRPr="00E20174">
        <w:rPr>
          <w:color w:val="000000"/>
          <w:sz w:val="28"/>
          <w:szCs w:val="27"/>
        </w:rPr>
        <w:t>цели и ограничения, определяющие работу системы (зачем?).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t xml:space="preserve">В рамках модели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 выделяются следующие основные компоненты: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t>1) бизнес-процессы / цели и стратегия построения бизнеса;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t>2) организационная компонента / организационное окружение;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t>3) информация / информационное окружение;</w:t>
      </w:r>
    </w:p>
    <w:p w:rsidR="00E20174" w:rsidRPr="00E20174" w:rsidRDefault="00E20174" w:rsidP="00E2017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 w:rsidRPr="00E20174">
        <w:rPr>
          <w:color w:val="000000"/>
          <w:sz w:val="28"/>
          <w:szCs w:val="27"/>
        </w:rPr>
        <w:lastRenderedPageBreak/>
        <w:t>4) приложения / обеспечивающее окружение.</w:t>
      </w:r>
    </w:p>
    <w:p w:rsidR="00BB7921" w:rsidRPr="00E06ED8" w:rsidRDefault="00E20174" w:rsidP="00E06ED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Построение </w:t>
      </w:r>
      <w:proofErr w:type="spellStart"/>
      <w:proofErr w:type="gramStart"/>
      <w:r w:rsidRPr="00E20174">
        <w:rPr>
          <w:color w:val="000000"/>
          <w:sz w:val="28"/>
          <w:szCs w:val="27"/>
        </w:rPr>
        <w:t>бизнес-архитектуры</w:t>
      </w:r>
      <w:proofErr w:type="spellEnd"/>
      <w:proofErr w:type="gramEnd"/>
      <w:r w:rsidRPr="00E20174">
        <w:rPr>
          <w:color w:val="000000"/>
          <w:sz w:val="28"/>
          <w:szCs w:val="27"/>
        </w:rPr>
        <w:t xml:space="preserve"> </w:t>
      </w:r>
      <w:r w:rsidR="00E06ED8">
        <w:rPr>
          <w:color w:val="000000"/>
          <w:sz w:val="28"/>
          <w:szCs w:val="27"/>
        </w:rPr>
        <w:t>зависит от определения</w:t>
      </w:r>
      <w:r w:rsidRPr="00E20174">
        <w:rPr>
          <w:color w:val="000000"/>
          <w:sz w:val="28"/>
          <w:szCs w:val="27"/>
        </w:rPr>
        <w:t xml:space="preserve"> бизнес-процессов, их функций и характеристик, что, в свою очередь, является основой для построения архитектуры приложений, которые обеспечивают эти процессы.</w:t>
      </w:r>
    </w:p>
    <w:p w:rsidR="007944D2" w:rsidRPr="001B61D8" w:rsidRDefault="007944D2" w:rsidP="001B61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61D8">
        <w:rPr>
          <w:rFonts w:ascii="Times New Roman" w:hAnsi="Times New Roman" w:cs="Times New Roman"/>
          <w:sz w:val="28"/>
        </w:rPr>
        <w:t>Бизнес-архитектура включает в себя, как правило, следующие аспекты:</w:t>
      </w:r>
    </w:p>
    <w:p w:rsidR="001B61D8" w:rsidRPr="001B61D8" w:rsidRDefault="001B61D8" w:rsidP="001B61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1B61D8">
        <w:rPr>
          <w:rFonts w:ascii="Times New Roman" w:hAnsi="Times New Roman" w:cs="Times New Roman"/>
          <w:sz w:val="28"/>
        </w:rPr>
        <w:t>Бизнес-стратегия, функции и организационные структуры – собрание целевых установок, планов и структур организации. Данная информация может быть представлена в самых разных форматах, но наиболее важный аспект состоит в создании контекста для описания бизнес-процессов. Эта часть архитектуры не является технической, но она критически важна с той точки зрения, что архитектура информационных технологий (информации, прикладных систем, технологическая архитектура) строится на ее основе и обеспечивает реализацию ключевых функций организации.</w:t>
      </w:r>
    </w:p>
    <w:p w:rsidR="001B61D8" w:rsidRPr="001B61D8" w:rsidRDefault="001B61D8" w:rsidP="001B61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1B61D8">
        <w:rPr>
          <w:rFonts w:ascii="Times New Roman" w:hAnsi="Times New Roman" w:cs="Times New Roman"/>
          <w:sz w:val="28"/>
        </w:rPr>
        <w:t xml:space="preserve">Архитектура бизнес-процессов, которая определяет основные функциональные области организации. Для министерства – это могут быть функции, перечисленные в Положении о министерстве, для коммерческой организации – процессы разработки новых продуктов, </w:t>
      </w:r>
      <w:proofErr w:type="gramStart"/>
      <w:r w:rsidRPr="001B61D8">
        <w:rPr>
          <w:rFonts w:ascii="Times New Roman" w:hAnsi="Times New Roman" w:cs="Times New Roman"/>
          <w:sz w:val="28"/>
        </w:rPr>
        <w:t>услуг</w:t>
      </w:r>
      <w:proofErr w:type="gramEnd"/>
      <w:r w:rsidRPr="001B61D8">
        <w:rPr>
          <w:rFonts w:ascii="Times New Roman" w:hAnsi="Times New Roman" w:cs="Times New Roman"/>
          <w:sz w:val="28"/>
        </w:rPr>
        <w:t xml:space="preserve"> и сбыта товаров и т.п. Она также описывает специфические процессы внутри каждой функциональной области и их операционные параметры – например, объемы операций, роли, реализацию централизованной или децентрализованной модели операций и т.д. </w:t>
      </w:r>
      <w:r>
        <w:rPr>
          <w:rFonts w:ascii="Times New Roman" w:hAnsi="Times New Roman" w:cs="Times New Roman"/>
          <w:sz w:val="28"/>
        </w:rPr>
        <w:t xml:space="preserve">Эта часть является как бы «точкой соприкосновения» </w:t>
      </w:r>
      <w:r w:rsidRPr="001B61D8">
        <w:rPr>
          <w:rFonts w:ascii="Times New Roman" w:hAnsi="Times New Roman" w:cs="Times New Roman"/>
          <w:sz w:val="28"/>
        </w:rPr>
        <w:t xml:space="preserve">между </w:t>
      </w:r>
      <w:proofErr w:type="spellStart"/>
      <w:proofErr w:type="gramStart"/>
      <w:r w:rsidRPr="001B61D8">
        <w:rPr>
          <w:rFonts w:ascii="Times New Roman" w:hAnsi="Times New Roman" w:cs="Times New Roman"/>
          <w:sz w:val="28"/>
        </w:rPr>
        <w:t>бизнес-архитектурой</w:t>
      </w:r>
      <w:proofErr w:type="spellEnd"/>
      <w:proofErr w:type="gramEnd"/>
      <w:r w:rsidRPr="001B61D8">
        <w:rPr>
          <w:rFonts w:ascii="Times New Roman" w:hAnsi="Times New Roman" w:cs="Times New Roman"/>
          <w:sz w:val="28"/>
        </w:rPr>
        <w:t xml:space="preserve"> и архитектурой приложений и обеспечивает взгляд на бизнес и функции организации, достаточно детализированный для того, чтобы использовать его при выработке стратегии и планов создания приложений.</w:t>
      </w:r>
    </w:p>
    <w:p w:rsidR="001B61D8" w:rsidRPr="001B61D8" w:rsidRDefault="001B61D8" w:rsidP="001B61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Pr="001B61D8">
        <w:rPr>
          <w:rFonts w:ascii="Times New Roman" w:hAnsi="Times New Roman" w:cs="Times New Roman"/>
          <w:sz w:val="28"/>
        </w:rPr>
        <w:t>Показатели эффективности. Этот аспект состоит в определении ключевых показателей эффективности (КПЭ) работы организации, их текущих уровней и желаемых, будущих уровней и включает в себя также разработку на верхнем уровне модели КПЭ для мониторинга.</w:t>
      </w:r>
    </w:p>
    <w:p w:rsidR="001B61D8" w:rsidRPr="007944D2" w:rsidRDefault="001B61D8" w:rsidP="007944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B7921" w:rsidRPr="00BB7921" w:rsidRDefault="00BB7921" w:rsidP="00BB7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7921">
        <w:rPr>
          <w:rFonts w:ascii="Times New Roman" w:hAnsi="Times New Roman" w:cs="Times New Roman"/>
          <w:sz w:val="28"/>
        </w:rPr>
        <w:t xml:space="preserve">Построение </w:t>
      </w:r>
      <w:proofErr w:type="spellStart"/>
      <w:proofErr w:type="gramStart"/>
      <w:r w:rsidRPr="00BB7921">
        <w:rPr>
          <w:rFonts w:ascii="Times New Roman" w:hAnsi="Times New Roman" w:cs="Times New Roman"/>
          <w:sz w:val="28"/>
        </w:rPr>
        <w:t>бизнес-архитектуры</w:t>
      </w:r>
      <w:proofErr w:type="spellEnd"/>
      <w:proofErr w:type="gramEnd"/>
      <w:r w:rsidRPr="00BB7921">
        <w:rPr>
          <w:rFonts w:ascii="Times New Roman" w:hAnsi="Times New Roman" w:cs="Times New Roman"/>
          <w:sz w:val="28"/>
        </w:rPr>
        <w:t xml:space="preserve"> начинается с общего обзора ситуации, который предполагает поиск ответов на следующие вопросы:</w:t>
      </w:r>
    </w:p>
    <w:p w:rsidR="00BB7921" w:rsidRPr="00BB7921" w:rsidRDefault="00BB7921" w:rsidP="00BB7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7921">
        <w:rPr>
          <w:rFonts w:ascii="Times New Roman" w:hAnsi="Times New Roman" w:cs="Times New Roman"/>
          <w:sz w:val="28"/>
        </w:rPr>
        <w:t>1. Каков внешний контекст деятельности организации?</w:t>
      </w:r>
    </w:p>
    <w:p w:rsidR="00BB7921" w:rsidRPr="00BB7921" w:rsidRDefault="00BB7921" w:rsidP="00BB7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7921">
        <w:rPr>
          <w:rFonts w:ascii="Times New Roman" w:hAnsi="Times New Roman" w:cs="Times New Roman"/>
          <w:sz w:val="28"/>
        </w:rPr>
        <w:t>2. В чем состоят основные функции и добавочная стоимость, которая является итогом деятельности организации?</w:t>
      </w:r>
    </w:p>
    <w:p w:rsidR="00BB7921" w:rsidRPr="00BB7921" w:rsidRDefault="00BB7921" w:rsidP="00BB7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7921">
        <w:rPr>
          <w:rFonts w:ascii="Times New Roman" w:hAnsi="Times New Roman" w:cs="Times New Roman"/>
          <w:sz w:val="28"/>
        </w:rPr>
        <w:t>3. Какие сценарии развития бизнеса необходимо учитывать, и какова вероятность их реализации?</w:t>
      </w:r>
    </w:p>
    <w:p w:rsidR="00BB7921" w:rsidRDefault="00BB7921" w:rsidP="00BB7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B7921">
        <w:rPr>
          <w:rFonts w:ascii="Times New Roman" w:hAnsi="Times New Roman" w:cs="Times New Roman"/>
          <w:sz w:val="28"/>
        </w:rPr>
        <w:t>4. Какие необходимы информационные взаимосвязи и процессы обработки информации?</w:t>
      </w:r>
    </w:p>
    <w:p w:rsidR="001B61D8" w:rsidRDefault="001B61D8" w:rsidP="00BB79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B61D8" w:rsidRPr="001B61D8" w:rsidRDefault="001B61D8" w:rsidP="007C1F55">
      <w:pPr>
        <w:shd w:val="clear" w:color="auto" w:fill="FFFFFF"/>
        <w:spacing w:after="0" w:line="438" w:lineRule="atLeast"/>
        <w:jc w:val="center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6224128" cy="3104707"/>
            <wp:effectExtent l="19050" t="0" r="5222" b="0"/>
            <wp:docPr id="1" name="Рисунок 1" descr="Контекст Бизнес-архитекту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екст Бизнес-архитектур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10" cy="3107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1D8" w:rsidRDefault="001B61D8" w:rsidP="001B61D8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</w:pPr>
      <w:r w:rsidRPr="001B61D8">
        <w:rPr>
          <w:rFonts w:ascii="Tahoma" w:eastAsia="Times New Roman" w:hAnsi="Tahoma" w:cs="Tahoma"/>
          <w:color w:val="000000"/>
          <w:sz w:val="26"/>
          <w:szCs w:val="26"/>
          <w:lang w:eastAsia="ru-RU"/>
        </w:rPr>
        <w:br/>
      </w:r>
      <w:r w:rsidRPr="00D216C9">
        <w:rPr>
          <w:rFonts w:ascii="Times New Roman" w:eastAsia="Times New Roman" w:hAnsi="Times New Roman" w:cs="Times New Roman"/>
          <w:bCs/>
          <w:color w:val="000000"/>
          <w:sz w:val="28"/>
          <w:szCs w:val="26"/>
          <w:shd w:val="clear" w:color="auto" w:fill="FFFFFF"/>
          <w:lang w:eastAsia="ru-RU"/>
        </w:rPr>
        <w:t>Рис. 1.</w:t>
      </w:r>
      <w:r w:rsidRPr="00D216C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D216C9"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  <w:t xml:space="preserve">Контекст </w:t>
      </w:r>
      <w:proofErr w:type="spellStart"/>
      <w:proofErr w:type="gramStart"/>
      <w:r w:rsidRPr="00D216C9"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  <w:t>Бизнес-архитектуры</w:t>
      </w:r>
      <w:proofErr w:type="spellEnd"/>
      <w:proofErr w:type="gramEnd"/>
      <w:r w:rsidR="00F254C5" w:rsidRPr="00D216C9">
        <w:rPr>
          <w:rFonts w:ascii="Times New Roman" w:eastAsia="Times New Roman" w:hAnsi="Times New Roman" w:cs="Times New Roman"/>
          <w:color w:val="000000"/>
          <w:sz w:val="28"/>
          <w:szCs w:val="26"/>
          <w:shd w:val="clear" w:color="auto" w:fill="FFFFFF"/>
          <w:lang w:eastAsia="ru-RU"/>
        </w:rPr>
        <w:t>.</w:t>
      </w:r>
    </w:p>
    <w:p w:rsidR="0071656B" w:rsidRDefault="001B61D8" w:rsidP="007165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61D8">
        <w:rPr>
          <w:rFonts w:ascii="Times New Roman" w:hAnsi="Times New Roman" w:cs="Times New Roman"/>
          <w:sz w:val="28"/>
        </w:rPr>
        <w:t xml:space="preserve">Усилия по построению </w:t>
      </w:r>
      <w:proofErr w:type="spellStart"/>
      <w:r w:rsidRPr="001B61D8">
        <w:rPr>
          <w:rFonts w:ascii="Times New Roman" w:hAnsi="Times New Roman" w:cs="Times New Roman"/>
          <w:sz w:val="28"/>
        </w:rPr>
        <w:t>бизнес-архитектуры</w:t>
      </w:r>
      <w:proofErr w:type="spellEnd"/>
      <w:r w:rsidRPr="001B61D8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1B61D8">
        <w:rPr>
          <w:rFonts w:ascii="Times New Roman" w:hAnsi="Times New Roman" w:cs="Times New Roman"/>
          <w:sz w:val="28"/>
        </w:rPr>
        <w:t>которая</w:t>
      </w:r>
      <w:proofErr w:type="gramEnd"/>
      <w:r w:rsidRPr="001B61D8">
        <w:rPr>
          <w:rFonts w:ascii="Times New Roman" w:hAnsi="Times New Roman" w:cs="Times New Roman"/>
          <w:sz w:val="28"/>
        </w:rPr>
        <w:t xml:space="preserve"> представляется в виде </w:t>
      </w:r>
      <w:proofErr w:type="spellStart"/>
      <w:r w:rsidRPr="001B61D8">
        <w:rPr>
          <w:rFonts w:ascii="Times New Roman" w:hAnsi="Times New Roman" w:cs="Times New Roman"/>
          <w:sz w:val="28"/>
        </w:rPr>
        <w:t>бизнес-моделей</w:t>
      </w:r>
      <w:proofErr w:type="spellEnd"/>
      <w:r w:rsidRPr="001B61D8">
        <w:rPr>
          <w:rFonts w:ascii="Times New Roman" w:hAnsi="Times New Roman" w:cs="Times New Roman"/>
          <w:sz w:val="28"/>
        </w:rPr>
        <w:t>, быстро окупают себя и имеют большое количество</w:t>
      </w:r>
      <w:r w:rsidRPr="001B61D8">
        <w:rPr>
          <w:rFonts w:ascii="Times New Roman" w:hAnsi="Times New Roman" w:cs="Times New Roman"/>
          <w:sz w:val="28"/>
        </w:rPr>
        <w:br/>
        <w:t>дополнительных преимуществ</w:t>
      </w:r>
      <w:r w:rsidR="0071656B">
        <w:rPr>
          <w:rFonts w:ascii="Times New Roman" w:hAnsi="Times New Roman" w:cs="Times New Roman"/>
          <w:sz w:val="28"/>
        </w:rPr>
        <w:t>.</w:t>
      </w:r>
    </w:p>
    <w:p w:rsidR="0071656B" w:rsidRDefault="0071656B" w:rsidP="007165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1656B" w:rsidRDefault="0071656B" w:rsidP="0071656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7315" w:rsidRPr="0071656B" w:rsidRDefault="00D216C9" w:rsidP="0071656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2</w:t>
      </w:r>
      <w:r w:rsidR="00627315" w:rsidRPr="00627315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proofErr w:type="gramStart"/>
      <w:r w:rsidR="00627315" w:rsidRPr="00627315">
        <w:rPr>
          <w:rFonts w:ascii="Times New Roman" w:hAnsi="Times New Roman" w:cs="Times New Roman"/>
          <w:b/>
          <w:sz w:val="28"/>
        </w:rPr>
        <w:t>Бизнес-модели</w:t>
      </w:r>
      <w:proofErr w:type="spellEnd"/>
      <w:proofErr w:type="gramEnd"/>
      <w:r w:rsidR="00627315" w:rsidRPr="00627315">
        <w:rPr>
          <w:rFonts w:ascii="Times New Roman" w:hAnsi="Times New Roman" w:cs="Times New Roman"/>
          <w:b/>
          <w:sz w:val="28"/>
        </w:rPr>
        <w:t>.</w:t>
      </w:r>
    </w:p>
    <w:p w:rsidR="00627315" w:rsidRPr="00627315" w:rsidRDefault="00627315" w:rsidP="0062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7315">
        <w:rPr>
          <w:rFonts w:ascii="Times New Roman" w:hAnsi="Times New Roman" w:cs="Times New Roman"/>
          <w:sz w:val="28"/>
        </w:rPr>
        <w:t xml:space="preserve">Под </w:t>
      </w:r>
      <w:proofErr w:type="spellStart"/>
      <w:proofErr w:type="gramStart"/>
      <w:r w:rsidRPr="00627315">
        <w:rPr>
          <w:rFonts w:ascii="Times New Roman" w:hAnsi="Times New Roman" w:cs="Times New Roman"/>
          <w:sz w:val="28"/>
        </w:rPr>
        <w:t>бизнес-моделями</w:t>
      </w:r>
      <w:proofErr w:type="spellEnd"/>
      <w:proofErr w:type="gramEnd"/>
      <w:r w:rsidRPr="00627315">
        <w:rPr>
          <w:rFonts w:ascii="Times New Roman" w:hAnsi="Times New Roman" w:cs="Times New Roman"/>
          <w:sz w:val="28"/>
        </w:rPr>
        <w:t xml:space="preserve"> понимается динамический поток событий, связанных с бизнесом, в который вовлечены различные функции бизнеса, организационные единицы и активы предприятия. Возможная отдача от реализации таких моделей достаточно подробно изучалась и описывалась на протяжении последнего столетия. Преимущества от построения таких моделей лежат в двух плоскостях: дополнительных возможностях для бизнеса и уменьшении затрат. По оценкам, создание </w:t>
      </w:r>
      <w:proofErr w:type="spellStart"/>
      <w:proofErr w:type="gramStart"/>
      <w:r w:rsidRPr="00627315">
        <w:rPr>
          <w:rFonts w:ascii="Times New Roman" w:hAnsi="Times New Roman" w:cs="Times New Roman"/>
          <w:sz w:val="28"/>
        </w:rPr>
        <w:t>бизнес-моделей</w:t>
      </w:r>
      <w:proofErr w:type="spellEnd"/>
      <w:proofErr w:type="gramEnd"/>
      <w:r w:rsidRPr="00627315">
        <w:rPr>
          <w:rFonts w:ascii="Times New Roman" w:hAnsi="Times New Roman" w:cs="Times New Roman"/>
          <w:sz w:val="28"/>
        </w:rPr>
        <w:t xml:space="preserve"> и связанная с этим оптимизация затрат может дать до 10% экономии. А при моделировании альтернативных вариантов бизнес-процессов организации</w:t>
      </w:r>
      <w:r w:rsidRPr="00627315">
        <w:rPr>
          <w:rFonts w:ascii="Times New Roman" w:hAnsi="Times New Roman" w:cs="Times New Roman"/>
          <w:sz w:val="28"/>
        </w:rPr>
        <w:br/>
        <w:t xml:space="preserve">могут сэкономить до 20%. Но не менее важная роль </w:t>
      </w:r>
      <w:proofErr w:type="spellStart"/>
      <w:r w:rsidRPr="00627315">
        <w:rPr>
          <w:rFonts w:ascii="Times New Roman" w:hAnsi="Times New Roman" w:cs="Times New Roman"/>
          <w:sz w:val="28"/>
        </w:rPr>
        <w:t>бизнес-моделей</w:t>
      </w:r>
      <w:proofErr w:type="spellEnd"/>
      <w:r w:rsidRPr="00627315">
        <w:rPr>
          <w:rFonts w:ascii="Times New Roman" w:hAnsi="Times New Roman" w:cs="Times New Roman"/>
          <w:sz w:val="28"/>
        </w:rPr>
        <w:t xml:space="preserve"> состоит в том общем языке, которые они дают представителям бизнеса и </w:t>
      </w:r>
      <w:proofErr w:type="gramStart"/>
      <w:r w:rsidRPr="00627315">
        <w:rPr>
          <w:rFonts w:ascii="Times New Roman" w:hAnsi="Times New Roman" w:cs="Times New Roman"/>
          <w:sz w:val="28"/>
        </w:rPr>
        <w:t>ИТ</w:t>
      </w:r>
      <w:proofErr w:type="gramEnd"/>
      <w:r w:rsidRPr="00627315">
        <w:rPr>
          <w:rFonts w:ascii="Times New Roman" w:hAnsi="Times New Roman" w:cs="Times New Roman"/>
          <w:sz w:val="28"/>
        </w:rPr>
        <w:t xml:space="preserve"> в обсуждении соответствующих возможностей. </w:t>
      </w:r>
    </w:p>
    <w:p w:rsidR="00A53BC3" w:rsidRDefault="00627315" w:rsidP="006273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7315">
        <w:rPr>
          <w:rFonts w:ascii="Times New Roman" w:hAnsi="Times New Roman" w:cs="Times New Roman"/>
          <w:sz w:val="28"/>
        </w:rPr>
        <w:t xml:space="preserve">Важную роль в процессе формирования целевой архитектуры предприятия играют модели бизнес-процессов. На самом деле, обеспечение соответствия между ключевыми бизнес-процессами и архитектурой </w:t>
      </w:r>
      <w:proofErr w:type="gramStart"/>
      <w:r w:rsidRPr="00627315">
        <w:rPr>
          <w:rFonts w:ascii="Times New Roman" w:hAnsi="Times New Roman" w:cs="Times New Roman"/>
          <w:sz w:val="28"/>
        </w:rPr>
        <w:t>ИТ</w:t>
      </w:r>
      <w:proofErr w:type="gramEnd"/>
      <w:r w:rsidRPr="00627315">
        <w:rPr>
          <w:rFonts w:ascii="Times New Roman" w:hAnsi="Times New Roman" w:cs="Times New Roman"/>
          <w:sz w:val="28"/>
        </w:rPr>
        <w:t xml:space="preserve"> является самой важной составляющей всех усилий по созданию архитектуры. Эти модели также могут быть реализованы различными способами, т.е. являются описательными или исполняемыми, качественными или количественными и т.п. Они могут применяться как на исключительно «</w:t>
      </w:r>
      <w:proofErr w:type="spellStart"/>
      <w:proofErr w:type="gramStart"/>
      <w:r w:rsidRPr="00627315">
        <w:rPr>
          <w:rFonts w:ascii="Times New Roman" w:hAnsi="Times New Roman" w:cs="Times New Roman"/>
          <w:sz w:val="28"/>
        </w:rPr>
        <w:t>бизнес-уровне</w:t>
      </w:r>
      <w:proofErr w:type="spellEnd"/>
      <w:proofErr w:type="gramEnd"/>
      <w:r w:rsidRPr="00627315">
        <w:rPr>
          <w:rFonts w:ascii="Times New Roman" w:hAnsi="Times New Roman" w:cs="Times New Roman"/>
          <w:sz w:val="28"/>
        </w:rPr>
        <w:t xml:space="preserve">» для оптимизации соответствующих процессов, так и для облегчения взаимопонимания между </w:t>
      </w:r>
      <w:proofErr w:type="spellStart"/>
      <w:r w:rsidRPr="00627315">
        <w:rPr>
          <w:rFonts w:ascii="Times New Roman" w:hAnsi="Times New Roman" w:cs="Times New Roman"/>
          <w:sz w:val="28"/>
        </w:rPr>
        <w:t>бизнес-пользователям</w:t>
      </w:r>
      <w:r>
        <w:rPr>
          <w:rFonts w:ascii="Times New Roman" w:hAnsi="Times New Roman" w:cs="Times New Roman"/>
          <w:sz w:val="28"/>
        </w:rPr>
        <w:t>и</w:t>
      </w:r>
      <w:proofErr w:type="spellEnd"/>
      <w:r>
        <w:rPr>
          <w:rFonts w:ascii="Times New Roman" w:hAnsi="Times New Roman" w:cs="Times New Roman"/>
          <w:sz w:val="28"/>
        </w:rPr>
        <w:t xml:space="preserve"> и специалистами в области ИТ.</w:t>
      </w:r>
    </w:p>
    <w:p w:rsidR="00A53BC3" w:rsidRDefault="00A53BC3" w:rsidP="00A53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7315" w:rsidRDefault="00627315" w:rsidP="00A53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7315" w:rsidRDefault="00627315" w:rsidP="00A53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7315" w:rsidRDefault="00627315" w:rsidP="00A53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7315" w:rsidRDefault="00627315" w:rsidP="00A53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7315" w:rsidRDefault="00627315" w:rsidP="0071656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833BB" w:rsidRDefault="00D216C9" w:rsidP="00627315">
      <w:pPr>
        <w:spacing w:line="360" w:lineRule="auto"/>
        <w:ind w:left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3</w:t>
      </w:r>
      <w:r w:rsidR="00C833BB">
        <w:rPr>
          <w:rFonts w:ascii="Times New Roman" w:hAnsi="Times New Roman" w:cs="Times New Roman"/>
          <w:b/>
          <w:sz w:val="28"/>
        </w:rPr>
        <w:t xml:space="preserve">. </w:t>
      </w:r>
      <w:r w:rsidR="00C833BB" w:rsidRPr="00C833BB">
        <w:rPr>
          <w:rFonts w:ascii="Times New Roman" w:hAnsi="Times New Roman" w:cs="Times New Roman"/>
          <w:b/>
          <w:sz w:val="28"/>
        </w:rPr>
        <w:t>Виды процессов компании.</w:t>
      </w:r>
    </w:p>
    <w:p w:rsid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 xml:space="preserve">Процесс представляет собой определенную совокупность действий, направленных на преобразование ресурсов в результаты, которые чаще всего выступают в виде продукции или услуг.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32F41">
        <w:rPr>
          <w:rFonts w:ascii="Times New Roman" w:hAnsi="Times New Roman" w:cs="Times New Roman"/>
          <w:sz w:val="28"/>
          <w:szCs w:val="28"/>
        </w:rPr>
        <w:t>аждое предприятие представляет собой совокупность процессов.</w:t>
      </w:r>
    </w:p>
    <w:p w:rsidR="00D00315" w:rsidRPr="00D00315" w:rsidRDefault="00D00315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0315">
        <w:rPr>
          <w:rFonts w:ascii="Times New Roman" w:hAnsi="Times New Roman" w:cs="Times New Roman"/>
          <w:sz w:val="28"/>
          <w:szCs w:val="28"/>
        </w:rPr>
        <w:t>Не существует стандартного перечня процессов, и организации должны разрабатывать свои собствен</w:t>
      </w:r>
      <w:r w:rsidRPr="00D00315">
        <w:rPr>
          <w:rFonts w:ascii="Times New Roman" w:hAnsi="Times New Roman" w:cs="Times New Roman"/>
          <w:sz w:val="28"/>
          <w:szCs w:val="28"/>
        </w:rPr>
        <w:softHyphen/>
        <w:t>ные, потому что это помогает более глубокому пониманию их собственной ситуации, когда ее описывают в терминах процессов.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В любой организации одновременно протекает большое число процессов, различающихся как по своему назначению, так и по основным характеристикам. При самом общем подходе все ключевые процессы в организации подразделяют на две группы: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процессы материально-вещественного</w:t>
      </w:r>
      <w:r w:rsidRPr="00832F41">
        <w:rPr>
          <w:rFonts w:ascii="Times New Roman" w:hAnsi="Times New Roman" w:cs="Times New Roman"/>
          <w:sz w:val="28"/>
          <w:szCs w:val="28"/>
        </w:rPr>
        <w:t xml:space="preserve"> характер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32F41">
        <w:rPr>
          <w:rFonts w:ascii="Times New Roman" w:hAnsi="Times New Roman" w:cs="Times New Roman"/>
          <w:sz w:val="28"/>
          <w:szCs w:val="28"/>
        </w:rPr>
        <w:t>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информационные.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Как правило, обе группы процессов имеют место во всех организациях, но в некоторых могут преобладать процессы материально-вещественные (например, на предприятиях, связанных с переработкой сырья и материалов в продукцию) или информационные (например, в консультационных фирмах, где сбор, переработка и продажа информации отражают их предназначение).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Другой подход к классификации всего множества процессов, происходящих в организации, базируется на их роли в создании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новых ценностей. В соответствии с этим критерием все процессы подразделяются на три группы: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 xml:space="preserve">1) </w:t>
      </w:r>
      <w:r w:rsidR="00D00315">
        <w:rPr>
          <w:rFonts w:ascii="Times New Roman" w:hAnsi="Times New Roman" w:cs="Times New Roman"/>
          <w:sz w:val="28"/>
          <w:szCs w:val="28"/>
        </w:rPr>
        <w:t>основные (первичные)</w:t>
      </w:r>
      <w:r w:rsidR="00015BF3">
        <w:rPr>
          <w:rFonts w:ascii="Times New Roman" w:hAnsi="Times New Roman" w:cs="Times New Roman"/>
          <w:sz w:val="28"/>
          <w:szCs w:val="28"/>
        </w:rPr>
        <w:t xml:space="preserve"> процессы</w:t>
      </w:r>
      <w:r w:rsidR="00D003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это устойчивые процессы производственно-хозяйственной деятельности, ориентированные на </w:t>
      </w:r>
      <w:r w:rsidR="00A53BC3">
        <w:rPr>
          <w:rFonts w:ascii="Times New Roman" w:hAnsi="Times New Roman" w:cs="Times New Roman"/>
          <w:sz w:val="28"/>
          <w:szCs w:val="28"/>
        </w:rPr>
        <w:t>создание продукции</w:t>
      </w:r>
      <w:r>
        <w:rPr>
          <w:rFonts w:ascii="Times New Roman" w:hAnsi="Times New Roman" w:cs="Times New Roman"/>
          <w:sz w:val="28"/>
          <w:szCs w:val="28"/>
        </w:rPr>
        <w:t>. Включают</w:t>
      </w:r>
      <w:r w:rsidRPr="00832F41">
        <w:rPr>
          <w:rFonts w:ascii="Times New Roman" w:hAnsi="Times New Roman" w:cs="Times New Roman"/>
          <w:sz w:val="28"/>
          <w:szCs w:val="28"/>
        </w:rPr>
        <w:t xml:space="preserve"> все виды работ, непосредственно связанных с производством продукции или услуг и обеспечивающих жизнедеятельность организации;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A53BC3">
        <w:rPr>
          <w:rFonts w:ascii="Times New Roman" w:hAnsi="Times New Roman" w:cs="Times New Roman"/>
          <w:sz w:val="28"/>
          <w:szCs w:val="28"/>
        </w:rPr>
        <w:t>обеспечивающие</w:t>
      </w:r>
      <w:r w:rsidR="00D00315">
        <w:rPr>
          <w:rFonts w:ascii="Times New Roman" w:hAnsi="Times New Roman" w:cs="Times New Roman"/>
          <w:sz w:val="28"/>
          <w:szCs w:val="28"/>
        </w:rPr>
        <w:t xml:space="preserve"> (вторичные</w:t>
      </w:r>
      <w:r w:rsidR="00A53BC3">
        <w:rPr>
          <w:rFonts w:ascii="Times New Roman" w:hAnsi="Times New Roman" w:cs="Times New Roman"/>
          <w:sz w:val="28"/>
          <w:szCs w:val="28"/>
        </w:rPr>
        <w:t xml:space="preserve">) – </w:t>
      </w:r>
      <w:r w:rsidR="00D00315">
        <w:rPr>
          <w:rFonts w:ascii="Times New Roman" w:hAnsi="Times New Roman" w:cs="Times New Roman"/>
          <w:sz w:val="28"/>
          <w:szCs w:val="28"/>
        </w:rPr>
        <w:t xml:space="preserve">это </w:t>
      </w:r>
      <w:r w:rsidR="00A53BC3">
        <w:rPr>
          <w:rFonts w:ascii="Times New Roman" w:hAnsi="Times New Roman" w:cs="Times New Roman"/>
          <w:sz w:val="28"/>
          <w:szCs w:val="28"/>
        </w:rPr>
        <w:t xml:space="preserve">процессы, обеспечивающие нормальное выполнение основных процессов. </w:t>
      </w:r>
      <w:r>
        <w:rPr>
          <w:rFonts w:ascii="Times New Roman" w:hAnsi="Times New Roman" w:cs="Times New Roman"/>
          <w:sz w:val="28"/>
          <w:szCs w:val="28"/>
        </w:rPr>
        <w:t>Поддерживают основные</w:t>
      </w:r>
      <w:r w:rsidRPr="00832F41">
        <w:rPr>
          <w:rFonts w:ascii="Times New Roman" w:hAnsi="Times New Roman" w:cs="Times New Roman"/>
          <w:sz w:val="28"/>
          <w:szCs w:val="28"/>
        </w:rPr>
        <w:t xml:space="preserve"> процессов с позиций их непрерывности и экономичности</w:t>
      </w:r>
      <w:r w:rsidR="00A53BC3">
        <w:rPr>
          <w:rFonts w:ascii="Times New Roman" w:hAnsi="Times New Roman" w:cs="Times New Roman"/>
          <w:sz w:val="28"/>
          <w:szCs w:val="28"/>
        </w:rPr>
        <w:t>. К ним относится правовое и кадровое обеспечение</w:t>
      </w:r>
      <w:r w:rsidRPr="00832F41">
        <w:rPr>
          <w:rFonts w:ascii="Times New Roman" w:hAnsi="Times New Roman" w:cs="Times New Roman"/>
          <w:sz w:val="28"/>
          <w:szCs w:val="28"/>
        </w:rPr>
        <w:t>;</w:t>
      </w:r>
    </w:p>
    <w:p w:rsid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32F41">
        <w:rPr>
          <w:rFonts w:ascii="Times New Roman" w:hAnsi="Times New Roman" w:cs="Times New Roman"/>
          <w:sz w:val="28"/>
          <w:szCs w:val="28"/>
        </w:rPr>
        <w:t>упр</w:t>
      </w:r>
      <w:r>
        <w:rPr>
          <w:rFonts w:ascii="Times New Roman" w:hAnsi="Times New Roman" w:cs="Times New Roman"/>
          <w:sz w:val="28"/>
          <w:szCs w:val="28"/>
        </w:rPr>
        <w:t>авленческие (инфраструктурные)</w:t>
      </w:r>
      <w:r w:rsidR="00015BF3">
        <w:rPr>
          <w:rFonts w:ascii="Times New Roman" w:hAnsi="Times New Roman" w:cs="Times New Roman"/>
          <w:sz w:val="28"/>
          <w:szCs w:val="28"/>
        </w:rPr>
        <w:t xml:space="preserve"> процессы</w:t>
      </w:r>
      <w:r>
        <w:rPr>
          <w:rFonts w:ascii="Times New Roman" w:hAnsi="Times New Roman" w:cs="Times New Roman"/>
          <w:sz w:val="28"/>
          <w:szCs w:val="28"/>
        </w:rPr>
        <w:t>. Такие процессы включают</w:t>
      </w:r>
      <w:r w:rsidRPr="00832F41">
        <w:rPr>
          <w:rFonts w:ascii="Times New Roman" w:hAnsi="Times New Roman" w:cs="Times New Roman"/>
          <w:sz w:val="28"/>
          <w:szCs w:val="28"/>
        </w:rPr>
        <w:t xml:space="preserve"> работы по установлению целей и направлений первых двух групп процессов; они формируют условия и используют факторы, необходимые для достижения организацией ее целей.</w:t>
      </w:r>
    </w:p>
    <w:p w:rsidR="00D00315" w:rsidRPr="00832F41" w:rsidRDefault="00D00315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Иногда, к данной классификации </w:t>
      </w:r>
      <w:r w:rsidR="00627315">
        <w:rPr>
          <w:rFonts w:ascii="Times New Roman" w:hAnsi="Times New Roman" w:cs="Times New Roman"/>
          <w:sz w:val="28"/>
          <w:szCs w:val="28"/>
        </w:rPr>
        <w:t>добавляют четвертую группу</w:t>
      </w:r>
      <w:r>
        <w:rPr>
          <w:rFonts w:ascii="Times New Roman" w:hAnsi="Times New Roman" w:cs="Times New Roman"/>
          <w:sz w:val="28"/>
          <w:szCs w:val="28"/>
        </w:rPr>
        <w:t xml:space="preserve"> – процессы внешнего воздействия</w:t>
      </w:r>
      <w:r w:rsidR="00627315">
        <w:rPr>
          <w:rFonts w:ascii="Times New Roman" w:hAnsi="Times New Roman" w:cs="Times New Roman"/>
          <w:sz w:val="28"/>
          <w:szCs w:val="28"/>
        </w:rPr>
        <w:t>. Они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характеризуют взаимодействие с объектами не входящими в согласованные границы описания предметной области.</w:t>
      </w:r>
    </w:p>
    <w:p w:rsidR="00832F41" w:rsidRPr="00015BF3" w:rsidRDefault="00D216C9" w:rsidP="007C1F5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15BF3" w:rsidRPr="00015BF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32F41" w:rsidRPr="00015BF3">
        <w:rPr>
          <w:rFonts w:ascii="Times New Roman" w:hAnsi="Times New Roman" w:cs="Times New Roman"/>
          <w:b/>
          <w:sz w:val="28"/>
          <w:szCs w:val="28"/>
        </w:rPr>
        <w:t>Состав основных процессов</w:t>
      </w:r>
      <w:r w:rsidR="00015BF3">
        <w:rPr>
          <w:rFonts w:ascii="Times New Roman" w:hAnsi="Times New Roman" w:cs="Times New Roman"/>
          <w:b/>
          <w:sz w:val="28"/>
          <w:szCs w:val="28"/>
        </w:rPr>
        <w:t>.</w:t>
      </w:r>
    </w:p>
    <w:p w:rsidR="00832F41" w:rsidRDefault="00B85DDB" w:rsidP="007C1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процессы </w:t>
      </w:r>
      <w:r w:rsidR="00D216C9">
        <w:rPr>
          <w:rFonts w:ascii="Times New Roman" w:hAnsi="Times New Roman" w:cs="Times New Roman"/>
          <w:sz w:val="28"/>
          <w:szCs w:val="28"/>
        </w:rPr>
        <w:t>на рис. 2.</w:t>
      </w:r>
      <w:r w:rsidR="00832F41" w:rsidRPr="00832F41">
        <w:rPr>
          <w:rFonts w:ascii="Times New Roman" w:hAnsi="Times New Roman" w:cs="Times New Roman"/>
          <w:sz w:val="28"/>
          <w:szCs w:val="28"/>
        </w:rPr>
        <w:t xml:space="preserve"> представлены в виде таких операций, как обеспечение поставок сырья и материалов (внутренняя или </w:t>
      </w:r>
      <w:proofErr w:type="spellStart"/>
      <w:r w:rsidR="00832F41" w:rsidRPr="00832F41">
        <w:rPr>
          <w:rFonts w:ascii="Times New Roman" w:hAnsi="Times New Roman" w:cs="Times New Roman"/>
          <w:sz w:val="28"/>
          <w:szCs w:val="28"/>
        </w:rPr>
        <w:t>предпроизводственная</w:t>
      </w:r>
      <w:proofErr w:type="spellEnd"/>
      <w:r w:rsidR="00832F41" w:rsidRPr="00832F41">
        <w:rPr>
          <w:rFonts w:ascii="Times New Roman" w:hAnsi="Times New Roman" w:cs="Times New Roman"/>
          <w:sz w:val="28"/>
          <w:szCs w:val="28"/>
        </w:rPr>
        <w:t xml:space="preserve"> логистика), их преобразование в конечный продукт (собственно производство), обеспечение сбыта продукции, маркетинг и продажа конечной продукции (внешняя или </w:t>
      </w:r>
      <w:proofErr w:type="spellStart"/>
      <w:r w:rsidR="00832F41" w:rsidRPr="00832F41">
        <w:rPr>
          <w:rFonts w:ascii="Times New Roman" w:hAnsi="Times New Roman" w:cs="Times New Roman"/>
          <w:sz w:val="28"/>
          <w:szCs w:val="28"/>
        </w:rPr>
        <w:t>послепроизводственная</w:t>
      </w:r>
      <w:proofErr w:type="spellEnd"/>
      <w:r w:rsidR="00832F41" w:rsidRPr="00832F41">
        <w:rPr>
          <w:rFonts w:ascii="Times New Roman" w:hAnsi="Times New Roman" w:cs="Times New Roman"/>
          <w:sz w:val="28"/>
          <w:szCs w:val="28"/>
        </w:rPr>
        <w:t xml:space="preserve"> логистика), а также послепродажное обслуживание (сервис). </w:t>
      </w:r>
    </w:p>
    <w:p w:rsidR="007C1F55" w:rsidRPr="00D216C9" w:rsidRDefault="00A11255" w:rsidP="002D08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057" cy="2732914"/>
            <wp:effectExtent l="19050" t="0" r="443" b="0"/>
            <wp:docPr id="2" name="Рисунок 1" descr="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.bmp"/>
                    <pic:cNvPicPr/>
                  </pic:nvPicPr>
                  <pic:blipFill>
                    <a:blip r:embed="rId9" cstate="print"/>
                    <a:srcRect r="73643" b="90407"/>
                    <a:stretch>
                      <a:fillRect/>
                    </a:stretch>
                  </pic:blipFill>
                  <pic:spPr>
                    <a:xfrm>
                      <a:off x="0" y="0"/>
                      <a:ext cx="6308419" cy="2742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16C9">
        <w:rPr>
          <w:rFonts w:ascii="Times New Roman" w:hAnsi="Times New Roman" w:cs="Times New Roman"/>
          <w:sz w:val="28"/>
          <w:szCs w:val="28"/>
        </w:rPr>
        <w:t>Рис. 2.</w:t>
      </w:r>
      <w:r w:rsidR="007C1F55" w:rsidRPr="00D216C9">
        <w:rPr>
          <w:rFonts w:ascii="Times New Roman" w:hAnsi="Times New Roman" w:cs="Times New Roman"/>
          <w:sz w:val="28"/>
          <w:szCs w:val="28"/>
        </w:rPr>
        <w:t xml:space="preserve"> Основные процессы.</w:t>
      </w:r>
    </w:p>
    <w:p w:rsidR="00B85DDB" w:rsidRDefault="007C1F55" w:rsidP="00B8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C1F55">
        <w:rPr>
          <w:rFonts w:ascii="Times New Roman" w:hAnsi="Times New Roman" w:cs="Times New Roman"/>
          <w:sz w:val="28"/>
          <w:szCs w:val="28"/>
        </w:rPr>
        <w:lastRenderedPageBreak/>
        <w:t>Понятие логистики, использованное здесь, раскрывается как система единого управления потоками информации и процессами сборки, движения и складирования товаров с целью поставки их в необходимом количестве и комплектно в нужное время и место с минимальными затратами.</w:t>
      </w:r>
    </w:p>
    <w:p w:rsidR="007C1F55" w:rsidRPr="00B85DDB" w:rsidRDefault="00832F41" w:rsidP="00B8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Более детальный состав основных процессов, связанных с производством и сбытом продукции, представлен ниже</w:t>
      </w:r>
      <w:r w:rsidR="007C1F55">
        <w:rPr>
          <w:rFonts w:ascii="Times New Roman" w:hAnsi="Times New Roman" w:cs="Times New Roman"/>
          <w:sz w:val="28"/>
          <w:szCs w:val="28"/>
        </w:rPr>
        <w:t>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 xml:space="preserve">Внутренняя или </w:t>
      </w:r>
      <w:proofErr w:type="spellStart"/>
      <w:r w:rsidR="007C1F55">
        <w:rPr>
          <w:rFonts w:ascii="Times New Roman" w:hAnsi="Times New Roman" w:cs="Times New Roman"/>
          <w:sz w:val="28"/>
          <w:szCs w:val="28"/>
        </w:rPr>
        <w:t>предпроизводственная</w:t>
      </w:r>
      <w:proofErr w:type="spellEnd"/>
      <w:r w:rsidR="007C1F55">
        <w:rPr>
          <w:rFonts w:ascii="Times New Roman" w:hAnsi="Times New Roman" w:cs="Times New Roman"/>
          <w:sz w:val="28"/>
          <w:szCs w:val="28"/>
        </w:rPr>
        <w:t xml:space="preserve"> логистика – </w:t>
      </w:r>
      <w:r w:rsidRPr="00832F41">
        <w:rPr>
          <w:rFonts w:ascii="Times New Roman" w:hAnsi="Times New Roman" w:cs="Times New Roman"/>
          <w:sz w:val="28"/>
          <w:szCs w:val="28"/>
        </w:rPr>
        <w:t>получение, хранение, распределение сре</w:t>
      </w:r>
      <w:proofErr w:type="gramStart"/>
      <w:r w:rsidRPr="00832F41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32F41">
        <w:rPr>
          <w:rFonts w:ascii="Times New Roman" w:hAnsi="Times New Roman" w:cs="Times New Roman"/>
          <w:sz w:val="28"/>
          <w:szCs w:val="28"/>
        </w:rPr>
        <w:t>оизводства, включающие: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приемку товаров;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контроль запасов;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внутризаводской транспорт;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хранение товаров на складах;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управление запасами.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Производство (операции</w:t>
      </w:r>
      <w:r w:rsidR="007C1F55">
        <w:rPr>
          <w:rFonts w:ascii="Times New Roman" w:hAnsi="Times New Roman" w:cs="Times New Roman"/>
          <w:sz w:val="28"/>
          <w:szCs w:val="28"/>
        </w:rPr>
        <w:t>) –</w:t>
      </w:r>
      <w:r w:rsidRPr="00832F41">
        <w:rPr>
          <w:rFonts w:ascii="Times New Roman" w:hAnsi="Times New Roman" w:cs="Times New Roman"/>
          <w:sz w:val="28"/>
          <w:szCs w:val="28"/>
        </w:rPr>
        <w:t xml:space="preserve"> превращение входн</w:t>
      </w:r>
      <w:r w:rsidR="00B85DDB">
        <w:rPr>
          <w:rFonts w:ascii="Times New Roman" w:hAnsi="Times New Roman" w:cs="Times New Roman"/>
          <w:sz w:val="28"/>
          <w:szCs w:val="28"/>
        </w:rPr>
        <w:t>ых продуктов в конечный проду</w:t>
      </w:r>
      <w:proofErr w:type="gramStart"/>
      <w:r w:rsidR="00B85DDB">
        <w:rPr>
          <w:rFonts w:ascii="Times New Roman" w:hAnsi="Times New Roman" w:cs="Times New Roman"/>
          <w:sz w:val="28"/>
          <w:szCs w:val="28"/>
        </w:rPr>
        <w:t xml:space="preserve">кт </w:t>
      </w:r>
      <w:r w:rsidRPr="00832F41">
        <w:rPr>
          <w:rFonts w:ascii="Times New Roman" w:hAnsi="Times New Roman" w:cs="Times New Roman"/>
          <w:sz w:val="28"/>
          <w:szCs w:val="28"/>
        </w:rPr>
        <w:t>вкл</w:t>
      </w:r>
      <w:proofErr w:type="gramEnd"/>
      <w:r w:rsidRPr="00832F41">
        <w:rPr>
          <w:rFonts w:ascii="Times New Roman" w:hAnsi="Times New Roman" w:cs="Times New Roman"/>
          <w:sz w:val="28"/>
          <w:szCs w:val="28"/>
        </w:rPr>
        <w:t>ючает: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технологические операции (</w:t>
      </w:r>
      <w:r w:rsidRPr="00832F41">
        <w:rPr>
          <w:rFonts w:ascii="Times New Roman" w:hAnsi="Times New Roman" w:cs="Times New Roman"/>
          <w:sz w:val="28"/>
          <w:szCs w:val="28"/>
        </w:rPr>
        <w:t>работа на оборудовании</w:t>
      </w:r>
      <w:r w:rsidR="007C1F55">
        <w:rPr>
          <w:rFonts w:ascii="Times New Roman" w:hAnsi="Times New Roman" w:cs="Times New Roman"/>
          <w:sz w:val="28"/>
          <w:szCs w:val="28"/>
        </w:rPr>
        <w:t>);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сборку;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контроль качества;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упаковку;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техническое обслуживание оборудования.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F41">
        <w:rPr>
          <w:rFonts w:ascii="Times New Roman" w:hAnsi="Times New Roman" w:cs="Times New Roman"/>
          <w:sz w:val="28"/>
          <w:szCs w:val="28"/>
        </w:rPr>
        <w:t>П</w:t>
      </w:r>
      <w:r w:rsidR="007C1F55">
        <w:rPr>
          <w:rFonts w:ascii="Times New Roman" w:hAnsi="Times New Roman" w:cs="Times New Roman"/>
          <w:sz w:val="28"/>
          <w:szCs w:val="28"/>
        </w:rPr>
        <w:t>ослепроизводственная</w:t>
      </w:r>
      <w:proofErr w:type="spellEnd"/>
      <w:r w:rsidR="007C1F55">
        <w:rPr>
          <w:rFonts w:ascii="Times New Roman" w:hAnsi="Times New Roman" w:cs="Times New Roman"/>
          <w:sz w:val="28"/>
          <w:szCs w:val="28"/>
        </w:rPr>
        <w:t xml:space="preserve"> логистика –</w:t>
      </w:r>
      <w:r w:rsidRPr="00832F41">
        <w:rPr>
          <w:rFonts w:ascii="Times New Roman" w:hAnsi="Times New Roman" w:cs="Times New Roman"/>
          <w:sz w:val="28"/>
          <w:szCs w:val="28"/>
        </w:rPr>
        <w:t xml:space="preserve"> хранение и распределение конечного продукта, предназначенного для потребителя, включает: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размеще</w:t>
      </w:r>
      <w:r w:rsidR="007C1F55">
        <w:rPr>
          <w:rFonts w:ascii="Times New Roman" w:hAnsi="Times New Roman" w:cs="Times New Roman"/>
          <w:sz w:val="28"/>
          <w:szCs w:val="28"/>
        </w:rPr>
        <w:t>ние готовой продукции на складе;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обработку заказов;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доставку товаров;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 xml:space="preserve">Послепродажное обслуживание – </w:t>
      </w:r>
      <w:r w:rsidRPr="00832F41">
        <w:rPr>
          <w:rFonts w:ascii="Times New Roman" w:hAnsi="Times New Roman" w:cs="Times New Roman"/>
          <w:sz w:val="28"/>
          <w:szCs w:val="28"/>
        </w:rPr>
        <w:t>сохранение и/или повышение потребительской стоимости и маркетинг товара включает: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маркетинговые операции по изучению потребностей клиентуры, оформлению товара, ценообразованию, стимулированию и осущест</w:t>
      </w:r>
      <w:r w:rsidR="007C1F55">
        <w:rPr>
          <w:rFonts w:ascii="Times New Roman" w:hAnsi="Times New Roman" w:cs="Times New Roman"/>
          <w:sz w:val="28"/>
          <w:szCs w:val="28"/>
        </w:rPr>
        <w:t>влению товарообменного процесса;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lastRenderedPageBreak/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установочные работы;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ремонт;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="007C1F55">
        <w:rPr>
          <w:rFonts w:ascii="Times New Roman" w:hAnsi="Times New Roman" w:cs="Times New Roman"/>
          <w:sz w:val="28"/>
          <w:szCs w:val="28"/>
        </w:rPr>
        <w:t>поставку запасных частей;</w:t>
      </w:r>
    </w:p>
    <w:p w:rsidR="00832F41" w:rsidRPr="00832F41" w:rsidRDefault="00832F41" w:rsidP="007C1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 xml:space="preserve">подготовку клиентов и </w:t>
      </w:r>
      <w:r w:rsidR="007C1F55">
        <w:rPr>
          <w:rFonts w:ascii="Times New Roman" w:hAnsi="Times New Roman" w:cs="Times New Roman"/>
          <w:sz w:val="28"/>
          <w:szCs w:val="28"/>
        </w:rPr>
        <w:t>изменение товара по их запросам.</w:t>
      </w:r>
    </w:p>
    <w:p w:rsidR="00832F41" w:rsidRPr="007C1F55" w:rsidRDefault="00D216C9" w:rsidP="007C1F5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7C1F55" w:rsidRPr="007C1F5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C1F55">
        <w:rPr>
          <w:rFonts w:ascii="Times New Roman" w:hAnsi="Times New Roman" w:cs="Times New Roman"/>
          <w:b/>
          <w:sz w:val="28"/>
          <w:szCs w:val="28"/>
        </w:rPr>
        <w:t>Состав обеспечивающих</w:t>
      </w:r>
      <w:r w:rsidR="00832F41" w:rsidRPr="007C1F55">
        <w:rPr>
          <w:rFonts w:ascii="Times New Roman" w:hAnsi="Times New Roman" w:cs="Times New Roman"/>
          <w:b/>
          <w:sz w:val="28"/>
          <w:szCs w:val="28"/>
        </w:rPr>
        <w:t xml:space="preserve"> процессов</w:t>
      </w:r>
      <w:r w:rsidR="007C1F55">
        <w:rPr>
          <w:rFonts w:ascii="Times New Roman" w:hAnsi="Times New Roman" w:cs="Times New Roman"/>
          <w:b/>
          <w:sz w:val="28"/>
          <w:szCs w:val="28"/>
        </w:rPr>
        <w:t>.</w:t>
      </w:r>
    </w:p>
    <w:p w:rsidR="00832F41" w:rsidRPr="00832F41" w:rsidRDefault="00B85DDB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Обеспечивающие (вспомогательные) </w:t>
      </w:r>
      <w:r w:rsidR="00832F41" w:rsidRPr="00832F41">
        <w:rPr>
          <w:rFonts w:ascii="Times New Roman" w:hAnsi="Times New Roman" w:cs="Times New Roman"/>
          <w:sz w:val="28"/>
          <w:szCs w:val="28"/>
        </w:rPr>
        <w:t>процессы связаны с закупкой сырья и материалов, развитием технологии и управлением человеческими ресурсами. Их состав может быть представлен следующими работами.</w:t>
      </w:r>
    </w:p>
    <w:p w:rsidR="00832F41" w:rsidRPr="00832F41" w:rsidRDefault="00B85DDB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Снабжение –</w:t>
      </w:r>
      <w:r w:rsidR="00832F41" w:rsidRPr="00832F41">
        <w:rPr>
          <w:rFonts w:ascii="Times New Roman" w:hAnsi="Times New Roman" w:cs="Times New Roman"/>
          <w:sz w:val="28"/>
          <w:szCs w:val="28"/>
        </w:rPr>
        <w:t xml:space="preserve"> приобретение всех видов входных ресурсов включает покупку: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сырья, основн</w:t>
      </w:r>
      <w:r w:rsidR="00B85DDB">
        <w:rPr>
          <w:rFonts w:ascii="Times New Roman" w:hAnsi="Times New Roman" w:cs="Times New Roman"/>
          <w:sz w:val="28"/>
          <w:szCs w:val="28"/>
        </w:rPr>
        <w:t>ых и вспомогательных материалов;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лаборатор</w:t>
      </w:r>
      <w:r w:rsidR="00B85DDB">
        <w:rPr>
          <w:rFonts w:ascii="Times New Roman" w:hAnsi="Times New Roman" w:cs="Times New Roman"/>
          <w:sz w:val="28"/>
          <w:szCs w:val="28"/>
        </w:rPr>
        <w:t>ного и конторского оборудования;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производственных и</w:t>
      </w:r>
      <w:r w:rsidR="00B85DDB">
        <w:rPr>
          <w:rFonts w:ascii="Times New Roman" w:hAnsi="Times New Roman" w:cs="Times New Roman"/>
          <w:sz w:val="28"/>
          <w:szCs w:val="28"/>
        </w:rPr>
        <w:t xml:space="preserve"> административных зданий;</w:t>
      </w:r>
    </w:p>
    <w:p w:rsidR="00832F41" w:rsidRPr="00832F41" w:rsidRDefault="00832F41" w:rsidP="00B85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консультационных и бухгалтерских услуг.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Технологическое развитие включает: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на</w:t>
      </w:r>
      <w:r w:rsidR="00B85DDB">
        <w:rPr>
          <w:rFonts w:ascii="Times New Roman" w:hAnsi="Times New Roman" w:cs="Times New Roman"/>
          <w:sz w:val="28"/>
          <w:szCs w:val="28"/>
        </w:rPr>
        <w:t>учные исследования и разработки;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распространение ново</w:t>
      </w:r>
      <w:r w:rsidR="00B85DDB">
        <w:rPr>
          <w:rFonts w:ascii="Times New Roman" w:hAnsi="Times New Roman" w:cs="Times New Roman"/>
          <w:sz w:val="28"/>
          <w:szCs w:val="28"/>
        </w:rPr>
        <w:t>введений по всем подразделениям;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B85DDB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совершенствование счетно-вычислительных и информационных систем, производственных процессов, складского хозяйства и пр.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3. Управление персоналом включает: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="00B85DDB">
        <w:rPr>
          <w:rFonts w:ascii="Times New Roman" w:hAnsi="Times New Roman" w:cs="Times New Roman"/>
          <w:sz w:val="28"/>
          <w:szCs w:val="28"/>
        </w:rPr>
        <w:t>набор;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="00B85DDB">
        <w:rPr>
          <w:rFonts w:ascii="Times New Roman" w:hAnsi="Times New Roman" w:cs="Times New Roman"/>
          <w:sz w:val="28"/>
          <w:szCs w:val="28"/>
        </w:rPr>
        <w:t>расстановку;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под</w:t>
      </w:r>
      <w:r w:rsidR="00B85DDB">
        <w:rPr>
          <w:rFonts w:ascii="Times New Roman" w:hAnsi="Times New Roman" w:cs="Times New Roman"/>
          <w:sz w:val="28"/>
          <w:szCs w:val="28"/>
        </w:rPr>
        <w:t>готовку и переподготовку кадров;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•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установление систем оплаты труда.</w:t>
      </w:r>
    </w:p>
    <w:p w:rsid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Для иллюстрации практического воплощения процессного представ</w:t>
      </w:r>
      <w:r w:rsidR="00D216C9">
        <w:rPr>
          <w:rFonts w:ascii="Times New Roman" w:hAnsi="Times New Roman" w:cs="Times New Roman"/>
          <w:sz w:val="28"/>
          <w:szCs w:val="28"/>
        </w:rPr>
        <w:t>ления об организации на рис. 3</w:t>
      </w:r>
      <w:r w:rsidR="00B85DDB">
        <w:rPr>
          <w:rFonts w:ascii="Times New Roman" w:hAnsi="Times New Roman" w:cs="Times New Roman"/>
          <w:sz w:val="28"/>
          <w:szCs w:val="28"/>
        </w:rPr>
        <w:t>.</w:t>
      </w:r>
      <w:r w:rsidRPr="00832F41">
        <w:rPr>
          <w:rFonts w:ascii="Times New Roman" w:hAnsi="Times New Roman" w:cs="Times New Roman"/>
          <w:sz w:val="28"/>
          <w:szCs w:val="28"/>
        </w:rPr>
        <w:t xml:space="preserve"> приведен пример схематического изображения процесса покупок.</w:t>
      </w:r>
    </w:p>
    <w:p w:rsidR="00832F41" w:rsidRPr="00B85DDB" w:rsidRDefault="00E15D38" w:rsidP="00D216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85861" cy="3036153"/>
            <wp:effectExtent l="19050" t="0" r="0" b="0"/>
            <wp:docPr id="3" name="Рисунок 2" descr="рис.3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.3..png"/>
                    <pic:cNvPicPr/>
                  </pic:nvPicPr>
                  <pic:blipFill>
                    <a:blip r:embed="rId10" cstate="print"/>
                    <a:srcRect r="73609" b="89657"/>
                    <a:stretch>
                      <a:fillRect/>
                    </a:stretch>
                  </pic:blipFill>
                  <pic:spPr>
                    <a:xfrm>
                      <a:off x="0" y="0"/>
                      <a:ext cx="6500551" cy="3043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F41" w:rsidRPr="00D216C9" w:rsidRDefault="00D216C9" w:rsidP="00B85DD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</w:t>
      </w:r>
      <w:r w:rsidR="00832F41" w:rsidRPr="00D216C9">
        <w:rPr>
          <w:rFonts w:ascii="Times New Roman" w:hAnsi="Times New Roman" w:cs="Times New Roman"/>
          <w:sz w:val="28"/>
          <w:szCs w:val="28"/>
        </w:rPr>
        <w:t xml:space="preserve">. </w:t>
      </w:r>
      <w:r w:rsidR="00B85DDB" w:rsidRPr="00D216C9">
        <w:rPr>
          <w:rFonts w:ascii="Times New Roman" w:hAnsi="Times New Roman" w:cs="Times New Roman"/>
          <w:sz w:val="28"/>
          <w:szCs w:val="28"/>
        </w:rPr>
        <w:t>Схема процесса покупок.</w:t>
      </w:r>
    </w:p>
    <w:p w:rsidR="00832F41" w:rsidRPr="00832F41" w:rsidRDefault="00832F41" w:rsidP="007C1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Некоторые из процессов организация выпол</w:t>
      </w:r>
      <w:r w:rsidR="00B85DDB">
        <w:rPr>
          <w:rFonts w:ascii="Times New Roman" w:hAnsi="Times New Roman" w:cs="Times New Roman"/>
          <w:sz w:val="28"/>
          <w:szCs w:val="28"/>
        </w:rPr>
        <w:t>няет наилучшим образом, другие –</w:t>
      </w:r>
      <w:r w:rsidRPr="00832F41">
        <w:rPr>
          <w:rFonts w:ascii="Times New Roman" w:hAnsi="Times New Roman" w:cs="Times New Roman"/>
          <w:sz w:val="28"/>
          <w:szCs w:val="28"/>
        </w:rPr>
        <w:t xml:space="preserve"> хуже по сравнению с конкурентами. В условиях борьбы за выживание и рынки важнейшее значение приобретает выделение (определение, распознавание) тех видов компетенции, по которым можно достичь наилучших результатов (показателей) и повысить конкурентоспособность. Это </w:t>
      </w:r>
      <w:r w:rsidR="00B85DDB">
        <w:rPr>
          <w:rFonts w:ascii="Times New Roman" w:hAnsi="Times New Roman" w:cs="Times New Roman"/>
          <w:sz w:val="28"/>
          <w:szCs w:val="28"/>
        </w:rPr>
        <w:t xml:space="preserve">ключевые компетенции – </w:t>
      </w:r>
      <w:r w:rsidRPr="00832F41">
        <w:rPr>
          <w:rFonts w:ascii="Times New Roman" w:hAnsi="Times New Roman" w:cs="Times New Roman"/>
          <w:sz w:val="28"/>
          <w:szCs w:val="28"/>
        </w:rPr>
        <w:t>термин, относящийся к уникальному искусству и видам работ, которые компания выполняет лучше своих конкурентов. Они отражают такие способности, которые ценятся на рынке, но их трудно имитировать, поэтому компания использует эти преимущества. Связь между компетентностью и конкурентоспособностью устанавливается эмпирическим путем.</w:t>
      </w:r>
    </w:p>
    <w:p w:rsidR="00832F41" w:rsidRPr="00B85DDB" w:rsidRDefault="00D216C9" w:rsidP="00B85DD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B85DDB" w:rsidRPr="00B85DDB">
        <w:rPr>
          <w:rFonts w:ascii="Times New Roman" w:hAnsi="Times New Roman" w:cs="Times New Roman"/>
          <w:b/>
          <w:sz w:val="28"/>
          <w:szCs w:val="28"/>
        </w:rPr>
        <w:t>. Состав у</w:t>
      </w:r>
      <w:r w:rsidR="00B85DDB">
        <w:rPr>
          <w:rFonts w:ascii="Times New Roman" w:hAnsi="Times New Roman" w:cs="Times New Roman"/>
          <w:b/>
          <w:sz w:val="28"/>
          <w:szCs w:val="28"/>
        </w:rPr>
        <w:t>правленческих процессов.</w:t>
      </w:r>
    </w:p>
    <w:p w:rsidR="00832F41" w:rsidRPr="00832F41" w:rsidRDefault="00832F41" w:rsidP="00D3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По</w:t>
      </w:r>
      <w:r w:rsidR="00D216C9">
        <w:rPr>
          <w:rFonts w:ascii="Times New Roman" w:hAnsi="Times New Roman" w:cs="Times New Roman"/>
          <w:sz w:val="28"/>
          <w:szCs w:val="28"/>
        </w:rPr>
        <w:t>следняя составляющая на рис. 3</w:t>
      </w:r>
      <w:r w:rsidR="00D31EB1">
        <w:rPr>
          <w:rFonts w:ascii="Times New Roman" w:hAnsi="Times New Roman" w:cs="Times New Roman"/>
          <w:sz w:val="28"/>
          <w:szCs w:val="28"/>
        </w:rPr>
        <w:t>. –</w:t>
      </w:r>
      <w:r w:rsidR="0089756F">
        <w:rPr>
          <w:rFonts w:ascii="Times New Roman" w:hAnsi="Times New Roman" w:cs="Times New Roman"/>
          <w:sz w:val="28"/>
          <w:szCs w:val="28"/>
        </w:rPr>
        <w:t xml:space="preserve"> </w:t>
      </w:r>
      <w:r w:rsidRPr="00832F41">
        <w:rPr>
          <w:rFonts w:ascii="Times New Roman" w:hAnsi="Times New Roman" w:cs="Times New Roman"/>
          <w:sz w:val="28"/>
          <w:szCs w:val="28"/>
        </w:rPr>
        <w:t>инфраструктура, включающая управленческие процессы, необходимые для осуществления общего администрирования, п</w:t>
      </w:r>
      <w:r w:rsidR="00D31EB1">
        <w:rPr>
          <w:rFonts w:ascii="Times New Roman" w:hAnsi="Times New Roman" w:cs="Times New Roman"/>
          <w:sz w:val="28"/>
          <w:szCs w:val="28"/>
        </w:rPr>
        <w:t>ланирования финансирования, бух</w:t>
      </w:r>
      <w:r w:rsidRPr="00832F41">
        <w:rPr>
          <w:rFonts w:ascii="Times New Roman" w:hAnsi="Times New Roman" w:cs="Times New Roman"/>
          <w:sz w:val="28"/>
          <w:szCs w:val="28"/>
        </w:rPr>
        <w:t>галтерского учета, правовой поддержки, связей с государственными учреждениями.</w:t>
      </w:r>
    </w:p>
    <w:p w:rsidR="00832F41" w:rsidRPr="00832F41" w:rsidRDefault="00D31EB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получить прибыль, компания должна</w:t>
      </w:r>
      <w:r w:rsidR="00832F41" w:rsidRPr="00832F41">
        <w:rPr>
          <w:rFonts w:ascii="Times New Roman" w:hAnsi="Times New Roman" w:cs="Times New Roman"/>
          <w:sz w:val="28"/>
          <w:szCs w:val="28"/>
        </w:rPr>
        <w:t xml:space="preserve"> постоянно осуществлять контроль издержек и ценностей, создаваемых в каждом звене цепочки, и </w:t>
      </w:r>
      <w:r w:rsidR="00832F41" w:rsidRPr="00832F41">
        <w:rPr>
          <w:rFonts w:ascii="Times New Roman" w:hAnsi="Times New Roman" w:cs="Times New Roman"/>
          <w:sz w:val="28"/>
          <w:szCs w:val="28"/>
        </w:rPr>
        <w:lastRenderedPageBreak/>
        <w:t>корректировать процессы в направлении повышения их эффективности. Эти задачи выполняют процессы управления, в результате принимаются решения о действиях, которые должны выполняться в организации. Это подчеркивает значение, которое имеет проектирование процессов и их взаимосвязей.</w:t>
      </w:r>
    </w:p>
    <w:p w:rsidR="00832F41" w:rsidRDefault="00D216C9" w:rsidP="007C1F5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рис. 4</w:t>
      </w:r>
      <w:r w:rsidR="00D31EB1">
        <w:rPr>
          <w:rFonts w:ascii="Times New Roman" w:hAnsi="Times New Roman" w:cs="Times New Roman"/>
          <w:sz w:val="28"/>
          <w:szCs w:val="28"/>
        </w:rPr>
        <w:t>.</w:t>
      </w:r>
      <w:r w:rsidR="00832F41" w:rsidRPr="00832F41">
        <w:rPr>
          <w:rFonts w:ascii="Times New Roman" w:hAnsi="Times New Roman" w:cs="Times New Roman"/>
          <w:sz w:val="28"/>
          <w:szCs w:val="28"/>
        </w:rPr>
        <w:t xml:space="preserve"> приведено схематическое изображение модели процессов в организации, дающее представление о связях между всеми видами процессов. Эту связь осуществляют менеджеры, которые принимают решения, используя информацию, поступающую как из внешней среды, так и в результате выполнения всей совокупности процессов внутри организации.</w:t>
      </w:r>
    </w:p>
    <w:p w:rsidR="00832F41" w:rsidRPr="00D216C9" w:rsidRDefault="00F168FA" w:rsidP="00D31EB1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178388" cy="2998382"/>
            <wp:effectExtent l="19050" t="0" r="0" b="0"/>
            <wp:docPr id="5" name="Рисунок 4" descr="C:\Users\Пользователь\AppData\Local\Microsoft\Windows\Temporary Internet Files\Content.Word\рис. №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Пользователь\AppData\Local\Microsoft\Windows\Temporary Internet Files\Content.Word\рис. №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665" cy="3001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F41" w:rsidRPr="00D216C9" w:rsidRDefault="00D216C9" w:rsidP="00D31EB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16C9">
        <w:rPr>
          <w:rFonts w:ascii="Times New Roman" w:hAnsi="Times New Roman" w:cs="Times New Roman"/>
          <w:sz w:val="28"/>
          <w:szCs w:val="28"/>
        </w:rPr>
        <w:t>Рис. 4</w:t>
      </w:r>
      <w:r w:rsidR="00832F41" w:rsidRPr="00D216C9">
        <w:rPr>
          <w:rFonts w:ascii="Times New Roman" w:hAnsi="Times New Roman" w:cs="Times New Roman"/>
          <w:sz w:val="28"/>
          <w:szCs w:val="28"/>
        </w:rPr>
        <w:t>. Схема связей процессов в организации</w:t>
      </w:r>
      <w:r w:rsidR="00D31EB1" w:rsidRPr="00D216C9">
        <w:rPr>
          <w:rFonts w:ascii="Times New Roman" w:hAnsi="Times New Roman" w:cs="Times New Roman"/>
          <w:sz w:val="28"/>
          <w:szCs w:val="28"/>
        </w:rPr>
        <w:t>.</w:t>
      </w:r>
    </w:p>
    <w:p w:rsidR="00D31EB1" w:rsidRDefault="00832F41" w:rsidP="00D3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 xml:space="preserve">На данной схеме в блоке процессов производственных преобразований отображена совокупность основных и </w:t>
      </w:r>
      <w:r w:rsidR="00D31EB1">
        <w:rPr>
          <w:rFonts w:ascii="Times New Roman" w:hAnsi="Times New Roman" w:cs="Times New Roman"/>
          <w:sz w:val="28"/>
          <w:szCs w:val="28"/>
        </w:rPr>
        <w:t xml:space="preserve">обеспечивающих (вспомогательных) </w:t>
      </w:r>
      <w:r w:rsidRPr="00832F41">
        <w:rPr>
          <w:rFonts w:ascii="Times New Roman" w:hAnsi="Times New Roman" w:cs="Times New Roman"/>
          <w:sz w:val="28"/>
          <w:szCs w:val="28"/>
        </w:rPr>
        <w:t xml:space="preserve">процессов, включающих процессы маркетинга и продаж, покупок, производства или услуг, исследований и развития, управления персоналом, финансами и информацией. Именно отсюда в блок процесса управления направляется информация о параметрах операционной деятельности и о решениях, которые необходимы внутренней среде организации для ее нормального функционирования. В блоке процессов управления сконцентрированы процессы, необходимые для выполнения управленческих </w:t>
      </w:r>
      <w:r w:rsidRPr="00832F41">
        <w:rPr>
          <w:rFonts w:ascii="Times New Roman" w:hAnsi="Times New Roman" w:cs="Times New Roman"/>
          <w:sz w:val="28"/>
          <w:szCs w:val="28"/>
        </w:rPr>
        <w:lastRenderedPageBreak/>
        <w:t>функций (планирования, организации и д</w:t>
      </w:r>
      <w:r w:rsidR="00D31EB1">
        <w:rPr>
          <w:rFonts w:ascii="Times New Roman" w:hAnsi="Times New Roman" w:cs="Times New Roman"/>
          <w:sz w:val="28"/>
          <w:szCs w:val="28"/>
        </w:rPr>
        <w:t>р.). Они формируются под воздей</w:t>
      </w:r>
      <w:r w:rsidRPr="00832F41">
        <w:rPr>
          <w:rFonts w:ascii="Times New Roman" w:hAnsi="Times New Roman" w:cs="Times New Roman"/>
          <w:sz w:val="28"/>
          <w:szCs w:val="28"/>
        </w:rPr>
        <w:t>ствием переработки информации из внешней среды и той, которая поступила из блока процессов п</w:t>
      </w:r>
      <w:r w:rsidR="00D31EB1">
        <w:rPr>
          <w:rFonts w:ascii="Times New Roman" w:hAnsi="Times New Roman" w:cs="Times New Roman"/>
          <w:sz w:val="28"/>
          <w:szCs w:val="28"/>
        </w:rPr>
        <w:t>роизводственных преобразований.</w:t>
      </w:r>
    </w:p>
    <w:p w:rsidR="00832F41" w:rsidRPr="00832F41" w:rsidRDefault="00832F41" w:rsidP="00D31E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2F41">
        <w:rPr>
          <w:rFonts w:ascii="Times New Roman" w:hAnsi="Times New Roman" w:cs="Times New Roman"/>
          <w:sz w:val="28"/>
          <w:szCs w:val="28"/>
        </w:rPr>
        <w:t>Результатом управленческих процессов являются решения, необходимые для нормального и эффективного функционирования основных и вспомогательных процессов, а также контрольная информация, предоставляемая исполнителям решений. Таким образом, общее управление направляет, формирует и определяет содержание операционных процессов и за счет этого обеспечивает условия для поддержания низкого уровня затрат и роста доходов от продаж. Другими словами, общая управленческая деятельность направлена на создание ценностей и обеспечение прибыльной работы.</w:t>
      </w:r>
    </w:p>
    <w:p w:rsidR="00832F41" w:rsidRPr="00832F41" w:rsidRDefault="00832F41" w:rsidP="007C1F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833BB" w:rsidRDefault="00C833B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C833BB" w:rsidRDefault="00C833BB" w:rsidP="00C833BB">
      <w:pPr>
        <w:spacing w:line="360" w:lineRule="auto"/>
        <w:ind w:left="70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89756F" w:rsidRDefault="00F254C5" w:rsidP="00F254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F254C5">
        <w:rPr>
          <w:rFonts w:ascii="Times New Roman" w:hAnsi="Times New Roman" w:cs="Times New Roman"/>
          <w:sz w:val="28"/>
        </w:rPr>
        <w:t xml:space="preserve">уществует достаточный разброс мнений в понимании </w:t>
      </w:r>
      <w:r>
        <w:rPr>
          <w:rFonts w:ascii="Times New Roman" w:hAnsi="Times New Roman" w:cs="Times New Roman"/>
          <w:sz w:val="28"/>
        </w:rPr>
        <w:t xml:space="preserve">и определении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бизнес-архитектуры</w:t>
      </w:r>
      <w:proofErr w:type="spellEnd"/>
      <w:proofErr w:type="gramEnd"/>
      <w:r w:rsidRPr="00F254C5">
        <w:rPr>
          <w:rFonts w:ascii="Times New Roman" w:hAnsi="Times New Roman" w:cs="Times New Roman"/>
          <w:sz w:val="28"/>
        </w:rPr>
        <w:t xml:space="preserve">. Одна из трактовок предусматривает определение </w:t>
      </w:r>
      <w:proofErr w:type="spellStart"/>
      <w:proofErr w:type="gramStart"/>
      <w:r w:rsidRPr="00F254C5">
        <w:rPr>
          <w:rFonts w:ascii="Times New Roman" w:hAnsi="Times New Roman" w:cs="Times New Roman"/>
          <w:sz w:val="28"/>
        </w:rPr>
        <w:t>бизнес-архитектуры</w:t>
      </w:r>
      <w:proofErr w:type="spellEnd"/>
      <w:proofErr w:type="gramEnd"/>
      <w:r w:rsidRPr="00F254C5">
        <w:rPr>
          <w:rFonts w:ascii="Times New Roman" w:hAnsi="Times New Roman" w:cs="Times New Roman"/>
          <w:sz w:val="28"/>
        </w:rPr>
        <w:t xml:space="preserve"> как области, которая определяется высшими руководителями, отвечающими за основные функции (бизнес) о</w:t>
      </w:r>
      <w:r>
        <w:rPr>
          <w:rFonts w:ascii="Times New Roman" w:hAnsi="Times New Roman" w:cs="Times New Roman"/>
          <w:sz w:val="28"/>
        </w:rPr>
        <w:t>рганизации</w:t>
      </w:r>
      <w:r w:rsidRPr="00F254C5">
        <w:rPr>
          <w:rFonts w:ascii="Times New Roman" w:hAnsi="Times New Roman" w:cs="Times New Roman"/>
          <w:sz w:val="28"/>
        </w:rPr>
        <w:t xml:space="preserve">. </w:t>
      </w:r>
    </w:p>
    <w:p w:rsidR="0089756F" w:rsidRP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 есть, а</w:t>
      </w:r>
      <w:r w:rsidRPr="0089756F">
        <w:rPr>
          <w:rFonts w:ascii="Times New Roman" w:hAnsi="Times New Roman" w:cs="Times New Roman"/>
          <w:sz w:val="28"/>
        </w:rPr>
        <w:t>рхитектура бизнеса предприятия – это системная основа предприятия, которая базируется на управлении взаимосвязями компонентов бизнеса и ориентирована на достижение его стратегических целей.</w:t>
      </w:r>
    </w:p>
    <w:p w:rsidR="00F254C5" w:rsidRDefault="00F254C5" w:rsidP="00F254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254C5">
        <w:rPr>
          <w:rFonts w:ascii="Times New Roman" w:hAnsi="Times New Roman" w:cs="Times New Roman"/>
          <w:sz w:val="28"/>
        </w:rPr>
        <w:t xml:space="preserve">Ключом к построению хорошей </w:t>
      </w:r>
      <w:proofErr w:type="spellStart"/>
      <w:proofErr w:type="gramStart"/>
      <w:r w:rsidRPr="00F254C5">
        <w:rPr>
          <w:rFonts w:ascii="Times New Roman" w:hAnsi="Times New Roman" w:cs="Times New Roman"/>
          <w:sz w:val="28"/>
        </w:rPr>
        <w:t>бизнес-архитектуры</w:t>
      </w:r>
      <w:proofErr w:type="spellEnd"/>
      <w:proofErr w:type="gramEnd"/>
      <w:r w:rsidRPr="00F254C5">
        <w:rPr>
          <w:rFonts w:ascii="Times New Roman" w:hAnsi="Times New Roman" w:cs="Times New Roman"/>
          <w:sz w:val="28"/>
        </w:rPr>
        <w:t xml:space="preserve"> является определение бизнес-процессов, их функций и характеристик</w:t>
      </w:r>
      <w:r>
        <w:rPr>
          <w:rFonts w:ascii="Times New Roman" w:hAnsi="Times New Roman" w:cs="Times New Roman"/>
          <w:sz w:val="28"/>
        </w:rPr>
        <w:t xml:space="preserve"> </w:t>
      </w:r>
      <w:r w:rsidRPr="00F254C5">
        <w:rPr>
          <w:rFonts w:ascii="Times New Roman" w:hAnsi="Times New Roman" w:cs="Times New Roman"/>
          <w:sz w:val="28"/>
        </w:rPr>
        <w:t>что, в свою очередь, является основой для построения архитектуры приложений, которые обеспечивают эти процессы.</w:t>
      </w:r>
    </w:p>
    <w:p w:rsidR="0089756F" w:rsidRP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9756F">
        <w:rPr>
          <w:rFonts w:ascii="Times New Roman" w:hAnsi="Times New Roman" w:cs="Times New Roman"/>
          <w:sz w:val="28"/>
        </w:rPr>
        <w:t xml:space="preserve">Усилия по построению </w:t>
      </w:r>
      <w:proofErr w:type="spellStart"/>
      <w:r w:rsidRPr="0089756F">
        <w:rPr>
          <w:rFonts w:ascii="Times New Roman" w:hAnsi="Times New Roman" w:cs="Times New Roman"/>
          <w:sz w:val="28"/>
        </w:rPr>
        <w:t>бизнес-архитектуры</w:t>
      </w:r>
      <w:proofErr w:type="spellEnd"/>
      <w:r w:rsidRPr="0089756F"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89756F">
        <w:rPr>
          <w:rFonts w:ascii="Times New Roman" w:hAnsi="Times New Roman" w:cs="Times New Roman"/>
          <w:sz w:val="28"/>
        </w:rPr>
        <w:t>которая</w:t>
      </w:r>
      <w:proofErr w:type="gramEnd"/>
      <w:r w:rsidRPr="0089756F">
        <w:rPr>
          <w:rFonts w:ascii="Times New Roman" w:hAnsi="Times New Roman" w:cs="Times New Roman"/>
          <w:sz w:val="28"/>
        </w:rPr>
        <w:t xml:space="preserve"> представляется в виде </w:t>
      </w:r>
      <w:proofErr w:type="spellStart"/>
      <w:r w:rsidRPr="0089756F">
        <w:rPr>
          <w:rFonts w:ascii="Times New Roman" w:hAnsi="Times New Roman" w:cs="Times New Roman"/>
          <w:sz w:val="28"/>
        </w:rPr>
        <w:t>бизнес-моделей</w:t>
      </w:r>
      <w:proofErr w:type="spellEnd"/>
      <w:r w:rsidRPr="0089756F">
        <w:rPr>
          <w:rFonts w:ascii="Times New Roman" w:hAnsi="Times New Roman" w:cs="Times New Roman"/>
          <w:sz w:val="28"/>
        </w:rPr>
        <w:t>, быстро окупают себя и имеют большое количество</w:t>
      </w:r>
      <w:r w:rsidRPr="0089756F">
        <w:rPr>
          <w:rFonts w:ascii="Times New Roman" w:hAnsi="Times New Roman" w:cs="Times New Roman"/>
          <w:sz w:val="28"/>
        </w:rPr>
        <w:br/>
        <w:t>дополнительных преимуществ</w:t>
      </w:r>
      <w:r>
        <w:rPr>
          <w:rFonts w:ascii="Times New Roman" w:hAnsi="Times New Roman" w:cs="Times New Roman"/>
          <w:sz w:val="28"/>
        </w:rPr>
        <w:t xml:space="preserve">. </w:t>
      </w:r>
      <w:r w:rsidRPr="0089756F">
        <w:rPr>
          <w:rFonts w:ascii="Times New Roman" w:hAnsi="Times New Roman" w:cs="Times New Roman"/>
          <w:sz w:val="28"/>
        </w:rPr>
        <w:t>По оценкам</w:t>
      </w:r>
      <w:r>
        <w:rPr>
          <w:rFonts w:ascii="Times New Roman" w:hAnsi="Times New Roman" w:cs="Times New Roman"/>
          <w:sz w:val="28"/>
        </w:rPr>
        <w:t xml:space="preserve"> специалистов</w:t>
      </w:r>
      <w:r w:rsidRPr="0089756F">
        <w:rPr>
          <w:rFonts w:ascii="Times New Roman" w:hAnsi="Times New Roman" w:cs="Times New Roman"/>
          <w:sz w:val="28"/>
        </w:rPr>
        <w:t xml:space="preserve">, создание </w:t>
      </w:r>
      <w:proofErr w:type="spellStart"/>
      <w:proofErr w:type="gramStart"/>
      <w:r w:rsidRPr="0089756F">
        <w:rPr>
          <w:rFonts w:ascii="Times New Roman" w:hAnsi="Times New Roman" w:cs="Times New Roman"/>
          <w:sz w:val="28"/>
        </w:rPr>
        <w:t>бизнес-моделей</w:t>
      </w:r>
      <w:proofErr w:type="spellEnd"/>
      <w:proofErr w:type="gramEnd"/>
      <w:r w:rsidRPr="0089756F">
        <w:rPr>
          <w:rFonts w:ascii="Times New Roman" w:hAnsi="Times New Roman" w:cs="Times New Roman"/>
          <w:sz w:val="28"/>
        </w:rPr>
        <w:t xml:space="preserve"> и связанная с этим оптимизация зат</w:t>
      </w:r>
      <w:r>
        <w:rPr>
          <w:rFonts w:ascii="Times New Roman" w:hAnsi="Times New Roman" w:cs="Times New Roman"/>
          <w:sz w:val="28"/>
        </w:rPr>
        <w:t>рат может дать до 10% экономии, а</w:t>
      </w:r>
      <w:r w:rsidRPr="0089756F">
        <w:rPr>
          <w:rFonts w:ascii="Times New Roman" w:hAnsi="Times New Roman" w:cs="Times New Roman"/>
          <w:sz w:val="28"/>
        </w:rPr>
        <w:t xml:space="preserve"> при моделировании альтернативных вариант</w:t>
      </w:r>
      <w:r>
        <w:rPr>
          <w:rFonts w:ascii="Times New Roman" w:hAnsi="Times New Roman" w:cs="Times New Roman"/>
          <w:sz w:val="28"/>
        </w:rPr>
        <w:t xml:space="preserve">ов бизнес-процессов организации </w:t>
      </w:r>
      <w:r w:rsidRPr="0089756F">
        <w:rPr>
          <w:rFonts w:ascii="Times New Roman" w:hAnsi="Times New Roman" w:cs="Times New Roman"/>
          <w:sz w:val="28"/>
        </w:rPr>
        <w:t xml:space="preserve">могут сэкономить до 20%. </w:t>
      </w: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9756F" w:rsidRDefault="0089756F" w:rsidP="0089756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7944D2" w:rsidRDefault="00C833BB" w:rsidP="00C833BB">
      <w:pPr>
        <w:spacing w:line="360" w:lineRule="auto"/>
        <w:ind w:left="709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использованной литературы</w:t>
      </w:r>
      <w:r w:rsidR="0089756F">
        <w:rPr>
          <w:rFonts w:ascii="Times New Roman" w:hAnsi="Times New Roman" w:cs="Times New Roman"/>
          <w:b/>
          <w:sz w:val="28"/>
        </w:rPr>
        <w:t>:</w:t>
      </w:r>
    </w:p>
    <w:p w:rsidR="002876FC" w:rsidRPr="002876FC" w:rsidRDefault="002876FC" w:rsidP="00D90E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876FC">
        <w:rPr>
          <w:rFonts w:ascii="Times New Roman" w:hAnsi="Times New Roman" w:cs="Times New Roman"/>
          <w:sz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</w:rPr>
        <w:t>Абдикеева</w:t>
      </w:r>
      <w:proofErr w:type="spellEnd"/>
      <w:r>
        <w:rPr>
          <w:rFonts w:ascii="Times New Roman" w:hAnsi="Times New Roman" w:cs="Times New Roman"/>
          <w:sz w:val="28"/>
        </w:rPr>
        <w:t xml:space="preserve"> Н.М., </w:t>
      </w:r>
      <w:proofErr w:type="spellStart"/>
      <w:r>
        <w:rPr>
          <w:rFonts w:ascii="Times New Roman" w:hAnsi="Times New Roman" w:cs="Times New Roman"/>
          <w:sz w:val="28"/>
        </w:rPr>
        <w:t>Китова</w:t>
      </w:r>
      <w:proofErr w:type="spellEnd"/>
      <w:r>
        <w:rPr>
          <w:rFonts w:ascii="Times New Roman" w:hAnsi="Times New Roman" w:cs="Times New Roman"/>
          <w:sz w:val="28"/>
        </w:rPr>
        <w:t xml:space="preserve"> О.В.</w:t>
      </w:r>
      <w:r w:rsidR="00D90EA0">
        <w:rPr>
          <w:rFonts w:ascii="Times New Roman" w:hAnsi="Times New Roman" w:cs="Times New Roman"/>
          <w:sz w:val="28"/>
        </w:rPr>
        <w:t xml:space="preserve"> </w:t>
      </w:r>
      <w:r w:rsidR="00D90EA0" w:rsidRPr="00D90EA0">
        <w:rPr>
          <w:rFonts w:ascii="Times New Roman" w:hAnsi="Times New Roman" w:cs="Times New Roman"/>
          <w:sz w:val="28"/>
        </w:rPr>
        <w:t>Си</w:t>
      </w:r>
      <w:r w:rsidR="00D90EA0">
        <w:rPr>
          <w:rFonts w:ascii="Times New Roman" w:hAnsi="Times New Roman" w:cs="Times New Roman"/>
          <w:sz w:val="28"/>
        </w:rPr>
        <w:t>стемы управления эффект</w:t>
      </w:r>
      <w:proofErr w:type="gramStart"/>
      <w:r w:rsidR="00D90EA0">
        <w:rPr>
          <w:rFonts w:ascii="Times New Roman" w:hAnsi="Times New Roman" w:cs="Times New Roman"/>
          <w:sz w:val="28"/>
        </w:rPr>
        <w:t>.</w:t>
      </w:r>
      <w:proofErr w:type="gramEnd"/>
      <w:r w:rsidR="00D90EA0">
        <w:rPr>
          <w:rFonts w:ascii="Times New Roman" w:hAnsi="Times New Roman" w:cs="Times New Roman"/>
          <w:sz w:val="28"/>
        </w:rPr>
        <w:t xml:space="preserve"> </w:t>
      </w:r>
      <w:proofErr w:type="gramStart"/>
      <w:r w:rsidR="00D90EA0">
        <w:rPr>
          <w:rFonts w:ascii="Times New Roman" w:hAnsi="Times New Roman" w:cs="Times New Roman"/>
          <w:sz w:val="28"/>
        </w:rPr>
        <w:t>б</w:t>
      </w:r>
      <w:proofErr w:type="gramEnd"/>
      <w:r w:rsidR="00D90EA0">
        <w:rPr>
          <w:rFonts w:ascii="Times New Roman" w:hAnsi="Times New Roman" w:cs="Times New Roman"/>
          <w:sz w:val="28"/>
        </w:rPr>
        <w:t xml:space="preserve">изнеса: </w:t>
      </w:r>
      <w:proofErr w:type="spellStart"/>
      <w:r w:rsidRPr="002876FC">
        <w:rPr>
          <w:rFonts w:ascii="Times New Roman" w:hAnsi="Times New Roman" w:cs="Times New Roman"/>
          <w:sz w:val="28"/>
        </w:rPr>
        <w:t>Уч</w:t>
      </w:r>
      <w:proofErr w:type="spellEnd"/>
      <w:r w:rsidRPr="002876FC">
        <w:rPr>
          <w:rFonts w:ascii="Times New Roman" w:hAnsi="Times New Roman" w:cs="Times New Roman"/>
          <w:sz w:val="28"/>
        </w:rPr>
        <w:t xml:space="preserve">. пос. / Под </w:t>
      </w:r>
      <w:proofErr w:type="spellStart"/>
      <w:r w:rsidRPr="002876FC">
        <w:rPr>
          <w:rFonts w:ascii="Times New Roman" w:hAnsi="Times New Roman" w:cs="Times New Roman"/>
          <w:sz w:val="28"/>
        </w:rPr>
        <w:t>науч</w:t>
      </w:r>
      <w:proofErr w:type="spellEnd"/>
      <w:r w:rsidRPr="002876FC">
        <w:rPr>
          <w:rFonts w:ascii="Times New Roman" w:hAnsi="Times New Roman" w:cs="Times New Roman"/>
          <w:sz w:val="28"/>
        </w:rPr>
        <w:t>. ред.</w:t>
      </w:r>
      <w:r>
        <w:rPr>
          <w:rFonts w:ascii="Times New Roman" w:hAnsi="Times New Roman" w:cs="Times New Roman"/>
          <w:sz w:val="28"/>
        </w:rPr>
        <w:t xml:space="preserve"> </w:t>
      </w:r>
      <w:r w:rsidRPr="002876FC">
        <w:rPr>
          <w:rFonts w:ascii="Times New Roman" w:hAnsi="Times New Roman" w:cs="Times New Roman"/>
          <w:sz w:val="28"/>
        </w:rPr>
        <w:t xml:space="preserve">Н.М. </w:t>
      </w:r>
      <w:proofErr w:type="spellStart"/>
      <w:r w:rsidRPr="002876FC">
        <w:rPr>
          <w:rFonts w:ascii="Times New Roman" w:hAnsi="Times New Roman" w:cs="Times New Roman"/>
          <w:sz w:val="28"/>
        </w:rPr>
        <w:t>Абдикеева</w:t>
      </w:r>
      <w:proofErr w:type="spellEnd"/>
      <w:r w:rsidRPr="002876FC">
        <w:rPr>
          <w:rFonts w:ascii="Times New Roman" w:hAnsi="Times New Roman" w:cs="Times New Roman"/>
          <w:sz w:val="28"/>
        </w:rPr>
        <w:t xml:space="preserve">, О.В. </w:t>
      </w:r>
      <w:r w:rsidR="00D90EA0">
        <w:rPr>
          <w:rFonts w:ascii="Times New Roman" w:hAnsi="Times New Roman" w:cs="Times New Roman"/>
          <w:sz w:val="28"/>
        </w:rPr>
        <w:t xml:space="preserve">Китовой. – М.: ИНФРА-М, 2010. – </w:t>
      </w:r>
      <w:r w:rsidRPr="002876FC">
        <w:rPr>
          <w:rFonts w:ascii="Times New Roman" w:hAnsi="Times New Roman" w:cs="Times New Roman"/>
          <w:sz w:val="28"/>
        </w:rPr>
        <w:t>282 с.</w:t>
      </w:r>
    </w:p>
    <w:p w:rsidR="002876FC" w:rsidRPr="002876FC" w:rsidRDefault="002876FC" w:rsidP="00D90E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Брагина З.</w:t>
      </w:r>
      <w:r w:rsidRPr="002876FC">
        <w:rPr>
          <w:rFonts w:ascii="Times New Roman" w:hAnsi="Times New Roman" w:cs="Times New Roman"/>
          <w:sz w:val="28"/>
        </w:rPr>
        <w:t>В. Информацио</w:t>
      </w:r>
      <w:r>
        <w:rPr>
          <w:rFonts w:ascii="Times New Roman" w:hAnsi="Times New Roman" w:cs="Times New Roman"/>
          <w:sz w:val="28"/>
        </w:rPr>
        <w:t>нное моделирование бизнеса / З.В. Брагина, В.Н. Ершов, А.</w:t>
      </w:r>
      <w:r w:rsidRPr="002876FC">
        <w:rPr>
          <w:rFonts w:ascii="Times New Roman" w:hAnsi="Times New Roman" w:cs="Times New Roman"/>
          <w:sz w:val="28"/>
        </w:rPr>
        <w:t>Р. Денис</w:t>
      </w:r>
      <w:r w:rsidR="00D90EA0">
        <w:rPr>
          <w:rFonts w:ascii="Times New Roman" w:hAnsi="Times New Roman" w:cs="Times New Roman"/>
          <w:sz w:val="28"/>
        </w:rPr>
        <w:t>ов. –</w:t>
      </w:r>
      <w:r w:rsidRPr="002876FC">
        <w:rPr>
          <w:rFonts w:ascii="Times New Roman" w:hAnsi="Times New Roman" w:cs="Times New Roman"/>
          <w:sz w:val="28"/>
        </w:rPr>
        <w:t xml:space="preserve"> Кострома</w:t>
      </w:r>
      <w:proofErr w:type="gramStart"/>
      <w:r w:rsidRPr="002876FC">
        <w:rPr>
          <w:rFonts w:ascii="Times New Roman" w:hAnsi="Times New Roman" w:cs="Times New Roman"/>
          <w:sz w:val="28"/>
        </w:rPr>
        <w:t xml:space="preserve"> :</w:t>
      </w:r>
      <w:proofErr w:type="gramEnd"/>
      <w:r w:rsidRPr="002876FC">
        <w:rPr>
          <w:rFonts w:ascii="Times New Roman" w:hAnsi="Times New Roman" w:cs="Times New Roman"/>
          <w:sz w:val="28"/>
        </w:rPr>
        <w:t xml:space="preserve"> </w:t>
      </w:r>
      <w:r w:rsidR="00D90EA0">
        <w:rPr>
          <w:rFonts w:ascii="Times New Roman" w:hAnsi="Times New Roman" w:cs="Times New Roman"/>
          <w:sz w:val="28"/>
        </w:rPr>
        <w:t xml:space="preserve">КГУ им. Н. А. Некрасова, 2009. – </w:t>
      </w:r>
      <w:r w:rsidRPr="002876FC">
        <w:rPr>
          <w:rFonts w:ascii="Times New Roman" w:hAnsi="Times New Roman" w:cs="Times New Roman"/>
          <w:sz w:val="28"/>
        </w:rPr>
        <w:t xml:space="preserve">120 </w:t>
      </w:r>
      <w:proofErr w:type="gramStart"/>
      <w:r w:rsidRPr="002876FC">
        <w:rPr>
          <w:rFonts w:ascii="Times New Roman" w:hAnsi="Times New Roman" w:cs="Times New Roman"/>
          <w:sz w:val="28"/>
        </w:rPr>
        <w:t>с</w:t>
      </w:r>
      <w:proofErr w:type="gramEnd"/>
      <w:r w:rsidRPr="002876FC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C833BB" w:rsidRDefault="002876FC" w:rsidP="00D90EA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</w:rPr>
        <w:t>3</w:t>
      </w:r>
      <w:r w:rsidR="00C833BB">
        <w:rPr>
          <w:sz w:val="28"/>
        </w:rPr>
        <w:t xml:space="preserve">. </w:t>
      </w:r>
      <w:proofErr w:type="spellStart"/>
      <w:r w:rsidR="00C833BB">
        <w:rPr>
          <w:sz w:val="28"/>
        </w:rPr>
        <w:t>Елиферов</w:t>
      </w:r>
      <w:proofErr w:type="spellEnd"/>
      <w:r w:rsidR="00C833BB">
        <w:rPr>
          <w:sz w:val="28"/>
        </w:rPr>
        <w:t xml:space="preserve"> В.Г. </w:t>
      </w:r>
      <w:r w:rsidR="00C833BB" w:rsidRPr="00C833BB">
        <w:rPr>
          <w:color w:val="000000" w:themeColor="text1"/>
          <w:sz w:val="28"/>
          <w:szCs w:val="28"/>
        </w:rPr>
        <w:t>Бизнес-процессы: Регламентация и управление: Учебник</w:t>
      </w:r>
      <w:r w:rsidR="00D90EA0">
        <w:rPr>
          <w:color w:val="000000" w:themeColor="text1"/>
          <w:sz w:val="28"/>
          <w:szCs w:val="28"/>
        </w:rPr>
        <w:t>. –</w:t>
      </w:r>
      <w:r w:rsidR="00C833BB" w:rsidRPr="00C833BB">
        <w:rPr>
          <w:color w:val="000000" w:themeColor="text1"/>
          <w:sz w:val="28"/>
          <w:szCs w:val="28"/>
        </w:rPr>
        <w:t xml:space="preserve"> М.: </w:t>
      </w:r>
      <w:r w:rsidR="00D90EA0">
        <w:rPr>
          <w:color w:val="000000" w:themeColor="text1"/>
          <w:sz w:val="28"/>
          <w:szCs w:val="28"/>
        </w:rPr>
        <w:t xml:space="preserve">ИНФРА-М, 2013. – </w:t>
      </w:r>
      <w:r w:rsidR="00C833BB" w:rsidRPr="00C833BB">
        <w:rPr>
          <w:color w:val="000000" w:themeColor="text1"/>
          <w:sz w:val="28"/>
          <w:szCs w:val="28"/>
        </w:rPr>
        <w:t>319 с.</w:t>
      </w:r>
    </w:p>
    <w:p w:rsidR="00D90EA0" w:rsidRDefault="002876FC" w:rsidP="00D90EA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Pr="002876FC">
        <w:rPr>
          <w:color w:val="000000" w:themeColor="text1"/>
          <w:sz w:val="28"/>
          <w:szCs w:val="28"/>
        </w:rPr>
        <w:t>.</w:t>
      </w:r>
      <w:r w:rsidR="00D90EA0">
        <w:rPr>
          <w:color w:val="000000" w:themeColor="text1"/>
          <w:sz w:val="28"/>
          <w:szCs w:val="28"/>
        </w:rPr>
        <w:t xml:space="preserve"> </w:t>
      </w:r>
      <w:r w:rsidRPr="002876FC">
        <w:rPr>
          <w:color w:val="000000" w:themeColor="text1"/>
          <w:sz w:val="28"/>
          <w:szCs w:val="28"/>
        </w:rPr>
        <w:t xml:space="preserve">Исаев Р.А. Секреты успешных банков: бизнес-процессы и технологии [Электронный ресурс] </w:t>
      </w:r>
      <w:r w:rsidR="00D90EA0">
        <w:rPr>
          <w:color w:val="000000" w:themeColor="text1"/>
          <w:sz w:val="28"/>
          <w:szCs w:val="28"/>
        </w:rPr>
        <w:t>–</w:t>
      </w:r>
      <w:r w:rsidRPr="002876FC">
        <w:rPr>
          <w:color w:val="000000" w:themeColor="text1"/>
          <w:sz w:val="28"/>
          <w:szCs w:val="28"/>
        </w:rPr>
        <w:t xml:space="preserve"> М.: ИНФРА-М, 2012</w:t>
      </w:r>
      <w:r w:rsidR="00D90EA0">
        <w:rPr>
          <w:color w:val="000000" w:themeColor="text1"/>
          <w:sz w:val="28"/>
          <w:szCs w:val="28"/>
        </w:rPr>
        <w:t>. –</w:t>
      </w:r>
      <w:r w:rsidRPr="002876FC">
        <w:rPr>
          <w:color w:val="000000" w:themeColor="text1"/>
          <w:sz w:val="28"/>
          <w:szCs w:val="28"/>
        </w:rPr>
        <w:t xml:space="preserve"> 260 </w:t>
      </w:r>
      <w:proofErr w:type="gramStart"/>
      <w:r w:rsidRPr="002876FC">
        <w:rPr>
          <w:color w:val="000000" w:themeColor="text1"/>
          <w:sz w:val="28"/>
          <w:szCs w:val="28"/>
        </w:rPr>
        <w:t>с</w:t>
      </w:r>
      <w:proofErr w:type="gramEnd"/>
      <w:r w:rsidRPr="002876FC">
        <w:rPr>
          <w:color w:val="000000" w:themeColor="text1"/>
          <w:sz w:val="28"/>
          <w:szCs w:val="28"/>
        </w:rPr>
        <w:t>.</w:t>
      </w:r>
    </w:p>
    <w:p w:rsidR="00D90EA0" w:rsidRDefault="00D90EA0" w:rsidP="00D90EA0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8"/>
        </w:rPr>
      </w:pPr>
      <w:r>
        <w:rPr>
          <w:color w:val="000000" w:themeColor="text1"/>
          <w:sz w:val="28"/>
          <w:szCs w:val="28"/>
        </w:rPr>
        <w:t xml:space="preserve">5. </w:t>
      </w:r>
      <w:proofErr w:type="spellStart"/>
      <w:r w:rsidRPr="00D90EA0">
        <w:rPr>
          <w:bCs/>
          <w:color w:val="000000" w:themeColor="text1"/>
          <w:sz w:val="28"/>
        </w:rPr>
        <w:t>Каменнова</w:t>
      </w:r>
      <w:proofErr w:type="spellEnd"/>
      <w:r>
        <w:rPr>
          <w:bCs/>
          <w:color w:val="000000" w:themeColor="text1"/>
          <w:sz w:val="28"/>
        </w:rPr>
        <w:t xml:space="preserve"> М.С.</w:t>
      </w:r>
      <w:r w:rsidRPr="00D90EA0">
        <w:rPr>
          <w:bCs/>
          <w:color w:val="000000" w:themeColor="text1"/>
          <w:sz w:val="28"/>
        </w:rPr>
        <w:t>, Громов</w:t>
      </w:r>
      <w:r>
        <w:rPr>
          <w:bCs/>
          <w:color w:val="000000" w:themeColor="text1"/>
          <w:sz w:val="28"/>
        </w:rPr>
        <w:t xml:space="preserve"> А.И.</w:t>
      </w:r>
      <w:r w:rsidRPr="00D90EA0">
        <w:rPr>
          <w:bCs/>
          <w:color w:val="000000" w:themeColor="text1"/>
          <w:sz w:val="28"/>
        </w:rPr>
        <w:t>, Ферапонтов</w:t>
      </w:r>
      <w:r>
        <w:rPr>
          <w:bCs/>
          <w:color w:val="000000" w:themeColor="text1"/>
          <w:sz w:val="28"/>
        </w:rPr>
        <w:t xml:space="preserve"> М.М.</w:t>
      </w:r>
      <w:r w:rsidRPr="00D90EA0">
        <w:rPr>
          <w:bCs/>
          <w:color w:val="000000" w:themeColor="text1"/>
          <w:sz w:val="28"/>
        </w:rPr>
        <w:t xml:space="preserve">, </w:t>
      </w:r>
      <w:proofErr w:type="spellStart"/>
      <w:r w:rsidRPr="00D90EA0">
        <w:rPr>
          <w:bCs/>
          <w:color w:val="000000" w:themeColor="text1"/>
          <w:sz w:val="28"/>
        </w:rPr>
        <w:t>Шматалюк</w:t>
      </w:r>
      <w:proofErr w:type="spellEnd"/>
      <w:r>
        <w:rPr>
          <w:bCs/>
          <w:color w:val="000000" w:themeColor="text1"/>
          <w:sz w:val="28"/>
        </w:rPr>
        <w:t xml:space="preserve"> А.Е. </w:t>
      </w:r>
      <w:r w:rsidRPr="00D90EA0">
        <w:rPr>
          <w:bCs/>
          <w:color w:val="000000" w:themeColor="text1"/>
          <w:sz w:val="28"/>
        </w:rPr>
        <w:t>Моделиро</w:t>
      </w:r>
      <w:r>
        <w:rPr>
          <w:bCs/>
          <w:color w:val="000000" w:themeColor="text1"/>
          <w:sz w:val="28"/>
        </w:rPr>
        <w:t>вание бизнеса. Методология ARIS. –</w:t>
      </w:r>
      <w:r w:rsidR="00832F41">
        <w:rPr>
          <w:bCs/>
          <w:color w:val="000000" w:themeColor="text1"/>
          <w:sz w:val="28"/>
        </w:rPr>
        <w:t xml:space="preserve"> </w:t>
      </w:r>
      <w:proofErr w:type="spellStart"/>
      <w:r w:rsidRPr="00D90EA0">
        <w:rPr>
          <w:bCs/>
          <w:color w:val="000000" w:themeColor="text1"/>
          <w:sz w:val="28"/>
        </w:rPr>
        <w:t>Весть-Метатехнология</w:t>
      </w:r>
      <w:proofErr w:type="spellEnd"/>
      <w:r>
        <w:rPr>
          <w:bCs/>
          <w:color w:val="000000" w:themeColor="text1"/>
          <w:sz w:val="28"/>
        </w:rPr>
        <w:t>, 2010. – 327 с.</w:t>
      </w:r>
    </w:p>
    <w:p w:rsidR="00627315" w:rsidRPr="00D90EA0" w:rsidRDefault="00627315" w:rsidP="00D90EA0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</w:rPr>
        <w:t xml:space="preserve">6. </w:t>
      </w:r>
      <w:hyperlink r:id="rId12" w:history="1">
        <w:r w:rsidRPr="00627315">
          <w:rPr>
            <w:rStyle w:val="a5"/>
            <w:bCs/>
            <w:color w:val="000000" w:themeColor="text1"/>
            <w:sz w:val="28"/>
            <w:u w:val="none"/>
          </w:rPr>
          <w:t>Румянцева З.П.. Общее управление организацие</w:t>
        </w:r>
        <w:r>
          <w:rPr>
            <w:rStyle w:val="a5"/>
            <w:bCs/>
            <w:color w:val="000000" w:themeColor="text1"/>
            <w:sz w:val="28"/>
            <w:u w:val="none"/>
          </w:rPr>
          <w:t>й. Теория и практика: Учебник. –</w:t>
        </w:r>
        <w:r w:rsidR="0089756F">
          <w:rPr>
            <w:rStyle w:val="a5"/>
            <w:bCs/>
            <w:color w:val="000000" w:themeColor="text1"/>
            <w:sz w:val="28"/>
            <w:u w:val="none"/>
          </w:rPr>
          <w:t xml:space="preserve"> </w:t>
        </w:r>
        <w:r>
          <w:rPr>
            <w:rStyle w:val="a5"/>
            <w:bCs/>
            <w:color w:val="000000" w:themeColor="text1"/>
            <w:sz w:val="28"/>
            <w:u w:val="none"/>
          </w:rPr>
          <w:t xml:space="preserve">М.: ИНФРА-М, 2012 – </w:t>
        </w:r>
        <w:r w:rsidRPr="00627315">
          <w:rPr>
            <w:rStyle w:val="a5"/>
            <w:bCs/>
            <w:color w:val="000000" w:themeColor="text1"/>
            <w:sz w:val="28"/>
            <w:u w:val="none"/>
          </w:rPr>
          <w:t xml:space="preserve">304 с. </w:t>
        </w:r>
      </w:hyperlink>
    </w:p>
    <w:p w:rsidR="00D90EA0" w:rsidRPr="002876FC" w:rsidRDefault="00D90EA0" w:rsidP="00D90EA0">
      <w:pPr>
        <w:pStyle w:val="a4"/>
        <w:spacing w:before="0" w:beforeAutospacing="0" w:after="0" w:afterAutospacing="0" w:line="430" w:lineRule="atLeast"/>
        <w:ind w:firstLine="709"/>
        <w:jc w:val="both"/>
        <w:rPr>
          <w:color w:val="000000" w:themeColor="text1"/>
          <w:sz w:val="28"/>
          <w:szCs w:val="28"/>
        </w:rPr>
      </w:pPr>
    </w:p>
    <w:p w:rsidR="00C833BB" w:rsidRPr="00C833BB" w:rsidRDefault="00C833BB" w:rsidP="00C833BB">
      <w:pPr>
        <w:spacing w:after="0" w:line="360" w:lineRule="auto"/>
        <w:ind w:left="709" w:firstLine="709"/>
        <w:jc w:val="both"/>
        <w:rPr>
          <w:rFonts w:ascii="Times New Roman" w:hAnsi="Times New Roman" w:cs="Times New Roman"/>
          <w:sz w:val="28"/>
        </w:rPr>
      </w:pPr>
    </w:p>
    <w:sectPr w:rsidR="00C833BB" w:rsidRPr="00C833BB" w:rsidSect="00A67B63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BA9" w:rsidRDefault="00910BA9" w:rsidP="0071656B">
      <w:pPr>
        <w:spacing w:after="0" w:line="240" w:lineRule="auto"/>
      </w:pPr>
      <w:r>
        <w:separator/>
      </w:r>
    </w:p>
  </w:endnote>
  <w:endnote w:type="continuationSeparator" w:id="0">
    <w:p w:rsidR="00910BA9" w:rsidRDefault="00910BA9" w:rsidP="0071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3257"/>
      <w:docPartObj>
        <w:docPartGallery w:val="Page Numbers (Bottom of Page)"/>
        <w:docPartUnique/>
      </w:docPartObj>
    </w:sdtPr>
    <w:sdtContent>
      <w:p w:rsidR="00E11DAC" w:rsidRDefault="00DC0594">
        <w:pPr>
          <w:pStyle w:val="aa"/>
          <w:jc w:val="right"/>
        </w:pPr>
        <w:r w:rsidRPr="00E11DAC">
          <w:rPr>
            <w:rFonts w:ascii="Times New Roman" w:hAnsi="Times New Roman" w:cs="Times New Roman"/>
            <w:sz w:val="24"/>
          </w:rPr>
          <w:fldChar w:fldCharType="begin"/>
        </w:r>
        <w:r w:rsidR="00E11DAC" w:rsidRPr="00E11DA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11DAC">
          <w:rPr>
            <w:rFonts w:ascii="Times New Roman" w:hAnsi="Times New Roman" w:cs="Times New Roman"/>
            <w:sz w:val="24"/>
          </w:rPr>
          <w:fldChar w:fldCharType="separate"/>
        </w:r>
        <w:r w:rsidR="00135752">
          <w:rPr>
            <w:rFonts w:ascii="Times New Roman" w:hAnsi="Times New Roman" w:cs="Times New Roman"/>
            <w:noProof/>
            <w:sz w:val="24"/>
          </w:rPr>
          <w:t>14</w:t>
        </w:r>
        <w:r w:rsidRPr="00E11DA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1656B" w:rsidRDefault="0071656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BA9" w:rsidRDefault="00910BA9" w:rsidP="0071656B">
      <w:pPr>
        <w:spacing w:after="0" w:line="240" w:lineRule="auto"/>
      </w:pPr>
      <w:r>
        <w:separator/>
      </w:r>
    </w:p>
  </w:footnote>
  <w:footnote w:type="continuationSeparator" w:id="0">
    <w:p w:rsidR="00910BA9" w:rsidRDefault="00910BA9" w:rsidP="00716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39B"/>
    <w:multiLevelType w:val="multilevel"/>
    <w:tmpl w:val="DC843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B745F"/>
    <w:multiLevelType w:val="multilevel"/>
    <w:tmpl w:val="43266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CE2A77"/>
    <w:multiLevelType w:val="multilevel"/>
    <w:tmpl w:val="9670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1C130B"/>
    <w:multiLevelType w:val="multilevel"/>
    <w:tmpl w:val="912A9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BD0BCA"/>
    <w:multiLevelType w:val="hybridMultilevel"/>
    <w:tmpl w:val="8E28F53E"/>
    <w:lvl w:ilvl="0" w:tplc="F8A09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290E1A"/>
    <w:multiLevelType w:val="hybridMultilevel"/>
    <w:tmpl w:val="F49E0114"/>
    <w:lvl w:ilvl="0" w:tplc="C91E401C">
      <w:start w:val="2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>
    <w:nsid w:val="1EC702E9"/>
    <w:multiLevelType w:val="multilevel"/>
    <w:tmpl w:val="ED7EBB5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7">
    <w:nsid w:val="2B3A0574"/>
    <w:multiLevelType w:val="multilevel"/>
    <w:tmpl w:val="CC940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EF65FF"/>
    <w:multiLevelType w:val="hybridMultilevel"/>
    <w:tmpl w:val="83C45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784300"/>
    <w:multiLevelType w:val="multilevel"/>
    <w:tmpl w:val="502A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426B8"/>
    <w:multiLevelType w:val="multilevel"/>
    <w:tmpl w:val="4964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624BD0"/>
    <w:multiLevelType w:val="multilevel"/>
    <w:tmpl w:val="55E25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BD4F79"/>
    <w:multiLevelType w:val="multilevel"/>
    <w:tmpl w:val="EE3E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1F5DD7"/>
    <w:multiLevelType w:val="hybridMultilevel"/>
    <w:tmpl w:val="67ACD054"/>
    <w:lvl w:ilvl="0" w:tplc="E3500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78636B"/>
    <w:multiLevelType w:val="multilevel"/>
    <w:tmpl w:val="94121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F060D0"/>
    <w:multiLevelType w:val="multilevel"/>
    <w:tmpl w:val="B712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0179A3"/>
    <w:multiLevelType w:val="multilevel"/>
    <w:tmpl w:val="5A22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F74E7D"/>
    <w:multiLevelType w:val="multilevel"/>
    <w:tmpl w:val="90AE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9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2"/>
  </w:num>
  <w:num w:numId="10">
    <w:abstractNumId w:val="15"/>
  </w:num>
  <w:num w:numId="11">
    <w:abstractNumId w:val="17"/>
  </w:num>
  <w:num w:numId="12">
    <w:abstractNumId w:val="12"/>
  </w:num>
  <w:num w:numId="13">
    <w:abstractNumId w:val="11"/>
  </w:num>
  <w:num w:numId="14">
    <w:abstractNumId w:val="1"/>
  </w:num>
  <w:num w:numId="15">
    <w:abstractNumId w:val="4"/>
  </w:num>
  <w:num w:numId="16">
    <w:abstractNumId w:val="6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811"/>
    <w:rsid w:val="00015BF3"/>
    <w:rsid w:val="000D6F03"/>
    <w:rsid w:val="00102811"/>
    <w:rsid w:val="00135752"/>
    <w:rsid w:val="001B61D8"/>
    <w:rsid w:val="001B6B58"/>
    <w:rsid w:val="001C639D"/>
    <w:rsid w:val="001F3D32"/>
    <w:rsid w:val="002876FC"/>
    <w:rsid w:val="0029793D"/>
    <w:rsid w:val="002D088F"/>
    <w:rsid w:val="003125DE"/>
    <w:rsid w:val="00575437"/>
    <w:rsid w:val="005C214D"/>
    <w:rsid w:val="00627315"/>
    <w:rsid w:val="006F384C"/>
    <w:rsid w:val="0071656B"/>
    <w:rsid w:val="007944D2"/>
    <w:rsid w:val="007C1F55"/>
    <w:rsid w:val="00832F41"/>
    <w:rsid w:val="0089756F"/>
    <w:rsid w:val="008E4DE1"/>
    <w:rsid w:val="00910BA9"/>
    <w:rsid w:val="00927F37"/>
    <w:rsid w:val="009B1196"/>
    <w:rsid w:val="00A04A9A"/>
    <w:rsid w:val="00A11255"/>
    <w:rsid w:val="00A53BC3"/>
    <w:rsid w:val="00A67B63"/>
    <w:rsid w:val="00B85DDB"/>
    <w:rsid w:val="00BB7921"/>
    <w:rsid w:val="00BD2AB2"/>
    <w:rsid w:val="00C65018"/>
    <w:rsid w:val="00C833BB"/>
    <w:rsid w:val="00D00315"/>
    <w:rsid w:val="00D216C9"/>
    <w:rsid w:val="00D31EB1"/>
    <w:rsid w:val="00D90EA0"/>
    <w:rsid w:val="00DC0594"/>
    <w:rsid w:val="00DE07B9"/>
    <w:rsid w:val="00E06ED8"/>
    <w:rsid w:val="00E11DAC"/>
    <w:rsid w:val="00E15D38"/>
    <w:rsid w:val="00E20174"/>
    <w:rsid w:val="00E260E3"/>
    <w:rsid w:val="00E870E8"/>
    <w:rsid w:val="00EA408D"/>
    <w:rsid w:val="00ED7B72"/>
    <w:rsid w:val="00F168FA"/>
    <w:rsid w:val="00F2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63"/>
  </w:style>
  <w:style w:type="paragraph" w:styleId="1">
    <w:name w:val="heading 1"/>
    <w:basedOn w:val="a"/>
    <w:next w:val="a"/>
    <w:link w:val="10"/>
    <w:uiPriority w:val="9"/>
    <w:qFormat/>
    <w:rsid w:val="00D90E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81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A4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408D"/>
  </w:style>
  <w:style w:type="character" w:styleId="a5">
    <w:name w:val="Hyperlink"/>
    <w:basedOn w:val="a0"/>
    <w:uiPriority w:val="99"/>
    <w:unhideWhenUsed/>
    <w:rsid w:val="003125D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90E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B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1D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16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1656B"/>
  </w:style>
  <w:style w:type="paragraph" w:styleId="aa">
    <w:name w:val="footer"/>
    <w:basedOn w:val="a"/>
    <w:link w:val="ab"/>
    <w:uiPriority w:val="99"/>
    <w:unhideWhenUsed/>
    <w:rsid w:val="00716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65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5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/index.php?title=%D0%91%D0%B8%D0%B7%D0%BD%D0%B5%D1%81-%D0%B0%D1%80%D1%85%D0%B8%D1%82%D0%B5%D0%BA%D1%82%D1%83%D1%80%D0%B0&amp;action=edit&amp;redlink=1" TargetMode="External"/><Relationship Id="rId12" Type="http://schemas.openxmlformats.org/officeDocument/2006/relationships/hyperlink" Target="http://vse-uchebniki.com/organizatsii-upravlenie/obschee-upravlenie-organizatsiey-teoriy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2637</Words>
  <Characters>15037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тамбовский</dc:creator>
  <cp:keywords/>
  <dc:description/>
  <cp:lastModifiedBy>тамбовский</cp:lastModifiedBy>
  <cp:revision>11</cp:revision>
  <cp:lastPrinted>2014-04-26T10:02:00Z</cp:lastPrinted>
  <dcterms:created xsi:type="dcterms:W3CDTF">2014-04-18T08:04:00Z</dcterms:created>
  <dcterms:modified xsi:type="dcterms:W3CDTF">2014-04-26T10:10:00Z</dcterms:modified>
</cp:coreProperties>
</file>