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D3A" w:rsidRPr="00404D3A" w:rsidRDefault="00404D3A" w:rsidP="00404D3A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94002190"/>
      <w:r w:rsidRPr="00404D3A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29"/>
        <w:gridCol w:w="1241"/>
      </w:tblGrid>
      <w:tr w:rsidR="00404D3A" w:rsidRPr="00B90266" w:rsidTr="003F7923">
        <w:tc>
          <w:tcPr>
            <w:tcW w:w="8329" w:type="dxa"/>
          </w:tcPr>
          <w:p w:rsidR="00404D3A" w:rsidRPr="00B90266" w:rsidRDefault="00404D3A" w:rsidP="00034748">
            <w:pPr>
              <w:pStyle w:val="a8"/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404D3A" w:rsidRPr="00B90266" w:rsidRDefault="00404D3A" w:rsidP="00034748">
            <w:pPr>
              <w:pStyle w:val="a8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04D3A" w:rsidRPr="00B90266" w:rsidTr="003F7923">
        <w:tc>
          <w:tcPr>
            <w:tcW w:w="8329" w:type="dxa"/>
          </w:tcPr>
          <w:p w:rsidR="00404D3A" w:rsidRPr="00404D3A" w:rsidRDefault="00404D3A" w:rsidP="00404D3A">
            <w:pPr>
              <w:pStyle w:val="a8"/>
              <w:numPr>
                <w:ilvl w:val="0"/>
                <w:numId w:val="19"/>
              </w:num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Понятие и сущность выездной налоговой проверки</w:t>
            </w:r>
          </w:p>
        </w:tc>
        <w:tc>
          <w:tcPr>
            <w:tcW w:w="1241" w:type="dxa"/>
          </w:tcPr>
          <w:p w:rsidR="00404D3A" w:rsidRPr="00B90266" w:rsidRDefault="00404D3A" w:rsidP="00034748">
            <w:pPr>
              <w:pStyle w:val="a8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04D3A" w:rsidRPr="00B90266" w:rsidTr="003F7923">
        <w:tc>
          <w:tcPr>
            <w:tcW w:w="8329" w:type="dxa"/>
          </w:tcPr>
          <w:p w:rsidR="00404D3A" w:rsidRPr="00871C91" w:rsidRDefault="00404D3A" w:rsidP="00404D3A">
            <w:pPr>
              <w:pStyle w:val="a3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Порядок назначения и проведения выездной проверки</w:t>
            </w:r>
          </w:p>
        </w:tc>
        <w:tc>
          <w:tcPr>
            <w:tcW w:w="1241" w:type="dxa"/>
          </w:tcPr>
          <w:p w:rsidR="00404D3A" w:rsidRPr="00B90266" w:rsidRDefault="00404D3A" w:rsidP="00034748">
            <w:pPr>
              <w:pStyle w:val="a8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04D3A" w:rsidRPr="00B90266" w:rsidTr="003F7923">
        <w:tc>
          <w:tcPr>
            <w:tcW w:w="8329" w:type="dxa"/>
          </w:tcPr>
          <w:p w:rsidR="00404D3A" w:rsidRPr="00871C91" w:rsidRDefault="00404D3A" w:rsidP="00404D3A">
            <w:pPr>
              <w:pStyle w:val="a8"/>
              <w:numPr>
                <w:ilvl w:val="0"/>
                <w:numId w:val="19"/>
              </w:numPr>
              <w:spacing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Процедура проведения выездных налоговых проверок для физических лиц</w:t>
            </w:r>
          </w:p>
        </w:tc>
        <w:tc>
          <w:tcPr>
            <w:tcW w:w="1241" w:type="dxa"/>
          </w:tcPr>
          <w:p w:rsidR="00404D3A" w:rsidRPr="00B90266" w:rsidRDefault="00404D3A" w:rsidP="00034748">
            <w:pPr>
              <w:pStyle w:val="a8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04D3A" w:rsidRPr="00B90266" w:rsidTr="003F7923">
        <w:tc>
          <w:tcPr>
            <w:tcW w:w="8329" w:type="dxa"/>
          </w:tcPr>
          <w:p w:rsidR="00404D3A" w:rsidRPr="00404D3A" w:rsidRDefault="00404D3A" w:rsidP="00404D3A">
            <w:pPr>
              <w:pStyle w:val="a3"/>
              <w:numPr>
                <w:ilvl w:val="0"/>
                <w:numId w:val="19"/>
              </w:numPr>
              <w:spacing w:line="360" w:lineRule="auto"/>
              <w:ind w:left="714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4D3A">
              <w:rPr>
                <w:rFonts w:ascii="Times New Roman" w:hAnsi="Times New Roman"/>
                <w:sz w:val="28"/>
                <w:szCs w:val="28"/>
              </w:rPr>
              <w:t xml:space="preserve">Процедура проведения выездных налоговых проверок для </w:t>
            </w:r>
            <w:r>
              <w:rPr>
                <w:rFonts w:ascii="Times New Roman" w:hAnsi="Times New Roman"/>
                <w:sz w:val="28"/>
                <w:szCs w:val="28"/>
              </w:rPr>
              <w:t>юридических</w:t>
            </w:r>
            <w:r w:rsidRPr="00404D3A">
              <w:rPr>
                <w:rFonts w:ascii="Times New Roman" w:hAnsi="Times New Roman"/>
                <w:sz w:val="28"/>
                <w:szCs w:val="28"/>
              </w:rPr>
              <w:t xml:space="preserve"> лиц</w:t>
            </w:r>
          </w:p>
        </w:tc>
        <w:tc>
          <w:tcPr>
            <w:tcW w:w="1241" w:type="dxa"/>
          </w:tcPr>
          <w:p w:rsidR="00404D3A" w:rsidRPr="00B90266" w:rsidRDefault="00404D3A" w:rsidP="00034748">
            <w:pPr>
              <w:pStyle w:val="a8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04D3A" w:rsidRPr="00B90266" w:rsidTr="003F7923">
        <w:tc>
          <w:tcPr>
            <w:tcW w:w="8329" w:type="dxa"/>
          </w:tcPr>
          <w:p w:rsidR="00404D3A" w:rsidRPr="00B90266" w:rsidRDefault="00404D3A" w:rsidP="00034748">
            <w:pPr>
              <w:pStyle w:val="a8"/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0266">
              <w:rPr>
                <w:rFonts w:ascii="Times New Roman" w:hAnsi="Times New Roman"/>
                <w:sz w:val="28"/>
                <w:szCs w:val="28"/>
              </w:rPr>
              <w:t xml:space="preserve">Список </w:t>
            </w:r>
            <w:r w:rsidRPr="00A213A5">
              <w:rPr>
                <w:rFonts w:ascii="TimesNewRomanPSMT" w:hAnsi="TimesNewRomanPSMT" w:cs="TimesNewRomanPSMT"/>
                <w:sz w:val="28"/>
                <w:szCs w:val="28"/>
              </w:rPr>
              <w:t>использованных источников</w:t>
            </w:r>
          </w:p>
        </w:tc>
        <w:tc>
          <w:tcPr>
            <w:tcW w:w="1241" w:type="dxa"/>
          </w:tcPr>
          <w:p w:rsidR="00404D3A" w:rsidRPr="00B90266" w:rsidRDefault="00404D3A" w:rsidP="00034748">
            <w:pPr>
              <w:pStyle w:val="a8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404D3A" w:rsidRPr="00B90266" w:rsidTr="003F7923">
        <w:tc>
          <w:tcPr>
            <w:tcW w:w="8329" w:type="dxa"/>
          </w:tcPr>
          <w:p w:rsidR="00404D3A" w:rsidRPr="00B90266" w:rsidRDefault="00404D3A" w:rsidP="00034748">
            <w:pPr>
              <w:pStyle w:val="a8"/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404D3A" w:rsidRPr="00B90266" w:rsidRDefault="00404D3A" w:rsidP="00034748">
            <w:pPr>
              <w:pStyle w:val="a8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4867B3" w:rsidRDefault="004867B3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4867B3" w:rsidRDefault="004867B3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4867B3" w:rsidRDefault="004867B3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4867B3" w:rsidRDefault="004867B3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4867B3" w:rsidRDefault="004867B3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4867B3" w:rsidRDefault="004867B3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4867B3" w:rsidRDefault="004867B3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4867B3" w:rsidRDefault="004867B3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4867B3" w:rsidRDefault="004867B3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4867B3" w:rsidRDefault="004867B3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4867B3" w:rsidRDefault="004867B3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4867B3" w:rsidRDefault="004867B3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4867B3" w:rsidRDefault="004867B3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4867B3" w:rsidRDefault="004867B3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F63EC8" w:rsidRDefault="00F63EC8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4867B3" w:rsidRDefault="004867B3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4867B3" w:rsidRDefault="004867B3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4867B3" w:rsidRDefault="004867B3" w:rsidP="004867B3">
      <w:pPr>
        <w:spacing w:after="0" w:line="360" w:lineRule="auto"/>
        <w:ind w:left="709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4867B3" w:rsidRDefault="004867B3" w:rsidP="004867B3">
      <w:pPr>
        <w:spacing w:after="0" w:line="360" w:lineRule="auto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</w:p>
    <w:p w:rsidR="008D480B" w:rsidRPr="00E91C4D" w:rsidRDefault="008D480B" w:rsidP="004867B3">
      <w:pPr>
        <w:pStyle w:val="a3"/>
        <w:pageBreakBefore/>
        <w:numPr>
          <w:ilvl w:val="0"/>
          <w:numId w:val="17"/>
        </w:numPr>
        <w:spacing w:after="0" w:line="360" w:lineRule="auto"/>
        <w:ind w:left="0" w:firstLine="0"/>
        <w:jc w:val="center"/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</w:pPr>
      <w:r w:rsidRPr="00E91C4D">
        <w:rPr>
          <w:rFonts w:ascii="Times New Roman" w:eastAsiaTheme="minorEastAsia" w:hAnsi="Times New Roman" w:cs="Times New Roman"/>
          <w:b/>
          <w:bCs/>
          <w:color w:val="111111"/>
          <w:kern w:val="36"/>
          <w:sz w:val="28"/>
          <w:szCs w:val="28"/>
          <w:lang w:eastAsia="ru-RU"/>
        </w:rPr>
        <w:lastRenderedPageBreak/>
        <w:t>Понятие и сущность выездной налоговой проверки</w:t>
      </w:r>
      <w:bookmarkEnd w:id="0"/>
    </w:p>
    <w:p w:rsidR="008D480B" w:rsidRPr="008D480B" w:rsidRDefault="008D480B" w:rsidP="004867B3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D480B" w:rsidRPr="008D480B" w:rsidRDefault="008D480B" w:rsidP="008D480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D4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Правовому регулированию порядка проведения выездных налоговых проверок и оформления их результатов посвящен ряд статей </w:t>
      </w:r>
      <w:r w:rsidRPr="008D480B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гл. 14 НК РФ</w:t>
      </w:r>
      <w:r w:rsidRPr="008D480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8D480B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«Налоговый контроль»</w:t>
      </w:r>
      <w:r w:rsidRPr="008D4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 частности </w:t>
      </w:r>
      <w:r w:rsidR="00804C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статьи </w:t>
      </w:r>
      <w:r w:rsidR="00804C77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87,89,</w:t>
      </w:r>
      <w:r w:rsidRPr="008D480B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100</w:t>
      </w:r>
      <w:r w:rsidRPr="008D4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04C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D4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однако нормы, содержащиеся в НК РФ, затрагивают только основные, принципиальные моменты взаимоотношений налоговиков и налогоплательщиков. Территориальные налоговые органы при назначении выездных проверок, их проведении и вынесении результатов применяют положения, содержащиеся в приказах и методических указаниях МНС РФ, которых не</w:t>
      </w:r>
      <w:r w:rsidR="00804C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мало. </w:t>
      </w:r>
      <w:proofErr w:type="gramStart"/>
      <w:r w:rsidR="00804C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Основными из них являются: </w:t>
      </w:r>
      <w:r w:rsidRPr="008D4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приказы </w:t>
      </w:r>
      <w:r w:rsidR="00804C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МНС РФ </w:t>
      </w:r>
      <w:r w:rsidRPr="008D480B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от 08.10.99 № АП-3-16/318 "Об утверждении Порядка назначения выездных налоговых проверок" </w:t>
      </w:r>
      <w:r w:rsidRPr="008D4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8D480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8D480B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от</w:t>
      </w:r>
      <w:r w:rsidRPr="008D480B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8D480B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10.04.00 № АП-3-16/138 "Об утверждении Инструкции Министерства Российской Федерации по налогам и сборам от 10.04.00 № 60 "О порядке составления акта выездной налоговой проверки и производства по делу о нарушениях законодательства о налогах и сборах"</w:t>
      </w:r>
      <w:r w:rsidR="00F63EC8">
        <w:rPr>
          <w:rStyle w:val="af0"/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footnoteReference w:id="1"/>
      </w:r>
      <w:r w:rsidRPr="008D48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8D480B" w:rsidRPr="008D480B" w:rsidRDefault="008D480B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Выездная  налоговая проверка – </w:t>
      </w:r>
      <w:r w:rsidR="003F79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 проверка с выходом на предприятие и  изучением всех документов, относящихся  к предмету проверки.</w:t>
      </w:r>
    </w:p>
    <w:p w:rsidR="008D480B" w:rsidRPr="008D480B" w:rsidRDefault="008D480B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Такая проверка проводятся налоговыми органами с участием органов внутренних дел с целью выявления и пресечения нарушений законодательства о налогах и сборах.</w:t>
      </w:r>
    </w:p>
    <w:p w:rsidR="00245B21" w:rsidRDefault="008D480B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Выездная  проверка может проводиться по месту  нахождения налогового органа в случае невозможности предоставления подконтрольным объектом помещении для проведения проверки. Выездная налоговая проверка проводится на основании решения  руководителя налогового органа. Это решение должно содержать сведения</w:t>
      </w:r>
      <w:r w:rsidR="00245B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представленные на рисунке 1.</w:t>
      </w:r>
    </w:p>
    <w:p w:rsidR="00245B21" w:rsidRDefault="00245B21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5B21" w:rsidRDefault="001330A4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66F8D3" wp14:editId="5064AA44">
                <wp:simplePos x="0" y="0"/>
                <wp:positionH relativeFrom="column">
                  <wp:posOffset>2720340</wp:posOffset>
                </wp:positionH>
                <wp:positionV relativeFrom="paragraph">
                  <wp:posOffset>137160</wp:posOffset>
                </wp:positionV>
                <wp:extent cx="3133725" cy="6381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3725" cy="6381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0A4" w:rsidRPr="001330A4" w:rsidRDefault="001330A4" w:rsidP="001330A4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1330A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Предмет проверки – налоги, правильность исчисления и уплаты которых подлежит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1330A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проверке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214.2pt;margin-top:10.8pt;width:246.75pt;height:5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" fillcolor="white [3201]" strokecolor="black [3213]" strokeweight=".5pt">
                <v:textbox>
                  <w:txbxContent>
                    <w:p w:rsidR="001330A4" w:rsidRPr="001330A4" w:rsidRDefault="001330A4" w:rsidP="001330A4">
                      <w:pPr>
                        <w:spacing w:after="0" w:line="240" w:lineRule="auto"/>
                        <w:contextualSpacing/>
                        <w:jc w:val="center"/>
                        <w:rPr>
                          <w:sz w:val="24"/>
                          <w:szCs w:val="24"/>
                        </w:rPr>
                      </w:pPr>
                      <w:r w:rsidRPr="001330A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Предмет проверки – налоги, правильность исчисления и уплаты которых подлежит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1330A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проверке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73C752" wp14:editId="03B28A0E">
                <wp:simplePos x="0" y="0"/>
                <wp:positionH relativeFrom="column">
                  <wp:posOffset>81915</wp:posOffset>
                </wp:positionH>
                <wp:positionV relativeFrom="paragraph">
                  <wp:posOffset>137160</wp:posOffset>
                </wp:positionV>
                <wp:extent cx="2286000" cy="6381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6381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5B21" w:rsidRDefault="00245B21" w:rsidP="001330A4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  <w:r w:rsidRPr="001330A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Полное и сокращенное наименование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="008D480B" w:rsidRPr="008D480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либо ФИО налогоплательщика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6.45pt;margin-top:10.8pt;width:180pt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" fillcolor="white [3201]" strokecolor="black [3213]" strokeweight=".5pt">
                <v:textbox>
                  <w:txbxContent>
                    <w:p w:rsidR="00245B21" w:rsidRDefault="00245B21" w:rsidP="001330A4">
                      <w:pPr>
                        <w:spacing w:after="0" w:line="240" w:lineRule="auto"/>
                        <w:contextualSpacing/>
                        <w:jc w:val="center"/>
                      </w:pPr>
                      <w:r w:rsidRPr="001330A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Полное и сокращенное наименование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="008D480B" w:rsidRPr="008D480B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либо ФИО налогоплательщика</w:t>
                      </w:r>
                    </w:p>
                  </w:txbxContent>
                </v:textbox>
              </v:rect>
            </w:pict>
          </mc:Fallback>
        </mc:AlternateContent>
      </w:r>
    </w:p>
    <w:p w:rsidR="00245B21" w:rsidRDefault="00245B21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5B21" w:rsidRDefault="001330A4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E3F64B" wp14:editId="656C4906">
                <wp:simplePos x="0" y="0"/>
                <wp:positionH relativeFrom="column">
                  <wp:posOffset>2367915</wp:posOffset>
                </wp:positionH>
                <wp:positionV relativeFrom="paragraph">
                  <wp:posOffset>161925</wp:posOffset>
                </wp:positionV>
                <wp:extent cx="771525" cy="314325"/>
                <wp:effectExtent l="38100" t="38100" r="28575" b="2857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1525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186.45pt;margin-top:12.75pt;width:60.75pt;height:24.75pt;flip:x 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" strokecolor="black [3040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3A6AB6" wp14:editId="0A1C8171">
                <wp:simplePos x="0" y="0"/>
                <wp:positionH relativeFrom="column">
                  <wp:posOffset>4177665</wp:posOffset>
                </wp:positionH>
                <wp:positionV relativeFrom="paragraph">
                  <wp:posOffset>161925</wp:posOffset>
                </wp:positionV>
                <wp:extent cx="0" cy="228600"/>
                <wp:effectExtent l="95250" t="38100" r="57150" b="190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6" o:spid="_x0000_s1026" type="#_x0000_t32" style="position:absolute;margin-left:328.95pt;margin-top:12.75pt;width:0;height:18pt;flip:x y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" strokecolor="black [3040]">
                <v:stroke endarrow="open"/>
              </v:shape>
            </w:pict>
          </mc:Fallback>
        </mc:AlternateContent>
      </w:r>
    </w:p>
    <w:p w:rsidR="00245B21" w:rsidRDefault="001330A4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809EF9" wp14:editId="115FAD12">
                <wp:simplePos x="0" y="0"/>
                <wp:positionH relativeFrom="column">
                  <wp:posOffset>81915</wp:posOffset>
                </wp:positionH>
                <wp:positionV relativeFrom="paragraph">
                  <wp:posOffset>74295</wp:posOffset>
                </wp:positionV>
                <wp:extent cx="2286000" cy="44767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4476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0A4" w:rsidRPr="001330A4" w:rsidRDefault="001330A4" w:rsidP="001330A4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1330A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П</w:t>
                            </w:r>
                            <w:r w:rsidR="008D480B" w:rsidRPr="008D480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ериод, за который проводится проверка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left:0;text-align:left;margin-left:6.45pt;margin-top:5.85pt;width:180pt;height:35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" fillcolor="white [3201]" strokecolor="black [3213]" strokeweight=".5pt">
                <v:textbox>
                  <w:txbxContent>
                    <w:p w:rsidR="001330A4" w:rsidRPr="001330A4" w:rsidRDefault="001330A4" w:rsidP="001330A4">
                      <w:pPr>
                        <w:spacing w:after="0" w:line="240" w:lineRule="auto"/>
                        <w:contextualSpacing/>
                        <w:jc w:val="center"/>
                        <w:rPr>
                          <w:sz w:val="24"/>
                          <w:szCs w:val="24"/>
                        </w:rPr>
                      </w:pPr>
                      <w:r w:rsidRPr="001330A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П</w:t>
                      </w:r>
                      <w:r w:rsidR="008D480B" w:rsidRPr="008D480B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ериод, за который проводится проверка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7F53B3" wp14:editId="15BAAA6F">
                <wp:simplePos x="0" y="0"/>
                <wp:positionH relativeFrom="column">
                  <wp:posOffset>2777490</wp:posOffset>
                </wp:positionH>
                <wp:positionV relativeFrom="paragraph">
                  <wp:posOffset>83821</wp:posOffset>
                </wp:positionV>
                <wp:extent cx="2781300" cy="495300"/>
                <wp:effectExtent l="0" t="0" r="19050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495300"/>
                        </a:xfrm>
                        <a:prstGeom prst="ellips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5B21" w:rsidRPr="001330A4" w:rsidRDefault="00245B21" w:rsidP="001330A4">
                            <w:pPr>
                              <w:spacing w:after="0" w:line="36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1330A4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Сведения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9" style="position:absolute;left:0;text-align:left;margin-left:218.7pt;margin-top:6.6pt;width:219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" fillcolor="white [3201]" strokecolor="black [3213]" strokeweight=".5pt">
                <v:textbox>
                  <w:txbxContent>
                    <w:p w:rsidR="00245B21" w:rsidRPr="001330A4" w:rsidRDefault="00245B21" w:rsidP="001330A4">
                      <w:pPr>
                        <w:spacing w:after="0" w:line="36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1330A4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Сведения</w:t>
                      </w:r>
                    </w:p>
                  </w:txbxContent>
                </v:textbox>
              </v:oval>
            </w:pict>
          </mc:Fallback>
        </mc:AlternateContent>
      </w:r>
    </w:p>
    <w:p w:rsidR="00245B21" w:rsidRDefault="001330A4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3320415</wp:posOffset>
                </wp:positionH>
                <wp:positionV relativeFrom="paragraph">
                  <wp:posOffset>215265</wp:posOffset>
                </wp:positionV>
                <wp:extent cx="0" cy="180975"/>
                <wp:effectExtent l="95250" t="0" r="57150" b="6667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" o:spid="_x0000_s1026" type="#_x0000_t32" style="position:absolute;margin-left:261.45pt;margin-top:16.95pt;width:0;height:14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776986" wp14:editId="3E181D09">
                <wp:simplePos x="0" y="0"/>
                <wp:positionH relativeFrom="column">
                  <wp:posOffset>2367915</wp:posOffset>
                </wp:positionH>
                <wp:positionV relativeFrom="paragraph">
                  <wp:posOffset>24765</wp:posOffset>
                </wp:positionV>
                <wp:extent cx="409575" cy="0"/>
                <wp:effectExtent l="38100" t="76200" r="0" b="11430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86.45pt;margin-top:1.95pt;width:32.25pt;height:0;flip:x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" strokecolor="black [3040]">
                <v:stroke endarrow="open"/>
              </v:shape>
            </w:pict>
          </mc:Fallback>
        </mc:AlternateContent>
      </w:r>
    </w:p>
    <w:p w:rsidR="00245B21" w:rsidRDefault="001330A4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B95EBA" wp14:editId="2B73F72A">
                <wp:simplePos x="0" y="0"/>
                <wp:positionH relativeFrom="column">
                  <wp:posOffset>81915</wp:posOffset>
                </wp:positionH>
                <wp:positionV relativeFrom="paragraph">
                  <wp:posOffset>89535</wp:posOffset>
                </wp:positionV>
                <wp:extent cx="3667125" cy="64770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7125" cy="6477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30A4" w:rsidRPr="001330A4" w:rsidRDefault="001330A4" w:rsidP="001330A4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1330A4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Должность, фамилия и инициалы </w:t>
                            </w:r>
                            <w:r w:rsidR="008D480B" w:rsidRPr="008D480B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сотрудников налогового органа, которым поручается проведение  проверки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0" style="position:absolute;left:0;text-align:left;margin-left:6.45pt;margin-top:7.05pt;width:288.75pt;height:5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" fillcolor="white [3201]" strokecolor="black [3213]" strokeweight=".5pt">
                <v:textbox>
                  <w:txbxContent>
                    <w:p w:rsidR="001330A4" w:rsidRPr="001330A4" w:rsidRDefault="001330A4" w:rsidP="001330A4">
                      <w:pPr>
                        <w:spacing w:after="0" w:line="240" w:lineRule="auto"/>
                        <w:contextualSpacing/>
                        <w:jc w:val="center"/>
                        <w:rPr>
                          <w:sz w:val="24"/>
                          <w:szCs w:val="24"/>
                        </w:rPr>
                      </w:pPr>
                      <w:r w:rsidRPr="001330A4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Должность, фамилия и инициалы </w:t>
                      </w:r>
                      <w:r w:rsidR="008D480B" w:rsidRPr="008D480B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сотрудников налогового органа, которым поручается проведение 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245B21" w:rsidRDefault="00245B21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480B" w:rsidRPr="008D480B" w:rsidRDefault="008D480B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330A4" w:rsidRDefault="001330A4" w:rsidP="001330A4">
      <w:pPr>
        <w:shd w:val="clear" w:color="auto" w:fill="FFFFFF"/>
        <w:spacing w:after="0" w:line="360" w:lineRule="auto"/>
        <w:ind w:firstLine="709"/>
        <w:contextualSpacing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Рисунок 1. Сведения, необходимые </w:t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налогового органа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решения о проведении выездной проверки</w:t>
      </w:r>
    </w:p>
    <w:p w:rsidR="001330A4" w:rsidRDefault="001330A4" w:rsidP="001330A4">
      <w:pPr>
        <w:shd w:val="clear" w:color="auto" w:fill="FFFFFF"/>
        <w:spacing w:after="0" w:line="360" w:lineRule="auto"/>
        <w:ind w:firstLine="709"/>
        <w:contextualSpacing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480B" w:rsidRPr="008D480B" w:rsidRDefault="008D480B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Выездная  налоговая проверка в отношении  одного налогоплательщика может  проводиться по одному или нескольким налогам. В рамках выездной проверки может быть проведен период, не превышающий трех календарных лет, предшествующих году, в котором вынесено решение о проведении проверки. Налоговые органы не имеют право проводить две и более выездные налоговые проверки по одним и тем же налогам за один и тот же период. Выездная проверка не может продолжаться более двух месяцев. Этот  срок может быть продлен до четырех месяцев, а в исключительных случаях – до шести месяцев. Срок проведения выездной проверки исчисляется со дня вынесения решения о назначении проверки и до дня составления справки о проведенной проверк</w:t>
      </w:r>
      <w:r w:rsid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F63EC8">
        <w:rPr>
          <w:rStyle w:val="af0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"/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 </w:t>
      </w:r>
    </w:p>
    <w:p w:rsidR="008D480B" w:rsidRPr="008D480B" w:rsidRDefault="008D480B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480B" w:rsidRPr="008D480B" w:rsidRDefault="008D480B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480B" w:rsidRPr="00E91C4D" w:rsidRDefault="008D480B" w:rsidP="004867B3">
      <w:pPr>
        <w:pStyle w:val="a3"/>
        <w:pageBreakBefore/>
        <w:numPr>
          <w:ilvl w:val="0"/>
          <w:numId w:val="17"/>
        </w:numPr>
        <w:spacing w:after="0" w:line="360" w:lineRule="auto"/>
        <w:ind w:left="0" w:firstLine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1" w:name="_Toc94002191"/>
      <w:r w:rsidRPr="00E91C4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Порядок назначения и проведения выездной проверки</w:t>
      </w:r>
      <w:bookmarkEnd w:id="1"/>
    </w:p>
    <w:p w:rsidR="008D480B" w:rsidRPr="008D480B" w:rsidRDefault="008D480B" w:rsidP="008D480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480B" w:rsidRPr="008D480B" w:rsidRDefault="008D480B" w:rsidP="008D480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Основанием для начала проверки является офор</w:t>
      </w:r>
      <w:r w:rsid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мленное соответствующим образом </w:t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руководителя (заместителя руководителя) налогового органа.</w:t>
      </w:r>
      <w:r w:rsid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руководителя (его заместителя) вышестоящего налогового органа о назначении повторной проверки в порядке </w:t>
      </w:r>
      <w:proofErr w:type="gramStart"/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деятельностью налогового органа оформляется в виде мотивированного постановления, которое помимо реквизитов, предусмотренных для решения о назначении проверки, должно содержать ссылку на обстоятельства, явившиеся основанием для повторной проверки</w:t>
      </w:r>
      <w:r w:rsidR="00F63EC8">
        <w:rPr>
          <w:rStyle w:val="af0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3"/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480B" w:rsidRPr="008D480B" w:rsidRDefault="008D480B" w:rsidP="008D480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проведения выездной налоговой проверки сформулирован в положениях ст.89 Налогового кодекса. Согласно п.12 ст.89 НК РФ, проверяемая организация должна обеспечить возможность должностных лиц ИФНС, проводящих выездную налоговую проверку, ознакомиться с документами, связанными с исчислением и уплатой налогов. Так же, при проведении выездной проверки у организации могут быть истребованы необходимые для проверки документы в соответствии со ст.93 НК РФ. При этом в соответствии с п.3 ст.93 НК РФ, копии всех подтверждающих документов должны быть представлены в ИФНС в течение 10 рабочих дней со дня вручения соответствующего Требования.</w:t>
      </w:r>
    </w:p>
    <w:p w:rsidR="008D480B" w:rsidRPr="008D480B" w:rsidRDefault="008D480B" w:rsidP="008D480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Нередко случается так, что компания технически не успевает изготовить столько копий в отведенный срок. Нужно помнить, что если исполнить требование ИФНС в десятидневный срок невозможно, то можно направить в ИФНС письмо с просьбой продлить срок подготовки затребованных документов с учетом технических возможностей организации. Такой запрос необходимо отправить на следующий день после получения требования о предоставлении документов. Именно этот срок предусмотрен ст.93 НК РФ, для организаций, которые по объективным причинам не могут </w:t>
      </w:r>
      <w:proofErr w:type="gramStart"/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предоставить документы</w:t>
      </w:r>
      <w:proofErr w:type="gramEnd"/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течение 10 дней.</w:t>
      </w:r>
    </w:p>
    <w:p w:rsidR="008D480B" w:rsidRPr="008D480B" w:rsidRDefault="008D480B" w:rsidP="008D480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основании письменного обращения компании ИФНС </w:t>
      </w:r>
      <w:r w:rsidRPr="008D480B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может</w:t>
      </w:r>
      <w:r w:rsidRPr="008D48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продлить десятидневный срок. О своем решении – продлить или не продлевать срок, ИФНС уведомит налогоплательщика в письменном виде. Кроме письма об увеличении сроков, так же рекомендуется устное общение с проверяющим инспектором или начальником ИФНС. Обычно инспекция входит в положение налогоплательщика, но бывают и случаи отказов, которые, к сожалению, бессмысленно оспаривать в самой ИФНС. При этом у налогоплательщика всегда есть возможность подать возражение (или жалобу) в вышестоящую налоговую инспекцию и обратиться в суд, в случае наложения ИФНС штрафных санкций за несвоевременное предоставление документов</w:t>
      </w:r>
      <w:r w:rsidR="00F63EC8">
        <w:rPr>
          <w:rStyle w:val="af0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4"/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D480B" w:rsidRPr="008D480B" w:rsidRDefault="008D480B" w:rsidP="008D480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п.1 ст.126 НК РФ, штраф за не предоставление документов составляет 200 руб. за каждый не предоставленный документ.</w:t>
      </w:r>
    </w:p>
    <w:p w:rsidR="008D480B" w:rsidRPr="008D480B" w:rsidRDefault="008D480B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Сотрудники </w:t>
      </w:r>
      <w:r w:rsid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органов внутренних дел принимают участие в выездных налоговых проверках на основании мотивированного запроса </w:t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налогового органа, подписанного руководителем (заместителем руководителя) налогового органа</w:t>
      </w:r>
      <w:r w:rsid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Мотивированный  запрос налогового органа об участии  сотрудников органов внутренних дел </w:t>
      </w:r>
      <w:r w:rsid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выездной (повторной выездной) налоговой проверке может быть направлен </w:t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орган внутренних дел, как перед началом налоговой проверки, </w:t>
      </w:r>
      <w:r w:rsid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и в процессе ее проведения. </w:t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Основаниями для направления указанного мотивированного  запроса могут являться:</w:t>
      </w:r>
    </w:p>
    <w:p w:rsidR="008D480B" w:rsidRPr="00804C77" w:rsidRDefault="008D480B" w:rsidP="00804C77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 у налогового органа данных, свидетельствующих о возможных  нарушениях налогоплательщиками, плательщиками  сборов, налоговыми агентами законодательства о налогах и сборах и необходимости  проверки указанных данных с участием специалистов-ревизоров и (или) сотрудников  оперативных подразделений;</w:t>
      </w:r>
    </w:p>
    <w:p w:rsidR="008D480B" w:rsidRPr="00804C77" w:rsidRDefault="008D480B" w:rsidP="00804C77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назначение выездной (повторной выездной) налоговой проверки на основании  материалов о нарушениях законодательства </w:t>
      </w:r>
      <w:r w:rsidRP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 налогах и сборах, направленных органом внутренних дел в налоговый  орган, для принятия по ним решения  в соответствии с пунктом 2 статьи 36 Налогового кодекса;</w:t>
      </w:r>
    </w:p>
    <w:p w:rsidR="008D480B" w:rsidRPr="00804C77" w:rsidRDefault="008D480B" w:rsidP="00804C77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 привлечения сотрудников  органа внутренних дел в качестве специалистов для участия в проведении конкретных действий по осуществлению  налогового контроля;</w:t>
      </w:r>
    </w:p>
    <w:p w:rsidR="00E91C4D" w:rsidRDefault="008D480B" w:rsidP="00804C77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ind w:left="0"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91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 содействия должностным  лицам налогового органа, проводящим проверку, в случаях воспрепятствования их законной деятельности, а также  обеспечения мер безопасности в  целях защиты жизни и здоровья указанных лиц при исполнении</w:t>
      </w:r>
      <w:r w:rsidR="00E91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ими должностных обязанностей</w:t>
      </w:r>
    </w:p>
    <w:p w:rsidR="008D480B" w:rsidRDefault="008D480B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  налогового органа должен содержать</w:t>
      </w:r>
      <w:r w:rsidR="00E91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данные, представленные на рисунке 2</w:t>
      </w:r>
      <w:r w:rsidR="00F63EC8">
        <w:rPr>
          <w:rStyle w:val="af0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5"/>
      </w:r>
      <w:r w:rsidR="00E91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91C4D" w:rsidRDefault="00E91C4D" w:rsidP="00E91C4D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9A164D" wp14:editId="66566974">
                <wp:simplePos x="0" y="0"/>
                <wp:positionH relativeFrom="column">
                  <wp:posOffset>81914</wp:posOffset>
                </wp:positionH>
                <wp:positionV relativeFrom="paragraph">
                  <wp:posOffset>3175</wp:posOffset>
                </wp:positionV>
                <wp:extent cx="5857875" cy="990600"/>
                <wp:effectExtent l="0" t="0" r="28575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7875" cy="9906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1C4D" w:rsidRPr="00E91C4D" w:rsidRDefault="00E91C4D" w:rsidP="00E91C4D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E91C4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Полное наименование организации (ИНН/КПП), фамилию, имя, отчество физического лица (ИНН - при наличии), адрес местонахождения организации, место жительства физического лица; вопросы проверки (виды налогов (сборов), по которым проводится проверка); период финансово-хозяйственной деятельности налогоплательщика - плательщика сбора, налогового агента, за который проводится проверка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1" style="position:absolute;left:0;text-align:left;margin-left:6.45pt;margin-top:.25pt;width:461.25pt;height:7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" fillcolor="white [3201]" strokecolor="black [3213]" strokeweight=".5pt">
                <v:textbox>
                  <w:txbxContent>
                    <w:p w:rsidR="00E91C4D" w:rsidRPr="00E91C4D" w:rsidRDefault="00E91C4D" w:rsidP="00E91C4D">
                      <w:pPr>
                        <w:spacing w:after="0" w:line="240" w:lineRule="auto"/>
                        <w:contextualSpacing/>
                        <w:jc w:val="both"/>
                        <w:rPr>
                          <w:sz w:val="24"/>
                          <w:szCs w:val="24"/>
                        </w:rPr>
                      </w:pPr>
                      <w:r w:rsidRPr="00E91C4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Полное наименование организации (ИНН/КПП), фамилию, имя, отчество физического лица (ИНН - при наличии), адрес местонахождения организации, место жительства физического лица; вопросы проверки (виды налогов (сборов), по которым проводится проверка); период финансово-хозяйственной деятельности налогоплательщика - плательщика сбора, налогового агента, за который проводится проверка</w:t>
                      </w:r>
                    </w:p>
                  </w:txbxContent>
                </v:textbox>
              </v:rect>
            </w:pict>
          </mc:Fallback>
        </mc:AlternateContent>
      </w:r>
    </w:p>
    <w:p w:rsidR="00E91C4D" w:rsidRDefault="00E91C4D" w:rsidP="00E91C4D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1C4D" w:rsidRDefault="00E91C4D" w:rsidP="00E91C4D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1C4D" w:rsidRDefault="00E91C4D" w:rsidP="00E91C4D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186D0C" wp14:editId="701C1A08">
                <wp:simplePos x="0" y="0"/>
                <wp:positionH relativeFrom="column">
                  <wp:posOffset>1453515</wp:posOffset>
                </wp:positionH>
                <wp:positionV relativeFrom="paragraph">
                  <wp:posOffset>74295</wp:posOffset>
                </wp:positionV>
                <wp:extent cx="0" cy="228600"/>
                <wp:effectExtent l="95250" t="38100" r="57150" b="1905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1" o:spid="_x0000_s1026" type="#_x0000_t32" style="position:absolute;margin-left:114.45pt;margin-top:5.85pt;width:0;height:18pt;flip:y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1F9959" wp14:editId="344AA94C">
                <wp:simplePos x="0" y="0"/>
                <wp:positionH relativeFrom="column">
                  <wp:posOffset>3129915</wp:posOffset>
                </wp:positionH>
                <wp:positionV relativeFrom="paragraph">
                  <wp:posOffset>255270</wp:posOffset>
                </wp:positionV>
                <wp:extent cx="2809875" cy="184785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18478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1C4D" w:rsidRPr="00E91C4D" w:rsidRDefault="00E91C4D" w:rsidP="00E91C4D">
                            <w:pPr>
                              <w:pStyle w:val="a3"/>
                              <w:shd w:val="clear" w:color="auto" w:fill="FFFFFF"/>
                              <w:spacing w:after="0" w:line="240" w:lineRule="auto"/>
                              <w:ind w:left="0"/>
                              <w:jc w:val="both"/>
                              <w:textAlignment w:val="top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E91C4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Изложение обстоятельств, вызывающих необходимость участия сотрудников органа внутренних дел в выездной (повторной выездной) налоговой проверке: описание формы, характера и содержания предполагаемого нарушения законодательства о налогах и сборах, основанное на имеющейся у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налогового органа информации</w:t>
                            </w:r>
                          </w:p>
                          <w:p w:rsidR="00E91C4D" w:rsidRDefault="00E91C4D" w:rsidP="00E91C4D">
                            <w:pPr>
                              <w:spacing w:after="0" w:line="240" w:lineRule="auto"/>
                              <w:contextualSpacing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2" style="position:absolute;left:0;text-align:left;margin-left:246.45pt;margin-top:20.1pt;width:221.25pt;height:14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" fillcolor="white [3201]" strokecolor="black [3213]" strokeweight=".5pt">
                <v:textbox>
                  <w:txbxContent>
                    <w:p w:rsidR="00E91C4D" w:rsidRPr="00E91C4D" w:rsidRDefault="00E91C4D" w:rsidP="00E91C4D">
                      <w:pPr>
                        <w:pStyle w:val="a3"/>
                        <w:shd w:val="clear" w:color="auto" w:fill="FFFFFF"/>
                        <w:spacing w:after="0" w:line="240" w:lineRule="auto"/>
                        <w:ind w:left="0"/>
                        <w:jc w:val="both"/>
                        <w:textAlignment w:val="top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</w:pPr>
                      <w:r w:rsidRPr="00E91C4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Изложение обстоятельств, вызывающих необходимость участия сотрудников органа внутренних дел в выездной (повторной выездной) налоговой проверке: описание формы, характера и содержания предполагаемого нарушения законодательства о налогах и сборах, основанное на имеющейся у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налогового органа информации</w:t>
                      </w:r>
                    </w:p>
                    <w:p w:rsidR="00E91C4D" w:rsidRDefault="00E91C4D" w:rsidP="00E91C4D">
                      <w:pPr>
                        <w:spacing w:after="0" w:line="240" w:lineRule="auto"/>
                        <w:contextualSpacing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91C4D" w:rsidRDefault="00E91C4D" w:rsidP="00E91C4D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4DAAC5" wp14:editId="519D0498">
                <wp:simplePos x="0" y="0"/>
                <wp:positionH relativeFrom="column">
                  <wp:posOffset>2863215</wp:posOffset>
                </wp:positionH>
                <wp:positionV relativeFrom="paragraph">
                  <wp:posOffset>281940</wp:posOffset>
                </wp:positionV>
                <wp:extent cx="266700" cy="0"/>
                <wp:effectExtent l="0" t="76200" r="19050" b="11430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225.45pt;margin-top:22.2pt;width:21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FC6262F" wp14:editId="3FB38488">
                <wp:simplePos x="0" y="0"/>
                <wp:positionH relativeFrom="column">
                  <wp:posOffset>81915</wp:posOffset>
                </wp:positionH>
                <wp:positionV relativeFrom="paragraph">
                  <wp:posOffset>-3809</wp:posOffset>
                </wp:positionV>
                <wp:extent cx="2781300" cy="552450"/>
                <wp:effectExtent l="0" t="0" r="19050" b="1905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552450"/>
                        </a:xfrm>
                        <a:prstGeom prst="ellips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1C4D" w:rsidRPr="001330A4" w:rsidRDefault="00E91C4D" w:rsidP="00E91C4D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Данные для запроса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7" o:spid="_x0000_s1033" style="position:absolute;left:0;text-align:left;margin-left:6.45pt;margin-top:-.3pt;width:219pt;height:4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" fillcolor="white [3201]" strokecolor="black [3213]" strokeweight=".5pt">
                <v:textbox>
                  <w:txbxContent>
                    <w:p w:rsidR="00E91C4D" w:rsidRPr="001330A4" w:rsidRDefault="00E91C4D" w:rsidP="00E91C4D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Данные для запроса</w:t>
                      </w:r>
                    </w:p>
                  </w:txbxContent>
                </v:textbox>
              </v:oval>
            </w:pict>
          </mc:Fallback>
        </mc:AlternateContent>
      </w:r>
    </w:p>
    <w:p w:rsidR="00E91C4D" w:rsidRDefault="00E91C4D" w:rsidP="00E91C4D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F03CBB" wp14:editId="6F56BE47">
                <wp:simplePos x="0" y="0"/>
                <wp:positionH relativeFrom="column">
                  <wp:posOffset>1453515</wp:posOffset>
                </wp:positionH>
                <wp:positionV relativeFrom="paragraph">
                  <wp:posOffset>241935</wp:posOffset>
                </wp:positionV>
                <wp:extent cx="0" cy="238125"/>
                <wp:effectExtent l="95250" t="0" r="57150" b="6667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2" o:spid="_x0000_s1026" type="#_x0000_t32" style="position:absolute;margin-left:114.45pt;margin-top:19.05pt;width:0;height:18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E91C4D" w:rsidRDefault="00E91C4D" w:rsidP="00E91C4D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CE9CA8" wp14:editId="2A5CC468">
                <wp:simplePos x="0" y="0"/>
                <wp:positionH relativeFrom="column">
                  <wp:posOffset>81914</wp:posOffset>
                </wp:positionH>
                <wp:positionV relativeFrom="paragraph">
                  <wp:posOffset>173355</wp:posOffset>
                </wp:positionV>
                <wp:extent cx="2828925" cy="1019175"/>
                <wp:effectExtent l="0" t="0" r="28575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8925" cy="101917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1C4D" w:rsidRPr="00E91C4D" w:rsidRDefault="00E91C4D" w:rsidP="00E91C4D">
                            <w:pPr>
                              <w:spacing w:after="0" w:line="240" w:lineRule="auto"/>
                              <w:contextualSpacing/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E91C4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>Обоснование привлечения сотрудников органа внутренних дел в качестве специалистов и (или) для обеспечения мер безопасности в целях защиты жизни и здоровья проверяющих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4" style="position:absolute;left:0;text-align:left;margin-left:6.45pt;margin-top:13.65pt;width:222.75pt;height:80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" fillcolor="white [3201]" strokecolor="black [3213]" strokeweight=".5pt">
                <v:textbox>
                  <w:txbxContent>
                    <w:p w:rsidR="00E91C4D" w:rsidRPr="00E91C4D" w:rsidRDefault="00E91C4D" w:rsidP="00E91C4D">
                      <w:pPr>
                        <w:spacing w:after="0" w:line="240" w:lineRule="auto"/>
                        <w:contextualSpacing/>
                        <w:jc w:val="both"/>
                        <w:rPr>
                          <w:sz w:val="24"/>
                          <w:szCs w:val="24"/>
                        </w:rPr>
                      </w:pPr>
                      <w:r w:rsidRPr="00E91C4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lang w:eastAsia="ru-RU"/>
                        </w:rPr>
                        <w:t>Обоснование привлечения сотрудников органа внутренних дел в качестве специалистов и (или) для обеспечения мер безопасности в целях защиты жизни и здоровья проверяющих</w:t>
                      </w:r>
                    </w:p>
                  </w:txbxContent>
                </v:textbox>
              </v:rect>
            </w:pict>
          </mc:Fallback>
        </mc:AlternateContent>
      </w:r>
    </w:p>
    <w:p w:rsidR="00E91C4D" w:rsidRDefault="00E91C4D" w:rsidP="00E91C4D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1C4D" w:rsidRDefault="00E91C4D" w:rsidP="00E91C4D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1C4D" w:rsidRDefault="00E91C4D" w:rsidP="00E91C4D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1C4D" w:rsidRDefault="00E91C4D" w:rsidP="00E91C4D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1C4D" w:rsidRDefault="00E91C4D" w:rsidP="00E91C4D">
      <w:pPr>
        <w:shd w:val="clear" w:color="auto" w:fill="FFFFFF"/>
        <w:spacing w:after="0" w:line="360" w:lineRule="auto"/>
        <w:ind w:firstLine="709"/>
        <w:contextualSpacing/>
        <w:jc w:val="center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 2. Данные, необходимые для запроса налогового органа</w:t>
      </w:r>
    </w:p>
    <w:p w:rsidR="00E91C4D" w:rsidRPr="008D480B" w:rsidRDefault="00E91C4D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D480B" w:rsidRPr="008D480B" w:rsidRDefault="008D480B" w:rsidP="00804C77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  позднее пяти дней со дня поступления  запроса налогового органа орган  внутренних дел направляет налоговому органу информацию </w:t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 сотрудниках, назначенных  для участия в выездной налоговой  проверке, или мотивированный отказ  от участия в указанной проверке.</w:t>
      </w:r>
    </w:p>
    <w:p w:rsidR="008D480B" w:rsidRPr="008D480B" w:rsidRDefault="008D480B" w:rsidP="008D480B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Основаниями для отказа по запросу налогового органа об участии органа внутренних дел в выездной налоговой проверке могут являться</w:t>
      </w:r>
      <w:r w:rsidR="00F63EC8">
        <w:rPr>
          <w:rStyle w:val="af0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6"/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D480B" w:rsidRPr="00804C77" w:rsidRDefault="008D480B" w:rsidP="00804C77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804C77">
        <w:rPr>
          <w:rFonts w:ascii="Times New Roman" w:hAnsi="Times New Roman" w:cs="Times New Roman"/>
          <w:color w:val="000000"/>
          <w:sz w:val="28"/>
          <w:szCs w:val="28"/>
        </w:rPr>
        <w:t>отсутствие в запросе налогового органа фактов, свидетельствующих о возможных нарушениях организациями и физическими лицами законодательства о налогах и сборах;</w:t>
      </w:r>
    </w:p>
    <w:p w:rsidR="008D480B" w:rsidRPr="00804C77" w:rsidRDefault="008D480B" w:rsidP="00804C77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804C77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изложенной в запросе налогового </w:t>
      </w:r>
      <w:proofErr w:type="gramStart"/>
      <w:r w:rsidRPr="00804C77">
        <w:rPr>
          <w:rFonts w:ascii="Times New Roman" w:hAnsi="Times New Roman" w:cs="Times New Roman"/>
          <w:color w:val="000000"/>
          <w:sz w:val="28"/>
          <w:szCs w:val="28"/>
        </w:rPr>
        <w:t>органа цели привлечения сотрудников органа внутренних дел</w:t>
      </w:r>
      <w:proofErr w:type="gramEnd"/>
      <w:r w:rsidRPr="00804C77">
        <w:rPr>
          <w:rFonts w:ascii="Times New Roman" w:hAnsi="Times New Roman" w:cs="Times New Roman"/>
          <w:color w:val="000000"/>
          <w:sz w:val="28"/>
          <w:szCs w:val="28"/>
        </w:rPr>
        <w:t xml:space="preserve"> для участия в проверке компетенции органов внутренних дел;</w:t>
      </w:r>
    </w:p>
    <w:p w:rsidR="008D480B" w:rsidRPr="00804C77" w:rsidRDefault="008D480B" w:rsidP="00804C77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804C77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отсутствие </w:t>
      </w:r>
      <w:proofErr w:type="gramStart"/>
      <w:r w:rsidRPr="00804C77">
        <w:rPr>
          <w:rFonts w:ascii="Times New Roman" w:hAnsi="Times New Roman" w:cs="Times New Roman"/>
          <w:color w:val="000000"/>
          <w:sz w:val="28"/>
          <w:szCs w:val="28"/>
        </w:rPr>
        <w:t>обоснования необходимости привлечения сотрудников органа внутренних дел</w:t>
      </w:r>
      <w:proofErr w:type="gramEnd"/>
      <w:r w:rsidRPr="00804C77">
        <w:rPr>
          <w:rFonts w:ascii="Times New Roman" w:hAnsi="Times New Roman" w:cs="Times New Roman"/>
          <w:color w:val="000000"/>
          <w:sz w:val="28"/>
          <w:szCs w:val="28"/>
        </w:rPr>
        <w:t xml:space="preserve"> в качестве специалистов и (или) для обеспечения мер безопасности в целях защиты жизни и здоровья проверяющих.</w:t>
      </w:r>
    </w:p>
    <w:p w:rsidR="008D480B" w:rsidRPr="008D480B" w:rsidRDefault="008D480B" w:rsidP="00804C77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 обеспечения координации  действий участников выездной (повторной  выездной) налоговой проверки непосредственно  перед ее началом должностными лицами налогового органа и сотрудниками органа внутренних дел, назначенными для участия  в ее проведении, проводится рабочее совещание, на котором вырабатываются и согласуются основные направления проведения предстоящей проверки, составляется аналитическая схема выявления нарушений налогоплательщиком, плательщиком сборов, налоговым агентом законодательства о налогах и сборах, по которым</w:t>
      </w:r>
      <w:proofErr w:type="gramEnd"/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имеется соответствующая информация, а также вопросы организации и тактики осуществления мер безопасности в целях защиты жизни и здоровья проверяющих.</w:t>
      </w:r>
    </w:p>
    <w:p w:rsidR="008D480B" w:rsidRPr="008D480B" w:rsidRDefault="008D480B" w:rsidP="00804C77">
      <w:pPr>
        <w:shd w:val="clear" w:color="auto" w:fill="FFFFFF"/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проведении выездной (повторной выездной) налоговой проверки проверяющие  действуют в пределах прав и обязанностей, предоставленных им законодательством  Российской Федерации. В </w:t>
      </w:r>
      <w:r w:rsid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случае </w:t>
      </w:r>
      <w:r w:rsid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если проверкой установлены факты нарушения </w:t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</w:t>
      </w:r>
      <w:r w:rsid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одательства о налогах и сборах, проверяющими должны быть приняты необходимые </w:t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меры по сбору доказательств.</w:t>
      </w:r>
      <w:r w:rsid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установленном  порядке производится снятие копий  с документов и файлов, свидетельствующих  о соверш</w:t>
      </w:r>
      <w:r w:rsid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ении нарушения законодательства  о налогах и сборах, истребование недостающих документов, выемка документов и предметов, в том числе электронных носителей информации</w:t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проведение встречных  проверок, </w:t>
      </w:r>
      <w:r w:rsid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допросы свидетелей и другие действия, предусмотренные НК РФ и </w:t>
      </w:r>
      <w:r w:rsidRPr="008D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 "О налоговых </w:t>
      </w:r>
      <w:r w:rsidR="00804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органах Российской Федерации".</w:t>
      </w:r>
    </w:p>
    <w:p w:rsidR="00497F43" w:rsidRDefault="00497F43"/>
    <w:p w:rsidR="00210635" w:rsidRDefault="00210635"/>
    <w:p w:rsidR="00210635" w:rsidRDefault="00210635" w:rsidP="004867B3">
      <w:pPr>
        <w:pStyle w:val="a3"/>
        <w:pageBreakBefore/>
        <w:numPr>
          <w:ilvl w:val="0"/>
          <w:numId w:val="17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AE7">
        <w:rPr>
          <w:rFonts w:ascii="Times New Roman" w:hAnsi="Times New Roman" w:cs="Times New Roman"/>
          <w:b/>
          <w:sz w:val="28"/>
          <w:szCs w:val="28"/>
        </w:rPr>
        <w:lastRenderedPageBreak/>
        <w:t>Процедура проведения выездных налоговых проверок для физических лиц</w:t>
      </w:r>
    </w:p>
    <w:p w:rsidR="00210635" w:rsidRDefault="00210635" w:rsidP="0021063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0635" w:rsidRPr="00337670" w:rsidRDefault="00210635" w:rsidP="00210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  <w:lang w:eastAsia="ru-RU"/>
        </w:rPr>
        <w:t>Выездная налоговая проверка физического лица, не являющегося индивидуальным предпринимателем, ввиду особой специфики данного субъекта, а также прав других лиц, проживающих в жилых помещениях проверяемого физического лица, имеет свои особенности.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Представители налоговых органов не могут находиться в этих жилых помещениях </w:t>
      </w:r>
      <w:proofErr w:type="gramStart"/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помимо</w:t>
      </w:r>
      <w:proofErr w:type="gramEnd"/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или </w:t>
      </w:r>
      <w:proofErr w:type="gramStart"/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против</w:t>
      </w:r>
      <w:proofErr w:type="gramEnd"/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 воли проживающих в них физических лиц. Соответственно, в отсутствие такого согласия выездная налоговая проверка, будет проводиться по месту нахождения налогового органа</w:t>
      </w:r>
      <w:r w:rsidR="00F63EC8">
        <w:rPr>
          <w:rStyle w:val="af0"/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footnoteReference w:id="7"/>
      </w:r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.</w:t>
      </w:r>
    </w:p>
    <w:p w:rsidR="00210635" w:rsidRPr="00337670" w:rsidRDefault="00210635" w:rsidP="00210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  <w:lang w:eastAsia="ru-RU"/>
        </w:rPr>
        <w:t>В случае</w:t>
      </w:r>
      <w:proofErr w:type="gramStart"/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  <w:lang w:eastAsia="ru-RU"/>
        </w:rPr>
        <w:t>,</w:t>
      </w:r>
      <w:proofErr w:type="gramEnd"/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  <w:lang w:eastAsia="ru-RU"/>
        </w:rPr>
        <w:t xml:space="preserve"> если налогоплательщик - физическое лицо препятствует проведению проверки, </w:t>
      </w:r>
      <w:proofErr w:type="spellStart"/>
      <w:r w:rsidRPr="0021063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пп</w:t>
      </w:r>
      <w:proofErr w:type="spellEnd"/>
      <w:r w:rsidRPr="0021063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 7 п. 1 ст. 31 НК РФ</w:t>
      </w:r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  <w:lang w:eastAsia="ru-RU"/>
        </w:rPr>
        <w:t> предусмотрено, что налоговые органы вправе определять суммы налогов, подлежащие уплате налогоплательщиками, расчетным путем, на основании имеющейся у них информации о налогоплательщике, а также данных об иных аналогичных налогоплательщиках в случаях отказа допустить должностных лиц налогового органа к осмотру производственных, складских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в течение более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налоги.</w:t>
      </w:r>
    </w:p>
    <w:p w:rsidR="00210635" w:rsidRPr="00337670" w:rsidRDefault="00210635" w:rsidP="00210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Выездная проверка налогоплательщика проводится в течение 2 месяцев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. </w:t>
      </w:r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  <w:lang w:eastAsia="ru-RU"/>
        </w:rPr>
        <w:t>Срок проведения выездной проверки может быть продлен до </w:t>
      </w:r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4</w:t>
      </w:r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  <w:lang w:eastAsia="ru-RU"/>
        </w:rPr>
        <w:t> или </w:t>
      </w:r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6 месяцев</w:t>
      </w:r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FFFFF"/>
          <w:lang w:eastAsia="ru-RU"/>
        </w:rPr>
        <w:t> в следующих случаях:</w:t>
      </w:r>
    </w:p>
    <w:p w:rsidR="00210635" w:rsidRPr="00337670" w:rsidRDefault="00210635" w:rsidP="00210635">
      <w:pPr>
        <w:numPr>
          <w:ilvl w:val="0"/>
          <w:numId w:val="10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lastRenderedPageBreak/>
        <w:t>налоговый орган получил информацию, которая свидетельствует о возможном нарушении налогового законодательства и требует дополнительной проверки;</w:t>
      </w:r>
    </w:p>
    <w:p w:rsidR="00210635" w:rsidRPr="00337670" w:rsidRDefault="00210635" w:rsidP="00210635">
      <w:pPr>
        <w:numPr>
          <w:ilvl w:val="0"/>
          <w:numId w:val="10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на территории, где проводится проверка, случился потоп, наводнение, пожар или другие чрезвычайные происшествия;</w:t>
      </w:r>
    </w:p>
    <w:p w:rsidR="00210635" w:rsidRPr="00337670" w:rsidRDefault="00210635" w:rsidP="00210635">
      <w:pPr>
        <w:numPr>
          <w:ilvl w:val="0"/>
          <w:numId w:val="10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вы не представили в установленный срок документы по требованию налоговых органов;</w:t>
      </w:r>
    </w:p>
    <w:p w:rsidR="00210635" w:rsidRPr="00337670" w:rsidRDefault="00210635" w:rsidP="00210635">
      <w:pPr>
        <w:numPr>
          <w:ilvl w:val="0"/>
          <w:numId w:val="10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</w:pPr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>имеются иные обстоятельства.</w:t>
      </w:r>
    </w:p>
    <w:p w:rsidR="00210635" w:rsidRPr="00337670" w:rsidRDefault="00210635" w:rsidP="0021063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67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shd w:val="clear" w:color="auto" w:fill="FDFDFD"/>
          <w:lang w:eastAsia="ru-RU"/>
        </w:rPr>
        <w:t>Срок проведения выездной налоговой проверки исчисляется со дня вынесения решения о назначении проверки и до дня составления справки о проведенной проверке.</w:t>
      </w:r>
    </w:p>
    <w:p w:rsidR="00210635" w:rsidRPr="00210635" w:rsidRDefault="00210635" w:rsidP="0021063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0635">
        <w:rPr>
          <w:rFonts w:ascii="Times New Roman" w:hAnsi="Times New Roman" w:cs="Times New Roman"/>
          <w:sz w:val="28"/>
          <w:szCs w:val="28"/>
        </w:rPr>
        <w:t>В некоторых случаях срок выездной проверки может быть приостановлен (общий срок приостановления проведения выездной налоговой проверки не может превышать 6 месяцев), при этом перечень таких случаев строго определен:</w:t>
      </w:r>
    </w:p>
    <w:p w:rsidR="00210635" w:rsidRPr="00210635" w:rsidRDefault="00210635" w:rsidP="00210635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635">
        <w:rPr>
          <w:rFonts w:ascii="Times New Roman" w:hAnsi="Times New Roman" w:cs="Times New Roman"/>
          <w:sz w:val="28"/>
          <w:szCs w:val="28"/>
        </w:rPr>
        <w:t>в связи с необходимостью получения информации от иностранных госорганов в рамках международных договоров;</w:t>
      </w:r>
    </w:p>
    <w:p w:rsidR="00210635" w:rsidRPr="00210635" w:rsidRDefault="00210635" w:rsidP="00210635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635">
        <w:rPr>
          <w:rFonts w:ascii="Times New Roman" w:hAnsi="Times New Roman" w:cs="Times New Roman"/>
          <w:sz w:val="28"/>
          <w:szCs w:val="28"/>
        </w:rPr>
        <w:t>в связи с необходимостью проведения экспертизы;</w:t>
      </w:r>
    </w:p>
    <w:p w:rsidR="00210635" w:rsidRPr="00210635" w:rsidRDefault="00210635" w:rsidP="00210635">
      <w:pPr>
        <w:pStyle w:val="a3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635">
        <w:rPr>
          <w:rFonts w:ascii="Times New Roman" w:hAnsi="Times New Roman" w:cs="Times New Roman"/>
          <w:sz w:val="28"/>
          <w:szCs w:val="28"/>
        </w:rPr>
        <w:t>перевода на русский язык документов, которые представлены налогоплательщиком на иностранном языке и истребования у контрагента проверяемого налогоплательщика или у иных лиц документов (информации), которые относятся к деятельности этого налогоплательщика.</w:t>
      </w:r>
    </w:p>
    <w:p w:rsidR="00210635" w:rsidRDefault="00210635" w:rsidP="0021063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0635">
        <w:rPr>
          <w:rFonts w:ascii="Times New Roman" w:hAnsi="Times New Roman" w:cs="Times New Roman"/>
          <w:sz w:val="28"/>
          <w:szCs w:val="28"/>
        </w:rPr>
        <w:t>Налогоплательщик обязан обеспечить возможность должностных лиц налоговых органов, проводящих выездную налоговую проверку, ознакомиться с документами, связанными с исчислением и уплатой налогов. </w:t>
      </w:r>
    </w:p>
    <w:p w:rsidR="00210635" w:rsidRDefault="00210635" w:rsidP="0021063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0635">
        <w:rPr>
          <w:rFonts w:ascii="Times New Roman" w:hAnsi="Times New Roman" w:cs="Times New Roman"/>
          <w:sz w:val="28"/>
          <w:szCs w:val="28"/>
        </w:rPr>
        <w:t>В последний день проведения выездной проверки составляется справка о проведенной выездной налоговой проверке</w:t>
      </w:r>
      <w:r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Pr="00210635">
        <w:rPr>
          <w:rFonts w:ascii="Times New Roman" w:hAnsi="Times New Roman" w:cs="Times New Roman"/>
          <w:sz w:val="28"/>
          <w:szCs w:val="28"/>
        </w:rPr>
        <w:t>. Дата составления справки (дата справки) фиксирует окончание выездной проверки.</w:t>
      </w:r>
    </w:p>
    <w:p w:rsidR="00210635" w:rsidRPr="00210635" w:rsidRDefault="00210635" w:rsidP="0021063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0635">
        <w:rPr>
          <w:rFonts w:ascii="Times New Roman" w:hAnsi="Times New Roman" w:cs="Times New Roman"/>
          <w:color w:val="000000"/>
          <w:spacing w:val="5"/>
          <w:sz w:val="28"/>
          <w:szCs w:val="28"/>
          <w:shd w:val="clear" w:color="auto" w:fill="FDFDFD"/>
        </w:rPr>
        <w:lastRenderedPageBreak/>
        <w:t>По результатам выездной налоговой проверки в течение двух месяцев со дня составления справки о проведенной выездной налоговой проверке уполномоченными должностными лицами налоговых органов должен быть составлен в установленной форме акт налоговой проверки</w:t>
      </w:r>
      <w:r w:rsidR="001F1B95">
        <w:rPr>
          <w:rFonts w:ascii="Times New Roman" w:hAnsi="Times New Roman" w:cs="Times New Roman"/>
          <w:color w:val="000000"/>
          <w:spacing w:val="5"/>
          <w:sz w:val="28"/>
          <w:szCs w:val="28"/>
          <w:shd w:val="clear" w:color="auto" w:fill="FDFDFD"/>
        </w:rPr>
        <w:t>.</w:t>
      </w:r>
    </w:p>
    <w:p w:rsidR="00210635" w:rsidRDefault="00210635" w:rsidP="0021063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0635">
        <w:rPr>
          <w:rFonts w:ascii="Times New Roman" w:hAnsi="Times New Roman" w:cs="Times New Roman"/>
          <w:sz w:val="28"/>
          <w:szCs w:val="28"/>
        </w:rPr>
        <w:t>В случае если лицо, в отношении которого проводилась проверка, или его представитель уклоняются от получения акта налоговой проверки, этот факт отражается в акте налоговой проверки, и акт налоговой проверки (с необходимыми приложениями) направляется по почте заказным письмом по месту нахождения организации (обособленного подразделения) или месту жительства физического лица и датой вручения этого акта в этом случае будет шестой день, считая</w:t>
      </w:r>
      <w:proofErr w:type="gramEnd"/>
      <w:r w:rsidRPr="002106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0635">
        <w:rPr>
          <w:rFonts w:ascii="Times New Roman" w:hAnsi="Times New Roman" w:cs="Times New Roman"/>
          <w:sz w:val="28"/>
          <w:szCs w:val="28"/>
        </w:rPr>
        <w:t>с даты отправки</w:t>
      </w:r>
      <w:proofErr w:type="gramEnd"/>
      <w:r w:rsidRPr="00210635">
        <w:rPr>
          <w:rFonts w:ascii="Times New Roman" w:hAnsi="Times New Roman" w:cs="Times New Roman"/>
          <w:sz w:val="28"/>
          <w:szCs w:val="28"/>
        </w:rPr>
        <w:t xml:space="preserve"> заказного письма.</w:t>
      </w:r>
    </w:p>
    <w:p w:rsidR="00210635" w:rsidRDefault="00210635" w:rsidP="0021063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1 представлены процедуры, возможные при проведении выездной налоговой проверки физического лица.</w:t>
      </w:r>
    </w:p>
    <w:p w:rsidR="00210635" w:rsidRDefault="00245B21" w:rsidP="00210635">
      <w:pPr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245B21" w:rsidRDefault="00245B21" w:rsidP="00245B21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Процедуры, возможные при проверке</w:t>
      </w:r>
    </w:p>
    <w:p w:rsidR="00245B21" w:rsidRDefault="005A03E9" w:rsidP="00245B21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10930" w:dyaOrig="62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333.75pt" o:ole="">
            <v:imagedata r:id="rId9" o:title=""/>
          </v:shape>
          <o:OLEObject Type="Embed" ProgID="Excel.Sheet.12" ShapeID="_x0000_i1025" DrawAspect="Content" ObjectID="_1460448487" r:id="rId10"/>
        </w:object>
      </w:r>
    </w:p>
    <w:p w:rsidR="005A03E9" w:rsidRDefault="005A03E9" w:rsidP="00245B2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5B21" w:rsidRDefault="00245B21" w:rsidP="00245B21">
      <w:pPr>
        <w:jc w:val="right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lastRenderedPageBreak/>
        <w:t>Окончание табл. 1</w:t>
      </w:r>
    </w:p>
    <w:p w:rsidR="00245B21" w:rsidRDefault="003F7923" w:rsidP="00245B2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object w:dxaOrig="10930" w:dyaOrig="5207">
          <v:shape id="_x0000_i1026" type="#_x0000_t75" style="width:467.25pt;height:260.25pt" o:ole="">
            <v:imagedata r:id="rId11" o:title=""/>
          </v:shape>
          <o:OLEObject Type="Embed" ProgID="Excel.Sheet.12" ShapeID="_x0000_i1026" DrawAspect="Content" ObjectID="_1460448488" r:id="rId12"/>
        </w:object>
      </w:r>
    </w:p>
    <w:p w:rsidR="00245B21" w:rsidRDefault="00245B21" w:rsidP="00245B2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5B21" w:rsidRPr="00E91C4D" w:rsidRDefault="00245B21" w:rsidP="004867B3">
      <w:pPr>
        <w:pStyle w:val="a3"/>
        <w:pageBreakBefore/>
        <w:numPr>
          <w:ilvl w:val="0"/>
          <w:numId w:val="17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C4D">
        <w:rPr>
          <w:rFonts w:ascii="Times New Roman" w:hAnsi="Times New Roman" w:cs="Times New Roman"/>
          <w:b/>
          <w:sz w:val="28"/>
          <w:szCs w:val="28"/>
        </w:rPr>
        <w:lastRenderedPageBreak/>
        <w:t>Процедура проведения выездных налоговых проверок для юридических лиц</w:t>
      </w:r>
    </w:p>
    <w:p w:rsidR="00245B21" w:rsidRPr="00245B21" w:rsidRDefault="00245B21" w:rsidP="00245B2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B21" w:rsidRDefault="00245B21" w:rsidP="00245B2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t>Выездная налоговая проверка в отношении консолидированной группы налогоплательщиков проводится в отношении налога на прибыль организаций. </w:t>
      </w:r>
    </w:p>
    <w:p w:rsidR="00245B21" w:rsidRPr="00245B21" w:rsidRDefault="00245B21" w:rsidP="00245B2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t>Выездная проверка налогоплательщика проводится в течение 2 месяцев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5B21">
        <w:rPr>
          <w:rFonts w:ascii="Times New Roman" w:hAnsi="Times New Roman" w:cs="Times New Roman"/>
          <w:sz w:val="28"/>
          <w:szCs w:val="28"/>
        </w:rPr>
        <w:t>(в том числе организации с обособленными подразделениями).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5B21">
        <w:rPr>
          <w:rFonts w:ascii="Times New Roman" w:hAnsi="Times New Roman" w:cs="Times New Roman"/>
          <w:sz w:val="28"/>
          <w:szCs w:val="28"/>
        </w:rPr>
        <w:t>Самостоятельная выездная проверка филиала или представительства - в течение 1 месяца.</w:t>
      </w:r>
    </w:p>
    <w:p w:rsidR="00245B21" w:rsidRPr="00245B21" w:rsidRDefault="00245B21" w:rsidP="00245B2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t>Срок проведения выездной проверки может быть продлен до 4 или 6 месяцев в следующих случаях</w:t>
      </w:r>
      <w:r w:rsidR="00F63EC8">
        <w:rPr>
          <w:rStyle w:val="af0"/>
          <w:rFonts w:ascii="Times New Roman" w:hAnsi="Times New Roman" w:cs="Times New Roman"/>
          <w:sz w:val="28"/>
          <w:szCs w:val="28"/>
        </w:rPr>
        <w:footnoteReference w:id="8"/>
      </w:r>
      <w:r w:rsidRPr="00245B2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5B21" w:rsidRPr="00245B21" w:rsidRDefault="00245B21" w:rsidP="00245B21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t>если вы имеете статус крупнейшего налогоплательщика;</w:t>
      </w:r>
    </w:p>
    <w:p w:rsidR="00245B21" w:rsidRPr="00245B21" w:rsidRDefault="00245B21" w:rsidP="00245B21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t>налоговый орган получил информацию, которая свидетельствует о возможном нарушении налогового законодательства и требует дополнительной проверки;</w:t>
      </w:r>
    </w:p>
    <w:p w:rsidR="00245B21" w:rsidRPr="00245B21" w:rsidRDefault="00245B21" w:rsidP="00245B21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t>на территории, где проводится проверка, случился потоп, наводнение, пожар или другие чрезвычайные происшествия;</w:t>
      </w:r>
    </w:p>
    <w:p w:rsidR="00245B21" w:rsidRPr="00245B21" w:rsidRDefault="00245B21" w:rsidP="00245B21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t>у вас несколько обособленных подразделений;</w:t>
      </w:r>
    </w:p>
    <w:p w:rsidR="00245B21" w:rsidRPr="00245B21" w:rsidRDefault="00245B21" w:rsidP="00245B21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t>вы не представили в установленный срок документы по требованию налоговых органов;</w:t>
      </w:r>
    </w:p>
    <w:p w:rsidR="00245B21" w:rsidRPr="00245B21" w:rsidRDefault="00245B21" w:rsidP="00245B21">
      <w:pPr>
        <w:pStyle w:val="a3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t>имеются иные обстоятельства.</w:t>
      </w:r>
    </w:p>
    <w:p w:rsidR="00245B21" w:rsidRPr="00245B21" w:rsidRDefault="00245B21" w:rsidP="00245B2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t>Срок проведения выездной налоговой проверки исчисляется со дня вынесения решения о назначении проверки и до дня составления справки о проведенной проверке.</w:t>
      </w:r>
    </w:p>
    <w:p w:rsidR="00245B21" w:rsidRPr="00245B21" w:rsidRDefault="00245B21" w:rsidP="00245B2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t>В некоторых случаях срок выездной проверки может быть приостановлен (общий срок приостановления проведения выездной налоговой проверки не может превышать 6 месяцев), при этом перечень таких случаев строго определен:</w:t>
      </w:r>
    </w:p>
    <w:p w:rsidR="00245B21" w:rsidRPr="00245B21" w:rsidRDefault="00245B21" w:rsidP="00245B21">
      <w:pPr>
        <w:pStyle w:val="a3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lastRenderedPageBreak/>
        <w:t>в связи с необходимостью получения информации от иностранных госорганов в рамках международных договоров;</w:t>
      </w:r>
    </w:p>
    <w:p w:rsidR="00245B21" w:rsidRPr="00245B21" w:rsidRDefault="00245B21" w:rsidP="00245B21">
      <w:pPr>
        <w:pStyle w:val="a3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t>в связи с необходимостью проведения экспертизы;</w:t>
      </w:r>
    </w:p>
    <w:p w:rsidR="00245B21" w:rsidRPr="00245B21" w:rsidRDefault="00245B21" w:rsidP="00245B21">
      <w:pPr>
        <w:pStyle w:val="a3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t>перевода на русский язык документов, которые представлены налогоплательщиком на иностранном языке и истребования у контрагента проверяемого налогоплательщика или у иных лиц документов (информации), которые относятся к деятельности этого налогоплательщика.</w:t>
      </w:r>
    </w:p>
    <w:p w:rsidR="00245B21" w:rsidRDefault="00245B21" w:rsidP="00245B2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t>Налогоплательщик обязан обеспечить возможность должностных лиц налоговых органов, проводящих выездную налоговую проверку, ознакомиться с документами, связанными с исчислением и уплатой налогов. </w:t>
      </w:r>
    </w:p>
    <w:p w:rsidR="00245B21" w:rsidRPr="00245B21" w:rsidRDefault="00245B21" w:rsidP="00245B2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t>В последний день проведения выездной проверки составляется справка о проведенной выездной налоговой проверке (Приложение 1). Дата составления справки (дата справки) фиксирует окончание выездной проверки.</w:t>
      </w:r>
    </w:p>
    <w:p w:rsidR="00245B21" w:rsidRPr="00245B21" w:rsidRDefault="00245B21" w:rsidP="00245B2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B21">
        <w:rPr>
          <w:rFonts w:ascii="Times New Roman" w:hAnsi="Times New Roman" w:cs="Times New Roman"/>
          <w:sz w:val="28"/>
          <w:szCs w:val="28"/>
        </w:rPr>
        <w:t>По результатам выездной налоговой проверки в течение двух месяцев со дня составления справки о проведенной выездной налоговой проверке уполномоченными должностными лицами налоговых органов должен быть составлен в установленной форме акт налоговой проверки.</w:t>
      </w:r>
    </w:p>
    <w:p w:rsidR="00245B21" w:rsidRDefault="00245B21" w:rsidP="00245B2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5B21">
        <w:rPr>
          <w:rFonts w:ascii="Times New Roman" w:hAnsi="Times New Roman" w:cs="Times New Roman"/>
          <w:sz w:val="28"/>
          <w:szCs w:val="28"/>
        </w:rPr>
        <w:t>В случае если лицо, в отношении которого проводилась проверка, или его представитель уклоняются от получения акта налоговой проверки, этот факт отражается в акте налоговой проверки, и акт налоговой проверки (с необходимыми приложениями) направляется по почте заказным письмом по месту нахождения организации (обособленного подразделения) или месту жительства физического лица и датой вручения этого акта в этом случае будет шестой день, считая</w:t>
      </w:r>
      <w:proofErr w:type="gramEnd"/>
      <w:r w:rsidRPr="00245B2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45B21">
        <w:rPr>
          <w:rFonts w:ascii="Times New Roman" w:hAnsi="Times New Roman" w:cs="Times New Roman"/>
          <w:sz w:val="28"/>
          <w:szCs w:val="28"/>
        </w:rPr>
        <w:t>с даты отправки</w:t>
      </w:r>
      <w:proofErr w:type="gramEnd"/>
      <w:r w:rsidRPr="00245B21">
        <w:rPr>
          <w:rFonts w:ascii="Times New Roman" w:hAnsi="Times New Roman" w:cs="Times New Roman"/>
          <w:sz w:val="28"/>
          <w:szCs w:val="28"/>
        </w:rPr>
        <w:t xml:space="preserve"> заказного письма.</w:t>
      </w:r>
    </w:p>
    <w:p w:rsidR="00245B21" w:rsidRDefault="00245B21" w:rsidP="00245B2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выездной налоговой проверки юридического лица возможны те же процедуры, что и для физического лица (см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абл.1)</w:t>
      </w:r>
    </w:p>
    <w:p w:rsidR="00245B21" w:rsidRDefault="00245B21" w:rsidP="00245B21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45B21" w:rsidRPr="00245B21" w:rsidRDefault="00245B21" w:rsidP="00245B2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B21" w:rsidRPr="00245B21" w:rsidRDefault="00245B21" w:rsidP="00245B21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A38DF" w:rsidRDefault="006A38DF" w:rsidP="006A38DF">
      <w:pPr>
        <w:pStyle w:val="2"/>
        <w:tabs>
          <w:tab w:val="left" w:pos="900"/>
        </w:tabs>
        <w:spacing w:after="0" w:line="360" w:lineRule="auto"/>
        <w:ind w:right="-2"/>
        <w:contextualSpacing/>
        <w:jc w:val="center"/>
        <w:rPr>
          <w:rFonts w:ascii="TimesNewRomanPSMT" w:hAnsi="TimesNewRomanPSMT" w:cs="TimesNewRomanPSMT"/>
          <w:b/>
          <w:sz w:val="28"/>
          <w:szCs w:val="28"/>
        </w:rPr>
      </w:pPr>
      <w:bookmarkStart w:id="2" w:name="_GoBack"/>
      <w:bookmarkEnd w:id="2"/>
      <w:r w:rsidRPr="006A38DF">
        <w:rPr>
          <w:b/>
          <w:sz w:val="28"/>
          <w:szCs w:val="28"/>
        </w:rPr>
        <w:lastRenderedPageBreak/>
        <w:t xml:space="preserve">СПИСОК </w:t>
      </w:r>
      <w:r w:rsidRPr="006A38DF">
        <w:rPr>
          <w:rFonts w:ascii="TimesNewRomanPSMT" w:hAnsi="TimesNewRomanPSMT" w:cs="TimesNewRomanPSMT"/>
          <w:b/>
          <w:sz w:val="28"/>
          <w:szCs w:val="28"/>
        </w:rPr>
        <w:t>ИСПОЛЬЗОВАННЫХ ИСТОЧНИКОВ</w:t>
      </w:r>
    </w:p>
    <w:p w:rsidR="006A38DF" w:rsidRDefault="006A38DF" w:rsidP="006A38DF">
      <w:pPr>
        <w:pStyle w:val="2"/>
        <w:tabs>
          <w:tab w:val="left" w:pos="900"/>
        </w:tabs>
        <w:spacing w:after="0" w:line="360" w:lineRule="auto"/>
        <w:ind w:right="-2"/>
        <w:contextualSpacing/>
        <w:jc w:val="center"/>
        <w:rPr>
          <w:rFonts w:ascii="TimesNewRomanPSMT" w:hAnsi="TimesNewRomanPSMT" w:cs="TimesNewRomanPSMT"/>
          <w:b/>
          <w:sz w:val="28"/>
          <w:szCs w:val="28"/>
        </w:rPr>
      </w:pPr>
    </w:p>
    <w:p w:rsidR="006A38DF" w:rsidRPr="006A38DF" w:rsidRDefault="006A38DF" w:rsidP="006A38DF">
      <w:pPr>
        <w:widowControl w:val="0"/>
        <w:numPr>
          <w:ilvl w:val="0"/>
          <w:numId w:val="26"/>
        </w:numPr>
        <w:tabs>
          <w:tab w:val="clear" w:pos="720"/>
          <w:tab w:val="num" w:pos="0"/>
          <w:tab w:val="left" w:pos="108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CA1765">
        <w:rPr>
          <w:rFonts w:ascii="Times New Roman" w:hAnsi="Times New Roman" w:cs="Times New Roman"/>
          <w:color w:val="000000"/>
          <w:sz w:val="28"/>
          <w:szCs w:val="28"/>
        </w:rPr>
        <w:t xml:space="preserve">Налоговый кодекс РФ: Федеральный закон от 19 июля 2000 г. №117-ФЗ </w:t>
      </w:r>
      <w:r w:rsidRPr="00CA1765">
        <w:rPr>
          <w:rFonts w:ascii="Times New Roman" w:hAnsi="Times New Roman" w:cs="Times New Roman"/>
          <w:sz w:val="28"/>
          <w:szCs w:val="28"/>
        </w:rPr>
        <w:t>[Электронный ресурс] // Справочно-правовая система «Консультант Плюс».</w:t>
      </w:r>
    </w:p>
    <w:p w:rsidR="006A38DF" w:rsidRPr="006A38DF" w:rsidRDefault="006A38DF" w:rsidP="006A38DF">
      <w:pPr>
        <w:numPr>
          <w:ilvl w:val="0"/>
          <w:numId w:val="26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6A38DF">
        <w:rPr>
          <w:rFonts w:ascii="Times New Roman" w:hAnsi="Times New Roman" w:cs="Times New Roman"/>
          <w:color w:val="000000"/>
          <w:sz w:val="28"/>
          <w:szCs w:val="28"/>
        </w:rPr>
        <w:t>Приказ МНС РФ от 8 октября 1999 г. N АП-3-16/318 "Об утверждении Порядка назначения выездных налоговых проверок" [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6A38DF">
        <w:rPr>
          <w:rFonts w:ascii="Times New Roman" w:hAnsi="Times New Roman" w:cs="Times New Roman"/>
          <w:color w:val="000000"/>
          <w:sz w:val="28"/>
          <w:szCs w:val="28"/>
        </w:rPr>
        <w:t>]</w:t>
      </w:r>
    </w:p>
    <w:p w:rsidR="006A38DF" w:rsidRDefault="006A38DF" w:rsidP="006A38DF">
      <w:pPr>
        <w:numPr>
          <w:ilvl w:val="0"/>
          <w:numId w:val="26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6A38DF">
        <w:rPr>
          <w:rFonts w:ascii="Times New Roman" w:hAnsi="Times New Roman" w:cs="Times New Roman"/>
          <w:color w:val="000000"/>
          <w:sz w:val="28"/>
          <w:szCs w:val="28"/>
        </w:rPr>
        <w:t>Приказ МНС РФ от 10 апреля 2000 г. N АП-3-16/138 "Об утверждении Инструкции Министерства Российской Федерации по налогам и сборам от 10.04.2000 N 60 "О порядке составления акта выездной налоговой проверки и производства по делу о нарушениях законодательства о налогах и сборах"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38DF">
        <w:rPr>
          <w:rFonts w:ascii="Times New Roman" w:hAnsi="Times New Roman" w:cs="Times New Roman"/>
          <w:color w:val="000000"/>
          <w:sz w:val="28"/>
          <w:szCs w:val="28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 w:rsidRPr="006A38DF">
        <w:rPr>
          <w:rFonts w:ascii="Times New Roman" w:hAnsi="Times New Roman" w:cs="Times New Roman"/>
          <w:color w:val="000000"/>
          <w:sz w:val="28"/>
          <w:szCs w:val="28"/>
        </w:rPr>
        <w:t>]</w:t>
      </w:r>
    </w:p>
    <w:p w:rsidR="006A38DF" w:rsidRDefault="006A38DF" w:rsidP="006A38DF">
      <w:pPr>
        <w:widowControl w:val="0"/>
        <w:numPr>
          <w:ilvl w:val="0"/>
          <w:numId w:val="26"/>
        </w:numPr>
        <w:tabs>
          <w:tab w:val="clear" w:pos="720"/>
          <w:tab w:val="num" w:pos="0"/>
          <w:tab w:val="left" w:pos="108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proofErr w:type="spellStart"/>
      <w:r w:rsidRPr="00CA1765">
        <w:rPr>
          <w:rFonts w:ascii="Times New Roman" w:hAnsi="Times New Roman" w:cs="Times New Roman"/>
          <w:color w:val="000000"/>
          <w:spacing w:val="-5"/>
          <w:sz w:val="28"/>
          <w:szCs w:val="28"/>
        </w:rPr>
        <w:t>Майбуров</w:t>
      </w:r>
      <w:proofErr w:type="spellEnd"/>
      <w:r w:rsidRPr="00CA1765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И.А. Налоги и налогообложение. Изд. М.: </w:t>
      </w:r>
      <w:proofErr w:type="spellStart"/>
      <w:r w:rsidRPr="00CA1765">
        <w:rPr>
          <w:rFonts w:ascii="Times New Roman" w:hAnsi="Times New Roman" w:cs="Times New Roman"/>
          <w:color w:val="000000"/>
          <w:spacing w:val="-5"/>
          <w:sz w:val="28"/>
          <w:szCs w:val="28"/>
        </w:rPr>
        <w:t>Юнити</w:t>
      </w:r>
      <w:proofErr w:type="spellEnd"/>
      <w:r w:rsidRPr="00CA1765">
        <w:rPr>
          <w:rFonts w:ascii="Times New Roman" w:hAnsi="Times New Roman" w:cs="Times New Roman"/>
          <w:color w:val="000000"/>
          <w:spacing w:val="-5"/>
          <w:sz w:val="28"/>
          <w:szCs w:val="28"/>
        </w:rPr>
        <w:t>-Дана 2011 г. – 558 с.</w:t>
      </w:r>
    </w:p>
    <w:p w:rsidR="006A38DF" w:rsidRDefault="006A38DF" w:rsidP="006A38DF">
      <w:pPr>
        <w:widowControl w:val="0"/>
        <w:numPr>
          <w:ilvl w:val="0"/>
          <w:numId w:val="26"/>
        </w:numPr>
        <w:tabs>
          <w:tab w:val="clear" w:pos="720"/>
          <w:tab w:val="num" w:pos="0"/>
          <w:tab w:val="left" w:pos="108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proofErr w:type="spellStart"/>
      <w:r w:rsidRPr="00CA1765">
        <w:rPr>
          <w:rFonts w:ascii="Times New Roman" w:hAnsi="Times New Roman" w:cs="Times New Roman"/>
          <w:sz w:val="28"/>
          <w:szCs w:val="28"/>
        </w:rPr>
        <w:t>Мамрукова</w:t>
      </w:r>
      <w:proofErr w:type="spellEnd"/>
      <w:r w:rsidRPr="00CA1765">
        <w:rPr>
          <w:rFonts w:ascii="Times New Roman" w:hAnsi="Times New Roman" w:cs="Times New Roman"/>
          <w:sz w:val="28"/>
          <w:szCs w:val="28"/>
        </w:rPr>
        <w:t xml:space="preserve"> О.И. Налоги и налогообложение: Учебное пособие. 8-е изд., </w:t>
      </w:r>
      <w:proofErr w:type="spellStart"/>
      <w:r w:rsidRPr="00CA176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CA1765">
        <w:rPr>
          <w:rFonts w:ascii="Times New Roman" w:hAnsi="Times New Roman" w:cs="Times New Roman"/>
          <w:sz w:val="28"/>
          <w:szCs w:val="28"/>
        </w:rPr>
        <w:t xml:space="preserve">. М.: Омега-Л </w:t>
      </w:r>
      <w:smartTag w:uri="urn:schemas-microsoft-com:office:smarttags" w:element="metricconverter">
        <w:smartTagPr>
          <w:attr w:name="ProductID" w:val="2010 г"/>
        </w:smartTagPr>
        <w:r w:rsidRPr="00CA1765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CA1765">
        <w:rPr>
          <w:rFonts w:ascii="Times New Roman" w:hAnsi="Times New Roman" w:cs="Times New Roman"/>
          <w:sz w:val="28"/>
          <w:szCs w:val="28"/>
        </w:rPr>
        <w:t>. – 310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1765">
        <w:rPr>
          <w:rFonts w:ascii="Times New Roman" w:hAnsi="Times New Roman" w:cs="Times New Roman"/>
          <w:sz w:val="28"/>
          <w:szCs w:val="28"/>
        </w:rPr>
        <w:t>с.</w:t>
      </w:r>
    </w:p>
    <w:p w:rsidR="006A38DF" w:rsidRDefault="006A38DF" w:rsidP="006A38DF">
      <w:pPr>
        <w:widowControl w:val="0"/>
        <w:numPr>
          <w:ilvl w:val="0"/>
          <w:numId w:val="26"/>
        </w:numPr>
        <w:tabs>
          <w:tab w:val="clear" w:pos="720"/>
          <w:tab w:val="num" w:pos="0"/>
          <w:tab w:val="left" w:pos="1080"/>
          <w:tab w:val="num" w:pos="7088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1765">
        <w:rPr>
          <w:rFonts w:ascii="Times New Roman" w:hAnsi="Times New Roman" w:cs="Times New Roman"/>
          <w:sz w:val="28"/>
          <w:szCs w:val="28"/>
        </w:rPr>
        <w:t>Пайзулаев</w:t>
      </w:r>
      <w:proofErr w:type="spellEnd"/>
      <w:r w:rsidRPr="00CA1765">
        <w:rPr>
          <w:rFonts w:ascii="Times New Roman" w:hAnsi="Times New Roman" w:cs="Times New Roman"/>
          <w:sz w:val="28"/>
          <w:szCs w:val="28"/>
        </w:rPr>
        <w:t xml:space="preserve"> И.Р. , </w:t>
      </w:r>
      <w:proofErr w:type="spellStart"/>
      <w:r w:rsidRPr="00CA1765">
        <w:rPr>
          <w:rFonts w:ascii="Times New Roman" w:hAnsi="Times New Roman" w:cs="Times New Roman"/>
          <w:sz w:val="28"/>
          <w:szCs w:val="28"/>
        </w:rPr>
        <w:t>Бушинская</w:t>
      </w:r>
      <w:proofErr w:type="spellEnd"/>
      <w:r w:rsidRPr="00CA1765">
        <w:rPr>
          <w:rFonts w:ascii="Times New Roman" w:hAnsi="Times New Roman" w:cs="Times New Roman"/>
          <w:sz w:val="28"/>
          <w:szCs w:val="28"/>
        </w:rPr>
        <w:t xml:space="preserve"> Т.В. Налоги и налогообложение в схемах</w:t>
      </w:r>
      <w:r>
        <w:rPr>
          <w:rFonts w:ascii="Times New Roman" w:hAnsi="Times New Roman" w:cs="Times New Roman"/>
          <w:sz w:val="28"/>
          <w:szCs w:val="28"/>
        </w:rPr>
        <w:t xml:space="preserve"> и таблицах</w:t>
      </w:r>
      <w:r w:rsidRPr="00CA1765">
        <w:rPr>
          <w:rFonts w:ascii="Times New Roman" w:hAnsi="Times New Roman" w:cs="Times New Roman"/>
          <w:sz w:val="28"/>
          <w:szCs w:val="28"/>
        </w:rPr>
        <w:t>: учебное пособие. – М.: ВЗФЭИ, 2010 г.</w:t>
      </w:r>
    </w:p>
    <w:p w:rsidR="006A38DF" w:rsidRDefault="006A38DF" w:rsidP="006A38DF">
      <w:pPr>
        <w:widowControl w:val="0"/>
        <w:numPr>
          <w:ilvl w:val="0"/>
          <w:numId w:val="26"/>
        </w:numPr>
        <w:tabs>
          <w:tab w:val="clear" w:pos="720"/>
          <w:tab w:val="num" w:pos="0"/>
          <w:tab w:val="left" w:pos="1080"/>
          <w:tab w:val="num" w:pos="7088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35EC0">
        <w:rPr>
          <w:rFonts w:ascii="Times New Roman" w:hAnsi="Times New Roman" w:cs="Times New Roman"/>
          <w:sz w:val="28"/>
          <w:szCs w:val="28"/>
        </w:rPr>
        <w:t>Пансков</w:t>
      </w:r>
      <w:proofErr w:type="spellEnd"/>
      <w:r w:rsidRPr="00335EC0">
        <w:rPr>
          <w:rFonts w:ascii="Times New Roman" w:hAnsi="Times New Roman" w:cs="Times New Roman"/>
          <w:sz w:val="28"/>
          <w:szCs w:val="28"/>
        </w:rPr>
        <w:t xml:space="preserve"> В.Г. Налоги и налогообложение. Теория и практика: учебник. – М.: </w:t>
      </w:r>
      <w:proofErr w:type="spellStart"/>
      <w:r w:rsidRPr="00335EC0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35EC0">
        <w:rPr>
          <w:rFonts w:ascii="Times New Roman" w:hAnsi="Times New Roman" w:cs="Times New Roman"/>
          <w:sz w:val="28"/>
          <w:szCs w:val="28"/>
        </w:rPr>
        <w:t>, 2010 г. – 592 с.</w:t>
      </w:r>
    </w:p>
    <w:p w:rsidR="006A38DF" w:rsidRDefault="006A38DF" w:rsidP="006A38DF">
      <w:pPr>
        <w:widowControl w:val="0"/>
        <w:numPr>
          <w:ilvl w:val="0"/>
          <w:numId w:val="26"/>
        </w:numPr>
        <w:tabs>
          <w:tab w:val="clear" w:pos="720"/>
          <w:tab w:val="num" w:pos="0"/>
          <w:tab w:val="left" w:pos="1080"/>
          <w:tab w:val="num" w:pos="6946"/>
          <w:tab w:val="num" w:pos="7088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EC0">
        <w:rPr>
          <w:rFonts w:ascii="Times New Roman" w:hAnsi="Times New Roman" w:cs="Times New Roman"/>
          <w:sz w:val="28"/>
          <w:szCs w:val="28"/>
        </w:rPr>
        <w:t xml:space="preserve">Поляк Г.Б. Учебник Налоги и налогообложение. Изд. М.: </w:t>
      </w:r>
      <w:proofErr w:type="spellStart"/>
      <w:r w:rsidRPr="00335EC0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35EC0">
        <w:rPr>
          <w:rFonts w:ascii="Times New Roman" w:hAnsi="Times New Roman" w:cs="Times New Roman"/>
          <w:sz w:val="28"/>
          <w:szCs w:val="28"/>
        </w:rPr>
        <w:t xml:space="preserve"> 2012 г. – 463 с.</w:t>
      </w:r>
    </w:p>
    <w:p w:rsidR="006A38DF" w:rsidRPr="006A38DF" w:rsidRDefault="006A38DF" w:rsidP="006A38DF">
      <w:pPr>
        <w:widowControl w:val="0"/>
        <w:numPr>
          <w:ilvl w:val="0"/>
          <w:numId w:val="26"/>
        </w:numPr>
        <w:tabs>
          <w:tab w:val="clear" w:pos="720"/>
          <w:tab w:val="num" w:pos="0"/>
          <w:tab w:val="left" w:pos="1080"/>
          <w:tab w:val="num" w:pos="6946"/>
          <w:tab w:val="num" w:pos="7088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5EC0">
        <w:rPr>
          <w:rFonts w:ascii="Times New Roman" w:hAnsi="Times New Roman" w:cs="Times New Roman"/>
          <w:color w:val="000000"/>
          <w:sz w:val="28"/>
          <w:szCs w:val="28"/>
        </w:rPr>
        <w:t xml:space="preserve">Черник Д.Г. Налоги и налогообложение: Учебное пособие. Изд. М.: </w:t>
      </w:r>
      <w:proofErr w:type="spellStart"/>
      <w:r w:rsidRPr="00335EC0">
        <w:rPr>
          <w:rFonts w:ascii="Times New Roman" w:hAnsi="Times New Roman" w:cs="Times New Roman"/>
          <w:color w:val="000000"/>
          <w:sz w:val="28"/>
          <w:szCs w:val="28"/>
        </w:rPr>
        <w:t>Юнити</w:t>
      </w:r>
      <w:proofErr w:type="spellEnd"/>
      <w:r w:rsidRPr="00335EC0">
        <w:rPr>
          <w:rFonts w:ascii="Times New Roman" w:hAnsi="Times New Roman" w:cs="Times New Roman"/>
          <w:color w:val="000000"/>
          <w:sz w:val="28"/>
          <w:szCs w:val="28"/>
        </w:rPr>
        <w:t>-Дана 2010г. – 367 с.</w:t>
      </w:r>
    </w:p>
    <w:p w:rsidR="006A38DF" w:rsidRPr="006A38DF" w:rsidRDefault="006A38DF" w:rsidP="006A38DF">
      <w:pPr>
        <w:widowControl w:val="0"/>
        <w:tabs>
          <w:tab w:val="num" w:pos="0"/>
          <w:tab w:val="left" w:pos="1080"/>
          <w:tab w:val="num" w:pos="6946"/>
          <w:tab w:val="num" w:pos="7088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38DF" w:rsidRPr="00335EC0" w:rsidRDefault="006A38DF" w:rsidP="006A38DF">
      <w:pPr>
        <w:widowControl w:val="0"/>
        <w:tabs>
          <w:tab w:val="left" w:pos="1080"/>
          <w:tab w:val="num" w:pos="7088"/>
        </w:tabs>
        <w:autoSpaceDE w:val="0"/>
        <w:autoSpaceDN w:val="0"/>
        <w:adjustRightInd w:val="0"/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6A38DF" w:rsidRDefault="006A38DF" w:rsidP="00DC55C2">
      <w:pPr>
        <w:widowControl w:val="0"/>
        <w:numPr>
          <w:ilvl w:val="0"/>
          <w:numId w:val="29"/>
        </w:numPr>
        <w:tabs>
          <w:tab w:val="clear" w:pos="720"/>
          <w:tab w:val="num" w:pos="0"/>
          <w:tab w:val="left" w:pos="1080"/>
          <w:tab w:val="num" w:pos="7088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EC0">
        <w:rPr>
          <w:rFonts w:ascii="Times New Roman" w:hAnsi="Times New Roman" w:cs="Times New Roman"/>
          <w:sz w:val="28"/>
          <w:szCs w:val="28"/>
        </w:rPr>
        <w:t>http://www.consultant.ru/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35EC0">
        <w:rPr>
          <w:rFonts w:ascii="Times New Roman" w:hAnsi="Times New Roman" w:cs="Times New Roman"/>
          <w:sz w:val="28"/>
          <w:szCs w:val="28"/>
          <w:shd w:val="clear" w:color="auto" w:fill="FFFFFF"/>
        </w:rPr>
        <w:t>Официальный сайт компании «</w:t>
      </w:r>
      <w:proofErr w:type="spellStart"/>
      <w:r w:rsidRPr="00335EC0">
        <w:rPr>
          <w:rFonts w:ascii="Times New Roman" w:hAnsi="Times New Roman" w:cs="Times New Roman"/>
          <w:sz w:val="28"/>
          <w:szCs w:val="28"/>
          <w:shd w:val="clear" w:color="auto" w:fill="FFFFFF"/>
        </w:rPr>
        <w:t>КонсультантПлюс</w:t>
      </w:r>
      <w:proofErr w:type="spellEnd"/>
      <w:r w:rsidRPr="00335E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(дата обращения 09.04.2014)</w:t>
      </w:r>
    </w:p>
    <w:p w:rsidR="007376A2" w:rsidRPr="00463D12" w:rsidRDefault="006A38DF" w:rsidP="00463D12">
      <w:pPr>
        <w:widowControl w:val="0"/>
        <w:numPr>
          <w:ilvl w:val="0"/>
          <w:numId w:val="29"/>
        </w:numPr>
        <w:tabs>
          <w:tab w:val="clear" w:pos="720"/>
          <w:tab w:val="num" w:pos="0"/>
          <w:tab w:val="left" w:pos="1080"/>
          <w:tab w:val="num" w:pos="6946"/>
          <w:tab w:val="num" w:pos="7088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EC0">
        <w:rPr>
          <w:rFonts w:ascii="Times New Roman" w:hAnsi="Times New Roman"/>
          <w:sz w:val="28"/>
          <w:szCs w:val="28"/>
          <w:lang w:val="en-US"/>
        </w:rPr>
        <w:t>http</w:t>
      </w:r>
      <w:r w:rsidRPr="00335EC0">
        <w:rPr>
          <w:rFonts w:ascii="Times New Roman" w:hAnsi="Times New Roman"/>
          <w:sz w:val="28"/>
          <w:szCs w:val="28"/>
        </w:rPr>
        <w:t>://</w:t>
      </w:r>
      <w:r w:rsidRPr="00335EC0">
        <w:rPr>
          <w:rFonts w:ascii="Times New Roman" w:hAnsi="Times New Roman"/>
          <w:sz w:val="28"/>
          <w:szCs w:val="28"/>
          <w:lang w:val="en-US"/>
        </w:rPr>
        <w:t>www</w:t>
      </w:r>
      <w:r w:rsidRPr="00335EC0">
        <w:rPr>
          <w:rFonts w:ascii="Times New Roman" w:hAnsi="Times New Roman"/>
          <w:sz w:val="28"/>
          <w:szCs w:val="28"/>
        </w:rPr>
        <w:t>.</w:t>
      </w:r>
      <w:proofErr w:type="spellStart"/>
      <w:r w:rsidRPr="00335EC0">
        <w:rPr>
          <w:rFonts w:ascii="Times New Roman" w:hAnsi="Times New Roman"/>
          <w:sz w:val="28"/>
          <w:szCs w:val="28"/>
          <w:lang w:val="en-US"/>
        </w:rPr>
        <w:t>nalog</w:t>
      </w:r>
      <w:proofErr w:type="spellEnd"/>
      <w:r w:rsidRPr="00335EC0">
        <w:rPr>
          <w:rFonts w:ascii="Times New Roman" w:hAnsi="Times New Roman"/>
          <w:sz w:val="28"/>
          <w:szCs w:val="28"/>
        </w:rPr>
        <w:t>.</w:t>
      </w:r>
      <w:proofErr w:type="spellStart"/>
      <w:r w:rsidRPr="00335EC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 xml:space="preserve"> - </w:t>
      </w:r>
      <w:r w:rsidRPr="00335EC0">
        <w:rPr>
          <w:rFonts w:ascii="Times New Roman" w:hAnsi="Times New Roman"/>
          <w:sz w:val="28"/>
          <w:szCs w:val="28"/>
        </w:rPr>
        <w:t>Сайт</w:t>
      </w:r>
      <w:r>
        <w:rPr>
          <w:rFonts w:ascii="Times New Roman" w:hAnsi="Times New Roman"/>
          <w:sz w:val="28"/>
          <w:szCs w:val="28"/>
        </w:rPr>
        <w:t xml:space="preserve">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>(дата обращения 10.04.2014)</w:t>
      </w:r>
    </w:p>
    <w:sectPr w:rsidR="007376A2" w:rsidRPr="00463D12" w:rsidSect="00F63EC8">
      <w:headerReference w:type="default" r:id="rId13"/>
      <w:footnotePr>
        <w:numRestart w:val="eachPage"/>
      </w:footnotePr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6E" w:rsidRDefault="00501D6E" w:rsidP="00F63EC8">
      <w:pPr>
        <w:spacing w:after="0" w:line="240" w:lineRule="auto"/>
      </w:pPr>
      <w:r>
        <w:separator/>
      </w:r>
    </w:p>
  </w:endnote>
  <w:endnote w:type="continuationSeparator" w:id="0">
    <w:p w:rsidR="00501D6E" w:rsidRDefault="00501D6E" w:rsidP="00F63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6E" w:rsidRDefault="00501D6E" w:rsidP="00F63EC8">
      <w:pPr>
        <w:spacing w:after="0" w:line="240" w:lineRule="auto"/>
      </w:pPr>
      <w:r>
        <w:separator/>
      </w:r>
    </w:p>
  </w:footnote>
  <w:footnote w:type="continuationSeparator" w:id="0">
    <w:p w:rsidR="00501D6E" w:rsidRDefault="00501D6E" w:rsidP="00F63EC8">
      <w:pPr>
        <w:spacing w:after="0" w:line="240" w:lineRule="auto"/>
      </w:pPr>
      <w:r>
        <w:continuationSeparator/>
      </w:r>
    </w:p>
  </w:footnote>
  <w:footnote w:id="1">
    <w:p w:rsidR="00F63EC8" w:rsidRPr="00F63EC8" w:rsidRDefault="00F63EC8" w:rsidP="00F63EC8">
      <w:pPr>
        <w:pStyle w:val="ae"/>
        <w:ind w:firstLine="284"/>
        <w:rPr>
          <w:sz w:val="22"/>
          <w:szCs w:val="22"/>
        </w:rPr>
      </w:pPr>
      <w:r w:rsidRPr="00F63EC8">
        <w:rPr>
          <w:rStyle w:val="af0"/>
          <w:sz w:val="22"/>
          <w:szCs w:val="22"/>
        </w:rPr>
        <w:footnoteRef/>
      </w:r>
      <w:r w:rsidRPr="00F63EC8">
        <w:rPr>
          <w:sz w:val="22"/>
          <w:szCs w:val="22"/>
        </w:rPr>
        <w:t xml:space="preserve"> </w:t>
      </w:r>
      <w:r w:rsidRPr="00F63EC8">
        <w:rPr>
          <w:rFonts w:ascii="Times New Roman" w:hAnsi="Times New Roman" w:cs="Times New Roman"/>
          <w:sz w:val="22"/>
          <w:szCs w:val="22"/>
        </w:rPr>
        <w:t xml:space="preserve">http://www.consultant.ru/ - </w:t>
      </w:r>
      <w:r w:rsidRPr="00F63EC8">
        <w:rPr>
          <w:rFonts w:ascii="Times New Roman" w:hAnsi="Times New Roman" w:cs="Times New Roman"/>
          <w:sz w:val="22"/>
          <w:szCs w:val="22"/>
          <w:shd w:val="clear" w:color="auto" w:fill="FFFFFF"/>
        </w:rPr>
        <w:t>Официальный сайт компании «</w:t>
      </w:r>
      <w:proofErr w:type="spellStart"/>
      <w:r w:rsidRPr="00F63EC8">
        <w:rPr>
          <w:rFonts w:ascii="Times New Roman" w:hAnsi="Times New Roman" w:cs="Times New Roman"/>
          <w:sz w:val="22"/>
          <w:szCs w:val="22"/>
          <w:shd w:val="clear" w:color="auto" w:fill="FFFFFF"/>
        </w:rPr>
        <w:t>КонсультантПлюс</w:t>
      </w:r>
      <w:proofErr w:type="spellEnd"/>
      <w:r w:rsidRPr="00F63EC8">
        <w:rPr>
          <w:rFonts w:ascii="Times New Roman" w:hAnsi="Times New Roman" w:cs="Times New Roman"/>
          <w:sz w:val="22"/>
          <w:szCs w:val="22"/>
          <w:shd w:val="clear" w:color="auto" w:fill="FFFFFF"/>
        </w:rPr>
        <w:t>»</w:t>
      </w:r>
    </w:p>
  </w:footnote>
  <w:footnote w:id="2">
    <w:p w:rsidR="00F63EC8" w:rsidRDefault="00F63EC8" w:rsidP="00F63EC8">
      <w:pPr>
        <w:pStyle w:val="ae"/>
        <w:ind w:firstLine="284"/>
      </w:pPr>
      <w:r>
        <w:rPr>
          <w:rStyle w:val="af0"/>
        </w:rPr>
        <w:footnoteRef/>
      </w:r>
      <w:r>
        <w:t xml:space="preserve"> </w:t>
      </w:r>
      <w:r w:rsidRPr="00F63EC8">
        <w:rPr>
          <w:rFonts w:ascii="Times New Roman" w:hAnsi="Times New Roman" w:cs="Times New Roman"/>
          <w:color w:val="000000"/>
          <w:sz w:val="22"/>
          <w:szCs w:val="22"/>
        </w:rPr>
        <w:t>Налоговый кодекс РФ: Федеральный закон от 19 июля 2000 г. №117-ФЗ</w:t>
      </w:r>
    </w:p>
  </w:footnote>
  <w:footnote w:id="3">
    <w:p w:rsidR="00F63EC8" w:rsidRDefault="00F63EC8" w:rsidP="00F63EC8">
      <w:pPr>
        <w:pStyle w:val="ae"/>
        <w:ind w:firstLine="284"/>
      </w:pPr>
      <w:r>
        <w:rPr>
          <w:rStyle w:val="af0"/>
        </w:rPr>
        <w:footnoteRef/>
      </w:r>
      <w:r>
        <w:t xml:space="preserve"> </w:t>
      </w:r>
      <w:proofErr w:type="spellStart"/>
      <w:r w:rsidRPr="00F63EC8">
        <w:rPr>
          <w:rFonts w:ascii="Times New Roman" w:hAnsi="Times New Roman" w:cs="Times New Roman"/>
          <w:sz w:val="22"/>
          <w:szCs w:val="22"/>
        </w:rPr>
        <w:t>Пансков</w:t>
      </w:r>
      <w:proofErr w:type="spellEnd"/>
      <w:r w:rsidRPr="00F63EC8">
        <w:rPr>
          <w:rFonts w:ascii="Times New Roman" w:hAnsi="Times New Roman" w:cs="Times New Roman"/>
          <w:sz w:val="22"/>
          <w:szCs w:val="22"/>
        </w:rPr>
        <w:t xml:space="preserve"> В.Г. Налоги и налогообложение. Теория и практика: учебник.</w:t>
      </w:r>
    </w:p>
  </w:footnote>
  <w:footnote w:id="4">
    <w:p w:rsidR="00F63EC8" w:rsidRDefault="00F63EC8" w:rsidP="00F63EC8">
      <w:pPr>
        <w:pStyle w:val="ae"/>
        <w:ind w:firstLine="284"/>
      </w:pPr>
      <w:r>
        <w:rPr>
          <w:rStyle w:val="af0"/>
        </w:rPr>
        <w:footnoteRef/>
      </w:r>
      <w:r>
        <w:t xml:space="preserve"> </w:t>
      </w:r>
      <w:r w:rsidRPr="00F63EC8">
        <w:rPr>
          <w:rFonts w:ascii="Times New Roman" w:hAnsi="Times New Roman" w:cs="Times New Roman"/>
          <w:color w:val="000000"/>
          <w:sz w:val="22"/>
          <w:szCs w:val="22"/>
        </w:rPr>
        <w:t>Черник Д.Г. Налоги и налогообложение: Учебное пособие</w:t>
      </w:r>
    </w:p>
  </w:footnote>
  <w:footnote w:id="5">
    <w:p w:rsidR="00F63EC8" w:rsidRPr="00F63EC8" w:rsidRDefault="00F63EC8" w:rsidP="00F63EC8">
      <w:pPr>
        <w:pStyle w:val="ae"/>
        <w:ind w:firstLine="284"/>
        <w:rPr>
          <w:sz w:val="22"/>
          <w:szCs w:val="22"/>
        </w:rPr>
      </w:pPr>
      <w:r w:rsidRPr="00F63EC8">
        <w:rPr>
          <w:rStyle w:val="af0"/>
          <w:sz w:val="22"/>
          <w:szCs w:val="22"/>
        </w:rPr>
        <w:footnoteRef/>
      </w:r>
      <w:r w:rsidRPr="00F63EC8">
        <w:rPr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Пайзулаев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И.Р.</w:t>
      </w:r>
      <w:r w:rsidRPr="00F63EC8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F63EC8">
        <w:rPr>
          <w:rFonts w:ascii="Times New Roman" w:hAnsi="Times New Roman" w:cs="Times New Roman"/>
          <w:sz w:val="22"/>
          <w:szCs w:val="22"/>
        </w:rPr>
        <w:t>Бушинская</w:t>
      </w:r>
      <w:proofErr w:type="spellEnd"/>
      <w:r w:rsidRPr="00F63EC8">
        <w:rPr>
          <w:rFonts w:ascii="Times New Roman" w:hAnsi="Times New Roman" w:cs="Times New Roman"/>
          <w:sz w:val="22"/>
          <w:szCs w:val="22"/>
        </w:rPr>
        <w:t xml:space="preserve"> Т.В. Налоги и налогообложение в схемах и таблицах: учебное пособие.</w:t>
      </w:r>
    </w:p>
  </w:footnote>
  <w:footnote w:id="6">
    <w:p w:rsidR="00F63EC8" w:rsidRPr="00F63EC8" w:rsidRDefault="00F63EC8" w:rsidP="00F63EC8">
      <w:pPr>
        <w:pStyle w:val="ae"/>
        <w:ind w:firstLine="284"/>
        <w:rPr>
          <w:sz w:val="22"/>
          <w:szCs w:val="22"/>
        </w:rPr>
      </w:pPr>
      <w:r w:rsidRPr="00F63EC8">
        <w:rPr>
          <w:rStyle w:val="af0"/>
          <w:sz w:val="22"/>
          <w:szCs w:val="22"/>
        </w:rPr>
        <w:footnoteRef/>
      </w:r>
      <w:r w:rsidRPr="00F63EC8">
        <w:rPr>
          <w:sz w:val="22"/>
          <w:szCs w:val="22"/>
        </w:rPr>
        <w:t xml:space="preserve"> </w:t>
      </w:r>
      <w:proofErr w:type="spellStart"/>
      <w:r w:rsidRPr="00F63EC8">
        <w:rPr>
          <w:rFonts w:ascii="Times New Roman" w:hAnsi="Times New Roman" w:cs="Times New Roman"/>
          <w:sz w:val="22"/>
          <w:szCs w:val="22"/>
        </w:rPr>
        <w:t>Мамрукова</w:t>
      </w:r>
      <w:proofErr w:type="spellEnd"/>
      <w:r w:rsidRPr="00F63EC8">
        <w:rPr>
          <w:rFonts w:ascii="Times New Roman" w:hAnsi="Times New Roman" w:cs="Times New Roman"/>
          <w:sz w:val="22"/>
          <w:szCs w:val="22"/>
        </w:rPr>
        <w:t xml:space="preserve"> О.И. Налоги и налогообложение: Учебное пособие.</w:t>
      </w:r>
    </w:p>
  </w:footnote>
  <w:footnote w:id="7">
    <w:p w:rsidR="00F63EC8" w:rsidRPr="00F63EC8" w:rsidRDefault="00F63EC8" w:rsidP="00F63EC8">
      <w:pPr>
        <w:pStyle w:val="ae"/>
        <w:ind w:firstLine="284"/>
        <w:rPr>
          <w:sz w:val="22"/>
          <w:szCs w:val="22"/>
        </w:rPr>
      </w:pPr>
      <w:r w:rsidRPr="00F63EC8">
        <w:rPr>
          <w:rStyle w:val="af0"/>
          <w:sz w:val="22"/>
          <w:szCs w:val="22"/>
        </w:rPr>
        <w:footnoteRef/>
      </w:r>
      <w:r w:rsidRPr="00F63EC8">
        <w:rPr>
          <w:sz w:val="22"/>
          <w:szCs w:val="22"/>
        </w:rPr>
        <w:t xml:space="preserve"> </w:t>
      </w:r>
      <w:r w:rsidRPr="00F63EC8">
        <w:rPr>
          <w:rFonts w:ascii="Times New Roman" w:hAnsi="Times New Roman"/>
          <w:sz w:val="22"/>
          <w:szCs w:val="22"/>
          <w:lang w:val="en-US"/>
        </w:rPr>
        <w:t>http</w:t>
      </w:r>
      <w:r w:rsidRPr="00F63EC8">
        <w:rPr>
          <w:rFonts w:ascii="Times New Roman" w:hAnsi="Times New Roman"/>
          <w:sz w:val="22"/>
          <w:szCs w:val="22"/>
        </w:rPr>
        <w:t>://</w:t>
      </w:r>
      <w:r w:rsidRPr="00F63EC8">
        <w:rPr>
          <w:rFonts w:ascii="Times New Roman" w:hAnsi="Times New Roman"/>
          <w:sz w:val="22"/>
          <w:szCs w:val="22"/>
          <w:lang w:val="en-US"/>
        </w:rPr>
        <w:t>www</w:t>
      </w:r>
      <w:r w:rsidRPr="00F63EC8">
        <w:rPr>
          <w:rFonts w:ascii="Times New Roman" w:hAnsi="Times New Roman"/>
          <w:sz w:val="22"/>
          <w:szCs w:val="22"/>
        </w:rPr>
        <w:t>.</w:t>
      </w:r>
      <w:proofErr w:type="spellStart"/>
      <w:r w:rsidRPr="00F63EC8">
        <w:rPr>
          <w:rFonts w:ascii="Times New Roman" w:hAnsi="Times New Roman"/>
          <w:sz w:val="22"/>
          <w:szCs w:val="22"/>
          <w:lang w:val="en-US"/>
        </w:rPr>
        <w:t>nalog</w:t>
      </w:r>
      <w:proofErr w:type="spellEnd"/>
      <w:r w:rsidRPr="00F63EC8">
        <w:rPr>
          <w:rFonts w:ascii="Times New Roman" w:hAnsi="Times New Roman"/>
          <w:sz w:val="22"/>
          <w:szCs w:val="22"/>
        </w:rPr>
        <w:t>.</w:t>
      </w:r>
      <w:proofErr w:type="spellStart"/>
      <w:r w:rsidRPr="00F63EC8">
        <w:rPr>
          <w:rFonts w:ascii="Times New Roman" w:hAnsi="Times New Roman"/>
          <w:sz w:val="22"/>
          <w:szCs w:val="22"/>
          <w:lang w:val="en-US"/>
        </w:rPr>
        <w:t>ru</w:t>
      </w:r>
      <w:proofErr w:type="spellEnd"/>
      <w:r w:rsidRPr="00F63EC8">
        <w:rPr>
          <w:rFonts w:ascii="Times New Roman" w:hAnsi="Times New Roman"/>
          <w:sz w:val="22"/>
          <w:szCs w:val="22"/>
        </w:rPr>
        <w:t xml:space="preserve"> - Сайт Федеральной налоговой службы</w:t>
      </w:r>
    </w:p>
  </w:footnote>
  <w:footnote w:id="8">
    <w:p w:rsidR="00F63EC8" w:rsidRDefault="00F63EC8" w:rsidP="00F63EC8">
      <w:pPr>
        <w:pStyle w:val="ae"/>
        <w:ind w:firstLine="284"/>
      </w:pPr>
      <w:r>
        <w:rPr>
          <w:rStyle w:val="af0"/>
        </w:rPr>
        <w:footnoteRef/>
      </w:r>
      <w:r>
        <w:t xml:space="preserve"> </w:t>
      </w:r>
      <w:r w:rsidRPr="00F63EC8">
        <w:rPr>
          <w:rFonts w:ascii="Times New Roman" w:hAnsi="Times New Roman"/>
          <w:sz w:val="22"/>
          <w:szCs w:val="22"/>
          <w:lang w:val="en-US"/>
        </w:rPr>
        <w:t>http</w:t>
      </w:r>
      <w:r w:rsidRPr="00F63EC8">
        <w:rPr>
          <w:rFonts w:ascii="Times New Roman" w:hAnsi="Times New Roman"/>
          <w:sz w:val="22"/>
          <w:szCs w:val="22"/>
        </w:rPr>
        <w:t>://</w:t>
      </w:r>
      <w:r w:rsidRPr="00F63EC8">
        <w:rPr>
          <w:rFonts w:ascii="Times New Roman" w:hAnsi="Times New Roman"/>
          <w:sz w:val="22"/>
          <w:szCs w:val="22"/>
          <w:lang w:val="en-US"/>
        </w:rPr>
        <w:t>www</w:t>
      </w:r>
      <w:r w:rsidRPr="00F63EC8">
        <w:rPr>
          <w:rFonts w:ascii="Times New Roman" w:hAnsi="Times New Roman"/>
          <w:sz w:val="22"/>
          <w:szCs w:val="22"/>
        </w:rPr>
        <w:t>.</w:t>
      </w:r>
      <w:proofErr w:type="spellStart"/>
      <w:r w:rsidRPr="00F63EC8">
        <w:rPr>
          <w:rFonts w:ascii="Times New Roman" w:hAnsi="Times New Roman"/>
          <w:sz w:val="22"/>
          <w:szCs w:val="22"/>
          <w:lang w:val="en-US"/>
        </w:rPr>
        <w:t>nalog</w:t>
      </w:r>
      <w:proofErr w:type="spellEnd"/>
      <w:r w:rsidRPr="00F63EC8">
        <w:rPr>
          <w:rFonts w:ascii="Times New Roman" w:hAnsi="Times New Roman"/>
          <w:sz w:val="22"/>
          <w:szCs w:val="22"/>
        </w:rPr>
        <w:t>.</w:t>
      </w:r>
      <w:proofErr w:type="spellStart"/>
      <w:r w:rsidRPr="00F63EC8">
        <w:rPr>
          <w:rFonts w:ascii="Times New Roman" w:hAnsi="Times New Roman"/>
          <w:sz w:val="22"/>
          <w:szCs w:val="22"/>
          <w:lang w:val="en-US"/>
        </w:rPr>
        <w:t>ru</w:t>
      </w:r>
      <w:proofErr w:type="spellEnd"/>
      <w:r w:rsidRPr="00F63EC8">
        <w:rPr>
          <w:rFonts w:ascii="Times New Roman" w:hAnsi="Times New Roman"/>
          <w:sz w:val="22"/>
          <w:szCs w:val="22"/>
        </w:rPr>
        <w:t xml:space="preserve"> - Сайт Федеральной налоговой службы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6152670"/>
      <w:docPartObj>
        <w:docPartGallery w:val="Page Numbers (Top of Page)"/>
        <w:docPartUnique/>
      </w:docPartObj>
    </w:sdtPr>
    <w:sdtEndPr/>
    <w:sdtContent>
      <w:p w:rsidR="00F63EC8" w:rsidRDefault="00F63EC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D12">
          <w:rPr>
            <w:noProof/>
          </w:rPr>
          <w:t>15</w:t>
        </w:r>
        <w:r>
          <w:fldChar w:fldCharType="end"/>
        </w:r>
      </w:p>
    </w:sdtContent>
  </w:sdt>
  <w:p w:rsidR="00F63EC8" w:rsidRDefault="00F63EC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627B"/>
    <w:multiLevelType w:val="multilevel"/>
    <w:tmpl w:val="ACAA8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D16359"/>
    <w:multiLevelType w:val="multilevel"/>
    <w:tmpl w:val="34389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5026C3"/>
    <w:multiLevelType w:val="hybridMultilevel"/>
    <w:tmpl w:val="989AD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54597"/>
    <w:multiLevelType w:val="hybridMultilevel"/>
    <w:tmpl w:val="30A480F0"/>
    <w:lvl w:ilvl="0" w:tplc="07C8FEB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B5EC1"/>
    <w:multiLevelType w:val="hybridMultilevel"/>
    <w:tmpl w:val="CFEE842C"/>
    <w:lvl w:ilvl="0" w:tplc="9B2206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b/>
        <w:sz w:val="27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4C5D25"/>
    <w:multiLevelType w:val="multilevel"/>
    <w:tmpl w:val="339A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E16A41"/>
    <w:multiLevelType w:val="hybridMultilevel"/>
    <w:tmpl w:val="F984C434"/>
    <w:lvl w:ilvl="0" w:tplc="0714C468">
      <w:start w:val="1"/>
      <w:numFmt w:val="bullet"/>
      <w:lvlText w:val="-"/>
      <w:lvlJc w:val="left"/>
      <w:pPr>
        <w:tabs>
          <w:tab w:val="num" w:pos="1578"/>
        </w:tabs>
        <w:ind w:left="157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8"/>
        </w:tabs>
        <w:ind w:left="2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8"/>
        </w:tabs>
        <w:ind w:left="3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8"/>
        </w:tabs>
        <w:ind w:left="3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8"/>
        </w:tabs>
        <w:ind w:left="4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8"/>
        </w:tabs>
        <w:ind w:left="5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8"/>
        </w:tabs>
        <w:ind w:left="5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8"/>
        </w:tabs>
        <w:ind w:left="6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8"/>
        </w:tabs>
        <w:ind w:left="7338" w:hanging="180"/>
      </w:pPr>
      <w:rPr>
        <w:rFonts w:cs="Times New Roman"/>
      </w:rPr>
    </w:lvl>
  </w:abstractNum>
  <w:abstractNum w:abstractNumId="7">
    <w:nsid w:val="1CE07D95"/>
    <w:multiLevelType w:val="multilevel"/>
    <w:tmpl w:val="34A64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8E5558"/>
    <w:multiLevelType w:val="hybridMultilevel"/>
    <w:tmpl w:val="1EFAA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FD1880"/>
    <w:multiLevelType w:val="hybridMultilevel"/>
    <w:tmpl w:val="1FE85EDC"/>
    <w:lvl w:ilvl="0" w:tplc="9B2206A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b/>
        <w:sz w:val="27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9D1B03"/>
    <w:multiLevelType w:val="hybridMultilevel"/>
    <w:tmpl w:val="CB783F0A"/>
    <w:lvl w:ilvl="0" w:tplc="9B2206A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b/>
        <w:sz w:val="27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40D3F2E"/>
    <w:multiLevelType w:val="hybridMultilevel"/>
    <w:tmpl w:val="0D1E9AD6"/>
    <w:lvl w:ilvl="0" w:tplc="9B2206A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b/>
        <w:sz w:val="27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49A51FB"/>
    <w:multiLevelType w:val="multilevel"/>
    <w:tmpl w:val="8506B0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2A0E139C"/>
    <w:multiLevelType w:val="hybridMultilevel"/>
    <w:tmpl w:val="0DB646AC"/>
    <w:lvl w:ilvl="0" w:tplc="9B2206A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b/>
        <w:sz w:val="27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0BF3CCC"/>
    <w:multiLevelType w:val="hybridMultilevel"/>
    <w:tmpl w:val="1A00BE84"/>
    <w:lvl w:ilvl="0" w:tplc="9B2206A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  <w:b/>
        <w:sz w:val="27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31A2E25"/>
    <w:multiLevelType w:val="hybridMultilevel"/>
    <w:tmpl w:val="7F3A6708"/>
    <w:lvl w:ilvl="0" w:tplc="6D04A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8048FD"/>
    <w:multiLevelType w:val="multilevel"/>
    <w:tmpl w:val="C4603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C13FE3"/>
    <w:multiLevelType w:val="hybridMultilevel"/>
    <w:tmpl w:val="A6F0D738"/>
    <w:lvl w:ilvl="0" w:tplc="0419000F">
      <w:start w:val="1"/>
      <w:numFmt w:val="decimal"/>
      <w:lvlText w:val="%1."/>
      <w:lvlJc w:val="left"/>
      <w:pPr>
        <w:tabs>
          <w:tab w:val="num" w:pos="5322"/>
        </w:tabs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508965C4"/>
    <w:multiLevelType w:val="multilevel"/>
    <w:tmpl w:val="D366AC3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7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056967"/>
    <w:multiLevelType w:val="multilevel"/>
    <w:tmpl w:val="E5E89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973077"/>
    <w:multiLevelType w:val="hybridMultilevel"/>
    <w:tmpl w:val="F6A0FB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3E421BD"/>
    <w:multiLevelType w:val="hybridMultilevel"/>
    <w:tmpl w:val="2B98A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16310A"/>
    <w:multiLevelType w:val="multilevel"/>
    <w:tmpl w:val="8506B0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>
    <w:nsid w:val="5D2B0AA8"/>
    <w:multiLevelType w:val="multilevel"/>
    <w:tmpl w:val="E5E89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D8F0EEA"/>
    <w:multiLevelType w:val="multilevel"/>
    <w:tmpl w:val="55180B8C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HAnsi" w:hint="default"/>
        <w:b/>
      </w:rPr>
    </w:lvl>
  </w:abstractNum>
  <w:abstractNum w:abstractNumId="25">
    <w:nsid w:val="618F049F"/>
    <w:multiLevelType w:val="multilevel"/>
    <w:tmpl w:val="DE9E1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889199C"/>
    <w:multiLevelType w:val="multilevel"/>
    <w:tmpl w:val="56CA0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BC10C7"/>
    <w:multiLevelType w:val="multilevel"/>
    <w:tmpl w:val="E5E89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40412B"/>
    <w:multiLevelType w:val="hybridMultilevel"/>
    <w:tmpl w:val="8336239A"/>
    <w:lvl w:ilvl="0" w:tplc="9B2206AE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  <w:b/>
        <w:sz w:val="27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6"/>
  </w:num>
  <w:num w:numId="4">
    <w:abstractNumId w:val="20"/>
  </w:num>
  <w:num w:numId="5">
    <w:abstractNumId w:val="11"/>
  </w:num>
  <w:num w:numId="6">
    <w:abstractNumId w:val="2"/>
  </w:num>
  <w:num w:numId="7">
    <w:abstractNumId w:val="28"/>
  </w:num>
  <w:num w:numId="8">
    <w:abstractNumId w:val="16"/>
  </w:num>
  <w:num w:numId="9">
    <w:abstractNumId w:val="1"/>
  </w:num>
  <w:num w:numId="10">
    <w:abstractNumId w:val="18"/>
  </w:num>
  <w:num w:numId="11">
    <w:abstractNumId w:val="9"/>
  </w:num>
  <w:num w:numId="12">
    <w:abstractNumId w:val="22"/>
  </w:num>
  <w:num w:numId="13">
    <w:abstractNumId w:val="25"/>
  </w:num>
  <w:num w:numId="14">
    <w:abstractNumId w:val="7"/>
  </w:num>
  <w:num w:numId="15">
    <w:abstractNumId w:val="10"/>
  </w:num>
  <w:num w:numId="16">
    <w:abstractNumId w:val="14"/>
  </w:num>
  <w:num w:numId="17">
    <w:abstractNumId w:val="15"/>
  </w:num>
  <w:num w:numId="18">
    <w:abstractNumId w:val="24"/>
  </w:num>
  <w:num w:numId="19">
    <w:abstractNumId w:val="8"/>
  </w:num>
  <w:num w:numId="20">
    <w:abstractNumId w:val="5"/>
  </w:num>
  <w:num w:numId="21">
    <w:abstractNumId w:val="4"/>
  </w:num>
  <w:num w:numId="22">
    <w:abstractNumId w:val="6"/>
  </w:num>
  <w:num w:numId="23">
    <w:abstractNumId w:val="13"/>
  </w:num>
  <w:num w:numId="24">
    <w:abstractNumId w:val="21"/>
  </w:num>
  <w:num w:numId="25">
    <w:abstractNumId w:val="3"/>
  </w:num>
  <w:num w:numId="26">
    <w:abstractNumId w:val="23"/>
  </w:num>
  <w:num w:numId="27">
    <w:abstractNumId w:val="27"/>
  </w:num>
  <w:num w:numId="28">
    <w:abstractNumId w:val="17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80B"/>
    <w:rsid w:val="001330A4"/>
    <w:rsid w:val="001F1B95"/>
    <w:rsid w:val="00210635"/>
    <w:rsid w:val="00245B21"/>
    <w:rsid w:val="003F7923"/>
    <w:rsid w:val="00404D3A"/>
    <w:rsid w:val="00463D12"/>
    <w:rsid w:val="004867B3"/>
    <w:rsid w:val="00497F43"/>
    <w:rsid w:val="004E6CDA"/>
    <w:rsid w:val="00501D6E"/>
    <w:rsid w:val="005A03E9"/>
    <w:rsid w:val="006A38DF"/>
    <w:rsid w:val="007376A2"/>
    <w:rsid w:val="00804C77"/>
    <w:rsid w:val="008D480B"/>
    <w:rsid w:val="008F32CB"/>
    <w:rsid w:val="00B33557"/>
    <w:rsid w:val="00D01533"/>
    <w:rsid w:val="00D05337"/>
    <w:rsid w:val="00DC55C2"/>
    <w:rsid w:val="00E91C4D"/>
    <w:rsid w:val="00F6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867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C77"/>
    <w:pPr>
      <w:ind w:left="720"/>
      <w:contextualSpacing/>
    </w:pPr>
  </w:style>
  <w:style w:type="character" w:customStyle="1" w:styleId="apple-converted-space">
    <w:name w:val="apple-converted-space"/>
    <w:basedOn w:val="a0"/>
    <w:rsid w:val="00245B21"/>
  </w:style>
  <w:style w:type="character" w:styleId="a4">
    <w:name w:val="Strong"/>
    <w:basedOn w:val="a0"/>
    <w:uiPriority w:val="22"/>
    <w:qFormat/>
    <w:rsid w:val="00245B21"/>
    <w:rPr>
      <w:b/>
      <w:bCs/>
    </w:rPr>
  </w:style>
  <w:style w:type="paragraph" w:styleId="a5">
    <w:name w:val="Normal (Web)"/>
    <w:basedOn w:val="a"/>
    <w:uiPriority w:val="99"/>
    <w:unhideWhenUsed/>
    <w:rsid w:val="00245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45B21"/>
    <w:rPr>
      <w:color w:val="0000FF"/>
      <w:u w:val="single"/>
    </w:rPr>
  </w:style>
  <w:style w:type="table" w:styleId="a7">
    <w:name w:val="Table Grid"/>
    <w:basedOn w:val="a1"/>
    <w:uiPriority w:val="59"/>
    <w:rsid w:val="00404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404D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locked/>
    <w:rsid w:val="00404D3A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4867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Body Text 2"/>
    <w:basedOn w:val="a"/>
    <w:link w:val="20"/>
    <w:uiPriority w:val="99"/>
    <w:rsid w:val="004867B3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867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F63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63EC8"/>
  </w:style>
  <w:style w:type="paragraph" w:styleId="ac">
    <w:name w:val="footer"/>
    <w:basedOn w:val="a"/>
    <w:link w:val="ad"/>
    <w:uiPriority w:val="99"/>
    <w:unhideWhenUsed/>
    <w:rsid w:val="00F63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63EC8"/>
  </w:style>
  <w:style w:type="paragraph" w:styleId="ae">
    <w:name w:val="footnote text"/>
    <w:basedOn w:val="a"/>
    <w:link w:val="af"/>
    <w:uiPriority w:val="99"/>
    <w:semiHidden/>
    <w:unhideWhenUsed/>
    <w:rsid w:val="00F63EC8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63EC8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63EC8"/>
    <w:rPr>
      <w:vertAlign w:val="superscript"/>
    </w:rPr>
  </w:style>
  <w:style w:type="paragraph" w:styleId="af1">
    <w:name w:val="Balloon Text"/>
    <w:basedOn w:val="a"/>
    <w:link w:val="af2"/>
    <w:uiPriority w:val="99"/>
    <w:semiHidden/>
    <w:unhideWhenUsed/>
    <w:rsid w:val="00D01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015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867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C77"/>
    <w:pPr>
      <w:ind w:left="720"/>
      <w:contextualSpacing/>
    </w:pPr>
  </w:style>
  <w:style w:type="character" w:customStyle="1" w:styleId="apple-converted-space">
    <w:name w:val="apple-converted-space"/>
    <w:basedOn w:val="a0"/>
    <w:rsid w:val="00245B21"/>
  </w:style>
  <w:style w:type="character" w:styleId="a4">
    <w:name w:val="Strong"/>
    <w:basedOn w:val="a0"/>
    <w:uiPriority w:val="22"/>
    <w:qFormat/>
    <w:rsid w:val="00245B21"/>
    <w:rPr>
      <w:b/>
      <w:bCs/>
    </w:rPr>
  </w:style>
  <w:style w:type="paragraph" w:styleId="a5">
    <w:name w:val="Normal (Web)"/>
    <w:basedOn w:val="a"/>
    <w:uiPriority w:val="99"/>
    <w:unhideWhenUsed/>
    <w:rsid w:val="00245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45B21"/>
    <w:rPr>
      <w:color w:val="0000FF"/>
      <w:u w:val="single"/>
    </w:rPr>
  </w:style>
  <w:style w:type="table" w:styleId="a7">
    <w:name w:val="Table Grid"/>
    <w:basedOn w:val="a1"/>
    <w:uiPriority w:val="59"/>
    <w:rsid w:val="00404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404D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locked/>
    <w:rsid w:val="00404D3A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4867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Body Text 2"/>
    <w:basedOn w:val="a"/>
    <w:link w:val="20"/>
    <w:uiPriority w:val="99"/>
    <w:rsid w:val="004867B3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867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F63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63EC8"/>
  </w:style>
  <w:style w:type="paragraph" w:styleId="ac">
    <w:name w:val="footer"/>
    <w:basedOn w:val="a"/>
    <w:link w:val="ad"/>
    <w:uiPriority w:val="99"/>
    <w:unhideWhenUsed/>
    <w:rsid w:val="00F63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63EC8"/>
  </w:style>
  <w:style w:type="paragraph" w:styleId="ae">
    <w:name w:val="footnote text"/>
    <w:basedOn w:val="a"/>
    <w:link w:val="af"/>
    <w:uiPriority w:val="99"/>
    <w:semiHidden/>
    <w:unhideWhenUsed/>
    <w:rsid w:val="00F63EC8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63EC8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63EC8"/>
    <w:rPr>
      <w:vertAlign w:val="superscript"/>
    </w:rPr>
  </w:style>
  <w:style w:type="paragraph" w:styleId="af1">
    <w:name w:val="Balloon Text"/>
    <w:basedOn w:val="a"/>
    <w:link w:val="af2"/>
    <w:uiPriority w:val="99"/>
    <w:semiHidden/>
    <w:unhideWhenUsed/>
    <w:rsid w:val="00D01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015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96867">
              <w:marLeft w:val="0"/>
              <w:marRight w:val="0"/>
              <w:marTop w:val="0"/>
              <w:marBottom w:val="0"/>
              <w:divBdr>
                <w:top w:val="none" w:sz="0" w:space="11" w:color="auto"/>
                <w:left w:val="single" w:sz="6" w:space="17" w:color="BDD4D9"/>
                <w:bottom w:val="single" w:sz="6" w:space="11" w:color="BDD4D9"/>
                <w:right w:val="single" w:sz="6" w:space="17" w:color="BDD4D9"/>
              </w:divBdr>
              <w:divsChild>
                <w:div w:id="942345092">
                  <w:marLeft w:val="-345"/>
                  <w:marRight w:val="-345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7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73661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D8074-36E1-4812-80EF-32D9A8C1B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15</Pages>
  <Words>2674</Words>
  <Characters>15248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9</cp:revision>
  <cp:lastPrinted>2014-04-11T07:59:00Z</cp:lastPrinted>
  <dcterms:created xsi:type="dcterms:W3CDTF">2014-04-09T08:25:00Z</dcterms:created>
  <dcterms:modified xsi:type="dcterms:W3CDTF">2014-05-01T07:22:00Z</dcterms:modified>
</cp:coreProperties>
</file>