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i/>
          <w:color w:val="auto"/>
          <w:kern w:val="2"/>
          <w:sz w:val="22"/>
          <w:szCs w:val="22"/>
          <w:lang w:val="nl-NL" w:eastAsia="nl-NL"/>
        </w:rPr>
        <w:id w:val="-291895146"/>
        <w:docPartObj>
          <w:docPartGallery w:val="Table of Contents"/>
          <w:docPartUnique/>
        </w:docPartObj>
      </w:sdtPr>
      <w:sdtEndPr>
        <w:rPr>
          <w:rFonts w:eastAsia="MS Mincho" w:cs="Times New Roman"/>
          <w:color w:val="1D1B11" w:themeColor="background2" w:themeShade="1A"/>
          <w:kern w:val="0"/>
        </w:rPr>
      </w:sdtEndPr>
      <w:sdtContent>
        <w:sdt>
          <w:sdtPr>
            <w:rPr>
              <w:rFonts w:asciiTheme="minorHAnsi" w:eastAsiaTheme="minorHAnsi" w:hAnsiTheme="minorHAnsi" w:cstheme="minorBidi"/>
              <w:b w:val="0"/>
              <w:bCs w:val="0"/>
              <w:i/>
              <w:color w:val="auto"/>
              <w:kern w:val="2"/>
              <w:sz w:val="22"/>
              <w:szCs w:val="22"/>
              <w:lang w:val="nl-NL" w:eastAsia="nl-NL"/>
            </w:rPr>
            <w:id w:val="284177257"/>
          </w:sdtPr>
          <w:sdtEndPr>
            <w:rPr>
              <w:rFonts w:eastAsia="MS Mincho" w:cs="Times New Roman"/>
              <w:color w:val="1D1B11" w:themeColor="background2" w:themeShade="1A"/>
              <w:kern w:val="0"/>
            </w:rPr>
          </w:sdtEndPr>
          <w:sdtContent>
            <w:p w:rsidR="005172F9" w:rsidRPr="005172F9" w:rsidRDefault="005172F9" w:rsidP="005172F9">
              <w:pPr>
                <w:pStyle w:val="af0"/>
                <w:spacing w:after="240"/>
                <w:rPr>
                  <w:rFonts w:ascii="Arial" w:hAnsi="Arial" w:cs="Arial"/>
                </w:rPr>
              </w:pPr>
              <w:r>
                <w:rPr>
                  <w:rFonts w:asciiTheme="minorHAnsi" w:eastAsiaTheme="minorHAnsi" w:hAnsiTheme="minorHAnsi" w:cstheme="minorBidi"/>
                  <w:b w:val="0"/>
                  <w:bCs w:val="0"/>
                  <w:color w:val="auto"/>
                  <w:kern w:val="2"/>
                  <w:sz w:val="22"/>
                  <w:szCs w:val="22"/>
                </w:rPr>
                <w:tab/>
              </w:r>
              <w:r>
                <w:rPr>
                  <w:rFonts w:asciiTheme="minorHAnsi" w:eastAsiaTheme="minorHAnsi" w:hAnsiTheme="minorHAnsi" w:cstheme="minorBidi"/>
                  <w:b w:val="0"/>
                  <w:bCs w:val="0"/>
                  <w:color w:val="auto"/>
                  <w:kern w:val="2"/>
                  <w:sz w:val="22"/>
                  <w:szCs w:val="22"/>
                </w:rPr>
                <w:tab/>
              </w:r>
              <w:r>
                <w:rPr>
                  <w:rFonts w:asciiTheme="minorHAnsi" w:eastAsiaTheme="minorHAnsi" w:hAnsiTheme="minorHAnsi" w:cstheme="minorBidi"/>
                  <w:b w:val="0"/>
                  <w:bCs w:val="0"/>
                  <w:color w:val="auto"/>
                  <w:kern w:val="2"/>
                  <w:sz w:val="22"/>
                  <w:szCs w:val="22"/>
                </w:rPr>
                <w:tab/>
              </w:r>
              <w:r>
                <w:rPr>
                  <w:rFonts w:asciiTheme="minorHAnsi" w:eastAsiaTheme="minorHAnsi" w:hAnsiTheme="minorHAnsi" w:cstheme="minorBidi"/>
                  <w:b w:val="0"/>
                  <w:bCs w:val="0"/>
                  <w:color w:val="auto"/>
                  <w:kern w:val="2"/>
                  <w:sz w:val="22"/>
                  <w:szCs w:val="22"/>
                </w:rPr>
                <w:tab/>
              </w:r>
              <w:r>
                <w:rPr>
                  <w:rFonts w:asciiTheme="minorHAnsi" w:eastAsiaTheme="minorHAnsi" w:hAnsiTheme="minorHAnsi" w:cstheme="minorBidi"/>
                  <w:b w:val="0"/>
                  <w:bCs w:val="0"/>
                  <w:color w:val="auto"/>
                  <w:kern w:val="2"/>
                  <w:sz w:val="22"/>
                  <w:szCs w:val="22"/>
                </w:rPr>
                <w:tab/>
              </w:r>
              <w:r>
                <w:rPr>
                  <w:rFonts w:asciiTheme="minorHAnsi" w:eastAsiaTheme="minorHAnsi" w:hAnsiTheme="minorHAnsi" w:cstheme="minorBidi"/>
                  <w:b w:val="0"/>
                  <w:bCs w:val="0"/>
                  <w:color w:val="auto"/>
                  <w:kern w:val="2"/>
                  <w:sz w:val="22"/>
                  <w:szCs w:val="22"/>
                </w:rPr>
                <w:tab/>
              </w:r>
              <w:r>
                <w:rPr>
                  <w:rFonts w:ascii="Times New Roman" w:hAnsi="Times New Roman"/>
                  <w:color w:val="auto"/>
                </w:rPr>
                <w:t>Содержание</w:t>
              </w:r>
            </w:p>
            <w:p w:rsidR="005172F9" w:rsidRPr="007543A8" w:rsidRDefault="005172F9" w:rsidP="005172F9">
              <w:pPr>
                <w:pStyle w:val="af"/>
                <w:spacing w:line="360" w:lineRule="auto"/>
                <w:rPr>
                  <w:rFonts w:ascii="Times New Roman" w:hAnsi="Times New Roman"/>
                  <w:sz w:val="28"/>
                  <w:szCs w:val="28"/>
                  <w:lang w:val="ru-RU"/>
                </w:rPr>
              </w:pPr>
              <w:r w:rsidRPr="007543A8">
                <w:rPr>
                  <w:rFonts w:ascii="Times New Roman" w:hAnsi="Times New Roman"/>
                  <w:sz w:val="28"/>
                  <w:szCs w:val="28"/>
                  <w:lang w:val="ru-RU"/>
                </w:rPr>
                <w:t>Введени</w:t>
              </w:r>
              <w:r w:rsidR="002A1D4D">
                <w:rPr>
                  <w:rFonts w:ascii="Times New Roman" w:hAnsi="Times New Roman"/>
                  <w:sz w:val="28"/>
                  <w:szCs w:val="28"/>
                  <w:lang w:val="ru-RU"/>
                </w:rPr>
                <w:t>е…………………………….…………………….…………………….3</w:t>
              </w:r>
            </w:p>
            <w:p w:rsidR="005172F9" w:rsidRPr="00870E19" w:rsidRDefault="005172F9" w:rsidP="001076C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olor w:val="auto"/>
                  <w:sz w:val="28"/>
                  <w:szCs w:val="28"/>
                  <w:lang w:val="ru-RU"/>
                </w:rPr>
              </w:pPr>
              <w:r>
                <w:rPr>
                  <w:rFonts w:ascii="Times New Roman" w:hAnsi="Times New Roman"/>
                  <w:color w:val="auto"/>
                  <w:sz w:val="28"/>
                  <w:szCs w:val="28"/>
                  <w:lang w:val="ru-RU"/>
                </w:rPr>
                <w:t>1.</w:t>
              </w:r>
              <w:r w:rsidRPr="00870E19">
                <w:rPr>
                  <w:rFonts w:ascii="Times New Roman" w:hAnsi="Times New Roman"/>
                  <w:color w:val="auto"/>
                  <w:sz w:val="28"/>
                  <w:szCs w:val="28"/>
                  <w:lang w:val="ru-RU"/>
                </w:rPr>
                <w:t>Нравственно-философский смысл жизни, смерти и бессмертия человека</w:t>
              </w:r>
              <w:r>
                <w:rPr>
                  <w:rFonts w:ascii="Times New Roman" w:hAnsi="Times New Roman"/>
                  <w:color w:val="auto"/>
                  <w:sz w:val="28"/>
                  <w:szCs w:val="28"/>
                  <w:lang w:val="ru-RU"/>
                </w:rPr>
                <w:t>….</w:t>
              </w:r>
              <w:r w:rsidRPr="007543A8">
                <w:rPr>
                  <w:rFonts w:ascii="Times New Roman" w:hAnsi="Times New Roman"/>
                  <w:sz w:val="28"/>
                  <w:szCs w:val="28"/>
                  <w:lang w:val="ru-RU"/>
                </w:rPr>
                <w:t>………</w:t>
              </w:r>
              <w:r w:rsidR="005A4B3A">
                <w:rPr>
                  <w:rFonts w:ascii="Times New Roman" w:hAnsi="Times New Roman"/>
                  <w:sz w:val="28"/>
                  <w:szCs w:val="28"/>
                  <w:lang w:val="ru-RU"/>
                </w:rPr>
                <w:t>…………….…………………….………………...……....</w:t>
              </w:r>
              <w:r w:rsidR="001076CA">
                <w:rPr>
                  <w:rFonts w:ascii="Times New Roman" w:hAnsi="Times New Roman"/>
                  <w:sz w:val="28"/>
                  <w:szCs w:val="28"/>
                  <w:lang w:val="ru-RU"/>
                </w:rPr>
                <w:t>..</w:t>
              </w:r>
              <w:r w:rsidR="004641A9">
                <w:rPr>
                  <w:rFonts w:ascii="Times New Roman" w:hAnsi="Times New Roman"/>
                  <w:sz w:val="28"/>
                  <w:szCs w:val="28"/>
                  <w:lang w:val="ru-RU"/>
                </w:rPr>
                <w:t>5</w:t>
              </w:r>
            </w:p>
            <w:p w:rsidR="005172F9" w:rsidRPr="00870E19" w:rsidRDefault="001076CA" w:rsidP="005172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olor w:val="auto"/>
                  <w:sz w:val="28"/>
                  <w:szCs w:val="28"/>
                  <w:lang w:val="ru-RU"/>
                </w:rPr>
              </w:pPr>
              <w:r>
                <w:rPr>
                  <w:rFonts w:ascii="Times New Roman" w:hAnsi="Times New Roman"/>
                  <w:color w:val="auto"/>
                  <w:sz w:val="28"/>
                  <w:szCs w:val="28"/>
                  <w:lang w:val="ru-RU"/>
                </w:rPr>
                <w:t>2</w:t>
              </w:r>
              <w:r w:rsidR="005172F9">
                <w:rPr>
                  <w:rFonts w:ascii="Times New Roman" w:hAnsi="Times New Roman"/>
                  <w:color w:val="auto"/>
                  <w:sz w:val="28"/>
                  <w:szCs w:val="28"/>
                  <w:lang w:val="ru-RU"/>
                </w:rPr>
                <w:t>.</w:t>
              </w:r>
              <w:r w:rsidR="005172F9" w:rsidRPr="00870E19">
                <w:rPr>
                  <w:rFonts w:ascii="Times New Roman" w:hAnsi="Times New Roman"/>
                  <w:color w:val="auto"/>
                  <w:sz w:val="28"/>
                  <w:szCs w:val="28"/>
                  <w:lang w:val="ru-RU"/>
                </w:rPr>
                <w:t>Бессмертие, пути его обретения</w:t>
              </w:r>
              <w:r w:rsidR="005172F9" w:rsidRPr="007543A8">
                <w:rPr>
                  <w:rFonts w:ascii="Times New Roman" w:hAnsi="Times New Roman"/>
                  <w:sz w:val="28"/>
                  <w:szCs w:val="28"/>
                  <w:lang w:val="ru-RU"/>
                </w:rPr>
                <w:t>………………………………….……......</w:t>
              </w:r>
              <w:r>
                <w:rPr>
                  <w:rFonts w:ascii="Times New Roman" w:hAnsi="Times New Roman"/>
                  <w:sz w:val="28"/>
                  <w:szCs w:val="28"/>
                  <w:lang w:val="ru-RU"/>
                </w:rPr>
                <w:t>.</w:t>
              </w:r>
              <w:r w:rsidR="005172F9" w:rsidRPr="007543A8">
                <w:rPr>
                  <w:rFonts w:ascii="Times New Roman" w:hAnsi="Times New Roman"/>
                  <w:sz w:val="28"/>
                  <w:szCs w:val="28"/>
                  <w:lang w:val="ru-RU"/>
                </w:rPr>
                <w:t>1</w:t>
              </w:r>
              <w:r w:rsidR="004641A9">
                <w:rPr>
                  <w:rFonts w:ascii="Times New Roman" w:hAnsi="Times New Roman"/>
                  <w:sz w:val="28"/>
                  <w:szCs w:val="28"/>
                  <w:lang w:val="ru-RU"/>
                </w:rPr>
                <w:t>2</w:t>
              </w:r>
            </w:p>
            <w:p w:rsidR="005172F9" w:rsidRPr="00870E19" w:rsidRDefault="001076CA" w:rsidP="005172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olor w:val="auto"/>
                  <w:sz w:val="28"/>
                  <w:szCs w:val="28"/>
                  <w:lang w:val="ru-RU"/>
                </w:rPr>
              </w:pPr>
              <w:r>
                <w:rPr>
                  <w:rFonts w:ascii="Times New Roman" w:hAnsi="Times New Roman"/>
                  <w:color w:val="auto"/>
                  <w:sz w:val="28"/>
                  <w:szCs w:val="28"/>
                  <w:lang w:val="ru-RU"/>
                </w:rPr>
                <w:t>3</w:t>
              </w:r>
              <w:r w:rsidR="005172F9">
                <w:rPr>
                  <w:rFonts w:ascii="Times New Roman" w:hAnsi="Times New Roman"/>
                  <w:color w:val="auto"/>
                  <w:sz w:val="28"/>
                  <w:szCs w:val="28"/>
                  <w:lang w:val="ru-RU"/>
                </w:rPr>
                <w:t>.</w:t>
              </w:r>
              <w:r w:rsidR="005172F9" w:rsidRPr="00870E19">
                <w:rPr>
                  <w:rFonts w:ascii="Times New Roman" w:hAnsi="Times New Roman"/>
                  <w:color w:val="auto"/>
                  <w:sz w:val="28"/>
                  <w:szCs w:val="28"/>
                  <w:lang w:val="ru-RU"/>
                </w:rPr>
                <w:t>Этические аспекты проблемы жизни и смерти</w:t>
              </w:r>
              <w:r w:rsidR="005172F9">
                <w:rPr>
                  <w:rFonts w:ascii="Times New Roman" w:hAnsi="Times New Roman"/>
                  <w:color w:val="auto"/>
                  <w:sz w:val="28"/>
                  <w:szCs w:val="28"/>
                  <w:lang w:val="ru-RU"/>
                </w:rPr>
                <w:t>………..</w:t>
              </w:r>
              <w:r>
                <w:rPr>
                  <w:rFonts w:ascii="Times New Roman" w:hAnsi="Times New Roman"/>
                  <w:sz w:val="28"/>
                  <w:szCs w:val="28"/>
                  <w:lang w:val="ru-RU"/>
                </w:rPr>
                <w:t>………………….</w:t>
              </w:r>
              <w:r w:rsidR="00FF0C6A">
                <w:rPr>
                  <w:rFonts w:ascii="Times New Roman" w:hAnsi="Times New Roman"/>
                  <w:sz w:val="28"/>
                  <w:szCs w:val="28"/>
                  <w:lang w:val="ru-RU"/>
                </w:rPr>
                <w:t>1</w:t>
              </w:r>
              <w:r w:rsidR="004641A9">
                <w:rPr>
                  <w:rFonts w:ascii="Times New Roman" w:hAnsi="Times New Roman"/>
                  <w:sz w:val="28"/>
                  <w:szCs w:val="28"/>
                  <w:lang w:val="ru-RU"/>
                </w:rPr>
                <w:t>5</w:t>
              </w:r>
            </w:p>
            <w:p w:rsidR="005172F9" w:rsidRPr="005A4B3A" w:rsidRDefault="005172F9" w:rsidP="005172F9">
              <w:pPr>
                <w:spacing w:line="360" w:lineRule="auto"/>
                <w:jc w:val="both"/>
                <w:rPr>
                  <w:rFonts w:ascii="Times New Roman" w:hAnsi="Times New Roman"/>
                  <w:sz w:val="28"/>
                  <w:szCs w:val="28"/>
                  <w:lang w:val="ru-RU"/>
                </w:rPr>
              </w:pPr>
              <w:r w:rsidRPr="00870E19">
                <w:rPr>
                  <w:rFonts w:ascii="Times New Roman" w:hAnsi="Times New Roman"/>
                  <w:color w:val="auto"/>
                  <w:sz w:val="28"/>
                  <w:szCs w:val="28"/>
                  <w:lang w:val="ru-RU"/>
                </w:rPr>
                <w:t>Заключение</w:t>
              </w:r>
              <w:r w:rsidR="005A4B3A">
                <w:rPr>
                  <w:rFonts w:ascii="Times New Roman" w:hAnsi="Times New Roman"/>
                  <w:sz w:val="28"/>
                  <w:szCs w:val="28"/>
                  <w:lang w:val="en-US"/>
                </w:rPr>
                <w:t>………………………………………………………………..…..</w:t>
              </w:r>
              <w:r w:rsidR="004641A9">
                <w:rPr>
                  <w:rFonts w:ascii="Times New Roman" w:hAnsi="Times New Roman"/>
                  <w:sz w:val="28"/>
                  <w:szCs w:val="28"/>
                  <w:lang w:val="ru-RU"/>
                </w:rPr>
                <w:t>18</w:t>
              </w:r>
            </w:p>
            <w:p w:rsidR="005172F9" w:rsidRPr="004641A9" w:rsidRDefault="005172F9" w:rsidP="005172F9">
              <w:pPr>
                <w:spacing w:line="360" w:lineRule="auto"/>
                <w:jc w:val="both"/>
                <w:rPr>
                  <w:rFonts w:ascii="Times New Roman" w:hAnsi="Times New Roman"/>
                  <w:color w:val="auto"/>
                  <w:sz w:val="28"/>
                  <w:szCs w:val="28"/>
                  <w:lang w:val="ru-RU"/>
                </w:rPr>
              </w:pPr>
              <w:r>
                <w:rPr>
                  <w:rFonts w:ascii="Times New Roman" w:hAnsi="Times New Roman"/>
                  <w:sz w:val="28"/>
                  <w:szCs w:val="28"/>
                  <w:lang w:val="ru-RU"/>
                </w:rPr>
                <w:t xml:space="preserve">Список использованной литературы </w:t>
              </w:r>
              <w:r w:rsidR="005A4B3A">
                <w:rPr>
                  <w:rFonts w:ascii="Times New Roman" w:hAnsi="Times New Roman"/>
                  <w:sz w:val="28"/>
                  <w:szCs w:val="28"/>
                  <w:lang w:val="en-US"/>
                </w:rPr>
                <w:t>…………………….……………....….</w:t>
              </w:r>
              <w:r w:rsidR="004641A9">
                <w:rPr>
                  <w:rFonts w:ascii="Times New Roman" w:hAnsi="Times New Roman"/>
                  <w:sz w:val="28"/>
                  <w:szCs w:val="28"/>
                  <w:lang w:val="ru-RU"/>
                </w:rPr>
                <w:t>19</w:t>
              </w:r>
            </w:p>
            <w:p w:rsidR="005172F9" w:rsidRDefault="00632C48" w:rsidP="005172F9">
              <w:pPr>
                <w:pStyle w:val="31"/>
                <w:ind w:left="0"/>
                <w:rPr>
                  <w:i w:val="0"/>
                </w:rPr>
              </w:pPr>
            </w:p>
          </w:sdtContent>
        </w:sdt>
      </w:sdtContent>
    </w:sdt>
    <w:p w:rsidR="003D2D61" w:rsidRPr="001B6C7B" w:rsidRDefault="003D2D61" w:rsidP="003D2D61">
      <w:pPr>
        <w:rPr>
          <w:rFonts w:ascii="Times New Roman" w:hAnsi="Times New Roman"/>
          <w:color w:val="auto"/>
          <w:sz w:val="28"/>
          <w:szCs w:val="28"/>
        </w:rPr>
      </w:pPr>
    </w:p>
    <w:p w:rsidR="00870E19" w:rsidRDefault="00870E19" w:rsidP="003D2D61">
      <w:pPr>
        <w:shd w:val="clear" w:color="auto" w:fill="FFFFFF"/>
        <w:ind w:firstLine="397"/>
        <w:jc w:val="both"/>
        <w:rPr>
          <w:rFonts w:ascii="Times New Roman" w:hAnsi="Times New Roman"/>
          <w:b/>
          <w:color w:val="000000"/>
          <w:sz w:val="28"/>
          <w:szCs w:val="28"/>
          <w:lang w:val="ru-RU"/>
        </w:rPr>
      </w:pPr>
    </w:p>
    <w:p w:rsidR="00870E19" w:rsidRDefault="00870E19"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207332" w:rsidRDefault="00207332" w:rsidP="005172F9">
      <w:pPr>
        <w:shd w:val="clear" w:color="auto" w:fill="FFFFFF"/>
        <w:jc w:val="both"/>
        <w:rPr>
          <w:rFonts w:ascii="Times New Roman" w:hAnsi="Times New Roman"/>
          <w:b/>
          <w:color w:val="000000"/>
          <w:sz w:val="28"/>
          <w:szCs w:val="28"/>
          <w:lang w:val="ru-RU"/>
        </w:rPr>
      </w:pPr>
    </w:p>
    <w:p w:rsidR="00207332" w:rsidRPr="005172F9" w:rsidRDefault="00207332" w:rsidP="005172F9">
      <w:pPr>
        <w:shd w:val="clear" w:color="auto" w:fill="FFFFFF"/>
        <w:jc w:val="both"/>
        <w:rPr>
          <w:rFonts w:ascii="Times New Roman" w:hAnsi="Times New Roman"/>
          <w:b/>
          <w:color w:val="000000"/>
          <w:sz w:val="28"/>
          <w:szCs w:val="28"/>
          <w:lang w:val="en-US"/>
        </w:rPr>
      </w:pPr>
    </w:p>
    <w:p w:rsidR="00207332" w:rsidRDefault="00207332" w:rsidP="003D2D61">
      <w:pPr>
        <w:shd w:val="clear" w:color="auto" w:fill="FFFFFF"/>
        <w:ind w:firstLine="397"/>
        <w:jc w:val="both"/>
        <w:rPr>
          <w:rFonts w:ascii="Times New Roman" w:hAnsi="Times New Roman"/>
          <w:b/>
          <w:color w:val="000000"/>
          <w:sz w:val="28"/>
          <w:szCs w:val="28"/>
          <w:lang w:val="ru-RU"/>
        </w:rPr>
      </w:pPr>
    </w:p>
    <w:p w:rsidR="001076CA" w:rsidRDefault="001076CA" w:rsidP="005172F9">
      <w:pPr>
        <w:shd w:val="clear" w:color="auto" w:fill="FFFFFF"/>
        <w:spacing w:line="360" w:lineRule="auto"/>
        <w:ind w:firstLine="3828"/>
        <w:jc w:val="both"/>
        <w:rPr>
          <w:rFonts w:ascii="Times New Roman" w:hAnsi="Times New Roman"/>
          <w:b/>
          <w:color w:val="000000"/>
          <w:sz w:val="28"/>
          <w:szCs w:val="28"/>
          <w:lang w:val="ru-RU"/>
        </w:rPr>
      </w:pPr>
    </w:p>
    <w:p w:rsidR="001076CA" w:rsidRDefault="001076CA" w:rsidP="005172F9">
      <w:pPr>
        <w:shd w:val="clear" w:color="auto" w:fill="FFFFFF"/>
        <w:spacing w:line="360" w:lineRule="auto"/>
        <w:ind w:firstLine="3828"/>
        <w:jc w:val="both"/>
        <w:rPr>
          <w:rFonts w:ascii="Times New Roman" w:hAnsi="Times New Roman"/>
          <w:b/>
          <w:color w:val="000000"/>
          <w:sz w:val="28"/>
          <w:szCs w:val="28"/>
          <w:lang w:val="ru-RU"/>
        </w:rPr>
      </w:pPr>
    </w:p>
    <w:p w:rsidR="001076CA" w:rsidRDefault="001076CA" w:rsidP="005172F9">
      <w:pPr>
        <w:shd w:val="clear" w:color="auto" w:fill="FFFFFF"/>
        <w:spacing w:line="360" w:lineRule="auto"/>
        <w:ind w:firstLine="3828"/>
        <w:jc w:val="both"/>
        <w:rPr>
          <w:rFonts w:ascii="Times New Roman" w:hAnsi="Times New Roman"/>
          <w:b/>
          <w:color w:val="000000"/>
          <w:sz w:val="28"/>
          <w:szCs w:val="28"/>
          <w:lang w:val="ru-RU"/>
        </w:rPr>
      </w:pPr>
    </w:p>
    <w:p w:rsidR="001076CA" w:rsidRDefault="001076CA" w:rsidP="005172F9">
      <w:pPr>
        <w:shd w:val="clear" w:color="auto" w:fill="FFFFFF"/>
        <w:spacing w:line="360" w:lineRule="auto"/>
        <w:ind w:firstLine="3828"/>
        <w:jc w:val="both"/>
        <w:rPr>
          <w:rFonts w:ascii="Times New Roman" w:hAnsi="Times New Roman"/>
          <w:b/>
          <w:color w:val="000000"/>
          <w:sz w:val="28"/>
          <w:szCs w:val="28"/>
          <w:lang w:val="ru-RU"/>
        </w:rPr>
      </w:pPr>
    </w:p>
    <w:p w:rsidR="001076CA" w:rsidRDefault="001076CA" w:rsidP="005172F9">
      <w:pPr>
        <w:shd w:val="clear" w:color="auto" w:fill="FFFFFF"/>
        <w:spacing w:line="360" w:lineRule="auto"/>
        <w:ind w:firstLine="3828"/>
        <w:jc w:val="both"/>
        <w:rPr>
          <w:rFonts w:ascii="Times New Roman" w:hAnsi="Times New Roman"/>
          <w:b/>
          <w:color w:val="000000"/>
          <w:sz w:val="28"/>
          <w:szCs w:val="28"/>
          <w:lang w:val="ru-RU"/>
        </w:rPr>
      </w:pPr>
    </w:p>
    <w:p w:rsidR="00207332" w:rsidRPr="0035309E" w:rsidRDefault="00207332" w:rsidP="005172F9">
      <w:pPr>
        <w:shd w:val="clear" w:color="auto" w:fill="FFFFFF"/>
        <w:spacing w:line="360" w:lineRule="auto"/>
        <w:ind w:firstLine="3828"/>
        <w:jc w:val="both"/>
        <w:rPr>
          <w:rFonts w:ascii="Times New Roman" w:hAnsi="Times New Roman"/>
          <w:b/>
          <w:color w:val="000000"/>
          <w:sz w:val="28"/>
          <w:szCs w:val="28"/>
          <w:lang w:val="ru-RU"/>
        </w:rPr>
      </w:pPr>
      <w:r w:rsidRPr="0035309E">
        <w:rPr>
          <w:rFonts w:ascii="Times New Roman" w:hAnsi="Times New Roman"/>
          <w:b/>
          <w:color w:val="000000"/>
          <w:sz w:val="28"/>
          <w:szCs w:val="28"/>
          <w:lang w:val="ru-RU"/>
        </w:rPr>
        <w:lastRenderedPageBreak/>
        <w:t>Введение</w:t>
      </w:r>
    </w:p>
    <w:p w:rsidR="00207332" w:rsidRPr="0035309E" w:rsidRDefault="00E246A9" w:rsidP="004C0F56">
      <w:pPr>
        <w:shd w:val="clear" w:color="auto" w:fill="FFFFFF"/>
        <w:tabs>
          <w:tab w:val="left" w:pos="3300"/>
          <w:tab w:val="left" w:pos="3840"/>
        </w:tabs>
        <w:spacing w:line="360" w:lineRule="auto"/>
        <w:jc w:val="both"/>
        <w:rPr>
          <w:rFonts w:ascii="Times New Roman" w:hAnsi="Times New Roman"/>
          <w:b/>
          <w:color w:val="000000"/>
          <w:sz w:val="28"/>
          <w:szCs w:val="28"/>
          <w:lang w:val="ru-RU"/>
        </w:rPr>
      </w:pPr>
      <w:r>
        <w:rPr>
          <w:rFonts w:ascii="Times New Roman" w:hAnsi="Times New Roman"/>
          <w:b/>
          <w:color w:val="000000"/>
          <w:sz w:val="28"/>
          <w:szCs w:val="28"/>
          <w:lang w:val="ru-RU"/>
        </w:rPr>
        <w:tab/>
      </w:r>
      <w:r w:rsidR="004C0F56">
        <w:rPr>
          <w:rFonts w:ascii="Times New Roman" w:hAnsi="Times New Roman"/>
          <w:b/>
          <w:color w:val="000000"/>
          <w:sz w:val="28"/>
          <w:szCs w:val="28"/>
          <w:lang w:val="ru-RU"/>
        </w:rPr>
        <w:tab/>
      </w:r>
    </w:p>
    <w:p w:rsidR="00B679CC"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Человек – это единственное существо, которое осознает свою смертность. Для человека </w:t>
      </w:r>
      <w:r w:rsidR="008B0973" w:rsidRPr="0035309E">
        <w:rPr>
          <w:rFonts w:ascii="Times New Roman" w:hAnsi="Times New Roman"/>
          <w:color w:val="000000"/>
          <w:sz w:val="28"/>
          <w:szCs w:val="28"/>
          <w:lang w:val="ru-RU"/>
        </w:rPr>
        <w:t xml:space="preserve">осознание жизни неотрывно от понимания ее конечности, а соответственно и смерти. </w:t>
      </w:r>
      <w:r w:rsidR="00B679CC" w:rsidRPr="0035309E">
        <w:rPr>
          <w:rFonts w:ascii="Times New Roman" w:hAnsi="Times New Roman"/>
          <w:color w:val="000000"/>
          <w:sz w:val="28"/>
          <w:szCs w:val="28"/>
          <w:lang w:val="ru-RU"/>
        </w:rPr>
        <w:t xml:space="preserve">Однако осознание существования смерти, не есть </w:t>
      </w:r>
      <w:r w:rsidRPr="0035309E">
        <w:rPr>
          <w:rFonts w:ascii="Times New Roman" w:hAnsi="Times New Roman"/>
          <w:color w:val="000000"/>
          <w:sz w:val="28"/>
          <w:szCs w:val="28"/>
          <w:lang w:val="ru-RU"/>
        </w:rPr>
        <w:t xml:space="preserve">еще само умирание. </w:t>
      </w:r>
      <w:r w:rsidR="00B679CC" w:rsidRPr="0035309E">
        <w:rPr>
          <w:rFonts w:ascii="Times New Roman" w:hAnsi="Times New Roman"/>
          <w:color w:val="000000"/>
          <w:sz w:val="28"/>
          <w:szCs w:val="28"/>
          <w:lang w:val="ru-RU"/>
        </w:rPr>
        <w:t xml:space="preserve">Из всего живого на земле, только человек осознает конечность всего сущего, конечность его существования. </w:t>
      </w:r>
      <w:r w:rsidRPr="0035309E">
        <w:rPr>
          <w:rFonts w:ascii="Times New Roman" w:hAnsi="Times New Roman"/>
          <w:color w:val="000000"/>
          <w:sz w:val="28"/>
          <w:szCs w:val="28"/>
          <w:lang w:val="ru-RU"/>
        </w:rPr>
        <w:t xml:space="preserve">Проблема смерти для человека всегда будет открытым вопросом, затрагивающим самые глубины его духовного мира. </w:t>
      </w:r>
    </w:p>
    <w:p w:rsidR="00207332" w:rsidRPr="0035309E" w:rsidRDefault="00B679CC"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Чем является смерть для человека? Умирает ли его душа одновременно с физическим телом? Возможна ли жизнь после смерти? Эти вопросы издавна волновали </w:t>
      </w:r>
      <w:r w:rsidR="005A4B3A">
        <w:rPr>
          <w:rFonts w:ascii="Times New Roman" w:hAnsi="Times New Roman"/>
          <w:color w:val="000000"/>
          <w:sz w:val="28"/>
          <w:szCs w:val="28"/>
          <w:lang w:val="ru-RU"/>
        </w:rPr>
        <w:t>человечество.  Сама смерть и на</w:t>
      </w:r>
      <w:r w:rsidRPr="0035309E">
        <w:rPr>
          <w:rFonts w:ascii="Times New Roman" w:hAnsi="Times New Roman"/>
          <w:color w:val="000000"/>
          <w:sz w:val="28"/>
          <w:szCs w:val="28"/>
          <w:lang w:val="ru-RU"/>
        </w:rPr>
        <w:t xml:space="preserve"> сегодняшний день несет некую печать таинственности, попыткам разгадать таинство смерти</w:t>
      </w:r>
      <w:r w:rsidR="005A4B3A">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нет числа. Они с испокон веков не давали покоя человечеству. </w:t>
      </w:r>
      <w:r w:rsidR="00207332" w:rsidRPr="0035309E">
        <w:rPr>
          <w:rFonts w:ascii="Times New Roman" w:hAnsi="Times New Roman"/>
          <w:color w:val="000000"/>
          <w:sz w:val="28"/>
          <w:szCs w:val="28"/>
          <w:lang w:val="ru-RU"/>
        </w:rPr>
        <w:t xml:space="preserve">Конфуций писал: «Как понять, что такое смерть, если мы не можем понять что такое жизнь». Отношение человека к смерти – </w:t>
      </w:r>
      <w:r w:rsidRPr="0035309E">
        <w:rPr>
          <w:rFonts w:ascii="Times New Roman" w:hAnsi="Times New Roman"/>
          <w:color w:val="000000"/>
          <w:sz w:val="28"/>
          <w:szCs w:val="28"/>
          <w:lang w:val="ru-RU"/>
        </w:rPr>
        <w:t>есть отражение моделирующей</w:t>
      </w:r>
      <w:r w:rsidR="00207332" w:rsidRPr="0035309E">
        <w:rPr>
          <w:rFonts w:ascii="Times New Roman" w:hAnsi="Times New Roman"/>
          <w:color w:val="000000"/>
          <w:sz w:val="28"/>
          <w:szCs w:val="28"/>
          <w:lang w:val="ru-RU"/>
        </w:rPr>
        <w:t xml:space="preserve"> систем</w:t>
      </w:r>
      <w:r w:rsidRPr="0035309E">
        <w:rPr>
          <w:rFonts w:ascii="Times New Roman" w:hAnsi="Times New Roman"/>
          <w:color w:val="000000"/>
          <w:sz w:val="28"/>
          <w:szCs w:val="28"/>
          <w:lang w:val="ru-RU"/>
        </w:rPr>
        <w:t>ы</w:t>
      </w:r>
      <w:r w:rsidR="00207332" w:rsidRPr="0035309E">
        <w:rPr>
          <w:rFonts w:ascii="Times New Roman" w:hAnsi="Times New Roman"/>
          <w:color w:val="000000"/>
          <w:sz w:val="28"/>
          <w:szCs w:val="28"/>
          <w:lang w:val="ru-RU"/>
        </w:rPr>
        <w:t xml:space="preserve"> жизненного воззрения на мир.</w:t>
      </w: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Острота современного звучания этических проблем изучения жизни и смерти в философии определяется многими факторами. Изменение духовной ситуации в обществе в сторону демократизации общественного сознания, в котором центральное место начинает занимать идея прав человека, приводит к изменению осознания меры ответственности человека за жизнь. </w:t>
      </w: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Актуальность исследования проблемы смерти обусловлена еще и тем обстоятельством, что в последние годы </w:t>
      </w:r>
      <w:r w:rsidR="00B679CC" w:rsidRPr="0035309E">
        <w:rPr>
          <w:rFonts w:ascii="Times New Roman" w:hAnsi="Times New Roman"/>
          <w:color w:val="000000"/>
          <w:sz w:val="28"/>
          <w:szCs w:val="28"/>
          <w:lang w:val="ru-RU"/>
        </w:rPr>
        <w:t xml:space="preserve">этой теме </w:t>
      </w:r>
      <w:r w:rsidRPr="0035309E">
        <w:rPr>
          <w:rFonts w:ascii="Times New Roman" w:hAnsi="Times New Roman"/>
          <w:color w:val="000000"/>
          <w:sz w:val="28"/>
          <w:szCs w:val="28"/>
          <w:lang w:val="ru-RU"/>
        </w:rPr>
        <w:t xml:space="preserve">уделяется повышенное внимание в философии, религии, искусстве развитых стран. Развивается целая отрасль знания – </w:t>
      </w:r>
      <w:proofErr w:type="spellStart"/>
      <w:r w:rsidRPr="0035309E">
        <w:rPr>
          <w:rFonts w:ascii="Times New Roman" w:hAnsi="Times New Roman"/>
          <w:color w:val="000000"/>
          <w:sz w:val="28"/>
          <w:szCs w:val="28"/>
          <w:lang w:val="ru-RU"/>
        </w:rPr>
        <w:t>танатоло</w:t>
      </w:r>
      <w:proofErr w:type="spellEnd"/>
      <w:r w:rsidRPr="0035309E">
        <w:rPr>
          <w:rFonts w:ascii="Times New Roman" w:hAnsi="Times New Roman"/>
          <w:color w:val="000000"/>
          <w:sz w:val="28"/>
          <w:szCs w:val="28"/>
          <w:lang w:val="ru-RU"/>
        </w:rPr>
        <w:t>.</w:t>
      </w:r>
    </w:p>
    <w:p w:rsidR="00C464C6" w:rsidRPr="0035309E" w:rsidRDefault="00C464C6"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При написании работы использовался метод анализа, в частности и</w:t>
      </w:r>
      <w:r w:rsidR="0085695B">
        <w:rPr>
          <w:rFonts w:ascii="Times New Roman" w:hAnsi="Times New Roman"/>
          <w:color w:val="000000"/>
          <w:sz w:val="28"/>
          <w:szCs w:val="28"/>
          <w:lang w:val="ru-RU"/>
        </w:rPr>
        <w:t>зучались исторические источники и  монографии.</w:t>
      </w: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lastRenderedPageBreak/>
        <w:t xml:space="preserve">Целью </w:t>
      </w:r>
      <w:r w:rsidR="00B679CC" w:rsidRPr="0035309E">
        <w:rPr>
          <w:rFonts w:ascii="Times New Roman" w:hAnsi="Times New Roman"/>
          <w:color w:val="000000"/>
          <w:sz w:val="28"/>
          <w:szCs w:val="28"/>
          <w:lang w:val="ru-RU"/>
        </w:rPr>
        <w:t xml:space="preserve">работы </w:t>
      </w:r>
      <w:r w:rsidRPr="0035309E">
        <w:rPr>
          <w:rFonts w:ascii="Times New Roman" w:hAnsi="Times New Roman"/>
          <w:color w:val="000000"/>
          <w:sz w:val="28"/>
          <w:szCs w:val="28"/>
          <w:lang w:val="ru-RU"/>
        </w:rPr>
        <w:t xml:space="preserve"> является теоретический, этико-философский анализ проблемы жизни и смерти</w:t>
      </w:r>
      <w:r w:rsidR="00B679CC" w:rsidRPr="0035309E">
        <w:rPr>
          <w:rFonts w:ascii="Times New Roman" w:hAnsi="Times New Roman"/>
          <w:color w:val="000000"/>
          <w:sz w:val="28"/>
          <w:szCs w:val="28"/>
          <w:lang w:val="ru-RU"/>
        </w:rPr>
        <w:t xml:space="preserve">. </w:t>
      </w:r>
    </w:p>
    <w:p w:rsidR="00207332" w:rsidRPr="0035309E" w:rsidRDefault="00B679CC"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Задачи исследования:</w:t>
      </w: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выявить типические постановки и решения проблемы жизни и смерти в истории философии и этики;</w:t>
      </w:r>
    </w:p>
    <w:p w:rsidR="00207332" w:rsidRDefault="00EF4105" w:rsidP="0035309E">
      <w:pPr>
        <w:shd w:val="clear" w:color="auto" w:fill="FFFFFF"/>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w:t>
      </w:r>
      <w:r w:rsidR="00207332" w:rsidRPr="0035309E">
        <w:rPr>
          <w:rFonts w:ascii="Times New Roman" w:hAnsi="Times New Roman"/>
          <w:color w:val="000000"/>
          <w:sz w:val="28"/>
          <w:szCs w:val="28"/>
          <w:lang w:val="ru-RU"/>
        </w:rPr>
        <w:t>определить место и значение проблемы смерти в системе моральных ценностей;</w:t>
      </w:r>
    </w:p>
    <w:p w:rsidR="00EF4105" w:rsidRPr="0035309E" w:rsidRDefault="00EF4105" w:rsidP="0035309E">
      <w:pPr>
        <w:shd w:val="clear" w:color="auto" w:fill="FFFFFF"/>
        <w:spacing w:line="360"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изучить отношение различных религий к смерти и бессмертию.</w:t>
      </w:r>
    </w:p>
    <w:p w:rsidR="00C464C6" w:rsidRPr="0035309E" w:rsidRDefault="00C464C6"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207332" w:rsidRPr="0035309E" w:rsidRDefault="00207332" w:rsidP="0035309E">
      <w:pPr>
        <w:shd w:val="clear" w:color="auto" w:fill="FFFFFF"/>
        <w:spacing w:line="360" w:lineRule="auto"/>
        <w:ind w:firstLine="709"/>
        <w:jc w:val="both"/>
        <w:rPr>
          <w:rFonts w:ascii="Times New Roman" w:hAnsi="Times New Roman"/>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5172F9" w:rsidRDefault="005172F9" w:rsidP="0035309E">
      <w:pPr>
        <w:shd w:val="clear" w:color="auto" w:fill="FFFFFF"/>
        <w:spacing w:line="360" w:lineRule="auto"/>
        <w:ind w:firstLine="709"/>
        <w:jc w:val="both"/>
        <w:rPr>
          <w:rFonts w:ascii="Times New Roman" w:hAnsi="Times New Roman"/>
          <w:b/>
          <w:color w:val="000000"/>
          <w:sz w:val="28"/>
          <w:szCs w:val="28"/>
          <w:lang w:val="ru-RU"/>
        </w:rPr>
      </w:pPr>
    </w:p>
    <w:p w:rsidR="005172F9" w:rsidRPr="0035309E" w:rsidRDefault="005172F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870E19" w:rsidP="0035309E">
      <w:pPr>
        <w:shd w:val="clear" w:color="auto" w:fill="FFFFFF"/>
        <w:spacing w:line="360" w:lineRule="auto"/>
        <w:ind w:firstLine="709"/>
        <w:jc w:val="both"/>
        <w:rPr>
          <w:rFonts w:ascii="Times New Roman" w:hAnsi="Times New Roman"/>
          <w:b/>
          <w:color w:val="000000"/>
          <w:sz w:val="28"/>
          <w:szCs w:val="28"/>
          <w:lang w:val="ru-RU"/>
        </w:rPr>
      </w:pPr>
    </w:p>
    <w:p w:rsidR="00870E19" w:rsidRPr="0035309E" w:rsidRDefault="005172F9" w:rsidP="0035309E">
      <w:pPr>
        <w:shd w:val="clear" w:color="auto" w:fill="FFFFFF"/>
        <w:spacing w:line="360" w:lineRule="auto"/>
        <w:ind w:firstLine="709"/>
        <w:jc w:val="both"/>
        <w:rPr>
          <w:rFonts w:ascii="Times New Roman" w:hAnsi="Times New Roman"/>
          <w:color w:val="000000"/>
          <w:sz w:val="28"/>
          <w:szCs w:val="28"/>
          <w:lang w:val="ru-RU"/>
        </w:rPr>
      </w:pPr>
      <w:r>
        <w:rPr>
          <w:rFonts w:ascii="Times New Roman" w:hAnsi="Times New Roman"/>
          <w:b/>
          <w:color w:val="000000"/>
          <w:sz w:val="28"/>
          <w:szCs w:val="28"/>
          <w:lang w:val="ru-RU"/>
        </w:rPr>
        <w:lastRenderedPageBreak/>
        <w:t xml:space="preserve">1. </w:t>
      </w:r>
      <w:r w:rsidR="00870E19" w:rsidRPr="0035309E">
        <w:rPr>
          <w:rFonts w:ascii="Times New Roman" w:hAnsi="Times New Roman"/>
          <w:b/>
          <w:color w:val="000000"/>
          <w:sz w:val="28"/>
          <w:szCs w:val="28"/>
          <w:lang w:val="ru-RU"/>
        </w:rPr>
        <w:t>Нравственно-философский смысл жизни, смерти и бессмертия человека</w:t>
      </w:r>
    </w:p>
    <w:p w:rsidR="003D2D61" w:rsidRPr="0035309E" w:rsidRDefault="003D2D61"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Жизнь на грани смерти, утрата и поиск смысла жизни – ситуации, которые в философии и литературе исследовались глубже и тщательнее, чем какие-либо другие. </w:t>
      </w:r>
      <w:r w:rsidR="000D5534">
        <w:rPr>
          <w:rFonts w:ascii="Times New Roman" w:hAnsi="Times New Roman"/>
          <w:color w:val="000000"/>
          <w:sz w:val="28"/>
          <w:szCs w:val="28"/>
          <w:lang w:val="ru-RU"/>
        </w:rPr>
        <w:t>Каждый человек в течение</w:t>
      </w:r>
      <w:r w:rsidR="007E5EDC" w:rsidRPr="0035309E">
        <w:rPr>
          <w:rFonts w:ascii="Times New Roman" w:hAnsi="Times New Roman"/>
          <w:color w:val="000000"/>
          <w:sz w:val="28"/>
          <w:szCs w:val="28"/>
          <w:lang w:val="ru-RU"/>
        </w:rPr>
        <w:t xml:space="preserve"> жизни неоднократно задумывается о смысле жизни, о смерти и о жизни после смерти. Бывают периоды, когда теряется смысл жизни и человек задумывается о смерти.  </w:t>
      </w:r>
      <w:r w:rsidRPr="0035309E">
        <w:rPr>
          <w:rFonts w:ascii="Times New Roman" w:hAnsi="Times New Roman"/>
          <w:color w:val="000000"/>
          <w:sz w:val="28"/>
          <w:szCs w:val="28"/>
          <w:lang w:val="ru-RU"/>
        </w:rPr>
        <w:t xml:space="preserve"> Достойно умереть, когда приходит смерть, бороться с нею, когда есть шанс жить, помогать другим людям в их именно смертной борьбе – это великое и нужное любому человеку умение. Ему учит сама жизнь. Жизнь и смерть человека, смысл жизни – это вечные темы искусства философии.</w:t>
      </w:r>
    </w:p>
    <w:p w:rsidR="007E5EDC" w:rsidRPr="0035309E" w:rsidRDefault="009108FC"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Мировая культура имеет </w:t>
      </w:r>
      <w:r w:rsidR="007E5EDC" w:rsidRPr="0035309E">
        <w:rPr>
          <w:rFonts w:ascii="Times New Roman" w:hAnsi="Times New Roman"/>
          <w:color w:val="000000"/>
          <w:sz w:val="28"/>
          <w:szCs w:val="28"/>
          <w:lang w:val="ru-RU"/>
        </w:rPr>
        <w:t>множество примеров, когда мыслители обращались к теме смерти, подчеркивая, что отношение людей к смерти разнится в разные времена. Были времена, когда люди не боялись смерти, их не страшила угроза физического уничтожения. Условно различное отношение к смерти можно разделить на</w:t>
      </w:r>
      <w:r w:rsidR="003D2D61" w:rsidRPr="0035309E">
        <w:rPr>
          <w:rFonts w:ascii="Times New Roman" w:hAnsi="Times New Roman"/>
          <w:color w:val="000000"/>
          <w:sz w:val="28"/>
          <w:szCs w:val="28"/>
          <w:lang w:val="ru-RU"/>
        </w:rPr>
        <w:t xml:space="preserve"> дохристианские и христианские воззрения. </w:t>
      </w:r>
      <w:r w:rsidR="007E5EDC" w:rsidRPr="0035309E">
        <w:rPr>
          <w:rFonts w:ascii="Times New Roman" w:hAnsi="Times New Roman"/>
          <w:color w:val="000000"/>
          <w:sz w:val="28"/>
          <w:szCs w:val="28"/>
          <w:lang w:val="ru-RU"/>
        </w:rPr>
        <w:t xml:space="preserve">Древние </w:t>
      </w:r>
      <w:r w:rsidR="003D2D61" w:rsidRPr="0035309E">
        <w:rPr>
          <w:rFonts w:ascii="Times New Roman" w:hAnsi="Times New Roman"/>
          <w:color w:val="000000"/>
          <w:sz w:val="28"/>
          <w:szCs w:val="28"/>
          <w:lang w:val="ru-RU"/>
        </w:rPr>
        <w:t xml:space="preserve"> греки, например, учили преодолевать ужас небытия путем концентрации духа, воспитывать в себе презрение к смерти. Кончина человека рассматривалась древними как закономерное завершение жизненного цикла, она скорее носила эпический характер и не воспринималась как личная трагедия. </w:t>
      </w:r>
      <w:r w:rsidR="007E5EDC" w:rsidRPr="0035309E">
        <w:rPr>
          <w:rFonts w:ascii="Times New Roman" w:hAnsi="Times New Roman"/>
          <w:color w:val="000000"/>
          <w:sz w:val="28"/>
          <w:szCs w:val="28"/>
          <w:lang w:val="ru-RU"/>
        </w:rPr>
        <w:t>В сред</w:t>
      </w:r>
      <w:r w:rsidR="006447EE">
        <w:rPr>
          <w:rFonts w:ascii="Times New Roman" w:hAnsi="Times New Roman"/>
          <w:color w:val="000000"/>
          <w:sz w:val="28"/>
          <w:szCs w:val="28"/>
          <w:lang w:val="ru-RU"/>
        </w:rPr>
        <w:t>ни</w:t>
      </w:r>
      <w:r w:rsidR="001D0DF4">
        <w:rPr>
          <w:rFonts w:ascii="Times New Roman" w:hAnsi="Times New Roman"/>
          <w:color w:val="000000"/>
          <w:sz w:val="28"/>
          <w:szCs w:val="28"/>
          <w:lang w:val="ru-RU"/>
        </w:rPr>
        <w:t>е века</w:t>
      </w:r>
      <w:r w:rsidR="007E5EDC" w:rsidRPr="0035309E">
        <w:rPr>
          <w:rFonts w:ascii="Times New Roman" w:hAnsi="Times New Roman"/>
          <w:color w:val="000000"/>
          <w:sz w:val="28"/>
          <w:szCs w:val="28"/>
          <w:lang w:val="ru-RU"/>
        </w:rPr>
        <w:t xml:space="preserve">, образ смерти был ужасен и устрашал людей. </w:t>
      </w:r>
    </w:p>
    <w:p w:rsidR="003D2D61" w:rsidRPr="0035309E" w:rsidRDefault="007E5EDC"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Отношение восточных культур к смерти </w:t>
      </w:r>
      <w:r w:rsidR="007136C5" w:rsidRPr="0035309E">
        <w:rPr>
          <w:rFonts w:ascii="Times New Roman" w:hAnsi="Times New Roman"/>
          <w:color w:val="000000"/>
          <w:sz w:val="28"/>
          <w:szCs w:val="28"/>
          <w:lang w:val="ru-RU"/>
        </w:rPr>
        <w:t xml:space="preserve">иное, они </w:t>
      </w:r>
      <w:r w:rsidR="003D2D61" w:rsidRPr="0035309E">
        <w:rPr>
          <w:rFonts w:ascii="Times New Roman" w:hAnsi="Times New Roman"/>
          <w:color w:val="000000"/>
          <w:sz w:val="28"/>
          <w:szCs w:val="28"/>
          <w:lang w:val="ru-RU"/>
        </w:rPr>
        <w:t xml:space="preserve"> не рассматривают смерть как абсолютное завершение существования. </w:t>
      </w:r>
      <w:r w:rsidR="00C464C6" w:rsidRPr="0035309E">
        <w:rPr>
          <w:rFonts w:ascii="Times New Roman" w:hAnsi="Times New Roman"/>
          <w:color w:val="000000"/>
          <w:sz w:val="28"/>
          <w:szCs w:val="28"/>
          <w:lang w:val="ru-RU"/>
        </w:rPr>
        <w:t xml:space="preserve">Восточные культы не </w:t>
      </w:r>
      <w:r w:rsidR="003D2D61" w:rsidRPr="0035309E">
        <w:rPr>
          <w:rFonts w:ascii="Times New Roman" w:hAnsi="Times New Roman"/>
          <w:color w:val="000000"/>
          <w:sz w:val="28"/>
          <w:szCs w:val="28"/>
          <w:lang w:val="ru-RU"/>
        </w:rPr>
        <w:t>отождествля</w:t>
      </w:r>
      <w:r w:rsidR="00C464C6" w:rsidRPr="0035309E">
        <w:rPr>
          <w:rFonts w:ascii="Times New Roman" w:hAnsi="Times New Roman"/>
          <w:color w:val="000000"/>
          <w:sz w:val="28"/>
          <w:szCs w:val="28"/>
          <w:lang w:val="ru-RU"/>
        </w:rPr>
        <w:t>ют смерть человека</w:t>
      </w:r>
      <w:r w:rsidR="003D2D61" w:rsidRPr="0035309E">
        <w:rPr>
          <w:rFonts w:ascii="Times New Roman" w:hAnsi="Times New Roman"/>
          <w:color w:val="000000"/>
          <w:sz w:val="28"/>
          <w:szCs w:val="28"/>
          <w:lang w:val="ru-RU"/>
        </w:rPr>
        <w:t xml:space="preserve"> с полным исчезновением индивида. Древние буддийские традиции учат воспринимать смерть как естественный переход к новому циклу жизни и создают систему воззрений, значительно снижающих или вовсе снимающих страх смерти. </w:t>
      </w:r>
      <w:r w:rsidR="00C464C6" w:rsidRPr="0035309E">
        <w:rPr>
          <w:rFonts w:ascii="Times New Roman" w:hAnsi="Times New Roman"/>
          <w:color w:val="000000"/>
          <w:sz w:val="28"/>
          <w:szCs w:val="28"/>
          <w:lang w:val="ru-RU"/>
        </w:rPr>
        <w:t xml:space="preserve">Западные культуры предлагают другую </w:t>
      </w:r>
      <w:r w:rsidR="00C464C6" w:rsidRPr="0035309E">
        <w:rPr>
          <w:rFonts w:ascii="Times New Roman" w:hAnsi="Times New Roman"/>
          <w:color w:val="000000"/>
          <w:sz w:val="28"/>
          <w:szCs w:val="28"/>
          <w:lang w:val="ru-RU"/>
        </w:rPr>
        <w:lastRenderedPageBreak/>
        <w:t xml:space="preserve">трактовку. </w:t>
      </w:r>
      <w:r w:rsidR="003D2D61" w:rsidRPr="0035309E">
        <w:rPr>
          <w:rFonts w:ascii="Times New Roman" w:hAnsi="Times New Roman"/>
          <w:color w:val="000000"/>
          <w:sz w:val="28"/>
          <w:szCs w:val="28"/>
          <w:lang w:val="ru-RU"/>
        </w:rPr>
        <w:t>Христианский миф о воскрешении мертвых признает конечность индивидуального существования и завершение мировой истории.</w:t>
      </w:r>
    </w:p>
    <w:p w:rsidR="003D2D61" w:rsidRPr="0035309E" w:rsidRDefault="00C464C6"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На протяжении тысячелетий человечество искало способы не бояться смерти. И разработало ряд культурных традиций, позволяющих преодолеть страх </w:t>
      </w:r>
      <w:r w:rsidR="003D2D61" w:rsidRPr="0035309E">
        <w:rPr>
          <w:rFonts w:ascii="Times New Roman" w:hAnsi="Times New Roman"/>
          <w:color w:val="000000"/>
          <w:sz w:val="28"/>
          <w:szCs w:val="28"/>
          <w:lang w:val="ru-RU"/>
        </w:rPr>
        <w:t xml:space="preserve">и обрести символическое бессмертие. </w:t>
      </w:r>
      <w:r w:rsidR="002968FF" w:rsidRPr="0035309E">
        <w:rPr>
          <w:rFonts w:ascii="Times New Roman" w:hAnsi="Times New Roman"/>
          <w:color w:val="000000"/>
          <w:sz w:val="28"/>
          <w:szCs w:val="28"/>
          <w:lang w:val="ru-RU"/>
        </w:rPr>
        <w:t>Перечислим некоторые из этих сп</w:t>
      </w:r>
      <w:r w:rsidR="005A4B3A">
        <w:rPr>
          <w:rFonts w:ascii="Times New Roman" w:hAnsi="Times New Roman"/>
          <w:color w:val="000000"/>
          <w:sz w:val="28"/>
          <w:szCs w:val="28"/>
          <w:lang w:val="ru-RU"/>
        </w:rPr>
        <w:t>особов. Наиболее распространенной является трактовка, согласно которой смерть -</w:t>
      </w:r>
      <w:r w:rsidR="002968FF" w:rsidRPr="0035309E">
        <w:rPr>
          <w:rFonts w:ascii="Times New Roman" w:hAnsi="Times New Roman"/>
          <w:color w:val="000000"/>
          <w:sz w:val="28"/>
          <w:szCs w:val="28"/>
          <w:lang w:val="ru-RU"/>
        </w:rPr>
        <w:t xml:space="preserve"> </w:t>
      </w:r>
      <w:r w:rsidR="003D2D61" w:rsidRPr="0035309E">
        <w:rPr>
          <w:rFonts w:ascii="Times New Roman" w:hAnsi="Times New Roman"/>
          <w:color w:val="000000"/>
          <w:sz w:val="28"/>
          <w:szCs w:val="28"/>
          <w:lang w:val="ru-RU"/>
        </w:rPr>
        <w:t>это </w:t>
      </w:r>
      <w:r w:rsidR="003D2D61" w:rsidRPr="0035309E">
        <w:rPr>
          <w:rFonts w:ascii="Times New Roman" w:hAnsi="Times New Roman"/>
          <w:i/>
          <w:iCs/>
          <w:color w:val="000000"/>
          <w:sz w:val="28"/>
          <w:szCs w:val="28"/>
          <w:lang w:val="ru-RU"/>
        </w:rPr>
        <w:t>биологическое бессмертие, </w:t>
      </w:r>
      <w:r w:rsidR="003D2D61" w:rsidRPr="0035309E">
        <w:rPr>
          <w:rFonts w:ascii="Times New Roman" w:hAnsi="Times New Roman"/>
          <w:color w:val="000000"/>
          <w:sz w:val="28"/>
          <w:szCs w:val="28"/>
          <w:lang w:val="ru-RU"/>
        </w:rPr>
        <w:t>которое человек обретает в</w:t>
      </w:r>
      <w:r w:rsidR="002968FF" w:rsidRPr="0035309E">
        <w:rPr>
          <w:rFonts w:ascii="Times New Roman" w:hAnsi="Times New Roman"/>
          <w:color w:val="000000"/>
          <w:sz w:val="28"/>
          <w:szCs w:val="28"/>
          <w:lang w:val="ru-RU"/>
        </w:rPr>
        <w:t xml:space="preserve"> своем </w:t>
      </w:r>
      <w:r w:rsidR="003D2D61" w:rsidRPr="0035309E">
        <w:rPr>
          <w:rFonts w:ascii="Times New Roman" w:hAnsi="Times New Roman"/>
          <w:color w:val="000000"/>
          <w:sz w:val="28"/>
          <w:szCs w:val="28"/>
          <w:lang w:val="ru-RU"/>
        </w:rPr>
        <w:t xml:space="preserve"> потомстве. </w:t>
      </w:r>
      <w:r w:rsidR="002968FF" w:rsidRPr="0035309E">
        <w:rPr>
          <w:rFonts w:ascii="Times New Roman" w:hAnsi="Times New Roman"/>
          <w:color w:val="000000"/>
          <w:sz w:val="28"/>
          <w:szCs w:val="28"/>
          <w:lang w:val="ru-RU"/>
        </w:rPr>
        <w:t>Человек продолжает осозна</w:t>
      </w:r>
      <w:r w:rsidR="005A4B3A">
        <w:rPr>
          <w:rFonts w:ascii="Times New Roman" w:hAnsi="Times New Roman"/>
          <w:color w:val="000000"/>
          <w:sz w:val="28"/>
          <w:szCs w:val="28"/>
          <w:lang w:val="ru-RU"/>
        </w:rPr>
        <w:t>вать свою смертность, но его плод</w:t>
      </w:r>
      <w:r w:rsidR="002968FF" w:rsidRPr="0035309E">
        <w:rPr>
          <w:rFonts w:ascii="Times New Roman" w:hAnsi="Times New Roman"/>
          <w:color w:val="000000"/>
          <w:sz w:val="28"/>
          <w:szCs w:val="28"/>
          <w:lang w:val="ru-RU"/>
        </w:rPr>
        <w:t xml:space="preserve"> продолжает прибывать на земле. Особенно распространена эта традиция «</w:t>
      </w:r>
      <w:proofErr w:type="spellStart"/>
      <w:r w:rsidR="002968FF" w:rsidRPr="0035309E">
        <w:rPr>
          <w:rFonts w:ascii="Times New Roman" w:hAnsi="Times New Roman"/>
          <w:color w:val="000000"/>
          <w:sz w:val="28"/>
          <w:szCs w:val="28"/>
          <w:lang w:val="ru-RU"/>
        </w:rPr>
        <w:t>неумирания</w:t>
      </w:r>
      <w:proofErr w:type="spellEnd"/>
      <w:r w:rsidR="002968FF" w:rsidRPr="0035309E">
        <w:rPr>
          <w:rFonts w:ascii="Times New Roman" w:hAnsi="Times New Roman"/>
          <w:color w:val="000000"/>
          <w:sz w:val="28"/>
          <w:szCs w:val="28"/>
          <w:lang w:val="ru-RU"/>
        </w:rPr>
        <w:t>» через генет</w:t>
      </w:r>
      <w:r w:rsidR="006447EE">
        <w:rPr>
          <w:rFonts w:ascii="Times New Roman" w:hAnsi="Times New Roman"/>
          <w:color w:val="000000"/>
          <w:sz w:val="28"/>
          <w:szCs w:val="28"/>
          <w:lang w:val="ru-RU"/>
        </w:rPr>
        <w:t xml:space="preserve">ических потомков </w:t>
      </w:r>
      <w:r w:rsidR="002968FF" w:rsidRPr="0035309E">
        <w:rPr>
          <w:rFonts w:ascii="Times New Roman" w:hAnsi="Times New Roman"/>
          <w:color w:val="000000"/>
          <w:sz w:val="28"/>
          <w:szCs w:val="28"/>
          <w:lang w:val="ru-RU"/>
        </w:rPr>
        <w:t xml:space="preserve">в патриархальных и восточных культурах. </w:t>
      </w:r>
    </w:p>
    <w:p w:rsidR="003D2D61" w:rsidRPr="0035309E" w:rsidRDefault="002968FF"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Представители таких культур стремя</w:t>
      </w:r>
      <w:r w:rsidR="003D2D61" w:rsidRPr="0035309E">
        <w:rPr>
          <w:rFonts w:ascii="Times New Roman" w:hAnsi="Times New Roman"/>
          <w:color w:val="000000"/>
          <w:sz w:val="28"/>
          <w:szCs w:val="28"/>
          <w:lang w:val="ru-RU"/>
        </w:rPr>
        <w:t xml:space="preserve">тся утвердить себя в образе рода или племени. </w:t>
      </w:r>
      <w:r w:rsidRPr="0035309E">
        <w:rPr>
          <w:rFonts w:ascii="Times New Roman" w:hAnsi="Times New Roman"/>
          <w:color w:val="000000"/>
          <w:sz w:val="28"/>
          <w:szCs w:val="28"/>
          <w:lang w:val="ru-RU"/>
        </w:rPr>
        <w:t>В этих культурах происходит отожд</w:t>
      </w:r>
      <w:r w:rsidR="006447EE">
        <w:rPr>
          <w:rFonts w:ascii="Times New Roman" w:hAnsi="Times New Roman"/>
          <w:color w:val="000000"/>
          <w:sz w:val="28"/>
          <w:szCs w:val="28"/>
          <w:lang w:val="ru-RU"/>
        </w:rPr>
        <w:t xml:space="preserve">ествление человека </w:t>
      </w:r>
      <w:r w:rsidRPr="0035309E">
        <w:rPr>
          <w:rFonts w:ascii="Times New Roman" w:hAnsi="Times New Roman"/>
          <w:color w:val="000000"/>
          <w:sz w:val="28"/>
          <w:szCs w:val="28"/>
          <w:lang w:val="ru-RU"/>
        </w:rPr>
        <w:t xml:space="preserve">не только с самим собой, сколько с </w:t>
      </w:r>
      <w:r w:rsidR="003D2D61" w:rsidRPr="0035309E">
        <w:rPr>
          <w:rFonts w:ascii="Times New Roman" w:hAnsi="Times New Roman"/>
          <w:color w:val="000000"/>
          <w:sz w:val="28"/>
          <w:szCs w:val="28"/>
          <w:lang w:val="ru-RU"/>
        </w:rPr>
        <w:t xml:space="preserve">кланом, племенем, родом. </w:t>
      </w:r>
      <w:r w:rsidRPr="0035309E">
        <w:rPr>
          <w:rFonts w:ascii="Times New Roman" w:hAnsi="Times New Roman"/>
          <w:color w:val="000000"/>
          <w:sz w:val="28"/>
          <w:szCs w:val="28"/>
          <w:lang w:val="ru-RU"/>
        </w:rPr>
        <w:t xml:space="preserve">Человек, таким образом, является частицей </w:t>
      </w:r>
      <w:r w:rsidR="003D2D61" w:rsidRPr="0035309E">
        <w:rPr>
          <w:rFonts w:ascii="Times New Roman" w:hAnsi="Times New Roman"/>
          <w:color w:val="000000"/>
          <w:sz w:val="28"/>
          <w:szCs w:val="28"/>
          <w:lang w:val="ru-RU"/>
        </w:rPr>
        <w:t>общности и уверен, что данная общность не исчезнет.</w:t>
      </w:r>
    </w:p>
    <w:p w:rsidR="003D2D61" w:rsidRPr="0035309E" w:rsidRDefault="002968FF"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Не менее распространенной во многих культурах является</w:t>
      </w:r>
      <w:r w:rsidR="003D2D61" w:rsidRPr="0035309E">
        <w:rPr>
          <w:rFonts w:ascii="Times New Roman" w:hAnsi="Times New Roman"/>
          <w:color w:val="000000"/>
          <w:sz w:val="28"/>
          <w:szCs w:val="28"/>
          <w:lang w:val="ru-RU"/>
        </w:rPr>
        <w:t> </w:t>
      </w:r>
      <w:r w:rsidR="003D2D61" w:rsidRPr="0035309E">
        <w:rPr>
          <w:rFonts w:ascii="Times New Roman" w:hAnsi="Times New Roman"/>
          <w:i/>
          <w:iCs/>
          <w:color w:val="000000"/>
          <w:sz w:val="28"/>
          <w:szCs w:val="28"/>
          <w:lang w:val="ru-RU"/>
        </w:rPr>
        <w:t>натуралистическая версия бессмертия</w:t>
      </w:r>
      <w:r w:rsidR="003D2D61" w:rsidRPr="0035309E">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 xml:space="preserve">Последователи данной версии </w:t>
      </w:r>
      <w:r w:rsidR="003D2D61" w:rsidRPr="0035309E">
        <w:rPr>
          <w:rFonts w:ascii="Times New Roman" w:hAnsi="Times New Roman"/>
          <w:color w:val="000000"/>
          <w:sz w:val="28"/>
          <w:szCs w:val="28"/>
          <w:lang w:val="ru-RU"/>
        </w:rPr>
        <w:t>возвеличива</w:t>
      </w:r>
      <w:r w:rsidRPr="0035309E">
        <w:rPr>
          <w:rFonts w:ascii="Times New Roman" w:hAnsi="Times New Roman"/>
          <w:color w:val="000000"/>
          <w:sz w:val="28"/>
          <w:szCs w:val="28"/>
          <w:lang w:val="ru-RU"/>
        </w:rPr>
        <w:t>ют</w:t>
      </w:r>
      <w:r w:rsidR="003D2D61" w:rsidRPr="0035309E">
        <w:rPr>
          <w:rFonts w:ascii="Times New Roman" w:hAnsi="Times New Roman"/>
          <w:color w:val="000000"/>
          <w:sz w:val="28"/>
          <w:szCs w:val="28"/>
          <w:lang w:val="ru-RU"/>
        </w:rPr>
        <w:t xml:space="preserve"> природ</w:t>
      </w:r>
      <w:r w:rsidRPr="0035309E">
        <w:rPr>
          <w:rFonts w:ascii="Times New Roman" w:hAnsi="Times New Roman"/>
          <w:color w:val="000000"/>
          <w:sz w:val="28"/>
          <w:szCs w:val="28"/>
          <w:lang w:val="ru-RU"/>
        </w:rPr>
        <w:t>у</w:t>
      </w:r>
      <w:r w:rsidR="003D2D61" w:rsidRPr="0035309E">
        <w:rPr>
          <w:rFonts w:ascii="Times New Roman" w:hAnsi="Times New Roman"/>
          <w:color w:val="000000"/>
          <w:sz w:val="28"/>
          <w:szCs w:val="28"/>
          <w:lang w:val="ru-RU"/>
        </w:rPr>
        <w:t>, ее вечн</w:t>
      </w:r>
      <w:r w:rsidRPr="0035309E">
        <w:rPr>
          <w:rFonts w:ascii="Times New Roman" w:hAnsi="Times New Roman"/>
          <w:color w:val="000000"/>
          <w:sz w:val="28"/>
          <w:szCs w:val="28"/>
          <w:lang w:val="ru-RU"/>
        </w:rPr>
        <w:t>ую</w:t>
      </w:r>
      <w:r w:rsidR="003D2D61" w:rsidRPr="0035309E">
        <w:rPr>
          <w:rFonts w:ascii="Times New Roman" w:hAnsi="Times New Roman"/>
          <w:color w:val="000000"/>
          <w:sz w:val="28"/>
          <w:szCs w:val="28"/>
          <w:lang w:val="ru-RU"/>
        </w:rPr>
        <w:t xml:space="preserve"> сил</w:t>
      </w:r>
      <w:r w:rsidRPr="0035309E">
        <w:rPr>
          <w:rFonts w:ascii="Times New Roman" w:hAnsi="Times New Roman"/>
          <w:color w:val="000000"/>
          <w:sz w:val="28"/>
          <w:szCs w:val="28"/>
          <w:lang w:val="ru-RU"/>
        </w:rPr>
        <w:t>у</w:t>
      </w:r>
      <w:r w:rsidR="003D2D61" w:rsidRPr="0035309E">
        <w:rPr>
          <w:rFonts w:ascii="Times New Roman" w:hAnsi="Times New Roman"/>
          <w:color w:val="000000"/>
          <w:sz w:val="28"/>
          <w:szCs w:val="28"/>
          <w:lang w:val="ru-RU"/>
        </w:rPr>
        <w:t xml:space="preserve"> и желания сохранить ее.</w:t>
      </w:r>
    </w:p>
    <w:p w:rsidR="003D2D61" w:rsidRPr="0035309E" w:rsidRDefault="002968FF"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Еще одним известным способом символического увековечивания жизни </w:t>
      </w:r>
      <w:r w:rsidR="003D2D61" w:rsidRPr="0035309E">
        <w:rPr>
          <w:rFonts w:ascii="Times New Roman" w:hAnsi="Times New Roman"/>
          <w:color w:val="000000"/>
          <w:sz w:val="28"/>
          <w:szCs w:val="28"/>
          <w:lang w:val="ru-RU"/>
        </w:rPr>
        <w:t>можно назвать </w:t>
      </w:r>
      <w:r w:rsidR="003D2D61" w:rsidRPr="0035309E">
        <w:rPr>
          <w:rFonts w:ascii="Times New Roman" w:hAnsi="Times New Roman"/>
          <w:i/>
          <w:iCs/>
          <w:color w:val="000000"/>
          <w:sz w:val="28"/>
          <w:szCs w:val="28"/>
          <w:lang w:val="ru-RU"/>
        </w:rPr>
        <w:t>творческое бессмертие</w:t>
      </w:r>
      <w:r w:rsidR="003D2D61" w:rsidRPr="0035309E">
        <w:rPr>
          <w:rFonts w:ascii="Times New Roman" w:hAnsi="Times New Roman"/>
          <w:color w:val="000000"/>
          <w:sz w:val="28"/>
          <w:szCs w:val="28"/>
          <w:lang w:val="ru-RU"/>
        </w:rPr>
        <w:t xml:space="preserve">. </w:t>
      </w:r>
      <w:r w:rsidR="00BD62AD" w:rsidRPr="0035309E">
        <w:rPr>
          <w:rFonts w:ascii="Times New Roman" w:hAnsi="Times New Roman"/>
          <w:color w:val="000000"/>
          <w:sz w:val="28"/>
          <w:szCs w:val="28"/>
          <w:lang w:val="ru-RU"/>
        </w:rPr>
        <w:t xml:space="preserve">Создавая произведения искусства, литературы, других полезных предметов талантливые авторы, как бы оставляют в них частицу себя для потомков, для вечности. </w:t>
      </w:r>
      <w:r w:rsidR="003D2D61" w:rsidRPr="0035309E">
        <w:rPr>
          <w:rFonts w:ascii="Times New Roman" w:hAnsi="Times New Roman"/>
          <w:color w:val="000000"/>
          <w:sz w:val="28"/>
          <w:szCs w:val="28"/>
          <w:lang w:val="ru-RU"/>
        </w:rPr>
        <w:t>Посвятить жизнь реализации общей цели, обрести себя в коллективном сознании или в индивидуальном творчестве —</w:t>
      </w:r>
      <w:r w:rsidR="003D2D61" w:rsidRPr="0035309E">
        <w:rPr>
          <w:rFonts w:ascii="Times New Roman" w:hAnsi="Times New Roman"/>
          <w:i/>
          <w:iCs/>
          <w:color w:val="000000"/>
          <w:sz w:val="28"/>
          <w:szCs w:val="28"/>
          <w:lang w:val="ru-RU"/>
        </w:rPr>
        <w:t> </w:t>
      </w:r>
      <w:r w:rsidR="003D2D61" w:rsidRPr="0035309E">
        <w:rPr>
          <w:rFonts w:ascii="Times New Roman" w:hAnsi="Times New Roman"/>
          <w:color w:val="000000"/>
          <w:sz w:val="28"/>
          <w:szCs w:val="28"/>
          <w:lang w:val="ru-RU"/>
        </w:rPr>
        <w:t>вот сущность психологического состояния при попытке утвердить себя через собственные деяния.</w:t>
      </w:r>
    </w:p>
    <w:p w:rsidR="003D2D61" w:rsidRPr="0035309E" w:rsidRDefault="00BD62AD"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iCs/>
          <w:color w:val="000000"/>
          <w:sz w:val="28"/>
          <w:szCs w:val="28"/>
          <w:lang w:val="ru-RU"/>
        </w:rPr>
        <w:lastRenderedPageBreak/>
        <w:t xml:space="preserve">Но, к сожалению, истории известны случаи, когда символического бессмертия можно добиться не созиданием, а разрушением. Так прославились на века </w:t>
      </w:r>
      <w:r w:rsidRPr="0035309E">
        <w:rPr>
          <w:rFonts w:ascii="Times New Roman" w:hAnsi="Times New Roman"/>
          <w:color w:val="000000"/>
          <w:sz w:val="28"/>
          <w:szCs w:val="28"/>
          <w:lang w:val="ru-RU"/>
        </w:rPr>
        <w:t>Герострат, Нерон, Гитлер и др.</w:t>
      </w:r>
      <w:r w:rsidR="003D2D61" w:rsidRPr="0035309E">
        <w:rPr>
          <w:rFonts w:ascii="Times New Roman" w:hAnsi="Times New Roman"/>
          <w:color w:val="000000"/>
          <w:sz w:val="28"/>
          <w:szCs w:val="28"/>
          <w:lang w:val="ru-RU"/>
        </w:rPr>
        <w:t xml:space="preserve"> </w:t>
      </w:r>
    </w:p>
    <w:p w:rsidR="003D2D61" w:rsidRPr="0035309E" w:rsidRDefault="003D2D61"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iCs/>
          <w:color w:val="000000"/>
          <w:sz w:val="28"/>
          <w:szCs w:val="28"/>
          <w:lang w:val="ru-RU"/>
        </w:rPr>
        <w:t>Теологическое</w:t>
      </w:r>
      <w:r w:rsidRPr="0035309E">
        <w:rPr>
          <w:rFonts w:ascii="Times New Roman" w:hAnsi="Times New Roman"/>
          <w:color w:val="000000"/>
          <w:sz w:val="28"/>
          <w:szCs w:val="28"/>
          <w:lang w:val="ru-RU"/>
        </w:rPr>
        <w:t> (религиозное) </w:t>
      </w:r>
      <w:r w:rsidRPr="0035309E">
        <w:rPr>
          <w:rFonts w:ascii="Times New Roman" w:hAnsi="Times New Roman"/>
          <w:iCs/>
          <w:color w:val="000000"/>
          <w:sz w:val="28"/>
          <w:szCs w:val="28"/>
          <w:lang w:val="ru-RU"/>
        </w:rPr>
        <w:t>бессмертие</w:t>
      </w:r>
      <w:r w:rsidRPr="0035309E">
        <w:rPr>
          <w:rFonts w:ascii="Times New Roman" w:hAnsi="Times New Roman"/>
          <w:i/>
          <w:iCs/>
          <w:color w:val="000000"/>
          <w:sz w:val="28"/>
          <w:szCs w:val="28"/>
          <w:lang w:val="ru-RU"/>
        </w:rPr>
        <w:t> </w:t>
      </w:r>
      <w:r w:rsidR="00BD62AD" w:rsidRPr="0035309E">
        <w:rPr>
          <w:rFonts w:ascii="Times New Roman" w:hAnsi="Times New Roman"/>
          <w:i/>
          <w:iCs/>
          <w:color w:val="000000"/>
          <w:sz w:val="28"/>
          <w:szCs w:val="28"/>
          <w:lang w:val="ru-RU"/>
        </w:rPr>
        <w:t xml:space="preserve"> </w:t>
      </w:r>
      <w:r w:rsidRPr="0035309E">
        <w:rPr>
          <w:rFonts w:ascii="Times New Roman" w:hAnsi="Times New Roman"/>
          <w:color w:val="000000"/>
          <w:sz w:val="28"/>
          <w:szCs w:val="28"/>
          <w:lang w:val="ru-RU"/>
        </w:rPr>
        <w:t>является наиболее значительным способом достижения символического бессмертия. Свою энергию жизни, волю к сохранению собственной уникальности человек издавна стремился выразить с помощью религиозной символики (создание икон, храмов, обрядов и т.п.) и утверждением идей о бессмертии души. В религиозных представлениях жизнь предстоит лишь как роковая пауза на вечном пути к небесному инобытию.</w:t>
      </w:r>
    </w:p>
    <w:p w:rsidR="003D2D61" w:rsidRPr="0035309E" w:rsidRDefault="00357588"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Данная точка зрения не раз критиковалась </w:t>
      </w:r>
      <w:r w:rsidR="003D2D61" w:rsidRPr="0035309E">
        <w:rPr>
          <w:rFonts w:ascii="Times New Roman" w:hAnsi="Times New Roman"/>
          <w:color w:val="000000"/>
          <w:sz w:val="28"/>
          <w:szCs w:val="28"/>
          <w:lang w:val="ru-RU"/>
        </w:rPr>
        <w:t>В. Розанов</w:t>
      </w:r>
      <w:r w:rsidRPr="0035309E">
        <w:rPr>
          <w:rFonts w:ascii="Times New Roman" w:hAnsi="Times New Roman"/>
          <w:color w:val="000000"/>
          <w:sz w:val="28"/>
          <w:szCs w:val="28"/>
          <w:lang w:val="ru-RU"/>
        </w:rPr>
        <w:t>ым</w:t>
      </w:r>
      <w:r w:rsidR="003D2D61" w:rsidRPr="0035309E">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 xml:space="preserve">Он считал, что христианство уделяет чрезмерное внимание жизни после смерти, отказываясь </w:t>
      </w:r>
      <w:r w:rsidR="003D2D61" w:rsidRPr="0035309E">
        <w:rPr>
          <w:rFonts w:ascii="Times New Roman" w:hAnsi="Times New Roman"/>
          <w:color w:val="000000"/>
          <w:sz w:val="28"/>
          <w:szCs w:val="28"/>
          <w:lang w:val="ru-RU"/>
        </w:rPr>
        <w:t>интерпретировать идею бессмертия (посмертного воскресения) человека</w:t>
      </w:r>
      <w:r w:rsidRPr="0035309E">
        <w:rPr>
          <w:rFonts w:ascii="Times New Roman" w:hAnsi="Times New Roman"/>
          <w:color w:val="000000"/>
          <w:sz w:val="28"/>
          <w:szCs w:val="28"/>
          <w:lang w:val="ru-RU"/>
        </w:rPr>
        <w:t xml:space="preserve">. Он подвергал резкой критике идею </w:t>
      </w:r>
      <w:r w:rsidR="003D2D61" w:rsidRPr="0035309E">
        <w:rPr>
          <w:rFonts w:ascii="Times New Roman" w:hAnsi="Times New Roman"/>
          <w:color w:val="000000"/>
          <w:sz w:val="28"/>
          <w:szCs w:val="28"/>
          <w:lang w:val="ru-RU"/>
        </w:rPr>
        <w:t>прево</w:t>
      </w:r>
      <w:r w:rsidRPr="0035309E">
        <w:rPr>
          <w:rFonts w:ascii="Times New Roman" w:hAnsi="Times New Roman"/>
          <w:color w:val="000000"/>
          <w:sz w:val="28"/>
          <w:szCs w:val="28"/>
          <w:lang w:val="ru-RU"/>
        </w:rPr>
        <w:t xml:space="preserve">сходства абсолютного над земным, так как такая идея нивелирует саму жизнь и ее значение. </w:t>
      </w:r>
      <w:r w:rsidR="003D2D61" w:rsidRPr="0035309E">
        <w:rPr>
          <w:rFonts w:ascii="Times New Roman" w:hAnsi="Times New Roman"/>
          <w:color w:val="000000"/>
          <w:sz w:val="28"/>
          <w:szCs w:val="28"/>
          <w:lang w:val="ru-RU"/>
        </w:rPr>
        <w:t xml:space="preserve"> «Мне кажется, – пишет он, – наше дело на земле просто: делай хорошо </w:t>
      </w:r>
      <w:r w:rsidR="003D2D61" w:rsidRPr="0035309E">
        <w:rPr>
          <w:rFonts w:ascii="Times New Roman" w:hAnsi="Times New Roman"/>
          <w:color w:val="000000"/>
          <w:spacing w:val="-4"/>
          <w:sz w:val="28"/>
          <w:szCs w:val="28"/>
          <w:lang w:val="ru-RU"/>
        </w:rPr>
        <w:t>свое дело. И больше чего! Никаких страхов, опасения «за будущее»... Соответственно и воскресение – это не то, что будет когда-то в будущем, а то, что творится сейчас, в каждое мгновение: </w:t>
      </w:r>
      <w:r w:rsidR="003D2D61" w:rsidRPr="0035309E">
        <w:rPr>
          <w:rFonts w:ascii="Times New Roman" w:hAnsi="Times New Roman"/>
          <w:i/>
          <w:iCs/>
          <w:color w:val="000000"/>
          <w:spacing w:val="-4"/>
          <w:sz w:val="28"/>
          <w:szCs w:val="28"/>
          <w:lang w:val="ru-RU"/>
        </w:rPr>
        <w:t>«Воскреснуть –</w:t>
      </w:r>
      <w:r w:rsidR="003D2D61" w:rsidRPr="0035309E">
        <w:rPr>
          <w:rFonts w:ascii="Times New Roman" w:hAnsi="Times New Roman"/>
          <w:color w:val="000000"/>
          <w:spacing w:val="-4"/>
          <w:sz w:val="28"/>
          <w:szCs w:val="28"/>
          <w:lang w:val="ru-RU"/>
        </w:rPr>
        <w:t> это как бы в </w:t>
      </w:r>
      <w:r w:rsidR="003D2D61" w:rsidRPr="0035309E">
        <w:rPr>
          <w:rFonts w:ascii="Times New Roman" w:hAnsi="Times New Roman"/>
          <w:i/>
          <w:iCs/>
          <w:color w:val="000000"/>
          <w:spacing w:val="-4"/>
          <w:sz w:val="28"/>
          <w:szCs w:val="28"/>
          <w:lang w:val="ru-RU"/>
        </w:rPr>
        <w:t>секунде</w:t>
      </w:r>
      <w:r w:rsidR="003D2D61" w:rsidRPr="0035309E">
        <w:rPr>
          <w:rFonts w:ascii="Times New Roman" w:hAnsi="Times New Roman"/>
          <w:color w:val="000000"/>
          <w:spacing w:val="-4"/>
          <w:sz w:val="28"/>
          <w:szCs w:val="28"/>
          <w:lang w:val="ru-RU"/>
        </w:rPr>
        <w:t> бытия хлебнуть столько жизни, почерпнуть такую глубь бытия, засверкать таким сверканием душевности, оживления, напряжения всех его способностей, что годы и века тягучей жизни «так себе» не могут пойти с этим в сравнение».</w:t>
      </w:r>
      <w:r w:rsidR="00BD62AD" w:rsidRPr="004641A9">
        <w:rPr>
          <w:rStyle w:val="a4"/>
          <w:rFonts w:ascii="Times New Roman" w:hAnsi="Times New Roman"/>
          <w:color w:val="000000"/>
          <w:spacing w:val="-4"/>
          <w:sz w:val="28"/>
          <w:szCs w:val="28"/>
          <w:vertAlign w:val="superscript"/>
          <w:lang w:val="ru-RU"/>
        </w:rPr>
        <w:footnoteReference w:id="1"/>
      </w:r>
      <w:r w:rsidR="003D2D61" w:rsidRPr="004641A9">
        <w:rPr>
          <w:rFonts w:ascii="Times New Roman" w:hAnsi="Times New Roman"/>
          <w:color w:val="000000"/>
          <w:spacing w:val="-4"/>
          <w:sz w:val="28"/>
          <w:szCs w:val="28"/>
          <w:vertAlign w:val="superscript"/>
          <w:lang w:val="ru-RU"/>
        </w:rPr>
        <w:t> </w:t>
      </w:r>
      <w:r w:rsidR="003D2D61" w:rsidRPr="0035309E">
        <w:rPr>
          <w:rFonts w:ascii="Times New Roman" w:hAnsi="Times New Roman"/>
          <w:color w:val="000000"/>
          <w:spacing w:val="-4"/>
          <w:sz w:val="28"/>
          <w:szCs w:val="28"/>
          <w:lang w:val="ru-RU"/>
        </w:rPr>
        <w:t>В контексте таких представлений бессмертие человека заключается в его неразрывной связи со всем бытием.</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С развитием цивилизации понимание высшего смысла существования человека сильно модифицируются. Благодаря расширению кругозора и росту технических возможностей смысл жизни можно рассматривать как всё более масштабный вопрос.</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lastRenderedPageBreak/>
        <w:t xml:space="preserve"> Смерть не стоит рассматривать, как антагониста жизни. Смерть — это не потеря жизненной силы, а максимально её окончание, завершение. Поэтому стоит говорить о противопоставлении смерти факта рождения. Данный процесс достаточно естественный, это переход в неживое состояние из живого. Живое и неживое — это две категории единой системы природы, которая нас окружает.</w:t>
      </w:r>
      <w:r w:rsidR="00040C84" w:rsidRPr="004641A9">
        <w:rPr>
          <w:rStyle w:val="a4"/>
          <w:rFonts w:ascii="Times New Roman" w:hAnsi="Times New Roman"/>
          <w:color w:val="000000"/>
          <w:sz w:val="28"/>
          <w:szCs w:val="28"/>
          <w:vertAlign w:val="superscript"/>
          <w:lang w:val="ru-RU"/>
        </w:rPr>
        <w:footnoteReference w:id="2"/>
      </w:r>
      <w:r w:rsidRPr="004641A9">
        <w:rPr>
          <w:rFonts w:ascii="Times New Roman" w:hAnsi="Times New Roman"/>
          <w:color w:val="000000"/>
          <w:sz w:val="28"/>
          <w:szCs w:val="28"/>
          <w:vertAlign w:val="superscript"/>
          <w:lang w:val="ru-RU"/>
        </w:rPr>
        <w:t xml:space="preserve"> </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Бессмертие — мысль о том, что закон жизни вполне определен, и что всё живое смертно, но этот закон может быть нарушен. Понятие «бессмертие» необходимо различать с понятиями, которые характеризуют вариант существования живого организма долгий период, и это зависит исключительно от скорости метаболизма в нём, или существование дольше, свойственное его виду. Хотя на практике и, в особенности, в творческом вопросе, данные понятия смешиваются. Понятие «бессмертие» характеризуется такими качествами как: -</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бессмертие души — осознания того, что человеческая душа вечна, в независимости от тела</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бессмертие физического тела — идея о человеке, который живет в</w:t>
      </w:r>
      <w:r w:rsidR="000D5534">
        <w:rPr>
          <w:rFonts w:ascii="Times New Roman" w:hAnsi="Times New Roman"/>
          <w:color w:val="000000"/>
          <w:sz w:val="28"/>
          <w:szCs w:val="28"/>
          <w:lang w:val="ru-RU"/>
        </w:rPr>
        <w:t>ечно;</w:t>
      </w:r>
      <w:r w:rsidRPr="0035309E">
        <w:rPr>
          <w:rFonts w:ascii="Times New Roman" w:hAnsi="Times New Roman"/>
          <w:color w:val="000000"/>
          <w:sz w:val="28"/>
          <w:szCs w:val="28"/>
          <w:lang w:val="ru-RU"/>
        </w:rPr>
        <w:t xml:space="preserve"> -</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создавать или делать бессмертным в переносном значении — сохране</w:t>
      </w:r>
      <w:r w:rsidR="000D5534">
        <w:rPr>
          <w:rFonts w:ascii="Times New Roman" w:hAnsi="Times New Roman"/>
          <w:color w:val="000000"/>
          <w:sz w:val="28"/>
          <w:szCs w:val="28"/>
          <w:lang w:val="ru-RU"/>
        </w:rPr>
        <w:t>ние навсегда в памяти людей. Идею</w:t>
      </w:r>
      <w:r w:rsidRPr="0035309E">
        <w:rPr>
          <w:rFonts w:ascii="Times New Roman" w:hAnsi="Times New Roman"/>
          <w:color w:val="000000"/>
          <w:sz w:val="28"/>
          <w:szCs w:val="28"/>
          <w:lang w:val="ru-RU"/>
        </w:rPr>
        <w:t xml:space="preserve"> бессмертия можно встретить у многих древнейших народов. </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К примеру, в иудаизме вопрос о бессмертии связывали уже с учением о том, как воскре</w:t>
      </w:r>
      <w:r w:rsidR="004641A9">
        <w:rPr>
          <w:rFonts w:ascii="Times New Roman" w:hAnsi="Times New Roman"/>
          <w:color w:val="000000"/>
          <w:sz w:val="28"/>
          <w:szCs w:val="28"/>
          <w:lang w:val="ru-RU"/>
        </w:rPr>
        <w:t>сить ме</w:t>
      </w:r>
      <w:r w:rsidRPr="0035309E">
        <w:rPr>
          <w:rFonts w:ascii="Times New Roman" w:hAnsi="Times New Roman"/>
          <w:color w:val="000000"/>
          <w:sz w:val="28"/>
          <w:szCs w:val="28"/>
          <w:lang w:val="ru-RU"/>
        </w:rPr>
        <w:t>ртвых и о загробном воздаянии; в подобном виде оно переходило в христианство и ислам. В большинстве философии его рас</w:t>
      </w:r>
      <w:r w:rsidR="00040C84" w:rsidRPr="0035309E">
        <w:rPr>
          <w:rFonts w:ascii="Times New Roman" w:hAnsi="Times New Roman"/>
          <w:color w:val="000000"/>
          <w:sz w:val="28"/>
          <w:szCs w:val="28"/>
          <w:lang w:val="ru-RU"/>
        </w:rPr>
        <w:t xml:space="preserve">сматривают как бестелесное, </w:t>
      </w:r>
      <w:r w:rsidR="000D5534" w:rsidRPr="0035309E">
        <w:rPr>
          <w:rFonts w:ascii="Times New Roman" w:hAnsi="Times New Roman"/>
          <w:color w:val="000000"/>
          <w:sz w:val="28"/>
          <w:szCs w:val="28"/>
          <w:lang w:val="ru-RU"/>
        </w:rPr>
        <w:t>вне физическое</w:t>
      </w:r>
      <w:r w:rsidRPr="0035309E">
        <w:rPr>
          <w:rFonts w:ascii="Times New Roman" w:hAnsi="Times New Roman"/>
          <w:color w:val="000000"/>
          <w:sz w:val="28"/>
          <w:szCs w:val="28"/>
          <w:lang w:val="ru-RU"/>
        </w:rPr>
        <w:t xml:space="preserve"> существование души. Подход материализма всячески отрицает то, что душа существует. Потому в этих рамках проблема вероятности такого рода бессмертия совершенно бессмысленна. Как систематическое учение понятие о бессмертии изначально обос</w:t>
      </w:r>
      <w:r w:rsidR="00EA5A36">
        <w:rPr>
          <w:rFonts w:ascii="Times New Roman" w:hAnsi="Times New Roman"/>
          <w:color w:val="000000"/>
          <w:sz w:val="28"/>
          <w:szCs w:val="28"/>
          <w:lang w:val="ru-RU"/>
        </w:rPr>
        <w:t xml:space="preserve">новал и развивал Платон. Он считал  </w:t>
      </w:r>
      <w:r w:rsidRPr="0035309E">
        <w:rPr>
          <w:rFonts w:ascii="Times New Roman" w:hAnsi="Times New Roman"/>
          <w:color w:val="000000"/>
          <w:sz w:val="28"/>
          <w:szCs w:val="28"/>
          <w:lang w:val="ru-RU"/>
        </w:rPr>
        <w:lastRenderedPageBreak/>
        <w:t>совершенно невозможным найти какие-нибудь доказательства</w:t>
      </w:r>
      <w:r w:rsidR="00EA5A36">
        <w:rPr>
          <w:rFonts w:ascii="Times New Roman" w:hAnsi="Times New Roman"/>
          <w:color w:val="000000"/>
          <w:sz w:val="28"/>
          <w:szCs w:val="28"/>
          <w:lang w:val="ru-RU"/>
        </w:rPr>
        <w:t xml:space="preserve"> в теории бессмертия души, и занимался обоснованием веры</w:t>
      </w:r>
      <w:r w:rsidRPr="0035309E">
        <w:rPr>
          <w:rFonts w:ascii="Times New Roman" w:hAnsi="Times New Roman"/>
          <w:color w:val="000000"/>
          <w:sz w:val="28"/>
          <w:szCs w:val="28"/>
          <w:lang w:val="ru-RU"/>
        </w:rPr>
        <w:t xml:space="preserve"> в него, используя постулаты практики разума. Бессмертие это центральная тема в философской мысли русского </w:t>
      </w:r>
      <w:proofErr w:type="spellStart"/>
      <w:r w:rsidRPr="0035309E">
        <w:rPr>
          <w:rFonts w:ascii="Times New Roman" w:hAnsi="Times New Roman"/>
          <w:color w:val="000000"/>
          <w:sz w:val="28"/>
          <w:szCs w:val="28"/>
          <w:lang w:val="ru-RU"/>
        </w:rPr>
        <w:t>космизма</w:t>
      </w:r>
      <w:proofErr w:type="spellEnd"/>
      <w:r w:rsidRPr="0035309E">
        <w:rPr>
          <w:rFonts w:ascii="Times New Roman" w:hAnsi="Times New Roman"/>
          <w:color w:val="000000"/>
          <w:sz w:val="28"/>
          <w:szCs w:val="28"/>
          <w:lang w:val="ru-RU"/>
        </w:rPr>
        <w:t>.</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 xml:space="preserve">Традиция нравственных и философских рассуждений о смерти и бессмертии </w:t>
      </w:r>
      <w:r w:rsidR="000D5534">
        <w:rPr>
          <w:rFonts w:ascii="Times New Roman" w:hAnsi="Times New Roman"/>
          <w:color w:val="000000"/>
          <w:sz w:val="28"/>
          <w:szCs w:val="28"/>
          <w:lang w:val="ru-RU"/>
        </w:rPr>
        <w:t xml:space="preserve">всего </w:t>
      </w:r>
      <w:r w:rsidRPr="0035309E">
        <w:rPr>
          <w:rFonts w:ascii="Times New Roman" w:hAnsi="Times New Roman"/>
          <w:color w:val="000000"/>
          <w:sz w:val="28"/>
          <w:szCs w:val="28"/>
          <w:lang w:val="ru-RU"/>
        </w:rPr>
        <w:t>человеческого</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родилась в древности, где и получила разные интерпретации в современной философии. В верованиях Древнего Египта, на Востоке, в том числе и в буддизме, даосизме и т.к., а в том числе и в идеалистических философских системах Древней Греции, а особенно у Сократа и Платона, стремление преодолеть боязнь см</w:t>
      </w:r>
      <w:r w:rsidR="000D5534">
        <w:rPr>
          <w:rFonts w:ascii="Times New Roman" w:hAnsi="Times New Roman"/>
          <w:color w:val="000000"/>
          <w:sz w:val="28"/>
          <w:szCs w:val="28"/>
          <w:lang w:val="ru-RU"/>
        </w:rPr>
        <w:t>ерти связывали с постулатами о «</w:t>
      </w:r>
      <w:r w:rsidRPr="0035309E">
        <w:rPr>
          <w:rFonts w:ascii="Times New Roman" w:hAnsi="Times New Roman"/>
          <w:color w:val="000000"/>
          <w:sz w:val="28"/>
          <w:szCs w:val="28"/>
          <w:lang w:val="ru-RU"/>
        </w:rPr>
        <w:t>загробной жизни</w:t>
      </w:r>
      <w:r w:rsidR="000D5534">
        <w:rPr>
          <w:rFonts w:ascii="Times New Roman" w:hAnsi="Times New Roman"/>
          <w:color w:val="000000"/>
          <w:sz w:val="28"/>
          <w:szCs w:val="28"/>
          <w:lang w:val="ru-RU"/>
        </w:rPr>
        <w:t>», «</w:t>
      </w:r>
      <w:r w:rsidRPr="0035309E">
        <w:rPr>
          <w:rFonts w:ascii="Times New Roman" w:hAnsi="Times New Roman"/>
          <w:color w:val="000000"/>
          <w:sz w:val="28"/>
          <w:szCs w:val="28"/>
          <w:lang w:val="ru-RU"/>
        </w:rPr>
        <w:t>бессмертия души</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Помимо этого, и знание истины, возможно, в соответствии с этими представлениями, в случае если мы максимально ограничим свою связь с телом, а в лучшем случае – если сможем стать </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бестелесными существами</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В жизни на Земле к этому приближены больше, чем остальные филосо</w:t>
      </w:r>
      <w:r w:rsidR="000D5534">
        <w:rPr>
          <w:rFonts w:ascii="Times New Roman" w:hAnsi="Times New Roman"/>
          <w:color w:val="000000"/>
          <w:sz w:val="28"/>
          <w:szCs w:val="28"/>
          <w:lang w:val="ru-RU"/>
        </w:rPr>
        <w:t>фы. Потому, по учению Сократа, «</w:t>
      </w:r>
      <w:r w:rsidRPr="0035309E">
        <w:rPr>
          <w:rFonts w:ascii="Times New Roman" w:hAnsi="Times New Roman"/>
          <w:color w:val="000000"/>
          <w:sz w:val="28"/>
          <w:szCs w:val="28"/>
          <w:lang w:val="ru-RU"/>
        </w:rPr>
        <w:t>человек, который действительно посвятил жизнь философии, перед смертью полон бодрости и надежды обрести</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w:t>
      </w:r>
      <w:r w:rsidR="00040C84" w:rsidRPr="0035309E">
        <w:rPr>
          <w:rFonts w:ascii="Times New Roman" w:hAnsi="Times New Roman"/>
          <w:color w:val="000000"/>
          <w:sz w:val="28"/>
          <w:szCs w:val="28"/>
          <w:lang w:val="ru-RU"/>
        </w:rPr>
        <w:t>за могилой</w:t>
      </w:r>
      <w:r w:rsidR="000D5534">
        <w:rPr>
          <w:rFonts w:ascii="Times New Roman" w:hAnsi="Times New Roman"/>
          <w:color w:val="000000"/>
          <w:sz w:val="28"/>
          <w:szCs w:val="28"/>
          <w:lang w:val="ru-RU"/>
        </w:rPr>
        <w:t>,</w:t>
      </w:r>
      <w:r w:rsidR="00040C84" w:rsidRPr="0035309E">
        <w:rPr>
          <w:rFonts w:ascii="Times New Roman" w:hAnsi="Times New Roman"/>
          <w:color w:val="000000"/>
          <w:sz w:val="28"/>
          <w:szCs w:val="28"/>
          <w:lang w:val="ru-RU"/>
        </w:rPr>
        <w:t xml:space="preserve"> величайшие блага</w:t>
      </w:r>
      <w:r w:rsidR="000D5534">
        <w:rPr>
          <w:rFonts w:ascii="Times New Roman" w:hAnsi="Times New Roman"/>
          <w:color w:val="000000"/>
          <w:sz w:val="28"/>
          <w:szCs w:val="28"/>
          <w:lang w:val="ru-RU"/>
        </w:rPr>
        <w:t>»</w:t>
      </w:r>
      <w:r w:rsidR="00040C84" w:rsidRPr="0035309E">
        <w:rPr>
          <w:rFonts w:ascii="Times New Roman" w:hAnsi="Times New Roman"/>
          <w:color w:val="000000"/>
          <w:sz w:val="28"/>
          <w:szCs w:val="28"/>
          <w:lang w:val="ru-RU"/>
        </w:rPr>
        <w:t>.</w:t>
      </w:r>
      <w:r w:rsidR="000D5534">
        <w:rPr>
          <w:rFonts w:ascii="Times New Roman" w:hAnsi="Times New Roman"/>
          <w:color w:val="000000"/>
          <w:sz w:val="28"/>
          <w:szCs w:val="28"/>
          <w:lang w:val="ru-RU"/>
        </w:rPr>
        <w:t xml:space="preserve"> Более того, «</w:t>
      </w:r>
      <w:r w:rsidRPr="0035309E">
        <w:rPr>
          <w:rFonts w:ascii="Times New Roman" w:hAnsi="Times New Roman"/>
          <w:color w:val="000000"/>
          <w:sz w:val="28"/>
          <w:szCs w:val="28"/>
          <w:lang w:val="ru-RU"/>
        </w:rPr>
        <w:t>те, кто подлинно предан философии, заняты, по сути вещей, только одним</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 умиранием и смертью</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Данные идеи смогли получить развитие у Аристотеля. Множество концепций подобного рода, в том числе и материалистов, понимание смерти исходило из описания бытия как постоянного круговорота Космоса и жизни человека и смерти как его частицы. Потому, к примеру, в соответствии с учением Эпикура, смерть не имеет з</w:t>
      </w:r>
      <w:r w:rsidR="00EA5A36">
        <w:rPr>
          <w:rFonts w:ascii="Times New Roman" w:hAnsi="Times New Roman"/>
          <w:color w:val="000000"/>
          <w:sz w:val="28"/>
          <w:szCs w:val="28"/>
          <w:lang w:val="ru-RU"/>
        </w:rPr>
        <w:t>начения для нас, так как</w:t>
      </w:r>
      <w:r w:rsidRPr="0035309E">
        <w:rPr>
          <w:rFonts w:ascii="Times New Roman" w:hAnsi="Times New Roman"/>
          <w:color w:val="000000"/>
          <w:sz w:val="28"/>
          <w:szCs w:val="28"/>
          <w:lang w:val="ru-RU"/>
        </w:rPr>
        <w:t xml:space="preserve"> ра</w:t>
      </w:r>
      <w:r w:rsidR="00EA5A36">
        <w:rPr>
          <w:rFonts w:ascii="Times New Roman" w:hAnsi="Times New Roman"/>
          <w:color w:val="000000"/>
          <w:sz w:val="28"/>
          <w:szCs w:val="28"/>
          <w:lang w:val="ru-RU"/>
        </w:rPr>
        <w:t>спадается на атомы, уже не имеющих</w:t>
      </w:r>
      <w:r w:rsidRPr="0035309E">
        <w:rPr>
          <w:rFonts w:ascii="Times New Roman" w:hAnsi="Times New Roman"/>
          <w:color w:val="000000"/>
          <w:sz w:val="28"/>
          <w:szCs w:val="28"/>
          <w:lang w:val="ru-RU"/>
        </w:rPr>
        <w:t xml:space="preserve"> тактильны</w:t>
      </w:r>
      <w:r w:rsidR="00EA5A36">
        <w:rPr>
          <w:rFonts w:ascii="Times New Roman" w:hAnsi="Times New Roman"/>
          <w:color w:val="000000"/>
          <w:sz w:val="28"/>
          <w:szCs w:val="28"/>
          <w:lang w:val="ru-RU"/>
        </w:rPr>
        <w:t xml:space="preserve">х чувств, способности  ощущать, </w:t>
      </w:r>
      <w:proofErr w:type="gramStart"/>
      <w:r w:rsidR="00EA5A36">
        <w:rPr>
          <w:rFonts w:ascii="Times New Roman" w:hAnsi="Times New Roman"/>
          <w:color w:val="000000"/>
          <w:sz w:val="28"/>
          <w:szCs w:val="28"/>
          <w:lang w:val="ru-RU"/>
        </w:rPr>
        <w:t>следовательно</w:t>
      </w:r>
      <w:proofErr w:type="gramEnd"/>
      <w:r w:rsidRPr="0035309E">
        <w:rPr>
          <w:rFonts w:ascii="Times New Roman" w:hAnsi="Times New Roman"/>
          <w:color w:val="000000"/>
          <w:sz w:val="28"/>
          <w:szCs w:val="28"/>
          <w:lang w:val="ru-RU"/>
        </w:rPr>
        <w:t xml:space="preserve"> не может</w:t>
      </w:r>
      <w:r w:rsidR="00EA5A36">
        <w:rPr>
          <w:rFonts w:ascii="Times New Roman" w:hAnsi="Times New Roman"/>
          <w:color w:val="000000"/>
          <w:sz w:val="28"/>
          <w:szCs w:val="28"/>
          <w:lang w:val="ru-RU"/>
        </w:rPr>
        <w:t xml:space="preserve"> иметь к нам никакого отношения.</w:t>
      </w:r>
      <w:r w:rsidRPr="0035309E">
        <w:rPr>
          <w:rFonts w:ascii="Times New Roman" w:hAnsi="Times New Roman"/>
          <w:color w:val="000000"/>
          <w:sz w:val="28"/>
          <w:szCs w:val="28"/>
          <w:lang w:val="ru-RU"/>
        </w:rPr>
        <w:t xml:space="preserve"> Лукреций объясняет данный факт тем, что когда человек </w:t>
      </w:r>
      <w:bookmarkStart w:id="0" w:name="_GoBack"/>
      <w:proofErr w:type="gramStart"/>
      <w:r w:rsidRPr="0035309E">
        <w:rPr>
          <w:rFonts w:ascii="Times New Roman" w:hAnsi="Times New Roman"/>
          <w:color w:val="000000"/>
          <w:sz w:val="28"/>
          <w:szCs w:val="28"/>
          <w:lang w:val="ru-RU"/>
        </w:rPr>
        <w:t>умирает вместе с ним</w:t>
      </w:r>
      <w:r w:rsidR="00414192">
        <w:rPr>
          <w:rFonts w:ascii="Times New Roman" w:hAnsi="Times New Roman"/>
          <w:color w:val="000000"/>
          <w:sz w:val="28"/>
          <w:szCs w:val="28"/>
          <w:lang w:val="ru-RU"/>
        </w:rPr>
        <w:t xml:space="preserve"> умирает</w:t>
      </w:r>
      <w:proofErr w:type="gramEnd"/>
      <w:r w:rsidR="00414192">
        <w:rPr>
          <w:rFonts w:ascii="Times New Roman" w:hAnsi="Times New Roman"/>
          <w:color w:val="000000"/>
          <w:sz w:val="28"/>
          <w:szCs w:val="28"/>
          <w:lang w:val="ru-RU"/>
        </w:rPr>
        <w:t xml:space="preserve"> его разум</w:t>
      </w:r>
      <w:r w:rsidRPr="0035309E">
        <w:rPr>
          <w:rFonts w:ascii="Times New Roman" w:hAnsi="Times New Roman"/>
          <w:color w:val="000000"/>
          <w:sz w:val="28"/>
          <w:szCs w:val="28"/>
          <w:lang w:val="ru-RU"/>
        </w:rPr>
        <w:t xml:space="preserve"> и после </w:t>
      </w:r>
      <w:r w:rsidR="000D5534">
        <w:rPr>
          <w:rFonts w:ascii="Times New Roman" w:hAnsi="Times New Roman"/>
          <w:color w:val="000000"/>
          <w:sz w:val="28"/>
          <w:szCs w:val="28"/>
          <w:lang w:val="ru-RU"/>
        </w:rPr>
        <w:t xml:space="preserve">не может знать, что </w:t>
      </w:r>
      <w:r w:rsidR="000D5534">
        <w:rPr>
          <w:rFonts w:ascii="Times New Roman" w:hAnsi="Times New Roman"/>
          <w:color w:val="000000"/>
          <w:sz w:val="28"/>
          <w:szCs w:val="28"/>
          <w:lang w:val="ru-RU"/>
        </w:rPr>
        <w:lastRenderedPageBreak/>
        <w:t>произойдет «</w:t>
      </w:r>
      <w:r w:rsidRPr="0035309E">
        <w:rPr>
          <w:rFonts w:ascii="Times New Roman" w:hAnsi="Times New Roman"/>
          <w:color w:val="000000"/>
          <w:sz w:val="28"/>
          <w:szCs w:val="28"/>
          <w:lang w:val="ru-RU"/>
        </w:rPr>
        <w:t>после смерти</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 xml:space="preserve"> </w:t>
      </w:r>
      <w:r w:rsidR="000D5534">
        <w:rPr>
          <w:rFonts w:ascii="Times New Roman" w:hAnsi="Times New Roman"/>
          <w:color w:val="000000"/>
          <w:sz w:val="28"/>
          <w:szCs w:val="28"/>
          <w:lang w:val="ru-RU"/>
        </w:rPr>
        <w:t>С</w:t>
      </w:r>
      <w:r w:rsidRPr="0035309E">
        <w:rPr>
          <w:rFonts w:ascii="Times New Roman" w:hAnsi="Times New Roman"/>
          <w:color w:val="000000"/>
          <w:sz w:val="28"/>
          <w:szCs w:val="28"/>
          <w:lang w:val="ru-RU"/>
        </w:rPr>
        <w:t xml:space="preserve">мерть, с его точки зрения, это неизбежное и прогрессивное событие, потому что старики освобождают свое место для молодых, мы не можем думать о вероятности вечной жизни до того времени, как появились на свет, почему мы обязаны думать о ней после смерти? </w:t>
      </w:r>
      <w:r w:rsidR="00040C84" w:rsidRPr="004641A9">
        <w:rPr>
          <w:rStyle w:val="a4"/>
          <w:rFonts w:ascii="Times New Roman" w:hAnsi="Times New Roman"/>
          <w:color w:val="000000"/>
          <w:sz w:val="28"/>
          <w:szCs w:val="28"/>
          <w:vertAlign w:val="superscript"/>
          <w:lang w:val="ru-RU"/>
        </w:rPr>
        <w:footnoteReference w:id="3"/>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Мучения, о которых мы думаем, что они будут испытаны нами после смерти, можно определить лишь как муки, которые существуют лишь в настоящем. Данные и другие соображения обязаны, но Лукрецию, примирять человека разумно со смертью.</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Согласно традициям стоицизма какие-либо отрицательные эмоции в отношении смерти в том числе</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признаются совершенно бессмысленными, так как смерть – это лишь факт, который свершился и с этим ничего нельзя сделать. Глупостью стоит считать желание вечной жизни: человеку нужно делать лишь то, что он может делать.</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Стоицизм, которы</w:t>
      </w:r>
      <w:r w:rsidR="000D5534">
        <w:rPr>
          <w:rFonts w:ascii="Times New Roman" w:hAnsi="Times New Roman"/>
          <w:color w:val="000000"/>
          <w:sz w:val="28"/>
          <w:szCs w:val="28"/>
          <w:lang w:val="ru-RU"/>
        </w:rPr>
        <w:t>й много уделял внимания данной «вечной»</w:t>
      </w:r>
      <w:r w:rsidRPr="0035309E">
        <w:rPr>
          <w:rFonts w:ascii="Times New Roman" w:hAnsi="Times New Roman"/>
          <w:color w:val="000000"/>
          <w:sz w:val="28"/>
          <w:szCs w:val="28"/>
          <w:lang w:val="ru-RU"/>
        </w:rPr>
        <w:t xml:space="preserve"> теме, по большей части, сделал акцент на смирении перед тем, что смерти не </w:t>
      </w:r>
      <w:bookmarkEnd w:id="0"/>
      <w:r w:rsidRPr="0035309E">
        <w:rPr>
          <w:rFonts w:ascii="Times New Roman" w:hAnsi="Times New Roman"/>
          <w:color w:val="000000"/>
          <w:sz w:val="28"/>
          <w:szCs w:val="28"/>
          <w:lang w:val="ru-RU"/>
        </w:rPr>
        <w:t>избежать, не видя в её отношении ни страха, ни отвращения, так как это одна из многих функций природы.</w:t>
      </w:r>
    </w:p>
    <w:p w:rsidR="008E45EB" w:rsidRPr="0035309E" w:rsidRDefault="008E45EB"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Какие-то элементы в стоицизме оказали существенное влияние на христианство и его формирование, хоть оно включило в себя множество из элементов древнегреческих философских представлений о см</w:t>
      </w:r>
      <w:r w:rsidR="000D5534">
        <w:rPr>
          <w:rFonts w:ascii="Times New Roman" w:hAnsi="Times New Roman"/>
          <w:color w:val="000000"/>
          <w:sz w:val="28"/>
          <w:szCs w:val="28"/>
          <w:lang w:val="ru-RU"/>
        </w:rPr>
        <w:t>ерти человеческого организма и «</w:t>
      </w:r>
      <w:r w:rsidRPr="0035309E">
        <w:rPr>
          <w:rFonts w:ascii="Times New Roman" w:hAnsi="Times New Roman"/>
          <w:color w:val="000000"/>
          <w:sz w:val="28"/>
          <w:szCs w:val="28"/>
          <w:lang w:val="ru-RU"/>
        </w:rPr>
        <w:t>бессмертии</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его души. Христианство, которое изначал</w:t>
      </w:r>
      <w:r w:rsidR="000D5534">
        <w:rPr>
          <w:rFonts w:ascii="Times New Roman" w:hAnsi="Times New Roman"/>
          <w:color w:val="000000"/>
          <w:sz w:val="28"/>
          <w:szCs w:val="28"/>
          <w:lang w:val="ru-RU"/>
        </w:rPr>
        <w:t>ьно возникло в форме идеологии «</w:t>
      </w:r>
      <w:r w:rsidRPr="0035309E">
        <w:rPr>
          <w:rFonts w:ascii="Times New Roman" w:hAnsi="Times New Roman"/>
          <w:color w:val="000000"/>
          <w:sz w:val="28"/>
          <w:szCs w:val="28"/>
          <w:lang w:val="ru-RU"/>
        </w:rPr>
        <w:t>униженных и оскорбленных</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давало философскому подходу к смерти, новый смысл: и проявляло реакцию скорее не на тра</w:t>
      </w:r>
      <w:r w:rsidR="000D5534">
        <w:rPr>
          <w:rFonts w:ascii="Times New Roman" w:hAnsi="Times New Roman"/>
          <w:color w:val="000000"/>
          <w:sz w:val="28"/>
          <w:szCs w:val="28"/>
          <w:lang w:val="ru-RU"/>
        </w:rPr>
        <w:t>гизм самой смерти, а приносило «утешение»</w:t>
      </w:r>
      <w:r w:rsidRPr="0035309E">
        <w:rPr>
          <w:rFonts w:ascii="Times New Roman" w:hAnsi="Times New Roman"/>
          <w:color w:val="000000"/>
          <w:sz w:val="28"/>
          <w:szCs w:val="28"/>
          <w:lang w:val="ru-RU"/>
        </w:rPr>
        <w:t xml:space="preserve"> для тех, кто очень тяжело переживал сложности земной жизни, ведя речь о </w:t>
      </w:r>
      <w:r w:rsidR="000D5534">
        <w:rPr>
          <w:rFonts w:ascii="Times New Roman" w:hAnsi="Times New Roman"/>
          <w:color w:val="000000"/>
          <w:sz w:val="28"/>
          <w:szCs w:val="28"/>
          <w:lang w:val="ru-RU"/>
        </w:rPr>
        <w:t>чуде воскрешения как о «</w:t>
      </w:r>
      <w:r w:rsidRPr="0035309E">
        <w:rPr>
          <w:rFonts w:ascii="Times New Roman" w:hAnsi="Times New Roman"/>
          <w:color w:val="000000"/>
          <w:sz w:val="28"/>
          <w:szCs w:val="28"/>
          <w:lang w:val="ru-RU"/>
        </w:rPr>
        <w:t>переходе</w:t>
      </w:r>
      <w:r w:rsidR="000D5534">
        <w:rPr>
          <w:rFonts w:ascii="Times New Roman" w:hAnsi="Times New Roman"/>
          <w:color w:val="000000"/>
          <w:sz w:val="28"/>
          <w:szCs w:val="28"/>
          <w:lang w:val="ru-RU"/>
        </w:rPr>
        <w:t>» к улучшенной жизни. Сами «</w:t>
      </w:r>
      <w:r w:rsidRPr="0035309E">
        <w:rPr>
          <w:rFonts w:ascii="Times New Roman" w:hAnsi="Times New Roman"/>
          <w:color w:val="000000"/>
          <w:sz w:val="28"/>
          <w:szCs w:val="28"/>
          <w:lang w:val="ru-RU"/>
        </w:rPr>
        <w:t>условия</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которые выдвигались при этом</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в максимальной степени акцентировались </w:t>
      </w:r>
      <w:r w:rsidRPr="0035309E">
        <w:rPr>
          <w:rFonts w:ascii="Times New Roman" w:hAnsi="Times New Roman"/>
          <w:color w:val="000000"/>
          <w:sz w:val="28"/>
          <w:szCs w:val="28"/>
          <w:lang w:val="ru-RU"/>
        </w:rPr>
        <w:lastRenderedPageBreak/>
        <w:t>в первую очередь на нравственно-гуманистических аспектах сознания, на поведении челове</w:t>
      </w:r>
      <w:r w:rsidR="000D5534">
        <w:rPr>
          <w:rFonts w:ascii="Times New Roman" w:hAnsi="Times New Roman"/>
          <w:color w:val="000000"/>
          <w:sz w:val="28"/>
          <w:szCs w:val="28"/>
          <w:lang w:val="ru-RU"/>
        </w:rPr>
        <w:t>ка, который помнил о смерти, о «</w:t>
      </w:r>
      <w:r w:rsidRPr="0035309E">
        <w:rPr>
          <w:rFonts w:ascii="Times New Roman" w:hAnsi="Times New Roman"/>
          <w:color w:val="000000"/>
          <w:sz w:val="28"/>
          <w:szCs w:val="28"/>
          <w:lang w:val="ru-RU"/>
        </w:rPr>
        <w:t>судном дне</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 xml:space="preserve"> и пр. Дальнейшие преобразования данной первоначальной идеи не могли изменить ее ведущего нравственно-гуманистического содержания, которое оказало и оказывает огромное влияние не исключительно на религиозное сознание, но и на представления морали большинства </w:t>
      </w:r>
      <w:r w:rsidR="000D5534">
        <w:rPr>
          <w:rFonts w:ascii="Times New Roman" w:hAnsi="Times New Roman"/>
          <w:color w:val="000000"/>
          <w:sz w:val="28"/>
          <w:szCs w:val="28"/>
          <w:lang w:val="ru-RU"/>
        </w:rPr>
        <w:t>людей, которые не верят в чудо «</w:t>
      </w:r>
      <w:r w:rsidRPr="0035309E">
        <w:rPr>
          <w:rFonts w:ascii="Times New Roman" w:hAnsi="Times New Roman"/>
          <w:color w:val="000000"/>
          <w:sz w:val="28"/>
          <w:szCs w:val="28"/>
          <w:lang w:val="ru-RU"/>
        </w:rPr>
        <w:t>воскрешения Христа</w:t>
      </w:r>
      <w:r w:rsidR="000D5534">
        <w:rPr>
          <w:rFonts w:ascii="Times New Roman" w:hAnsi="Times New Roman"/>
          <w:color w:val="000000"/>
          <w:sz w:val="28"/>
          <w:szCs w:val="28"/>
          <w:lang w:val="ru-RU"/>
        </w:rPr>
        <w:t>»</w:t>
      </w:r>
      <w:r w:rsidRPr="0035309E">
        <w:rPr>
          <w:rFonts w:ascii="Times New Roman" w:hAnsi="Times New Roman"/>
          <w:color w:val="000000"/>
          <w:sz w:val="28"/>
          <w:szCs w:val="28"/>
          <w:lang w:val="ru-RU"/>
        </w:rPr>
        <w:t>.</w:t>
      </w:r>
    </w:p>
    <w:p w:rsidR="003D2D61" w:rsidRPr="0035309E" w:rsidRDefault="003D2D61" w:rsidP="0035309E">
      <w:pPr>
        <w:shd w:val="clear" w:color="auto" w:fill="FFFFFF"/>
        <w:spacing w:line="360" w:lineRule="auto"/>
        <w:ind w:firstLine="709"/>
        <w:jc w:val="both"/>
        <w:rPr>
          <w:rFonts w:ascii="Times New Roman" w:hAnsi="Times New Roman"/>
          <w:color w:val="000000"/>
          <w:sz w:val="28"/>
          <w:szCs w:val="28"/>
          <w:lang w:val="ru-RU"/>
        </w:rPr>
      </w:pPr>
      <w:r w:rsidRPr="0035309E">
        <w:rPr>
          <w:rFonts w:ascii="Times New Roman" w:hAnsi="Times New Roman"/>
          <w:color w:val="000000"/>
          <w:sz w:val="28"/>
          <w:szCs w:val="28"/>
          <w:lang w:val="ru-RU"/>
        </w:rPr>
        <w:t>Очевидно, что ресурсы человеческого стремления преодолеть смерть и продлить жизнь</w:t>
      </w:r>
      <w:r w:rsidR="000D5534">
        <w:rPr>
          <w:rFonts w:ascii="Times New Roman" w:hAnsi="Times New Roman"/>
          <w:color w:val="000000"/>
          <w:sz w:val="28"/>
          <w:szCs w:val="28"/>
          <w:lang w:val="ru-RU"/>
        </w:rPr>
        <w:t xml:space="preserve"> -</w:t>
      </w:r>
      <w:r w:rsidRPr="0035309E">
        <w:rPr>
          <w:rFonts w:ascii="Times New Roman" w:hAnsi="Times New Roman"/>
          <w:color w:val="000000"/>
          <w:sz w:val="28"/>
          <w:szCs w:val="28"/>
          <w:lang w:val="ru-RU"/>
        </w:rPr>
        <w:t xml:space="preserve"> многообразны. Но означает ли это, что проблема исчерпана? Достаточно ли выбрать себе символический способ психологической защиты от страха смерти, чтобы жизнь стала полноценной? Очевидно, что нет. Осознание конечности своего бытия рано или поздно приходит к каждому человеку. И встает вопрос: имеет ли смысл наше существование и наша деятельность, если они могут оборваться?</w:t>
      </w:r>
    </w:p>
    <w:p w:rsidR="003D2D61" w:rsidRPr="0035309E" w:rsidRDefault="003D2D61" w:rsidP="003530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709"/>
        <w:jc w:val="both"/>
        <w:rPr>
          <w:rFonts w:ascii="Times New Roman" w:hAnsi="Times New Roman"/>
          <w:color w:val="auto"/>
          <w:sz w:val="28"/>
          <w:szCs w:val="28"/>
          <w:lang w:val="ru-RU"/>
        </w:rPr>
      </w:pPr>
    </w:p>
    <w:p w:rsidR="00870E19" w:rsidRDefault="00870E19"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35309E" w:rsidRDefault="0035309E" w:rsidP="0035309E">
      <w:pPr>
        <w:spacing w:line="360" w:lineRule="auto"/>
        <w:ind w:firstLine="709"/>
        <w:jc w:val="both"/>
        <w:rPr>
          <w:rFonts w:ascii="Times New Roman" w:hAnsi="Times New Roman"/>
          <w:b/>
          <w:color w:val="auto"/>
          <w:sz w:val="28"/>
          <w:szCs w:val="28"/>
          <w:lang w:val="ru-RU"/>
        </w:rPr>
      </w:pPr>
    </w:p>
    <w:p w:rsidR="00414192" w:rsidRDefault="00414192" w:rsidP="0035309E">
      <w:pPr>
        <w:spacing w:line="360" w:lineRule="auto"/>
        <w:ind w:firstLine="709"/>
        <w:jc w:val="both"/>
        <w:rPr>
          <w:rFonts w:ascii="Times New Roman" w:hAnsi="Times New Roman"/>
          <w:b/>
          <w:color w:val="auto"/>
          <w:sz w:val="28"/>
          <w:szCs w:val="28"/>
          <w:lang w:val="ru-RU"/>
        </w:rPr>
      </w:pPr>
    </w:p>
    <w:p w:rsidR="00414192" w:rsidRDefault="00414192" w:rsidP="0035309E">
      <w:pPr>
        <w:spacing w:line="360" w:lineRule="auto"/>
        <w:ind w:firstLine="709"/>
        <w:jc w:val="both"/>
        <w:rPr>
          <w:rFonts w:ascii="Times New Roman" w:hAnsi="Times New Roman"/>
          <w:b/>
          <w:color w:val="auto"/>
          <w:sz w:val="28"/>
          <w:szCs w:val="28"/>
          <w:lang w:val="ru-RU"/>
        </w:rPr>
      </w:pPr>
    </w:p>
    <w:p w:rsidR="003D2D61" w:rsidRPr="0035309E" w:rsidRDefault="00E61993" w:rsidP="005172F9">
      <w:pPr>
        <w:spacing w:line="360" w:lineRule="auto"/>
        <w:ind w:firstLine="2694"/>
        <w:jc w:val="both"/>
        <w:rPr>
          <w:rFonts w:ascii="Times New Roman" w:eastAsia="Times New Roman" w:hAnsi="Times New Roman"/>
          <w:b/>
          <w:color w:val="auto"/>
          <w:kern w:val="32"/>
          <w:sz w:val="28"/>
          <w:szCs w:val="28"/>
          <w:lang w:val="ru-RU" w:eastAsia="ru-RU"/>
        </w:rPr>
      </w:pPr>
      <w:r>
        <w:rPr>
          <w:rFonts w:ascii="Times New Roman" w:eastAsia="Times New Roman" w:hAnsi="Times New Roman"/>
          <w:b/>
          <w:color w:val="auto"/>
          <w:kern w:val="32"/>
          <w:sz w:val="28"/>
          <w:szCs w:val="28"/>
          <w:lang w:val="ru-RU" w:eastAsia="ru-RU"/>
        </w:rPr>
        <w:lastRenderedPageBreak/>
        <w:t>2</w:t>
      </w:r>
      <w:r w:rsidR="00AE41CB" w:rsidRPr="0035309E">
        <w:rPr>
          <w:rFonts w:ascii="Times New Roman" w:eastAsia="Times New Roman" w:hAnsi="Times New Roman"/>
          <w:b/>
          <w:color w:val="auto"/>
          <w:kern w:val="32"/>
          <w:sz w:val="28"/>
          <w:szCs w:val="28"/>
          <w:lang w:val="ru-RU" w:eastAsia="ru-RU"/>
        </w:rPr>
        <w:t>.</w:t>
      </w:r>
      <w:r w:rsidR="005172F9">
        <w:rPr>
          <w:rFonts w:ascii="Times New Roman" w:eastAsia="Times New Roman" w:hAnsi="Times New Roman"/>
          <w:b/>
          <w:color w:val="auto"/>
          <w:kern w:val="32"/>
          <w:sz w:val="28"/>
          <w:szCs w:val="28"/>
          <w:lang w:val="ru-RU" w:eastAsia="ru-RU"/>
        </w:rPr>
        <w:t xml:space="preserve"> </w:t>
      </w:r>
      <w:r w:rsidR="00870E19" w:rsidRPr="0035309E">
        <w:rPr>
          <w:rFonts w:ascii="Times New Roman" w:eastAsia="Times New Roman" w:hAnsi="Times New Roman"/>
          <w:b/>
          <w:color w:val="auto"/>
          <w:kern w:val="32"/>
          <w:sz w:val="28"/>
          <w:szCs w:val="28"/>
          <w:lang w:val="ru-RU" w:eastAsia="ru-RU"/>
        </w:rPr>
        <w:t>Бессмертие, пути его обретения</w:t>
      </w:r>
    </w:p>
    <w:p w:rsidR="00870E19" w:rsidRPr="0035309E" w:rsidRDefault="00870E19" w:rsidP="0035309E">
      <w:pPr>
        <w:spacing w:line="360" w:lineRule="auto"/>
        <w:ind w:firstLine="709"/>
        <w:jc w:val="both"/>
        <w:rPr>
          <w:rFonts w:ascii="Times New Roman" w:hAnsi="Times New Roman"/>
          <w:sz w:val="28"/>
          <w:szCs w:val="28"/>
        </w:rPr>
      </w:pPr>
    </w:p>
    <w:p w:rsidR="003D2D61" w:rsidRPr="0035309E" w:rsidRDefault="003D2D61" w:rsidP="0035309E">
      <w:pPr>
        <w:spacing w:line="360" w:lineRule="auto"/>
        <w:ind w:firstLine="709"/>
        <w:jc w:val="both"/>
        <w:rPr>
          <w:rFonts w:ascii="Times New Roman" w:hAnsi="Times New Roman"/>
          <w:sz w:val="28"/>
          <w:szCs w:val="28"/>
        </w:rPr>
      </w:pPr>
      <w:r w:rsidRPr="0035309E">
        <w:rPr>
          <w:rFonts w:ascii="Times New Roman" w:hAnsi="Times New Roman"/>
          <w:sz w:val="28"/>
          <w:szCs w:val="28"/>
        </w:rPr>
        <w:t xml:space="preserve">    </w:t>
      </w:r>
      <w:r w:rsidR="005F5ECC">
        <w:rPr>
          <w:rFonts w:ascii="Times New Roman" w:hAnsi="Times New Roman"/>
          <w:sz w:val="28"/>
          <w:szCs w:val="28"/>
          <w:lang w:val="ru-RU"/>
        </w:rPr>
        <w:t xml:space="preserve">Вопросы бессмертия на протяжении веков интересовали ученых, философов, мыслителей. Было написано великое множество трудов, которые условно можно подразделить на группы. </w:t>
      </w:r>
      <w:r w:rsidR="00414192">
        <w:rPr>
          <w:rFonts w:ascii="Times New Roman" w:hAnsi="Times New Roman"/>
          <w:sz w:val="28"/>
          <w:szCs w:val="28"/>
          <w:lang w:val="ru-RU"/>
        </w:rPr>
        <w:t>Исследователи выделяют несколько</w:t>
      </w:r>
      <w:r w:rsidRPr="0035309E">
        <w:rPr>
          <w:rFonts w:ascii="Times New Roman" w:hAnsi="Times New Roman"/>
          <w:sz w:val="28"/>
          <w:szCs w:val="28"/>
        </w:rPr>
        <w:t xml:space="preserve"> вид</w:t>
      </w:r>
      <w:proofErr w:type="spellStart"/>
      <w:r w:rsidR="00414192">
        <w:rPr>
          <w:rFonts w:ascii="Times New Roman" w:hAnsi="Times New Roman"/>
          <w:sz w:val="28"/>
          <w:szCs w:val="28"/>
          <w:lang w:val="ru-RU"/>
        </w:rPr>
        <w:t>ов</w:t>
      </w:r>
      <w:proofErr w:type="spellEnd"/>
      <w:r w:rsidR="00414192">
        <w:rPr>
          <w:rFonts w:ascii="Times New Roman" w:hAnsi="Times New Roman"/>
          <w:sz w:val="28"/>
          <w:szCs w:val="28"/>
          <w:lang w:val="ru-RU"/>
        </w:rPr>
        <w:t xml:space="preserve"> </w:t>
      </w:r>
      <w:r w:rsidR="00414192">
        <w:rPr>
          <w:rFonts w:ascii="Times New Roman" w:hAnsi="Times New Roman"/>
          <w:sz w:val="28"/>
          <w:szCs w:val="28"/>
        </w:rPr>
        <w:t xml:space="preserve">бессмертия, </w:t>
      </w:r>
      <w:r w:rsidR="00414192">
        <w:rPr>
          <w:rFonts w:ascii="Times New Roman" w:hAnsi="Times New Roman"/>
          <w:sz w:val="28"/>
          <w:szCs w:val="28"/>
          <w:lang w:val="ru-RU"/>
        </w:rPr>
        <w:t>связанных</w:t>
      </w:r>
      <w:r w:rsidR="00414192">
        <w:rPr>
          <w:rFonts w:ascii="Times New Roman" w:hAnsi="Times New Roman"/>
          <w:sz w:val="28"/>
          <w:szCs w:val="28"/>
        </w:rPr>
        <w:t xml:space="preserve"> с тем,</w:t>
      </w:r>
      <w:r w:rsidR="00414192">
        <w:rPr>
          <w:rFonts w:ascii="Times New Roman" w:hAnsi="Times New Roman"/>
          <w:sz w:val="28"/>
          <w:szCs w:val="28"/>
          <w:lang w:val="ru-RU"/>
        </w:rPr>
        <w:t xml:space="preserve"> </w:t>
      </w:r>
      <w:r w:rsidRPr="0035309E">
        <w:rPr>
          <w:rFonts w:ascii="Times New Roman" w:hAnsi="Times New Roman"/>
          <w:sz w:val="28"/>
          <w:szCs w:val="28"/>
        </w:rPr>
        <w:t>что после человека остается</w:t>
      </w:r>
      <w:r w:rsidR="005F5ECC">
        <w:rPr>
          <w:rFonts w:ascii="Times New Roman" w:hAnsi="Times New Roman"/>
          <w:sz w:val="28"/>
          <w:szCs w:val="28"/>
          <w:lang w:val="ru-RU"/>
        </w:rPr>
        <w:t>:</w:t>
      </w:r>
      <w:r w:rsidR="005F5ECC">
        <w:rPr>
          <w:rFonts w:ascii="Times New Roman" w:hAnsi="Times New Roman"/>
          <w:sz w:val="28"/>
          <w:szCs w:val="28"/>
        </w:rPr>
        <w:t xml:space="preserve"> его дело, дети, внуки и т. д.</w:t>
      </w:r>
      <w:r w:rsidR="005F5ECC">
        <w:rPr>
          <w:rFonts w:ascii="Times New Roman" w:hAnsi="Times New Roman"/>
          <w:sz w:val="28"/>
          <w:szCs w:val="28"/>
          <w:lang w:val="ru-RU"/>
        </w:rPr>
        <w:t xml:space="preserve">, </w:t>
      </w:r>
      <w:r w:rsidRPr="0035309E">
        <w:rPr>
          <w:rFonts w:ascii="Times New Roman" w:hAnsi="Times New Roman"/>
          <w:sz w:val="28"/>
          <w:szCs w:val="28"/>
        </w:rPr>
        <w:t>продукты его деятельности и личные вещи, а такж</w:t>
      </w:r>
      <w:r w:rsidR="005F5ECC">
        <w:rPr>
          <w:rFonts w:ascii="Times New Roman" w:hAnsi="Times New Roman"/>
          <w:sz w:val="28"/>
          <w:szCs w:val="28"/>
        </w:rPr>
        <w:t>е плоды духовного производства</w:t>
      </w:r>
      <w:r w:rsidR="005F5ECC">
        <w:rPr>
          <w:rFonts w:ascii="Times New Roman" w:hAnsi="Times New Roman"/>
          <w:sz w:val="28"/>
          <w:szCs w:val="28"/>
          <w:lang w:val="ru-RU"/>
        </w:rPr>
        <w:t>.</w:t>
      </w:r>
      <w:r w:rsidRPr="0035309E">
        <w:rPr>
          <w:rFonts w:ascii="Times New Roman" w:hAnsi="Times New Roman"/>
          <w:sz w:val="28"/>
          <w:szCs w:val="28"/>
        </w:rPr>
        <w:t xml:space="preserve"> </w:t>
      </w:r>
    </w:p>
    <w:p w:rsidR="003D2D61" w:rsidRPr="0035309E" w:rsidRDefault="005F5ECC" w:rsidP="0035309E">
      <w:pPr>
        <w:spacing w:line="360" w:lineRule="auto"/>
        <w:ind w:firstLine="709"/>
        <w:jc w:val="both"/>
        <w:rPr>
          <w:rFonts w:ascii="Times New Roman" w:hAnsi="Times New Roman"/>
          <w:sz w:val="28"/>
          <w:szCs w:val="28"/>
        </w:rPr>
      </w:pPr>
      <w:r>
        <w:rPr>
          <w:rFonts w:ascii="Times New Roman" w:hAnsi="Times New Roman"/>
          <w:sz w:val="28"/>
          <w:szCs w:val="28"/>
          <w:lang w:val="ru-RU"/>
        </w:rPr>
        <w:t xml:space="preserve">К </w:t>
      </w:r>
      <w:proofErr w:type="spellStart"/>
      <w:r>
        <w:rPr>
          <w:rFonts w:ascii="Times New Roman" w:hAnsi="Times New Roman"/>
          <w:sz w:val="28"/>
          <w:szCs w:val="28"/>
          <w:lang w:val="ru-RU"/>
        </w:rPr>
        <w:t>п</w:t>
      </w:r>
      <w:proofErr w:type="spellEnd"/>
      <w:r w:rsidR="003D2D61" w:rsidRPr="0035309E">
        <w:rPr>
          <w:rFonts w:ascii="Times New Roman" w:hAnsi="Times New Roman"/>
          <w:sz w:val="28"/>
          <w:szCs w:val="28"/>
        </w:rPr>
        <w:t>ерв</w:t>
      </w:r>
      <w:proofErr w:type="spellStart"/>
      <w:r>
        <w:rPr>
          <w:rFonts w:ascii="Times New Roman" w:hAnsi="Times New Roman"/>
          <w:sz w:val="28"/>
          <w:szCs w:val="28"/>
          <w:lang w:val="ru-RU"/>
        </w:rPr>
        <w:t>ому</w:t>
      </w:r>
      <w:proofErr w:type="spellEnd"/>
      <w:r w:rsidR="003D2D61" w:rsidRPr="0035309E">
        <w:rPr>
          <w:rFonts w:ascii="Times New Roman" w:hAnsi="Times New Roman"/>
          <w:sz w:val="28"/>
          <w:szCs w:val="28"/>
        </w:rPr>
        <w:t xml:space="preserve"> вид</w:t>
      </w:r>
      <w:r>
        <w:rPr>
          <w:rFonts w:ascii="Times New Roman" w:hAnsi="Times New Roman"/>
          <w:sz w:val="28"/>
          <w:szCs w:val="28"/>
          <w:lang w:val="ru-RU"/>
        </w:rPr>
        <w:t>у</w:t>
      </w:r>
      <w:r w:rsidR="003D2D61" w:rsidRPr="0035309E">
        <w:rPr>
          <w:rFonts w:ascii="Times New Roman" w:hAnsi="Times New Roman"/>
          <w:sz w:val="28"/>
          <w:szCs w:val="28"/>
        </w:rPr>
        <w:t xml:space="preserve"> бессмертия </w:t>
      </w:r>
      <w:r>
        <w:rPr>
          <w:rFonts w:ascii="Times New Roman" w:hAnsi="Times New Roman"/>
          <w:sz w:val="28"/>
          <w:szCs w:val="28"/>
          <w:lang w:val="ru-RU"/>
        </w:rPr>
        <w:t>относят бессмертие</w:t>
      </w:r>
      <w:r>
        <w:rPr>
          <w:rFonts w:ascii="Times New Roman" w:hAnsi="Times New Roman"/>
          <w:sz w:val="28"/>
          <w:szCs w:val="28"/>
        </w:rPr>
        <w:t xml:space="preserve"> в генах потомства, </w:t>
      </w:r>
      <w:r w:rsidR="00352F67">
        <w:rPr>
          <w:rFonts w:ascii="Times New Roman" w:hAnsi="Times New Roman"/>
          <w:sz w:val="28"/>
          <w:szCs w:val="28"/>
          <w:lang w:val="ru-RU"/>
        </w:rPr>
        <w:t xml:space="preserve">которое </w:t>
      </w:r>
      <w:r>
        <w:rPr>
          <w:rFonts w:ascii="Times New Roman" w:hAnsi="Times New Roman"/>
          <w:sz w:val="28"/>
          <w:szCs w:val="28"/>
          <w:lang w:val="ru-RU"/>
        </w:rPr>
        <w:t>явля</w:t>
      </w:r>
      <w:r w:rsidR="00352F67">
        <w:rPr>
          <w:rFonts w:ascii="Times New Roman" w:hAnsi="Times New Roman"/>
          <w:sz w:val="28"/>
          <w:szCs w:val="28"/>
          <w:lang w:val="ru-RU"/>
        </w:rPr>
        <w:t>ется</w:t>
      </w:r>
      <w:r>
        <w:rPr>
          <w:rFonts w:ascii="Times New Roman" w:hAnsi="Times New Roman"/>
          <w:sz w:val="28"/>
          <w:szCs w:val="28"/>
          <w:lang w:val="ru-RU"/>
        </w:rPr>
        <w:t xml:space="preserve"> наиболее близким</w:t>
      </w:r>
      <w:r w:rsidR="003D2D61" w:rsidRPr="0035309E">
        <w:rPr>
          <w:rFonts w:ascii="Times New Roman" w:hAnsi="Times New Roman"/>
          <w:sz w:val="28"/>
          <w:szCs w:val="28"/>
        </w:rPr>
        <w:t xml:space="preserve"> большинству людей. </w:t>
      </w:r>
      <w:r>
        <w:rPr>
          <w:rFonts w:ascii="Times New Roman" w:hAnsi="Times New Roman"/>
          <w:sz w:val="28"/>
          <w:szCs w:val="28"/>
          <w:lang w:val="ru-RU"/>
        </w:rPr>
        <w:t>Есть исключение, которое составляют относительно небольшая группа людей, нежелающих иметь детей и продолжить, таким образом, себя. Эти люди не подвержены зову крови, они не испытывают одного из сильнейших влечений человечества</w:t>
      </w:r>
      <w:r w:rsidR="00414192">
        <w:rPr>
          <w:rFonts w:ascii="Times New Roman" w:hAnsi="Times New Roman"/>
          <w:sz w:val="28"/>
          <w:szCs w:val="28"/>
          <w:lang w:val="ru-RU"/>
        </w:rPr>
        <w:t>:</w:t>
      </w:r>
      <w:r>
        <w:rPr>
          <w:rFonts w:ascii="Times New Roman" w:hAnsi="Times New Roman"/>
          <w:sz w:val="28"/>
          <w:szCs w:val="28"/>
          <w:lang w:val="ru-RU"/>
        </w:rPr>
        <w:t xml:space="preserve"> </w:t>
      </w:r>
      <w:r w:rsidR="00414192">
        <w:rPr>
          <w:rFonts w:ascii="Times New Roman" w:hAnsi="Times New Roman"/>
          <w:sz w:val="28"/>
          <w:szCs w:val="28"/>
          <w:lang w:val="ru-RU"/>
        </w:rPr>
        <w:t>желание</w:t>
      </w:r>
      <w:r w:rsidR="00135FF7">
        <w:rPr>
          <w:rFonts w:ascii="Times New Roman" w:hAnsi="Times New Roman"/>
          <w:sz w:val="28"/>
          <w:szCs w:val="28"/>
          <w:lang w:val="ru-RU"/>
        </w:rPr>
        <w:t xml:space="preserve"> увидеть свои черты в  </w:t>
      </w:r>
      <w:r w:rsidR="003D2D61" w:rsidRPr="0035309E">
        <w:rPr>
          <w:rFonts w:ascii="Times New Roman" w:hAnsi="Times New Roman"/>
          <w:sz w:val="28"/>
          <w:szCs w:val="28"/>
        </w:rPr>
        <w:t xml:space="preserve">детях, внуках и правнуках. </w:t>
      </w:r>
      <w:r w:rsidR="00135FF7">
        <w:rPr>
          <w:rFonts w:ascii="Times New Roman" w:hAnsi="Times New Roman"/>
          <w:sz w:val="28"/>
          <w:szCs w:val="28"/>
          <w:lang w:val="ru-RU"/>
        </w:rPr>
        <w:t xml:space="preserve">Генетическое наследование передает не только физические (фенотипические) признаки рода, но и  набор нравственных принципов семьи, таланты, тягу к ремеслам или науке. Проводились исторические исследования, которые выявили родство (пусть и далекое) многих выдающихся деятелей русской культуры </w:t>
      </w:r>
      <w:r w:rsidR="003D2D61" w:rsidRPr="0035309E">
        <w:rPr>
          <w:rFonts w:ascii="Times New Roman" w:hAnsi="Times New Roman"/>
          <w:sz w:val="28"/>
          <w:szCs w:val="28"/>
        </w:rPr>
        <w:t xml:space="preserve">XIX в. </w:t>
      </w:r>
      <w:r w:rsidR="00210F15">
        <w:rPr>
          <w:rFonts w:ascii="Times New Roman" w:hAnsi="Times New Roman"/>
          <w:sz w:val="28"/>
          <w:szCs w:val="28"/>
          <w:lang w:val="ru-RU"/>
        </w:rPr>
        <w:t xml:space="preserve"> </w:t>
      </w:r>
    </w:p>
    <w:p w:rsidR="003D2D61" w:rsidRPr="00414192" w:rsidRDefault="00210F15" w:rsidP="003530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Ко второму виду бессмертия можно отнести </w:t>
      </w:r>
      <w:r>
        <w:rPr>
          <w:rFonts w:ascii="Times New Roman" w:hAnsi="Times New Roman"/>
          <w:sz w:val="28"/>
          <w:szCs w:val="28"/>
        </w:rPr>
        <w:t>мумификаци</w:t>
      </w:r>
      <w:proofErr w:type="spellStart"/>
      <w:r>
        <w:rPr>
          <w:rFonts w:ascii="Times New Roman" w:hAnsi="Times New Roman"/>
          <w:sz w:val="28"/>
          <w:szCs w:val="28"/>
          <w:lang w:val="ru-RU"/>
        </w:rPr>
        <w:t>ю</w:t>
      </w:r>
      <w:proofErr w:type="spellEnd"/>
      <w:r w:rsidR="003D2D61" w:rsidRPr="0035309E">
        <w:rPr>
          <w:rFonts w:ascii="Times New Roman" w:hAnsi="Times New Roman"/>
          <w:sz w:val="28"/>
          <w:szCs w:val="28"/>
        </w:rPr>
        <w:t xml:space="preserve"> тела с расчетом на вечное его сохранение. </w:t>
      </w:r>
      <w:r>
        <w:rPr>
          <w:rFonts w:ascii="Times New Roman" w:hAnsi="Times New Roman"/>
          <w:sz w:val="28"/>
          <w:szCs w:val="28"/>
          <w:lang w:val="ru-RU"/>
        </w:rPr>
        <w:t xml:space="preserve">Эта практика использовалась еще в древнем Египте, при мумификации египетских фараонов. Однако она существует и в современном обществе, на примерах </w:t>
      </w:r>
      <w:r w:rsidR="003D2D61" w:rsidRPr="0035309E">
        <w:rPr>
          <w:rFonts w:ascii="Times New Roman" w:hAnsi="Times New Roman"/>
          <w:sz w:val="28"/>
          <w:szCs w:val="28"/>
        </w:rPr>
        <w:t>В. И. Ленин</w:t>
      </w:r>
      <w:r>
        <w:rPr>
          <w:rFonts w:ascii="Times New Roman" w:hAnsi="Times New Roman"/>
          <w:sz w:val="28"/>
          <w:szCs w:val="28"/>
          <w:lang w:val="ru-RU"/>
        </w:rPr>
        <w:t>а</w:t>
      </w:r>
      <w:r w:rsidR="003D2D61" w:rsidRPr="0035309E">
        <w:rPr>
          <w:rFonts w:ascii="Times New Roman" w:hAnsi="Times New Roman"/>
          <w:sz w:val="28"/>
          <w:szCs w:val="28"/>
        </w:rPr>
        <w:t>, Мао-Цзэдун</w:t>
      </w:r>
      <w:r>
        <w:rPr>
          <w:rFonts w:ascii="Times New Roman" w:hAnsi="Times New Roman"/>
          <w:sz w:val="28"/>
          <w:szCs w:val="28"/>
          <w:lang w:val="ru-RU"/>
        </w:rPr>
        <w:t>а</w:t>
      </w:r>
      <w:r w:rsidR="003D2D61" w:rsidRPr="0035309E">
        <w:rPr>
          <w:rFonts w:ascii="Times New Roman" w:hAnsi="Times New Roman"/>
          <w:sz w:val="28"/>
          <w:szCs w:val="28"/>
        </w:rPr>
        <w:t xml:space="preserve"> и др. </w:t>
      </w:r>
      <w:r>
        <w:rPr>
          <w:rFonts w:ascii="Times New Roman" w:hAnsi="Times New Roman"/>
          <w:sz w:val="28"/>
          <w:szCs w:val="28"/>
          <w:lang w:val="ru-RU"/>
        </w:rPr>
        <w:t xml:space="preserve">Можно к такому виду отнести и </w:t>
      </w:r>
      <w:r w:rsidR="00D11FA6">
        <w:rPr>
          <w:rFonts w:ascii="Times New Roman" w:hAnsi="Times New Roman"/>
          <w:sz w:val="28"/>
          <w:szCs w:val="28"/>
          <w:lang w:val="ru-RU"/>
        </w:rPr>
        <w:t>ставшую доступной</w:t>
      </w:r>
      <w:r>
        <w:rPr>
          <w:rFonts w:ascii="Times New Roman" w:hAnsi="Times New Roman"/>
          <w:sz w:val="28"/>
          <w:szCs w:val="28"/>
          <w:lang w:val="ru-RU"/>
        </w:rPr>
        <w:t xml:space="preserve"> в </w:t>
      </w:r>
      <w:r w:rsidR="003D2D61" w:rsidRPr="0035309E">
        <w:rPr>
          <w:rFonts w:ascii="Times New Roman" w:hAnsi="Times New Roman"/>
          <w:sz w:val="28"/>
          <w:szCs w:val="28"/>
        </w:rPr>
        <w:t xml:space="preserve">XX </w:t>
      </w:r>
      <w:r>
        <w:rPr>
          <w:rFonts w:ascii="Times New Roman" w:hAnsi="Times New Roman"/>
          <w:sz w:val="28"/>
          <w:szCs w:val="28"/>
          <w:lang w:val="ru-RU"/>
        </w:rPr>
        <w:t xml:space="preserve">и </w:t>
      </w:r>
      <w:r>
        <w:rPr>
          <w:rFonts w:ascii="Times New Roman" w:hAnsi="Times New Roman"/>
          <w:sz w:val="28"/>
          <w:szCs w:val="28"/>
          <w:lang w:val="ro-RO"/>
        </w:rPr>
        <w:t xml:space="preserve">XXI </w:t>
      </w:r>
      <w:r>
        <w:rPr>
          <w:rFonts w:ascii="Times New Roman" w:hAnsi="Times New Roman"/>
          <w:sz w:val="28"/>
          <w:szCs w:val="28"/>
          <w:lang w:val="ru-RU"/>
        </w:rPr>
        <w:t>в</w:t>
      </w:r>
      <w:r w:rsidR="003D2D61" w:rsidRPr="0035309E">
        <w:rPr>
          <w:rFonts w:ascii="Times New Roman" w:hAnsi="Times New Roman"/>
          <w:sz w:val="28"/>
          <w:szCs w:val="28"/>
        </w:rPr>
        <w:t xml:space="preserve">в. </w:t>
      </w:r>
      <w:r>
        <w:rPr>
          <w:rFonts w:ascii="Times New Roman" w:hAnsi="Times New Roman"/>
          <w:sz w:val="28"/>
          <w:szCs w:val="28"/>
          <w:lang w:val="ru-RU"/>
        </w:rPr>
        <w:t>к</w:t>
      </w:r>
      <w:r w:rsidR="003D2D61" w:rsidRPr="0035309E">
        <w:rPr>
          <w:rFonts w:ascii="Times New Roman" w:hAnsi="Times New Roman"/>
          <w:sz w:val="28"/>
          <w:szCs w:val="28"/>
        </w:rPr>
        <w:t>риогенезацию</w:t>
      </w:r>
      <w:r>
        <w:rPr>
          <w:rFonts w:ascii="Times New Roman" w:hAnsi="Times New Roman"/>
          <w:sz w:val="28"/>
          <w:szCs w:val="28"/>
          <w:lang w:val="ru-RU"/>
        </w:rPr>
        <w:t>, то есть</w:t>
      </w:r>
      <w:r w:rsidR="003D2D61" w:rsidRPr="0035309E">
        <w:rPr>
          <w:rFonts w:ascii="Times New Roman" w:hAnsi="Times New Roman"/>
          <w:sz w:val="28"/>
          <w:szCs w:val="28"/>
        </w:rPr>
        <w:t xml:space="preserve"> </w:t>
      </w:r>
      <w:r>
        <w:rPr>
          <w:rFonts w:ascii="Times New Roman" w:hAnsi="Times New Roman"/>
          <w:sz w:val="28"/>
          <w:szCs w:val="28"/>
        </w:rPr>
        <w:t>глубокое замораживание</w:t>
      </w:r>
      <w:r>
        <w:rPr>
          <w:rFonts w:ascii="Times New Roman" w:hAnsi="Times New Roman"/>
          <w:sz w:val="28"/>
          <w:szCs w:val="28"/>
          <w:lang w:val="ru-RU"/>
        </w:rPr>
        <w:t xml:space="preserve"> </w:t>
      </w:r>
      <w:r w:rsidR="003D2D61" w:rsidRPr="0035309E">
        <w:rPr>
          <w:rFonts w:ascii="Times New Roman" w:hAnsi="Times New Roman"/>
          <w:sz w:val="28"/>
          <w:szCs w:val="28"/>
        </w:rPr>
        <w:t>тел умерших</w:t>
      </w:r>
      <w:r w:rsidR="00D11FA6">
        <w:rPr>
          <w:rFonts w:ascii="Times New Roman" w:hAnsi="Times New Roman"/>
          <w:sz w:val="28"/>
          <w:szCs w:val="28"/>
          <w:lang w:val="ru-RU"/>
        </w:rPr>
        <w:t>. Люди, пожелавшие подвергнуть</w:t>
      </w:r>
      <w:r w:rsidR="00414192">
        <w:rPr>
          <w:rFonts w:ascii="Times New Roman" w:hAnsi="Times New Roman"/>
          <w:sz w:val="28"/>
          <w:szCs w:val="28"/>
          <w:lang w:val="ru-RU"/>
        </w:rPr>
        <w:t xml:space="preserve"> глубокой заморозке свои тела, </w:t>
      </w:r>
      <w:r w:rsidR="00D11FA6">
        <w:rPr>
          <w:rFonts w:ascii="Times New Roman" w:hAnsi="Times New Roman"/>
          <w:sz w:val="28"/>
          <w:szCs w:val="28"/>
          <w:lang w:val="ru-RU"/>
        </w:rPr>
        <w:t xml:space="preserve">верят в то, что в будущем медицина достигнет настолько высокого уровня, </w:t>
      </w:r>
      <w:r w:rsidR="003D2D61" w:rsidRPr="0035309E">
        <w:rPr>
          <w:rFonts w:ascii="Times New Roman" w:hAnsi="Times New Roman"/>
          <w:sz w:val="28"/>
          <w:szCs w:val="28"/>
        </w:rPr>
        <w:t xml:space="preserve"> что их оживят и вылечат неизлечимые</w:t>
      </w:r>
      <w:r w:rsidR="00D11FA6">
        <w:rPr>
          <w:rFonts w:ascii="Times New Roman" w:hAnsi="Times New Roman"/>
          <w:sz w:val="28"/>
          <w:szCs w:val="28"/>
          <w:lang w:val="ru-RU"/>
        </w:rPr>
        <w:t xml:space="preserve"> на сегодняшний день</w:t>
      </w:r>
      <w:r w:rsidR="003D2D61" w:rsidRPr="0035309E">
        <w:rPr>
          <w:rFonts w:ascii="Times New Roman" w:hAnsi="Times New Roman"/>
          <w:sz w:val="28"/>
          <w:szCs w:val="28"/>
        </w:rPr>
        <w:t xml:space="preserve"> болезни. </w:t>
      </w:r>
    </w:p>
    <w:p w:rsidR="003D2D61" w:rsidRDefault="006E0513" w:rsidP="003530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lastRenderedPageBreak/>
        <w:t>Третий вид бессмертия имеет это</w:t>
      </w:r>
      <w:r w:rsidR="003D2D61" w:rsidRPr="0035309E">
        <w:rPr>
          <w:rFonts w:ascii="Times New Roman" w:hAnsi="Times New Roman"/>
          <w:sz w:val="28"/>
          <w:szCs w:val="28"/>
        </w:rPr>
        <w:t xml:space="preserve"> упование на </w:t>
      </w:r>
      <w:r w:rsidR="00D11FA6">
        <w:rPr>
          <w:rFonts w:ascii="Times New Roman" w:hAnsi="Times New Roman"/>
          <w:sz w:val="28"/>
          <w:szCs w:val="28"/>
          <w:lang w:val="ru-RU"/>
        </w:rPr>
        <w:t>«</w:t>
      </w:r>
      <w:r w:rsidR="003D2D61" w:rsidRPr="0035309E">
        <w:rPr>
          <w:rFonts w:ascii="Times New Roman" w:hAnsi="Times New Roman"/>
          <w:sz w:val="28"/>
          <w:szCs w:val="28"/>
        </w:rPr>
        <w:t>растворение</w:t>
      </w:r>
      <w:r w:rsidR="00D11FA6">
        <w:rPr>
          <w:rFonts w:ascii="Times New Roman" w:hAnsi="Times New Roman"/>
          <w:sz w:val="28"/>
          <w:szCs w:val="28"/>
          <w:lang w:val="ru-RU"/>
        </w:rPr>
        <w:t>»</w:t>
      </w:r>
      <w:r w:rsidR="003D2D61" w:rsidRPr="0035309E">
        <w:rPr>
          <w:rFonts w:ascii="Times New Roman" w:hAnsi="Times New Roman"/>
          <w:sz w:val="28"/>
          <w:szCs w:val="28"/>
        </w:rPr>
        <w:t xml:space="preserve"> тела и духа умершего во Вселенн</w:t>
      </w:r>
      <w:r w:rsidR="00D11FA6">
        <w:rPr>
          <w:rFonts w:ascii="Times New Roman" w:hAnsi="Times New Roman"/>
          <w:sz w:val="28"/>
          <w:szCs w:val="28"/>
        </w:rPr>
        <w:t xml:space="preserve">ой, вхождение их в космическое </w:t>
      </w:r>
      <w:r w:rsidR="00D11FA6">
        <w:rPr>
          <w:rFonts w:ascii="Times New Roman" w:hAnsi="Times New Roman"/>
          <w:sz w:val="28"/>
          <w:szCs w:val="28"/>
          <w:lang w:val="ru-RU"/>
        </w:rPr>
        <w:t>«</w:t>
      </w:r>
      <w:r w:rsidR="003D2D61" w:rsidRPr="0035309E">
        <w:rPr>
          <w:rFonts w:ascii="Times New Roman" w:hAnsi="Times New Roman"/>
          <w:sz w:val="28"/>
          <w:szCs w:val="28"/>
        </w:rPr>
        <w:t>тело</w:t>
      </w:r>
      <w:r w:rsidR="00D11FA6">
        <w:rPr>
          <w:rFonts w:ascii="Times New Roman" w:hAnsi="Times New Roman"/>
          <w:sz w:val="28"/>
          <w:szCs w:val="28"/>
          <w:lang w:val="ru-RU"/>
        </w:rPr>
        <w:t>»</w:t>
      </w:r>
      <w:r w:rsidR="003D2D61" w:rsidRPr="0035309E">
        <w:rPr>
          <w:rFonts w:ascii="Times New Roman" w:hAnsi="Times New Roman"/>
          <w:sz w:val="28"/>
          <w:szCs w:val="28"/>
        </w:rPr>
        <w:t xml:space="preserve">, в вечный кругооборот материи. </w:t>
      </w:r>
      <w:r w:rsidR="00D11FA6">
        <w:rPr>
          <w:rFonts w:ascii="Times New Roman" w:hAnsi="Times New Roman"/>
          <w:sz w:val="28"/>
          <w:szCs w:val="28"/>
          <w:lang w:val="ru-RU"/>
        </w:rPr>
        <w:t xml:space="preserve">Такой вид бессмертия характерен в основном для восточных цивилизаций, особенно японской. Также близко к такой модели исламское отношение к жизни и смерти, </w:t>
      </w:r>
      <w:r w:rsidR="003D2D61" w:rsidRPr="0035309E">
        <w:rPr>
          <w:rFonts w:ascii="Times New Roman" w:hAnsi="Times New Roman"/>
          <w:sz w:val="28"/>
          <w:szCs w:val="28"/>
        </w:rPr>
        <w:t xml:space="preserve">и разнообразные материалистические или точнее натуралистические концепции. </w:t>
      </w:r>
      <w:r w:rsidR="00352F67">
        <w:rPr>
          <w:rFonts w:ascii="Times New Roman" w:hAnsi="Times New Roman"/>
          <w:sz w:val="28"/>
          <w:szCs w:val="28"/>
          <w:lang w:val="ru-RU"/>
        </w:rPr>
        <w:t xml:space="preserve">Такой вид бессмертия предполагает утрату </w:t>
      </w:r>
      <w:r w:rsidR="003D2D61" w:rsidRPr="0035309E">
        <w:rPr>
          <w:rFonts w:ascii="Times New Roman" w:hAnsi="Times New Roman"/>
          <w:sz w:val="28"/>
          <w:szCs w:val="28"/>
        </w:rPr>
        <w:t>личностных качес</w:t>
      </w:r>
      <w:r w:rsidR="00352F67">
        <w:rPr>
          <w:rFonts w:ascii="Times New Roman" w:hAnsi="Times New Roman"/>
          <w:sz w:val="28"/>
          <w:szCs w:val="28"/>
        </w:rPr>
        <w:t>тв и сохранени</w:t>
      </w:r>
      <w:r w:rsidR="00352F67">
        <w:rPr>
          <w:rFonts w:ascii="Times New Roman" w:hAnsi="Times New Roman"/>
          <w:sz w:val="28"/>
          <w:szCs w:val="28"/>
          <w:lang w:val="ru-RU"/>
        </w:rPr>
        <w:t>е</w:t>
      </w:r>
      <w:r w:rsidR="003D2D61" w:rsidRPr="0035309E">
        <w:rPr>
          <w:rFonts w:ascii="Times New Roman" w:hAnsi="Times New Roman"/>
          <w:sz w:val="28"/>
          <w:szCs w:val="28"/>
        </w:rPr>
        <w:t xml:space="preserve"> частиц бывшего тела, могущих войти, в состав других организмов. </w:t>
      </w:r>
      <w:r w:rsidR="00352F67">
        <w:rPr>
          <w:rFonts w:ascii="Times New Roman" w:hAnsi="Times New Roman"/>
          <w:sz w:val="28"/>
          <w:szCs w:val="28"/>
          <w:lang w:val="ru-RU"/>
        </w:rPr>
        <w:t xml:space="preserve">Совершенно естественно, что большинство людей считают такой вид </w:t>
      </w:r>
      <w:r w:rsidR="003D2D61" w:rsidRPr="0035309E">
        <w:rPr>
          <w:rFonts w:ascii="Times New Roman" w:hAnsi="Times New Roman"/>
          <w:sz w:val="28"/>
          <w:szCs w:val="28"/>
        </w:rPr>
        <w:t xml:space="preserve">бессмертия </w:t>
      </w:r>
      <w:r w:rsidR="00352F67">
        <w:rPr>
          <w:rFonts w:ascii="Times New Roman" w:hAnsi="Times New Roman"/>
          <w:sz w:val="28"/>
          <w:szCs w:val="28"/>
          <w:lang w:val="ru-RU"/>
        </w:rPr>
        <w:t xml:space="preserve">неприемлемым для себя, и соответственно отвергают его. </w:t>
      </w:r>
      <w:r w:rsidR="003D2D61" w:rsidRPr="0035309E">
        <w:rPr>
          <w:rFonts w:ascii="Times New Roman" w:hAnsi="Times New Roman"/>
          <w:sz w:val="28"/>
          <w:szCs w:val="28"/>
        </w:rPr>
        <w:t xml:space="preserve"> </w:t>
      </w:r>
    </w:p>
    <w:p w:rsidR="00EF4105" w:rsidRPr="0035309E" w:rsidRDefault="00EF4105" w:rsidP="00EF4105">
      <w:pPr>
        <w:spacing w:line="360" w:lineRule="auto"/>
        <w:ind w:firstLine="709"/>
        <w:jc w:val="both"/>
        <w:rPr>
          <w:rFonts w:ascii="Times New Roman" w:hAnsi="Times New Roman"/>
          <w:sz w:val="28"/>
          <w:szCs w:val="28"/>
        </w:rPr>
      </w:pPr>
      <w:r w:rsidRPr="00EF4105">
        <w:rPr>
          <w:rFonts w:ascii="Times New Roman" w:hAnsi="Times New Roman"/>
          <w:color w:val="auto"/>
          <w:sz w:val="28"/>
          <w:szCs w:val="28"/>
        </w:rPr>
        <w:t>Четвертый путь в бессмертие</w:t>
      </w:r>
      <w:r w:rsidRPr="0035309E">
        <w:rPr>
          <w:rFonts w:ascii="Times New Roman" w:hAnsi="Times New Roman"/>
          <w:sz w:val="28"/>
          <w:szCs w:val="28"/>
        </w:rPr>
        <w:t xml:space="preserve"> связан с результатами жизненного творчества человека. Недаром членов различных академий награждают титулом “бессмертные”. Научное открытие, создание гениального произведения литературы и искусства, указание пути человечеству в новой вере, творение философского текста, выдающаяся военная победа и демонстрация государственной мудрости - все это оставляет имя человека в памяти благодарных потомков. Увековечиваются герои и пророки, страстотерпцы и святые, зодчие и изобретатели. Навечно сохраняются в памяти человечества и имена жесточайших тиранов и величайших преступников. Это ставит вопрос о неоднозначности оценки масштабов личности человека. Создается впечатление, что чем большее количество человеческих жизней и сломанных человеческих судеб лежит на совести того или иного исторического персонажа, тем больше у него шансов попасть в историю и обрести там бессмертие. Способность влиять на жизнь сотен миллионов людей, “харизма” власти вызывает у многих состояние мистического ужаса, смешанного с почтением. О таких людях слагают легенды и предания, которые передаются от поколения к поколению. </w:t>
      </w:r>
    </w:p>
    <w:p w:rsidR="00EF4105" w:rsidRPr="00EF4105" w:rsidRDefault="00EF4105" w:rsidP="0035309E">
      <w:pPr>
        <w:spacing w:line="360" w:lineRule="auto"/>
        <w:ind w:firstLine="709"/>
        <w:jc w:val="both"/>
        <w:rPr>
          <w:rFonts w:ascii="Times New Roman" w:hAnsi="Times New Roman"/>
          <w:sz w:val="28"/>
          <w:szCs w:val="28"/>
        </w:rPr>
      </w:pPr>
    </w:p>
    <w:p w:rsidR="003D2D61" w:rsidRPr="0035309E" w:rsidRDefault="00FF0C6A" w:rsidP="0035309E">
      <w:pPr>
        <w:spacing w:line="360" w:lineRule="auto"/>
        <w:ind w:firstLine="709"/>
        <w:jc w:val="both"/>
        <w:rPr>
          <w:rFonts w:ascii="Times New Roman" w:hAnsi="Times New Roman"/>
          <w:sz w:val="28"/>
          <w:szCs w:val="28"/>
        </w:rPr>
      </w:pPr>
      <w:r>
        <w:rPr>
          <w:rFonts w:ascii="Times New Roman" w:hAnsi="Times New Roman"/>
          <w:sz w:val="28"/>
          <w:szCs w:val="28"/>
          <w:lang w:val="ru-RU"/>
        </w:rPr>
        <w:lastRenderedPageBreak/>
        <w:t xml:space="preserve">Предлагаемый пятый путь в бессмертие </w:t>
      </w:r>
      <w:r w:rsidR="003D2D61" w:rsidRPr="0035309E">
        <w:rPr>
          <w:rFonts w:ascii="Times New Roman" w:hAnsi="Times New Roman"/>
          <w:sz w:val="28"/>
          <w:szCs w:val="28"/>
        </w:rPr>
        <w:t>связан с достижением различных сос</w:t>
      </w:r>
      <w:r>
        <w:rPr>
          <w:rFonts w:ascii="Times New Roman" w:hAnsi="Times New Roman"/>
          <w:sz w:val="28"/>
          <w:szCs w:val="28"/>
        </w:rPr>
        <w:t xml:space="preserve">тояний, которые наука называет </w:t>
      </w:r>
      <w:r>
        <w:rPr>
          <w:rFonts w:ascii="Times New Roman" w:hAnsi="Times New Roman"/>
          <w:sz w:val="28"/>
          <w:szCs w:val="28"/>
          <w:lang w:val="ru-RU"/>
        </w:rPr>
        <w:t>«</w:t>
      </w:r>
      <w:r>
        <w:rPr>
          <w:rFonts w:ascii="Times New Roman" w:hAnsi="Times New Roman"/>
          <w:sz w:val="28"/>
          <w:szCs w:val="28"/>
        </w:rPr>
        <w:t>измененные состояния сознания</w:t>
      </w:r>
      <w:r>
        <w:rPr>
          <w:rFonts w:ascii="Times New Roman" w:hAnsi="Times New Roman"/>
          <w:sz w:val="28"/>
          <w:szCs w:val="28"/>
          <w:lang w:val="ru-RU"/>
        </w:rPr>
        <w:t>»</w:t>
      </w:r>
      <w:r w:rsidR="003D2D61" w:rsidRPr="0035309E">
        <w:rPr>
          <w:rFonts w:ascii="Times New Roman" w:hAnsi="Times New Roman"/>
          <w:sz w:val="28"/>
          <w:szCs w:val="28"/>
        </w:rPr>
        <w:t xml:space="preserve">. </w:t>
      </w:r>
      <w:r>
        <w:rPr>
          <w:rFonts w:ascii="Times New Roman" w:hAnsi="Times New Roman"/>
          <w:sz w:val="28"/>
          <w:szCs w:val="28"/>
          <w:lang w:val="ru-RU"/>
        </w:rPr>
        <w:t xml:space="preserve">Наиболее часто такой вид встречается в восточных религиях и цивилизациях, как результат </w:t>
      </w:r>
      <w:r w:rsidR="003D2D61" w:rsidRPr="0035309E">
        <w:rPr>
          <w:rFonts w:ascii="Times New Roman" w:hAnsi="Times New Roman"/>
          <w:sz w:val="28"/>
          <w:szCs w:val="28"/>
        </w:rPr>
        <w:t>си</w:t>
      </w:r>
      <w:r>
        <w:rPr>
          <w:rFonts w:ascii="Times New Roman" w:hAnsi="Times New Roman"/>
          <w:sz w:val="28"/>
          <w:szCs w:val="28"/>
        </w:rPr>
        <w:t>стемы психотренинга и медитации</w:t>
      </w:r>
      <w:r w:rsidR="003D2D61" w:rsidRPr="0035309E">
        <w:rPr>
          <w:rFonts w:ascii="Times New Roman" w:hAnsi="Times New Roman"/>
          <w:sz w:val="28"/>
          <w:szCs w:val="28"/>
        </w:rPr>
        <w:t xml:space="preserve">. </w:t>
      </w:r>
      <w:r>
        <w:rPr>
          <w:rFonts w:ascii="Times New Roman" w:hAnsi="Times New Roman"/>
          <w:sz w:val="28"/>
          <w:szCs w:val="28"/>
          <w:lang w:val="ru-RU"/>
        </w:rPr>
        <w:t xml:space="preserve">Можно говорить о </w:t>
      </w:r>
      <w:r w:rsidR="003D2D61" w:rsidRPr="0035309E">
        <w:rPr>
          <w:rFonts w:ascii="Times New Roman" w:hAnsi="Times New Roman"/>
          <w:sz w:val="28"/>
          <w:szCs w:val="28"/>
        </w:rPr>
        <w:t>возможн</w:t>
      </w:r>
      <w:proofErr w:type="spellStart"/>
      <w:r>
        <w:rPr>
          <w:rFonts w:ascii="Times New Roman" w:hAnsi="Times New Roman"/>
          <w:sz w:val="28"/>
          <w:szCs w:val="28"/>
          <w:lang w:val="ru-RU"/>
        </w:rPr>
        <w:t>ом</w:t>
      </w:r>
      <w:proofErr w:type="spellEnd"/>
      <w:r w:rsidR="003D2D61" w:rsidRPr="0035309E">
        <w:rPr>
          <w:rFonts w:ascii="Times New Roman" w:hAnsi="Times New Roman"/>
          <w:sz w:val="28"/>
          <w:szCs w:val="28"/>
        </w:rPr>
        <w:t xml:space="preserve"> </w:t>
      </w:r>
      <w:r>
        <w:rPr>
          <w:rFonts w:ascii="Times New Roman" w:hAnsi="Times New Roman"/>
          <w:sz w:val="28"/>
          <w:szCs w:val="28"/>
          <w:lang w:val="ru-RU"/>
        </w:rPr>
        <w:t>«</w:t>
      </w:r>
      <w:r w:rsidR="003D2D61" w:rsidRPr="0035309E">
        <w:rPr>
          <w:rFonts w:ascii="Times New Roman" w:hAnsi="Times New Roman"/>
          <w:sz w:val="28"/>
          <w:szCs w:val="28"/>
        </w:rPr>
        <w:t>прорыв</w:t>
      </w:r>
      <w:r>
        <w:rPr>
          <w:rFonts w:ascii="Times New Roman" w:hAnsi="Times New Roman"/>
          <w:sz w:val="28"/>
          <w:szCs w:val="28"/>
          <w:lang w:val="ru-RU"/>
        </w:rPr>
        <w:t>е»</w:t>
      </w:r>
      <w:r w:rsidR="003D2D61" w:rsidRPr="0035309E">
        <w:rPr>
          <w:rFonts w:ascii="Times New Roman" w:hAnsi="Times New Roman"/>
          <w:sz w:val="28"/>
          <w:szCs w:val="28"/>
        </w:rPr>
        <w:t xml:space="preserve"> в иные измерения пространства и времени, путешествия в прошлое и будущее, экстаз и просветление, мистическое ощущение причастности к Вечности.</w:t>
      </w:r>
    </w:p>
    <w:p w:rsidR="00870E19" w:rsidRPr="00FF0C6A" w:rsidRDefault="00FF0C6A" w:rsidP="003530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Конечно, существуют еще другие виды пути в бессмертие, описанные в философской литературе, однако в очень большой степени все зависит от веры и личного выбора человека: во что верить, как жить и к чему стремиться. </w:t>
      </w:r>
    </w:p>
    <w:p w:rsidR="0035309E" w:rsidRDefault="0035309E"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870E19" w:rsidRDefault="00E61993" w:rsidP="0035309E">
      <w:pPr>
        <w:spacing w:line="360" w:lineRule="auto"/>
        <w:ind w:firstLine="709"/>
        <w:jc w:val="center"/>
        <w:rPr>
          <w:rFonts w:ascii="Times New Roman" w:hAnsi="Times New Roman"/>
          <w:b/>
          <w:sz w:val="28"/>
          <w:szCs w:val="28"/>
          <w:lang w:val="ru-RU"/>
        </w:rPr>
      </w:pPr>
      <w:r>
        <w:rPr>
          <w:rFonts w:ascii="Times New Roman" w:hAnsi="Times New Roman"/>
          <w:b/>
          <w:sz w:val="28"/>
          <w:szCs w:val="28"/>
          <w:lang w:val="ru-RU"/>
        </w:rPr>
        <w:lastRenderedPageBreak/>
        <w:t>3</w:t>
      </w:r>
      <w:r w:rsidR="00870E19" w:rsidRPr="0035309E">
        <w:rPr>
          <w:rFonts w:ascii="Times New Roman" w:hAnsi="Times New Roman"/>
          <w:b/>
          <w:sz w:val="28"/>
          <w:szCs w:val="28"/>
          <w:lang w:val="ru-RU"/>
        </w:rPr>
        <w:t>. Этические аспекты проблемы жизни и смерти</w:t>
      </w:r>
    </w:p>
    <w:p w:rsidR="000D5534" w:rsidRPr="0035309E" w:rsidRDefault="000D5534" w:rsidP="0035309E">
      <w:pPr>
        <w:spacing w:line="360" w:lineRule="auto"/>
        <w:ind w:firstLine="709"/>
        <w:jc w:val="center"/>
        <w:rPr>
          <w:rFonts w:ascii="Times New Roman" w:hAnsi="Times New Roman"/>
          <w:b/>
          <w:sz w:val="28"/>
          <w:szCs w:val="28"/>
          <w:lang w:val="ru-RU"/>
        </w:rPr>
      </w:pPr>
    </w:p>
    <w:p w:rsidR="00AE41CB" w:rsidRPr="0035309E" w:rsidRDefault="00AE41CB" w:rsidP="0035309E">
      <w:pPr>
        <w:spacing w:line="360" w:lineRule="auto"/>
        <w:ind w:firstLine="709"/>
        <w:jc w:val="both"/>
        <w:rPr>
          <w:rFonts w:ascii="Times New Roman" w:hAnsi="Times New Roman"/>
          <w:b/>
          <w:sz w:val="28"/>
          <w:szCs w:val="28"/>
          <w:lang w:val="ru-RU"/>
        </w:rPr>
      </w:pPr>
      <w:r w:rsidRPr="0035309E">
        <w:rPr>
          <w:rFonts w:ascii="Times New Roman" w:hAnsi="Times New Roman"/>
          <w:sz w:val="28"/>
          <w:szCs w:val="28"/>
          <w:lang w:val="ru-RU"/>
        </w:rPr>
        <w:t xml:space="preserve">Жизнь и смерть </w:t>
      </w:r>
      <w:r w:rsidR="000D5534">
        <w:rPr>
          <w:rFonts w:ascii="Times New Roman" w:hAnsi="Times New Roman"/>
          <w:sz w:val="28"/>
          <w:szCs w:val="28"/>
          <w:lang w:val="ru-RU"/>
        </w:rPr>
        <w:t xml:space="preserve">- </w:t>
      </w:r>
      <w:r w:rsidRPr="0035309E">
        <w:rPr>
          <w:rFonts w:ascii="Times New Roman" w:hAnsi="Times New Roman"/>
          <w:sz w:val="28"/>
          <w:szCs w:val="28"/>
          <w:lang w:val="ru-RU"/>
        </w:rPr>
        <w:t>вечны</w:t>
      </w:r>
      <w:r w:rsidR="000D5534">
        <w:rPr>
          <w:rFonts w:ascii="Times New Roman" w:hAnsi="Times New Roman"/>
          <w:sz w:val="28"/>
          <w:szCs w:val="28"/>
          <w:lang w:val="ru-RU"/>
        </w:rPr>
        <w:t>е</w:t>
      </w:r>
      <w:r w:rsidRPr="0035309E">
        <w:rPr>
          <w:rFonts w:ascii="Times New Roman" w:hAnsi="Times New Roman"/>
          <w:sz w:val="28"/>
          <w:szCs w:val="28"/>
          <w:lang w:val="ru-RU"/>
        </w:rPr>
        <w:t xml:space="preserve"> темы духовной культуры человека во все времена. О них размышляли основоположники религий, пророки, моралисты, философы, различные деятели литературы и даже искусства. Не думаю</w:t>
      </w:r>
      <w:r w:rsidR="00FF0C6A">
        <w:rPr>
          <w:rFonts w:ascii="Times New Roman" w:hAnsi="Times New Roman"/>
          <w:sz w:val="28"/>
          <w:szCs w:val="28"/>
          <w:lang w:val="ru-RU"/>
        </w:rPr>
        <w:t>,</w:t>
      </w:r>
      <w:r w:rsidRPr="0035309E">
        <w:rPr>
          <w:rFonts w:ascii="Times New Roman" w:hAnsi="Times New Roman"/>
          <w:sz w:val="28"/>
          <w:szCs w:val="28"/>
          <w:lang w:val="ru-RU"/>
        </w:rPr>
        <w:t xml:space="preserve"> что в мире нет человека, который бы не задумывался о смысле сво</w:t>
      </w:r>
      <w:r w:rsidR="00FF0C6A">
        <w:rPr>
          <w:rFonts w:ascii="Times New Roman" w:hAnsi="Times New Roman"/>
          <w:sz w:val="28"/>
          <w:szCs w:val="28"/>
          <w:lang w:val="ru-RU"/>
        </w:rPr>
        <w:t>е</w:t>
      </w:r>
      <w:r w:rsidRPr="0035309E">
        <w:rPr>
          <w:rFonts w:ascii="Times New Roman" w:hAnsi="Times New Roman"/>
          <w:sz w:val="28"/>
          <w:szCs w:val="28"/>
          <w:lang w:val="ru-RU"/>
        </w:rPr>
        <w:t>го существования или о предстоящей смерти или о том, что ждет его после смерти, а может</w:t>
      </w:r>
      <w:r w:rsidR="00FF0C6A">
        <w:rPr>
          <w:rFonts w:ascii="Times New Roman" w:hAnsi="Times New Roman"/>
          <w:sz w:val="28"/>
          <w:szCs w:val="28"/>
          <w:lang w:val="ru-RU"/>
        </w:rPr>
        <w:t>,</w:t>
      </w:r>
      <w:r w:rsidRPr="0035309E">
        <w:rPr>
          <w:rFonts w:ascii="Times New Roman" w:hAnsi="Times New Roman"/>
          <w:sz w:val="28"/>
          <w:szCs w:val="28"/>
          <w:lang w:val="ru-RU"/>
        </w:rPr>
        <w:t xml:space="preserve"> есть эликсир бессмертия. Подобные мысли приходят всем, и в юном возрасте и в пожилом возрасте. В своих работах  А. Л. Чехов в  одном из писем написал: </w:t>
      </w:r>
      <w:r w:rsidR="00FF0C6A">
        <w:rPr>
          <w:rFonts w:ascii="Times New Roman" w:hAnsi="Times New Roman"/>
          <w:sz w:val="28"/>
          <w:szCs w:val="28"/>
          <w:lang w:val="ru-RU"/>
        </w:rPr>
        <w:t>«Зафилософствуй - ум вскружится»</w:t>
      </w:r>
      <w:r w:rsidRPr="0035309E">
        <w:rPr>
          <w:rFonts w:ascii="Times New Roman" w:hAnsi="Times New Roman"/>
          <w:sz w:val="28"/>
          <w:szCs w:val="28"/>
          <w:lang w:val="ru-RU"/>
        </w:rPr>
        <w:t>, имея в виду тот или иной способ решения проблем  жизни и смерти. Однако подлинное философствование невозможно без обращения к этим вечным темам. Практически во всех философских источниках  затрагивался этот воп</w:t>
      </w:r>
      <w:r w:rsidR="00FF0C6A">
        <w:rPr>
          <w:rFonts w:ascii="Times New Roman" w:hAnsi="Times New Roman"/>
          <w:sz w:val="28"/>
          <w:szCs w:val="28"/>
          <w:lang w:val="ru-RU"/>
        </w:rPr>
        <w:t>рос, а Шопенгауэр считал, что «</w:t>
      </w:r>
      <w:r w:rsidRPr="0035309E">
        <w:rPr>
          <w:rFonts w:ascii="Times New Roman" w:hAnsi="Times New Roman"/>
          <w:sz w:val="28"/>
          <w:szCs w:val="28"/>
          <w:lang w:val="ru-RU"/>
        </w:rPr>
        <w:t>смерть – подлинный гений,  вдохновитель или Мусагет философии</w:t>
      </w:r>
      <w:r w:rsidR="00FF0C6A">
        <w:rPr>
          <w:rFonts w:ascii="Times New Roman" w:hAnsi="Times New Roman"/>
          <w:sz w:val="28"/>
          <w:szCs w:val="28"/>
          <w:lang w:val="ru-RU"/>
        </w:rPr>
        <w:t>»</w:t>
      </w:r>
      <w:r w:rsidRPr="0035309E">
        <w:rPr>
          <w:rFonts w:ascii="Times New Roman" w:hAnsi="Times New Roman"/>
          <w:sz w:val="28"/>
          <w:szCs w:val="28"/>
          <w:lang w:val="ru-RU"/>
        </w:rPr>
        <w:t xml:space="preserve">, </w:t>
      </w:r>
      <w:r w:rsidR="00FF0C6A">
        <w:rPr>
          <w:rFonts w:ascii="Times New Roman" w:hAnsi="Times New Roman"/>
          <w:sz w:val="28"/>
          <w:szCs w:val="28"/>
          <w:lang w:val="ru-RU"/>
        </w:rPr>
        <w:t xml:space="preserve"> а Сократ определял  жизнь как «</w:t>
      </w:r>
      <w:r w:rsidRPr="0035309E">
        <w:rPr>
          <w:rFonts w:ascii="Times New Roman" w:hAnsi="Times New Roman"/>
          <w:sz w:val="28"/>
          <w:szCs w:val="28"/>
          <w:lang w:val="ru-RU"/>
        </w:rPr>
        <w:t>подготовку к смерти</w:t>
      </w:r>
      <w:r w:rsidR="00FF0C6A">
        <w:rPr>
          <w:rFonts w:ascii="Times New Roman" w:hAnsi="Times New Roman"/>
          <w:sz w:val="28"/>
          <w:szCs w:val="28"/>
          <w:lang w:val="ru-RU"/>
        </w:rPr>
        <w:t>»</w:t>
      </w:r>
      <w:r w:rsidRPr="0035309E">
        <w:rPr>
          <w:rFonts w:ascii="Times New Roman" w:hAnsi="Times New Roman"/>
          <w:sz w:val="28"/>
          <w:szCs w:val="28"/>
          <w:lang w:val="ru-RU"/>
        </w:rPr>
        <w:t>.</w:t>
      </w:r>
    </w:p>
    <w:p w:rsidR="00C464C6" w:rsidRPr="0035309E" w:rsidRDefault="00C464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 xml:space="preserve">По сути дела, речь идет о триаде: жизнь </w:t>
      </w:r>
      <w:r w:rsidR="00FF0C6A">
        <w:rPr>
          <w:rFonts w:ascii="Times New Roman" w:hAnsi="Times New Roman"/>
          <w:sz w:val="28"/>
          <w:szCs w:val="28"/>
          <w:lang w:val="ru-RU"/>
        </w:rPr>
        <w:t>-</w:t>
      </w:r>
      <w:r w:rsidRPr="0035309E">
        <w:rPr>
          <w:rFonts w:ascii="Times New Roman" w:hAnsi="Times New Roman"/>
          <w:sz w:val="28"/>
          <w:szCs w:val="28"/>
          <w:lang w:val="ru-RU"/>
        </w:rPr>
        <w:t xml:space="preserve"> смерть </w:t>
      </w:r>
      <w:r w:rsidR="00FF0C6A">
        <w:rPr>
          <w:rFonts w:ascii="Times New Roman" w:hAnsi="Times New Roman"/>
          <w:sz w:val="28"/>
          <w:szCs w:val="28"/>
          <w:lang w:val="ru-RU"/>
        </w:rPr>
        <w:t xml:space="preserve">- </w:t>
      </w:r>
      <w:r w:rsidRPr="0035309E">
        <w:rPr>
          <w:rFonts w:ascii="Times New Roman" w:hAnsi="Times New Roman"/>
          <w:sz w:val="28"/>
          <w:szCs w:val="28"/>
          <w:lang w:val="ru-RU"/>
        </w:rPr>
        <w:t xml:space="preserve">бессмертие, поскольку все духовные системы человечества  исходили из идеи противоречивого единства этих феноменов. </w:t>
      </w:r>
    </w:p>
    <w:p w:rsidR="00AE41CB"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Вопрос о смысле жизни</w:t>
      </w:r>
      <w:r w:rsidR="00FF0C6A">
        <w:rPr>
          <w:rFonts w:ascii="Times New Roman" w:hAnsi="Times New Roman"/>
          <w:sz w:val="28"/>
          <w:szCs w:val="28"/>
          <w:lang w:val="ru-RU"/>
        </w:rPr>
        <w:t>,</w:t>
      </w:r>
      <w:r w:rsidRPr="0035309E">
        <w:rPr>
          <w:rFonts w:ascii="Times New Roman" w:hAnsi="Times New Roman"/>
          <w:sz w:val="28"/>
          <w:szCs w:val="28"/>
          <w:lang w:val="ru-RU"/>
        </w:rPr>
        <w:t xml:space="preserve"> в первую очередь</w:t>
      </w:r>
      <w:r w:rsidR="00FF0C6A">
        <w:rPr>
          <w:rFonts w:ascii="Times New Roman" w:hAnsi="Times New Roman"/>
          <w:sz w:val="28"/>
          <w:szCs w:val="28"/>
          <w:lang w:val="ru-RU"/>
        </w:rPr>
        <w:t>,</w:t>
      </w:r>
      <w:r w:rsidRPr="0035309E">
        <w:rPr>
          <w:rFonts w:ascii="Times New Roman" w:hAnsi="Times New Roman"/>
          <w:sz w:val="28"/>
          <w:szCs w:val="28"/>
          <w:lang w:val="ru-RU"/>
        </w:rPr>
        <w:t xml:space="preserve"> подвергается проблематике о явлении осмысленности жизни, то есть освещается ли она категорией разумности, мышления или </w:t>
      </w:r>
      <w:r w:rsidR="00FF0C6A">
        <w:rPr>
          <w:rFonts w:ascii="Times New Roman" w:hAnsi="Times New Roman"/>
          <w:sz w:val="28"/>
          <w:szCs w:val="28"/>
          <w:lang w:val="ru-RU"/>
        </w:rPr>
        <w:t>абсолютно</w:t>
      </w:r>
      <w:r w:rsidRPr="0035309E">
        <w:rPr>
          <w:rFonts w:ascii="Times New Roman" w:hAnsi="Times New Roman"/>
          <w:sz w:val="28"/>
          <w:szCs w:val="28"/>
          <w:lang w:val="ru-RU"/>
        </w:rPr>
        <w:t xml:space="preserve"> лишен</w:t>
      </w:r>
      <w:r w:rsidR="005A4B3A">
        <w:rPr>
          <w:rFonts w:ascii="Times New Roman" w:hAnsi="Times New Roman"/>
          <w:sz w:val="28"/>
          <w:szCs w:val="28"/>
          <w:lang w:val="ru-RU"/>
        </w:rPr>
        <w:t xml:space="preserve"> смысловой </w:t>
      </w:r>
      <w:proofErr w:type="spellStart"/>
      <w:r w:rsidR="005A4B3A">
        <w:rPr>
          <w:rFonts w:ascii="Times New Roman" w:hAnsi="Times New Roman"/>
          <w:sz w:val="28"/>
          <w:szCs w:val="28"/>
          <w:lang w:val="ru-RU"/>
        </w:rPr>
        <w:t>содержимой</w:t>
      </w:r>
      <w:proofErr w:type="spellEnd"/>
      <w:r w:rsidRPr="0035309E">
        <w:rPr>
          <w:rFonts w:ascii="Times New Roman" w:hAnsi="Times New Roman"/>
          <w:sz w:val="28"/>
          <w:szCs w:val="28"/>
          <w:lang w:val="ru-RU"/>
        </w:rPr>
        <w:t>,</w:t>
      </w:r>
      <w:r w:rsidR="005A4B3A">
        <w:rPr>
          <w:rFonts w:ascii="Times New Roman" w:hAnsi="Times New Roman"/>
          <w:sz w:val="28"/>
          <w:szCs w:val="28"/>
          <w:lang w:val="ru-RU"/>
        </w:rPr>
        <w:t xml:space="preserve"> </w:t>
      </w:r>
      <w:r w:rsidRPr="0035309E">
        <w:rPr>
          <w:rFonts w:ascii="Times New Roman" w:hAnsi="Times New Roman"/>
          <w:sz w:val="28"/>
          <w:szCs w:val="28"/>
          <w:lang w:val="ru-RU"/>
        </w:rPr>
        <w:t xml:space="preserve"> и не подвержен управлению разумом человека.</w:t>
      </w:r>
      <w:r w:rsidR="00AE41CB" w:rsidRPr="0035309E">
        <w:rPr>
          <w:rFonts w:ascii="Times New Roman" w:hAnsi="Times New Roman"/>
          <w:sz w:val="28"/>
          <w:szCs w:val="28"/>
          <w:lang w:val="ru-RU"/>
        </w:rPr>
        <w:t xml:space="preserve"> </w:t>
      </w:r>
    </w:p>
    <w:p w:rsidR="008C0FC6"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 xml:space="preserve">В этом вопросе ещё существует некий целостный структурный момент – это восприятие вопроса в целом, в структуре знания о природе жизни: «что является жизнью», «какая цель существования человека?», «какова цель моего существования в этом мире?», «в чем заключается цель моей жизни». Наша жизнь в таком ключе понимается в контексте жизни </w:t>
      </w:r>
      <w:r w:rsidRPr="0035309E">
        <w:rPr>
          <w:rFonts w:ascii="Times New Roman" w:hAnsi="Times New Roman"/>
          <w:sz w:val="28"/>
          <w:szCs w:val="28"/>
          <w:lang w:val="ru-RU"/>
        </w:rPr>
        <w:lastRenderedPageBreak/>
        <w:t>социума, взаимозависимости людей, в общем жизни на Земле,  картины мира.</w:t>
      </w:r>
    </w:p>
    <w:p w:rsidR="008C0FC6"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Необходимо довольно четко разграничивать сами понятия «цель жизни» и «смысл жизни». В то время, когда происходит социализация личности и перед человеком становится выбор кем стать, к примеру, инженером, хирургом, преподавателем то в этом еще нет полного ответа на мучающий его вопрос об общем смысле жизни (по крайней мере ответ ощущается в скрытой, чисто эмоциональной манере, доставляя человеку удовольствие). Но в то же время человек в своих рассуждениях двигается дальше, задаваясь вопросом: «для чего мне нужно стать хирургом или инженером?» И так цель указывает человеку на то, к чему он стремится, ради чего он это делает и во имя чего.</w:t>
      </w:r>
    </w:p>
    <w:p w:rsidR="008C0FC6"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Некоторые из людей и большинство философов считают</w:t>
      </w:r>
      <w:r w:rsidR="000D5534">
        <w:rPr>
          <w:rFonts w:ascii="Times New Roman" w:hAnsi="Times New Roman"/>
          <w:sz w:val="28"/>
          <w:szCs w:val="28"/>
          <w:lang w:val="ru-RU"/>
        </w:rPr>
        <w:t>,</w:t>
      </w:r>
      <w:r w:rsidRPr="0035309E">
        <w:rPr>
          <w:rFonts w:ascii="Times New Roman" w:hAnsi="Times New Roman"/>
          <w:sz w:val="28"/>
          <w:szCs w:val="28"/>
          <w:lang w:val="ru-RU"/>
        </w:rPr>
        <w:t xml:space="preserve"> что смысл жизни заключен в том, чтобы искать сам смысл жизни. Таким образом, мы приходим к замкнутой структуре знания. Н.А. Бердяев, например</w:t>
      </w:r>
      <w:r w:rsidR="000D5534">
        <w:rPr>
          <w:rFonts w:ascii="Times New Roman" w:hAnsi="Times New Roman"/>
          <w:sz w:val="28"/>
          <w:szCs w:val="28"/>
          <w:lang w:val="ru-RU"/>
        </w:rPr>
        <w:t>,</w:t>
      </w:r>
      <w:r w:rsidRPr="0035309E">
        <w:rPr>
          <w:rFonts w:ascii="Times New Roman" w:hAnsi="Times New Roman"/>
          <w:sz w:val="28"/>
          <w:szCs w:val="28"/>
          <w:lang w:val="ru-RU"/>
        </w:rPr>
        <w:t xml:space="preserve"> говорил о том, что: «Пусть я не знаю смысл жизни, но искание смысла уже дает смысл жизни, и я посвящу свою жизнь этому исканию смысла». Эти слова скорее представляют собой фразеологическую игру типа «Я знаю, что, что я ничего не знаю», но в тоже время отражают идею некоторых философов современных и прошлого.  На самом деле поиски всю жизнь смысловой ее единицы – это скорее инфантилизм. Прошедший процесс социализации, созревший человек в любом случае рано или поздно находит смысл жизни и занимается его реализацией, осознавая это. Те же кто, ищет смысл жизни, и лишь живущий ради его поиска, — это всего лишь неопределенный человек, не сформированный, который ещё не состоялся и не способен к решению жизненных задач. </w:t>
      </w:r>
      <w:r w:rsidR="00AE41CB" w:rsidRPr="004641A9">
        <w:rPr>
          <w:rStyle w:val="a4"/>
          <w:rFonts w:ascii="Times New Roman" w:hAnsi="Times New Roman"/>
          <w:sz w:val="28"/>
          <w:szCs w:val="28"/>
          <w:vertAlign w:val="superscript"/>
          <w:lang w:val="ru-RU"/>
        </w:rPr>
        <w:footnoteReference w:id="4"/>
      </w:r>
      <w:r w:rsidRPr="0035309E">
        <w:rPr>
          <w:rFonts w:ascii="Times New Roman" w:hAnsi="Times New Roman"/>
          <w:sz w:val="28"/>
          <w:szCs w:val="28"/>
          <w:lang w:val="ru-RU"/>
        </w:rPr>
        <w:t xml:space="preserve"> </w:t>
      </w:r>
    </w:p>
    <w:p w:rsidR="008C0FC6"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lastRenderedPageBreak/>
        <w:t xml:space="preserve">Отчасти смысл жизни похож на определенную цель. Перед тем, как достигнуть цели, двигаться от цели человек должен определить ее для себя, установить и осознать разумно. Но установить цель – это лишь начало. </w:t>
      </w:r>
    </w:p>
    <w:p w:rsidR="008C0FC6" w:rsidRPr="0035309E" w:rsidRDefault="008C0FC6"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В дальнейшем, что важно, с одной стороны, поиски и нахождение смысла жизни, а, с противоположной, не заниматься переоценкой этого вопроса, не заострять внимания на самих поисках смысла жизни. Сама жизнь отчасти  может иметь смысл, а может и не иметь вовсе. Жизнь принимает свой смысл настолько, насколько она осмысленна, организована, лаконична и значима.</w:t>
      </w:r>
    </w:p>
    <w:p w:rsidR="00C464C6" w:rsidRPr="0035309E" w:rsidRDefault="005A4B3A" w:rsidP="0035309E">
      <w:pPr>
        <w:spacing w:line="360" w:lineRule="auto"/>
        <w:ind w:firstLine="709"/>
        <w:jc w:val="both"/>
        <w:rPr>
          <w:rFonts w:ascii="Times New Roman" w:hAnsi="Times New Roman"/>
          <w:sz w:val="28"/>
          <w:szCs w:val="28"/>
          <w:lang w:val="ru-RU"/>
        </w:rPr>
      </w:pPr>
      <w:r>
        <w:rPr>
          <w:rFonts w:ascii="Times New Roman" w:hAnsi="Times New Roman"/>
          <w:sz w:val="28"/>
          <w:szCs w:val="28"/>
          <w:lang w:val="ru-RU"/>
        </w:rPr>
        <w:t>Многие</w:t>
      </w:r>
      <w:r w:rsidR="00C464C6" w:rsidRPr="0035309E">
        <w:rPr>
          <w:rFonts w:ascii="Times New Roman" w:hAnsi="Times New Roman"/>
          <w:sz w:val="28"/>
          <w:szCs w:val="28"/>
          <w:lang w:val="ru-RU"/>
        </w:rPr>
        <w:t xml:space="preserve"> велики</w:t>
      </w:r>
      <w:r>
        <w:rPr>
          <w:rFonts w:ascii="Times New Roman" w:hAnsi="Times New Roman"/>
          <w:sz w:val="28"/>
          <w:szCs w:val="28"/>
          <w:lang w:val="ru-RU"/>
        </w:rPr>
        <w:t>е люди</w:t>
      </w:r>
      <w:r w:rsidR="00C464C6" w:rsidRPr="0035309E">
        <w:rPr>
          <w:rFonts w:ascii="Times New Roman" w:hAnsi="Times New Roman"/>
          <w:sz w:val="28"/>
          <w:szCs w:val="28"/>
          <w:lang w:val="ru-RU"/>
        </w:rPr>
        <w:t xml:space="preserve"> осознавали эту проблему в трагических тонах. Выдающийся отечественный биолог И. И. Мечник</w:t>
      </w:r>
      <w:r w:rsidR="00FF0C6A">
        <w:rPr>
          <w:rFonts w:ascii="Times New Roman" w:hAnsi="Times New Roman"/>
          <w:sz w:val="28"/>
          <w:szCs w:val="28"/>
          <w:lang w:val="ru-RU"/>
        </w:rPr>
        <w:t>ов, размышлявший о возможности «</w:t>
      </w:r>
      <w:r w:rsidR="00C464C6" w:rsidRPr="0035309E">
        <w:rPr>
          <w:rFonts w:ascii="Times New Roman" w:hAnsi="Times New Roman"/>
          <w:sz w:val="28"/>
          <w:szCs w:val="28"/>
          <w:lang w:val="ru-RU"/>
        </w:rPr>
        <w:t>воспитания инстинкта естественной смерти</w:t>
      </w:r>
      <w:r w:rsidR="00FF0C6A">
        <w:rPr>
          <w:rFonts w:ascii="Times New Roman" w:hAnsi="Times New Roman"/>
          <w:sz w:val="28"/>
          <w:szCs w:val="28"/>
          <w:lang w:val="ru-RU"/>
        </w:rPr>
        <w:t>», писал о Л. Н. Толстом: «…</w:t>
      </w:r>
      <w:r w:rsidR="00C464C6" w:rsidRPr="0035309E">
        <w:rPr>
          <w:rFonts w:ascii="Times New Roman" w:hAnsi="Times New Roman"/>
          <w:sz w:val="28"/>
          <w:szCs w:val="28"/>
          <w:lang w:val="ru-RU"/>
        </w:rPr>
        <w:t xml:space="preserve"> терзаемый невозможностью решить эту задачу и преследуемый страхом смерти, спросил себя, не может ли семейная любовь успокоить его душу, он тотчас увидел, что это - напрасная надежда. К чему, спрашивал он себя, воспитывать детей, которые вскоре очутятся в таком же критическом состоянии, как и их отец? Зачем же им жить? Зачем мне любить их, растить и блюсти их? Для того же отчаяния, которое во мне, или для тупоумия? Любя их, я не могу скрывать от них истины, всякий шаг ведет их к познанию этой истины. А истина </w:t>
      </w:r>
      <w:r w:rsidR="00FF0C6A">
        <w:rPr>
          <w:rFonts w:ascii="Times New Roman" w:hAnsi="Times New Roman"/>
          <w:sz w:val="28"/>
          <w:szCs w:val="28"/>
          <w:lang w:val="ru-RU"/>
        </w:rPr>
        <w:t>–</w:t>
      </w:r>
      <w:r w:rsidR="00C464C6" w:rsidRPr="0035309E">
        <w:rPr>
          <w:rFonts w:ascii="Times New Roman" w:hAnsi="Times New Roman"/>
          <w:sz w:val="28"/>
          <w:szCs w:val="28"/>
          <w:lang w:val="ru-RU"/>
        </w:rPr>
        <w:t xml:space="preserve"> смерть</w:t>
      </w:r>
      <w:r w:rsidR="00FF0C6A">
        <w:rPr>
          <w:rFonts w:ascii="Times New Roman" w:hAnsi="Times New Roman"/>
          <w:sz w:val="28"/>
          <w:szCs w:val="28"/>
          <w:lang w:val="ru-RU"/>
        </w:rPr>
        <w:t>»</w:t>
      </w:r>
      <w:r w:rsidR="00C464C6" w:rsidRPr="0035309E">
        <w:rPr>
          <w:rFonts w:ascii="Times New Roman" w:hAnsi="Times New Roman"/>
          <w:sz w:val="28"/>
          <w:szCs w:val="28"/>
          <w:lang w:val="ru-RU"/>
        </w:rPr>
        <w:t>.</w:t>
      </w:r>
      <w:r w:rsidR="00040C84" w:rsidRPr="004641A9">
        <w:rPr>
          <w:rStyle w:val="a4"/>
          <w:rFonts w:ascii="Times New Roman" w:hAnsi="Times New Roman"/>
          <w:sz w:val="28"/>
          <w:szCs w:val="28"/>
          <w:vertAlign w:val="superscript"/>
          <w:lang w:val="ru-RU"/>
        </w:rPr>
        <w:footnoteReference w:id="5"/>
      </w:r>
    </w:p>
    <w:p w:rsidR="00040C84" w:rsidRDefault="00040C84"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5A4B3A" w:rsidRDefault="005A4B3A" w:rsidP="0035309E">
      <w:pPr>
        <w:spacing w:line="360" w:lineRule="auto"/>
        <w:ind w:firstLine="709"/>
        <w:jc w:val="both"/>
        <w:rPr>
          <w:rFonts w:ascii="Times New Roman" w:hAnsi="Times New Roman"/>
          <w:sz w:val="28"/>
          <w:szCs w:val="28"/>
          <w:lang w:val="ru-RU"/>
        </w:rPr>
      </w:pPr>
    </w:p>
    <w:p w:rsidR="00C464C6" w:rsidRPr="0035309E" w:rsidRDefault="00C464C6" w:rsidP="005172F9">
      <w:pPr>
        <w:spacing w:line="360" w:lineRule="auto"/>
        <w:ind w:left="2831" w:firstLine="709"/>
        <w:jc w:val="both"/>
        <w:rPr>
          <w:rFonts w:ascii="Times New Roman" w:hAnsi="Times New Roman"/>
          <w:b/>
          <w:sz w:val="28"/>
          <w:szCs w:val="28"/>
          <w:lang w:val="ru-RU"/>
        </w:rPr>
      </w:pPr>
      <w:r w:rsidRPr="0035309E">
        <w:rPr>
          <w:rFonts w:ascii="Times New Roman" w:hAnsi="Times New Roman"/>
          <w:b/>
          <w:sz w:val="28"/>
          <w:szCs w:val="28"/>
          <w:lang w:val="ru-RU"/>
        </w:rPr>
        <w:lastRenderedPageBreak/>
        <w:t xml:space="preserve">Заключение </w:t>
      </w:r>
    </w:p>
    <w:p w:rsidR="00207332" w:rsidRPr="0035309E" w:rsidRDefault="00207332"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 xml:space="preserve">Проведенный в </w:t>
      </w:r>
      <w:r w:rsidR="008E45EB" w:rsidRPr="0035309E">
        <w:rPr>
          <w:rFonts w:ascii="Times New Roman" w:hAnsi="Times New Roman"/>
          <w:sz w:val="28"/>
          <w:szCs w:val="28"/>
          <w:lang w:val="ru-RU"/>
        </w:rPr>
        <w:t>работе</w:t>
      </w:r>
      <w:r w:rsidRPr="0035309E">
        <w:rPr>
          <w:rFonts w:ascii="Times New Roman" w:hAnsi="Times New Roman"/>
          <w:sz w:val="28"/>
          <w:szCs w:val="28"/>
          <w:lang w:val="ru-RU"/>
        </w:rPr>
        <w:t xml:space="preserve"> этико-философский анализ проблемы жизни и смерти позволяет сделать несколько выводов общего порядка.</w:t>
      </w:r>
    </w:p>
    <w:p w:rsidR="00252235" w:rsidRPr="0035309E" w:rsidRDefault="00252235" w:rsidP="0035309E">
      <w:pPr>
        <w:spacing w:line="360" w:lineRule="auto"/>
        <w:ind w:firstLine="709"/>
        <w:jc w:val="both"/>
        <w:rPr>
          <w:rFonts w:ascii="Times New Roman" w:hAnsi="Times New Roman"/>
          <w:sz w:val="28"/>
          <w:szCs w:val="28"/>
          <w:lang w:val="ru-RU"/>
        </w:rPr>
      </w:pPr>
      <w:r w:rsidRPr="0035309E">
        <w:rPr>
          <w:rFonts w:ascii="Times New Roman" w:hAnsi="Times New Roman"/>
          <w:sz w:val="28"/>
          <w:szCs w:val="28"/>
          <w:lang w:val="ru-RU"/>
        </w:rPr>
        <w:t xml:space="preserve">На основе полученного материала мы видим, что предельная рационализация общественного бытия, вытесняющая традиционные культурные нормы социального поведения, приводит к опустошению внутреннего мира человека. Можно с полным основанием сказать, что если гуманистическая сущность науки и техники состоит в их способности создавать универсально-практический тип отношения человека к миру, то сущность нового, реального гуманизма заключается в превращении этой способности в способность самого человека, в условие его индивидуального существования и развития. Подлинный смысл нового, реального гуманизма как раз и </w:t>
      </w:r>
      <w:r w:rsidR="000D5534">
        <w:rPr>
          <w:rFonts w:ascii="Times New Roman" w:hAnsi="Times New Roman"/>
          <w:sz w:val="28"/>
          <w:szCs w:val="28"/>
          <w:lang w:val="ru-RU"/>
        </w:rPr>
        <w:t>состоит в присвоении человеком «</w:t>
      </w:r>
      <w:r w:rsidRPr="0035309E">
        <w:rPr>
          <w:rFonts w:ascii="Times New Roman" w:hAnsi="Times New Roman"/>
          <w:sz w:val="28"/>
          <w:szCs w:val="28"/>
          <w:lang w:val="ru-RU"/>
        </w:rPr>
        <w:t>человеческой сущности</w:t>
      </w:r>
      <w:r w:rsidR="000D5534">
        <w:rPr>
          <w:rFonts w:ascii="Times New Roman" w:hAnsi="Times New Roman"/>
          <w:sz w:val="28"/>
          <w:szCs w:val="28"/>
          <w:lang w:val="ru-RU"/>
        </w:rPr>
        <w:t>»</w:t>
      </w:r>
      <w:r w:rsidRPr="0035309E">
        <w:rPr>
          <w:rFonts w:ascii="Times New Roman" w:hAnsi="Times New Roman"/>
          <w:sz w:val="28"/>
          <w:szCs w:val="28"/>
          <w:lang w:val="ru-RU"/>
        </w:rPr>
        <w:t>, всего предшествующего материального и духовного богатства, в превращение его в человеческое богатство, в жизненно необходимое условие существования каждого индивида.</w:t>
      </w:r>
    </w:p>
    <w:p w:rsidR="00207332" w:rsidRPr="0035309E" w:rsidRDefault="00252235" w:rsidP="0035309E">
      <w:pPr>
        <w:spacing w:line="360" w:lineRule="auto"/>
        <w:ind w:firstLine="709"/>
        <w:jc w:val="both"/>
        <w:rPr>
          <w:rFonts w:ascii="Times New Roman" w:hAnsi="Times New Roman"/>
          <w:b/>
          <w:sz w:val="28"/>
          <w:szCs w:val="28"/>
          <w:lang w:val="ru-RU"/>
        </w:rPr>
      </w:pPr>
      <w:r w:rsidRPr="0035309E">
        <w:rPr>
          <w:rFonts w:ascii="Times New Roman" w:hAnsi="Times New Roman"/>
          <w:sz w:val="28"/>
          <w:szCs w:val="28"/>
          <w:lang w:val="ru-RU"/>
        </w:rPr>
        <w:t>В чем же заключен смысл нашей жизни? Абсолютно ясно, что каждый дает ответ на данный вопрос по-своему. Но, все-таки, в нем можно рассмотреть и общие аспекты. Общечеловеческие – проявление любви и созидание, творчество. В большинстве случаев человек оценивает свою жизнь</w:t>
      </w:r>
      <w:r w:rsidR="000D5534">
        <w:rPr>
          <w:rFonts w:ascii="Times New Roman" w:hAnsi="Times New Roman"/>
          <w:sz w:val="28"/>
          <w:szCs w:val="28"/>
          <w:lang w:val="ru-RU"/>
        </w:rPr>
        <w:t>,</w:t>
      </w:r>
      <w:r w:rsidRPr="0035309E">
        <w:rPr>
          <w:rFonts w:ascii="Times New Roman" w:hAnsi="Times New Roman"/>
          <w:sz w:val="28"/>
          <w:szCs w:val="28"/>
          <w:lang w:val="ru-RU"/>
        </w:rPr>
        <w:t xml:space="preserve"> руководствуясь именно этими двумя категориями. Любовь и творчество – вот смысл жизни Любовь занимается поддержкой и умножением жизни, ведет её к гармонии. А творчество занимается прогрессом жизни.</w:t>
      </w:r>
    </w:p>
    <w:p w:rsidR="00207332" w:rsidRPr="00207332" w:rsidRDefault="00207332" w:rsidP="00207332">
      <w:pPr>
        <w:spacing w:line="360" w:lineRule="auto"/>
        <w:ind w:firstLine="709"/>
        <w:jc w:val="both"/>
        <w:rPr>
          <w:rFonts w:ascii="Times New Roman" w:hAnsi="Times New Roman"/>
          <w:b/>
          <w:sz w:val="28"/>
          <w:szCs w:val="28"/>
          <w:lang w:val="ru-RU"/>
        </w:rPr>
      </w:pPr>
    </w:p>
    <w:p w:rsidR="00207332" w:rsidRPr="00207332" w:rsidRDefault="00207332" w:rsidP="00207332">
      <w:pPr>
        <w:spacing w:line="360" w:lineRule="auto"/>
        <w:ind w:firstLine="709"/>
        <w:jc w:val="both"/>
        <w:rPr>
          <w:rFonts w:ascii="Times New Roman" w:hAnsi="Times New Roman"/>
          <w:b/>
          <w:sz w:val="28"/>
          <w:szCs w:val="28"/>
          <w:lang w:val="ru-RU"/>
        </w:rPr>
      </w:pPr>
    </w:p>
    <w:p w:rsidR="0035309E" w:rsidRDefault="0035309E" w:rsidP="006D26E0">
      <w:pPr>
        <w:rPr>
          <w:rFonts w:ascii="Times New Roman" w:hAnsi="Times New Roman"/>
          <w:sz w:val="28"/>
          <w:szCs w:val="28"/>
          <w:lang w:val="ru-RU"/>
        </w:rPr>
      </w:pPr>
    </w:p>
    <w:p w:rsidR="006D26E0" w:rsidRDefault="006D26E0" w:rsidP="006D26E0">
      <w:pPr>
        <w:rPr>
          <w:rFonts w:ascii="Times New Roman" w:hAnsi="Times New Roman"/>
          <w:sz w:val="28"/>
          <w:szCs w:val="28"/>
          <w:lang w:val="ru-RU"/>
        </w:rPr>
      </w:pPr>
    </w:p>
    <w:p w:rsidR="006D26E0" w:rsidRDefault="006D26E0" w:rsidP="006D26E0">
      <w:pPr>
        <w:rPr>
          <w:rFonts w:ascii="Times New Roman" w:hAnsi="Times New Roman"/>
          <w:b/>
          <w:sz w:val="28"/>
          <w:szCs w:val="28"/>
          <w:lang w:val="ru-RU"/>
        </w:rPr>
      </w:pPr>
    </w:p>
    <w:p w:rsidR="0035309E" w:rsidRDefault="0035309E" w:rsidP="00207332">
      <w:pPr>
        <w:jc w:val="center"/>
        <w:rPr>
          <w:rFonts w:ascii="Times New Roman" w:hAnsi="Times New Roman"/>
          <w:b/>
          <w:sz w:val="28"/>
          <w:szCs w:val="28"/>
          <w:lang w:val="ru-RU"/>
        </w:rPr>
      </w:pPr>
    </w:p>
    <w:p w:rsidR="003D2D61" w:rsidRDefault="005172F9" w:rsidP="00207332">
      <w:pPr>
        <w:jc w:val="center"/>
        <w:rPr>
          <w:rFonts w:ascii="Times New Roman" w:hAnsi="Times New Roman"/>
          <w:b/>
          <w:sz w:val="28"/>
          <w:szCs w:val="28"/>
          <w:lang w:val="ru-RU"/>
        </w:rPr>
      </w:pPr>
      <w:r>
        <w:rPr>
          <w:rFonts w:ascii="Times New Roman" w:hAnsi="Times New Roman"/>
          <w:b/>
          <w:sz w:val="28"/>
          <w:szCs w:val="28"/>
          <w:lang w:val="ru-RU"/>
        </w:rPr>
        <w:lastRenderedPageBreak/>
        <w:t>Список литературы</w:t>
      </w:r>
    </w:p>
    <w:p w:rsidR="007E5EDC" w:rsidRPr="005172F9" w:rsidRDefault="007E5EDC" w:rsidP="005172F9">
      <w:pPr>
        <w:spacing w:line="360" w:lineRule="auto"/>
        <w:contextualSpacing/>
        <w:jc w:val="both"/>
        <w:rPr>
          <w:rFonts w:ascii="Times New Roman" w:hAnsi="Times New Roman"/>
          <w:sz w:val="28"/>
          <w:szCs w:val="28"/>
          <w:lang w:val="ru-RU"/>
        </w:rPr>
      </w:pPr>
    </w:p>
    <w:p w:rsidR="007E5EDC" w:rsidRPr="005172F9" w:rsidRDefault="001F48A6" w:rsidP="005172F9">
      <w:pPr>
        <w:spacing w:line="360" w:lineRule="auto"/>
        <w:contextualSpacing/>
        <w:jc w:val="both"/>
        <w:rPr>
          <w:rFonts w:ascii="Times New Roman" w:hAnsi="Times New Roman"/>
          <w:sz w:val="28"/>
          <w:szCs w:val="28"/>
          <w:lang w:val="ru-RU"/>
        </w:rPr>
      </w:pPr>
      <w:r>
        <w:rPr>
          <w:rFonts w:ascii="Times New Roman" w:hAnsi="Times New Roman"/>
          <w:sz w:val="28"/>
          <w:szCs w:val="28"/>
          <w:lang w:val="ru-RU"/>
        </w:rPr>
        <w:t>1</w:t>
      </w:r>
      <w:r w:rsidR="007E5EDC" w:rsidRPr="005172F9">
        <w:rPr>
          <w:rFonts w:ascii="Times New Roman" w:hAnsi="Times New Roman"/>
          <w:sz w:val="28"/>
          <w:szCs w:val="28"/>
          <w:lang w:val="ru-RU"/>
        </w:rPr>
        <w:t xml:space="preserve">. Бессознательное - природа, функции, методы исследования. - </w:t>
      </w:r>
      <w:proofErr w:type="spellStart"/>
      <w:r w:rsidR="007E5EDC" w:rsidRPr="005172F9">
        <w:rPr>
          <w:rFonts w:ascii="Times New Roman" w:hAnsi="Times New Roman"/>
          <w:sz w:val="28"/>
          <w:szCs w:val="28"/>
          <w:lang w:val="ru-RU"/>
        </w:rPr>
        <w:t>СПб.:Питер</w:t>
      </w:r>
      <w:proofErr w:type="spellEnd"/>
      <w:r w:rsidR="007E5EDC" w:rsidRPr="005172F9">
        <w:rPr>
          <w:rFonts w:ascii="Times New Roman" w:hAnsi="Times New Roman"/>
          <w:sz w:val="28"/>
          <w:szCs w:val="28"/>
          <w:lang w:val="ru-RU"/>
        </w:rPr>
        <w:t>, 2002.-368с.</w:t>
      </w:r>
    </w:p>
    <w:p w:rsidR="007136C5" w:rsidRPr="005172F9" w:rsidRDefault="001D0DF4" w:rsidP="005172F9">
      <w:pPr>
        <w:spacing w:line="360" w:lineRule="auto"/>
        <w:contextualSpacing/>
        <w:jc w:val="both"/>
        <w:rPr>
          <w:rFonts w:ascii="Times New Roman" w:hAnsi="Times New Roman"/>
          <w:sz w:val="28"/>
          <w:szCs w:val="28"/>
          <w:lang w:val="ru-RU"/>
        </w:rPr>
      </w:pPr>
      <w:r>
        <w:rPr>
          <w:rFonts w:ascii="Times New Roman" w:hAnsi="Times New Roman"/>
          <w:sz w:val="28"/>
          <w:szCs w:val="28"/>
          <w:lang w:val="ru-RU"/>
        </w:rPr>
        <w:t>2</w:t>
      </w:r>
      <w:r w:rsidR="007136C5" w:rsidRPr="005172F9">
        <w:rPr>
          <w:rFonts w:ascii="Times New Roman" w:hAnsi="Times New Roman"/>
          <w:sz w:val="28"/>
          <w:szCs w:val="28"/>
          <w:lang w:val="ru-RU"/>
        </w:rPr>
        <w:t>. Гуревич П.С. Жизнь после смерти. - М., Акварель. 2004.-380с.</w:t>
      </w:r>
    </w:p>
    <w:p w:rsidR="00AE41CB" w:rsidRPr="005172F9" w:rsidRDefault="001D0DF4" w:rsidP="005172F9">
      <w:pPr>
        <w:spacing w:line="360" w:lineRule="auto"/>
        <w:contextualSpacing/>
        <w:jc w:val="both"/>
        <w:rPr>
          <w:rFonts w:ascii="Times New Roman" w:hAnsi="Times New Roman"/>
          <w:sz w:val="28"/>
          <w:szCs w:val="28"/>
          <w:lang w:val="ru-RU"/>
        </w:rPr>
      </w:pPr>
      <w:r>
        <w:rPr>
          <w:rFonts w:ascii="Times New Roman" w:hAnsi="Times New Roman"/>
          <w:sz w:val="28"/>
          <w:szCs w:val="28"/>
          <w:lang w:val="ru-RU"/>
        </w:rPr>
        <w:t>3</w:t>
      </w:r>
      <w:r w:rsidR="007136C5" w:rsidRPr="005172F9">
        <w:rPr>
          <w:rFonts w:ascii="Times New Roman" w:hAnsi="Times New Roman"/>
          <w:sz w:val="28"/>
          <w:szCs w:val="28"/>
          <w:lang w:val="ru-RU"/>
        </w:rPr>
        <w:t xml:space="preserve">. </w:t>
      </w:r>
      <w:r w:rsidR="00040C84" w:rsidRPr="005172F9">
        <w:rPr>
          <w:rFonts w:ascii="Times New Roman" w:hAnsi="Times New Roman"/>
          <w:sz w:val="28"/>
          <w:szCs w:val="28"/>
          <w:lang w:val="ru-RU"/>
        </w:rPr>
        <w:t>Философия: Учебник для технических в</w:t>
      </w:r>
      <w:r w:rsidR="001F48A6">
        <w:rPr>
          <w:rFonts w:ascii="Times New Roman" w:hAnsi="Times New Roman"/>
          <w:sz w:val="28"/>
          <w:szCs w:val="28"/>
          <w:lang w:val="ru-RU"/>
        </w:rPr>
        <w:t xml:space="preserve">узов. — М.: </w:t>
      </w:r>
      <w:proofErr w:type="spellStart"/>
      <w:r w:rsidR="001F48A6">
        <w:rPr>
          <w:rFonts w:ascii="Times New Roman" w:hAnsi="Times New Roman"/>
          <w:sz w:val="28"/>
          <w:szCs w:val="28"/>
          <w:lang w:val="ru-RU"/>
        </w:rPr>
        <w:t>Гардарики</w:t>
      </w:r>
      <w:proofErr w:type="spellEnd"/>
      <w:r w:rsidR="001F48A6">
        <w:rPr>
          <w:rFonts w:ascii="Times New Roman" w:hAnsi="Times New Roman"/>
          <w:sz w:val="28"/>
          <w:szCs w:val="28"/>
          <w:lang w:val="ru-RU"/>
        </w:rPr>
        <w:t>, 2000. — 6</w:t>
      </w:r>
      <w:r w:rsidR="00040C84" w:rsidRPr="005172F9">
        <w:rPr>
          <w:rFonts w:ascii="Times New Roman" w:hAnsi="Times New Roman"/>
          <w:sz w:val="28"/>
          <w:szCs w:val="28"/>
          <w:lang w:val="ru-RU"/>
        </w:rPr>
        <w:t>88 с.</w:t>
      </w:r>
    </w:p>
    <w:p w:rsidR="007136C5" w:rsidRPr="005172F9" w:rsidRDefault="001D0DF4" w:rsidP="005172F9">
      <w:pPr>
        <w:spacing w:line="360" w:lineRule="auto"/>
        <w:contextualSpacing/>
        <w:jc w:val="both"/>
        <w:rPr>
          <w:rFonts w:ascii="Times New Roman" w:hAnsi="Times New Roman"/>
          <w:sz w:val="28"/>
          <w:szCs w:val="28"/>
          <w:lang w:val="ru-RU"/>
        </w:rPr>
      </w:pPr>
      <w:r>
        <w:rPr>
          <w:rFonts w:ascii="Times New Roman" w:hAnsi="Times New Roman"/>
          <w:sz w:val="28"/>
          <w:szCs w:val="28"/>
          <w:lang w:val="ru-RU"/>
        </w:rPr>
        <w:t>4</w:t>
      </w:r>
      <w:r w:rsidR="00AE41CB" w:rsidRPr="005172F9">
        <w:rPr>
          <w:rFonts w:ascii="Times New Roman" w:hAnsi="Times New Roman"/>
          <w:sz w:val="28"/>
          <w:szCs w:val="28"/>
          <w:lang w:val="ru-RU"/>
        </w:rPr>
        <w:t>. Кузнецов В.Г., Кузнецова И.Д., Миронов В.В., Момджян К.Х. Философия: Учебник. — М.: ИНФРА-М, 2004. — 415c</w:t>
      </w:r>
    </w:p>
    <w:p w:rsidR="007136C5" w:rsidRDefault="001D0DF4" w:rsidP="005172F9">
      <w:pPr>
        <w:spacing w:line="360" w:lineRule="auto"/>
        <w:contextualSpacing/>
        <w:jc w:val="both"/>
        <w:rPr>
          <w:rFonts w:ascii="Times New Roman" w:hAnsi="Times New Roman"/>
          <w:sz w:val="28"/>
          <w:szCs w:val="28"/>
          <w:lang w:val="ru-RU"/>
        </w:rPr>
      </w:pPr>
      <w:r>
        <w:rPr>
          <w:rFonts w:ascii="Times New Roman" w:hAnsi="Times New Roman"/>
          <w:sz w:val="28"/>
          <w:szCs w:val="28"/>
          <w:lang w:val="ru-RU"/>
        </w:rPr>
        <w:t>5</w:t>
      </w:r>
      <w:r w:rsidR="007136C5" w:rsidRPr="005172F9">
        <w:rPr>
          <w:rFonts w:ascii="Times New Roman" w:hAnsi="Times New Roman"/>
          <w:sz w:val="28"/>
          <w:szCs w:val="28"/>
          <w:lang w:val="ru-RU"/>
        </w:rPr>
        <w:t xml:space="preserve">. </w:t>
      </w:r>
      <w:r w:rsidR="00040C84" w:rsidRPr="005172F9">
        <w:rPr>
          <w:rFonts w:ascii="Times New Roman" w:hAnsi="Times New Roman"/>
          <w:sz w:val="28"/>
          <w:szCs w:val="28"/>
          <w:lang w:val="ru-RU"/>
        </w:rPr>
        <w:t xml:space="preserve">Основы современной философии. Издание 2-е дополненное. Серия «Мир культуры, истории и философии» / Оформление обложки С. Шапиро, А. Олексенко / </w:t>
      </w:r>
      <w:proofErr w:type="spellStart"/>
      <w:r w:rsidR="00040C84" w:rsidRPr="005172F9">
        <w:rPr>
          <w:rFonts w:ascii="Times New Roman" w:hAnsi="Times New Roman"/>
          <w:sz w:val="28"/>
          <w:szCs w:val="28"/>
          <w:lang w:val="ru-RU"/>
        </w:rPr>
        <w:t>СПб.:Издательство</w:t>
      </w:r>
      <w:proofErr w:type="spellEnd"/>
      <w:r w:rsidR="00040C84" w:rsidRPr="005172F9">
        <w:rPr>
          <w:rFonts w:ascii="Times New Roman" w:hAnsi="Times New Roman"/>
          <w:sz w:val="28"/>
          <w:szCs w:val="28"/>
          <w:lang w:val="ru-RU"/>
        </w:rPr>
        <w:t xml:space="preserve"> «Лань», 1999. — 155 c.</w:t>
      </w:r>
    </w:p>
    <w:sectPr w:rsidR="007136C5" w:rsidSect="00C62E5B">
      <w:footerReference w:type="default" r:id="rId8"/>
      <w:pgSz w:w="11900" w:h="16840"/>
      <w:pgMar w:top="1417" w:right="1417" w:bottom="1417" w:left="1417"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957" w:rsidRDefault="00AE3957" w:rsidP="00870E19">
      <w:r>
        <w:separator/>
      </w:r>
    </w:p>
  </w:endnote>
  <w:endnote w:type="continuationSeparator" w:id="0">
    <w:p w:rsidR="00AE3957" w:rsidRDefault="00AE3957" w:rsidP="00870E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dot">
    <w:altName w:val="Times New Roman"/>
    <w:charset w:val="00"/>
    <w:family w:val="auto"/>
    <w:pitch w:val="variable"/>
    <w:sig w:usb0="00000000" w:usb1="00000000" w:usb2="00000000" w:usb3="00000000" w:csb0="000001FB"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166522"/>
      <w:docPartObj>
        <w:docPartGallery w:val="Page Numbers (Bottom of Page)"/>
        <w:docPartUnique/>
      </w:docPartObj>
    </w:sdtPr>
    <w:sdtContent>
      <w:p w:rsidR="00870E19" w:rsidRDefault="00632C48">
        <w:pPr>
          <w:pStyle w:val="a8"/>
          <w:jc w:val="right"/>
        </w:pPr>
        <w:r>
          <w:fldChar w:fldCharType="begin"/>
        </w:r>
        <w:r w:rsidR="00870E19">
          <w:instrText>PAGE   \* MERGEFORMAT</w:instrText>
        </w:r>
        <w:r>
          <w:fldChar w:fldCharType="separate"/>
        </w:r>
        <w:r w:rsidR="00E61993" w:rsidRPr="00E61993">
          <w:rPr>
            <w:noProof/>
            <w:lang w:val="ru-RU"/>
          </w:rPr>
          <w:t>19</w:t>
        </w:r>
        <w:r>
          <w:fldChar w:fldCharType="end"/>
        </w:r>
      </w:p>
    </w:sdtContent>
  </w:sdt>
  <w:p w:rsidR="00870E19" w:rsidRDefault="00870E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957" w:rsidRDefault="00AE3957" w:rsidP="00870E19">
      <w:r>
        <w:separator/>
      </w:r>
    </w:p>
  </w:footnote>
  <w:footnote w:type="continuationSeparator" w:id="0">
    <w:p w:rsidR="00AE3957" w:rsidRDefault="00AE3957" w:rsidP="00870E19">
      <w:r>
        <w:continuationSeparator/>
      </w:r>
    </w:p>
  </w:footnote>
  <w:footnote w:id="1">
    <w:p w:rsidR="00BD62AD" w:rsidRPr="00040C84" w:rsidRDefault="00BD62AD">
      <w:pPr>
        <w:pStyle w:val="aa"/>
        <w:rPr>
          <w:rFonts w:ascii="Times New Roman" w:hAnsi="Times New Roman"/>
          <w:sz w:val="22"/>
          <w:szCs w:val="22"/>
          <w:lang w:val="ru-RU"/>
        </w:rPr>
      </w:pPr>
      <w:r w:rsidRPr="00040C84">
        <w:rPr>
          <w:rStyle w:val="a4"/>
          <w:rFonts w:ascii="Times New Roman" w:hAnsi="Times New Roman"/>
          <w:sz w:val="22"/>
          <w:szCs w:val="22"/>
        </w:rPr>
        <w:footnoteRef/>
      </w:r>
      <w:r w:rsidRPr="00040C84">
        <w:rPr>
          <w:rFonts w:ascii="Times New Roman" w:hAnsi="Times New Roman"/>
          <w:sz w:val="22"/>
          <w:szCs w:val="22"/>
        </w:rPr>
        <w:t xml:space="preserve"> </w:t>
      </w:r>
      <w:r w:rsidR="00040C84" w:rsidRPr="00040C84">
        <w:rPr>
          <w:rFonts w:ascii="Times New Roman" w:hAnsi="Times New Roman"/>
          <w:sz w:val="22"/>
          <w:szCs w:val="22"/>
        </w:rPr>
        <w:t>Бессознательное - природа, функции, методы исследования. - СПб.:</w:t>
      </w:r>
      <w:r w:rsidR="0040154B">
        <w:rPr>
          <w:rFonts w:ascii="Times New Roman" w:hAnsi="Times New Roman"/>
          <w:sz w:val="22"/>
          <w:szCs w:val="22"/>
          <w:lang w:val="ru-RU"/>
        </w:rPr>
        <w:t xml:space="preserve"> </w:t>
      </w:r>
      <w:r w:rsidR="00040C84" w:rsidRPr="00040C84">
        <w:rPr>
          <w:rFonts w:ascii="Times New Roman" w:hAnsi="Times New Roman"/>
          <w:sz w:val="22"/>
          <w:szCs w:val="22"/>
        </w:rPr>
        <w:t>Питер, 2002.-368с.</w:t>
      </w:r>
    </w:p>
  </w:footnote>
  <w:footnote w:id="2">
    <w:p w:rsidR="00040C84" w:rsidRPr="00040C84" w:rsidRDefault="00040C84">
      <w:pPr>
        <w:pStyle w:val="aa"/>
        <w:rPr>
          <w:rFonts w:ascii="Times New Roman" w:hAnsi="Times New Roman"/>
          <w:sz w:val="22"/>
          <w:szCs w:val="22"/>
          <w:lang w:val="ru-RU"/>
        </w:rPr>
      </w:pPr>
      <w:r w:rsidRPr="00040C84">
        <w:rPr>
          <w:rStyle w:val="a4"/>
          <w:rFonts w:ascii="Times New Roman" w:hAnsi="Times New Roman"/>
          <w:sz w:val="22"/>
          <w:szCs w:val="22"/>
        </w:rPr>
        <w:footnoteRef/>
      </w:r>
      <w:r w:rsidRPr="00040C84">
        <w:rPr>
          <w:rFonts w:ascii="Times New Roman" w:hAnsi="Times New Roman"/>
          <w:sz w:val="22"/>
          <w:szCs w:val="22"/>
        </w:rPr>
        <w:t xml:space="preserve"> Основы современн</w:t>
      </w:r>
      <w:r w:rsidR="0040154B">
        <w:rPr>
          <w:rFonts w:ascii="Times New Roman" w:hAnsi="Times New Roman"/>
          <w:sz w:val="22"/>
          <w:szCs w:val="22"/>
        </w:rPr>
        <w:t>ой философии. Издание 2-е допол</w:t>
      </w:r>
      <w:r w:rsidRPr="00040C84">
        <w:rPr>
          <w:rFonts w:ascii="Times New Roman" w:hAnsi="Times New Roman"/>
          <w:sz w:val="22"/>
          <w:szCs w:val="22"/>
        </w:rPr>
        <w:t>ненное. Серия «Мир культуры, истории и философии» / Оформление обложки С. Шапиро, А. Олексенко / СПб.:Издательство «Лань», 1999. — 155 c.</w:t>
      </w:r>
    </w:p>
  </w:footnote>
  <w:footnote w:id="3">
    <w:p w:rsidR="00040C84" w:rsidRPr="00040C84" w:rsidRDefault="00040C84" w:rsidP="005172F9">
      <w:pPr>
        <w:pStyle w:val="aa"/>
        <w:rPr>
          <w:rFonts w:ascii="Times New Roman" w:hAnsi="Times New Roman"/>
          <w:sz w:val="22"/>
          <w:szCs w:val="22"/>
          <w:lang w:val="ru-RU"/>
        </w:rPr>
      </w:pPr>
      <w:r w:rsidRPr="00040C84">
        <w:rPr>
          <w:rStyle w:val="a4"/>
          <w:rFonts w:ascii="Times New Roman" w:hAnsi="Times New Roman"/>
          <w:sz w:val="22"/>
          <w:szCs w:val="22"/>
        </w:rPr>
        <w:footnoteRef/>
      </w:r>
      <w:r w:rsidRPr="00040C84">
        <w:rPr>
          <w:rFonts w:ascii="Times New Roman" w:hAnsi="Times New Roman"/>
          <w:sz w:val="22"/>
          <w:szCs w:val="22"/>
        </w:rPr>
        <w:t xml:space="preserve"> Философия: Учебник для технических вуз</w:t>
      </w:r>
      <w:r>
        <w:rPr>
          <w:rFonts w:ascii="Times New Roman" w:hAnsi="Times New Roman"/>
          <w:sz w:val="22"/>
          <w:szCs w:val="22"/>
        </w:rPr>
        <w:t xml:space="preserve">ов. — М.: Гардарики, 2000. — </w:t>
      </w:r>
      <w:r w:rsidRPr="00040C84">
        <w:rPr>
          <w:rFonts w:ascii="Times New Roman" w:hAnsi="Times New Roman"/>
          <w:sz w:val="22"/>
          <w:szCs w:val="22"/>
        </w:rPr>
        <w:t xml:space="preserve"> с.</w:t>
      </w:r>
      <w:r>
        <w:rPr>
          <w:rFonts w:ascii="Times New Roman" w:hAnsi="Times New Roman"/>
          <w:sz w:val="22"/>
          <w:szCs w:val="22"/>
          <w:lang w:val="ru-RU"/>
        </w:rPr>
        <w:t>78</w:t>
      </w:r>
    </w:p>
  </w:footnote>
  <w:footnote w:id="4">
    <w:p w:rsidR="00AE41CB" w:rsidRPr="00AE41CB" w:rsidRDefault="00AE41CB">
      <w:pPr>
        <w:pStyle w:val="aa"/>
        <w:rPr>
          <w:rFonts w:ascii="Times New Roman" w:hAnsi="Times New Roman"/>
          <w:sz w:val="22"/>
          <w:szCs w:val="22"/>
          <w:lang w:val="ru-RU"/>
        </w:rPr>
      </w:pPr>
      <w:r w:rsidRPr="00AE41CB">
        <w:rPr>
          <w:rStyle w:val="a4"/>
          <w:rFonts w:ascii="Times New Roman" w:hAnsi="Times New Roman"/>
          <w:sz w:val="22"/>
          <w:szCs w:val="22"/>
        </w:rPr>
        <w:footnoteRef/>
      </w:r>
      <w:r w:rsidRPr="00AE41CB">
        <w:rPr>
          <w:rFonts w:ascii="Times New Roman" w:hAnsi="Times New Roman"/>
          <w:sz w:val="22"/>
          <w:szCs w:val="22"/>
        </w:rPr>
        <w:t xml:space="preserve"> Кузнецов В.Г., Кузнецова И.Д., Миронов В.В., Момджян К.Х. Философия: Учебник. — М.: ИНФРА-М, 2004. — 415c</w:t>
      </w:r>
    </w:p>
  </w:footnote>
  <w:footnote w:id="5">
    <w:p w:rsidR="00040C84" w:rsidRPr="00040C84" w:rsidRDefault="00040C84">
      <w:pPr>
        <w:pStyle w:val="aa"/>
        <w:rPr>
          <w:rFonts w:ascii="Times New Roman" w:hAnsi="Times New Roman"/>
          <w:sz w:val="22"/>
          <w:szCs w:val="22"/>
          <w:lang w:val="ru-RU"/>
        </w:rPr>
      </w:pPr>
      <w:r w:rsidRPr="00040C84">
        <w:rPr>
          <w:rStyle w:val="a4"/>
          <w:rFonts w:ascii="Times New Roman" w:hAnsi="Times New Roman"/>
          <w:sz w:val="22"/>
          <w:szCs w:val="22"/>
        </w:rPr>
        <w:footnoteRef/>
      </w:r>
      <w:r w:rsidRPr="00040C84">
        <w:rPr>
          <w:rFonts w:ascii="Times New Roman" w:hAnsi="Times New Roman"/>
          <w:sz w:val="22"/>
          <w:szCs w:val="22"/>
        </w:rPr>
        <w:t xml:space="preserve"> Гуревич П.С. Жизнь после с</w:t>
      </w:r>
      <w:r>
        <w:rPr>
          <w:rFonts w:ascii="Times New Roman" w:hAnsi="Times New Roman"/>
          <w:sz w:val="22"/>
          <w:szCs w:val="22"/>
        </w:rPr>
        <w:t>мерти. - М., Акварель. 2004.-</w:t>
      </w:r>
      <w:r w:rsidRPr="00040C84">
        <w:rPr>
          <w:rFonts w:ascii="Times New Roman" w:hAnsi="Times New Roman"/>
          <w:sz w:val="22"/>
          <w:szCs w:val="22"/>
        </w:rPr>
        <w:t>с.</w:t>
      </w:r>
      <w:r>
        <w:rPr>
          <w:rFonts w:ascii="Times New Roman" w:hAnsi="Times New Roman"/>
          <w:sz w:val="22"/>
          <w:szCs w:val="22"/>
          <w:lang w:val="ru-RU"/>
        </w:rPr>
        <w:t>135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2163D"/>
    <w:multiLevelType w:val="multilevel"/>
    <w:tmpl w:val="9F2A9DBC"/>
    <w:lvl w:ilvl="0">
      <w:start w:val="3"/>
      <w:numFmt w:val="decimal"/>
      <w:lvlText w:val="%1"/>
      <w:lvlJc w:val="left"/>
      <w:pPr>
        <w:tabs>
          <w:tab w:val="num" w:pos="555"/>
        </w:tabs>
        <w:ind w:left="555" w:hanging="555"/>
      </w:pPr>
      <w:rPr>
        <w:rFonts w:hint="default"/>
      </w:rPr>
    </w:lvl>
    <w:lvl w:ilvl="1">
      <w:start w:val="1"/>
      <w:numFmt w:val="decimal"/>
      <w:lvlText w:val="%1.%2"/>
      <w:lvlJc w:val="left"/>
      <w:pPr>
        <w:tabs>
          <w:tab w:val="num" w:pos="1064"/>
        </w:tabs>
        <w:ind w:left="1064" w:hanging="555"/>
      </w:pPr>
      <w:rPr>
        <w:rFonts w:hint="default"/>
      </w:rPr>
    </w:lvl>
    <w:lvl w:ilvl="2">
      <w:start w:val="1"/>
      <w:numFmt w:val="decimal"/>
      <w:lvlText w:val="%1.%2.%3"/>
      <w:lvlJc w:val="left"/>
      <w:pPr>
        <w:tabs>
          <w:tab w:val="num" w:pos="1738"/>
        </w:tabs>
        <w:ind w:left="1738" w:hanging="720"/>
      </w:pPr>
      <w:rPr>
        <w:rFonts w:hint="default"/>
      </w:rPr>
    </w:lvl>
    <w:lvl w:ilvl="3">
      <w:start w:val="1"/>
      <w:numFmt w:val="decimal"/>
      <w:lvlText w:val="%1.%2.%3.%4"/>
      <w:lvlJc w:val="left"/>
      <w:pPr>
        <w:tabs>
          <w:tab w:val="num" w:pos="2247"/>
        </w:tabs>
        <w:ind w:left="2247" w:hanging="720"/>
      </w:pPr>
      <w:rPr>
        <w:rFonts w:hint="default"/>
      </w:rPr>
    </w:lvl>
    <w:lvl w:ilvl="4">
      <w:start w:val="1"/>
      <w:numFmt w:val="decimal"/>
      <w:lvlText w:val="%1.%2.%3.%4.%5"/>
      <w:lvlJc w:val="left"/>
      <w:pPr>
        <w:tabs>
          <w:tab w:val="num" w:pos="3116"/>
        </w:tabs>
        <w:ind w:left="3116" w:hanging="1080"/>
      </w:pPr>
      <w:rPr>
        <w:rFonts w:hint="default"/>
      </w:rPr>
    </w:lvl>
    <w:lvl w:ilvl="5">
      <w:start w:val="1"/>
      <w:numFmt w:val="decimal"/>
      <w:lvlText w:val="%1.%2.%3.%4.%5.%6"/>
      <w:lvlJc w:val="left"/>
      <w:pPr>
        <w:tabs>
          <w:tab w:val="num" w:pos="3625"/>
        </w:tabs>
        <w:ind w:left="3625" w:hanging="1080"/>
      </w:pPr>
      <w:rPr>
        <w:rFonts w:hint="default"/>
      </w:rPr>
    </w:lvl>
    <w:lvl w:ilvl="6">
      <w:start w:val="1"/>
      <w:numFmt w:val="decimal"/>
      <w:lvlText w:val="%1.%2.%3.%4.%5.%6.%7"/>
      <w:lvlJc w:val="left"/>
      <w:pPr>
        <w:tabs>
          <w:tab w:val="num" w:pos="4494"/>
        </w:tabs>
        <w:ind w:left="4494" w:hanging="1440"/>
      </w:pPr>
      <w:rPr>
        <w:rFonts w:hint="default"/>
      </w:rPr>
    </w:lvl>
    <w:lvl w:ilvl="7">
      <w:start w:val="1"/>
      <w:numFmt w:val="decimal"/>
      <w:lvlText w:val="%1.%2.%3.%4.%5.%6.%7.%8"/>
      <w:lvlJc w:val="left"/>
      <w:pPr>
        <w:tabs>
          <w:tab w:val="num" w:pos="5003"/>
        </w:tabs>
        <w:ind w:left="5003" w:hanging="1440"/>
      </w:pPr>
      <w:rPr>
        <w:rFonts w:hint="default"/>
      </w:rPr>
    </w:lvl>
    <w:lvl w:ilvl="8">
      <w:start w:val="1"/>
      <w:numFmt w:val="decimal"/>
      <w:lvlText w:val="%1.%2.%3.%4.%5.%6.%7.%8.%9"/>
      <w:lvlJc w:val="left"/>
      <w:pPr>
        <w:tabs>
          <w:tab w:val="num" w:pos="5872"/>
        </w:tabs>
        <w:ind w:left="5872" w:hanging="1800"/>
      </w:pPr>
      <w:rPr>
        <w:rFonts w:hint="default"/>
      </w:rPr>
    </w:lvl>
  </w:abstractNum>
  <w:abstractNum w:abstractNumId="1">
    <w:nsid w:val="781B64BD"/>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D2D61"/>
    <w:rsid w:val="00040C84"/>
    <w:rsid w:val="000C5AD8"/>
    <w:rsid w:val="000D5534"/>
    <w:rsid w:val="00100D6F"/>
    <w:rsid w:val="001057AC"/>
    <w:rsid w:val="001076CA"/>
    <w:rsid w:val="00135FF7"/>
    <w:rsid w:val="00165385"/>
    <w:rsid w:val="00180E11"/>
    <w:rsid w:val="001B6C7B"/>
    <w:rsid w:val="001D0DF4"/>
    <w:rsid w:val="001F48A6"/>
    <w:rsid w:val="00207332"/>
    <w:rsid w:val="00210F15"/>
    <w:rsid w:val="002205C3"/>
    <w:rsid w:val="00252235"/>
    <w:rsid w:val="002968FF"/>
    <w:rsid w:val="002A1D4D"/>
    <w:rsid w:val="00352F67"/>
    <w:rsid w:val="0035309E"/>
    <w:rsid w:val="00357588"/>
    <w:rsid w:val="003D2D61"/>
    <w:rsid w:val="0040154B"/>
    <w:rsid w:val="00414192"/>
    <w:rsid w:val="00430251"/>
    <w:rsid w:val="00443147"/>
    <w:rsid w:val="004641A9"/>
    <w:rsid w:val="00490177"/>
    <w:rsid w:val="004C0F56"/>
    <w:rsid w:val="005172F9"/>
    <w:rsid w:val="005A4B3A"/>
    <w:rsid w:val="005B6023"/>
    <w:rsid w:val="005D64CD"/>
    <w:rsid w:val="005F5ECC"/>
    <w:rsid w:val="0060158A"/>
    <w:rsid w:val="00632C48"/>
    <w:rsid w:val="006447EE"/>
    <w:rsid w:val="006D26E0"/>
    <w:rsid w:val="006E0513"/>
    <w:rsid w:val="006F3BA3"/>
    <w:rsid w:val="007136C5"/>
    <w:rsid w:val="00720FE7"/>
    <w:rsid w:val="00730AF3"/>
    <w:rsid w:val="007543A8"/>
    <w:rsid w:val="007571D7"/>
    <w:rsid w:val="007E5EDC"/>
    <w:rsid w:val="008006BF"/>
    <w:rsid w:val="008305F6"/>
    <w:rsid w:val="0085695B"/>
    <w:rsid w:val="00870E19"/>
    <w:rsid w:val="008B0973"/>
    <w:rsid w:val="008C0FC6"/>
    <w:rsid w:val="008E45EB"/>
    <w:rsid w:val="009108FC"/>
    <w:rsid w:val="00A60E1E"/>
    <w:rsid w:val="00AE3957"/>
    <w:rsid w:val="00AE41CB"/>
    <w:rsid w:val="00B679CC"/>
    <w:rsid w:val="00BD62AD"/>
    <w:rsid w:val="00C464C6"/>
    <w:rsid w:val="00C62E5B"/>
    <w:rsid w:val="00C815B4"/>
    <w:rsid w:val="00C82D72"/>
    <w:rsid w:val="00CC1D84"/>
    <w:rsid w:val="00CE0C90"/>
    <w:rsid w:val="00D11ECD"/>
    <w:rsid w:val="00D11FA6"/>
    <w:rsid w:val="00E246A9"/>
    <w:rsid w:val="00E61993"/>
    <w:rsid w:val="00EA5A36"/>
    <w:rsid w:val="00EF4105"/>
    <w:rsid w:val="00F132F3"/>
    <w:rsid w:val="00F1543D"/>
    <w:rsid w:val="00F6432E"/>
    <w:rsid w:val="00FA66AB"/>
    <w:rsid w:val="00FD1F34"/>
    <w:rsid w:val="00FF0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Didot"/>
        <w:color w:val="1D1B11" w:themeColor="background2" w:themeShade="1A"/>
        <w:sz w:val="24"/>
        <w:szCs w:val="24"/>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6BF"/>
    <w:rPr>
      <w:rFonts w:cs="Times New Roman"/>
      <w:sz w:val="20"/>
      <w:szCs w:val="20"/>
    </w:rPr>
  </w:style>
  <w:style w:type="paragraph" w:styleId="1">
    <w:name w:val="heading 1"/>
    <w:basedOn w:val="a"/>
    <w:next w:val="a"/>
    <w:link w:val="10"/>
    <w:uiPriority w:val="99"/>
    <w:qFormat/>
    <w:rsid w:val="003D2D61"/>
    <w:pPr>
      <w:keepNext/>
      <w:numPr>
        <w:numId w:val="1"/>
      </w:numPr>
      <w:spacing w:before="240" w:after="60"/>
      <w:outlineLvl w:val="0"/>
    </w:pPr>
    <w:rPr>
      <w:rFonts w:ascii="Arial" w:eastAsia="Times New Roman" w:hAnsi="Arial" w:cs="Arial"/>
      <w:color w:val="auto"/>
      <w:kern w:val="32"/>
      <w:sz w:val="32"/>
      <w:szCs w:val="32"/>
      <w:lang w:val="ru-RU" w:eastAsia="ru-RU"/>
    </w:rPr>
  </w:style>
  <w:style w:type="paragraph" w:styleId="2">
    <w:name w:val="heading 2"/>
    <w:basedOn w:val="a"/>
    <w:next w:val="a"/>
    <w:link w:val="20"/>
    <w:uiPriority w:val="99"/>
    <w:qFormat/>
    <w:rsid w:val="003D2D61"/>
    <w:pPr>
      <w:keepNext/>
      <w:numPr>
        <w:ilvl w:val="1"/>
        <w:numId w:val="1"/>
      </w:numPr>
      <w:spacing w:before="240" w:after="60"/>
      <w:ind w:left="862" w:hanging="578"/>
      <w:outlineLvl w:val="1"/>
    </w:pPr>
    <w:rPr>
      <w:rFonts w:ascii="Arial" w:eastAsia="Times New Roman" w:hAnsi="Arial" w:cs="Arial"/>
      <w:color w:val="auto"/>
      <w:sz w:val="28"/>
      <w:szCs w:val="28"/>
      <w:lang w:val="ru-RU" w:eastAsia="ru-RU"/>
    </w:rPr>
  </w:style>
  <w:style w:type="paragraph" w:styleId="3">
    <w:name w:val="heading 3"/>
    <w:basedOn w:val="a"/>
    <w:next w:val="a"/>
    <w:link w:val="30"/>
    <w:uiPriority w:val="99"/>
    <w:qFormat/>
    <w:rsid w:val="003D2D61"/>
    <w:pPr>
      <w:keepNext/>
      <w:numPr>
        <w:ilvl w:val="2"/>
        <w:numId w:val="1"/>
      </w:numPr>
      <w:spacing w:before="240" w:after="60"/>
      <w:outlineLvl w:val="2"/>
    </w:pPr>
    <w:rPr>
      <w:rFonts w:ascii="Arial" w:eastAsia="Times New Roman" w:hAnsi="Arial" w:cs="Arial"/>
      <w:b/>
      <w:bCs/>
      <w:color w:val="auto"/>
      <w:sz w:val="26"/>
      <w:szCs w:val="26"/>
      <w:lang w:val="ru-RU" w:eastAsia="ru-RU"/>
    </w:rPr>
  </w:style>
  <w:style w:type="paragraph" w:styleId="4">
    <w:name w:val="heading 4"/>
    <w:basedOn w:val="a"/>
    <w:next w:val="a"/>
    <w:link w:val="40"/>
    <w:uiPriority w:val="99"/>
    <w:qFormat/>
    <w:rsid w:val="003D2D61"/>
    <w:pPr>
      <w:keepNext/>
      <w:numPr>
        <w:ilvl w:val="3"/>
        <w:numId w:val="1"/>
      </w:numPr>
      <w:spacing w:before="240" w:after="60"/>
      <w:outlineLvl w:val="3"/>
    </w:pPr>
    <w:rPr>
      <w:rFonts w:ascii="Times New Roman" w:eastAsia="Times New Roman" w:hAnsi="Times New Roman"/>
      <w:b/>
      <w:bCs/>
      <w:color w:val="auto"/>
      <w:sz w:val="28"/>
      <w:szCs w:val="28"/>
      <w:lang w:val="ru-RU" w:eastAsia="ru-RU"/>
    </w:rPr>
  </w:style>
  <w:style w:type="paragraph" w:styleId="5">
    <w:name w:val="heading 5"/>
    <w:basedOn w:val="a"/>
    <w:next w:val="a"/>
    <w:link w:val="50"/>
    <w:uiPriority w:val="99"/>
    <w:qFormat/>
    <w:rsid w:val="003D2D61"/>
    <w:pPr>
      <w:numPr>
        <w:ilvl w:val="4"/>
        <w:numId w:val="1"/>
      </w:numPr>
      <w:spacing w:before="240" w:after="60"/>
      <w:outlineLvl w:val="4"/>
    </w:pPr>
    <w:rPr>
      <w:rFonts w:ascii="Times New Roman" w:eastAsia="Times New Roman" w:hAnsi="Times New Roman"/>
      <w:b/>
      <w:bCs/>
      <w:i/>
      <w:iCs/>
      <w:color w:val="auto"/>
      <w:sz w:val="26"/>
      <w:szCs w:val="26"/>
      <w:lang w:val="ru-RU" w:eastAsia="ru-RU"/>
    </w:rPr>
  </w:style>
  <w:style w:type="paragraph" w:styleId="6">
    <w:name w:val="heading 6"/>
    <w:basedOn w:val="a"/>
    <w:next w:val="a"/>
    <w:link w:val="60"/>
    <w:uiPriority w:val="99"/>
    <w:qFormat/>
    <w:rsid w:val="003D2D61"/>
    <w:pPr>
      <w:numPr>
        <w:ilvl w:val="5"/>
        <w:numId w:val="1"/>
      </w:numPr>
      <w:spacing w:before="240" w:after="60"/>
      <w:outlineLvl w:val="5"/>
    </w:pPr>
    <w:rPr>
      <w:rFonts w:ascii="Times New Roman" w:eastAsia="Times New Roman" w:hAnsi="Times New Roman"/>
      <w:b/>
      <w:bCs/>
      <w:color w:val="auto"/>
      <w:sz w:val="22"/>
      <w:szCs w:val="22"/>
      <w:lang w:val="ru-RU" w:eastAsia="ru-RU"/>
    </w:rPr>
  </w:style>
  <w:style w:type="paragraph" w:styleId="7">
    <w:name w:val="heading 7"/>
    <w:basedOn w:val="a"/>
    <w:next w:val="a"/>
    <w:link w:val="70"/>
    <w:uiPriority w:val="99"/>
    <w:qFormat/>
    <w:rsid w:val="003D2D61"/>
    <w:pPr>
      <w:numPr>
        <w:ilvl w:val="6"/>
        <w:numId w:val="1"/>
      </w:numPr>
      <w:spacing w:before="240" w:after="60"/>
      <w:outlineLvl w:val="6"/>
    </w:pPr>
    <w:rPr>
      <w:rFonts w:ascii="Times New Roman" w:eastAsia="Times New Roman" w:hAnsi="Times New Roman"/>
      <w:color w:val="auto"/>
      <w:sz w:val="24"/>
      <w:szCs w:val="24"/>
      <w:lang w:val="ru-RU" w:eastAsia="ru-RU"/>
    </w:rPr>
  </w:style>
  <w:style w:type="paragraph" w:styleId="8">
    <w:name w:val="heading 8"/>
    <w:basedOn w:val="a"/>
    <w:next w:val="a"/>
    <w:link w:val="80"/>
    <w:uiPriority w:val="99"/>
    <w:qFormat/>
    <w:rsid w:val="003D2D61"/>
    <w:pPr>
      <w:numPr>
        <w:ilvl w:val="7"/>
        <w:numId w:val="1"/>
      </w:numPr>
      <w:spacing w:before="240" w:after="60"/>
      <w:outlineLvl w:val="7"/>
    </w:pPr>
    <w:rPr>
      <w:rFonts w:ascii="Times New Roman" w:eastAsia="Times New Roman" w:hAnsi="Times New Roman"/>
      <w:i/>
      <w:iCs/>
      <w:color w:val="auto"/>
      <w:sz w:val="24"/>
      <w:szCs w:val="24"/>
      <w:lang w:val="ru-RU" w:eastAsia="ru-RU"/>
    </w:rPr>
  </w:style>
  <w:style w:type="paragraph" w:styleId="9">
    <w:name w:val="heading 9"/>
    <w:basedOn w:val="a"/>
    <w:next w:val="a"/>
    <w:link w:val="90"/>
    <w:uiPriority w:val="99"/>
    <w:qFormat/>
    <w:rsid w:val="003D2D61"/>
    <w:pPr>
      <w:numPr>
        <w:ilvl w:val="8"/>
        <w:numId w:val="1"/>
      </w:numPr>
      <w:spacing w:before="240" w:after="60"/>
      <w:outlineLvl w:val="8"/>
    </w:pPr>
    <w:rPr>
      <w:rFonts w:ascii="Arial" w:eastAsia="Times New Roman" w:hAnsi="Arial" w:cs="Arial"/>
      <w:color w:val="auto"/>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2D61"/>
    <w:pPr>
      <w:spacing w:before="100" w:beforeAutospacing="1" w:after="100" w:afterAutospacing="1"/>
    </w:pPr>
    <w:rPr>
      <w:rFonts w:ascii="Times" w:hAnsi="Times"/>
      <w:color w:val="auto"/>
      <w:lang w:val="ru-RU"/>
    </w:rPr>
  </w:style>
  <w:style w:type="character" w:customStyle="1" w:styleId="apple-converted-space">
    <w:name w:val="apple-converted-space"/>
    <w:basedOn w:val="a0"/>
    <w:rsid w:val="003D2D61"/>
  </w:style>
  <w:style w:type="character" w:styleId="a4">
    <w:name w:val="footnote reference"/>
    <w:basedOn w:val="a0"/>
    <w:uiPriority w:val="99"/>
    <w:semiHidden/>
    <w:unhideWhenUsed/>
    <w:rsid w:val="003D2D61"/>
  </w:style>
  <w:style w:type="paragraph" w:customStyle="1" w:styleId="a7">
    <w:name w:val="a7"/>
    <w:basedOn w:val="a"/>
    <w:rsid w:val="003D2D61"/>
    <w:pPr>
      <w:spacing w:before="100" w:beforeAutospacing="1" w:after="100" w:afterAutospacing="1"/>
    </w:pPr>
    <w:rPr>
      <w:rFonts w:ascii="Times" w:hAnsi="Times" w:cs="Didot"/>
      <w:color w:val="auto"/>
      <w:lang w:val="ru-RU"/>
    </w:rPr>
  </w:style>
  <w:style w:type="character" w:customStyle="1" w:styleId="10">
    <w:name w:val="Заголовок 1 Знак"/>
    <w:basedOn w:val="a0"/>
    <w:link w:val="1"/>
    <w:uiPriority w:val="99"/>
    <w:rsid w:val="003D2D61"/>
    <w:rPr>
      <w:rFonts w:ascii="Arial" w:eastAsia="Times New Roman" w:hAnsi="Arial" w:cs="Arial"/>
      <w:color w:val="auto"/>
      <w:kern w:val="32"/>
      <w:sz w:val="32"/>
      <w:szCs w:val="32"/>
      <w:lang w:val="ru-RU" w:eastAsia="ru-RU"/>
    </w:rPr>
  </w:style>
  <w:style w:type="character" w:customStyle="1" w:styleId="20">
    <w:name w:val="Заголовок 2 Знак"/>
    <w:basedOn w:val="a0"/>
    <w:link w:val="2"/>
    <w:uiPriority w:val="99"/>
    <w:rsid w:val="003D2D61"/>
    <w:rPr>
      <w:rFonts w:ascii="Arial" w:eastAsia="Times New Roman" w:hAnsi="Arial" w:cs="Arial"/>
      <w:color w:val="auto"/>
      <w:sz w:val="28"/>
      <w:szCs w:val="28"/>
      <w:lang w:val="ru-RU" w:eastAsia="ru-RU"/>
    </w:rPr>
  </w:style>
  <w:style w:type="character" w:customStyle="1" w:styleId="30">
    <w:name w:val="Заголовок 3 Знак"/>
    <w:basedOn w:val="a0"/>
    <w:link w:val="3"/>
    <w:uiPriority w:val="99"/>
    <w:rsid w:val="003D2D61"/>
    <w:rPr>
      <w:rFonts w:ascii="Arial" w:eastAsia="Times New Roman" w:hAnsi="Arial" w:cs="Arial"/>
      <w:b/>
      <w:bCs/>
      <w:color w:val="auto"/>
      <w:sz w:val="26"/>
      <w:szCs w:val="26"/>
      <w:lang w:val="ru-RU" w:eastAsia="ru-RU"/>
    </w:rPr>
  </w:style>
  <w:style w:type="character" w:customStyle="1" w:styleId="40">
    <w:name w:val="Заголовок 4 Знак"/>
    <w:basedOn w:val="a0"/>
    <w:link w:val="4"/>
    <w:uiPriority w:val="99"/>
    <w:rsid w:val="003D2D61"/>
    <w:rPr>
      <w:rFonts w:ascii="Times New Roman" w:eastAsia="Times New Roman" w:hAnsi="Times New Roman" w:cs="Times New Roman"/>
      <w:b/>
      <w:bCs/>
      <w:color w:val="auto"/>
      <w:sz w:val="28"/>
      <w:szCs w:val="28"/>
      <w:lang w:val="ru-RU" w:eastAsia="ru-RU"/>
    </w:rPr>
  </w:style>
  <w:style w:type="character" w:customStyle="1" w:styleId="50">
    <w:name w:val="Заголовок 5 Знак"/>
    <w:basedOn w:val="a0"/>
    <w:link w:val="5"/>
    <w:uiPriority w:val="99"/>
    <w:rsid w:val="003D2D61"/>
    <w:rPr>
      <w:rFonts w:ascii="Times New Roman" w:eastAsia="Times New Roman" w:hAnsi="Times New Roman" w:cs="Times New Roman"/>
      <w:b/>
      <w:bCs/>
      <w:i/>
      <w:iCs/>
      <w:color w:val="auto"/>
      <w:sz w:val="26"/>
      <w:szCs w:val="26"/>
      <w:lang w:val="ru-RU" w:eastAsia="ru-RU"/>
    </w:rPr>
  </w:style>
  <w:style w:type="character" w:customStyle="1" w:styleId="60">
    <w:name w:val="Заголовок 6 Знак"/>
    <w:basedOn w:val="a0"/>
    <w:link w:val="6"/>
    <w:uiPriority w:val="99"/>
    <w:rsid w:val="003D2D61"/>
    <w:rPr>
      <w:rFonts w:ascii="Times New Roman" w:eastAsia="Times New Roman" w:hAnsi="Times New Roman" w:cs="Times New Roman"/>
      <w:b/>
      <w:bCs/>
      <w:color w:val="auto"/>
      <w:sz w:val="22"/>
      <w:szCs w:val="22"/>
      <w:lang w:val="ru-RU" w:eastAsia="ru-RU"/>
    </w:rPr>
  </w:style>
  <w:style w:type="character" w:customStyle="1" w:styleId="70">
    <w:name w:val="Заголовок 7 Знак"/>
    <w:basedOn w:val="a0"/>
    <w:link w:val="7"/>
    <w:uiPriority w:val="99"/>
    <w:rsid w:val="003D2D61"/>
    <w:rPr>
      <w:rFonts w:ascii="Times New Roman" w:eastAsia="Times New Roman" w:hAnsi="Times New Roman" w:cs="Times New Roman"/>
      <w:color w:val="auto"/>
      <w:lang w:val="ru-RU" w:eastAsia="ru-RU"/>
    </w:rPr>
  </w:style>
  <w:style w:type="character" w:customStyle="1" w:styleId="80">
    <w:name w:val="Заголовок 8 Знак"/>
    <w:basedOn w:val="a0"/>
    <w:link w:val="8"/>
    <w:uiPriority w:val="99"/>
    <w:rsid w:val="003D2D61"/>
    <w:rPr>
      <w:rFonts w:ascii="Times New Roman" w:eastAsia="Times New Roman" w:hAnsi="Times New Roman" w:cs="Times New Roman"/>
      <w:i/>
      <w:iCs/>
      <w:color w:val="auto"/>
      <w:lang w:val="ru-RU" w:eastAsia="ru-RU"/>
    </w:rPr>
  </w:style>
  <w:style w:type="character" w:customStyle="1" w:styleId="90">
    <w:name w:val="Заголовок 9 Знак"/>
    <w:basedOn w:val="a0"/>
    <w:link w:val="9"/>
    <w:uiPriority w:val="99"/>
    <w:rsid w:val="003D2D61"/>
    <w:rPr>
      <w:rFonts w:ascii="Arial" w:eastAsia="Times New Roman" w:hAnsi="Arial" w:cs="Arial"/>
      <w:color w:val="auto"/>
      <w:sz w:val="22"/>
      <w:szCs w:val="22"/>
      <w:lang w:val="ru-RU" w:eastAsia="ru-RU"/>
    </w:rPr>
  </w:style>
  <w:style w:type="paragraph" w:styleId="a5">
    <w:name w:val="header"/>
    <w:basedOn w:val="a"/>
    <w:link w:val="a6"/>
    <w:uiPriority w:val="99"/>
    <w:unhideWhenUsed/>
    <w:rsid w:val="00870E19"/>
    <w:pPr>
      <w:tabs>
        <w:tab w:val="center" w:pos="4677"/>
        <w:tab w:val="right" w:pos="9355"/>
      </w:tabs>
    </w:pPr>
  </w:style>
  <w:style w:type="character" w:customStyle="1" w:styleId="a6">
    <w:name w:val="Верхний колонтитул Знак"/>
    <w:basedOn w:val="a0"/>
    <w:link w:val="a5"/>
    <w:uiPriority w:val="99"/>
    <w:rsid w:val="00870E19"/>
    <w:rPr>
      <w:rFonts w:cs="Times New Roman"/>
      <w:sz w:val="20"/>
      <w:szCs w:val="20"/>
    </w:rPr>
  </w:style>
  <w:style w:type="paragraph" w:styleId="a8">
    <w:name w:val="footer"/>
    <w:basedOn w:val="a"/>
    <w:link w:val="a9"/>
    <w:uiPriority w:val="99"/>
    <w:unhideWhenUsed/>
    <w:rsid w:val="00870E19"/>
    <w:pPr>
      <w:tabs>
        <w:tab w:val="center" w:pos="4677"/>
        <w:tab w:val="right" w:pos="9355"/>
      </w:tabs>
    </w:pPr>
  </w:style>
  <w:style w:type="character" w:customStyle="1" w:styleId="a9">
    <w:name w:val="Нижний колонтитул Знак"/>
    <w:basedOn w:val="a0"/>
    <w:link w:val="a8"/>
    <w:uiPriority w:val="99"/>
    <w:rsid w:val="00870E19"/>
    <w:rPr>
      <w:rFonts w:cs="Times New Roman"/>
      <w:sz w:val="20"/>
      <w:szCs w:val="20"/>
    </w:rPr>
  </w:style>
  <w:style w:type="paragraph" w:styleId="aa">
    <w:name w:val="footnote text"/>
    <w:basedOn w:val="a"/>
    <w:link w:val="ab"/>
    <w:uiPriority w:val="99"/>
    <w:semiHidden/>
    <w:unhideWhenUsed/>
    <w:rsid w:val="00BD62AD"/>
  </w:style>
  <w:style w:type="character" w:customStyle="1" w:styleId="ab">
    <w:name w:val="Текст сноски Знак"/>
    <w:basedOn w:val="a0"/>
    <w:link w:val="aa"/>
    <w:uiPriority w:val="99"/>
    <w:semiHidden/>
    <w:rsid w:val="00BD62AD"/>
    <w:rPr>
      <w:rFonts w:cs="Times New Roman"/>
      <w:sz w:val="20"/>
      <w:szCs w:val="20"/>
    </w:rPr>
  </w:style>
  <w:style w:type="paragraph" w:styleId="ac">
    <w:name w:val="endnote text"/>
    <w:basedOn w:val="a"/>
    <w:link w:val="ad"/>
    <w:uiPriority w:val="99"/>
    <w:semiHidden/>
    <w:unhideWhenUsed/>
    <w:rsid w:val="00BD62AD"/>
  </w:style>
  <w:style w:type="character" w:customStyle="1" w:styleId="ad">
    <w:name w:val="Текст концевой сноски Знак"/>
    <w:basedOn w:val="a0"/>
    <w:link w:val="ac"/>
    <w:uiPriority w:val="99"/>
    <w:semiHidden/>
    <w:rsid w:val="00BD62AD"/>
    <w:rPr>
      <w:rFonts w:cs="Times New Roman"/>
      <w:sz w:val="20"/>
      <w:szCs w:val="20"/>
    </w:rPr>
  </w:style>
  <w:style w:type="character" w:styleId="ae">
    <w:name w:val="endnote reference"/>
    <w:basedOn w:val="a0"/>
    <w:uiPriority w:val="99"/>
    <w:semiHidden/>
    <w:unhideWhenUsed/>
    <w:rsid w:val="00BD62AD"/>
    <w:rPr>
      <w:vertAlign w:val="superscript"/>
    </w:rPr>
  </w:style>
  <w:style w:type="paragraph" w:styleId="af">
    <w:name w:val="No Spacing"/>
    <w:uiPriority w:val="1"/>
    <w:qFormat/>
    <w:rsid w:val="001B6C7B"/>
    <w:rPr>
      <w:rFonts w:cs="Times New Roman"/>
      <w:sz w:val="20"/>
      <w:szCs w:val="20"/>
    </w:rPr>
  </w:style>
  <w:style w:type="paragraph" w:styleId="af0">
    <w:name w:val="TOC Heading"/>
    <w:basedOn w:val="1"/>
    <w:next w:val="a"/>
    <w:uiPriority w:val="39"/>
    <w:unhideWhenUsed/>
    <w:qFormat/>
    <w:rsid w:val="001B6C7B"/>
    <w:pPr>
      <w:keepLines/>
      <w:numPr>
        <w:numId w:val="0"/>
      </w:numPr>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styleId="af1">
    <w:name w:val="Balloon Text"/>
    <w:basedOn w:val="a"/>
    <w:link w:val="af2"/>
    <w:uiPriority w:val="99"/>
    <w:semiHidden/>
    <w:unhideWhenUsed/>
    <w:rsid w:val="001B6C7B"/>
    <w:rPr>
      <w:rFonts w:ascii="Tahoma" w:hAnsi="Tahoma" w:cs="Tahoma"/>
      <w:sz w:val="16"/>
      <w:szCs w:val="16"/>
    </w:rPr>
  </w:style>
  <w:style w:type="character" w:customStyle="1" w:styleId="af2">
    <w:name w:val="Текст выноски Знак"/>
    <w:basedOn w:val="a0"/>
    <w:link w:val="af1"/>
    <w:uiPriority w:val="99"/>
    <w:semiHidden/>
    <w:rsid w:val="001B6C7B"/>
    <w:rPr>
      <w:rFonts w:ascii="Tahoma" w:hAnsi="Tahoma" w:cs="Tahoma"/>
      <w:sz w:val="16"/>
      <w:szCs w:val="16"/>
    </w:rPr>
  </w:style>
  <w:style w:type="paragraph" w:styleId="21">
    <w:name w:val="toc 2"/>
    <w:basedOn w:val="a"/>
    <w:next w:val="a"/>
    <w:autoRedefine/>
    <w:uiPriority w:val="39"/>
    <w:unhideWhenUsed/>
    <w:rsid w:val="005172F9"/>
    <w:rPr>
      <w:rFonts w:asciiTheme="minorHAnsi" w:hAnsiTheme="minorHAnsi"/>
      <w:sz w:val="22"/>
      <w:szCs w:val="22"/>
    </w:rPr>
  </w:style>
  <w:style w:type="paragraph" w:styleId="11">
    <w:name w:val="toc 1"/>
    <w:basedOn w:val="a"/>
    <w:next w:val="a"/>
    <w:autoRedefine/>
    <w:uiPriority w:val="39"/>
    <w:unhideWhenUsed/>
    <w:rsid w:val="005172F9"/>
    <w:pPr>
      <w:spacing w:before="120"/>
    </w:pPr>
    <w:rPr>
      <w:rFonts w:asciiTheme="majorHAnsi" w:hAnsiTheme="majorHAnsi"/>
      <w:b/>
      <w:color w:val="548DD4"/>
      <w:sz w:val="24"/>
      <w:szCs w:val="24"/>
    </w:rPr>
  </w:style>
  <w:style w:type="paragraph" w:styleId="31">
    <w:name w:val="toc 3"/>
    <w:basedOn w:val="a"/>
    <w:next w:val="a"/>
    <w:autoRedefine/>
    <w:uiPriority w:val="39"/>
    <w:unhideWhenUsed/>
    <w:rsid w:val="005172F9"/>
    <w:pPr>
      <w:ind w:left="200"/>
    </w:pPr>
    <w:rPr>
      <w:rFonts w:asciiTheme="minorHAnsi" w:hAnsiTheme="minorHAnsi"/>
      <w:i/>
      <w:sz w:val="22"/>
      <w:szCs w:val="22"/>
    </w:rPr>
  </w:style>
  <w:style w:type="paragraph" w:styleId="41">
    <w:name w:val="toc 4"/>
    <w:basedOn w:val="a"/>
    <w:next w:val="a"/>
    <w:autoRedefine/>
    <w:uiPriority w:val="39"/>
    <w:semiHidden/>
    <w:unhideWhenUsed/>
    <w:rsid w:val="005172F9"/>
    <w:pPr>
      <w:pBdr>
        <w:between w:val="double" w:sz="6" w:space="0" w:color="auto"/>
      </w:pBdr>
      <w:ind w:left="400"/>
    </w:pPr>
    <w:rPr>
      <w:rFonts w:asciiTheme="minorHAnsi" w:hAnsiTheme="minorHAnsi"/>
    </w:rPr>
  </w:style>
  <w:style w:type="paragraph" w:styleId="51">
    <w:name w:val="toc 5"/>
    <w:basedOn w:val="a"/>
    <w:next w:val="a"/>
    <w:autoRedefine/>
    <w:uiPriority w:val="39"/>
    <w:semiHidden/>
    <w:unhideWhenUsed/>
    <w:rsid w:val="005172F9"/>
    <w:pPr>
      <w:pBdr>
        <w:between w:val="double" w:sz="6" w:space="0" w:color="auto"/>
      </w:pBdr>
      <w:ind w:left="600"/>
    </w:pPr>
    <w:rPr>
      <w:rFonts w:asciiTheme="minorHAnsi" w:hAnsiTheme="minorHAnsi"/>
    </w:rPr>
  </w:style>
  <w:style w:type="paragraph" w:styleId="61">
    <w:name w:val="toc 6"/>
    <w:basedOn w:val="a"/>
    <w:next w:val="a"/>
    <w:autoRedefine/>
    <w:uiPriority w:val="39"/>
    <w:semiHidden/>
    <w:unhideWhenUsed/>
    <w:rsid w:val="005172F9"/>
    <w:pPr>
      <w:pBdr>
        <w:between w:val="double" w:sz="6" w:space="0" w:color="auto"/>
      </w:pBdr>
      <w:ind w:left="800"/>
    </w:pPr>
    <w:rPr>
      <w:rFonts w:asciiTheme="minorHAnsi" w:hAnsiTheme="minorHAnsi"/>
    </w:rPr>
  </w:style>
  <w:style w:type="paragraph" w:styleId="71">
    <w:name w:val="toc 7"/>
    <w:basedOn w:val="a"/>
    <w:next w:val="a"/>
    <w:autoRedefine/>
    <w:uiPriority w:val="39"/>
    <w:semiHidden/>
    <w:unhideWhenUsed/>
    <w:rsid w:val="005172F9"/>
    <w:pPr>
      <w:pBdr>
        <w:between w:val="double" w:sz="6" w:space="0" w:color="auto"/>
      </w:pBdr>
      <w:ind w:left="1000"/>
    </w:pPr>
    <w:rPr>
      <w:rFonts w:asciiTheme="minorHAnsi" w:hAnsiTheme="minorHAnsi"/>
    </w:rPr>
  </w:style>
  <w:style w:type="paragraph" w:styleId="81">
    <w:name w:val="toc 8"/>
    <w:basedOn w:val="a"/>
    <w:next w:val="a"/>
    <w:autoRedefine/>
    <w:uiPriority w:val="39"/>
    <w:semiHidden/>
    <w:unhideWhenUsed/>
    <w:rsid w:val="005172F9"/>
    <w:pPr>
      <w:pBdr>
        <w:between w:val="double" w:sz="6" w:space="0" w:color="auto"/>
      </w:pBdr>
      <w:ind w:left="1200"/>
    </w:pPr>
    <w:rPr>
      <w:rFonts w:asciiTheme="minorHAnsi" w:hAnsiTheme="minorHAnsi"/>
    </w:rPr>
  </w:style>
  <w:style w:type="paragraph" w:styleId="91">
    <w:name w:val="toc 9"/>
    <w:basedOn w:val="a"/>
    <w:next w:val="a"/>
    <w:autoRedefine/>
    <w:uiPriority w:val="39"/>
    <w:semiHidden/>
    <w:unhideWhenUsed/>
    <w:rsid w:val="005172F9"/>
    <w:pPr>
      <w:pBdr>
        <w:between w:val="double" w:sz="6" w:space="0" w:color="auto"/>
      </w:pBdr>
      <w:ind w:left="1400"/>
    </w:pPr>
    <w:rPr>
      <w:rFonts w:asciiTheme="minorHAnsi" w:hAnsiTheme="minorHAn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Didot"/>
        <w:color w:val="1D1B11" w:themeColor="background2" w:themeShade="1A"/>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Pr>
      <w:rFonts w:cs="Times New Roman"/>
      <w:sz w:val="20"/>
      <w:szCs w:val="20"/>
    </w:rPr>
  </w:style>
  <w:style w:type="paragraph" w:styleId="Kop1">
    <w:name w:val="heading 1"/>
    <w:basedOn w:val="Normaal"/>
    <w:next w:val="Normaal"/>
    <w:link w:val="Kop1Teken"/>
    <w:uiPriority w:val="99"/>
    <w:qFormat/>
    <w:rsid w:val="003D2D61"/>
    <w:pPr>
      <w:keepNext/>
      <w:numPr>
        <w:numId w:val="1"/>
      </w:numPr>
      <w:spacing w:before="240" w:after="60"/>
      <w:outlineLvl w:val="0"/>
    </w:pPr>
    <w:rPr>
      <w:rFonts w:ascii="Arial" w:eastAsia="Times New Roman" w:hAnsi="Arial" w:cs="Arial"/>
      <w:color w:val="auto"/>
      <w:kern w:val="32"/>
      <w:sz w:val="32"/>
      <w:szCs w:val="32"/>
      <w:lang w:val="ru-RU" w:eastAsia="ru-RU"/>
    </w:rPr>
  </w:style>
  <w:style w:type="paragraph" w:styleId="Kop2">
    <w:name w:val="heading 2"/>
    <w:basedOn w:val="Normaal"/>
    <w:next w:val="Normaal"/>
    <w:link w:val="Kop2Teken"/>
    <w:uiPriority w:val="99"/>
    <w:qFormat/>
    <w:rsid w:val="003D2D61"/>
    <w:pPr>
      <w:keepNext/>
      <w:numPr>
        <w:ilvl w:val="1"/>
        <w:numId w:val="1"/>
      </w:numPr>
      <w:spacing w:before="240" w:after="60"/>
      <w:ind w:left="862" w:hanging="578"/>
      <w:outlineLvl w:val="1"/>
    </w:pPr>
    <w:rPr>
      <w:rFonts w:ascii="Arial" w:eastAsia="Times New Roman" w:hAnsi="Arial" w:cs="Arial"/>
      <w:color w:val="auto"/>
      <w:sz w:val="28"/>
      <w:szCs w:val="28"/>
      <w:lang w:val="ru-RU" w:eastAsia="ru-RU"/>
    </w:rPr>
  </w:style>
  <w:style w:type="paragraph" w:styleId="Kop3">
    <w:name w:val="heading 3"/>
    <w:basedOn w:val="Normaal"/>
    <w:next w:val="Normaal"/>
    <w:link w:val="Kop3Teken"/>
    <w:uiPriority w:val="99"/>
    <w:qFormat/>
    <w:rsid w:val="003D2D61"/>
    <w:pPr>
      <w:keepNext/>
      <w:numPr>
        <w:ilvl w:val="2"/>
        <w:numId w:val="1"/>
      </w:numPr>
      <w:spacing w:before="240" w:after="60"/>
      <w:outlineLvl w:val="2"/>
    </w:pPr>
    <w:rPr>
      <w:rFonts w:ascii="Arial" w:eastAsia="Times New Roman" w:hAnsi="Arial" w:cs="Arial"/>
      <w:b/>
      <w:bCs/>
      <w:color w:val="auto"/>
      <w:sz w:val="26"/>
      <w:szCs w:val="26"/>
      <w:lang w:val="ru-RU" w:eastAsia="ru-RU"/>
    </w:rPr>
  </w:style>
  <w:style w:type="paragraph" w:styleId="Kop4">
    <w:name w:val="heading 4"/>
    <w:basedOn w:val="Normaal"/>
    <w:next w:val="Normaal"/>
    <w:link w:val="Kop4Teken"/>
    <w:uiPriority w:val="99"/>
    <w:qFormat/>
    <w:rsid w:val="003D2D61"/>
    <w:pPr>
      <w:keepNext/>
      <w:numPr>
        <w:ilvl w:val="3"/>
        <w:numId w:val="1"/>
      </w:numPr>
      <w:spacing w:before="240" w:after="60"/>
      <w:outlineLvl w:val="3"/>
    </w:pPr>
    <w:rPr>
      <w:rFonts w:ascii="Times New Roman" w:eastAsia="Times New Roman" w:hAnsi="Times New Roman"/>
      <w:b/>
      <w:bCs/>
      <w:color w:val="auto"/>
      <w:sz w:val="28"/>
      <w:szCs w:val="28"/>
      <w:lang w:val="ru-RU" w:eastAsia="ru-RU"/>
    </w:rPr>
  </w:style>
  <w:style w:type="paragraph" w:styleId="Kop5">
    <w:name w:val="heading 5"/>
    <w:basedOn w:val="Normaal"/>
    <w:next w:val="Normaal"/>
    <w:link w:val="Kop5Teken"/>
    <w:uiPriority w:val="99"/>
    <w:qFormat/>
    <w:rsid w:val="003D2D61"/>
    <w:pPr>
      <w:numPr>
        <w:ilvl w:val="4"/>
        <w:numId w:val="1"/>
      </w:numPr>
      <w:spacing w:before="240" w:after="60"/>
      <w:outlineLvl w:val="4"/>
    </w:pPr>
    <w:rPr>
      <w:rFonts w:ascii="Times New Roman" w:eastAsia="Times New Roman" w:hAnsi="Times New Roman"/>
      <w:b/>
      <w:bCs/>
      <w:i/>
      <w:iCs/>
      <w:color w:val="auto"/>
      <w:sz w:val="26"/>
      <w:szCs w:val="26"/>
      <w:lang w:val="ru-RU" w:eastAsia="ru-RU"/>
    </w:rPr>
  </w:style>
  <w:style w:type="paragraph" w:styleId="Kop6">
    <w:name w:val="heading 6"/>
    <w:basedOn w:val="Normaal"/>
    <w:next w:val="Normaal"/>
    <w:link w:val="Kop6Teken"/>
    <w:uiPriority w:val="99"/>
    <w:qFormat/>
    <w:rsid w:val="003D2D61"/>
    <w:pPr>
      <w:numPr>
        <w:ilvl w:val="5"/>
        <w:numId w:val="1"/>
      </w:numPr>
      <w:spacing w:before="240" w:after="60"/>
      <w:outlineLvl w:val="5"/>
    </w:pPr>
    <w:rPr>
      <w:rFonts w:ascii="Times New Roman" w:eastAsia="Times New Roman" w:hAnsi="Times New Roman"/>
      <w:b/>
      <w:bCs/>
      <w:color w:val="auto"/>
      <w:sz w:val="22"/>
      <w:szCs w:val="22"/>
      <w:lang w:val="ru-RU" w:eastAsia="ru-RU"/>
    </w:rPr>
  </w:style>
  <w:style w:type="paragraph" w:styleId="Kop7">
    <w:name w:val="heading 7"/>
    <w:basedOn w:val="Normaal"/>
    <w:next w:val="Normaal"/>
    <w:link w:val="Kop7Teken"/>
    <w:uiPriority w:val="99"/>
    <w:qFormat/>
    <w:rsid w:val="003D2D61"/>
    <w:pPr>
      <w:numPr>
        <w:ilvl w:val="6"/>
        <w:numId w:val="1"/>
      </w:numPr>
      <w:spacing w:before="240" w:after="60"/>
      <w:outlineLvl w:val="6"/>
    </w:pPr>
    <w:rPr>
      <w:rFonts w:ascii="Times New Roman" w:eastAsia="Times New Roman" w:hAnsi="Times New Roman"/>
      <w:color w:val="auto"/>
      <w:sz w:val="24"/>
      <w:szCs w:val="24"/>
      <w:lang w:val="ru-RU" w:eastAsia="ru-RU"/>
    </w:rPr>
  </w:style>
  <w:style w:type="paragraph" w:styleId="Kop8">
    <w:name w:val="heading 8"/>
    <w:basedOn w:val="Normaal"/>
    <w:next w:val="Normaal"/>
    <w:link w:val="Kop8Teken"/>
    <w:uiPriority w:val="99"/>
    <w:qFormat/>
    <w:rsid w:val="003D2D61"/>
    <w:pPr>
      <w:numPr>
        <w:ilvl w:val="7"/>
        <w:numId w:val="1"/>
      </w:numPr>
      <w:spacing w:before="240" w:after="60"/>
      <w:outlineLvl w:val="7"/>
    </w:pPr>
    <w:rPr>
      <w:rFonts w:ascii="Times New Roman" w:eastAsia="Times New Roman" w:hAnsi="Times New Roman"/>
      <w:i/>
      <w:iCs/>
      <w:color w:val="auto"/>
      <w:sz w:val="24"/>
      <w:szCs w:val="24"/>
      <w:lang w:val="ru-RU" w:eastAsia="ru-RU"/>
    </w:rPr>
  </w:style>
  <w:style w:type="paragraph" w:styleId="Kop9">
    <w:name w:val="heading 9"/>
    <w:basedOn w:val="Normaal"/>
    <w:next w:val="Normaal"/>
    <w:link w:val="Kop9Teken"/>
    <w:uiPriority w:val="99"/>
    <w:qFormat/>
    <w:rsid w:val="003D2D61"/>
    <w:pPr>
      <w:numPr>
        <w:ilvl w:val="8"/>
        <w:numId w:val="1"/>
      </w:numPr>
      <w:spacing w:before="240" w:after="60"/>
      <w:outlineLvl w:val="8"/>
    </w:pPr>
    <w:rPr>
      <w:rFonts w:ascii="Arial" w:eastAsia="Times New Roman" w:hAnsi="Arial" w:cs="Arial"/>
      <w:color w:val="auto"/>
      <w:sz w:val="22"/>
      <w:szCs w:val="22"/>
      <w:lang w:val="ru-RU" w:eastAsia="ru-RU"/>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Normaal"/>
    <w:uiPriority w:val="99"/>
    <w:unhideWhenUsed/>
    <w:rsid w:val="003D2D61"/>
    <w:pPr>
      <w:spacing w:before="100" w:beforeAutospacing="1" w:after="100" w:afterAutospacing="1"/>
    </w:pPr>
    <w:rPr>
      <w:rFonts w:ascii="Times" w:hAnsi="Times"/>
      <w:color w:val="auto"/>
      <w:lang w:val="ru-RU"/>
    </w:rPr>
  </w:style>
  <w:style w:type="character" w:customStyle="1" w:styleId="apple-converted-space">
    <w:name w:val="apple-converted-space"/>
    <w:basedOn w:val="Standaardalinea-lettertype"/>
    <w:rsid w:val="003D2D61"/>
  </w:style>
  <w:style w:type="character" w:styleId="Voetnootmarkering">
    <w:name w:val="footnote reference"/>
    <w:basedOn w:val="Standaardalinea-lettertype"/>
    <w:uiPriority w:val="99"/>
    <w:semiHidden/>
    <w:unhideWhenUsed/>
    <w:rsid w:val="003D2D61"/>
  </w:style>
  <w:style w:type="paragraph" w:customStyle="1" w:styleId="a7">
    <w:name w:val="a7"/>
    <w:basedOn w:val="Normaal"/>
    <w:rsid w:val="003D2D61"/>
    <w:pPr>
      <w:spacing w:before="100" w:beforeAutospacing="1" w:after="100" w:afterAutospacing="1"/>
    </w:pPr>
    <w:rPr>
      <w:rFonts w:ascii="Times" w:hAnsi="Times" w:cs="Didot"/>
      <w:color w:val="auto"/>
      <w:lang w:val="ru-RU"/>
    </w:rPr>
  </w:style>
  <w:style w:type="character" w:customStyle="1" w:styleId="Kop1Teken">
    <w:name w:val="Kop 1 Teken"/>
    <w:basedOn w:val="Standaardalinea-lettertype"/>
    <w:link w:val="Kop1"/>
    <w:uiPriority w:val="99"/>
    <w:rsid w:val="003D2D61"/>
    <w:rPr>
      <w:rFonts w:ascii="Arial" w:eastAsia="Times New Roman" w:hAnsi="Arial" w:cs="Arial"/>
      <w:color w:val="auto"/>
      <w:kern w:val="32"/>
      <w:sz w:val="32"/>
      <w:szCs w:val="32"/>
      <w:lang w:val="ru-RU" w:eastAsia="ru-RU"/>
    </w:rPr>
  </w:style>
  <w:style w:type="character" w:customStyle="1" w:styleId="Kop2Teken">
    <w:name w:val="Kop 2 Teken"/>
    <w:basedOn w:val="Standaardalinea-lettertype"/>
    <w:link w:val="Kop2"/>
    <w:uiPriority w:val="99"/>
    <w:rsid w:val="003D2D61"/>
    <w:rPr>
      <w:rFonts w:ascii="Arial" w:eastAsia="Times New Roman" w:hAnsi="Arial" w:cs="Arial"/>
      <w:color w:val="auto"/>
      <w:sz w:val="28"/>
      <w:szCs w:val="28"/>
      <w:lang w:val="ru-RU" w:eastAsia="ru-RU"/>
    </w:rPr>
  </w:style>
  <w:style w:type="character" w:customStyle="1" w:styleId="Kop3Teken">
    <w:name w:val="Kop 3 Teken"/>
    <w:basedOn w:val="Standaardalinea-lettertype"/>
    <w:link w:val="Kop3"/>
    <w:uiPriority w:val="99"/>
    <w:rsid w:val="003D2D61"/>
    <w:rPr>
      <w:rFonts w:ascii="Arial" w:eastAsia="Times New Roman" w:hAnsi="Arial" w:cs="Arial"/>
      <w:b/>
      <w:bCs/>
      <w:color w:val="auto"/>
      <w:sz w:val="26"/>
      <w:szCs w:val="26"/>
      <w:lang w:val="ru-RU" w:eastAsia="ru-RU"/>
    </w:rPr>
  </w:style>
  <w:style w:type="character" w:customStyle="1" w:styleId="Kop4Teken">
    <w:name w:val="Kop 4 Teken"/>
    <w:basedOn w:val="Standaardalinea-lettertype"/>
    <w:link w:val="Kop4"/>
    <w:uiPriority w:val="99"/>
    <w:rsid w:val="003D2D61"/>
    <w:rPr>
      <w:rFonts w:ascii="Times New Roman" w:eastAsia="Times New Roman" w:hAnsi="Times New Roman" w:cs="Times New Roman"/>
      <w:b/>
      <w:bCs/>
      <w:color w:val="auto"/>
      <w:sz w:val="28"/>
      <w:szCs w:val="28"/>
      <w:lang w:val="ru-RU" w:eastAsia="ru-RU"/>
    </w:rPr>
  </w:style>
  <w:style w:type="character" w:customStyle="1" w:styleId="Kop5Teken">
    <w:name w:val="Kop 5 Teken"/>
    <w:basedOn w:val="Standaardalinea-lettertype"/>
    <w:link w:val="Kop5"/>
    <w:uiPriority w:val="99"/>
    <w:rsid w:val="003D2D61"/>
    <w:rPr>
      <w:rFonts w:ascii="Times New Roman" w:eastAsia="Times New Roman" w:hAnsi="Times New Roman" w:cs="Times New Roman"/>
      <w:b/>
      <w:bCs/>
      <w:i/>
      <w:iCs/>
      <w:color w:val="auto"/>
      <w:sz w:val="26"/>
      <w:szCs w:val="26"/>
      <w:lang w:val="ru-RU" w:eastAsia="ru-RU"/>
    </w:rPr>
  </w:style>
  <w:style w:type="character" w:customStyle="1" w:styleId="Kop6Teken">
    <w:name w:val="Kop 6 Teken"/>
    <w:basedOn w:val="Standaardalinea-lettertype"/>
    <w:link w:val="Kop6"/>
    <w:uiPriority w:val="99"/>
    <w:rsid w:val="003D2D61"/>
    <w:rPr>
      <w:rFonts w:ascii="Times New Roman" w:eastAsia="Times New Roman" w:hAnsi="Times New Roman" w:cs="Times New Roman"/>
      <w:b/>
      <w:bCs/>
      <w:color w:val="auto"/>
      <w:sz w:val="22"/>
      <w:szCs w:val="22"/>
      <w:lang w:val="ru-RU" w:eastAsia="ru-RU"/>
    </w:rPr>
  </w:style>
  <w:style w:type="character" w:customStyle="1" w:styleId="Kop7Teken">
    <w:name w:val="Kop 7 Teken"/>
    <w:basedOn w:val="Standaardalinea-lettertype"/>
    <w:link w:val="Kop7"/>
    <w:uiPriority w:val="99"/>
    <w:rsid w:val="003D2D61"/>
    <w:rPr>
      <w:rFonts w:ascii="Times New Roman" w:eastAsia="Times New Roman" w:hAnsi="Times New Roman" w:cs="Times New Roman"/>
      <w:color w:val="auto"/>
      <w:lang w:val="ru-RU" w:eastAsia="ru-RU"/>
    </w:rPr>
  </w:style>
  <w:style w:type="character" w:customStyle="1" w:styleId="Kop8Teken">
    <w:name w:val="Kop 8 Teken"/>
    <w:basedOn w:val="Standaardalinea-lettertype"/>
    <w:link w:val="Kop8"/>
    <w:uiPriority w:val="99"/>
    <w:rsid w:val="003D2D61"/>
    <w:rPr>
      <w:rFonts w:ascii="Times New Roman" w:eastAsia="Times New Roman" w:hAnsi="Times New Roman" w:cs="Times New Roman"/>
      <w:i/>
      <w:iCs/>
      <w:color w:val="auto"/>
      <w:lang w:val="ru-RU" w:eastAsia="ru-RU"/>
    </w:rPr>
  </w:style>
  <w:style w:type="character" w:customStyle="1" w:styleId="Kop9Teken">
    <w:name w:val="Kop 9 Teken"/>
    <w:basedOn w:val="Standaardalinea-lettertype"/>
    <w:link w:val="Kop9"/>
    <w:uiPriority w:val="99"/>
    <w:rsid w:val="003D2D61"/>
    <w:rPr>
      <w:rFonts w:ascii="Arial" w:eastAsia="Times New Roman" w:hAnsi="Arial" w:cs="Arial"/>
      <w:color w:val="auto"/>
      <w:sz w:val="22"/>
      <w:szCs w:val="22"/>
      <w:lang w:val="ru-RU" w:eastAsia="ru-RU"/>
    </w:rPr>
  </w:style>
  <w:style w:type="paragraph" w:styleId="Koptekst">
    <w:name w:val="header"/>
    <w:basedOn w:val="Normaal"/>
    <w:link w:val="KoptekstTeken"/>
    <w:uiPriority w:val="99"/>
    <w:unhideWhenUsed/>
    <w:rsid w:val="00870E19"/>
    <w:pPr>
      <w:tabs>
        <w:tab w:val="center" w:pos="4677"/>
        <w:tab w:val="right" w:pos="9355"/>
      </w:tabs>
    </w:pPr>
  </w:style>
  <w:style w:type="character" w:customStyle="1" w:styleId="KoptekstTeken">
    <w:name w:val="Koptekst Teken"/>
    <w:basedOn w:val="Standaardalinea-lettertype"/>
    <w:link w:val="Koptekst"/>
    <w:uiPriority w:val="99"/>
    <w:rsid w:val="00870E19"/>
    <w:rPr>
      <w:rFonts w:cs="Times New Roman"/>
      <w:sz w:val="20"/>
      <w:szCs w:val="20"/>
    </w:rPr>
  </w:style>
  <w:style w:type="paragraph" w:styleId="Voettekst">
    <w:name w:val="footer"/>
    <w:basedOn w:val="Normaal"/>
    <w:link w:val="VoettekstTeken"/>
    <w:uiPriority w:val="99"/>
    <w:unhideWhenUsed/>
    <w:rsid w:val="00870E19"/>
    <w:pPr>
      <w:tabs>
        <w:tab w:val="center" w:pos="4677"/>
        <w:tab w:val="right" w:pos="9355"/>
      </w:tabs>
    </w:pPr>
  </w:style>
  <w:style w:type="character" w:customStyle="1" w:styleId="VoettekstTeken">
    <w:name w:val="Voettekst Teken"/>
    <w:basedOn w:val="Standaardalinea-lettertype"/>
    <w:link w:val="Voettekst"/>
    <w:uiPriority w:val="99"/>
    <w:rsid w:val="00870E19"/>
    <w:rPr>
      <w:rFonts w:cs="Times New Roman"/>
      <w:sz w:val="20"/>
      <w:szCs w:val="20"/>
    </w:rPr>
  </w:style>
  <w:style w:type="paragraph" w:styleId="Voetnoottekst">
    <w:name w:val="footnote text"/>
    <w:basedOn w:val="Normaal"/>
    <w:link w:val="VoetnoottekstTeken"/>
    <w:uiPriority w:val="99"/>
    <w:semiHidden/>
    <w:unhideWhenUsed/>
    <w:rsid w:val="00BD62AD"/>
  </w:style>
  <w:style w:type="character" w:customStyle="1" w:styleId="VoetnoottekstTeken">
    <w:name w:val="Voetnoottekst Teken"/>
    <w:basedOn w:val="Standaardalinea-lettertype"/>
    <w:link w:val="Voetnoottekst"/>
    <w:uiPriority w:val="99"/>
    <w:semiHidden/>
    <w:rsid w:val="00BD62AD"/>
    <w:rPr>
      <w:rFonts w:cs="Times New Roman"/>
      <w:sz w:val="20"/>
      <w:szCs w:val="20"/>
    </w:rPr>
  </w:style>
  <w:style w:type="paragraph" w:styleId="Eindnoottekst">
    <w:name w:val="endnote text"/>
    <w:basedOn w:val="Normaal"/>
    <w:link w:val="EindnoottekstTeken"/>
    <w:uiPriority w:val="99"/>
    <w:semiHidden/>
    <w:unhideWhenUsed/>
    <w:rsid w:val="00BD62AD"/>
  </w:style>
  <w:style w:type="character" w:customStyle="1" w:styleId="EindnoottekstTeken">
    <w:name w:val="Eindnoottekst Teken"/>
    <w:basedOn w:val="Standaardalinea-lettertype"/>
    <w:link w:val="Eindnoottekst"/>
    <w:uiPriority w:val="99"/>
    <w:semiHidden/>
    <w:rsid w:val="00BD62AD"/>
    <w:rPr>
      <w:rFonts w:cs="Times New Roman"/>
      <w:sz w:val="20"/>
      <w:szCs w:val="20"/>
    </w:rPr>
  </w:style>
  <w:style w:type="character" w:styleId="Eindnootmarkering">
    <w:name w:val="endnote reference"/>
    <w:basedOn w:val="Standaardalinea-lettertype"/>
    <w:uiPriority w:val="99"/>
    <w:semiHidden/>
    <w:unhideWhenUsed/>
    <w:rsid w:val="00BD62AD"/>
    <w:rPr>
      <w:vertAlign w:val="superscript"/>
    </w:rPr>
  </w:style>
  <w:style w:type="paragraph" w:styleId="Geenafstand">
    <w:name w:val="No Spacing"/>
    <w:uiPriority w:val="1"/>
    <w:qFormat/>
    <w:rsid w:val="001B6C7B"/>
    <w:rPr>
      <w:rFonts w:cs="Times New Roman"/>
      <w:sz w:val="20"/>
      <w:szCs w:val="20"/>
    </w:rPr>
  </w:style>
  <w:style w:type="paragraph" w:styleId="Kopvaninhoudsopgave">
    <w:name w:val="TOC Heading"/>
    <w:basedOn w:val="Kop1"/>
    <w:next w:val="Normaal"/>
    <w:uiPriority w:val="39"/>
    <w:unhideWhenUsed/>
    <w:qFormat/>
    <w:rsid w:val="001B6C7B"/>
    <w:pPr>
      <w:keepLines/>
      <w:numPr>
        <w:numId w:val="0"/>
      </w:numPr>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styleId="Ballontekst">
    <w:name w:val="Balloon Text"/>
    <w:basedOn w:val="Normaal"/>
    <w:link w:val="BallontekstTeken"/>
    <w:uiPriority w:val="99"/>
    <w:semiHidden/>
    <w:unhideWhenUsed/>
    <w:rsid w:val="001B6C7B"/>
    <w:rPr>
      <w:rFonts w:ascii="Tahoma" w:hAnsi="Tahoma" w:cs="Tahoma"/>
      <w:sz w:val="16"/>
      <w:szCs w:val="16"/>
    </w:rPr>
  </w:style>
  <w:style w:type="character" w:customStyle="1" w:styleId="BallontekstTeken">
    <w:name w:val="Ballontekst Teken"/>
    <w:basedOn w:val="Standaardalinea-lettertype"/>
    <w:link w:val="Ballontekst"/>
    <w:uiPriority w:val="99"/>
    <w:semiHidden/>
    <w:rsid w:val="001B6C7B"/>
    <w:rPr>
      <w:rFonts w:ascii="Tahoma" w:hAnsi="Tahoma" w:cs="Tahoma"/>
      <w:sz w:val="16"/>
      <w:szCs w:val="16"/>
    </w:rPr>
  </w:style>
  <w:style w:type="paragraph" w:styleId="Inhopg2">
    <w:name w:val="toc 2"/>
    <w:basedOn w:val="Normaal"/>
    <w:next w:val="Normaal"/>
    <w:autoRedefine/>
    <w:uiPriority w:val="39"/>
    <w:unhideWhenUsed/>
    <w:rsid w:val="005172F9"/>
    <w:rPr>
      <w:rFonts w:asciiTheme="minorHAnsi" w:hAnsiTheme="minorHAnsi"/>
      <w:sz w:val="22"/>
      <w:szCs w:val="22"/>
    </w:rPr>
  </w:style>
  <w:style w:type="paragraph" w:styleId="Inhopg1">
    <w:name w:val="toc 1"/>
    <w:basedOn w:val="Normaal"/>
    <w:next w:val="Normaal"/>
    <w:autoRedefine/>
    <w:uiPriority w:val="39"/>
    <w:unhideWhenUsed/>
    <w:rsid w:val="005172F9"/>
    <w:pPr>
      <w:spacing w:before="120"/>
    </w:pPr>
    <w:rPr>
      <w:rFonts w:asciiTheme="majorHAnsi" w:hAnsiTheme="majorHAnsi"/>
      <w:b/>
      <w:color w:val="548DD4"/>
      <w:sz w:val="24"/>
      <w:szCs w:val="24"/>
    </w:rPr>
  </w:style>
  <w:style w:type="paragraph" w:styleId="Inhopg3">
    <w:name w:val="toc 3"/>
    <w:basedOn w:val="Normaal"/>
    <w:next w:val="Normaal"/>
    <w:autoRedefine/>
    <w:uiPriority w:val="39"/>
    <w:unhideWhenUsed/>
    <w:rsid w:val="005172F9"/>
    <w:pPr>
      <w:ind w:left="200"/>
    </w:pPr>
    <w:rPr>
      <w:rFonts w:asciiTheme="minorHAnsi" w:hAnsiTheme="minorHAnsi"/>
      <w:i/>
      <w:sz w:val="22"/>
      <w:szCs w:val="22"/>
    </w:rPr>
  </w:style>
  <w:style w:type="paragraph" w:styleId="Inhopg4">
    <w:name w:val="toc 4"/>
    <w:basedOn w:val="Normaal"/>
    <w:next w:val="Normaal"/>
    <w:autoRedefine/>
    <w:uiPriority w:val="39"/>
    <w:semiHidden/>
    <w:unhideWhenUsed/>
    <w:rsid w:val="005172F9"/>
    <w:pPr>
      <w:pBdr>
        <w:between w:val="double" w:sz="6" w:space="0" w:color="auto"/>
      </w:pBdr>
      <w:ind w:left="400"/>
    </w:pPr>
    <w:rPr>
      <w:rFonts w:asciiTheme="minorHAnsi" w:hAnsiTheme="minorHAnsi"/>
    </w:rPr>
  </w:style>
  <w:style w:type="paragraph" w:styleId="Inhopg5">
    <w:name w:val="toc 5"/>
    <w:basedOn w:val="Normaal"/>
    <w:next w:val="Normaal"/>
    <w:autoRedefine/>
    <w:uiPriority w:val="39"/>
    <w:semiHidden/>
    <w:unhideWhenUsed/>
    <w:rsid w:val="005172F9"/>
    <w:pPr>
      <w:pBdr>
        <w:between w:val="double" w:sz="6" w:space="0" w:color="auto"/>
      </w:pBdr>
      <w:ind w:left="600"/>
    </w:pPr>
    <w:rPr>
      <w:rFonts w:asciiTheme="minorHAnsi" w:hAnsiTheme="minorHAnsi"/>
    </w:rPr>
  </w:style>
  <w:style w:type="paragraph" w:styleId="Inhopg6">
    <w:name w:val="toc 6"/>
    <w:basedOn w:val="Normaal"/>
    <w:next w:val="Normaal"/>
    <w:autoRedefine/>
    <w:uiPriority w:val="39"/>
    <w:semiHidden/>
    <w:unhideWhenUsed/>
    <w:rsid w:val="005172F9"/>
    <w:pPr>
      <w:pBdr>
        <w:between w:val="double" w:sz="6" w:space="0" w:color="auto"/>
      </w:pBdr>
      <w:ind w:left="800"/>
    </w:pPr>
    <w:rPr>
      <w:rFonts w:asciiTheme="minorHAnsi" w:hAnsiTheme="minorHAnsi"/>
    </w:rPr>
  </w:style>
  <w:style w:type="paragraph" w:styleId="Inhopg7">
    <w:name w:val="toc 7"/>
    <w:basedOn w:val="Normaal"/>
    <w:next w:val="Normaal"/>
    <w:autoRedefine/>
    <w:uiPriority w:val="39"/>
    <w:semiHidden/>
    <w:unhideWhenUsed/>
    <w:rsid w:val="005172F9"/>
    <w:pPr>
      <w:pBdr>
        <w:between w:val="double" w:sz="6" w:space="0" w:color="auto"/>
      </w:pBdr>
      <w:ind w:left="1000"/>
    </w:pPr>
    <w:rPr>
      <w:rFonts w:asciiTheme="minorHAnsi" w:hAnsiTheme="minorHAnsi"/>
    </w:rPr>
  </w:style>
  <w:style w:type="paragraph" w:styleId="Inhopg8">
    <w:name w:val="toc 8"/>
    <w:basedOn w:val="Normaal"/>
    <w:next w:val="Normaal"/>
    <w:autoRedefine/>
    <w:uiPriority w:val="39"/>
    <w:semiHidden/>
    <w:unhideWhenUsed/>
    <w:rsid w:val="005172F9"/>
    <w:pPr>
      <w:pBdr>
        <w:between w:val="double" w:sz="6" w:space="0" w:color="auto"/>
      </w:pBdr>
      <w:ind w:left="1200"/>
    </w:pPr>
    <w:rPr>
      <w:rFonts w:asciiTheme="minorHAnsi" w:hAnsiTheme="minorHAnsi"/>
    </w:rPr>
  </w:style>
  <w:style w:type="paragraph" w:styleId="Inhopg9">
    <w:name w:val="toc 9"/>
    <w:basedOn w:val="Normaal"/>
    <w:next w:val="Normaal"/>
    <w:autoRedefine/>
    <w:uiPriority w:val="39"/>
    <w:semiHidden/>
    <w:unhideWhenUsed/>
    <w:rsid w:val="005172F9"/>
    <w:pPr>
      <w:pBdr>
        <w:between w:val="double" w:sz="6" w:space="0" w:color="auto"/>
      </w:pBdr>
      <w:ind w:left="1400"/>
    </w:pPr>
    <w:rPr>
      <w:rFonts w:asciiTheme="minorHAnsi" w:hAnsiTheme="minorHAnsi"/>
    </w:rPr>
  </w:style>
</w:styles>
</file>

<file path=word/webSettings.xml><?xml version="1.0" encoding="utf-8"?>
<w:webSettings xmlns:r="http://schemas.openxmlformats.org/officeDocument/2006/relationships" xmlns:w="http://schemas.openxmlformats.org/wordprocessingml/2006/main">
  <w:divs>
    <w:div w:id="640234701">
      <w:bodyDiv w:val="1"/>
      <w:marLeft w:val="0"/>
      <w:marRight w:val="0"/>
      <w:marTop w:val="0"/>
      <w:marBottom w:val="0"/>
      <w:divBdr>
        <w:top w:val="none" w:sz="0" w:space="0" w:color="auto"/>
        <w:left w:val="none" w:sz="0" w:space="0" w:color="auto"/>
        <w:bottom w:val="none" w:sz="0" w:space="0" w:color="auto"/>
        <w:right w:val="none" w:sz="0" w:space="0" w:color="auto"/>
      </w:divBdr>
    </w:div>
    <w:div w:id="1012759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D5F8-8897-4752-812D-1684424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3672</Words>
  <Characters>20931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Sunset</Company>
  <LinksUpToDate>false</LinksUpToDate>
  <CharactersWithSpaces>24554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Frans Vercamer</dc:creator>
  <cp:lastModifiedBy>Наташа</cp:lastModifiedBy>
  <cp:revision>4</cp:revision>
  <dcterms:created xsi:type="dcterms:W3CDTF">2013-12-16T07:56:00Z</dcterms:created>
  <dcterms:modified xsi:type="dcterms:W3CDTF">2013-12-30T17:08:00Z</dcterms:modified>
</cp:coreProperties>
</file>