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CAD" w:rsidRPr="00075F9B" w:rsidRDefault="00B12CAD" w:rsidP="00B12CAD">
      <w:pPr>
        <w:pStyle w:val="1"/>
        <w:ind w:firstLine="284"/>
        <w:jc w:val="center"/>
        <w:rPr>
          <w:sz w:val="28"/>
          <w:szCs w:val="28"/>
        </w:rPr>
      </w:pPr>
      <w:r w:rsidRPr="00075F9B">
        <w:rPr>
          <w:sz w:val="28"/>
          <w:szCs w:val="28"/>
        </w:rPr>
        <w:t>Министерство образования и науки Российской Федерации</w:t>
      </w:r>
    </w:p>
    <w:p w:rsidR="00B12CAD" w:rsidRPr="00075F9B" w:rsidRDefault="00B12CAD" w:rsidP="00B12CAD">
      <w:pPr>
        <w:pStyle w:val="1"/>
        <w:ind w:firstLine="284"/>
        <w:jc w:val="center"/>
        <w:rPr>
          <w:sz w:val="28"/>
          <w:szCs w:val="28"/>
        </w:rPr>
      </w:pPr>
    </w:p>
    <w:p w:rsidR="00B12CAD" w:rsidRPr="00075F9B" w:rsidRDefault="00B12CAD" w:rsidP="00B12CAD">
      <w:pPr>
        <w:pStyle w:val="1"/>
        <w:ind w:firstLine="284"/>
        <w:jc w:val="center"/>
        <w:rPr>
          <w:sz w:val="28"/>
          <w:szCs w:val="28"/>
        </w:rPr>
      </w:pPr>
      <w:r w:rsidRPr="00075F9B">
        <w:rPr>
          <w:sz w:val="28"/>
          <w:szCs w:val="28"/>
        </w:rPr>
        <w:t>Федеральное агентство по образованию ГОУ ВПО</w:t>
      </w:r>
    </w:p>
    <w:p w:rsidR="00B12CAD" w:rsidRPr="00075F9B" w:rsidRDefault="00B12CAD" w:rsidP="00B12CAD">
      <w:pPr>
        <w:pStyle w:val="1"/>
        <w:ind w:firstLine="284"/>
        <w:jc w:val="center"/>
        <w:rPr>
          <w:b/>
          <w:sz w:val="28"/>
          <w:szCs w:val="28"/>
        </w:rPr>
      </w:pPr>
    </w:p>
    <w:p w:rsidR="00B12CAD" w:rsidRPr="00075F9B" w:rsidRDefault="00B12CAD" w:rsidP="00B12CAD">
      <w:pPr>
        <w:ind w:firstLine="284"/>
        <w:jc w:val="center"/>
        <w:rPr>
          <w:rFonts w:ascii="Times New Roman" w:hAnsi="Times New Roman" w:cs="Times New Roman"/>
          <w:sz w:val="28"/>
          <w:szCs w:val="28"/>
        </w:rPr>
      </w:pPr>
      <w:r w:rsidRPr="00075F9B">
        <w:rPr>
          <w:rFonts w:ascii="Times New Roman" w:hAnsi="Times New Roman" w:cs="Times New Roman"/>
          <w:sz w:val="28"/>
          <w:szCs w:val="28"/>
        </w:rPr>
        <w:t>ФИНАНАСОВЫЙ УНИВЕРСИТЕТ ПРИ ПРАВИТЕЛЬСТВЕ</w:t>
      </w:r>
    </w:p>
    <w:p w:rsidR="00B12CAD" w:rsidRPr="00075F9B" w:rsidRDefault="00B12CAD" w:rsidP="00B12CAD">
      <w:pPr>
        <w:ind w:firstLine="284"/>
        <w:jc w:val="center"/>
        <w:rPr>
          <w:rFonts w:ascii="Times New Roman" w:hAnsi="Times New Roman" w:cs="Times New Roman"/>
          <w:sz w:val="28"/>
          <w:szCs w:val="28"/>
        </w:rPr>
      </w:pPr>
      <w:r w:rsidRPr="00075F9B">
        <w:rPr>
          <w:rFonts w:ascii="Times New Roman" w:hAnsi="Times New Roman" w:cs="Times New Roman"/>
          <w:sz w:val="28"/>
          <w:szCs w:val="28"/>
        </w:rPr>
        <w:t>РОССИЙСКОЙ ФЕДЕРАЦИИ УФИМСКИЙ ФИЛИАЛ</w:t>
      </w:r>
    </w:p>
    <w:p w:rsidR="00B12CAD" w:rsidRPr="00075F9B" w:rsidRDefault="00B12CAD" w:rsidP="00B12CAD">
      <w:pPr>
        <w:pStyle w:val="1"/>
        <w:ind w:firstLine="284"/>
        <w:rPr>
          <w:b/>
          <w:sz w:val="28"/>
          <w:szCs w:val="28"/>
        </w:rPr>
      </w:pPr>
    </w:p>
    <w:p w:rsidR="00B12CAD" w:rsidRPr="00075F9B" w:rsidRDefault="00B12CAD" w:rsidP="00B12CAD">
      <w:pPr>
        <w:pStyle w:val="1"/>
        <w:ind w:firstLine="720"/>
        <w:rPr>
          <w:b/>
          <w:sz w:val="28"/>
          <w:szCs w:val="28"/>
        </w:rPr>
      </w:pPr>
    </w:p>
    <w:p w:rsidR="00B12CAD" w:rsidRPr="00075F9B" w:rsidRDefault="00B12CAD" w:rsidP="00B12CAD">
      <w:pPr>
        <w:pStyle w:val="1"/>
        <w:ind w:firstLine="720"/>
        <w:jc w:val="center"/>
        <w:rPr>
          <w:b/>
          <w:sz w:val="28"/>
          <w:szCs w:val="28"/>
        </w:rPr>
      </w:pPr>
    </w:p>
    <w:p w:rsidR="00B12CAD" w:rsidRPr="00075F9B" w:rsidRDefault="00B12CAD" w:rsidP="00B12CAD">
      <w:pPr>
        <w:pStyle w:val="1"/>
        <w:ind w:firstLine="720"/>
        <w:jc w:val="center"/>
        <w:rPr>
          <w:b/>
          <w:sz w:val="28"/>
          <w:szCs w:val="28"/>
        </w:rPr>
      </w:pPr>
    </w:p>
    <w:p w:rsidR="00B12CAD" w:rsidRPr="00075F9B" w:rsidRDefault="00B12CAD" w:rsidP="00B12CAD">
      <w:pPr>
        <w:pStyle w:val="1"/>
        <w:ind w:firstLine="720"/>
        <w:jc w:val="center"/>
        <w:rPr>
          <w:b/>
          <w:sz w:val="28"/>
          <w:szCs w:val="28"/>
        </w:rPr>
      </w:pPr>
    </w:p>
    <w:p w:rsidR="00B12CAD" w:rsidRPr="00075F9B" w:rsidRDefault="00B12CAD" w:rsidP="00B12CAD">
      <w:pPr>
        <w:pStyle w:val="1"/>
        <w:ind w:firstLine="0"/>
        <w:jc w:val="center"/>
        <w:rPr>
          <w:b/>
          <w:sz w:val="28"/>
          <w:szCs w:val="28"/>
        </w:rPr>
      </w:pPr>
    </w:p>
    <w:p w:rsidR="00B12CAD" w:rsidRPr="00075F9B" w:rsidRDefault="00B12CAD" w:rsidP="00B12CAD">
      <w:pPr>
        <w:pStyle w:val="1"/>
        <w:spacing w:line="276" w:lineRule="auto"/>
        <w:ind w:firstLine="0"/>
        <w:jc w:val="center"/>
        <w:rPr>
          <w:b/>
          <w:sz w:val="28"/>
          <w:szCs w:val="28"/>
        </w:rPr>
      </w:pPr>
      <w:r w:rsidRPr="00075F9B">
        <w:rPr>
          <w:b/>
          <w:sz w:val="28"/>
          <w:szCs w:val="28"/>
        </w:rPr>
        <w:t xml:space="preserve">КУРСОВАЯ РАБОТА </w:t>
      </w:r>
    </w:p>
    <w:p w:rsidR="00B12CAD" w:rsidRPr="00075F9B" w:rsidRDefault="00B12CAD" w:rsidP="00B12CAD">
      <w:pPr>
        <w:pStyle w:val="1"/>
        <w:spacing w:line="276" w:lineRule="auto"/>
        <w:ind w:firstLine="0"/>
        <w:jc w:val="center"/>
        <w:rPr>
          <w:b/>
          <w:sz w:val="28"/>
          <w:szCs w:val="28"/>
        </w:rPr>
      </w:pPr>
      <w:r w:rsidRPr="00075F9B">
        <w:rPr>
          <w:b/>
          <w:sz w:val="28"/>
          <w:szCs w:val="28"/>
        </w:rPr>
        <w:t>по дисциплине «Бухгалтерск</w:t>
      </w:r>
      <w:r w:rsidR="00085FED" w:rsidRPr="00075F9B">
        <w:rPr>
          <w:b/>
          <w:sz w:val="28"/>
          <w:szCs w:val="28"/>
        </w:rPr>
        <w:t>ий управленческий учет</w:t>
      </w:r>
      <w:r w:rsidRPr="00075F9B">
        <w:rPr>
          <w:b/>
          <w:sz w:val="28"/>
          <w:szCs w:val="28"/>
        </w:rPr>
        <w:t>»</w:t>
      </w:r>
    </w:p>
    <w:p w:rsidR="00B12CAD" w:rsidRPr="00075F9B" w:rsidRDefault="00B12CAD" w:rsidP="00B12CAD">
      <w:pPr>
        <w:pStyle w:val="1"/>
        <w:ind w:firstLine="0"/>
        <w:jc w:val="center"/>
        <w:rPr>
          <w:b/>
          <w:sz w:val="28"/>
          <w:szCs w:val="28"/>
        </w:rPr>
      </w:pPr>
      <w:r w:rsidRPr="00075F9B">
        <w:rPr>
          <w:b/>
          <w:sz w:val="28"/>
          <w:szCs w:val="28"/>
        </w:rPr>
        <w:t>Вариант №</w:t>
      </w:r>
      <w:r w:rsidR="006C48C5">
        <w:rPr>
          <w:b/>
          <w:sz w:val="28"/>
          <w:szCs w:val="28"/>
        </w:rPr>
        <w:t>7</w:t>
      </w:r>
    </w:p>
    <w:p w:rsidR="00B12CAD" w:rsidRPr="00075F9B" w:rsidRDefault="00B12CAD" w:rsidP="00B12CAD">
      <w:pPr>
        <w:pStyle w:val="1"/>
        <w:ind w:firstLine="0"/>
        <w:jc w:val="center"/>
        <w:rPr>
          <w:b/>
          <w:sz w:val="28"/>
          <w:szCs w:val="28"/>
        </w:rPr>
      </w:pPr>
    </w:p>
    <w:p w:rsidR="00B12CAD" w:rsidRPr="00075F9B" w:rsidRDefault="00B12CAD" w:rsidP="00B12CAD">
      <w:pPr>
        <w:pStyle w:val="1"/>
        <w:ind w:firstLine="0"/>
        <w:jc w:val="center"/>
        <w:rPr>
          <w:b/>
          <w:sz w:val="28"/>
          <w:szCs w:val="28"/>
        </w:rPr>
      </w:pPr>
    </w:p>
    <w:p w:rsidR="00B12CAD" w:rsidRPr="00075F9B" w:rsidRDefault="00B12CAD" w:rsidP="00B12CAD">
      <w:pPr>
        <w:pStyle w:val="1"/>
        <w:ind w:firstLine="720"/>
        <w:jc w:val="center"/>
        <w:rPr>
          <w:b/>
          <w:sz w:val="28"/>
          <w:szCs w:val="28"/>
        </w:rPr>
      </w:pPr>
    </w:p>
    <w:p w:rsidR="00B12CAD" w:rsidRPr="00075F9B" w:rsidRDefault="00B12CAD" w:rsidP="00B12CAD">
      <w:pPr>
        <w:pStyle w:val="1"/>
        <w:ind w:firstLine="720"/>
        <w:jc w:val="center"/>
        <w:rPr>
          <w:b/>
          <w:sz w:val="28"/>
          <w:szCs w:val="28"/>
        </w:rPr>
      </w:pPr>
    </w:p>
    <w:p w:rsidR="00B12CAD" w:rsidRPr="00075F9B" w:rsidRDefault="00B12CAD" w:rsidP="00B12CAD">
      <w:pPr>
        <w:pStyle w:val="1"/>
        <w:ind w:firstLine="720"/>
        <w:jc w:val="center"/>
        <w:rPr>
          <w:b/>
          <w:sz w:val="28"/>
          <w:szCs w:val="28"/>
        </w:rPr>
      </w:pPr>
    </w:p>
    <w:p w:rsidR="00B12CAD" w:rsidRPr="00075F9B" w:rsidRDefault="00B12CAD" w:rsidP="00B12CAD">
      <w:pPr>
        <w:pStyle w:val="1"/>
        <w:ind w:firstLine="720"/>
        <w:jc w:val="center"/>
        <w:rPr>
          <w:b/>
          <w:sz w:val="28"/>
          <w:szCs w:val="28"/>
        </w:rPr>
      </w:pPr>
    </w:p>
    <w:p w:rsidR="00B12CAD" w:rsidRPr="00075F9B" w:rsidRDefault="00B12CAD" w:rsidP="00B12CAD">
      <w:pPr>
        <w:pStyle w:val="1"/>
        <w:ind w:firstLine="720"/>
        <w:jc w:val="center"/>
        <w:rPr>
          <w:b/>
          <w:sz w:val="28"/>
          <w:szCs w:val="28"/>
        </w:rPr>
      </w:pPr>
    </w:p>
    <w:p w:rsidR="00B12CAD" w:rsidRPr="00075F9B" w:rsidRDefault="00801C35" w:rsidP="001C3539">
      <w:pPr>
        <w:pStyle w:val="1"/>
        <w:spacing w:line="360" w:lineRule="auto"/>
        <w:ind w:firstLine="3828"/>
        <w:jc w:val="both"/>
        <w:rPr>
          <w:sz w:val="28"/>
          <w:szCs w:val="28"/>
        </w:rPr>
      </w:pPr>
      <w:r>
        <w:rPr>
          <w:b/>
          <w:sz w:val="28"/>
          <w:szCs w:val="28"/>
        </w:rPr>
        <w:t xml:space="preserve">             </w:t>
      </w:r>
      <w:proofErr w:type="spellStart"/>
      <w:r w:rsidR="00B12CAD" w:rsidRPr="00075F9B">
        <w:rPr>
          <w:b/>
          <w:sz w:val="28"/>
          <w:szCs w:val="28"/>
        </w:rPr>
        <w:t>Преподаватель</w:t>
      </w:r>
      <w:proofErr w:type="gramStart"/>
      <w:r w:rsidR="00B12CAD" w:rsidRPr="00075F9B">
        <w:rPr>
          <w:b/>
          <w:sz w:val="28"/>
          <w:szCs w:val="28"/>
        </w:rPr>
        <w:t>:</w:t>
      </w:r>
      <w:r w:rsidR="004E5DB3" w:rsidRPr="004E5DB3">
        <w:rPr>
          <w:sz w:val="28"/>
          <w:szCs w:val="28"/>
        </w:rPr>
        <w:t>Ш</w:t>
      </w:r>
      <w:proofErr w:type="gramEnd"/>
      <w:r w:rsidR="004E5DB3" w:rsidRPr="004E5DB3">
        <w:rPr>
          <w:sz w:val="28"/>
          <w:szCs w:val="28"/>
        </w:rPr>
        <w:t>арипова</w:t>
      </w:r>
      <w:proofErr w:type="spellEnd"/>
      <w:r w:rsidR="004E5DB3" w:rsidRPr="004E5DB3">
        <w:rPr>
          <w:sz w:val="28"/>
          <w:szCs w:val="28"/>
        </w:rPr>
        <w:t xml:space="preserve"> Г.Т.</w:t>
      </w:r>
    </w:p>
    <w:p w:rsidR="00B12CAD" w:rsidRPr="00075F9B" w:rsidRDefault="00B12CAD" w:rsidP="001C3539">
      <w:pPr>
        <w:pStyle w:val="1"/>
        <w:spacing w:line="360" w:lineRule="auto"/>
        <w:ind w:firstLine="4678"/>
        <w:jc w:val="both"/>
        <w:rPr>
          <w:sz w:val="28"/>
          <w:szCs w:val="28"/>
        </w:rPr>
      </w:pPr>
      <w:r w:rsidRPr="00075F9B">
        <w:rPr>
          <w:b/>
          <w:sz w:val="28"/>
          <w:szCs w:val="28"/>
        </w:rPr>
        <w:t>Работу выполнила</w:t>
      </w:r>
      <w:r w:rsidRPr="00075F9B">
        <w:rPr>
          <w:sz w:val="28"/>
          <w:szCs w:val="28"/>
        </w:rPr>
        <w:t>:</w:t>
      </w:r>
    </w:p>
    <w:p w:rsidR="00B4132D" w:rsidRPr="00075F9B" w:rsidRDefault="00B4132D" w:rsidP="001C3539">
      <w:pPr>
        <w:spacing w:line="360" w:lineRule="auto"/>
        <w:rPr>
          <w:rFonts w:ascii="Times New Roman" w:hAnsi="Times New Roman" w:cs="Times New Roman"/>
          <w:sz w:val="28"/>
          <w:szCs w:val="28"/>
        </w:rPr>
      </w:pPr>
    </w:p>
    <w:p w:rsidR="002F5472" w:rsidRPr="00075F9B" w:rsidRDefault="002F5472">
      <w:pPr>
        <w:rPr>
          <w:rFonts w:ascii="Times New Roman" w:hAnsi="Times New Roman" w:cs="Times New Roman"/>
          <w:sz w:val="28"/>
          <w:szCs w:val="28"/>
        </w:rPr>
      </w:pPr>
    </w:p>
    <w:p w:rsidR="002F5472" w:rsidRPr="00075F9B" w:rsidRDefault="002F5472">
      <w:pPr>
        <w:rPr>
          <w:rFonts w:ascii="Times New Roman" w:hAnsi="Times New Roman" w:cs="Times New Roman"/>
          <w:sz w:val="28"/>
          <w:szCs w:val="28"/>
        </w:rPr>
      </w:pPr>
    </w:p>
    <w:p w:rsidR="002F5472" w:rsidRPr="00075F9B" w:rsidRDefault="002F5472">
      <w:pPr>
        <w:rPr>
          <w:rFonts w:ascii="Times New Roman" w:hAnsi="Times New Roman" w:cs="Times New Roman"/>
          <w:sz w:val="28"/>
          <w:szCs w:val="28"/>
        </w:rPr>
      </w:pPr>
    </w:p>
    <w:p w:rsidR="009758A9" w:rsidRDefault="002F5472" w:rsidP="002F5472">
      <w:pPr>
        <w:jc w:val="center"/>
        <w:rPr>
          <w:rFonts w:ascii="Times New Roman" w:hAnsi="Times New Roman" w:cs="Times New Roman"/>
          <w:sz w:val="28"/>
          <w:szCs w:val="28"/>
        </w:rPr>
      </w:pPr>
      <w:r w:rsidRPr="00075F9B">
        <w:rPr>
          <w:rFonts w:ascii="Times New Roman" w:hAnsi="Times New Roman" w:cs="Times New Roman"/>
          <w:sz w:val="28"/>
          <w:szCs w:val="28"/>
        </w:rPr>
        <w:t>Уфа-2013</w:t>
      </w:r>
    </w:p>
    <w:p w:rsidR="009758A9" w:rsidRDefault="009758A9">
      <w:pPr>
        <w:rPr>
          <w:rFonts w:ascii="Times New Roman" w:hAnsi="Times New Roman" w:cs="Times New Roman"/>
          <w:sz w:val="28"/>
          <w:szCs w:val="28"/>
        </w:rPr>
      </w:pPr>
      <w:r>
        <w:rPr>
          <w:rFonts w:ascii="Times New Roman" w:hAnsi="Times New Roman" w:cs="Times New Roman"/>
          <w:sz w:val="28"/>
          <w:szCs w:val="28"/>
        </w:rPr>
        <w:br w:type="page"/>
      </w:r>
    </w:p>
    <w:p w:rsidR="0078256F" w:rsidRPr="00075F9B" w:rsidRDefault="0078256F" w:rsidP="002F5472">
      <w:pPr>
        <w:jc w:val="center"/>
        <w:rPr>
          <w:rFonts w:ascii="Times New Roman" w:hAnsi="Times New Roman" w:cs="Times New Roman"/>
          <w:sz w:val="28"/>
          <w:szCs w:val="28"/>
        </w:rPr>
      </w:pPr>
      <w:bookmarkStart w:id="0" w:name="_GoBack"/>
      <w:bookmarkEnd w:id="0"/>
    </w:p>
    <w:p w:rsidR="002F5472" w:rsidRDefault="0078256F" w:rsidP="005B44F2">
      <w:pPr>
        <w:jc w:val="center"/>
        <w:rPr>
          <w:rFonts w:ascii="Times New Roman" w:hAnsi="Times New Roman" w:cs="Times New Roman"/>
          <w:b/>
          <w:sz w:val="28"/>
          <w:szCs w:val="28"/>
        </w:rPr>
      </w:pPr>
      <w:r w:rsidRPr="005B44F2">
        <w:rPr>
          <w:rFonts w:ascii="Times New Roman" w:hAnsi="Times New Roman" w:cs="Times New Roman"/>
          <w:b/>
          <w:sz w:val="28"/>
          <w:szCs w:val="28"/>
        </w:rPr>
        <w:t>Содержание</w:t>
      </w:r>
    </w:p>
    <w:p w:rsidR="005B44F2" w:rsidRPr="005B44F2" w:rsidRDefault="005B44F2" w:rsidP="005B44F2">
      <w:pPr>
        <w:jc w:val="right"/>
        <w:rPr>
          <w:rFonts w:ascii="Times New Roman" w:hAnsi="Times New Roman" w:cs="Times New Roman"/>
          <w:sz w:val="28"/>
          <w:szCs w:val="28"/>
        </w:rPr>
      </w:pPr>
      <w:r>
        <w:rPr>
          <w:rFonts w:ascii="Times New Roman" w:hAnsi="Times New Roman" w:cs="Times New Roman"/>
          <w:sz w:val="28"/>
          <w:szCs w:val="28"/>
        </w:rPr>
        <w:t>стр.</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0"/>
        <w:gridCol w:w="793"/>
      </w:tblGrid>
      <w:tr w:rsidR="005B44F2" w:rsidRPr="00075F9B" w:rsidTr="00115305">
        <w:tc>
          <w:tcPr>
            <w:tcW w:w="8210" w:type="dxa"/>
          </w:tcPr>
          <w:p w:rsidR="005B44F2" w:rsidRDefault="00CC10EB" w:rsidP="005B44F2">
            <w:pPr>
              <w:pStyle w:val="2"/>
              <w:tabs>
                <w:tab w:val="right" w:leader="dot" w:pos="9344"/>
              </w:tabs>
              <w:spacing w:line="360" w:lineRule="auto"/>
              <w:ind w:left="0"/>
              <w:jc w:val="both"/>
              <w:rPr>
                <w:sz w:val="28"/>
                <w:szCs w:val="28"/>
              </w:rPr>
            </w:pPr>
            <w:r w:rsidRPr="00075F9B">
              <w:rPr>
                <w:sz w:val="28"/>
                <w:szCs w:val="28"/>
              </w:rPr>
              <w:t>Введение</w:t>
            </w:r>
            <w:r w:rsidR="005B44F2">
              <w:rPr>
                <w:sz w:val="28"/>
                <w:szCs w:val="28"/>
              </w:rPr>
              <w:t>……………………………………………………………….</w:t>
            </w:r>
          </w:p>
          <w:p w:rsidR="006C48C5" w:rsidRPr="006C48C5" w:rsidRDefault="006C48C5" w:rsidP="005B44F2">
            <w:pPr>
              <w:pStyle w:val="2"/>
              <w:tabs>
                <w:tab w:val="right" w:leader="dot" w:pos="9344"/>
              </w:tabs>
              <w:spacing w:line="360" w:lineRule="auto"/>
              <w:ind w:left="0"/>
              <w:jc w:val="both"/>
              <w:rPr>
                <w:sz w:val="28"/>
                <w:szCs w:val="28"/>
              </w:rPr>
            </w:pPr>
            <w:r>
              <w:rPr>
                <w:sz w:val="28"/>
                <w:szCs w:val="28"/>
              </w:rPr>
              <w:t xml:space="preserve">1. </w:t>
            </w:r>
            <w:r w:rsidRPr="006C48C5">
              <w:rPr>
                <w:sz w:val="28"/>
                <w:szCs w:val="28"/>
              </w:rPr>
              <w:t xml:space="preserve">Попередельный метод учета затрат и калькулирования </w:t>
            </w:r>
            <w:r w:rsidR="009101F7">
              <w:rPr>
                <w:sz w:val="28"/>
                <w:szCs w:val="28"/>
              </w:rPr>
              <w:t xml:space="preserve">себестоимости продукции </w:t>
            </w:r>
            <w:r w:rsidR="005B44F2">
              <w:rPr>
                <w:sz w:val="28"/>
                <w:szCs w:val="28"/>
              </w:rPr>
              <w:t>………...</w:t>
            </w:r>
            <w:r w:rsidR="009101F7">
              <w:rPr>
                <w:sz w:val="28"/>
                <w:szCs w:val="28"/>
              </w:rPr>
              <w:t>.....................................................</w:t>
            </w:r>
          </w:p>
          <w:p w:rsidR="00CC10EB" w:rsidRDefault="006C48C5" w:rsidP="005B44F2">
            <w:pPr>
              <w:spacing w:line="360" w:lineRule="auto"/>
              <w:jc w:val="both"/>
              <w:rPr>
                <w:rFonts w:ascii="Times New Roman" w:hAnsi="Times New Roman" w:cs="Times New Roman"/>
                <w:sz w:val="28"/>
                <w:szCs w:val="28"/>
              </w:rPr>
            </w:pPr>
            <w:r w:rsidRPr="006C48C5">
              <w:rPr>
                <w:rFonts w:ascii="Times New Roman" w:hAnsi="Times New Roman" w:cs="Times New Roman"/>
                <w:sz w:val="28"/>
                <w:szCs w:val="28"/>
              </w:rPr>
              <w:t>1.</w:t>
            </w:r>
            <w:r>
              <w:rPr>
                <w:rFonts w:ascii="Times New Roman" w:hAnsi="Times New Roman" w:cs="Times New Roman"/>
                <w:sz w:val="28"/>
                <w:szCs w:val="28"/>
              </w:rPr>
              <w:t xml:space="preserve">1. </w:t>
            </w:r>
            <w:r w:rsidR="00CC10EB" w:rsidRPr="006C48C5">
              <w:rPr>
                <w:rFonts w:ascii="Times New Roman" w:hAnsi="Times New Roman" w:cs="Times New Roman"/>
                <w:sz w:val="28"/>
                <w:szCs w:val="28"/>
              </w:rPr>
              <w:t>Сущность и принципы попередельного метода учета затрат и калькулирования себестоимости</w:t>
            </w:r>
            <w:r w:rsidR="009101F7">
              <w:rPr>
                <w:rFonts w:ascii="Times New Roman" w:hAnsi="Times New Roman" w:cs="Times New Roman"/>
                <w:sz w:val="28"/>
                <w:szCs w:val="28"/>
              </w:rPr>
              <w:t xml:space="preserve"> продукции…</w:t>
            </w:r>
            <w:r w:rsidR="005B44F2">
              <w:rPr>
                <w:rFonts w:ascii="Times New Roman" w:hAnsi="Times New Roman" w:cs="Times New Roman"/>
                <w:sz w:val="28"/>
                <w:szCs w:val="28"/>
              </w:rPr>
              <w:t>……………………..</w:t>
            </w:r>
          </w:p>
          <w:p w:rsidR="009101F7" w:rsidRPr="009101F7" w:rsidRDefault="005B44F2" w:rsidP="009101F7">
            <w:pPr>
              <w:spacing w:line="360" w:lineRule="auto"/>
              <w:jc w:val="both"/>
              <w:rPr>
                <w:rFonts w:ascii="Times New Roman" w:hAnsi="Times New Roman" w:cs="Times New Roman"/>
                <w:sz w:val="28"/>
                <w:szCs w:val="28"/>
              </w:rPr>
            </w:pPr>
            <w:r w:rsidRPr="009101F7">
              <w:rPr>
                <w:rFonts w:ascii="Times New Roman" w:hAnsi="Times New Roman" w:cs="Times New Roman"/>
                <w:sz w:val="28"/>
                <w:szCs w:val="28"/>
              </w:rPr>
              <w:t xml:space="preserve">1.2. </w:t>
            </w:r>
            <w:r w:rsidR="009101F7" w:rsidRPr="009101F7">
              <w:rPr>
                <w:rFonts w:ascii="Times New Roman" w:hAnsi="Times New Roman" w:cs="Times New Roman"/>
                <w:sz w:val="28"/>
                <w:szCs w:val="28"/>
              </w:rPr>
              <w:t>Сфера применения попередельного метода учета затрат</w:t>
            </w:r>
            <w:r w:rsidR="009101F7">
              <w:rPr>
                <w:rFonts w:ascii="Times New Roman" w:hAnsi="Times New Roman" w:cs="Times New Roman"/>
                <w:sz w:val="28"/>
                <w:szCs w:val="28"/>
              </w:rPr>
              <w:t>……...</w:t>
            </w:r>
          </w:p>
          <w:p w:rsidR="00BB0059" w:rsidRPr="00075F9B" w:rsidRDefault="005B44F2" w:rsidP="005B44F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1.3. </w:t>
            </w:r>
            <w:r w:rsidR="00793BEC">
              <w:rPr>
                <w:rFonts w:ascii="Times New Roman" w:hAnsi="Times New Roman" w:cs="Times New Roman"/>
                <w:sz w:val="28"/>
                <w:szCs w:val="28"/>
              </w:rPr>
              <w:t>Варианты попередельного метода учета</w:t>
            </w:r>
            <w:r w:rsidR="00BB0059" w:rsidRPr="00075F9B">
              <w:rPr>
                <w:rFonts w:ascii="Times New Roman" w:hAnsi="Times New Roman" w:cs="Times New Roman"/>
                <w:sz w:val="28"/>
                <w:szCs w:val="28"/>
              </w:rPr>
              <w:t>………………</w:t>
            </w:r>
            <w:r>
              <w:rPr>
                <w:rFonts w:ascii="Times New Roman" w:hAnsi="Times New Roman" w:cs="Times New Roman"/>
                <w:sz w:val="28"/>
                <w:szCs w:val="28"/>
              </w:rPr>
              <w:t>……..</w:t>
            </w:r>
            <w:r w:rsidR="00BB0059" w:rsidRPr="00075F9B">
              <w:rPr>
                <w:rFonts w:ascii="Times New Roman" w:hAnsi="Times New Roman" w:cs="Times New Roman"/>
                <w:sz w:val="28"/>
                <w:szCs w:val="28"/>
              </w:rPr>
              <w:t>…</w:t>
            </w:r>
          </w:p>
          <w:p w:rsidR="00503161" w:rsidRDefault="005B44F2" w:rsidP="005B44F2">
            <w:pPr>
              <w:spacing w:line="36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 Задача №7……………………………………</w:t>
            </w:r>
          </w:p>
          <w:p w:rsidR="00503161" w:rsidRDefault="00503161" w:rsidP="005B44F2">
            <w:pPr>
              <w:spacing w:line="360" w:lineRule="auto"/>
              <w:jc w:val="both"/>
              <w:rPr>
                <w:rFonts w:ascii="Times New Roman" w:hAnsi="Times New Roman" w:cs="Times New Roman"/>
                <w:sz w:val="28"/>
                <w:szCs w:val="28"/>
              </w:rPr>
            </w:pPr>
            <w:r w:rsidRPr="00075F9B">
              <w:rPr>
                <w:rFonts w:ascii="Times New Roman" w:hAnsi="Times New Roman" w:cs="Times New Roman"/>
                <w:sz w:val="28"/>
                <w:szCs w:val="28"/>
              </w:rPr>
              <w:t>Заключение</w:t>
            </w:r>
            <w:r w:rsidR="005B44F2">
              <w:rPr>
                <w:rFonts w:ascii="Times New Roman" w:hAnsi="Times New Roman" w:cs="Times New Roman"/>
                <w:sz w:val="28"/>
                <w:szCs w:val="28"/>
              </w:rPr>
              <w:t>…………………………………………………………….</w:t>
            </w:r>
          </w:p>
          <w:p w:rsidR="005B44F2" w:rsidRPr="00075F9B" w:rsidRDefault="005B44F2" w:rsidP="005B44F2">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p>
        </w:tc>
        <w:tc>
          <w:tcPr>
            <w:tcW w:w="793" w:type="dxa"/>
          </w:tcPr>
          <w:p w:rsidR="0078256F" w:rsidRDefault="0036750D" w:rsidP="005B44F2">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p w:rsidR="0036750D" w:rsidRDefault="0036750D" w:rsidP="005B44F2">
            <w:pPr>
              <w:spacing w:line="360" w:lineRule="auto"/>
              <w:jc w:val="center"/>
              <w:rPr>
                <w:rFonts w:ascii="Times New Roman" w:hAnsi="Times New Roman" w:cs="Times New Roman"/>
                <w:sz w:val="28"/>
                <w:szCs w:val="28"/>
              </w:rPr>
            </w:pPr>
          </w:p>
          <w:p w:rsidR="0036750D" w:rsidRDefault="0036750D" w:rsidP="005B44F2">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p w:rsidR="0036750D" w:rsidRDefault="0036750D" w:rsidP="0036750D">
            <w:pPr>
              <w:spacing w:line="360" w:lineRule="auto"/>
              <w:jc w:val="center"/>
              <w:rPr>
                <w:rFonts w:ascii="Times New Roman" w:hAnsi="Times New Roman" w:cs="Times New Roman"/>
                <w:sz w:val="28"/>
                <w:szCs w:val="28"/>
              </w:rPr>
            </w:pPr>
          </w:p>
          <w:p w:rsidR="0036750D" w:rsidRDefault="0036750D" w:rsidP="0036750D">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p w:rsidR="0036750D" w:rsidRDefault="0036750D" w:rsidP="0036750D">
            <w:pPr>
              <w:spacing w:line="360" w:lineRule="auto"/>
              <w:jc w:val="center"/>
              <w:rPr>
                <w:rFonts w:ascii="Times New Roman" w:hAnsi="Times New Roman" w:cs="Times New Roman"/>
                <w:sz w:val="28"/>
                <w:szCs w:val="28"/>
              </w:rPr>
            </w:pPr>
            <w:r>
              <w:rPr>
                <w:rFonts w:ascii="Times New Roman" w:hAnsi="Times New Roman" w:cs="Times New Roman"/>
                <w:sz w:val="28"/>
                <w:szCs w:val="28"/>
              </w:rPr>
              <w:t>11</w:t>
            </w:r>
          </w:p>
          <w:p w:rsidR="0036750D" w:rsidRDefault="0036750D" w:rsidP="0036750D">
            <w:pPr>
              <w:spacing w:line="360" w:lineRule="auto"/>
              <w:jc w:val="center"/>
              <w:rPr>
                <w:rFonts w:ascii="Times New Roman" w:hAnsi="Times New Roman" w:cs="Times New Roman"/>
                <w:sz w:val="28"/>
                <w:szCs w:val="28"/>
              </w:rPr>
            </w:pPr>
            <w:r>
              <w:rPr>
                <w:rFonts w:ascii="Times New Roman" w:hAnsi="Times New Roman" w:cs="Times New Roman"/>
                <w:sz w:val="28"/>
                <w:szCs w:val="28"/>
              </w:rPr>
              <w:t>13</w:t>
            </w:r>
          </w:p>
          <w:p w:rsidR="0036750D" w:rsidRDefault="0036750D" w:rsidP="0036750D">
            <w:pPr>
              <w:spacing w:line="360" w:lineRule="auto"/>
              <w:jc w:val="center"/>
              <w:rPr>
                <w:rFonts w:ascii="Times New Roman" w:hAnsi="Times New Roman" w:cs="Times New Roman"/>
                <w:sz w:val="28"/>
                <w:szCs w:val="28"/>
              </w:rPr>
            </w:pPr>
            <w:r>
              <w:rPr>
                <w:rFonts w:ascii="Times New Roman" w:hAnsi="Times New Roman" w:cs="Times New Roman"/>
                <w:sz w:val="28"/>
                <w:szCs w:val="28"/>
              </w:rPr>
              <w:t>19</w:t>
            </w:r>
          </w:p>
          <w:p w:rsidR="0036750D" w:rsidRDefault="0036750D" w:rsidP="0036750D">
            <w:pPr>
              <w:spacing w:line="360" w:lineRule="auto"/>
              <w:jc w:val="center"/>
              <w:rPr>
                <w:rFonts w:ascii="Times New Roman" w:hAnsi="Times New Roman" w:cs="Times New Roman"/>
                <w:sz w:val="28"/>
                <w:szCs w:val="28"/>
              </w:rPr>
            </w:pPr>
            <w:r>
              <w:rPr>
                <w:rFonts w:ascii="Times New Roman" w:hAnsi="Times New Roman" w:cs="Times New Roman"/>
                <w:sz w:val="28"/>
                <w:szCs w:val="28"/>
              </w:rPr>
              <w:t>23</w:t>
            </w:r>
          </w:p>
          <w:p w:rsidR="0036750D" w:rsidRPr="00075F9B" w:rsidRDefault="0036750D" w:rsidP="0036750D">
            <w:pPr>
              <w:spacing w:line="360" w:lineRule="auto"/>
              <w:jc w:val="center"/>
              <w:rPr>
                <w:rFonts w:ascii="Times New Roman" w:hAnsi="Times New Roman" w:cs="Times New Roman"/>
                <w:sz w:val="28"/>
                <w:szCs w:val="28"/>
              </w:rPr>
            </w:pPr>
            <w:r>
              <w:rPr>
                <w:rFonts w:ascii="Times New Roman" w:hAnsi="Times New Roman" w:cs="Times New Roman"/>
                <w:sz w:val="28"/>
                <w:szCs w:val="28"/>
              </w:rPr>
              <w:t>25</w:t>
            </w:r>
          </w:p>
        </w:tc>
      </w:tr>
    </w:tbl>
    <w:p w:rsidR="0078256F" w:rsidRPr="00075F9B" w:rsidRDefault="0078256F" w:rsidP="0078256F">
      <w:pPr>
        <w:jc w:val="center"/>
        <w:rPr>
          <w:rFonts w:ascii="Times New Roman" w:hAnsi="Times New Roman" w:cs="Times New Roman"/>
          <w:sz w:val="28"/>
          <w:szCs w:val="28"/>
        </w:rPr>
      </w:pPr>
    </w:p>
    <w:p w:rsidR="0078256F" w:rsidRPr="00075F9B" w:rsidRDefault="0078256F">
      <w:pPr>
        <w:rPr>
          <w:rFonts w:ascii="Times New Roman" w:hAnsi="Times New Roman" w:cs="Times New Roman"/>
          <w:sz w:val="28"/>
          <w:szCs w:val="28"/>
        </w:rPr>
      </w:pPr>
      <w:r w:rsidRPr="00075F9B">
        <w:rPr>
          <w:rFonts w:ascii="Times New Roman" w:hAnsi="Times New Roman" w:cs="Times New Roman"/>
          <w:sz w:val="28"/>
          <w:szCs w:val="28"/>
        </w:rPr>
        <w:br w:type="page"/>
      </w:r>
    </w:p>
    <w:p w:rsidR="0078256F" w:rsidRPr="004726A2" w:rsidRDefault="0078256F" w:rsidP="004726A2">
      <w:pPr>
        <w:spacing w:after="0" w:line="360" w:lineRule="auto"/>
        <w:jc w:val="center"/>
        <w:rPr>
          <w:rFonts w:ascii="Times New Roman" w:hAnsi="Times New Roman" w:cs="Times New Roman"/>
          <w:b/>
          <w:sz w:val="28"/>
          <w:szCs w:val="28"/>
        </w:rPr>
      </w:pPr>
      <w:r w:rsidRPr="004726A2">
        <w:rPr>
          <w:rFonts w:ascii="Times New Roman" w:hAnsi="Times New Roman" w:cs="Times New Roman"/>
          <w:b/>
          <w:sz w:val="28"/>
          <w:szCs w:val="28"/>
        </w:rPr>
        <w:lastRenderedPageBreak/>
        <w:t>Введение</w:t>
      </w:r>
    </w:p>
    <w:p w:rsidR="000B45AE" w:rsidRPr="00075F9B" w:rsidRDefault="000B45AE" w:rsidP="004726A2">
      <w:pPr>
        <w:spacing w:after="0" w:line="360" w:lineRule="auto"/>
        <w:ind w:firstLine="720"/>
        <w:jc w:val="both"/>
        <w:rPr>
          <w:rFonts w:ascii="Times New Roman" w:hAnsi="Times New Roman" w:cs="Times New Roman"/>
          <w:sz w:val="28"/>
          <w:szCs w:val="28"/>
        </w:rPr>
      </w:pPr>
      <w:r w:rsidRPr="00075F9B">
        <w:rPr>
          <w:rFonts w:ascii="Times New Roman" w:hAnsi="Times New Roman" w:cs="Times New Roman"/>
          <w:sz w:val="28"/>
          <w:szCs w:val="28"/>
        </w:rPr>
        <w:t xml:space="preserve">Успехи в развитии бизнеса предприятий и организаций производственной сферы в значительной мере зависят от эффективного функционирования  системы учета и контроля издержек производства. </w:t>
      </w:r>
      <w:proofErr w:type="gramStart"/>
      <w:r w:rsidRPr="00075F9B">
        <w:rPr>
          <w:rFonts w:ascii="Times New Roman" w:hAnsi="Times New Roman" w:cs="Times New Roman"/>
          <w:sz w:val="28"/>
          <w:szCs w:val="28"/>
        </w:rPr>
        <w:t xml:space="preserve">Это связано с тем, что в современных условиях рыночная экономика диктует предприятиям различных видов экономической деятельности необходимость управления процессами формирования издержек производства и </w:t>
      </w:r>
      <w:proofErr w:type="spellStart"/>
      <w:r w:rsidRPr="00075F9B">
        <w:rPr>
          <w:rFonts w:ascii="Times New Roman" w:hAnsi="Times New Roman" w:cs="Times New Roman"/>
          <w:sz w:val="28"/>
          <w:szCs w:val="28"/>
        </w:rPr>
        <w:t>калькулированием</w:t>
      </w:r>
      <w:proofErr w:type="spellEnd"/>
      <w:r w:rsidRPr="00075F9B">
        <w:rPr>
          <w:rFonts w:ascii="Times New Roman" w:hAnsi="Times New Roman" w:cs="Times New Roman"/>
          <w:sz w:val="28"/>
          <w:szCs w:val="28"/>
        </w:rPr>
        <w:t xml:space="preserve"> себестоимости продукции, так как снижение себестоимости единицы продукции служит экономической базой выпуска конкурентоспособных товаров, повышения рентабельности производства и капитала, и, следовательно, ведет к укреплению позиций предприятия на рынке.</w:t>
      </w:r>
      <w:proofErr w:type="gramEnd"/>
    </w:p>
    <w:p w:rsidR="000731FE" w:rsidRPr="00075F9B" w:rsidRDefault="000731FE" w:rsidP="004726A2">
      <w:pPr>
        <w:pStyle w:val="a5"/>
        <w:tabs>
          <w:tab w:val="left" w:pos="900"/>
        </w:tabs>
        <w:spacing w:line="360" w:lineRule="auto"/>
        <w:rPr>
          <w:szCs w:val="28"/>
        </w:rPr>
      </w:pPr>
      <w:r w:rsidRPr="00075F9B">
        <w:rPr>
          <w:szCs w:val="28"/>
        </w:rPr>
        <w:t>Метод калькулирования предполагает систему производственного учета, при которой определяются фактическая себестоимость продукции, а также издержки на единицу продукции. Выбор метода калькулирования себестоимости продукции связан с технологией производства, его организацией, особенностями выпускаемой продукции. В настоящее время в мировой бухгалтерской практике вопросам производственного и управленческого учетов, в том числе методикам планирования и учета затрат и калькулирования себестоимости продукции, придается большое значение. Этим характеризуется актуальность темы курсовой работы.</w:t>
      </w:r>
    </w:p>
    <w:p w:rsidR="000731FE" w:rsidRPr="00075F9B" w:rsidRDefault="000731FE" w:rsidP="004726A2">
      <w:pPr>
        <w:pStyle w:val="a5"/>
        <w:tabs>
          <w:tab w:val="left" w:pos="900"/>
        </w:tabs>
        <w:spacing w:line="360" w:lineRule="auto"/>
        <w:rPr>
          <w:szCs w:val="28"/>
        </w:rPr>
      </w:pPr>
      <w:r w:rsidRPr="00075F9B">
        <w:rPr>
          <w:szCs w:val="28"/>
        </w:rPr>
        <w:t xml:space="preserve">В отечественной практике управленческого учета наиболее широко распространен попередельный метод учета затрат и калькулирования себестоимости продукции. </w:t>
      </w:r>
    </w:p>
    <w:p w:rsidR="00CC10EB" w:rsidRPr="00075F9B" w:rsidRDefault="00CC10EB" w:rsidP="004726A2">
      <w:pPr>
        <w:widowControl w:val="0"/>
        <w:spacing w:after="0" w:line="360" w:lineRule="auto"/>
        <w:ind w:firstLine="709"/>
        <w:jc w:val="both"/>
        <w:rPr>
          <w:rFonts w:ascii="Times New Roman" w:hAnsi="Times New Roman" w:cs="Times New Roman"/>
          <w:color w:val="000000"/>
          <w:spacing w:val="1"/>
          <w:sz w:val="28"/>
          <w:szCs w:val="28"/>
        </w:rPr>
      </w:pPr>
      <w:r w:rsidRPr="00115305">
        <w:rPr>
          <w:rFonts w:ascii="Times New Roman" w:hAnsi="Times New Roman" w:cs="Times New Roman"/>
          <w:color w:val="000000"/>
          <w:spacing w:val="1"/>
          <w:sz w:val="28"/>
          <w:szCs w:val="28"/>
        </w:rPr>
        <w:t>Целью</w:t>
      </w:r>
      <w:r w:rsidRPr="00075F9B">
        <w:rPr>
          <w:rFonts w:ascii="Times New Roman" w:hAnsi="Times New Roman" w:cs="Times New Roman"/>
          <w:color w:val="000000"/>
          <w:spacing w:val="1"/>
          <w:sz w:val="28"/>
          <w:szCs w:val="28"/>
        </w:rPr>
        <w:t xml:space="preserve"> выполнения ра</w:t>
      </w:r>
      <w:r w:rsidR="002A2A2F">
        <w:rPr>
          <w:rFonts w:ascii="Times New Roman" w:hAnsi="Times New Roman" w:cs="Times New Roman"/>
          <w:color w:val="000000"/>
          <w:spacing w:val="1"/>
          <w:sz w:val="28"/>
          <w:szCs w:val="28"/>
        </w:rPr>
        <w:t>боты является  раскрытие понятия</w:t>
      </w:r>
      <w:r w:rsidRPr="00075F9B">
        <w:rPr>
          <w:rFonts w:ascii="Times New Roman" w:hAnsi="Times New Roman" w:cs="Times New Roman"/>
          <w:color w:val="000000"/>
          <w:spacing w:val="1"/>
          <w:sz w:val="28"/>
          <w:szCs w:val="28"/>
        </w:rPr>
        <w:t xml:space="preserve"> и сущности попередельного метода учета затрат и калькулирование себестоимости.</w:t>
      </w:r>
      <w:r w:rsidR="004726A2">
        <w:rPr>
          <w:rFonts w:ascii="Times New Roman" w:hAnsi="Times New Roman" w:cs="Times New Roman"/>
          <w:color w:val="000000"/>
          <w:spacing w:val="1"/>
          <w:sz w:val="28"/>
          <w:szCs w:val="28"/>
        </w:rPr>
        <w:t xml:space="preserve"> Будут раскрыты следующие вопросы: </w:t>
      </w:r>
      <w:r w:rsidR="004E5DB3">
        <w:rPr>
          <w:rFonts w:ascii="Times New Roman" w:hAnsi="Times New Roman" w:cs="Times New Roman"/>
          <w:color w:val="000000"/>
          <w:spacing w:val="1"/>
          <w:sz w:val="28"/>
          <w:szCs w:val="28"/>
        </w:rPr>
        <w:t>сущность, принципы, сфера применения, варианты попередельного методы учета затрат и калькулирования себестоимости.</w:t>
      </w:r>
    </w:p>
    <w:p w:rsidR="009035A7" w:rsidRDefault="009035A7" w:rsidP="004726A2">
      <w:pPr>
        <w:spacing w:after="0" w:line="360" w:lineRule="auto"/>
        <w:jc w:val="center"/>
        <w:rPr>
          <w:rFonts w:ascii="Times New Roman" w:hAnsi="Times New Roman" w:cs="Times New Roman"/>
          <w:b/>
          <w:sz w:val="28"/>
          <w:szCs w:val="28"/>
        </w:rPr>
      </w:pPr>
      <w:r w:rsidRPr="004726A2">
        <w:rPr>
          <w:rFonts w:ascii="Times New Roman" w:hAnsi="Times New Roman" w:cs="Times New Roman"/>
          <w:b/>
          <w:sz w:val="28"/>
          <w:szCs w:val="28"/>
        </w:rPr>
        <w:lastRenderedPageBreak/>
        <w:t>1.Сущность и принципы попередельного метода учета затрат и калькулирования себестоимости</w:t>
      </w:r>
      <w:r w:rsidR="009101F7">
        <w:rPr>
          <w:rFonts w:ascii="Times New Roman" w:hAnsi="Times New Roman" w:cs="Times New Roman"/>
          <w:b/>
          <w:sz w:val="28"/>
          <w:szCs w:val="28"/>
        </w:rPr>
        <w:t xml:space="preserve"> продукции</w:t>
      </w:r>
    </w:p>
    <w:p w:rsidR="001E770C" w:rsidRPr="004726A2" w:rsidRDefault="001E770C" w:rsidP="004726A2">
      <w:pPr>
        <w:spacing w:after="0" w:line="360" w:lineRule="auto"/>
        <w:jc w:val="center"/>
        <w:rPr>
          <w:rFonts w:ascii="Times New Roman" w:hAnsi="Times New Roman" w:cs="Times New Roman"/>
          <w:b/>
          <w:sz w:val="28"/>
          <w:szCs w:val="28"/>
        </w:rPr>
      </w:pPr>
    </w:p>
    <w:p w:rsidR="00CB70E7" w:rsidRPr="00683EAF" w:rsidRDefault="00D923CC" w:rsidP="001E770C">
      <w:pPr>
        <w:spacing w:after="0" w:line="360" w:lineRule="auto"/>
        <w:ind w:firstLine="851"/>
        <w:jc w:val="both"/>
        <w:rPr>
          <w:rFonts w:ascii="Times New Roman" w:hAnsi="Times New Roman" w:cs="Times New Roman"/>
          <w:sz w:val="28"/>
          <w:szCs w:val="28"/>
        </w:rPr>
      </w:pPr>
      <w:r w:rsidRPr="00683EAF">
        <w:rPr>
          <w:rFonts w:ascii="Times New Roman" w:hAnsi="Times New Roman" w:cs="Times New Roman"/>
          <w:sz w:val="28"/>
          <w:szCs w:val="28"/>
        </w:rPr>
        <w:t xml:space="preserve">Для многих производств характерна последовательная переработка промышленного и сельскохозяйственного сырья в законченный продукт на основе химико-физических, биологических и термических процессов. Особенностью таких производств являются последовательные стадии, которые получили название передела. </w:t>
      </w:r>
    </w:p>
    <w:p w:rsidR="00D923CC" w:rsidRPr="00683EAF" w:rsidRDefault="00D923CC" w:rsidP="001E770C">
      <w:pPr>
        <w:spacing w:after="0" w:line="360" w:lineRule="auto"/>
        <w:ind w:firstLine="851"/>
        <w:jc w:val="both"/>
        <w:rPr>
          <w:rFonts w:ascii="Times New Roman" w:hAnsi="Times New Roman" w:cs="Times New Roman"/>
          <w:sz w:val="28"/>
          <w:szCs w:val="28"/>
        </w:rPr>
      </w:pPr>
      <w:r w:rsidRPr="00683EAF">
        <w:rPr>
          <w:rFonts w:ascii="Times New Roman" w:hAnsi="Times New Roman" w:cs="Times New Roman"/>
          <w:sz w:val="28"/>
          <w:szCs w:val="28"/>
        </w:rPr>
        <w:t>Передел - это часть технологического процесса (совокупность технологических операций), заканчивающаяся получением готового полуфабриката, который может быть отправлен в следующий передел или реализован на сторону</w:t>
      </w:r>
      <w:r w:rsidR="00CB70E7" w:rsidRPr="00683EAF">
        <w:rPr>
          <w:rFonts w:ascii="Times New Roman" w:hAnsi="Times New Roman" w:cs="Times New Roman"/>
          <w:sz w:val="28"/>
          <w:szCs w:val="28"/>
        </w:rPr>
        <w:t xml:space="preserve"> [</w:t>
      </w:r>
      <w:r w:rsidR="001A68F5">
        <w:rPr>
          <w:rFonts w:ascii="Times New Roman" w:hAnsi="Times New Roman" w:cs="Times New Roman"/>
          <w:sz w:val="28"/>
          <w:szCs w:val="28"/>
        </w:rPr>
        <w:t>2</w:t>
      </w:r>
      <w:r w:rsidR="00CB70E7" w:rsidRPr="00683EAF">
        <w:rPr>
          <w:rFonts w:ascii="Times New Roman" w:hAnsi="Times New Roman" w:cs="Times New Roman"/>
          <w:sz w:val="28"/>
          <w:szCs w:val="28"/>
        </w:rPr>
        <w:t>, с.102]</w:t>
      </w:r>
      <w:r w:rsidRPr="00683EAF">
        <w:rPr>
          <w:rFonts w:ascii="Times New Roman" w:hAnsi="Times New Roman" w:cs="Times New Roman"/>
          <w:sz w:val="28"/>
          <w:szCs w:val="28"/>
        </w:rPr>
        <w:t xml:space="preserve">. В результате последовательного прохождения исходного материала через все переделы получают готовую продукцию, то есть на выходе из последнего передела имеем не полуфабрикат, а законченный продукт. Объектом учета затрат в таких производствах является каждый самостоятельный передел. Перечень переделов определяется на основе технологического процесса и исходя из возможности планирования, учета и калькулирования себестоимости продукции передела и оценки незавершенного производства. </w:t>
      </w:r>
    </w:p>
    <w:p w:rsidR="00D923CC" w:rsidRPr="00683EAF" w:rsidRDefault="00D923CC" w:rsidP="001E770C">
      <w:pPr>
        <w:spacing w:after="0" w:line="360" w:lineRule="auto"/>
        <w:ind w:firstLine="851"/>
        <w:jc w:val="both"/>
        <w:rPr>
          <w:rFonts w:ascii="Times New Roman" w:hAnsi="Times New Roman" w:cs="Times New Roman"/>
          <w:sz w:val="28"/>
          <w:szCs w:val="28"/>
        </w:rPr>
      </w:pPr>
      <w:r w:rsidRPr="00683EAF">
        <w:rPr>
          <w:rFonts w:ascii="Times New Roman" w:hAnsi="Times New Roman" w:cs="Times New Roman"/>
          <w:sz w:val="28"/>
          <w:szCs w:val="28"/>
        </w:rPr>
        <w:t>Из этих предпосылок и вытекает сущность попередельного метода. Она заключается в следующем. Прямые затраты отражают в текущем учете не по видам продукции, а по переделам либо стадиям производства, даже если в одном переделе можно получить продукцию разных видов. Следовательно, объектом учета затрат является передел.</w:t>
      </w:r>
    </w:p>
    <w:p w:rsidR="00683EAF" w:rsidRDefault="00683EAF" w:rsidP="001E770C">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683EAF">
        <w:rPr>
          <w:rFonts w:ascii="Times New Roman" w:hAnsi="Times New Roman" w:cs="Times New Roman"/>
          <w:sz w:val="28"/>
          <w:szCs w:val="28"/>
        </w:rPr>
        <w:t xml:space="preserve">Порядок учета затрат и калькулирования себестоимости продукции при </w:t>
      </w:r>
      <w:proofErr w:type="spellStart"/>
      <w:r w:rsidRPr="00683EAF">
        <w:rPr>
          <w:rFonts w:ascii="Times New Roman" w:hAnsi="Times New Roman" w:cs="Times New Roman"/>
          <w:sz w:val="28"/>
          <w:szCs w:val="28"/>
        </w:rPr>
        <w:t>попередельном</w:t>
      </w:r>
      <w:proofErr w:type="spellEnd"/>
      <w:r w:rsidRPr="00683EAF">
        <w:rPr>
          <w:rFonts w:ascii="Times New Roman" w:hAnsi="Times New Roman" w:cs="Times New Roman"/>
          <w:sz w:val="28"/>
          <w:szCs w:val="28"/>
        </w:rPr>
        <w:t xml:space="preserve"> методе не одинаков. При одном из вариантов сущность попередельного метода заключается в том, что прямые производственные затраты, представляющие собой расходы по переделу, планируются и учитываются по переделам производственного процесса, а внутри каждого передела — по утвержденной номенклатуре </w:t>
      </w:r>
      <w:r w:rsidRPr="00683EAF">
        <w:rPr>
          <w:rFonts w:ascii="Times New Roman" w:hAnsi="Times New Roman" w:cs="Times New Roman"/>
          <w:sz w:val="28"/>
          <w:szCs w:val="28"/>
        </w:rPr>
        <w:lastRenderedPageBreak/>
        <w:t>калькуляционных статей расходов. Стоимость исходного сырья включается в себестоимость продукции только первого передела. Себестоимость конечного продукта составляет сумму затрат всех переделов.</w:t>
      </w:r>
    </w:p>
    <w:p w:rsidR="008B5AB6" w:rsidRPr="008B5AB6" w:rsidRDefault="008B5AB6" w:rsidP="001E770C">
      <w:pPr>
        <w:widowControl w:val="0"/>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8B5AB6">
        <w:rPr>
          <w:rFonts w:ascii="Times New Roman" w:hAnsi="Times New Roman" w:cs="Times New Roman"/>
          <w:spacing w:val="2"/>
          <w:sz w:val="28"/>
          <w:szCs w:val="28"/>
          <w:shd w:val="clear" w:color="auto" w:fill="FFFFFF"/>
        </w:rPr>
        <w:t xml:space="preserve">При выборе объекта учета затрат по </w:t>
      </w:r>
      <w:proofErr w:type="spellStart"/>
      <w:r w:rsidRPr="008B5AB6">
        <w:rPr>
          <w:rFonts w:ascii="Times New Roman" w:hAnsi="Times New Roman" w:cs="Times New Roman"/>
          <w:spacing w:val="2"/>
          <w:sz w:val="28"/>
          <w:szCs w:val="28"/>
          <w:shd w:val="clear" w:color="auto" w:fill="FFFFFF"/>
        </w:rPr>
        <w:t>попередельному</w:t>
      </w:r>
      <w:proofErr w:type="spellEnd"/>
      <w:r w:rsidRPr="008B5AB6">
        <w:rPr>
          <w:rFonts w:ascii="Times New Roman" w:hAnsi="Times New Roman" w:cs="Times New Roman"/>
          <w:spacing w:val="2"/>
          <w:sz w:val="28"/>
          <w:szCs w:val="28"/>
          <w:shd w:val="clear" w:color="auto" w:fill="FFFFFF"/>
        </w:rPr>
        <w:t xml:space="preserve"> методу должны приниматься во внимание не только </w:t>
      </w:r>
      <w:proofErr w:type="spellStart"/>
      <w:r w:rsidRPr="008B5AB6">
        <w:rPr>
          <w:rFonts w:ascii="Times New Roman" w:hAnsi="Times New Roman" w:cs="Times New Roman"/>
          <w:spacing w:val="2"/>
          <w:sz w:val="28"/>
          <w:szCs w:val="28"/>
          <w:shd w:val="clear" w:color="auto" w:fill="FFFFFF"/>
        </w:rPr>
        <w:t>этапность</w:t>
      </w:r>
      <w:proofErr w:type="spellEnd"/>
      <w:r w:rsidRPr="008B5AB6">
        <w:rPr>
          <w:rFonts w:ascii="Times New Roman" w:hAnsi="Times New Roman" w:cs="Times New Roman"/>
          <w:spacing w:val="2"/>
          <w:sz w:val="28"/>
          <w:szCs w:val="28"/>
          <w:shd w:val="clear" w:color="auto" w:fill="FFFFFF"/>
        </w:rPr>
        <w:t xml:space="preserve"> технологического процесса, но и состав затрат на производство полуфабрикатов, особенности оценки незавершенного производства и проч. Поэтому объектом учета затрат передела может быть как отдельный технологический передел, так и совокупность переделов с одинаковым составом затрат, объектов калькулирования (отдельных видов полуфабрикатов собственного производства, готовых для дальнейшего использования</w:t>
      </w:r>
      <w:proofErr w:type="gramEnd"/>
      <w:r w:rsidRPr="008B5AB6">
        <w:rPr>
          <w:rFonts w:ascii="Times New Roman" w:hAnsi="Times New Roman" w:cs="Times New Roman"/>
          <w:spacing w:val="2"/>
          <w:sz w:val="28"/>
          <w:szCs w:val="28"/>
          <w:shd w:val="clear" w:color="auto" w:fill="FFFFFF"/>
        </w:rPr>
        <w:t xml:space="preserve"> в производстве либо для реализации, а в последнем переделе — готового продукта) [</w:t>
      </w:r>
      <w:r w:rsidR="001A68F5">
        <w:rPr>
          <w:rFonts w:ascii="Times New Roman" w:hAnsi="Times New Roman" w:cs="Times New Roman"/>
          <w:spacing w:val="2"/>
          <w:sz w:val="28"/>
          <w:szCs w:val="28"/>
          <w:shd w:val="clear" w:color="auto" w:fill="FFFFFF"/>
        </w:rPr>
        <w:t>10</w:t>
      </w:r>
      <w:r w:rsidRPr="008B5AB6">
        <w:rPr>
          <w:rFonts w:ascii="Times New Roman" w:hAnsi="Times New Roman" w:cs="Times New Roman"/>
          <w:spacing w:val="2"/>
          <w:sz w:val="28"/>
          <w:szCs w:val="28"/>
          <w:shd w:val="clear" w:color="auto" w:fill="FFFFFF"/>
        </w:rPr>
        <w:t>] .</w:t>
      </w:r>
    </w:p>
    <w:p w:rsidR="001939B4" w:rsidRPr="00683EAF" w:rsidRDefault="001939B4" w:rsidP="004726A2">
      <w:pPr>
        <w:spacing w:after="0" w:line="360" w:lineRule="auto"/>
        <w:ind w:firstLine="851"/>
        <w:jc w:val="both"/>
        <w:rPr>
          <w:rFonts w:ascii="Times New Roman" w:hAnsi="Times New Roman" w:cs="Times New Roman"/>
          <w:sz w:val="28"/>
          <w:szCs w:val="28"/>
        </w:rPr>
      </w:pPr>
      <w:r w:rsidRPr="00683EAF">
        <w:rPr>
          <w:rFonts w:ascii="Times New Roman" w:hAnsi="Times New Roman" w:cs="Times New Roman"/>
          <w:sz w:val="28"/>
          <w:szCs w:val="28"/>
        </w:rPr>
        <w:t>При определенных отраслевых различиях применение попередельного метода учета имеет ряд общих особенностей:</w:t>
      </w:r>
    </w:p>
    <w:p w:rsidR="001939B4" w:rsidRPr="00683EAF" w:rsidRDefault="001939B4" w:rsidP="004726A2">
      <w:pPr>
        <w:numPr>
          <w:ilvl w:val="0"/>
          <w:numId w:val="3"/>
        </w:numPr>
        <w:tabs>
          <w:tab w:val="clear" w:pos="720"/>
        </w:tabs>
        <w:overflowPunct w:val="0"/>
        <w:autoSpaceDE w:val="0"/>
        <w:autoSpaceDN w:val="0"/>
        <w:adjustRightInd w:val="0"/>
        <w:spacing w:after="0" w:line="360" w:lineRule="auto"/>
        <w:ind w:left="0" w:firstLine="0"/>
        <w:jc w:val="both"/>
        <w:textAlignment w:val="baseline"/>
        <w:rPr>
          <w:rFonts w:ascii="Times New Roman" w:hAnsi="Times New Roman" w:cs="Times New Roman"/>
          <w:sz w:val="28"/>
          <w:szCs w:val="28"/>
        </w:rPr>
      </w:pPr>
      <w:r w:rsidRPr="00683EAF">
        <w:rPr>
          <w:rFonts w:ascii="Times New Roman" w:hAnsi="Times New Roman" w:cs="Times New Roman"/>
          <w:sz w:val="28"/>
          <w:szCs w:val="28"/>
        </w:rPr>
        <w:t>перечень переделов (фаз, стадий производства), по которым осуществляются учет затрат и калькулирование себестоимости продукции, порядок определения калькуляционных групп продукции и исчисления себестоимости незавершенного производства или его оценки устанавливаются в отраслевых инструкциях.</w:t>
      </w:r>
    </w:p>
    <w:p w:rsidR="001939B4" w:rsidRPr="00683EAF" w:rsidRDefault="001939B4" w:rsidP="004726A2">
      <w:pPr>
        <w:numPr>
          <w:ilvl w:val="0"/>
          <w:numId w:val="3"/>
        </w:numPr>
        <w:tabs>
          <w:tab w:val="clear" w:pos="720"/>
        </w:tabs>
        <w:overflowPunct w:val="0"/>
        <w:autoSpaceDE w:val="0"/>
        <w:autoSpaceDN w:val="0"/>
        <w:adjustRightInd w:val="0"/>
        <w:spacing w:after="0" w:line="360" w:lineRule="auto"/>
        <w:ind w:left="0" w:firstLine="0"/>
        <w:jc w:val="both"/>
        <w:textAlignment w:val="baseline"/>
        <w:rPr>
          <w:rFonts w:ascii="Times New Roman" w:hAnsi="Times New Roman" w:cs="Times New Roman"/>
          <w:sz w:val="28"/>
          <w:szCs w:val="28"/>
        </w:rPr>
      </w:pPr>
      <w:r w:rsidRPr="00683EAF">
        <w:rPr>
          <w:rFonts w:ascii="Times New Roman" w:hAnsi="Times New Roman" w:cs="Times New Roman"/>
          <w:sz w:val="28"/>
          <w:szCs w:val="28"/>
        </w:rPr>
        <w:t>конкретные особенности применения попередельного метода учета с использованием элементов нормативного метода в отдельных отраслях промышленности устанавливаются в отраслевых инструкциях.</w:t>
      </w:r>
    </w:p>
    <w:p w:rsidR="001939B4" w:rsidRPr="00683EAF" w:rsidRDefault="001939B4" w:rsidP="004726A2">
      <w:pPr>
        <w:numPr>
          <w:ilvl w:val="0"/>
          <w:numId w:val="3"/>
        </w:numPr>
        <w:tabs>
          <w:tab w:val="clear" w:pos="720"/>
        </w:tabs>
        <w:overflowPunct w:val="0"/>
        <w:autoSpaceDE w:val="0"/>
        <w:autoSpaceDN w:val="0"/>
        <w:adjustRightInd w:val="0"/>
        <w:spacing w:after="0" w:line="360" w:lineRule="auto"/>
        <w:ind w:left="0" w:firstLine="0"/>
        <w:jc w:val="both"/>
        <w:textAlignment w:val="baseline"/>
        <w:rPr>
          <w:rFonts w:ascii="Times New Roman" w:hAnsi="Times New Roman" w:cs="Times New Roman"/>
          <w:sz w:val="28"/>
          <w:szCs w:val="28"/>
        </w:rPr>
      </w:pPr>
      <w:r w:rsidRPr="00683EAF">
        <w:rPr>
          <w:rFonts w:ascii="Times New Roman" w:hAnsi="Times New Roman" w:cs="Times New Roman"/>
          <w:sz w:val="28"/>
          <w:szCs w:val="28"/>
        </w:rPr>
        <w:t xml:space="preserve">полуфабрикаты, полученные в одном переделе, служат исходным материалом в следующем переделе. В связи с этим возникает необходимость в их оценке и передаче в стоимостном выражении на последующий передел, т.е. применении полуфабрикатного варианта сводного учета затрат на производство. Оценка полуфабрикатов собственной выработки необходима еще и потому, что они могут быть </w:t>
      </w:r>
      <w:r w:rsidRPr="00683EAF">
        <w:rPr>
          <w:rFonts w:ascii="Times New Roman" w:hAnsi="Times New Roman" w:cs="Times New Roman"/>
          <w:sz w:val="28"/>
          <w:szCs w:val="28"/>
        </w:rPr>
        <w:lastRenderedPageBreak/>
        <w:t xml:space="preserve">реализованы как готовая продукция другим предприятиям (например, в черной металлургии - чугун и сталь, в текстильной промышленности - пряжа). </w:t>
      </w:r>
    </w:p>
    <w:p w:rsidR="001939B4" w:rsidRPr="00683EAF" w:rsidRDefault="001939B4" w:rsidP="004726A2">
      <w:pPr>
        <w:numPr>
          <w:ilvl w:val="0"/>
          <w:numId w:val="3"/>
        </w:numPr>
        <w:tabs>
          <w:tab w:val="clear" w:pos="720"/>
        </w:tabs>
        <w:overflowPunct w:val="0"/>
        <w:autoSpaceDE w:val="0"/>
        <w:autoSpaceDN w:val="0"/>
        <w:adjustRightInd w:val="0"/>
        <w:spacing w:after="0" w:line="360" w:lineRule="auto"/>
        <w:ind w:left="0" w:firstLine="0"/>
        <w:jc w:val="both"/>
        <w:textAlignment w:val="baseline"/>
        <w:rPr>
          <w:rFonts w:ascii="Times New Roman" w:hAnsi="Times New Roman" w:cs="Times New Roman"/>
          <w:sz w:val="28"/>
          <w:szCs w:val="28"/>
        </w:rPr>
      </w:pPr>
      <w:r w:rsidRPr="00683EAF">
        <w:rPr>
          <w:rFonts w:ascii="Times New Roman" w:hAnsi="Times New Roman" w:cs="Times New Roman"/>
          <w:sz w:val="28"/>
          <w:szCs w:val="28"/>
        </w:rPr>
        <w:t xml:space="preserve">полуфабрикаты собственной выработки передают из передела в передел по фактической себестоимости. Во многих отраслях промышленности принята оценка в расчетных (оптовых) ценах предприятия; </w:t>
      </w:r>
    </w:p>
    <w:p w:rsidR="001939B4" w:rsidRPr="00683EAF" w:rsidRDefault="001939B4" w:rsidP="004726A2">
      <w:pPr>
        <w:numPr>
          <w:ilvl w:val="0"/>
          <w:numId w:val="3"/>
        </w:numPr>
        <w:tabs>
          <w:tab w:val="clear" w:pos="720"/>
        </w:tabs>
        <w:overflowPunct w:val="0"/>
        <w:autoSpaceDE w:val="0"/>
        <w:autoSpaceDN w:val="0"/>
        <w:adjustRightInd w:val="0"/>
        <w:spacing w:after="0" w:line="360" w:lineRule="auto"/>
        <w:ind w:left="0" w:firstLine="0"/>
        <w:jc w:val="both"/>
        <w:textAlignment w:val="baseline"/>
        <w:rPr>
          <w:rFonts w:ascii="Times New Roman" w:hAnsi="Times New Roman" w:cs="Times New Roman"/>
          <w:sz w:val="28"/>
          <w:szCs w:val="28"/>
        </w:rPr>
      </w:pPr>
      <w:r w:rsidRPr="00683EAF">
        <w:rPr>
          <w:rFonts w:ascii="Times New Roman" w:hAnsi="Times New Roman" w:cs="Times New Roman"/>
          <w:sz w:val="28"/>
          <w:szCs w:val="28"/>
        </w:rPr>
        <w:t xml:space="preserve">при </w:t>
      </w:r>
      <w:proofErr w:type="spellStart"/>
      <w:r w:rsidRPr="00683EAF">
        <w:rPr>
          <w:rFonts w:ascii="Times New Roman" w:hAnsi="Times New Roman" w:cs="Times New Roman"/>
          <w:sz w:val="28"/>
          <w:szCs w:val="28"/>
        </w:rPr>
        <w:t>попередельном</w:t>
      </w:r>
      <w:proofErr w:type="spellEnd"/>
      <w:r w:rsidRPr="00683EAF">
        <w:rPr>
          <w:rFonts w:ascii="Times New Roman" w:hAnsi="Times New Roman" w:cs="Times New Roman"/>
          <w:sz w:val="28"/>
          <w:szCs w:val="28"/>
        </w:rPr>
        <w:t xml:space="preserve"> методе учета затраты на производство, начиная с подготовки добычи полезных ископаемых или обработки исходного сырья и до выпуска конечного продукта, учитываются в каждом цехе (переделе, фазе, стадии), включая, как правило, себестоимость полуфабрикатов, изготовленных в предыдущем цехе. В связи с этим себестоимость продукции каждого последующего цеха слагается из произведенных им затрат и себестоимости полуфабрикатов</w:t>
      </w:r>
      <w:r w:rsidR="00742C37">
        <w:rPr>
          <w:rFonts w:ascii="Times New Roman" w:hAnsi="Times New Roman" w:cs="Times New Roman"/>
          <w:sz w:val="28"/>
          <w:szCs w:val="28"/>
        </w:rPr>
        <w:t>;</w:t>
      </w:r>
    </w:p>
    <w:p w:rsidR="001939B4" w:rsidRPr="00683EAF" w:rsidRDefault="001939B4" w:rsidP="004726A2">
      <w:pPr>
        <w:numPr>
          <w:ilvl w:val="0"/>
          <w:numId w:val="3"/>
        </w:numPr>
        <w:tabs>
          <w:tab w:val="clear" w:pos="720"/>
        </w:tabs>
        <w:overflowPunct w:val="0"/>
        <w:autoSpaceDE w:val="0"/>
        <w:autoSpaceDN w:val="0"/>
        <w:adjustRightInd w:val="0"/>
        <w:spacing w:after="0" w:line="360" w:lineRule="auto"/>
        <w:ind w:left="0" w:firstLine="0"/>
        <w:jc w:val="both"/>
        <w:textAlignment w:val="baseline"/>
        <w:rPr>
          <w:rFonts w:ascii="Times New Roman" w:hAnsi="Times New Roman" w:cs="Times New Roman"/>
          <w:sz w:val="28"/>
          <w:szCs w:val="28"/>
        </w:rPr>
      </w:pPr>
      <w:r w:rsidRPr="00683EAF">
        <w:rPr>
          <w:rFonts w:ascii="Times New Roman" w:hAnsi="Times New Roman" w:cs="Times New Roman"/>
          <w:sz w:val="28"/>
          <w:szCs w:val="28"/>
        </w:rPr>
        <w:t>учет затрат организуется по технологическим переделам. Это позволяет определить себестоимость полуфабрикатов и обеспечить внутрипроизводственный хозрасчет, иными словами, организовать учет по местам возникновения затрат и центрам ответственности за затраты;</w:t>
      </w:r>
    </w:p>
    <w:p w:rsidR="001939B4" w:rsidRPr="00683EAF" w:rsidRDefault="001939B4" w:rsidP="004726A2">
      <w:pPr>
        <w:numPr>
          <w:ilvl w:val="0"/>
          <w:numId w:val="3"/>
        </w:numPr>
        <w:tabs>
          <w:tab w:val="clear" w:pos="720"/>
        </w:tabs>
        <w:overflowPunct w:val="0"/>
        <w:autoSpaceDE w:val="0"/>
        <w:autoSpaceDN w:val="0"/>
        <w:adjustRightInd w:val="0"/>
        <w:spacing w:after="0" w:line="360" w:lineRule="auto"/>
        <w:ind w:left="0" w:firstLine="0"/>
        <w:jc w:val="both"/>
        <w:textAlignment w:val="baseline"/>
        <w:rPr>
          <w:rFonts w:ascii="Times New Roman" w:hAnsi="Times New Roman" w:cs="Times New Roman"/>
          <w:sz w:val="28"/>
          <w:szCs w:val="28"/>
        </w:rPr>
      </w:pPr>
      <w:r w:rsidRPr="00683EAF">
        <w:rPr>
          <w:rFonts w:ascii="Times New Roman" w:hAnsi="Times New Roman" w:cs="Times New Roman"/>
          <w:sz w:val="28"/>
          <w:szCs w:val="28"/>
        </w:rPr>
        <w:t>произведенные затраты группируют и учитывают по агрегатам, в переделе используют несколько аг</w:t>
      </w:r>
      <w:r w:rsidR="00742C37">
        <w:rPr>
          <w:rFonts w:ascii="Times New Roman" w:hAnsi="Times New Roman" w:cs="Times New Roman"/>
          <w:sz w:val="28"/>
          <w:szCs w:val="28"/>
        </w:rPr>
        <w:t>регатов, работающих параллельно;</w:t>
      </w:r>
      <w:r w:rsidRPr="00683EAF">
        <w:rPr>
          <w:rFonts w:ascii="Times New Roman" w:hAnsi="Times New Roman" w:cs="Times New Roman"/>
          <w:sz w:val="28"/>
          <w:szCs w:val="28"/>
        </w:rPr>
        <w:t xml:space="preserve"> </w:t>
      </w:r>
    </w:p>
    <w:p w:rsidR="001939B4" w:rsidRPr="00683EAF" w:rsidRDefault="001939B4" w:rsidP="004726A2">
      <w:pPr>
        <w:numPr>
          <w:ilvl w:val="0"/>
          <w:numId w:val="3"/>
        </w:numPr>
        <w:tabs>
          <w:tab w:val="clear" w:pos="720"/>
        </w:tabs>
        <w:overflowPunct w:val="0"/>
        <w:autoSpaceDE w:val="0"/>
        <w:autoSpaceDN w:val="0"/>
        <w:adjustRightInd w:val="0"/>
        <w:spacing w:after="0" w:line="360" w:lineRule="auto"/>
        <w:ind w:left="0" w:firstLine="0"/>
        <w:jc w:val="both"/>
        <w:textAlignment w:val="baseline"/>
        <w:rPr>
          <w:rFonts w:ascii="Times New Roman" w:hAnsi="Times New Roman" w:cs="Times New Roman"/>
          <w:sz w:val="28"/>
          <w:szCs w:val="28"/>
        </w:rPr>
      </w:pPr>
      <w:r w:rsidRPr="00683EAF">
        <w:rPr>
          <w:rFonts w:ascii="Times New Roman" w:hAnsi="Times New Roman" w:cs="Times New Roman"/>
          <w:sz w:val="28"/>
          <w:szCs w:val="28"/>
        </w:rPr>
        <w:t>порядок учета по агрегатам определяется отраслевыми инструкциями; в них предусматривается  в ряде  производств учитывать затраты в разрезе агрегатов по видам или группам однородной продукции</w:t>
      </w:r>
      <w:r w:rsidR="00742C37">
        <w:rPr>
          <w:rFonts w:ascii="Times New Roman" w:hAnsi="Times New Roman" w:cs="Times New Roman"/>
          <w:sz w:val="28"/>
          <w:szCs w:val="28"/>
        </w:rPr>
        <w:t xml:space="preserve"> </w:t>
      </w:r>
      <w:r w:rsidR="00742C37" w:rsidRPr="00742C37">
        <w:rPr>
          <w:rFonts w:ascii="Times New Roman" w:hAnsi="Times New Roman" w:cs="Times New Roman"/>
          <w:sz w:val="28"/>
          <w:szCs w:val="28"/>
        </w:rPr>
        <w:t>[</w:t>
      </w:r>
      <w:r w:rsidR="00742C37">
        <w:rPr>
          <w:rFonts w:ascii="Times New Roman" w:hAnsi="Times New Roman" w:cs="Times New Roman"/>
          <w:sz w:val="28"/>
          <w:szCs w:val="28"/>
        </w:rPr>
        <w:t>4, с.83</w:t>
      </w:r>
      <w:r w:rsidR="00742C37" w:rsidRPr="00742C37">
        <w:rPr>
          <w:rFonts w:ascii="Times New Roman" w:hAnsi="Times New Roman" w:cs="Times New Roman"/>
          <w:sz w:val="28"/>
          <w:szCs w:val="28"/>
        </w:rPr>
        <w:t>]</w:t>
      </w:r>
      <w:r w:rsidRPr="00683EAF">
        <w:rPr>
          <w:rFonts w:ascii="Times New Roman" w:hAnsi="Times New Roman" w:cs="Times New Roman"/>
          <w:sz w:val="28"/>
          <w:szCs w:val="28"/>
        </w:rPr>
        <w:t>;</w:t>
      </w:r>
    </w:p>
    <w:p w:rsidR="001939B4" w:rsidRPr="00683EAF" w:rsidRDefault="001939B4" w:rsidP="004726A2">
      <w:pPr>
        <w:numPr>
          <w:ilvl w:val="0"/>
          <w:numId w:val="3"/>
        </w:numPr>
        <w:tabs>
          <w:tab w:val="clear" w:pos="720"/>
        </w:tabs>
        <w:overflowPunct w:val="0"/>
        <w:autoSpaceDE w:val="0"/>
        <w:autoSpaceDN w:val="0"/>
        <w:adjustRightInd w:val="0"/>
        <w:spacing w:after="0" w:line="360" w:lineRule="auto"/>
        <w:ind w:left="0" w:firstLine="0"/>
        <w:jc w:val="both"/>
        <w:textAlignment w:val="baseline"/>
        <w:rPr>
          <w:rFonts w:ascii="Times New Roman" w:hAnsi="Times New Roman" w:cs="Times New Roman"/>
          <w:sz w:val="28"/>
          <w:szCs w:val="28"/>
        </w:rPr>
      </w:pPr>
      <w:r w:rsidRPr="00683EAF">
        <w:rPr>
          <w:rFonts w:ascii="Times New Roman" w:hAnsi="Times New Roman" w:cs="Times New Roman"/>
          <w:sz w:val="28"/>
          <w:szCs w:val="28"/>
        </w:rPr>
        <w:t>затраты на остатки незавершенного производства на конец месяца распределяют на основе инвентаризации по плановой себестоимости соответствующего передела;</w:t>
      </w:r>
    </w:p>
    <w:p w:rsidR="001939B4" w:rsidRPr="00683EAF" w:rsidRDefault="001939B4" w:rsidP="004726A2">
      <w:pPr>
        <w:numPr>
          <w:ilvl w:val="0"/>
          <w:numId w:val="3"/>
        </w:numPr>
        <w:tabs>
          <w:tab w:val="clear" w:pos="720"/>
        </w:tabs>
        <w:overflowPunct w:val="0"/>
        <w:autoSpaceDE w:val="0"/>
        <w:autoSpaceDN w:val="0"/>
        <w:adjustRightInd w:val="0"/>
        <w:spacing w:after="0" w:line="360" w:lineRule="auto"/>
        <w:ind w:left="0" w:firstLine="0"/>
        <w:jc w:val="both"/>
        <w:textAlignment w:val="baseline"/>
        <w:rPr>
          <w:rFonts w:ascii="Times New Roman" w:hAnsi="Times New Roman" w:cs="Times New Roman"/>
          <w:b/>
          <w:bCs/>
          <w:sz w:val="28"/>
          <w:szCs w:val="28"/>
        </w:rPr>
      </w:pPr>
      <w:r w:rsidRPr="00683EAF">
        <w:rPr>
          <w:rFonts w:ascii="Times New Roman" w:hAnsi="Times New Roman" w:cs="Times New Roman"/>
          <w:sz w:val="28"/>
          <w:szCs w:val="28"/>
        </w:rPr>
        <w:t>себестоимость единицы каждого вида готовой продукции калькулируют, как правило, комбинированным или одним из пропорциональных способов.</w:t>
      </w:r>
    </w:p>
    <w:p w:rsidR="00983124" w:rsidRDefault="00983124" w:rsidP="001E770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Рассмотрим попередельный метод учета затрат на производство на примере </w:t>
      </w:r>
      <w:r w:rsidRPr="00983124">
        <w:rPr>
          <w:rFonts w:ascii="Times New Roman" w:hAnsi="Times New Roman" w:cs="Times New Roman"/>
          <w:sz w:val="28"/>
          <w:szCs w:val="28"/>
        </w:rPr>
        <w:t>[</w:t>
      </w:r>
      <w:r w:rsidR="0036750D">
        <w:rPr>
          <w:rFonts w:ascii="Times New Roman" w:hAnsi="Times New Roman" w:cs="Times New Roman"/>
          <w:sz w:val="28"/>
          <w:szCs w:val="28"/>
        </w:rPr>
        <w:t>9</w:t>
      </w:r>
      <w:r w:rsidRPr="00983124">
        <w:rPr>
          <w:rFonts w:ascii="Times New Roman" w:hAnsi="Times New Roman" w:cs="Times New Roman"/>
          <w:sz w:val="28"/>
          <w:szCs w:val="28"/>
        </w:rPr>
        <w:t>]</w:t>
      </w:r>
    </w:p>
    <w:p w:rsidR="003957F3"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ООО "Альфа" производит столовую посуду с рисунком. Производственный процесс состоит из 4 переделов, распределенных между четырьмя цехами:</w:t>
      </w:r>
    </w:p>
    <w:p w:rsidR="001B2DA1" w:rsidRDefault="003957F3" w:rsidP="004252B2">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1-й передел - изготовление посуды;</w:t>
      </w:r>
    </w:p>
    <w:p w:rsidR="001B2DA1" w:rsidRDefault="003957F3" w:rsidP="004252B2">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2-й передел - температурная обработка;</w:t>
      </w:r>
    </w:p>
    <w:p w:rsidR="001B2DA1" w:rsidRDefault="003957F3" w:rsidP="004252B2">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3-й передел - нанесение рисунка;</w:t>
      </w:r>
    </w:p>
    <w:p w:rsidR="003957F3" w:rsidRDefault="003957F3" w:rsidP="004252B2">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4-й передел - покрытие изделия закрепляющим составом.</w:t>
      </w:r>
    </w:p>
    <w:p w:rsidR="003957F3" w:rsidRDefault="003957F3" w:rsidP="004252B2">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Стоимость исходного сырья составляет 2000 тыс. руб. Заработная плата работников:</w:t>
      </w:r>
    </w:p>
    <w:p w:rsidR="001B2DA1" w:rsidRDefault="003957F3" w:rsidP="004252B2">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1-го цеха -250 тыс. руб.;</w:t>
      </w:r>
    </w:p>
    <w:p w:rsidR="004252B2" w:rsidRDefault="003957F3" w:rsidP="004252B2">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2-го цеха - 150 тыс. руб.;</w:t>
      </w:r>
    </w:p>
    <w:p w:rsidR="004252B2" w:rsidRDefault="003957F3" w:rsidP="004252B2">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3-го цеха - 300 тыс. руб.;</w:t>
      </w:r>
    </w:p>
    <w:p w:rsidR="003957F3" w:rsidRDefault="003957F3" w:rsidP="004252B2">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4-го цеха - 100 тыс. руб.</w:t>
      </w:r>
    </w:p>
    <w:p w:rsidR="004252B2" w:rsidRDefault="003957F3" w:rsidP="004252B2">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Стоимость использованных во 2-м переделе красок, а в 4-м - закрепляющего состава составляет 50 и 25 тыс. руб. соответственно.</w:t>
      </w:r>
    </w:p>
    <w:p w:rsidR="003957F3" w:rsidRDefault="003957F3" w:rsidP="004252B2">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Сумма начисленной амортизации по объектам основных сре</w:t>
      </w:r>
      <w:proofErr w:type="gramStart"/>
      <w:r w:rsidRPr="003957F3">
        <w:rPr>
          <w:rFonts w:ascii="Times New Roman" w:hAnsi="Times New Roman" w:cs="Times New Roman"/>
          <w:sz w:val="28"/>
          <w:szCs w:val="28"/>
        </w:rPr>
        <w:t>дств пр</w:t>
      </w:r>
      <w:proofErr w:type="gramEnd"/>
      <w:r w:rsidRPr="003957F3">
        <w:rPr>
          <w:rFonts w:ascii="Times New Roman" w:hAnsi="Times New Roman" w:cs="Times New Roman"/>
          <w:sz w:val="28"/>
          <w:szCs w:val="28"/>
        </w:rPr>
        <w:t>оизводственного назначения составляет:</w:t>
      </w:r>
    </w:p>
    <w:p w:rsidR="004252B2" w:rsidRDefault="003957F3" w:rsidP="004252B2">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1-й передел - 70 тыс. руб.;</w:t>
      </w:r>
    </w:p>
    <w:p w:rsidR="004252B2" w:rsidRDefault="003957F3" w:rsidP="004252B2">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2-й передел - 45 тыс. руб.;</w:t>
      </w:r>
    </w:p>
    <w:p w:rsidR="004252B2" w:rsidRDefault="003957F3" w:rsidP="004252B2">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3-й передел - 35 тыс. руб.;</w:t>
      </w:r>
    </w:p>
    <w:p w:rsidR="003957F3" w:rsidRDefault="003957F3" w:rsidP="004252B2">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4-й передел - 60 тыс. руб.</w:t>
      </w:r>
    </w:p>
    <w:p w:rsidR="003957F3"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В ходе производственного процесса оборудование, используемое во 2-м переделе, ремонтировалось сторонней организацией, причем стоимость ремонтных работ - 15 тыс. руб., сумма НДС, приходящаяся на данные работы, - 3 тыс. руб.</w:t>
      </w:r>
    </w:p>
    <w:p w:rsidR="003957F3"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Общехозяйственные расходы за время производственного цикла равны 30 тыс. руб., общепроизводственные - 120 тыс. руб.</w:t>
      </w:r>
    </w:p>
    <w:p w:rsidR="003957F3"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Согласно плану было выпущено 10 000 тыс. ед. изделий.</w:t>
      </w:r>
    </w:p>
    <w:p w:rsidR="003957F3"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lastRenderedPageBreak/>
        <w:t>1. Определяется себестоимость изделий в 1-м цехе (переделе). Для этого необходимо установить общую сумму затрат 1-го передела. Она составит 2416,25 тыс. руб.:</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2000,00 тыс. руб. - стоимость израсходованного сырья;</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250,00 тыс. руб. - заработная плата работников передела;</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96,25 тыс. руб. - начисленные страховые взносы с суммы оплаты труда;</w:t>
      </w:r>
    </w:p>
    <w:p w:rsidR="003957F3"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70,00 тыс. руб. - начисленная амортизация используемого оборудования.</w:t>
      </w:r>
    </w:p>
    <w:p w:rsidR="003957F3"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Таким образом, себестоимость единицы продукции 1-го передела составит:</w:t>
      </w:r>
    </w:p>
    <w:p w:rsidR="001B2DA1"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2416,25 тыс. руб.</w:t>
      </w:r>
      <w:proofErr w:type="gramStart"/>
      <w:r w:rsidRPr="003957F3">
        <w:rPr>
          <w:rFonts w:ascii="Times New Roman" w:hAnsi="Times New Roman" w:cs="Times New Roman"/>
          <w:sz w:val="28"/>
          <w:szCs w:val="28"/>
        </w:rPr>
        <w:t xml:space="preserve"> :</w:t>
      </w:r>
      <w:proofErr w:type="gramEnd"/>
      <w:r w:rsidRPr="003957F3">
        <w:rPr>
          <w:rFonts w:ascii="Times New Roman" w:hAnsi="Times New Roman" w:cs="Times New Roman"/>
          <w:sz w:val="28"/>
          <w:szCs w:val="28"/>
        </w:rPr>
        <w:t xml:space="preserve"> 10 000 тыс. ед. = 241,63 руб.</w:t>
      </w:r>
    </w:p>
    <w:p w:rsidR="001B2DA1"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2. Аналогичным образом определяется себестоимость единицы продукции во 2-м, 3-м, 4-м переделах:</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2-й передел -(50 тыс. руб. + 150 тыс. руб. + 57,75 тыс. руб. + 45 тыс. руб. + 15 тыс. руб.)</w:t>
      </w:r>
      <w:proofErr w:type="gramStart"/>
      <w:r w:rsidRPr="003957F3">
        <w:rPr>
          <w:rFonts w:ascii="Times New Roman" w:hAnsi="Times New Roman" w:cs="Times New Roman"/>
          <w:sz w:val="28"/>
          <w:szCs w:val="28"/>
        </w:rPr>
        <w:t xml:space="preserve"> :</w:t>
      </w:r>
      <w:proofErr w:type="gramEnd"/>
      <w:r w:rsidRPr="003957F3">
        <w:rPr>
          <w:rFonts w:ascii="Times New Roman" w:hAnsi="Times New Roman" w:cs="Times New Roman"/>
          <w:sz w:val="28"/>
          <w:szCs w:val="28"/>
        </w:rPr>
        <w:t xml:space="preserve"> 10 000 тыс. ед. = 31,78 руб.;</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себестоимость единицы продукции, прошедшей обработку в 2-х переделах, составляет:</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241,63 руб. + 31,78 руб. = 273,41 руб.;</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3-й передел -(300 тыс. руб. + 115,5 тыс. руб. + 35 тыс. руб.)</w:t>
      </w:r>
      <w:proofErr w:type="gramStart"/>
      <w:r w:rsidRPr="003957F3">
        <w:rPr>
          <w:rFonts w:ascii="Times New Roman" w:hAnsi="Times New Roman" w:cs="Times New Roman"/>
          <w:sz w:val="28"/>
          <w:szCs w:val="28"/>
        </w:rPr>
        <w:t xml:space="preserve"> :</w:t>
      </w:r>
      <w:proofErr w:type="gramEnd"/>
      <w:r w:rsidRPr="003957F3">
        <w:rPr>
          <w:rFonts w:ascii="Times New Roman" w:hAnsi="Times New Roman" w:cs="Times New Roman"/>
          <w:sz w:val="28"/>
          <w:szCs w:val="28"/>
        </w:rPr>
        <w:t xml:space="preserve"> 10 000 тыс. ед. = 45,05 руб.;</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себестоимость единицы продукции, прошедшей обработку в 3-х переделах, составит:</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241,63 руб. + 31,78 руб. + 45,05 руб. = 318,46 руб.;</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4-й передел -(25 тыс. руб. + 100 тыс. руб. + 38,5 тыс. руб. + 60 тыс. руб.)</w:t>
      </w:r>
      <w:proofErr w:type="gramStart"/>
      <w:r w:rsidRPr="003957F3">
        <w:rPr>
          <w:rFonts w:ascii="Times New Roman" w:hAnsi="Times New Roman" w:cs="Times New Roman"/>
          <w:sz w:val="28"/>
          <w:szCs w:val="28"/>
        </w:rPr>
        <w:t xml:space="preserve"> :</w:t>
      </w:r>
      <w:proofErr w:type="gramEnd"/>
      <w:r w:rsidRPr="003957F3">
        <w:rPr>
          <w:rFonts w:ascii="Times New Roman" w:hAnsi="Times New Roman" w:cs="Times New Roman"/>
          <w:sz w:val="28"/>
          <w:szCs w:val="28"/>
        </w:rPr>
        <w:t xml:space="preserve"> 10 000 тыс. ед. = 22,35 руб.</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Таким образом, себестоимость единицы продукции, прошедшей все стадии технологического процесса, составит:</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241,63 руб. + 31,78 руб. + 45,05 руб. + 22,35 руб. = 340,81 руб.,</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а всего объема изготовленной продукции - 3408,1 тыс. руб.</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lastRenderedPageBreak/>
        <w:t xml:space="preserve">В дальнейшем при реализации данной партии продукции для правильного исчисления финансового результата указанная сумма должна быть увеличена на сумму расходов, связанных с ее реализацией. Если предположить, что сумма коммерческих расходов 75 тыс. руб., то на счет реализации продукции (работ, услуг) должна быть отнесена сумма в размере 3903,1 тыс. руб., которая складывается </w:t>
      </w:r>
      <w:proofErr w:type="gramStart"/>
      <w:r w:rsidRPr="003957F3">
        <w:rPr>
          <w:rFonts w:ascii="Times New Roman" w:hAnsi="Times New Roman" w:cs="Times New Roman"/>
          <w:sz w:val="28"/>
          <w:szCs w:val="28"/>
        </w:rPr>
        <w:t>из</w:t>
      </w:r>
      <w:proofErr w:type="gramEnd"/>
      <w:r w:rsidRPr="003957F3">
        <w:rPr>
          <w:rFonts w:ascii="Times New Roman" w:hAnsi="Times New Roman" w:cs="Times New Roman"/>
          <w:sz w:val="28"/>
          <w:szCs w:val="28"/>
        </w:rPr>
        <w:t>:</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3408,1 тыс. руб. - себестоимости изготовленной продукции,</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120,0 тыс. руб. - общепроизводственных расходов,</w:t>
      </w:r>
    </w:p>
    <w:p w:rsidR="004252B2"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300,0 тыс. руб. - общехозяйственных расходов,</w:t>
      </w:r>
    </w:p>
    <w:p w:rsidR="00983124" w:rsidRDefault="003957F3" w:rsidP="001E770C">
      <w:pPr>
        <w:spacing w:after="0" w:line="360" w:lineRule="auto"/>
        <w:ind w:firstLine="851"/>
        <w:jc w:val="both"/>
        <w:rPr>
          <w:rFonts w:ascii="Times New Roman" w:hAnsi="Times New Roman" w:cs="Times New Roman"/>
          <w:sz w:val="28"/>
          <w:szCs w:val="28"/>
        </w:rPr>
      </w:pPr>
      <w:r w:rsidRPr="003957F3">
        <w:rPr>
          <w:rFonts w:ascii="Times New Roman" w:hAnsi="Times New Roman" w:cs="Times New Roman"/>
          <w:sz w:val="28"/>
          <w:szCs w:val="28"/>
        </w:rPr>
        <w:t>75,0 тыс. руб. - коммерческих расходов.</w:t>
      </w:r>
    </w:p>
    <w:p w:rsidR="001C3539" w:rsidRPr="003957F3" w:rsidRDefault="001C3539" w:rsidP="001E770C">
      <w:pPr>
        <w:spacing w:after="0" w:line="360" w:lineRule="auto"/>
        <w:ind w:firstLine="851"/>
        <w:jc w:val="both"/>
        <w:rPr>
          <w:rFonts w:ascii="Times New Roman" w:hAnsi="Times New Roman" w:cs="Times New Roman"/>
          <w:sz w:val="28"/>
          <w:szCs w:val="28"/>
        </w:rPr>
      </w:pPr>
    </w:p>
    <w:p w:rsidR="00DC5B62" w:rsidRPr="00DC5B62" w:rsidRDefault="00DC5B62" w:rsidP="001E770C">
      <w:pPr>
        <w:spacing w:after="0" w:line="360" w:lineRule="auto"/>
        <w:ind w:firstLine="851"/>
        <w:jc w:val="both"/>
        <w:rPr>
          <w:rFonts w:ascii="Times New Roman" w:hAnsi="Times New Roman" w:cs="Times New Roman"/>
          <w:sz w:val="28"/>
          <w:szCs w:val="28"/>
        </w:rPr>
      </w:pPr>
      <w:proofErr w:type="gramStart"/>
      <w:r w:rsidRPr="00DC5B62">
        <w:rPr>
          <w:rFonts w:ascii="Times New Roman" w:hAnsi="Times New Roman" w:cs="Times New Roman"/>
          <w:sz w:val="28"/>
          <w:szCs w:val="28"/>
        </w:rPr>
        <w:t>Особенностями попередельного метода учета, отличающего его от</w:t>
      </w:r>
      <w:r w:rsidR="003F27A7">
        <w:rPr>
          <w:rFonts w:ascii="Times New Roman" w:hAnsi="Times New Roman" w:cs="Times New Roman"/>
          <w:sz w:val="28"/>
          <w:szCs w:val="28"/>
        </w:rPr>
        <w:t xml:space="preserve"> </w:t>
      </w:r>
      <w:r w:rsidRPr="00DC5B62">
        <w:rPr>
          <w:rFonts w:ascii="Times New Roman" w:hAnsi="Times New Roman" w:cs="Times New Roman"/>
          <w:sz w:val="28"/>
          <w:szCs w:val="28"/>
        </w:rPr>
        <w:t>позаказного калькулирования, являются</w:t>
      </w:r>
      <w:r w:rsidR="003F27A7">
        <w:rPr>
          <w:rFonts w:ascii="Times New Roman" w:hAnsi="Times New Roman" w:cs="Times New Roman"/>
          <w:sz w:val="28"/>
          <w:szCs w:val="28"/>
        </w:rPr>
        <w:t xml:space="preserve"> </w:t>
      </w:r>
      <w:r w:rsidRPr="00DC5B62">
        <w:rPr>
          <w:rFonts w:ascii="Times New Roman" w:hAnsi="Times New Roman" w:cs="Times New Roman"/>
          <w:sz w:val="28"/>
          <w:szCs w:val="28"/>
        </w:rPr>
        <w:t>[</w:t>
      </w:r>
      <w:r>
        <w:rPr>
          <w:rFonts w:ascii="Times New Roman" w:hAnsi="Times New Roman" w:cs="Times New Roman"/>
          <w:sz w:val="28"/>
          <w:szCs w:val="28"/>
        </w:rPr>
        <w:t>5, с.58</w:t>
      </w:r>
      <w:r w:rsidRPr="00DC5B62">
        <w:rPr>
          <w:rFonts w:ascii="Times New Roman" w:hAnsi="Times New Roman" w:cs="Times New Roman"/>
          <w:sz w:val="28"/>
          <w:szCs w:val="28"/>
        </w:rPr>
        <w:t>]:</w:t>
      </w:r>
      <w:proofErr w:type="gramEnd"/>
    </w:p>
    <w:p w:rsidR="00DC5B62" w:rsidRPr="00DC5B62" w:rsidRDefault="00DC5B62" w:rsidP="001E770C">
      <w:pPr>
        <w:spacing w:after="0" w:line="360" w:lineRule="auto"/>
        <w:ind w:firstLine="851"/>
        <w:jc w:val="both"/>
        <w:rPr>
          <w:rFonts w:ascii="Times New Roman" w:hAnsi="Times New Roman" w:cs="Times New Roman"/>
          <w:sz w:val="28"/>
          <w:szCs w:val="28"/>
        </w:rPr>
      </w:pPr>
      <w:r w:rsidRPr="00DC5B62">
        <w:rPr>
          <w:rFonts w:ascii="Times New Roman" w:hAnsi="Times New Roman" w:cs="Times New Roman"/>
          <w:sz w:val="28"/>
          <w:szCs w:val="28"/>
        </w:rPr>
        <w:t>1) обобщение затрат по переделам, безотносительно к отдельным заказам, что позволяет калькулировать себестоимость каждого передела;</w:t>
      </w:r>
    </w:p>
    <w:p w:rsidR="00DC5B62" w:rsidRPr="00DC5B62" w:rsidRDefault="00DC5B62" w:rsidP="001E770C">
      <w:pPr>
        <w:spacing w:after="0" w:line="360" w:lineRule="auto"/>
        <w:ind w:firstLine="851"/>
        <w:jc w:val="both"/>
        <w:rPr>
          <w:rFonts w:ascii="Times New Roman" w:hAnsi="Times New Roman" w:cs="Times New Roman"/>
          <w:sz w:val="28"/>
          <w:szCs w:val="28"/>
        </w:rPr>
      </w:pPr>
      <w:r w:rsidRPr="00DC5B62">
        <w:rPr>
          <w:rFonts w:ascii="Times New Roman" w:hAnsi="Times New Roman" w:cs="Times New Roman"/>
          <w:sz w:val="28"/>
          <w:szCs w:val="28"/>
        </w:rPr>
        <w:t>2) списание затрат за календарный период, а не за времяизготовления заказа;</w:t>
      </w:r>
    </w:p>
    <w:p w:rsidR="00DC5B62" w:rsidRPr="00DC5B62" w:rsidRDefault="00DC5B62" w:rsidP="001E770C">
      <w:pPr>
        <w:spacing w:after="0" w:line="360" w:lineRule="auto"/>
        <w:ind w:firstLine="851"/>
        <w:jc w:val="both"/>
        <w:rPr>
          <w:rFonts w:ascii="Times New Roman" w:hAnsi="Times New Roman" w:cs="Times New Roman"/>
          <w:sz w:val="28"/>
          <w:szCs w:val="28"/>
        </w:rPr>
      </w:pPr>
      <w:r w:rsidRPr="00DC5B62">
        <w:rPr>
          <w:rFonts w:ascii="Times New Roman" w:hAnsi="Times New Roman" w:cs="Times New Roman"/>
          <w:sz w:val="28"/>
          <w:szCs w:val="28"/>
        </w:rPr>
        <w:t>3) организация аналитического учета к синтетическомусчету 20 «Основное производство» для каждого передела;</w:t>
      </w:r>
    </w:p>
    <w:p w:rsidR="00DC5B62" w:rsidRPr="00DC5B62" w:rsidRDefault="00DC5B62" w:rsidP="001E770C">
      <w:pPr>
        <w:spacing w:after="0" w:line="360" w:lineRule="auto"/>
        <w:ind w:firstLine="851"/>
        <w:jc w:val="both"/>
        <w:rPr>
          <w:rFonts w:ascii="Times New Roman" w:hAnsi="Times New Roman" w:cs="Times New Roman"/>
          <w:sz w:val="28"/>
          <w:szCs w:val="28"/>
        </w:rPr>
      </w:pPr>
      <w:r w:rsidRPr="00DC5B62">
        <w:rPr>
          <w:rFonts w:ascii="Times New Roman" w:hAnsi="Times New Roman" w:cs="Times New Roman"/>
          <w:sz w:val="28"/>
          <w:szCs w:val="28"/>
        </w:rPr>
        <w:t xml:space="preserve">4) простота и экономичность: нет карточек учета заказов,отсутствует необходимость распределять косвенныерасходы между отдельными заказами. </w:t>
      </w:r>
    </w:p>
    <w:p w:rsidR="00EB7A60" w:rsidRPr="00C669FD" w:rsidRDefault="00EB7A60" w:rsidP="001E770C">
      <w:pPr>
        <w:shd w:val="clear" w:color="auto" w:fill="FFFFFF"/>
        <w:spacing w:after="0" w:line="360" w:lineRule="auto"/>
        <w:ind w:left="10" w:right="5" w:firstLine="851"/>
        <w:jc w:val="both"/>
        <w:rPr>
          <w:rFonts w:ascii="Times New Roman" w:hAnsi="Times New Roman" w:cs="Times New Roman"/>
          <w:color w:val="000000"/>
          <w:sz w:val="28"/>
          <w:szCs w:val="28"/>
        </w:rPr>
      </w:pPr>
      <w:r w:rsidRPr="00C669FD">
        <w:rPr>
          <w:rFonts w:ascii="Times New Roman" w:hAnsi="Times New Roman" w:cs="Times New Roman"/>
          <w:sz w:val="28"/>
          <w:szCs w:val="28"/>
        </w:rPr>
        <w:t xml:space="preserve">Таким образом,  основное правило </w:t>
      </w:r>
      <w:r w:rsidRPr="00C669FD">
        <w:rPr>
          <w:rFonts w:ascii="Times New Roman" w:hAnsi="Times New Roman" w:cs="Times New Roman"/>
          <w:color w:val="000000"/>
          <w:sz w:val="28"/>
          <w:szCs w:val="28"/>
        </w:rPr>
        <w:t>попередельного метода состоит в том, что учет затрат ведется по переделам (процессам), а внутри них — по статьям калькуляции и видам продукции. Прямые затраты учитываются по каждому переделу, а косвенные — по цеху, производству, предприятию в целом, с последующим распределением между себестоимостью продукции переделов, согласно принятым базам распределения</w:t>
      </w:r>
      <w:r w:rsidR="003F27A7">
        <w:rPr>
          <w:rFonts w:ascii="Times New Roman" w:hAnsi="Times New Roman" w:cs="Times New Roman"/>
          <w:color w:val="000000"/>
          <w:sz w:val="28"/>
          <w:szCs w:val="28"/>
        </w:rPr>
        <w:t xml:space="preserve"> </w:t>
      </w:r>
      <w:r w:rsidR="003F27A7" w:rsidRPr="003F27A7">
        <w:rPr>
          <w:rFonts w:ascii="Times New Roman" w:hAnsi="Times New Roman" w:cs="Times New Roman"/>
          <w:color w:val="000000"/>
          <w:sz w:val="28"/>
          <w:szCs w:val="28"/>
        </w:rPr>
        <w:t>[</w:t>
      </w:r>
      <w:r w:rsidR="003F27A7">
        <w:rPr>
          <w:rFonts w:ascii="Times New Roman" w:hAnsi="Times New Roman" w:cs="Times New Roman"/>
          <w:color w:val="000000"/>
          <w:sz w:val="28"/>
          <w:szCs w:val="28"/>
        </w:rPr>
        <w:t>5, с.71</w:t>
      </w:r>
      <w:r w:rsidR="003F27A7" w:rsidRPr="003F27A7">
        <w:rPr>
          <w:rFonts w:ascii="Times New Roman" w:hAnsi="Times New Roman" w:cs="Times New Roman"/>
          <w:color w:val="000000"/>
          <w:sz w:val="28"/>
          <w:szCs w:val="28"/>
        </w:rPr>
        <w:t>]</w:t>
      </w:r>
      <w:r w:rsidRPr="00C669FD">
        <w:rPr>
          <w:rFonts w:ascii="Times New Roman" w:hAnsi="Times New Roman" w:cs="Times New Roman"/>
          <w:color w:val="000000"/>
          <w:sz w:val="28"/>
          <w:szCs w:val="28"/>
        </w:rPr>
        <w:t>.</w:t>
      </w:r>
    </w:p>
    <w:p w:rsidR="00EB7A60" w:rsidRPr="00C669FD" w:rsidRDefault="00C669FD" w:rsidP="001E770C">
      <w:pPr>
        <w:spacing w:after="0" w:line="360" w:lineRule="auto"/>
        <w:ind w:firstLine="851"/>
        <w:jc w:val="both"/>
        <w:rPr>
          <w:rFonts w:ascii="Times New Roman" w:hAnsi="Times New Roman" w:cs="Times New Roman"/>
          <w:sz w:val="28"/>
          <w:szCs w:val="28"/>
        </w:rPr>
      </w:pPr>
      <w:r w:rsidRPr="00C669FD">
        <w:rPr>
          <w:rFonts w:ascii="Times New Roman" w:hAnsi="Times New Roman" w:cs="Times New Roman"/>
          <w:sz w:val="28"/>
          <w:szCs w:val="28"/>
        </w:rPr>
        <w:lastRenderedPageBreak/>
        <w:t>Основной недостаток попередельного метода учета затрат состоит в том, что фактическую себестоимость продукции определяют по окончании отчетного периода, а это лишает возможности руководство предприятия (цеха) следить в течение отчетного периода за соответствием фактических затрат на производство ус</w:t>
      </w:r>
      <w:r w:rsidR="00E5770C">
        <w:rPr>
          <w:rFonts w:ascii="Times New Roman" w:hAnsi="Times New Roman" w:cs="Times New Roman"/>
          <w:sz w:val="28"/>
          <w:szCs w:val="28"/>
        </w:rPr>
        <w:t>тановленным по плану (нормам) [</w:t>
      </w:r>
      <w:r w:rsidR="0036750D">
        <w:rPr>
          <w:rFonts w:ascii="Times New Roman" w:hAnsi="Times New Roman" w:cs="Times New Roman"/>
          <w:sz w:val="28"/>
          <w:szCs w:val="28"/>
        </w:rPr>
        <w:t>7</w:t>
      </w:r>
      <w:r w:rsidRPr="00C669FD">
        <w:rPr>
          <w:rFonts w:ascii="Times New Roman" w:hAnsi="Times New Roman" w:cs="Times New Roman"/>
          <w:sz w:val="28"/>
          <w:szCs w:val="28"/>
        </w:rPr>
        <w:t>, с.</w:t>
      </w:r>
      <w:r w:rsidR="00E5770C">
        <w:rPr>
          <w:rFonts w:ascii="Times New Roman" w:hAnsi="Times New Roman" w:cs="Times New Roman"/>
          <w:sz w:val="28"/>
          <w:szCs w:val="28"/>
        </w:rPr>
        <w:t>85</w:t>
      </w:r>
      <w:r w:rsidRPr="00C669FD">
        <w:rPr>
          <w:rFonts w:ascii="Times New Roman" w:hAnsi="Times New Roman" w:cs="Times New Roman"/>
          <w:sz w:val="28"/>
          <w:szCs w:val="28"/>
        </w:rPr>
        <w:t>].</w:t>
      </w:r>
    </w:p>
    <w:p w:rsidR="00683EAF" w:rsidRDefault="00683EAF" w:rsidP="004726A2">
      <w:pPr>
        <w:spacing w:line="360" w:lineRule="auto"/>
        <w:rPr>
          <w:rFonts w:ascii="Times New Roman" w:hAnsi="Times New Roman" w:cs="Times New Roman"/>
          <w:sz w:val="28"/>
          <w:szCs w:val="28"/>
        </w:rPr>
      </w:pPr>
      <w:r>
        <w:rPr>
          <w:rFonts w:ascii="Times New Roman" w:hAnsi="Times New Roman" w:cs="Times New Roman"/>
          <w:sz w:val="28"/>
          <w:szCs w:val="28"/>
        </w:rPr>
        <w:br w:type="page"/>
      </w:r>
    </w:p>
    <w:p w:rsidR="00267B18" w:rsidRDefault="006B3B51" w:rsidP="00793BEC">
      <w:pPr>
        <w:suppressAutoHyphens/>
        <w:overflowPunct w:val="0"/>
        <w:autoSpaceDE w:val="0"/>
        <w:spacing w:after="0" w:line="360" w:lineRule="auto"/>
        <w:jc w:val="center"/>
        <w:textAlignment w:val="baseline"/>
        <w:rPr>
          <w:rFonts w:ascii="Times New Roman" w:hAnsi="Times New Roman" w:cs="Times New Roman"/>
          <w:b/>
          <w:sz w:val="32"/>
          <w:szCs w:val="32"/>
        </w:rPr>
      </w:pPr>
      <w:r>
        <w:rPr>
          <w:rFonts w:ascii="Times New Roman" w:hAnsi="Times New Roman" w:cs="Times New Roman"/>
          <w:b/>
          <w:sz w:val="28"/>
          <w:szCs w:val="28"/>
        </w:rPr>
        <w:lastRenderedPageBreak/>
        <w:t xml:space="preserve">1.2. </w:t>
      </w:r>
      <w:r w:rsidR="00A37D41" w:rsidRPr="00A37D41">
        <w:rPr>
          <w:rFonts w:ascii="Times New Roman" w:hAnsi="Times New Roman" w:cs="Times New Roman"/>
          <w:b/>
          <w:sz w:val="32"/>
          <w:szCs w:val="32"/>
        </w:rPr>
        <w:t xml:space="preserve">Сфера применения </w:t>
      </w:r>
    </w:p>
    <w:p w:rsidR="006B3B51" w:rsidRPr="00A37D41" w:rsidRDefault="00A37D41" w:rsidP="00793BEC">
      <w:pPr>
        <w:suppressAutoHyphens/>
        <w:overflowPunct w:val="0"/>
        <w:autoSpaceDE w:val="0"/>
        <w:spacing w:after="0" w:line="360" w:lineRule="auto"/>
        <w:jc w:val="center"/>
        <w:textAlignment w:val="baseline"/>
        <w:rPr>
          <w:rFonts w:ascii="Times New Roman" w:hAnsi="Times New Roman" w:cs="Times New Roman"/>
          <w:b/>
          <w:sz w:val="28"/>
          <w:szCs w:val="28"/>
        </w:rPr>
      </w:pPr>
      <w:r w:rsidRPr="00A37D41">
        <w:rPr>
          <w:rFonts w:ascii="Times New Roman" w:hAnsi="Times New Roman" w:cs="Times New Roman"/>
          <w:b/>
          <w:sz w:val="32"/>
          <w:szCs w:val="32"/>
        </w:rPr>
        <w:t>попередельного метода учета затрат</w:t>
      </w:r>
    </w:p>
    <w:p w:rsidR="00267B18" w:rsidRDefault="00267B18" w:rsidP="005B10ED">
      <w:pPr>
        <w:widowControl w:val="0"/>
        <w:shd w:val="clear" w:color="auto" w:fill="FFFFFF"/>
        <w:autoSpaceDE w:val="0"/>
        <w:autoSpaceDN w:val="0"/>
        <w:adjustRightInd w:val="0"/>
        <w:spacing w:after="0"/>
        <w:ind w:firstLine="709"/>
        <w:jc w:val="both"/>
        <w:rPr>
          <w:rFonts w:ascii="Times New Roman" w:hAnsi="Times New Roman" w:cs="Times New Roman"/>
          <w:sz w:val="28"/>
          <w:szCs w:val="28"/>
        </w:rPr>
      </w:pPr>
    </w:p>
    <w:p w:rsidR="001F09CF" w:rsidRPr="006E2031" w:rsidRDefault="001F09CF" w:rsidP="001E770C">
      <w:pPr>
        <w:spacing w:after="0" w:line="360" w:lineRule="auto"/>
        <w:ind w:firstLine="851"/>
        <w:jc w:val="both"/>
        <w:rPr>
          <w:rFonts w:ascii="Times New Roman" w:hAnsi="Times New Roman" w:cs="Times New Roman"/>
          <w:sz w:val="28"/>
          <w:szCs w:val="28"/>
        </w:rPr>
      </w:pPr>
      <w:proofErr w:type="spellStart"/>
      <w:proofErr w:type="gramStart"/>
      <w:r w:rsidRPr="006E2031">
        <w:rPr>
          <w:rFonts w:ascii="Times New Roman" w:hAnsi="Times New Roman" w:cs="Times New Roman"/>
          <w:sz w:val="28"/>
          <w:szCs w:val="28"/>
        </w:rPr>
        <w:t>Попередельное</w:t>
      </w:r>
      <w:proofErr w:type="spellEnd"/>
      <w:r w:rsidRPr="006E2031">
        <w:rPr>
          <w:rFonts w:ascii="Times New Roman" w:hAnsi="Times New Roman" w:cs="Times New Roman"/>
          <w:sz w:val="28"/>
          <w:szCs w:val="28"/>
        </w:rPr>
        <w:t xml:space="preserve"> калькулирование применяется в отраслях промышленности с комплексным использование сырья, где производственный процесс характеризуется наличием отдельных стадий технологического цикла с самостоятельной технологией и организацией производства, например в химической, нефтеперерабатывающей, цементной, металлургической, целлюлозно-бумажной, хлопчатобумажной и других отраслях.</w:t>
      </w:r>
      <w:proofErr w:type="gramEnd"/>
      <w:r w:rsidRPr="006E2031">
        <w:rPr>
          <w:rFonts w:ascii="Times New Roman" w:hAnsi="Times New Roman" w:cs="Times New Roman"/>
          <w:sz w:val="28"/>
          <w:szCs w:val="28"/>
        </w:rPr>
        <w:t xml:space="preserve"> Поскольку перечисленные производства весьма материалоемки, производственный учет организуется таким образом, чтобы обеспечить </w:t>
      </w:r>
      <w:proofErr w:type="gramStart"/>
      <w:r w:rsidRPr="006E2031">
        <w:rPr>
          <w:rFonts w:ascii="Times New Roman" w:hAnsi="Times New Roman" w:cs="Times New Roman"/>
          <w:sz w:val="28"/>
          <w:szCs w:val="28"/>
        </w:rPr>
        <w:t>контроль за</w:t>
      </w:r>
      <w:proofErr w:type="gramEnd"/>
      <w:r w:rsidRPr="006E2031">
        <w:rPr>
          <w:rFonts w:ascii="Times New Roman" w:hAnsi="Times New Roman" w:cs="Times New Roman"/>
          <w:sz w:val="28"/>
          <w:szCs w:val="28"/>
        </w:rPr>
        <w:t xml:space="preserve"> использованием материалов в производстве. Наиболее часто применяются балансы исходного сырья, расчет выхода продукта или полуфабриката, брака, отходов</w:t>
      </w:r>
      <w:r w:rsidR="003F27A7">
        <w:rPr>
          <w:rFonts w:ascii="Times New Roman" w:hAnsi="Times New Roman" w:cs="Times New Roman"/>
          <w:sz w:val="28"/>
          <w:szCs w:val="28"/>
        </w:rPr>
        <w:t xml:space="preserve"> </w:t>
      </w:r>
      <w:r w:rsidR="003F27A7" w:rsidRPr="003F27A7">
        <w:rPr>
          <w:rFonts w:ascii="Times New Roman" w:hAnsi="Times New Roman" w:cs="Times New Roman"/>
          <w:sz w:val="28"/>
          <w:szCs w:val="28"/>
        </w:rPr>
        <w:t>[</w:t>
      </w:r>
      <w:r w:rsidR="003F27A7">
        <w:rPr>
          <w:rFonts w:ascii="Times New Roman" w:hAnsi="Times New Roman" w:cs="Times New Roman"/>
          <w:sz w:val="28"/>
          <w:szCs w:val="28"/>
        </w:rPr>
        <w:t>8, с.122</w:t>
      </w:r>
      <w:r w:rsidR="003F27A7" w:rsidRPr="003F27A7">
        <w:rPr>
          <w:rFonts w:ascii="Times New Roman" w:hAnsi="Times New Roman" w:cs="Times New Roman"/>
          <w:sz w:val="28"/>
          <w:szCs w:val="28"/>
        </w:rPr>
        <w:t>]</w:t>
      </w:r>
      <w:r w:rsidRPr="006E2031">
        <w:rPr>
          <w:rFonts w:ascii="Times New Roman" w:hAnsi="Times New Roman" w:cs="Times New Roman"/>
          <w:sz w:val="28"/>
          <w:szCs w:val="28"/>
        </w:rPr>
        <w:t>.</w:t>
      </w:r>
    </w:p>
    <w:p w:rsidR="00782680" w:rsidRPr="006E2031" w:rsidRDefault="00782680" w:rsidP="001E770C">
      <w:pPr>
        <w:spacing w:after="0" w:line="360" w:lineRule="auto"/>
        <w:ind w:firstLine="851"/>
        <w:jc w:val="both"/>
        <w:rPr>
          <w:rFonts w:ascii="Times New Roman" w:hAnsi="Times New Roman" w:cs="Times New Roman"/>
          <w:sz w:val="28"/>
          <w:szCs w:val="28"/>
        </w:rPr>
      </w:pPr>
      <w:r w:rsidRPr="006E2031">
        <w:rPr>
          <w:rFonts w:ascii="Times New Roman" w:hAnsi="Times New Roman" w:cs="Times New Roman"/>
          <w:sz w:val="28"/>
          <w:szCs w:val="28"/>
        </w:rPr>
        <w:t xml:space="preserve">Например, текстильное производство состоит из ряда переделов. Исходным сырьем для ткацкого производства является хлопок-волокно, грязная и мытая шерсть, шелк-сырец и другие материалы. Они поступают в </w:t>
      </w:r>
      <w:r w:rsidRPr="006E2031">
        <w:rPr>
          <w:rFonts w:ascii="Times New Roman" w:hAnsi="Times New Roman" w:cs="Times New Roman"/>
          <w:sz w:val="28"/>
          <w:szCs w:val="28"/>
          <w:lang w:val="en-US"/>
        </w:rPr>
        <w:t>I</w:t>
      </w:r>
      <w:r w:rsidRPr="006E2031">
        <w:rPr>
          <w:rFonts w:ascii="Times New Roman" w:hAnsi="Times New Roman" w:cs="Times New Roman"/>
          <w:sz w:val="28"/>
          <w:szCs w:val="28"/>
        </w:rPr>
        <w:t xml:space="preserve"> передел – прядение. Готовой продукцией этого передела является пряжа. Она передается в следующий передел – ткачество, на выходе из которого получают суровье (суровую ткань). Суровье поступает в </w:t>
      </w:r>
      <w:r w:rsidRPr="006E2031">
        <w:rPr>
          <w:rFonts w:ascii="Times New Roman" w:hAnsi="Times New Roman" w:cs="Times New Roman"/>
          <w:sz w:val="28"/>
          <w:szCs w:val="28"/>
          <w:lang w:val="en-US"/>
        </w:rPr>
        <w:t>III</w:t>
      </w:r>
      <w:r w:rsidRPr="006E2031">
        <w:rPr>
          <w:rFonts w:ascii="Times New Roman" w:hAnsi="Times New Roman" w:cs="Times New Roman"/>
          <w:sz w:val="28"/>
          <w:szCs w:val="28"/>
        </w:rPr>
        <w:t xml:space="preserve"> передел (отделку), где на ткань наносят нужный рисунок. </w:t>
      </w:r>
    </w:p>
    <w:p w:rsidR="00782680" w:rsidRPr="006E2031" w:rsidRDefault="00782680" w:rsidP="001E770C">
      <w:pPr>
        <w:spacing w:after="0" w:line="360" w:lineRule="auto"/>
        <w:ind w:firstLine="851"/>
        <w:jc w:val="both"/>
        <w:rPr>
          <w:rFonts w:ascii="Times New Roman" w:hAnsi="Times New Roman" w:cs="Times New Roman"/>
          <w:sz w:val="28"/>
          <w:szCs w:val="28"/>
        </w:rPr>
      </w:pPr>
      <w:r w:rsidRPr="006E2031">
        <w:rPr>
          <w:rFonts w:ascii="Times New Roman" w:hAnsi="Times New Roman" w:cs="Times New Roman"/>
          <w:sz w:val="28"/>
          <w:szCs w:val="28"/>
        </w:rPr>
        <w:t>В черной металлургии переделы – это выплавка чугуна (доменный цех), выплавка стали (сталеплавильный цех), производство проката (прокатный цех).</w:t>
      </w:r>
    </w:p>
    <w:p w:rsidR="00782680" w:rsidRPr="006E2031" w:rsidRDefault="00782680" w:rsidP="001E770C">
      <w:pPr>
        <w:spacing w:after="0" w:line="360" w:lineRule="auto"/>
        <w:ind w:firstLine="851"/>
        <w:jc w:val="both"/>
        <w:rPr>
          <w:rFonts w:ascii="Times New Roman" w:hAnsi="Times New Roman" w:cs="Times New Roman"/>
          <w:sz w:val="28"/>
          <w:szCs w:val="28"/>
        </w:rPr>
      </w:pPr>
      <w:r w:rsidRPr="006E2031">
        <w:rPr>
          <w:rFonts w:ascii="Times New Roman" w:hAnsi="Times New Roman" w:cs="Times New Roman"/>
          <w:sz w:val="28"/>
          <w:szCs w:val="28"/>
        </w:rPr>
        <w:t xml:space="preserve">К </w:t>
      </w:r>
      <w:proofErr w:type="spellStart"/>
      <w:r w:rsidRPr="006E2031">
        <w:rPr>
          <w:rFonts w:ascii="Times New Roman" w:hAnsi="Times New Roman" w:cs="Times New Roman"/>
          <w:sz w:val="28"/>
          <w:szCs w:val="28"/>
        </w:rPr>
        <w:t>попередельному</w:t>
      </w:r>
      <w:proofErr w:type="spellEnd"/>
      <w:r w:rsidRPr="006E2031">
        <w:rPr>
          <w:rFonts w:ascii="Times New Roman" w:hAnsi="Times New Roman" w:cs="Times New Roman"/>
          <w:sz w:val="28"/>
          <w:szCs w:val="28"/>
        </w:rPr>
        <w:t xml:space="preserve"> методу учета затрат прибегают предприятия, изготавливающие различные изделия, если весь технологический процесс может быть разбит на постоянно повторяющиеся операции.</w:t>
      </w:r>
    </w:p>
    <w:p w:rsidR="006B3B51" w:rsidRPr="006E2031" w:rsidRDefault="004F1548" w:rsidP="001E770C">
      <w:pPr>
        <w:widowControl w:val="0"/>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6E2031">
        <w:rPr>
          <w:rFonts w:ascii="Times New Roman" w:hAnsi="Times New Roman" w:cs="Times New Roman"/>
          <w:sz w:val="28"/>
          <w:szCs w:val="28"/>
        </w:rPr>
        <w:t xml:space="preserve">В условиях массового характера производства, когда номенклатура выпускаемой продукции строго ограничена и когда </w:t>
      </w:r>
      <w:r w:rsidRPr="006E2031">
        <w:rPr>
          <w:rFonts w:ascii="Times New Roman" w:hAnsi="Times New Roman" w:cs="Times New Roman"/>
          <w:sz w:val="28"/>
          <w:szCs w:val="28"/>
        </w:rPr>
        <w:lastRenderedPageBreak/>
        <w:t>предприятие специализируется на выпуске одного-двух изделий, также применяется попередельный метод учета [</w:t>
      </w:r>
      <w:r w:rsidR="0036750D">
        <w:rPr>
          <w:rFonts w:ascii="Times New Roman" w:hAnsi="Times New Roman" w:cs="Times New Roman"/>
          <w:sz w:val="28"/>
          <w:szCs w:val="28"/>
        </w:rPr>
        <w:t>3</w:t>
      </w:r>
      <w:r w:rsidRPr="006E2031">
        <w:rPr>
          <w:rFonts w:ascii="Times New Roman" w:hAnsi="Times New Roman" w:cs="Times New Roman"/>
          <w:sz w:val="28"/>
          <w:szCs w:val="28"/>
        </w:rPr>
        <w:t>, с.58].</w:t>
      </w:r>
    </w:p>
    <w:p w:rsidR="006E2031" w:rsidRPr="006E2031" w:rsidRDefault="006E2031" w:rsidP="001E770C">
      <w:pPr>
        <w:spacing w:after="0" w:line="360" w:lineRule="auto"/>
        <w:ind w:firstLine="851"/>
        <w:jc w:val="both"/>
        <w:rPr>
          <w:rFonts w:ascii="Times New Roman" w:hAnsi="Times New Roman" w:cs="Times New Roman"/>
          <w:sz w:val="28"/>
          <w:szCs w:val="28"/>
        </w:rPr>
      </w:pPr>
      <w:r w:rsidRPr="006E2031">
        <w:rPr>
          <w:rFonts w:ascii="Times New Roman" w:hAnsi="Times New Roman" w:cs="Times New Roman"/>
          <w:sz w:val="28"/>
          <w:szCs w:val="28"/>
        </w:rPr>
        <w:t>Одной из разновидностей организации массового производства является поточное производство, при котором обеспечивается строго согласованное выполнение всех операций технологического процесса во времени и перемещение предметов труда по рабочим местам в соответствии с установленным ритмом выпуска продукции [</w:t>
      </w:r>
      <w:r w:rsidR="0036750D">
        <w:rPr>
          <w:rFonts w:ascii="Times New Roman" w:hAnsi="Times New Roman" w:cs="Times New Roman"/>
          <w:sz w:val="28"/>
          <w:szCs w:val="28"/>
        </w:rPr>
        <w:t>2</w:t>
      </w:r>
      <w:r w:rsidRPr="006E2031">
        <w:rPr>
          <w:rFonts w:ascii="Times New Roman" w:hAnsi="Times New Roman" w:cs="Times New Roman"/>
          <w:sz w:val="28"/>
          <w:szCs w:val="28"/>
        </w:rPr>
        <w:t>, с.103].</w:t>
      </w:r>
    </w:p>
    <w:p w:rsidR="006E2031" w:rsidRDefault="006E2031" w:rsidP="001E770C">
      <w:pPr>
        <w:spacing w:after="0" w:line="360" w:lineRule="auto"/>
        <w:ind w:firstLine="851"/>
        <w:jc w:val="both"/>
        <w:rPr>
          <w:rFonts w:ascii="Times New Roman" w:hAnsi="Times New Roman" w:cs="Times New Roman"/>
          <w:sz w:val="28"/>
          <w:szCs w:val="28"/>
        </w:rPr>
      </w:pPr>
      <w:r w:rsidRPr="006E2031">
        <w:rPr>
          <w:rFonts w:ascii="Times New Roman" w:hAnsi="Times New Roman" w:cs="Times New Roman"/>
          <w:sz w:val="28"/>
          <w:szCs w:val="28"/>
        </w:rPr>
        <w:t>Например, к поточным производственным линиям относятся автомобильные конвейеры, конвейеры на часовых, телевизионных заводах и т.п.</w:t>
      </w:r>
    </w:p>
    <w:p w:rsidR="00A85F8F" w:rsidRDefault="00A85F8F" w:rsidP="001E770C">
      <w:pPr>
        <w:spacing w:after="0" w:line="360" w:lineRule="auto"/>
        <w:ind w:firstLine="851"/>
        <w:jc w:val="both"/>
        <w:rPr>
          <w:rFonts w:ascii="Times New Roman" w:hAnsi="Times New Roman" w:cs="Times New Roman"/>
          <w:sz w:val="28"/>
          <w:szCs w:val="28"/>
        </w:rPr>
      </w:pPr>
      <w:r w:rsidRPr="00A85F8F">
        <w:rPr>
          <w:rFonts w:ascii="Times New Roman" w:hAnsi="Times New Roman" w:cs="Times New Roman"/>
          <w:sz w:val="28"/>
          <w:szCs w:val="28"/>
        </w:rPr>
        <w:t>В условиях массового производства</w:t>
      </w:r>
      <w:r>
        <w:rPr>
          <w:rFonts w:ascii="Times New Roman" w:hAnsi="Times New Roman" w:cs="Times New Roman"/>
          <w:sz w:val="28"/>
          <w:szCs w:val="28"/>
        </w:rPr>
        <w:t xml:space="preserve"> однородной продукции</w:t>
      </w:r>
      <w:r w:rsidRPr="00A85F8F">
        <w:rPr>
          <w:rFonts w:ascii="Times New Roman" w:hAnsi="Times New Roman" w:cs="Times New Roman"/>
          <w:sz w:val="28"/>
          <w:szCs w:val="28"/>
        </w:rPr>
        <w:t xml:space="preserve"> возможно практическое исп</w:t>
      </w:r>
      <w:r>
        <w:rPr>
          <w:rFonts w:ascii="Times New Roman" w:hAnsi="Times New Roman" w:cs="Times New Roman"/>
          <w:sz w:val="28"/>
          <w:szCs w:val="28"/>
        </w:rPr>
        <w:t>ользование методов простой каль</w:t>
      </w:r>
      <w:r w:rsidRPr="00A85F8F">
        <w:rPr>
          <w:rFonts w:ascii="Times New Roman" w:hAnsi="Times New Roman" w:cs="Times New Roman"/>
          <w:sz w:val="28"/>
          <w:szCs w:val="28"/>
        </w:rPr>
        <w:t>куляции.</w:t>
      </w:r>
    </w:p>
    <w:p w:rsidR="00A85F8F" w:rsidRPr="006E2031" w:rsidRDefault="00A85F8F" w:rsidP="00A85F8F">
      <w:pPr>
        <w:spacing w:after="0" w:line="360" w:lineRule="auto"/>
        <w:ind w:firstLine="720"/>
        <w:jc w:val="both"/>
        <w:rPr>
          <w:rFonts w:ascii="Times New Roman" w:hAnsi="Times New Roman" w:cs="Times New Roman"/>
          <w:sz w:val="28"/>
          <w:szCs w:val="28"/>
        </w:rPr>
      </w:pPr>
    </w:p>
    <w:p w:rsidR="004F1548" w:rsidRDefault="004F1548" w:rsidP="004F1548">
      <w:pPr>
        <w:widowControl w:val="0"/>
        <w:shd w:val="clear" w:color="auto" w:fill="FFFFFF"/>
        <w:autoSpaceDE w:val="0"/>
        <w:autoSpaceDN w:val="0"/>
        <w:adjustRightInd w:val="0"/>
        <w:spacing w:after="0" w:line="360" w:lineRule="auto"/>
        <w:ind w:firstLine="709"/>
        <w:jc w:val="both"/>
        <w:rPr>
          <w:sz w:val="28"/>
          <w:szCs w:val="28"/>
        </w:rPr>
      </w:pPr>
    </w:p>
    <w:p w:rsidR="004F1548" w:rsidRDefault="004F1548" w:rsidP="004F1548">
      <w:pPr>
        <w:widowControl w:val="0"/>
        <w:shd w:val="clear" w:color="auto" w:fill="FFFFFF"/>
        <w:autoSpaceDE w:val="0"/>
        <w:autoSpaceDN w:val="0"/>
        <w:adjustRightInd w:val="0"/>
        <w:spacing w:after="0" w:line="360" w:lineRule="auto"/>
        <w:ind w:firstLine="709"/>
        <w:jc w:val="both"/>
        <w:rPr>
          <w:rFonts w:ascii="Times New Roman" w:hAnsi="Times New Roman" w:cs="Times New Roman"/>
          <w:b/>
          <w:sz w:val="28"/>
          <w:szCs w:val="28"/>
        </w:rPr>
      </w:pPr>
    </w:p>
    <w:p w:rsidR="0076539F" w:rsidRDefault="0076539F">
      <w:pPr>
        <w:rPr>
          <w:rFonts w:ascii="Times New Roman" w:hAnsi="Times New Roman" w:cs="Times New Roman"/>
          <w:b/>
          <w:sz w:val="28"/>
          <w:szCs w:val="28"/>
        </w:rPr>
      </w:pPr>
      <w:r>
        <w:rPr>
          <w:rFonts w:ascii="Times New Roman" w:hAnsi="Times New Roman" w:cs="Times New Roman"/>
          <w:b/>
          <w:sz w:val="28"/>
          <w:szCs w:val="28"/>
        </w:rPr>
        <w:br w:type="page"/>
      </w:r>
    </w:p>
    <w:p w:rsidR="00683EAF" w:rsidRPr="004726A2" w:rsidRDefault="006B3B51" w:rsidP="00793BEC">
      <w:pPr>
        <w:suppressAutoHyphens/>
        <w:overflowPunct w:val="0"/>
        <w:autoSpaceDE w:val="0"/>
        <w:spacing w:after="0" w:line="360" w:lineRule="auto"/>
        <w:jc w:val="center"/>
        <w:textAlignment w:val="baseline"/>
        <w:rPr>
          <w:rFonts w:ascii="Times New Roman" w:hAnsi="Times New Roman" w:cs="Times New Roman"/>
          <w:b/>
          <w:sz w:val="28"/>
          <w:szCs w:val="28"/>
        </w:rPr>
      </w:pPr>
      <w:r>
        <w:rPr>
          <w:rFonts w:ascii="Times New Roman" w:hAnsi="Times New Roman" w:cs="Times New Roman"/>
          <w:b/>
          <w:sz w:val="28"/>
          <w:szCs w:val="28"/>
        </w:rPr>
        <w:lastRenderedPageBreak/>
        <w:t>1</w:t>
      </w:r>
      <w:r w:rsidR="00683EAF" w:rsidRPr="004726A2">
        <w:rPr>
          <w:rFonts w:ascii="Times New Roman" w:hAnsi="Times New Roman" w:cs="Times New Roman"/>
          <w:b/>
          <w:sz w:val="28"/>
          <w:szCs w:val="28"/>
        </w:rPr>
        <w:t>.</w:t>
      </w:r>
      <w:r>
        <w:rPr>
          <w:rFonts w:ascii="Times New Roman" w:hAnsi="Times New Roman" w:cs="Times New Roman"/>
          <w:b/>
          <w:sz w:val="28"/>
          <w:szCs w:val="28"/>
        </w:rPr>
        <w:t>3.</w:t>
      </w:r>
      <w:r w:rsidR="00793BEC">
        <w:rPr>
          <w:rFonts w:ascii="Times New Roman" w:hAnsi="Times New Roman" w:cs="Times New Roman"/>
          <w:b/>
          <w:sz w:val="28"/>
          <w:szCs w:val="28"/>
        </w:rPr>
        <w:t>Варианты попередельного метода учета затрат</w:t>
      </w:r>
    </w:p>
    <w:p w:rsidR="001939B4" w:rsidRPr="00683EAF" w:rsidRDefault="001939B4" w:rsidP="004726A2">
      <w:pPr>
        <w:spacing w:after="0" w:line="360" w:lineRule="auto"/>
        <w:ind w:firstLine="709"/>
        <w:jc w:val="center"/>
        <w:rPr>
          <w:rFonts w:ascii="Times New Roman" w:hAnsi="Times New Roman" w:cs="Times New Roman"/>
          <w:sz w:val="28"/>
          <w:szCs w:val="28"/>
        </w:rPr>
      </w:pPr>
    </w:p>
    <w:p w:rsidR="001939B4" w:rsidRPr="006D7F26" w:rsidRDefault="00A40E30" w:rsidP="001C353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Различают бесполуфабрикатный и полуфабрикатный варианты </w:t>
      </w:r>
      <w:r w:rsidRPr="006D7F26">
        <w:rPr>
          <w:rFonts w:ascii="Times New Roman" w:hAnsi="Times New Roman" w:cs="Times New Roman"/>
          <w:sz w:val="28"/>
          <w:szCs w:val="28"/>
        </w:rPr>
        <w:t>попередельного метода учета затрат на производство и калькулирования себестоимости продукции [</w:t>
      </w:r>
      <w:r w:rsidR="0036750D">
        <w:rPr>
          <w:rFonts w:ascii="Times New Roman" w:hAnsi="Times New Roman" w:cs="Times New Roman"/>
          <w:sz w:val="28"/>
          <w:szCs w:val="28"/>
        </w:rPr>
        <w:t>6</w:t>
      </w:r>
      <w:r w:rsidRPr="006D7F26">
        <w:rPr>
          <w:rFonts w:ascii="Times New Roman" w:hAnsi="Times New Roman" w:cs="Times New Roman"/>
          <w:sz w:val="28"/>
          <w:szCs w:val="28"/>
        </w:rPr>
        <w:t>, с.389].</w:t>
      </w:r>
    </w:p>
    <w:p w:rsidR="00496133" w:rsidRPr="006D7F26" w:rsidRDefault="0048057A" w:rsidP="001C353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w:t>
      </w:r>
      <w:r w:rsidR="00496133" w:rsidRPr="006D7F26">
        <w:rPr>
          <w:rFonts w:ascii="Times New Roman" w:hAnsi="Times New Roman" w:cs="Times New Roman"/>
          <w:sz w:val="28"/>
          <w:szCs w:val="28"/>
        </w:rPr>
        <w:t xml:space="preserve">ри бесполуфабрикатном варианте попередельного метода учета затрат и калькулирования себестоимости продукции, по каждому переделу отражаются прямые затраты. </w:t>
      </w:r>
      <w:proofErr w:type="gramStart"/>
      <w:r w:rsidR="00496133" w:rsidRPr="006D7F26">
        <w:rPr>
          <w:rFonts w:ascii="Times New Roman" w:hAnsi="Times New Roman" w:cs="Times New Roman"/>
          <w:sz w:val="28"/>
          <w:szCs w:val="28"/>
        </w:rPr>
        <w:t>Контроль за</w:t>
      </w:r>
      <w:proofErr w:type="gramEnd"/>
      <w:r w:rsidR="00496133" w:rsidRPr="006D7F26">
        <w:rPr>
          <w:rFonts w:ascii="Times New Roman" w:hAnsi="Times New Roman" w:cs="Times New Roman"/>
          <w:sz w:val="28"/>
          <w:szCs w:val="28"/>
        </w:rPr>
        <w:t xml:space="preserve"> движением полуфабрикатов внутри переделов (цехов) и между ними бухгалтерия осуществляет оперативно в натуральном выражении, на счетах аналитического учета. Расчету себестоимости подлежит конечный продукт, себестоимость будет составлять сумму затрат всех переделов. При этом себестоимость полуфабрикатов в предыдущих переделах не калькулируется, а стоимость исходного сырья и материалов включается в стоимость только первого передела. При бесполуфабрикатном варианте по каждому переделу учитываются, главным образом, только затраты на обработку. Себестоимость готовой продукции исчисляется суммированием затрат на сырье, исходные материалы, расходов всех переделов на обработку и общепроизводственных расходов. То есть калькулируют только себестоимость готовой продукции.</w:t>
      </w:r>
    </w:p>
    <w:p w:rsidR="00496133" w:rsidRPr="006D7F26" w:rsidRDefault="00496133" w:rsidP="001C3539">
      <w:pPr>
        <w:spacing w:after="0" w:line="360" w:lineRule="auto"/>
        <w:ind w:firstLine="851"/>
        <w:jc w:val="both"/>
        <w:rPr>
          <w:rFonts w:ascii="Times New Roman" w:hAnsi="Times New Roman" w:cs="Times New Roman"/>
          <w:sz w:val="28"/>
          <w:szCs w:val="28"/>
        </w:rPr>
      </w:pPr>
      <w:r w:rsidRPr="006D7F26">
        <w:rPr>
          <w:rFonts w:ascii="Times New Roman" w:hAnsi="Times New Roman" w:cs="Times New Roman"/>
          <w:sz w:val="28"/>
          <w:szCs w:val="28"/>
        </w:rPr>
        <w:t>Согласно бесполуфабрикатному методу по каждому цеху, переделу учет производственных затрат ведется на отдельном субсчете к счету 20 «Основное производство». При этом в затраты каждого цеха, передела включаются только его собственные затраты, которые затем списываются на счет 43 «Готовая продукция»</w:t>
      </w:r>
      <w:r w:rsidR="0036750D">
        <w:rPr>
          <w:rFonts w:ascii="Times New Roman" w:hAnsi="Times New Roman" w:cs="Times New Roman"/>
          <w:sz w:val="28"/>
          <w:szCs w:val="28"/>
        </w:rPr>
        <w:t xml:space="preserve"> </w:t>
      </w:r>
      <w:r w:rsidR="0036750D" w:rsidRPr="0036750D">
        <w:rPr>
          <w:rFonts w:ascii="Times New Roman" w:hAnsi="Times New Roman" w:cs="Times New Roman"/>
          <w:sz w:val="28"/>
          <w:szCs w:val="28"/>
        </w:rPr>
        <w:t>[</w:t>
      </w:r>
      <w:r w:rsidR="0036750D">
        <w:rPr>
          <w:rFonts w:ascii="Times New Roman" w:hAnsi="Times New Roman" w:cs="Times New Roman"/>
          <w:sz w:val="28"/>
          <w:szCs w:val="28"/>
        </w:rPr>
        <w:t>1</w:t>
      </w:r>
      <w:r w:rsidR="0036750D" w:rsidRPr="0036750D">
        <w:rPr>
          <w:rFonts w:ascii="Times New Roman" w:hAnsi="Times New Roman" w:cs="Times New Roman"/>
          <w:sz w:val="28"/>
          <w:szCs w:val="28"/>
        </w:rPr>
        <w:t>]</w:t>
      </w:r>
      <w:r w:rsidRPr="006D7F26">
        <w:rPr>
          <w:rFonts w:ascii="Times New Roman" w:hAnsi="Times New Roman" w:cs="Times New Roman"/>
          <w:sz w:val="28"/>
          <w:szCs w:val="28"/>
        </w:rPr>
        <w:t xml:space="preserve">. </w:t>
      </w:r>
    </w:p>
    <w:p w:rsidR="006D7F26" w:rsidRPr="006D7F26" w:rsidRDefault="006D7F26" w:rsidP="001C3539">
      <w:pPr>
        <w:spacing w:after="0" w:line="360" w:lineRule="auto"/>
        <w:ind w:firstLine="851"/>
        <w:jc w:val="both"/>
        <w:rPr>
          <w:rFonts w:ascii="Times New Roman" w:hAnsi="Times New Roman" w:cs="Times New Roman"/>
          <w:sz w:val="28"/>
          <w:szCs w:val="28"/>
        </w:rPr>
      </w:pPr>
      <w:r w:rsidRPr="006D7F26">
        <w:rPr>
          <w:rFonts w:ascii="Times New Roman" w:hAnsi="Times New Roman" w:cs="Times New Roman"/>
          <w:sz w:val="28"/>
          <w:szCs w:val="28"/>
        </w:rPr>
        <w:t>Рассмотрим бесполуфабрикатный м</w:t>
      </w:r>
      <w:r w:rsidR="0036750D">
        <w:rPr>
          <w:rFonts w:ascii="Times New Roman" w:hAnsi="Times New Roman" w:cs="Times New Roman"/>
          <w:sz w:val="28"/>
          <w:szCs w:val="28"/>
        </w:rPr>
        <w:t>етод учета затрат на примере [2</w:t>
      </w:r>
      <w:r w:rsidRPr="006D7F26">
        <w:rPr>
          <w:rFonts w:ascii="Times New Roman" w:hAnsi="Times New Roman" w:cs="Times New Roman"/>
          <w:sz w:val="28"/>
          <w:szCs w:val="28"/>
        </w:rPr>
        <w:t>, с.110].</w:t>
      </w:r>
    </w:p>
    <w:p w:rsidR="00F61B3A" w:rsidRDefault="006D7F26" w:rsidP="001C3539">
      <w:pPr>
        <w:spacing w:after="0" w:line="360" w:lineRule="auto"/>
        <w:ind w:firstLine="851"/>
        <w:jc w:val="both"/>
        <w:rPr>
          <w:rFonts w:ascii="Times New Roman" w:hAnsi="Times New Roman" w:cs="Times New Roman"/>
          <w:sz w:val="28"/>
          <w:szCs w:val="28"/>
        </w:rPr>
      </w:pPr>
      <w:r w:rsidRPr="006D7F26">
        <w:rPr>
          <w:rFonts w:ascii="Times New Roman" w:hAnsi="Times New Roman" w:cs="Times New Roman"/>
          <w:sz w:val="28"/>
          <w:szCs w:val="28"/>
        </w:rPr>
        <w:t>Обработка изделий ведется последовательно в трех цехах.</w:t>
      </w:r>
    </w:p>
    <w:p w:rsidR="006D7F26" w:rsidRDefault="006D7F26" w:rsidP="001C3539">
      <w:pPr>
        <w:spacing w:after="0" w:line="360" w:lineRule="auto"/>
        <w:ind w:firstLine="851"/>
        <w:jc w:val="both"/>
        <w:rPr>
          <w:rFonts w:ascii="Times New Roman" w:hAnsi="Times New Roman" w:cs="Times New Roman"/>
          <w:sz w:val="28"/>
          <w:szCs w:val="28"/>
        </w:rPr>
      </w:pPr>
      <w:r w:rsidRPr="006D7F26">
        <w:rPr>
          <w:rFonts w:ascii="Times New Roman" w:hAnsi="Times New Roman" w:cs="Times New Roman"/>
          <w:sz w:val="28"/>
          <w:szCs w:val="28"/>
        </w:rPr>
        <w:lastRenderedPageBreak/>
        <w:t>Стоимость сырья - 3000 руб. Затраты на обработку (добавленные затраты) в 1-м цехе - 1600 руб., во 2-м - 1400 руб., в 3-м - 2000 руб. Запланировано и фактически выпущено 200 ед. изделий.</w:t>
      </w:r>
    </w:p>
    <w:p w:rsidR="00F61B3A" w:rsidRPr="006D7F26" w:rsidRDefault="00F61B3A" w:rsidP="001C3539">
      <w:pPr>
        <w:spacing w:after="0" w:line="360" w:lineRule="auto"/>
        <w:ind w:firstLine="851"/>
        <w:jc w:val="both"/>
        <w:rPr>
          <w:rFonts w:ascii="Times New Roman" w:hAnsi="Times New Roman" w:cs="Times New Roman"/>
          <w:sz w:val="28"/>
          <w:szCs w:val="28"/>
        </w:rPr>
      </w:pPr>
      <w:r w:rsidRPr="006D7F26">
        <w:rPr>
          <w:rFonts w:ascii="Times New Roman" w:hAnsi="Times New Roman" w:cs="Times New Roman"/>
          <w:sz w:val="28"/>
          <w:szCs w:val="28"/>
        </w:rPr>
        <w:t>Схема бухгалтерских записей на аналитических счетах представлена на рисунке 3.</w:t>
      </w:r>
    </w:p>
    <w:p w:rsidR="006D7F26" w:rsidRPr="006D7F26" w:rsidRDefault="006D7F26" w:rsidP="001C3539">
      <w:pPr>
        <w:spacing w:after="0" w:line="360" w:lineRule="auto"/>
        <w:ind w:firstLine="851"/>
        <w:jc w:val="both"/>
        <w:rPr>
          <w:rFonts w:ascii="Times New Roman" w:hAnsi="Times New Roman" w:cs="Times New Roman"/>
          <w:sz w:val="28"/>
          <w:szCs w:val="28"/>
        </w:rPr>
      </w:pPr>
      <w:proofErr w:type="gramStart"/>
      <w:r w:rsidRPr="006D7F26">
        <w:rPr>
          <w:rFonts w:ascii="Times New Roman" w:hAnsi="Times New Roman" w:cs="Times New Roman"/>
          <w:sz w:val="28"/>
          <w:szCs w:val="28"/>
        </w:rPr>
        <w:t>Исходя из этих условий себестоимость единицы полуфабриката составит</w:t>
      </w:r>
      <w:proofErr w:type="gramEnd"/>
      <w:r w:rsidRPr="006D7F26">
        <w:rPr>
          <w:rFonts w:ascii="Times New Roman" w:hAnsi="Times New Roman" w:cs="Times New Roman"/>
          <w:sz w:val="28"/>
          <w:szCs w:val="28"/>
        </w:rPr>
        <w:t>:</w:t>
      </w:r>
    </w:p>
    <w:p w:rsidR="006D7F26" w:rsidRPr="006D7F26" w:rsidRDefault="006D7F26" w:rsidP="001C3539">
      <w:pPr>
        <w:spacing w:after="0" w:line="360" w:lineRule="auto"/>
        <w:ind w:firstLine="851"/>
        <w:jc w:val="both"/>
        <w:rPr>
          <w:rFonts w:ascii="Times New Roman" w:hAnsi="Times New Roman" w:cs="Times New Roman"/>
          <w:sz w:val="28"/>
          <w:szCs w:val="28"/>
        </w:rPr>
      </w:pPr>
      <w:r w:rsidRPr="006D7F26">
        <w:rPr>
          <w:rFonts w:ascii="Times New Roman" w:hAnsi="Times New Roman" w:cs="Times New Roman"/>
          <w:sz w:val="28"/>
          <w:szCs w:val="28"/>
        </w:rPr>
        <w:t>в 1-м цехе - (3000 + 1600)</w:t>
      </w:r>
      <w:proofErr w:type="gramStart"/>
      <w:r w:rsidRPr="006D7F26">
        <w:rPr>
          <w:rFonts w:ascii="Times New Roman" w:hAnsi="Times New Roman" w:cs="Times New Roman"/>
          <w:sz w:val="28"/>
          <w:szCs w:val="28"/>
        </w:rPr>
        <w:t xml:space="preserve"> :</w:t>
      </w:r>
      <w:proofErr w:type="gramEnd"/>
      <w:r w:rsidRPr="006D7F26">
        <w:rPr>
          <w:rFonts w:ascii="Times New Roman" w:hAnsi="Times New Roman" w:cs="Times New Roman"/>
          <w:sz w:val="28"/>
          <w:szCs w:val="28"/>
        </w:rPr>
        <w:t xml:space="preserve"> 200 = 23 руб.;</w:t>
      </w:r>
    </w:p>
    <w:p w:rsidR="006D7F26" w:rsidRPr="006D7F26" w:rsidRDefault="006D7F26" w:rsidP="001C3539">
      <w:pPr>
        <w:spacing w:after="0" w:line="360" w:lineRule="auto"/>
        <w:ind w:firstLine="851"/>
        <w:jc w:val="both"/>
        <w:rPr>
          <w:rFonts w:ascii="Times New Roman" w:hAnsi="Times New Roman" w:cs="Times New Roman"/>
          <w:sz w:val="28"/>
          <w:szCs w:val="28"/>
        </w:rPr>
      </w:pPr>
      <w:r w:rsidRPr="006D7F26">
        <w:rPr>
          <w:rFonts w:ascii="Times New Roman" w:hAnsi="Times New Roman" w:cs="Times New Roman"/>
          <w:sz w:val="28"/>
          <w:szCs w:val="28"/>
        </w:rPr>
        <w:t>во 2-м цехе - 1400</w:t>
      </w:r>
      <w:proofErr w:type="gramStart"/>
      <w:r w:rsidRPr="006D7F26">
        <w:rPr>
          <w:rFonts w:ascii="Times New Roman" w:hAnsi="Times New Roman" w:cs="Times New Roman"/>
          <w:sz w:val="28"/>
          <w:szCs w:val="28"/>
        </w:rPr>
        <w:t xml:space="preserve"> :</w:t>
      </w:r>
      <w:proofErr w:type="gramEnd"/>
      <w:r w:rsidRPr="006D7F26">
        <w:rPr>
          <w:rFonts w:ascii="Times New Roman" w:hAnsi="Times New Roman" w:cs="Times New Roman"/>
          <w:sz w:val="28"/>
          <w:szCs w:val="28"/>
        </w:rPr>
        <w:t xml:space="preserve"> 200 = 7 руб.;</w:t>
      </w:r>
    </w:p>
    <w:p w:rsidR="006D7F26" w:rsidRPr="006D7F26" w:rsidRDefault="006D7F26" w:rsidP="001C3539">
      <w:pPr>
        <w:spacing w:after="0" w:line="360" w:lineRule="auto"/>
        <w:ind w:firstLine="851"/>
        <w:jc w:val="both"/>
        <w:rPr>
          <w:rFonts w:ascii="Times New Roman" w:hAnsi="Times New Roman" w:cs="Times New Roman"/>
          <w:sz w:val="28"/>
          <w:szCs w:val="28"/>
        </w:rPr>
      </w:pPr>
      <w:r w:rsidRPr="006D7F26">
        <w:rPr>
          <w:rFonts w:ascii="Times New Roman" w:hAnsi="Times New Roman" w:cs="Times New Roman"/>
          <w:sz w:val="28"/>
          <w:szCs w:val="28"/>
        </w:rPr>
        <w:t>в 3-м цехе - 2000</w:t>
      </w:r>
      <w:proofErr w:type="gramStart"/>
      <w:r w:rsidRPr="006D7F26">
        <w:rPr>
          <w:rFonts w:ascii="Times New Roman" w:hAnsi="Times New Roman" w:cs="Times New Roman"/>
          <w:sz w:val="28"/>
          <w:szCs w:val="28"/>
        </w:rPr>
        <w:t xml:space="preserve"> :</w:t>
      </w:r>
      <w:proofErr w:type="gramEnd"/>
      <w:r w:rsidRPr="006D7F26">
        <w:rPr>
          <w:rFonts w:ascii="Times New Roman" w:hAnsi="Times New Roman" w:cs="Times New Roman"/>
          <w:sz w:val="28"/>
          <w:szCs w:val="28"/>
        </w:rPr>
        <w:t xml:space="preserve"> 200 = 10 руб.</w:t>
      </w:r>
    </w:p>
    <w:p w:rsidR="006D7F26" w:rsidRDefault="006D7F26" w:rsidP="001C3539">
      <w:pPr>
        <w:spacing w:after="0" w:line="360" w:lineRule="auto"/>
        <w:ind w:firstLine="851"/>
        <w:jc w:val="both"/>
        <w:rPr>
          <w:rFonts w:ascii="Times New Roman" w:hAnsi="Times New Roman" w:cs="Times New Roman"/>
          <w:sz w:val="28"/>
          <w:szCs w:val="28"/>
        </w:rPr>
      </w:pPr>
      <w:r w:rsidRPr="006D7F26">
        <w:rPr>
          <w:rFonts w:ascii="Times New Roman" w:hAnsi="Times New Roman" w:cs="Times New Roman"/>
          <w:sz w:val="28"/>
          <w:szCs w:val="28"/>
        </w:rPr>
        <w:t>Себестоимость единицы готовой продукции будет равна: (3000 + 1600 + 1400 + 2000)</w:t>
      </w:r>
      <w:proofErr w:type="gramStart"/>
      <w:r w:rsidRPr="006D7F26">
        <w:rPr>
          <w:rFonts w:ascii="Times New Roman" w:hAnsi="Times New Roman" w:cs="Times New Roman"/>
          <w:sz w:val="28"/>
          <w:szCs w:val="28"/>
        </w:rPr>
        <w:t xml:space="preserve"> :</w:t>
      </w:r>
      <w:proofErr w:type="gramEnd"/>
      <w:r w:rsidRPr="006D7F26">
        <w:rPr>
          <w:rFonts w:ascii="Times New Roman" w:hAnsi="Times New Roman" w:cs="Times New Roman"/>
          <w:sz w:val="28"/>
          <w:szCs w:val="28"/>
        </w:rPr>
        <w:t xml:space="preserve"> 200 = 40 руб., или 23 + 7 + 10 = 40 руб.</w:t>
      </w:r>
    </w:p>
    <w:p w:rsidR="000716C1" w:rsidRPr="001C3539" w:rsidRDefault="000716C1" w:rsidP="001C3539">
      <w:pPr>
        <w:spacing w:line="360" w:lineRule="auto"/>
        <w:ind w:firstLine="851"/>
        <w:jc w:val="both"/>
        <w:rPr>
          <w:rFonts w:ascii="Times New Roman" w:hAnsi="Times New Roman" w:cs="Times New Roman"/>
          <w:sz w:val="28"/>
          <w:szCs w:val="28"/>
        </w:rPr>
      </w:pPr>
      <w:r w:rsidRPr="001C3539">
        <w:rPr>
          <w:rFonts w:ascii="Times New Roman" w:hAnsi="Times New Roman" w:cs="Times New Roman"/>
          <w:sz w:val="28"/>
          <w:szCs w:val="28"/>
        </w:rPr>
        <w:t>Бухгалтерские записи по данному примеру указаны на рисунке</w:t>
      </w:r>
      <w:r w:rsidR="007970A5">
        <w:rPr>
          <w:rFonts w:ascii="Times New Roman" w:hAnsi="Times New Roman" w:cs="Times New Roman"/>
          <w:sz w:val="28"/>
          <w:szCs w:val="28"/>
        </w:rPr>
        <w:t xml:space="preserve"> 1</w:t>
      </w:r>
      <w:r w:rsidR="0036750D">
        <w:rPr>
          <w:rFonts w:ascii="Times New Roman" w:hAnsi="Times New Roman" w:cs="Times New Roman"/>
          <w:sz w:val="28"/>
          <w:szCs w:val="28"/>
        </w:rPr>
        <w:t xml:space="preserve">    [2</w:t>
      </w:r>
      <w:r w:rsidRPr="001C3539">
        <w:rPr>
          <w:rFonts w:ascii="Times New Roman" w:hAnsi="Times New Roman" w:cs="Times New Roman"/>
          <w:sz w:val="28"/>
          <w:szCs w:val="28"/>
        </w:rPr>
        <w:t>, с.111]</w:t>
      </w:r>
    </w:p>
    <w:p w:rsidR="000716C1" w:rsidRPr="000716C1" w:rsidRDefault="000716C1" w:rsidP="000716C1">
      <w:pPr>
        <w:spacing w:line="360" w:lineRule="auto"/>
        <w:ind w:firstLine="142"/>
        <w:jc w:val="both"/>
        <w:rPr>
          <w:sz w:val="28"/>
          <w:szCs w:val="28"/>
        </w:rPr>
      </w:pPr>
      <w:r>
        <w:rPr>
          <w:noProof/>
          <w:sz w:val="28"/>
          <w:szCs w:val="28"/>
        </w:rPr>
        <w:drawing>
          <wp:inline distT="0" distB="0" distL="0" distR="0">
            <wp:extent cx="5572125" cy="344714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11111111111111111111111.png"/>
                    <pic:cNvPicPr/>
                  </pic:nvPicPr>
                  <pic:blipFill>
                    <a:blip r:embed="rId9">
                      <a:extLst>
                        <a:ext uri="{BEBA8EAE-BF5A-486C-A8C5-ECC9F3942E4B}">
                          <a14:imgProps xmlns:a14="http://schemas.microsoft.com/office/drawing/2010/main">
                            <a14:imgLayer r:embed="rId10">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5579745" cy="3451860"/>
                    </a:xfrm>
                    <a:prstGeom prst="rect">
                      <a:avLst/>
                    </a:prstGeom>
                  </pic:spPr>
                </pic:pic>
              </a:graphicData>
            </a:graphic>
          </wp:inline>
        </w:drawing>
      </w:r>
    </w:p>
    <w:p w:rsidR="000716C1" w:rsidRPr="007970A5" w:rsidRDefault="000716C1" w:rsidP="007970A5">
      <w:pPr>
        <w:spacing w:line="360" w:lineRule="auto"/>
        <w:ind w:firstLine="709"/>
        <w:jc w:val="center"/>
        <w:rPr>
          <w:rFonts w:ascii="Times New Roman" w:hAnsi="Times New Roman" w:cs="Times New Roman"/>
          <w:sz w:val="26"/>
          <w:szCs w:val="26"/>
        </w:rPr>
      </w:pPr>
      <w:r w:rsidRPr="007970A5">
        <w:rPr>
          <w:rFonts w:ascii="Times New Roman" w:hAnsi="Times New Roman" w:cs="Times New Roman"/>
          <w:sz w:val="26"/>
          <w:szCs w:val="26"/>
        </w:rPr>
        <w:t xml:space="preserve">Рисунок </w:t>
      </w:r>
      <w:r w:rsidR="007970A5" w:rsidRPr="007970A5">
        <w:rPr>
          <w:rFonts w:ascii="Times New Roman" w:hAnsi="Times New Roman" w:cs="Times New Roman"/>
          <w:sz w:val="26"/>
          <w:szCs w:val="26"/>
        </w:rPr>
        <w:t>1</w:t>
      </w:r>
      <w:r w:rsidRPr="007970A5">
        <w:rPr>
          <w:rFonts w:ascii="Times New Roman" w:hAnsi="Times New Roman" w:cs="Times New Roman"/>
          <w:sz w:val="26"/>
          <w:szCs w:val="26"/>
        </w:rPr>
        <w:t>. Схема бухгалтерских записей при бесполуфабрикатном методе учета затрат, руб.</w:t>
      </w:r>
    </w:p>
    <w:p w:rsidR="006D7F26" w:rsidRPr="006D7F26" w:rsidRDefault="006D7F26" w:rsidP="006D7F26">
      <w:pPr>
        <w:spacing w:after="0" w:line="360" w:lineRule="auto"/>
        <w:ind w:firstLine="709"/>
        <w:jc w:val="both"/>
        <w:rPr>
          <w:rFonts w:ascii="Times New Roman" w:hAnsi="Times New Roman" w:cs="Times New Roman"/>
          <w:sz w:val="28"/>
          <w:szCs w:val="28"/>
        </w:rPr>
      </w:pPr>
    </w:p>
    <w:p w:rsidR="00496133" w:rsidRPr="006D7F26" w:rsidRDefault="00496133" w:rsidP="001C3539">
      <w:pPr>
        <w:spacing w:after="0" w:line="360" w:lineRule="auto"/>
        <w:ind w:firstLine="851"/>
        <w:jc w:val="both"/>
        <w:rPr>
          <w:rFonts w:ascii="Times New Roman" w:hAnsi="Times New Roman" w:cs="Times New Roman"/>
          <w:sz w:val="28"/>
          <w:szCs w:val="28"/>
        </w:rPr>
      </w:pPr>
      <w:r w:rsidRPr="006D7F26">
        <w:rPr>
          <w:rFonts w:ascii="Times New Roman" w:hAnsi="Times New Roman" w:cs="Times New Roman"/>
          <w:sz w:val="28"/>
          <w:szCs w:val="28"/>
        </w:rPr>
        <w:lastRenderedPageBreak/>
        <w:t xml:space="preserve">Таким образом, внутризаводское движение полуфабрикатов не отражается на счетах учета, а совокупные производственные затраты собираются на счете 43 «Готовая продукция». При такой организации сводного учета особое внимание следует обратить на </w:t>
      </w:r>
      <w:proofErr w:type="gramStart"/>
      <w:r w:rsidRPr="006D7F26">
        <w:rPr>
          <w:rFonts w:ascii="Times New Roman" w:hAnsi="Times New Roman" w:cs="Times New Roman"/>
          <w:sz w:val="28"/>
          <w:szCs w:val="28"/>
        </w:rPr>
        <w:t>контроль за</w:t>
      </w:r>
      <w:proofErr w:type="gramEnd"/>
      <w:r w:rsidRPr="006D7F26">
        <w:rPr>
          <w:rFonts w:ascii="Times New Roman" w:hAnsi="Times New Roman" w:cs="Times New Roman"/>
          <w:sz w:val="28"/>
          <w:szCs w:val="28"/>
        </w:rPr>
        <w:t xml:space="preserve"> движением полуфабрикатов.</w:t>
      </w:r>
    </w:p>
    <w:p w:rsidR="00496133" w:rsidRPr="006D7F26" w:rsidRDefault="00496133" w:rsidP="001C3539">
      <w:pPr>
        <w:spacing w:after="0" w:line="360" w:lineRule="auto"/>
        <w:ind w:firstLine="851"/>
        <w:jc w:val="both"/>
        <w:rPr>
          <w:rFonts w:ascii="Times New Roman" w:hAnsi="Times New Roman" w:cs="Times New Roman"/>
          <w:sz w:val="28"/>
          <w:szCs w:val="28"/>
        </w:rPr>
      </w:pPr>
      <w:r w:rsidRPr="006D7F26">
        <w:rPr>
          <w:rFonts w:ascii="Times New Roman" w:hAnsi="Times New Roman" w:cs="Times New Roman"/>
          <w:sz w:val="28"/>
          <w:szCs w:val="28"/>
        </w:rPr>
        <w:t>При использовании полуфабрикатного варианта попередельного метода учета затрат на производство и калькулирование себестоимости продукции расчету себестоимости подлежит не только конечный продукт, но и продукция каждого передела в отдельности. Если полуфабрикаты каждого передела сдаются на склад и отпускаются следующему переделу или на сторону со склада,  в этом случае предусматривается  использование счета 21 «Полуфабрикаты собственного производства». Если затраты одного передела с кредита счета 20 «Основное производство» передаются в дебет счета 20 «Основное производство» следующего передела, то в использовании счета 21 "Полуфабрикаты собственного производства» необходимости нет.</w:t>
      </w:r>
    </w:p>
    <w:p w:rsidR="00496133" w:rsidRPr="006D7F26" w:rsidRDefault="00496133" w:rsidP="001C3539">
      <w:pPr>
        <w:spacing w:after="0" w:line="360" w:lineRule="auto"/>
        <w:ind w:firstLine="851"/>
        <w:jc w:val="both"/>
        <w:rPr>
          <w:rFonts w:ascii="Times New Roman" w:hAnsi="Times New Roman" w:cs="Times New Roman"/>
          <w:sz w:val="28"/>
          <w:szCs w:val="28"/>
        </w:rPr>
      </w:pPr>
      <w:r w:rsidRPr="006D7F26">
        <w:rPr>
          <w:rFonts w:ascii="Times New Roman" w:hAnsi="Times New Roman" w:cs="Times New Roman"/>
          <w:sz w:val="28"/>
          <w:szCs w:val="28"/>
        </w:rPr>
        <w:t>При полуфабрикатном варианте учета затрат себестоимость готового продукта складывается из себестоимости полуфабрикатов предшествующих переделов и затрат последней стадии обработки. Это является одним из недостатков полуфабрикатного варианта учета затрат на производство, так как одни и те же издержки повторяются при исчислении себестоимости пос</w:t>
      </w:r>
      <w:r w:rsidRPr="006D7F26">
        <w:rPr>
          <w:rFonts w:ascii="Times New Roman" w:hAnsi="Times New Roman" w:cs="Times New Roman"/>
          <w:sz w:val="28"/>
          <w:szCs w:val="28"/>
        </w:rPr>
        <w:softHyphen/>
        <w:t>ледующих полуфабрикатов и конечного продукта. При суммировании затрат по предприятию в целом такое наслоение издержек, называемое внутризаводским оборотом, подлежит исключению. Достоинство метода заключается в том, что он позволяет определять себестоимость отдельных фаз обработки по переделам (цехам).</w:t>
      </w:r>
    </w:p>
    <w:p w:rsidR="00496133" w:rsidRDefault="00496133" w:rsidP="001C3539">
      <w:pPr>
        <w:spacing w:after="0" w:line="360" w:lineRule="auto"/>
        <w:ind w:firstLine="851"/>
        <w:jc w:val="both"/>
        <w:rPr>
          <w:rFonts w:ascii="Times New Roman" w:hAnsi="Times New Roman" w:cs="Times New Roman"/>
          <w:sz w:val="28"/>
          <w:szCs w:val="28"/>
        </w:rPr>
      </w:pPr>
      <w:r w:rsidRPr="006D7F26">
        <w:rPr>
          <w:rFonts w:ascii="Times New Roman" w:hAnsi="Times New Roman" w:cs="Times New Roman"/>
          <w:sz w:val="28"/>
          <w:szCs w:val="28"/>
        </w:rPr>
        <w:t xml:space="preserve">В интересах надежного </w:t>
      </w:r>
      <w:proofErr w:type="gramStart"/>
      <w:r w:rsidRPr="006D7F26">
        <w:rPr>
          <w:rFonts w:ascii="Times New Roman" w:hAnsi="Times New Roman" w:cs="Times New Roman"/>
          <w:sz w:val="28"/>
          <w:szCs w:val="28"/>
        </w:rPr>
        <w:t>контроля  за</w:t>
      </w:r>
      <w:proofErr w:type="gramEnd"/>
      <w:r w:rsidRPr="006D7F26">
        <w:rPr>
          <w:rFonts w:ascii="Times New Roman" w:hAnsi="Times New Roman" w:cs="Times New Roman"/>
          <w:sz w:val="28"/>
          <w:szCs w:val="28"/>
        </w:rPr>
        <w:t xml:space="preserve"> движением полуфабрикатов (деталей, узлов) в производстве, их сохранностью и рациональным </w:t>
      </w:r>
      <w:r w:rsidRPr="006D7F26">
        <w:rPr>
          <w:rFonts w:ascii="Times New Roman" w:hAnsi="Times New Roman" w:cs="Times New Roman"/>
          <w:sz w:val="28"/>
          <w:szCs w:val="28"/>
        </w:rPr>
        <w:lastRenderedPageBreak/>
        <w:t>использованием и правильного определения  результатов работы отдельных хозрасчетных подразделений предприятия более целесообразно применение полуфабрикатного  варианта учета затрат на производство.</w:t>
      </w:r>
    </w:p>
    <w:p w:rsidR="00B8334B" w:rsidRDefault="00E40EF0" w:rsidP="001C353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Рассмотрим </w:t>
      </w:r>
      <w:r w:rsidR="00B8334B" w:rsidRPr="006D7F26">
        <w:rPr>
          <w:rFonts w:ascii="Times New Roman" w:hAnsi="Times New Roman" w:cs="Times New Roman"/>
          <w:sz w:val="28"/>
          <w:szCs w:val="28"/>
        </w:rPr>
        <w:t>полуфабрикатный метод учета затрат на примере</w:t>
      </w:r>
      <w:r w:rsidR="0036750D">
        <w:rPr>
          <w:rFonts w:ascii="Times New Roman" w:hAnsi="Times New Roman" w:cs="Times New Roman"/>
          <w:sz w:val="28"/>
          <w:szCs w:val="28"/>
        </w:rPr>
        <w:t xml:space="preserve"> </w:t>
      </w:r>
      <w:r w:rsidR="00B8334B" w:rsidRPr="00B8334B">
        <w:rPr>
          <w:rFonts w:ascii="Times New Roman" w:hAnsi="Times New Roman" w:cs="Times New Roman"/>
          <w:sz w:val="28"/>
          <w:szCs w:val="28"/>
        </w:rPr>
        <w:t>[</w:t>
      </w:r>
      <w:r w:rsidR="0036750D">
        <w:rPr>
          <w:rFonts w:ascii="Times New Roman" w:hAnsi="Times New Roman" w:cs="Times New Roman"/>
          <w:sz w:val="28"/>
          <w:szCs w:val="28"/>
        </w:rPr>
        <w:t>2</w:t>
      </w:r>
      <w:r w:rsidR="00B8334B">
        <w:rPr>
          <w:rFonts w:ascii="Times New Roman" w:hAnsi="Times New Roman" w:cs="Times New Roman"/>
          <w:sz w:val="28"/>
          <w:szCs w:val="28"/>
        </w:rPr>
        <w:t>, с.113</w:t>
      </w:r>
      <w:r w:rsidR="00B8334B" w:rsidRPr="00B8334B">
        <w:rPr>
          <w:rFonts w:ascii="Times New Roman" w:hAnsi="Times New Roman" w:cs="Times New Roman"/>
          <w:sz w:val="28"/>
          <w:szCs w:val="28"/>
        </w:rPr>
        <w:t>]</w:t>
      </w:r>
      <w:r w:rsidR="00B8334B">
        <w:rPr>
          <w:rFonts w:ascii="Times New Roman" w:hAnsi="Times New Roman" w:cs="Times New Roman"/>
          <w:sz w:val="28"/>
          <w:szCs w:val="28"/>
        </w:rPr>
        <w:t>.</w:t>
      </w:r>
    </w:p>
    <w:p w:rsidR="00B8334B" w:rsidRPr="00793BEC" w:rsidRDefault="00B8334B" w:rsidP="001C3539">
      <w:pPr>
        <w:spacing w:after="0" w:line="360" w:lineRule="auto"/>
        <w:ind w:firstLine="851"/>
        <w:jc w:val="both"/>
        <w:rPr>
          <w:rFonts w:ascii="Times New Roman" w:hAnsi="Times New Roman" w:cs="Times New Roman"/>
          <w:sz w:val="28"/>
          <w:szCs w:val="28"/>
        </w:rPr>
      </w:pPr>
      <w:r w:rsidRPr="00793BEC">
        <w:rPr>
          <w:rFonts w:ascii="Times New Roman" w:hAnsi="Times New Roman" w:cs="Times New Roman"/>
          <w:sz w:val="28"/>
          <w:szCs w:val="28"/>
        </w:rPr>
        <w:t xml:space="preserve">Производство состоит из трех переделов. Порядок бухгалтерских записей на аналитических счетах показан на рисунке </w:t>
      </w:r>
      <w:r w:rsidR="00E40EF0">
        <w:rPr>
          <w:rFonts w:ascii="Times New Roman" w:hAnsi="Times New Roman" w:cs="Times New Roman"/>
          <w:sz w:val="28"/>
          <w:szCs w:val="28"/>
        </w:rPr>
        <w:t>2</w:t>
      </w:r>
      <w:r w:rsidRPr="00793BEC">
        <w:rPr>
          <w:rFonts w:ascii="Times New Roman" w:hAnsi="Times New Roman" w:cs="Times New Roman"/>
          <w:sz w:val="28"/>
          <w:szCs w:val="28"/>
        </w:rPr>
        <w:t>. Каждому переделу соответствует свой аналитический счет - 20-1, 20-II, 20-III. Стоимость сырья, поступившего в переработку, отражается лишь в I переделе (3000 руб.). Кроме этой суммы по дебету счета 20-1 учтены затраты 1-го цеха по переработке (добавленные затраты) (1600 руб.). В результате кредитовый оборот счета 20-1 свидетельствует о себестоимости полуфабриката, поступающего во II передел. Эта сумма (4600 руб.) показана по дебету счета 21.</w:t>
      </w:r>
    </w:p>
    <w:p w:rsidR="00B8334B" w:rsidRPr="00793BEC" w:rsidRDefault="00B8334B" w:rsidP="001C3539">
      <w:pPr>
        <w:spacing w:after="0" w:line="360" w:lineRule="auto"/>
        <w:ind w:firstLine="851"/>
        <w:jc w:val="both"/>
        <w:rPr>
          <w:rFonts w:ascii="Times New Roman" w:hAnsi="Times New Roman" w:cs="Times New Roman"/>
          <w:sz w:val="28"/>
          <w:szCs w:val="28"/>
        </w:rPr>
      </w:pPr>
      <w:r w:rsidRPr="00793BEC">
        <w:rPr>
          <w:rFonts w:ascii="Times New Roman" w:hAnsi="Times New Roman" w:cs="Times New Roman"/>
          <w:sz w:val="28"/>
          <w:szCs w:val="28"/>
        </w:rPr>
        <w:t>Дебет счета 20-II содержит информацию о себестоимости поступившего во II передел полуфабриката (4600 руб.) и о добавленных затратах 2-го цеха (1400 руб.). На выходе счета 20-Н - данные о себестоимости полуфабриката после обработки во II переделе (6000 руб.). На эту сумму в аналитическом учете сделана проводка:</w:t>
      </w:r>
    </w:p>
    <w:p w:rsidR="00B8334B" w:rsidRPr="00793BEC" w:rsidRDefault="00B8334B" w:rsidP="001C3539">
      <w:pPr>
        <w:spacing w:after="0" w:line="360" w:lineRule="auto"/>
        <w:ind w:firstLine="851"/>
        <w:jc w:val="both"/>
        <w:rPr>
          <w:rFonts w:ascii="Times New Roman" w:hAnsi="Times New Roman" w:cs="Times New Roman"/>
          <w:sz w:val="28"/>
          <w:szCs w:val="28"/>
        </w:rPr>
      </w:pPr>
      <w:r w:rsidRPr="00793BEC">
        <w:rPr>
          <w:rFonts w:ascii="Times New Roman" w:hAnsi="Times New Roman" w:cs="Times New Roman"/>
          <w:sz w:val="28"/>
          <w:szCs w:val="28"/>
        </w:rPr>
        <w:t>Д-</w:t>
      </w:r>
      <w:proofErr w:type="spellStart"/>
      <w:r w:rsidRPr="00793BEC">
        <w:rPr>
          <w:rFonts w:ascii="Times New Roman" w:hAnsi="Times New Roman" w:cs="Times New Roman"/>
          <w:sz w:val="28"/>
          <w:szCs w:val="28"/>
        </w:rPr>
        <w:t>тсч</w:t>
      </w:r>
      <w:proofErr w:type="spellEnd"/>
      <w:r w:rsidRPr="00793BEC">
        <w:rPr>
          <w:rFonts w:ascii="Times New Roman" w:hAnsi="Times New Roman" w:cs="Times New Roman"/>
          <w:sz w:val="28"/>
          <w:szCs w:val="28"/>
        </w:rPr>
        <w:t>. 21 «Полуфабрикаты собственного производства»</w:t>
      </w:r>
    </w:p>
    <w:p w:rsidR="00B8334B" w:rsidRPr="00793BEC" w:rsidRDefault="00B8334B" w:rsidP="001C3539">
      <w:pPr>
        <w:spacing w:after="0" w:line="360" w:lineRule="auto"/>
        <w:ind w:firstLine="851"/>
        <w:jc w:val="both"/>
        <w:rPr>
          <w:rFonts w:ascii="Times New Roman" w:hAnsi="Times New Roman" w:cs="Times New Roman"/>
          <w:sz w:val="28"/>
          <w:szCs w:val="28"/>
        </w:rPr>
      </w:pPr>
      <w:r w:rsidRPr="00793BEC">
        <w:rPr>
          <w:rFonts w:ascii="Times New Roman" w:hAnsi="Times New Roman" w:cs="Times New Roman"/>
          <w:sz w:val="28"/>
          <w:szCs w:val="28"/>
        </w:rPr>
        <w:t>К-</w:t>
      </w:r>
      <w:proofErr w:type="spellStart"/>
      <w:r w:rsidRPr="00793BEC">
        <w:rPr>
          <w:rFonts w:ascii="Times New Roman" w:hAnsi="Times New Roman" w:cs="Times New Roman"/>
          <w:sz w:val="28"/>
          <w:szCs w:val="28"/>
        </w:rPr>
        <w:t>тсч</w:t>
      </w:r>
      <w:proofErr w:type="spellEnd"/>
      <w:r w:rsidRPr="00793BEC">
        <w:rPr>
          <w:rFonts w:ascii="Times New Roman" w:hAnsi="Times New Roman" w:cs="Times New Roman"/>
          <w:sz w:val="28"/>
          <w:szCs w:val="28"/>
        </w:rPr>
        <w:t>. 20-II «Основное производство» (II передел).</w:t>
      </w:r>
    </w:p>
    <w:p w:rsidR="00B8334B" w:rsidRPr="00793BEC" w:rsidRDefault="00B8334B" w:rsidP="001C3539">
      <w:pPr>
        <w:spacing w:after="0" w:line="360" w:lineRule="auto"/>
        <w:ind w:firstLine="851"/>
        <w:jc w:val="both"/>
        <w:rPr>
          <w:rFonts w:ascii="Times New Roman" w:hAnsi="Times New Roman" w:cs="Times New Roman"/>
          <w:sz w:val="28"/>
          <w:szCs w:val="28"/>
        </w:rPr>
      </w:pPr>
      <w:r w:rsidRPr="00793BEC">
        <w:rPr>
          <w:rFonts w:ascii="Times New Roman" w:hAnsi="Times New Roman" w:cs="Times New Roman"/>
          <w:sz w:val="28"/>
          <w:szCs w:val="28"/>
        </w:rPr>
        <w:t>В данном условном примере половина полуфабрикатов после II передела реализована на сторону. Возможно, что нашелся покупатель на продукцию, не дошедшую до последней стадии. На сумму 3000 руб. (себестоимость) выполнена бухгалтерская запись:</w:t>
      </w:r>
    </w:p>
    <w:p w:rsidR="00B8334B" w:rsidRPr="00793BEC" w:rsidRDefault="00B8334B" w:rsidP="001C3539">
      <w:pPr>
        <w:spacing w:after="0" w:line="360" w:lineRule="auto"/>
        <w:ind w:firstLine="851"/>
        <w:jc w:val="both"/>
        <w:rPr>
          <w:rFonts w:ascii="Times New Roman" w:hAnsi="Times New Roman" w:cs="Times New Roman"/>
          <w:sz w:val="28"/>
          <w:szCs w:val="28"/>
        </w:rPr>
      </w:pPr>
      <w:r w:rsidRPr="00793BEC">
        <w:rPr>
          <w:rFonts w:ascii="Times New Roman" w:hAnsi="Times New Roman" w:cs="Times New Roman"/>
          <w:sz w:val="28"/>
          <w:szCs w:val="28"/>
        </w:rPr>
        <w:t>Д-</w:t>
      </w:r>
      <w:proofErr w:type="spellStart"/>
      <w:r w:rsidRPr="00793BEC">
        <w:rPr>
          <w:rFonts w:ascii="Times New Roman" w:hAnsi="Times New Roman" w:cs="Times New Roman"/>
          <w:sz w:val="28"/>
          <w:szCs w:val="28"/>
        </w:rPr>
        <w:t>тсч</w:t>
      </w:r>
      <w:proofErr w:type="spellEnd"/>
      <w:r w:rsidRPr="00793BEC">
        <w:rPr>
          <w:rFonts w:ascii="Times New Roman" w:hAnsi="Times New Roman" w:cs="Times New Roman"/>
          <w:sz w:val="28"/>
          <w:szCs w:val="28"/>
        </w:rPr>
        <w:t>. 90 «Продажи», субсчет «Себестоимость продаж»</w:t>
      </w:r>
    </w:p>
    <w:p w:rsidR="00B8334B" w:rsidRPr="00793BEC" w:rsidRDefault="00B8334B" w:rsidP="001C3539">
      <w:pPr>
        <w:spacing w:after="0" w:line="360" w:lineRule="auto"/>
        <w:ind w:firstLine="851"/>
        <w:jc w:val="both"/>
        <w:rPr>
          <w:rFonts w:ascii="Times New Roman" w:hAnsi="Times New Roman" w:cs="Times New Roman"/>
          <w:sz w:val="28"/>
          <w:szCs w:val="28"/>
        </w:rPr>
      </w:pPr>
      <w:r w:rsidRPr="00793BEC">
        <w:rPr>
          <w:rFonts w:ascii="Times New Roman" w:hAnsi="Times New Roman" w:cs="Times New Roman"/>
          <w:sz w:val="28"/>
          <w:szCs w:val="28"/>
        </w:rPr>
        <w:t>К-</w:t>
      </w:r>
      <w:proofErr w:type="spellStart"/>
      <w:r w:rsidRPr="00793BEC">
        <w:rPr>
          <w:rFonts w:ascii="Times New Roman" w:hAnsi="Times New Roman" w:cs="Times New Roman"/>
          <w:sz w:val="28"/>
          <w:szCs w:val="28"/>
        </w:rPr>
        <w:t>тсч</w:t>
      </w:r>
      <w:proofErr w:type="spellEnd"/>
      <w:r w:rsidRPr="00793BEC">
        <w:rPr>
          <w:rFonts w:ascii="Times New Roman" w:hAnsi="Times New Roman" w:cs="Times New Roman"/>
          <w:sz w:val="28"/>
          <w:szCs w:val="28"/>
        </w:rPr>
        <w:t>. 21 «Полуфабрикаты собственного производства».</w:t>
      </w:r>
    </w:p>
    <w:p w:rsidR="00B8334B" w:rsidRPr="00793BEC" w:rsidRDefault="00B8334B" w:rsidP="001C3539">
      <w:pPr>
        <w:spacing w:after="0" w:line="360" w:lineRule="auto"/>
        <w:ind w:firstLine="851"/>
        <w:jc w:val="both"/>
        <w:rPr>
          <w:rFonts w:ascii="Times New Roman" w:hAnsi="Times New Roman" w:cs="Times New Roman"/>
          <w:sz w:val="28"/>
          <w:szCs w:val="28"/>
        </w:rPr>
      </w:pPr>
      <w:r w:rsidRPr="00793BEC">
        <w:rPr>
          <w:rFonts w:ascii="Times New Roman" w:hAnsi="Times New Roman" w:cs="Times New Roman"/>
          <w:sz w:val="28"/>
          <w:szCs w:val="28"/>
        </w:rPr>
        <w:t xml:space="preserve">Оставшаяся часть полуфабрикатов (3000 руб.) поступает в третий, заключительный передел. Затраты отделочного цеха на </w:t>
      </w:r>
      <w:r w:rsidRPr="00793BEC">
        <w:rPr>
          <w:rFonts w:ascii="Times New Roman" w:hAnsi="Times New Roman" w:cs="Times New Roman"/>
          <w:sz w:val="28"/>
          <w:szCs w:val="28"/>
        </w:rPr>
        <w:lastRenderedPageBreak/>
        <w:t>обработку такого количества полуфабрикатов -1000 руб. Следовательно, себестоимость готовой продукции составит 4000 руб. На эту сумму выполнены заключительные проводки:</w:t>
      </w:r>
    </w:p>
    <w:p w:rsidR="00B8334B" w:rsidRPr="00793BEC" w:rsidRDefault="00B8334B" w:rsidP="001C3539">
      <w:pPr>
        <w:spacing w:after="0" w:line="360" w:lineRule="auto"/>
        <w:ind w:firstLine="851"/>
        <w:jc w:val="both"/>
        <w:rPr>
          <w:rFonts w:ascii="Times New Roman" w:hAnsi="Times New Roman" w:cs="Times New Roman"/>
          <w:sz w:val="28"/>
          <w:szCs w:val="28"/>
        </w:rPr>
      </w:pPr>
      <w:r w:rsidRPr="00793BEC">
        <w:rPr>
          <w:rFonts w:ascii="Times New Roman" w:hAnsi="Times New Roman" w:cs="Times New Roman"/>
          <w:sz w:val="28"/>
          <w:szCs w:val="28"/>
        </w:rPr>
        <w:t>Д-</w:t>
      </w:r>
      <w:proofErr w:type="spellStart"/>
      <w:r w:rsidRPr="00793BEC">
        <w:rPr>
          <w:rFonts w:ascii="Times New Roman" w:hAnsi="Times New Roman" w:cs="Times New Roman"/>
          <w:sz w:val="28"/>
          <w:szCs w:val="28"/>
        </w:rPr>
        <w:t>тсч</w:t>
      </w:r>
      <w:proofErr w:type="spellEnd"/>
      <w:r w:rsidRPr="00793BEC">
        <w:rPr>
          <w:rFonts w:ascii="Times New Roman" w:hAnsi="Times New Roman" w:cs="Times New Roman"/>
          <w:sz w:val="28"/>
          <w:szCs w:val="28"/>
        </w:rPr>
        <w:t>. 43 «Готовая продукция»</w:t>
      </w:r>
    </w:p>
    <w:p w:rsidR="00B8334B" w:rsidRPr="00793BEC" w:rsidRDefault="00B8334B" w:rsidP="001C3539">
      <w:pPr>
        <w:spacing w:after="0" w:line="360" w:lineRule="auto"/>
        <w:ind w:firstLine="851"/>
        <w:jc w:val="both"/>
        <w:rPr>
          <w:rFonts w:ascii="Times New Roman" w:hAnsi="Times New Roman" w:cs="Times New Roman"/>
          <w:sz w:val="28"/>
          <w:szCs w:val="28"/>
        </w:rPr>
      </w:pPr>
      <w:r w:rsidRPr="00793BEC">
        <w:rPr>
          <w:rFonts w:ascii="Times New Roman" w:hAnsi="Times New Roman" w:cs="Times New Roman"/>
          <w:sz w:val="28"/>
          <w:szCs w:val="28"/>
        </w:rPr>
        <w:t>К-</w:t>
      </w:r>
      <w:proofErr w:type="spellStart"/>
      <w:r w:rsidRPr="00793BEC">
        <w:rPr>
          <w:rFonts w:ascii="Times New Roman" w:hAnsi="Times New Roman" w:cs="Times New Roman"/>
          <w:sz w:val="28"/>
          <w:szCs w:val="28"/>
        </w:rPr>
        <w:t>тсч</w:t>
      </w:r>
      <w:proofErr w:type="spellEnd"/>
      <w:r w:rsidRPr="00793BEC">
        <w:rPr>
          <w:rFonts w:ascii="Times New Roman" w:hAnsi="Times New Roman" w:cs="Times New Roman"/>
          <w:sz w:val="28"/>
          <w:szCs w:val="28"/>
        </w:rPr>
        <w:t>. 20-Ш «Основное производство» (III передел).</w:t>
      </w:r>
    </w:p>
    <w:p w:rsidR="00B8334B" w:rsidRPr="00793BEC" w:rsidRDefault="00B8334B" w:rsidP="001C3539">
      <w:pPr>
        <w:spacing w:after="0" w:line="360" w:lineRule="auto"/>
        <w:ind w:firstLine="851"/>
        <w:jc w:val="both"/>
        <w:rPr>
          <w:rFonts w:ascii="Times New Roman" w:hAnsi="Times New Roman" w:cs="Times New Roman"/>
          <w:sz w:val="28"/>
          <w:szCs w:val="28"/>
        </w:rPr>
      </w:pPr>
      <w:r w:rsidRPr="00793BEC">
        <w:rPr>
          <w:rFonts w:ascii="Times New Roman" w:hAnsi="Times New Roman" w:cs="Times New Roman"/>
          <w:sz w:val="28"/>
          <w:szCs w:val="28"/>
        </w:rPr>
        <w:t>Д-</w:t>
      </w:r>
      <w:proofErr w:type="spellStart"/>
      <w:r w:rsidRPr="00793BEC">
        <w:rPr>
          <w:rFonts w:ascii="Times New Roman" w:hAnsi="Times New Roman" w:cs="Times New Roman"/>
          <w:sz w:val="28"/>
          <w:szCs w:val="28"/>
        </w:rPr>
        <w:t>тсч</w:t>
      </w:r>
      <w:proofErr w:type="spellEnd"/>
      <w:r w:rsidRPr="00793BEC">
        <w:rPr>
          <w:rFonts w:ascii="Times New Roman" w:hAnsi="Times New Roman" w:cs="Times New Roman"/>
          <w:sz w:val="28"/>
          <w:szCs w:val="28"/>
        </w:rPr>
        <w:t>. 90 «Продажи», субсчет «Себестоимость продаж»</w:t>
      </w:r>
    </w:p>
    <w:p w:rsidR="00B8334B" w:rsidRPr="00793BEC" w:rsidRDefault="00B8334B" w:rsidP="001C3539">
      <w:pPr>
        <w:spacing w:after="0" w:line="360" w:lineRule="auto"/>
        <w:ind w:firstLine="851"/>
        <w:jc w:val="both"/>
        <w:rPr>
          <w:rFonts w:ascii="Times New Roman" w:hAnsi="Times New Roman" w:cs="Times New Roman"/>
          <w:sz w:val="28"/>
          <w:szCs w:val="28"/>
        </w:rPr>
      </w:pPr>
      <w:r w:rsidRPr="00793BEC">
        <w:rPr>
          <w:rFonts w:ascii="Times New Roman" w:hAnsi="Times New Roman" w:cs="Times New Roman"/>
          <w:sz w:val="28"/>
          <w:szCs w:val="28"/>
        </w:rPr>
        <w:t>К-</w:t>
      </w:r>
      <w:proofErr w:type="spellStart"/>
      <w:r w:rsidRPr="00793BEC">
        <w:rPr>
          <w:rFonts w:ascii="Times New Roman" w:hAnsi="Times New Roman" w:cs="Times New Roman"/>
          <w:sz w:val="28"/>
          <w:szCs w:val="28"/>
        </w:rPr>
        <w:t>тсч</w:t>
      </w:r>
      <w:proofErr w:type="spellEnd"/>
      <w:r w:rsidRPr="00793BEC">
        <w:rPr>
          <w:rFonts w:ascii="Times New Roman" w:hAnsi="Times New Roman" w:cs="Times New Roman"/>
          <w:sz w:val="28"/>
          <w:szCs w:val="28"/>
        </w:rPr>
        <w:t>. 43 «Готовая продукция».</w:t>
      </w:r>
    </w:p>
    <w:p w:rsidR="00B8334B" w:rsidRDefault="00B8334B" w:rsidP="001C3539">
      <w:pPr>
        <w:spacing w:after="0" w:line="360" w:lineRule="auto"/>
        <w:ind w:firstLine="851"/>
        <w:jc w:val="both"/>
        <w:rPr>
          <w:rFonts w:ascii="Times New Roman" w:hAnsi="Times New Roman" w:cs="Times New Roman"/>
          <w:sz w:val="28"/>
          <w:szCs w:val="28"/>
        </w:rPr>
      </w:pPr>
      <w:r w:rsidRPr="00793BEC">
        <w:rPr>
          <w:rFonts w:ascii="Times New Roman" w:hAnsi="Times New Roman" w:cs="Times New Roman"/>
          <w:sz w:val="28"/>
          <w:szCs w:val="28"/>
        </w:rPr>
        <w:t>Синтетический счет 20 «Основное производство» показан на рисунке в виде фрагмента. Видно, что в системе синтетического учета здесь присутствует повторный счет (внутризаводской оборот), который в дальнейшем должен исключаться из расчетов. В нашем случае сумма внутризаводского оборота составляет 7600 руб.</w:t>
      </w:r>
    </w:p>
    <w:p w:rsidR="00E40EF0" w:rsidRPr="00793BEC" w:rsidRDefault="00E40EF0" w:rsidP="001C3539">
      <w:pPr>
        <w:spacing w:after="0" w:line="360" w:lineRule="auto"/>
        <w:ind w:firstLine="851"/>
        <w:jc w:val="both"/>
        <w:rPr>
          <w:rFonts w:ascii="Times New Roman" w:hAnsi="Times New Roman" w:cs="Times New Roman"/>
          <w:sz w:val="28"/>
          <w:szCs w:val="28"/>
        </w:rPr>
      </w:pPr>
    </w:p>
    <w:p w:rsidR="00B8334B" w:rsidRPr="00B8334B" w:rsidRDefault="00B8334B" w:rsidP="00B8334B">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571460" cy="3646968"/>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222222222222222.png"/>
                    <pic:cNvPicPr/>
                  </pic:nvPicPr>
                  <pic:blipFill>
                    <a:blip r:embed="rId11">
                      <a:extLst>
                        <a:ext uri="{BEBA8EAE-BF5A-486C-A8C5-ECC9F3942E4B}">
                          <a14:imgProps xmlns:a14="http://schemas.microsoft.com/office/drawing/2010/main">
                            <a14:imgLayer r:embed="rId12">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5579745" cy="3652391"/>
                    </a:xfrm>
                    <a:prstGeom prst="rect">
                      <a:avLst/>
                    </a:prstGeom>
                  </pic:spPr>
                </pic:pic>
              </a:graphicData>
            </a:graphic>
          </wp:inline>
        </w:drawing>
      </w:r>
    </w:p>
    <w:p w:rsidR="00793BEC" w:rsidRPr="00E40EF0" w:rsidRDefault="00793BEC" w:rsidP="00E40EF0">
      <w:pPr>
        <w:spacing w:line="360" w:lineRule="auto"/>
        <w:ind w:firstLine="709"/>
        <w:jc w:val="center"/>
        <w:rPr>
          <w:rFonts w:ascii="Times New Roman" w:hAnsi="Times New Roman" w:cs="Times New Roman"/>
          <w:sz w:val="26"/>
          <w:szCs w:val="26"/>
        </w:rPr>
      </w:pPr>
      <w:r w:rsidRPr="00E40EF0">
        <w:rPr>
          <w:rFonts w:ascii="Times New Roman" w:hAnsi="Times New Roman" w:cs="Times New Roman"/>
          <w:sz w:val="26"/>
          <w:szCs w:val="26"/>
        </w:rPr>
        <w:t xml:space="preserve">Рисунок </w:t>
      </w:r>
      <w:r w:rsidR="00E40EF0" w:rsidRPr="00E40EF0">
        <w:rPr>
          <w:rFonts w:ascii="Times New Roman" w:hAnsi="Times New Roman" w:cs="Times New Roman"/>
          <w:sz w:val="26"/>
          <w:szCs w:val="26"/>
        </w:rPr>
        <w:t>2</w:t>
      </w:r>
      <w:r w:rsidRPr="00E40EF0">
        <w:rPr>
          <w:rFonts w:ascii="Times New Roman" w:hAnsi="Times New Roman" w:cs="Times New Roman"/>
          <w:sz w:val="26"/>
          <w:szCs w:val="26"/>
        </w:rPr>
        <w:t>. Схема бухгалтерских записей при полуфабрикатном методе учета затрат, руб.</w:t>
      </w:r>
    </w:p>
    <w:p w:rsidR="00C13663" w:rsidRDefault="00C13663" w:rsidP="00375EE2">
      <w:pPr>
        <w:spacing w:after="0"/>
        <w:jc w:val="both"/>
        <w:rPr>
          <w:sz w:val="28"/>
          <w:szCs w:val="28"/>
        </w:rPr>
      </w:pPr>
    </w:p>
    <w:p w:rsidR="00496133" w:rsidRPr="00793BEC" w:rsidRDefault="00496133" w:rsidP="001E770C">
      <w:pPr>
        <w:spacing w:after="0" w:line="360" w:lineRule="auto"/>
        <w:ind w:firstLine="851"/>
        <w:jc w:val="both"/>
        <w:rPr>
          <w:rFonts w:ascii="Times New Roman" w:hAnsi="Times New Roman" w:cs="Times New Roman"/>
          <w:sz w:val="28"/>
          <w:szCs w:val="28"/>
        </w:rPr>
      </w:pPr>
      <w:r w:rsidRPr="00793BEC">
        <w:rPr>
          <w:rFonts w:ascii="Times New Roman" w:hAnsi="Times New Roman" w:cs="Times New Roman"/>
          <w:sz w:val="28"/>
          <w:szCs w:val="28"/>
        </w:rPr>
        <w:lastRenderedPageBreak/>
        <w:t xml:space="preserve">На практике применяют оба варианта  учета затрат на производство, причем условия применения того или другого варианта устанавливаются  в отраслевых инструкциях по планированию, учету и </w:t>
      </w:r>
      <w:proofErr w:type="spellStart"/>
      <w:r w:rsidRPr="00793BEC">
        <w:rPr>
          <w:rFonts w:ascii="Times New Roman" w:hAnsi="Times New Roman" w:cs="Times New Roman"/>
          <w:sz w:val="28"/>
          <w:szCs w:val="28"/>
        </w:rPr>
        <w:t>калькулированию</w:t>
      </w:r>
      <w:proofErr w:type="spellEnd"/>
      <w:r w:rsidRPr="00793BEC">
        <w:rPr>
          <w:rFonts w:ascii="Times New Roman" w:hAnsi="Times New Roman" w:cs="Times New Roman"/>
          <w:sz w:val="28"/>
          <w:szCs w:val="28"/>
        </w:rPr>
        <w:t xml:space="preserve"> себестоимости.</w:t>
      </w:r>
    </w:p>
    <w:p w:rsidR="00496133" w:rsidRPr="003570AB" w:rsidRDefault="00496133" w:rsidP="001E770C">
      <w:pPr>
        <w:spacing w:after="0" w:line="360" w:lineRule="auto"/>
        <w:ind w:firstLine="851"/>
        <w:jc w:val="both"/>
        <w:rPr>
          <w:rFonts w:ascii="Times New Roman" w:hAnsi="Times New Roman" w:cs="Times New Roman"/>
          <w:sz w:val="28"/>
          <w:szCs w:val="28"/>
        </w:rPr>
      </w:pPr>
      <w:r w:rsidRPr="00793BEC">
        <w:rPr>
          <w:rFonts w:ascii="Times New Roman" w:hAnsi="Times New Roman" w:cs="Times New Roman"/>
          <w:sz w:val="28"/>
          <w:szCs w:val="28"/>
        </w:rPr>
        <w:t xml:space="preserve">Вопрос о выборе того или другого варианта сводного учета затрат возникает в таких производствах, где имеются полуфабрикаты (полупродукты, детали) и есть необходимость учета контроля  за их движением. Не встает такой вопрос  на предприятиях, где нет вообще полуфабрикатов, а изготовление продукции происходит в одном технологическом процессе в условиях применения </w:t>
      </w:r>
      <w:proofErr w:type="spellStart"/>
      <w:r w:rsidRPr="00793BEC">
        <w:rPr>
          <w:rFonts w:ascii="Times New Roman" w:hAnsi="Times New Roman" w:cs="Times New Roman"/>
          <w:sz w:val="28"/>
          <w:szCs w:val="28"/>
        </w:rPr>
        <w:t>однопередельного</w:t>
      </w:r>
      <w:r w:rsidRPr="003570AB">
        <w:rPr>
          <w:rFonts w:ascii="Times New Roman" w:hAnsi="Times New Roman" w:cs="Times New Roman"/>
          <w:sz w:val="28"/>
          <w:szCs w:val="28"/>
        </w:rPr>
        <w:t>метода</w:t>
      </w:r>
      <w:proofErr w:type="spellEnd"/>
      <w:r w:rsidRPr="003570AB">
        <w:rPr>
          <w:rFonts w:ascii="Times New Roman" w:hAnsi="Times New Roman" w:cs="Times New Roman"/>
          <w:sz w:val="28"/>
          <w:szCs w:val="28"/>
        </w:rPr>
        <w:t xml:space="preserve"> учета себестоимости.</w:t>
      </w:r>
    </w:p>
    <w:p w:rsidR="006E16DB" w:rsidRPr="003570AB" w:rsidRDefault="006E16DB" w:rsidP="001E770C">
      <w:pPr>
        <w:spacing w:after="0" w:line="360" w:lineRule="auto"/>
        <w:ind w:firstLine="851"/>
        <w:jc w:val="both"/>
        <w:rPr>
          <w:rFonts w:ascii="Times New Roman" w:hAnsi="Times New Roman" w:cs="Times New Roman"/>
          <w:sz w:val="28"/>
          <w:szCs w:val="28"/>
        </w:rPr>
      </w:pPr>
      <w:r w:rsidRPr="003570AB">
        <w:rPr>
          <w:rFonts w:ascii="Times New Roman" w:hAnsi="Times New Roman" w:cs="Times New Roman"/>
          <w:sz w:val="28"/>
          <w:szCs w:val="28"/>
        </w:rPr>
        <w:t>Калькулирование себестоимости на промежуточных этапах может производиться по принципу котлового метода, без разбивки по видам продукции, этот способ можно применять в том случае, если в результате каждого передела выпускается один вид продукции.</w:t>
      </w:r>
    </w:p>
    <w:p w:rsidR="006E16DB" w:rsidRPr="003570AB" w:rsidRDefault="006E16DB" w:rsidP="001E770C">
      <w:pPr>
        <w:spacing w:after="0" w:line="360" w:lineRule="auto"/>
        <w:ind w:firstLine="851"/>
        <w:jc w:val="both"/>
        <w:rPr>
          <w:rFonts w:ascii="Times New Roman" w:hAnsi="Times New Roman" w:cs="Times New Roman"/>
          <w:sz w:val="28"/>
          <w:szCs w:val="28"/>
        </w:rPr>
      </w:pPr>
      <w:r w:rsidRPr="003570AB">
        <w:rPr>
          <w:rFonts w:ascii="Times New Roman" w:hAnsi="Times New Roman" w:cs="Times New Roman"/>
          <w:sz w:val="28"/>
          <w:szCs w:val="28"/>
        </w:rPr>
        <w:t>Если на каждом переделе выпускается несколько видов продукции или выполняется несколько заказов, то целесообразно для учета затрат каждого передела применять принципы позаказного метода.</w:t>
      </w:r>
    </w:p>
    <w:p w:rsidR="006E16DB" w:rsidRPr="003570AB" w:rsidRDefault="006E16DB" w:rsidP="001E770C">
      <w:pPr>
        <w:spacing w:after="0" w:line="360" w:lineRule="auto"/>
        <w:ind w:firstLine="851"/>
        <w:jc w:val="both"/>
        <w:rPr>
          <w:rFonts w:ascii="Times New Roman" w:hAnsi="Times New Roman" w:cs="Times New Roman"/>
          <w:sz w:val="28"/>
          <w:szCs w:val="28"/>
        </w:rPr>
      </w:pPr>
      <w:r w:rsidRPr="003570AB">
        <w:rPr>
          <w:rFonts w:ascii="Times New Roman" w:hAnsi="Times New Roman" w:cs="Times New Roman"/>
          <w:sz w:val="28"/>
          <w:szCs w:val="28"/>
        </w:rPr>
        <w:t>Используемый организацией метод учета затрат закрепляется в учетной политике организации.</w:t>
      </w:r>
    </w:p>
    <w:p w:rsidR="003570AB" w:rsidRPr="003570AB" w:rsidRDefault="003570AB" w:rsidP="003570AB">
      <w:pPr>
        <w:spacing w:after="0" w:line="360" w:lineRule="auto"/>
        <w:ind w:firstLine="709"/>
        <w:jc w:val="both"/>
        <w:rPr>
          <w:rFonts w:ascii="Times New Roman" w:hAnsi="Times New Roman" w:cs="Times New Roman"/>
          <w:sz w:val="28"/>
          <w:szCs w:val="28"/>
        </w:rPr>
      </w:pPr>
    </w:p>
    <w:p w:rsidR="00793BEC" w:rsidRPr="003570AB" w:rsidRDefault="00793BEC" w:rsidP="003570AB">
      <w:pPr>
        <w:spacing w:after="0" w:line="360" w:lineRule="auto"/>
        <w:ind w:firstLine="720"/>
        <w:jc w:val="both"/>
        <w:rPr>
          <w:rFonts w:ascii="Times New Roman" w:hAnsi="Times New Roman" w:cs="Times New Roman"/>
          <w:b/>
          <w:i/>
          <w:sz w:val="28"/>
          <w:szCs w:val="28"/>
        </w:rPr>
      </w:pPr>
    </w:p>
    <w:p w:rsidR="00496133" w:rsidRDefault="00496133" w:rsidP="00496133">
      <w:pPr>
        <w:spacing w:line="360" w:lineRule="auto"/>
        <w:ind w:firstLine="720"/>
        <w:jc w:val="both"/>
        <w:rPr>
          <w:b/>
          <w:i/>
          <w:sz w:val="28"/>
          <w:szCs w:val="28"/>
        </w:rPr>
      </w:pPr>
    </w:p>
    <w:p w:rsidR="00E5770C" w:rsidRDefault="00E5770C">
      <w:pPr>
        <w:rPr>
          <w:rFonts w:ascii="Times New Roman" w:hAnsi="Times New Roman" w:cs="Times New Roman"/>
          <w:sz w:val="28"/>
          <w:szCs w:val="28"/>
        </w:rPr>
      </w:pPr>
      <w:r>
        <w:rPr>
          <w:rFonts w:ascii="Times New Roman" w:hAnsi="Times New Roman" w:cs="Times New Roman"/>
          <w:sz w:val="28"/>
          <w:szCs w:val="28"/>
        </w:rPr>
        <w:br w:type="page"/>
      </w:r>
    </w:p>
    <w:p w:rsidR="002B0C5C" w:rsidRPr="002E2B23" w:rsidRDefault="002B0C5C" w:rsidP="002E2B23">
      <w:pPr>
        <w:spacing w:line="360" w:lineRule="auto"/>
        <w:ind w:firstLine="720"/>
        <w:jc w:val="center"/>
        <w:rPr>
          <w:rFonts w:ascii="Times New Roman" w:hAnsi="Times New Roman" w:cs="Times New Roman"/>
          <w:b/>
          <w:sz w:val="28"/>
          <w:szCs w:val="28"/>
        </w:rPr>
      </w:pPr>
      <w:r w:rsidRPr="002E2B23">
        <w:rPr>
          <w:rFonts w:ascii="Times New Roman" w:hAnsi="Times New Roman" w:cs="Times New Roman"/>
          <w:b/>
          <w:sz w:val="28"/>
          <w:szCs w:val="28"/>
        </w:rPr>
        <w:lastRenderedPageBreak/>
        <w:t>Практическая часть</w:t>
      </w:r>
    </w:p>
    <w:p w:rsidR="002B0C5C" w:rsidRDefault="002B0C5C" w:rsidP="006D4A53">
      <w:pPr>
        <w:spacing w:after="0" w:line="360" w:lineRule="auto"/>
        <w:ind w:firstLine="851"/>
        <w:jc w:val="center"/>
        <w:rPr>
          <w:rFonts w:ascii="Times New Roman" w:hAnsi="Times New Roman" w:cs="Times New Roman"/>
          <w:sz w:val="28"/>
          <w:szCs w:val="28"/>
        </w:rPr>
      </w:pPr>
      <w:r>
        <w:rPr>
          <w:rFonts w:ascii="Times New Roman" w:hAnsi="Times New Roman" w:cs="Times New Roman"/>
          <w:sz w:val="28"/>
          <w:szCs w:val="28"/>
        </w:rPr>
        <w:t>Задача №7</w:t>
      </w:r>
    </w:p>
    <w:p w:rsidR="00094A4A" w:rsidRPr="00094A4A" w:rsidRDefault="00094A4A" w:rsidP="001F48CD">
      <w:pPr>
        <w:spacing w:after="0" w:line="360" w:lineRule="auto"/>
        <w:ind w:firstLine="851"/>
        <w:jc w:val="both"/>
        <w:rPr>
          <w:rFonts w:ascii="Times New Roman" w:hAnsi="Times New Roman" w:cs="Times New Roman"/>
          <w:sz w:val="28"/>
          <w:szCs w:val="28"/>
        </w:rPr>
      </w:pPr>
      <w:proofErr w:type="gramStart"/>
      <w:r w:rsidRPr="00094A4A">
        <w:rPr>
          <w:rFonts w:ascii="Times New Roman" w:hAnsi="Times New Roman" w:cs="Times New Roman"/>
          <w:sz w:val="28"/>
          <w:szCs w:val="28"/>
        </w:rPr>
        <w:t>ОАО «Добрые традиции» выпускает несколько видов продукции с одинаковыми технологическими свойствами: пряники «Сладкие», галеты «Особые», сухари «Сахарные», баранки «Горчичные», печенье «Земляничное».</w:t>
      </w:r>
      <w:proofErr w:type="gramEnd"/>
      <w:r w:rsidRPr="00094A4A">
        <w:rPr>
          <w:rFonts w:ascii="Times New Roman" w:hAnsi="Times New Roman" w:cs="Times New Roman"/>
          <w:sz w:val="28"/>
          <w:szCs w:val="28"/>
        </w:rPr>
        <w:t xml:space="preserve"> Затраты на изготовление продукции ОАО «Добрые традиции» за отчетный период составили 78 000 руб.</w:t>
      </w:r>
    </w:p>
    <w:p w:rsidR="00094A4A" w:rsidRPr="00094A4A" w:rsidRDefault="00094A4A" w:rsidP="001F48CD">
      <w:pPr>
        <w:spacing w:after="0" w:line="360" w:lineRule="auto"/>
        <w:ind w:firstLine="851"/>
        <w:jc w:val="both"/>
        <w:rPr>
          <w:rFonts w:ascii="Times New Roman" w:hAnsi="Times New Roman" w:cs="Times New Roman"/>
          <w:sz w:val="28"/>
          <w:szCs w:val="28"/>
        </w:rPr>
      </w:pPr>
      <w:r w:rsidRPr="00094A4A">
        <w:rPr>
          <w:rFonts w:ascii="Times New Roman" w:hAnsi="Times New Roman" w:cs="Times New Roman"/>
          <w:sz w:val="28"/>
          <w:szCs w:val="28"/>
        </w:rPr>
        <w:t xml:space="preserve"> По данным табл.</w:t>
      </w:r>
      <w:r w:rsidR="00B12917">
        <w:rPr>
          <w:rFonts w:ascii="Times New Roman" w:hAnsi="Times New Roman" w:cs="Times New Roman"/>
          <w:sz w:val="28"/>
          <w:szCs w:val="28"/>
        </w:rPr>
        <w:t>1</w:t>
      </w:r>
      <w:r w:rsidRPr="00094A4A">
        <w:rPr>
          <w:rFonts w:ascii="Times New Roman" w:hAnsi="Times New Roman" w:cs="Times New Roman"/>
          <w:sz w:val="28"/>
          <w:szCs w:val="28"/>
        </w:rPr>
        <w:t xml:space="preserve"> определите себестоимость каждого вида продукции двумя методами:</w:t>
      </w:r>
    </w:p>
    <w:p w:rsidR="00094A4A" w:rsidRPr="00094A4A" w:rsidRDefault="00094A4A" w:rsidP="001F48CD">
      <w:pPr>
        <w:spacing w:after="0" w:line="360" w:lineRule="auto"/>
        <w:ind w:firstLine="851"/>
        <w:rPr>
          <w:rFonts w:ascii="Times New Roman" w:hAnsi="Times New Roman" w:cs="Times New Roman"/>
          <w:sz w:val="28"/>
          <w:szCs w:val="28"/>
        </w:rPr>
      </w:pPr>
      <w:r w:rsidRPr="00094A4A">
        <w:rPr>
          <w:rFonts w:ascii="Times New Roman" w:hAnsi="Times New Roman" w:cs="Times New Roman"/>
          <w:sz w:val="28"/>
          <w:szCs w:val="28"/>
        </w:rPr>
        <w:t>а) методом распределения;</w:t>
      </w:r>
    </w:p>
    <w:p w:rsidR="00094A4A" w:rsidRPr="00094A4A" w:rsidRDefault="00094A4A" w:rsidP="001F48CD">
      <w:pPr>
        <w:spacing w:after="0" w:line="360" w:lineRule="auto"/>
        <w:ind w:firstLine="851"/>
        <w:rPr>
          <w:rFonts w:ascii="Times New Roman" w:hAnsi="Times New Roman" w:cs="Times New Roman"/>
          <w:sz w:val="28"/>
          <w:szCs w:val="28"/>
        </w:rPr>
      </w:pPr>
      <w:r w:rsidRPr="00094A4A">
        <w:rPr>
          <w:rFonts w:ascii="Times New Roman" w:hAnsi="Times New Roman" w:cs="Times New Roman"/>
          <w:sz w:val="28"/>
          <w:szCs w:val="28"/>
        </w:rPr>
        <w:t>б) методом эквивалентных коэффициентов.</w:t>
      </w:r>
    </w:p>
    <w:p w:rsidR="00094A4A" w:rsidRPr="00B12917" w:rsidRDefault="00B12917" w:rsidP="006D4A53">
      <w:pPr>
        <w:spacing w:after="0"/>
        <w:ind w:firstLine="851"/>
        <w:jc w:val="right"/>
        <w:rPr>
          <w:rFonts w:ascii="Times New Roman" w:hAnsi="Times New Roman" w:cs="Times New Roman"/>
          <w:sz w:val="26"/>
          <w:szCs w:val="26"/>
        </w:rPr>
      </w:pPr>
      <w:r w:rsidRPr="00B12917">
        <w:rPr>
          <w:rFonts w:ascii="Times New Roman" w:hAnsi="Times New Roman" w:cs="Times New Roman"/>
          <w:sz w:val="26"/>
          <w:szCs w:val="26"/>
        </w:rPr>
        <w:t>Таблица 1</w:t>
      </w:r>
    </w:p>
    <w:p w:rsidR="00094A4A" w:rsidRPr="00B12917" w:rsidRDefault="00094A4A" w:rsidP="00094A4A">
      <w:pPr>
        <w:spacing w:after="0"/>
        <w:rPr>
          <w:rFonts w:ascii="Times New Roman" w:hAnsi="Times New Roman" w:cs="Times New Roman"/>
          <w:sz w:val="26"/>
          <w:szCs w:val="26"/>
        </w:rPr>
      </w:pPr>
    </w:p>
    <w:p w:rsidR="00094A4A" w:rsidRPr="00B12917" w:rsidRDefault="00094A4A" w:rsidP="00094A4A">
      <w:pPr>
        <w:spacing w:after="0"/>
        <w:jc w:val="center"/>
        <w:rPr>
          <w:rFonts w:ascii="Times New Roman" w:hAnsi="Times New Roman" w:cs="Times New Roman"/>
          <w:sz w:val="26"/>
          <w:szCs w:val="26"/>
        </w:rPr>
      </w:pPr>
      <w:r w:rsidRPr="00B12917">
        <w:rPr>
          <w:rFonts w:ascii="Times New Roman" w:hAnsi="Times New Roman" w:cs="Times New Roman"/>
          <w:sz w:val="26"/>
          <w:szCs w:val="26"/>
        </w:rPr>
        <w:t>Результаты выполнения производственной программы</w:t>
      </w:r>
    </w:p>
    <w:p w:rsidR="00094A4A" w:rsidRPr="00B12917" w:rsidRDefault="00094A4A" w:rsidP="00094A4A">
      <w:pPr>
        <w:spacing w:after="0"/>
        <w:jc w:val="center"/>
        <w:rPr>
          <w:rFonts w:ascii="Times New Roman" w:hAnsi="Times New Roman" w:cs="Times New Roman"/>
          <w:sz w:val="26"/>
          <w:szCs w:val="26"/>
        </w:rPr>
      </w:pPr>
      <w:r w:rsidRPr="00B12917">
        <w:rPr>
          <w:rFonts w:ascii="Times New Roman" w:hAnsi="Times New Roman" w:cs="Times New Roman"/>
          <w:sz w:val="26"/>
          <w:szCs w:val="26"/>
        </w:rPr>
        <w:t>ОАО «Добрые традиции»</w:t>
      </w:r>
    </w:p>
    <w:tbl>
      <w:tblPr>
        <w:tblStyle w:val="a3"/>
        <w:tblW w:w="8931" w:type="dxa"/>
        <w:tblLook w:val="01E0" w:firstRow="1" w:lastRow="1" w:firstColumn="1" w:lastColumn="1" w:noHBand="0" w:noVBand="0"/>
      </w:tblPr>
      <w:tblGrid>
        <w:gridCol w:w="2925"/>
        <w:gridCol w:w="1895"/>
        <w:gridCol w:w="2304"/>
        <w:gridCol w:w="1807"/>
      </w:tblGrid>
      <w:tr w:rsidR="00094A4A" w:rsidRPr="00094A4A" w:rsidTr="00094A4A">
        <w:trPr>
          <w:trHeight w:val="871"/>
        </w:trPr>
        <w:tc>
          <w:tcPr>
            <w:tcW w:w="3094" w:type="dxa"/>
          </w:tcPr>
          <w:p w:rsidR="00094A4A" w:rsidRPr="00094A4A" w:rsidRDefault="00094A4A" w:rsidP="00094A4A">
            <w:pPr>
              <w:rPr>
                <w:rFonts w:ascii="Times New Roman" w:hAnsi="Times New Roman" w:cs="Times New Roman"/>
                <w:sz w:val="28"/>
                <w:szCs w:val="28"/>
              </w:rPr>
            </w:pPr>
            <w:r w:rsidRPr="00094A4A">
              <w:rPr>
                <w:rFonts w:ascii="Times New Roman" w:hAnsi="Times New Roman" w:cs="Times New Roman"/>
                <w:sz w:val="28"/>
                <w:szCs w:val="28"/>
              </w:rPr>
              <w:t>Вид продукции</w:t>
            </w:r>
          </w:p>
        </w:tc>
        <w:tc>
          <w:tcPr>
            <w:tcW w:w="1797"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 xml:space="preserve">Объем производства, </w:t>
            </w:r>
            <w:proofErr w:type="gramStart"/>
            <w:r w:rsidRPr="00094A4A">
              <w:rPr>
                <w:rFonts w:ascii="Times New Roman" w:hAnsi="Times New Roman" w:cs="Times New Roman"/>
                <w:sz w:val="28"/>
                <w:szCs w:val="28"/>
              </w:rPr>
              <w:t>кг</w:t>
            </w:r>
            <w:proofErr w:type="gramEnd"/>
          </w:p>
        </w:tc>
        <w:tc>
          <w:tcPr>
            <w:tcW w:w="2185" w:type="dxa"/>
          </w:tcPr>
          <w:p w:rsidR="00094A4A" w:rsidRPr="00094A4A" w:rsidRDefault="00094A4A" w:rsidP="00094A4A">
            <w:pPr>
              <w:jc w:val="center"/>
              <w:rPr>
                <w:rFonts w:ascii="Times New Roman" w:hAnsi="Times New Roman" w:cs="Times New Roman"/>
                <w:sz w:val="28"/>
                <w:szCs w:val="28"/>
              </w:rPr>
            </w:pPr>
            <w:proofErr w:type="spellStart"/>
            <w:r w:rsidRPr="00094A4A">
              <w:rPr>
                <w:rFonts w:ascii="Times New Roman" w:hAnsi="Times New Roman" w:cs="Times New Roman"/>
                <w:sz w:val="28"/>
                <w:szCs w:val="28"/>
              </w:rPr>
              <w:t>Коэфф</w:t>
            </w:r>
            <w:proofErr w:type="spellEnd"/>
            <w:r w:rsidRPr="00094A4A">
              <w:rPr>
                <w:rFonts w:ascii="Times New Roman" w:hAnsi="Times New Roman" w:cs="Times New Roman"/>
                <w:sz w:val="28"/>
                <w:szCs w:val="28"/>
              </w:rPr>
              <w:t xml:space="preserve">-т эквивалентности, </w:t>
            </w:r>
            <w:proofErr w:type="gramStart"/>
            <w:r w:rsidRPr="00094A4A">
              <w:rPr>
                <w:rFonts w:ascii="Times New Roman" w:hAnsi="Times New Roman" w:cs="Times New Roman"/>
                <w:sz w:val="28"/>
                <w:szCs w:val="28"/>
              </w:rPr>
              <w:t>К</w:t>
            </w:r>
            <w:proofErr w:type="gramEnd"/>
          </w:p>
        </w:tc>
        <w:tc>
          <w:tcPr>
            <w:tcW w:w="1855"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 xml:space="preserve">Продажная цена </w:t>
            </w:r>
            <w:smartTag w:uri="urn:schemas-microsoft-com:office:smarttags" w:element="metricconverter">
              <w:smartTagPr>
                <w:attr w:name="ProductID" w:val="1 кг"/>
              </w:smartTagPr>
              <w:r w:rsidRPr="00094A4A">
                <w:rPr>
                  <w:rFonts w:ascii="Times New Roman" w:hAnsi="Times New Roman" w:cs="Times New Roman"/>
                  <w:sz w:val="28"/>
                  <w:szCs w:val="28"/>
                </w:rPr>
                <w:t>1 кг</w:t>
              </w:r>
            </w:smartTag>
            <w:r w:rsidRPr="00094A4A">
              <w:rPr>
                <w:rFonts w:ascii="Times New Roman" w:hAnsi="Times New Roman" w:cs="Times New Roman"/>
                <w:sz w:val="28"/>
                <w:szCs w:val="28"/>
              </w:rPr>
              <w:t>, руб.</w:t>
            </w:r>
          </w:p>
        </w:tc>
      </w:tr>
      <w:tr w:rsidR="00094A4A" w:rsidRPr="00094A4A" w:rsidTr="00094A4A">
        <w:trPr>
          <w:trHeight w:val="290"/>
        </w:trPr>
        <w:tc>
          <w:tcPr>
            <w:tcW w:w="3094" w:type="dxa"/>
          </w:tcPr>
          <w:p w:rsidR="00094A4A" w:rsidRPr="00094A4A" w:rsidRDefault="00094A4A" w:rsidP="00094A4A">
            <w:pPr>
              <w:rPr>
                <w:rFonts w:ascii="Times New Roman" w:hAnsi="Times New Roman" w:cs="Times New Roman"/>
                <w:sz w:val="28"/>
                <w:szCs w:val="28"/>
              </w:rPr>
            </w:pPr>
            <w:r w:rsidRPr="00094A4A">
              <w:rPr>
                <w:rFonts w:ascii="Times New Roman" w:hAnsi="Times New Roman" w:cs="Times New Roman"/>
                <w:sz w:val="28"/>
                <w:szCs w:val="28"/>
              </w:rPr>
              <w:t>Баранки «Горчичные»</w:t>
            </w:r>
          </w:p>
        </w:tc>
        <w:tc>
          <w:tcPr>
            <w:tcW w:w="1797"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 xml:space="preserve">1000 </w:t>
            </w:r>
          </w:p>
        </w:tc>
        <w:tc>
          <w:tcPr>
            <w:tcW w:w="2185"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1,0</w:t>
            </w:r>
          </w:p>
        </w:tc>
        <w:tc>
          <w:tcPr>
            <w:tcW w:w="1855"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25,6</w:t>
            </w:r>
          </w:p>
        </w:tc>
      </w:tr>
      <w:tr w:rsidR="00094A4A" w:rsidRPr="00094A4A" w:rsidTr="00094A4A">
        <w:trPr>
          <w:trHeight w:val="290"/>
        </w:trPr>
        <w:tc>
          <w:tcPr>
            <w:tcW w:w="3094" w:type="dxa"/>
          </w:tcPr>
          <w:p w:rsidR="00094A4A" w:rsidRPr="00094A4A" w:rsidRDefault="00094A4A" w:rsidP="00094A4A">
            <w:pPr>
              <w:rPr>
                <w:rFonts w:ascii="Times New Roman" w:hAnsi="Times New Roman" w:cs="Times New Roman"/>
                <w:sz w:val="28"/>
                <w:szCs w:val="28"/>
              </w:rPr>
            </w:pPr>
            <w:r w:rsidRPr="00094A4A">
              <w:rPr>
                <w:rFonts w:ascii="Times New Roman" w:hAnsi="Times New Roman" w:cs="Times New Roman"/>
                <w:sz w:val="28"/>
                <w:szCs w:val="28"/>
              </w:rPr>
              <w:t>Галеты «Особые»</w:t>
            </w:r>
          </w:p>
        </w:tc>
        <w:tc>
          <w:tcPr>
            <w:tcW w:w="1797"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500</w:t>
            </w:r>
          </w:p>
        </w:tc>
        <w:tc>
          <w:tcPr>
            <w:tcW w:w="2185"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1,20</w:t>
            </w:r>
          </w:p>
        </w:tc>
        <w:tc>
          <w:tcPr>
            <w:tcW w:w="1855"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32,4</w:t>
            </w:r>
          </w:p>
        </w:tc>
      </w:tr>
      <w:tr w:rsidR="00094A4A" w:rsidRPr="00094A4A" w:rsidTr="00094A4A">
        <w:trPr>
          <w:trHeight w:val="290"/>
        </w:trPr>
        <w:tc>
          <w:tcPr>
            <w:tcW w:w="3094" w:type="dxa"/>
          </w:tcPr>
          <w:p w:rsidR="00094A4A" w:rsidRPr="00094A4A" w:rsidRDefault="00094A4A" w:rsidP="00094A4A">
            <w:pPr>
              <w:rPr>
                <w:rFonts w:ascii="Times New Roman" w:hAnsi="Times New Roman" w:cs="Times New Roman"/>
                <w:sz w:val="28"/>
                <w:szCs w:val="28"/>
              </w:rPr>
            </w:pPr>
            <w:r w:rsidRPr="00094A4A">
              <w:rPr>
                <w:rFonts w:ascii="Times New Roman" w:hAnsi="Times New Roman" w:cs="Times New Roman"/>
                <w:sz w:val="28"/>
                <w:szCs w:val="28"/>
              </w:rPr>
              <w:t>Сухари «Сахарные»</w:t>
            </w:r>
          </w:p>
        </w:tc>
        <w:tc>
          <w:tcPr>
            <w:tcW w:w="1797"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2000</w:t>
            </w:r>
          </w:p>
        </w:tc>
        <w:tc>
          <w:tcPr>
            <w:tcW w:w="2185"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0,95</w:t>
            </w:r>
          </w:p>
        </w:tc>
        <w:tc>
          <w:tcPr>
            <w:tcW w:w="1855"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63,2</w:t>
            </w:r>
          </w:p>
        </w:tc>
      </w:tr>
      <w:tr w:rsidR="00094A4A" w:rsidRPr="00094A4A" w:rsidTr="00094A4A">
        <w:trPr>
          <w:trHeight w:val="275"/>
        </w:trPr>
        <w:tc>
          <w:tcPr>
            <w:tcW w:w="3094" w:type="dxa"/>
          </w:tcPr>
          <w:p w:rsidR="00094A4A" w:rsidRPr="00094A4A" w:rsidRDefault="00094A4A" w:rsidP="00094A4A">
            <w:pPr>
              <w:rPr>
                <w:rFonts w:ascii="Times New Roman" w:hAnsi="Times New Roman" w:cs="Times New Roman"/>
                <w:sz w:val="28"/>
                <w:szCs w:val="28"/>
              </w:rPr>
            </w:pPr>
            <w:r w:rsidRPr="00094A4A">
              <w:rPr>
                <w:rFonts w:ascii="Times New Roman" w:hAnsi="Times New Roman" w:cs="Times New Roman"/>
                <w:sz w:val="28"/>
                <w:szCs w:val="28"/>
              </w:rPr>
              <w:t>Пряники «Сладкие»</w:t>
            </w:r>
          </w:p>
        </w:tc>
        <w:tc>
          <w:tcPr>
            <w:tcW w:w="1797"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3000</w:t>
            </w:r>
          </w:p>
        </w:tc>
        <w:tc>
          <w:tcPr>
            <w:tcW w:w="2185"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1,35</w:t>
            </w:r>
          </w:p>
        </w:tc>
        <w:tc>
          <w:tcPr>
            <w:tcW w:w="1855"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74,5</w:t>
            </w:r>
          </w:p>
        </w:tc>
      </w:tr>
      <w:tr w:rsidR="00094A4A" w:rsidRPr="00094A4A" w:rsidTr="00094A4A">
        <w:trPr>
          <w:trHeight w:val="306"/>
        </w:trPr>
        <w:tc>
          <w:tcPr>
            <w:tcW w:w="3094" w:type="dxa"/>
          </w:tcPr>
          <w:p w:rsidR="00094A4A" w:rsidRPr="00094A4A" w:rsidRDefault="00094A4A" w:rsidP="00094A4A">
            <w:pPr>
              <w:rPr>
                <w:rFonts w:ascii="Times New Roman" w:hAnsi="Times New Roman" w:cs="Times New Roman"/>
                <w:sz w:val="28"/>
                <w:szCs w:val="28"/>
              </w:rPr>
            </w:pPr>
            <w:r w:rsidRPr="00094A4A">
              <w:rPr>
                <w:rFonts w:ascii="Times New Roman" w:hAnsi="Times New Roman" w:cs="Times New Roman"/>
                <w:sz w:val="28"/>
                <w:szCs w:val="28"/>
              </w:rPr>
              <w:t>Печенье «Земляничное»</w:t>
            </w:r>
          </w:p>
        </w:tc>
        <w:tc>
          <w:tcPr>
            <w:tcW w:w="1797"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1500</w:t>
            </w:r>
          </w:p>
        </w:tc>
        <w:tc>
          <w:tcPr>
            <w:tcW w:w="2185"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0,90</w:t>
            </w:r>
          </w:p>
        </w:tc>
        <w:tc>
          <w:tcPr>
            <w:tcW w:w="1855" w:type="dxa"/>
          </w:tcPr>
          <w:p w:rsidR="00094A4A" w:rsidRPr="00094A4A" w:rsidRDefault="00094A4A" w:rsidP="00094A4A">
            <w:pPr>
              <w:jc w:val="center"/>
              <w:rPr>
                <w:rFonts w:ascii="Times New Roman" w:hAnsi="Times New Roman" w:cs="Times New Roman"/>
                <w:sz w:val="28"/>
                <w:szCs w:val="28"/>
              </w:rPr>
            </w:pPr>
            <w:r w:rsidRPr="00094A4A">
              <w:rPr>
                <w:rFonts w:ascii="Times New Roman" w:hAnsi="Times New Roman" w:cs="Times New Roman"/>
                <w:sz w:val="28"/>
                <w:szCs w:val="28"/>
              </w:rPr>
              <w:t>55,6</w:t>
            </w:r>
          </w:p>
        </w:tc>
      </w:tr>
    </w:tbl>
    <w:p w:rsidR="002B0C5C" w:rsidRDefault="002B0C5C" w:rsidP="00094A4A">
      <w:pPr>
        <w:spacing w:after="0" w:line="360" w:lineRule="auto"/>
        <w:ind w:firstLine="720"/>
        <w:jc w:val="both"/>
        <w:rPr>
          <w:rFonts w:ascii="Times New Roman" w:hAnsi="Times New Roman" w:cs="Times New Roman"/>
          <w:sz w:val="28"/>
          <w:szCs w:val="28"/>
        </w:rPr>
      </w:pPr>
    </w:p>
    <w:p w:rsidR="00094A4A" w:rsidRPr="00094A4A" w:rsidRDefault="00094A4A" w:rsidP="00094A4A">
      <w:pPr>
        <w:spacing w:after="0" w:line="360" w:lineRule="auto"/>
        <w:ind w:firstLine="720"/>
        <w:jc w:val="center"/>
        <w:rPr>
          <w:rFonts w:ascii="Times New Roman" w:hAnsi="Times New Roman" w:cs="Times New Roman"/>
          <w:b/>
          <w:sz w:val="28"/>
          <w:szCs w:val="28"/>
        </w:rPr>
      </w:pPr>
      <w:r w:rsidRPr="00094A4A">
        <w:rPr>
          <w:rFonts w:ascii="Times New Roman" w:hAnsi="Times New Roman" w:cs="Times New Roman"/>
          <w:b/>
          <w:sz w:val="28"/>
          <w:szCs w:val="28"/>
        </w:rPr>
        <w:t>Решение</w:t>
      </w:r>
    </w:p>
    <w:p w:rsidR="00287383" w:rsidRDefault="002E2B23" w:rsidP="006D4A53">
      <w:pPr>
        <w:pStyle w:val="ad"/>
        <w:spacing w:before="0" w:beforeAutospacing="0" w:after="0" w:afterAutospacing="0" w:line="360" w:lineRule="auto"/>
        <w:ind w:firstLine="851"/>
        <w:jc w:val="both"/>
        <w:rPr>
          <w:sz w:val="28"/>
          <w:szCs w:val="28"/>
        </w:rPr>
      </w:pPr>
      <w:r w:rsidRPr="00842B5C">
        <w:rPr>
          <w:sz w:val="28"/>
          <w:szCs w:val="28"/>
        </w:rPr>
        <w:t xml:space="preserve">а) </w:t>
      </w:r>
      <w:r w:rsidR="00287383">
        <w:rPr>
          <w:sz w:val="28"/>
          <w:szCs w:val="28"/>
        </w:rPr>
        <w:t>Метод распределения</w:t>
      </w:r>
    </w:p>
    <w:p w:rsidR="002E2B23" w:rsidRPr="00842B5C" w:rsidRDefault="002E2B23" w:rsidP="006D4A53">
      <w:pPr>
        <w:pStyle w:val="ad"/>
        <w:spacing w:before="0" w:beforeAutospacing="0" w:after="0" w:afterAutospacing="0" w:line="360" w:lineRule="auto"/>
        <w:ind w:firstLine="851"/>
        <w:jc w:val="both"/>
        <w:rPr>
          <w:sz w:val="28"/>
          <w:szCs w:val="28"/>
        </w:rPr>
      </w:pPr>
      <w:r w:rsidRPr="00842B5C">
        <w:rPr>
          <w:sz w:val="28"/>
          <w:szCs w:val="28"/>
        </w:rPr>
        <w:t xml:space="preserve">При </w:t>
      </w:r>
      <w:r w:rsidR="00287383">
        <w:rPr>
          <w:sz w:val="28"/>
          <w:szCs w:val="28"/>
        </w:rPr>
        <w:t xml:space="preserve">этом </w:t>
      </w:r>
      <w:r w:rsidRPr="00842B5C">
        <w:rPr>
          <w:rStyle w:val="-"/>
          <w:sz w:val="28"/>
          <w:szCs w:val="28"/>
        </w:rPr>
        <w:t xml:space="preserve">методе </w:t>
      </w:r>
      <w:bookmarkStart w:id="1" w:name="i02094"/>
      <w:bookmarkEnd w:id="1"/>
      <w:r w:rsidRPr="00842B5C">
        <w:rPr>
          <w:sz w:val="28"/>
          <w:szCs w:val="28"/>
        </w:rPr>
        <w:t xml:space="preserve">калькулируется себестоимость всех получаемых продуктов. Затраты комплексного производства распределяются между продуктами на основе натуральных показателей (используется вес или объем получаемых продуктов); стоимостных показателей (затраты комплексного производства распределяются между продуктами </w:t>
      </w:r>
      <w:r w:rsidRPr="00842B5C">
        <w:rPr>
          <w:sz w:val="28"/>
          <w:szCs w:val="28"/>
        </w:rPr>
        <w:lastRenderedPageBreak/>
        <w:t>пропорционально доле каждого продукта в общей стоимости всех полученных продуктов).</w:t>
      </w:r>
    </w:p>
    <w:p w:rsidR="00052427" w:rsidRPr="00842B5C" w:rsidRDefault="00052427" w:rsidP="00052427">
      <w:pPr>
        <w:pStyle w:val="ad"/>
        <w:spacing w:before="0" w:beforeAutospacing="0" w:after="0" w:afterAutospacing="0" w:line="360" w:lineRule="auto"/>
        <w:ind w:firstLine="851"/>
        <w:jc w:val="both"/>
        <w:rPr>
          <w:sz w:val="28"/>
          <w:szCs w:val="28"/>
        </w:rPr>
      </w:pPr>
      <w:r>
        <w:rPr>
          <w:sz w:val="28"/>
          <w:szCs w:val="28"/>
        </w:rPr>
        <w:t>Рассчитаем</w:t>
      </w:r>
      <w:r w:rsidRPr="00842B5C">
        <w:rPr>
          <w:sz w:val="28"/>
          <w:szCs w:val="28"/>
        </w:rPr>
        <w:t xml:space="preserve"> себестоимост</w:t>
      </w:r>
      <w:r>
        <w:rPr>
          <w:sz w:val="28"/>
          <w:szCs w:val="28"/>
        </w:rPr>
        <w:t>ь</w:t>
      </w:r>
      <w:r w:rsidRPr="00842B5C">
        <w:rPr>
          <w:sz w:val="28"/>
          <w:szCs w:val="28"/>
        </w:rPr>
        <w:t xml:space="preserve"> баранок «Горчичные»:</w:t>
      </w:r>
    </w:p>
    <w:p w:rsidR="00052427" w:rsidRPr="00842B5C" w:rsidRDefault="00052427" w:rsidP="00052427">
      <w:pPr>
        <w:pStyle w:val="ad"/>
        <w:spacing w:before="0" w:beforeAutospacing="0" w:after="0" w:afterAutospacing="0" w:line="360" w:lineRule="auto"/>
        <w:ind w:firstLine="851"/>
        <w:jc w:val="both"/>
        <w:rPr>
          <w:sz w:val="28"/>
          <w:szCs w:val="28"/>
        </w:rPr>
      </w:pPr>
      <w:r w:rsidRPr="00842B5C">
        <w:rPr>
          <w:sz w:val="28"/>
          <w:szCs w:val="28"/>
        </w:rPr>
        <w:t>1) находим общую выручку от продажи: 1000х25,6 + 500 х 32,4 + 2000 х 63,2 + 3000 х 74,5+ 1500 х 55,6 = 475100 руб.</w:t>
      </w:r>
    </w:p>
    <w:p w:rsidR="00176237" w:rsidRDefault="00052427" w:rsidP="00052427">
      <w:pPr>
        <w:pStyle w:val="ad"/>
        <w:spacing w:before="0" w:beforeAutospacing="0" w:after="0" w:afterAutospacing="0" w:line="360" w:lineRule="auto"/>
        <w:ind w:firstLine="851"/>
        <w:jc w:val="both"/>
        <w:rPr>
          <w:sz w:val="28"/>
          <w:szCs w:val="28"/>
        </w:rPr>
      </w:pPr>
      <w:r w:rsidRPr="00842B5C">
        <w:rPr>
          <w:sz w:val="28"/>
          <w:szCs w:val="28"/>
        </w:rPr>
        <w:t>2) удельный вес выручки от баранок</w:t>
      </w:r>
      <w:r w:rsidR="00176237">
        <w:rPr>
          <w:sz w:val="28"/>
          <w:szCs w:val="28"/>
        </w:rPr>
        <w:t xml:space="preserve"> «Горчичные»</w:t>
      </w:r>
      <w:r w:rsidRPr="00842B5C">
        <w:rPr>
          <w:sz w:val="28"/>
          <w:szCs w:val="28"/>
        </w:rPr>
        <w:t xml:space="preserve">: </w:t>
      </w:r>
    </w:p>
    <w:p w:rsidR="00052427" w:rsidRPr="00842B5C" w:rsidRDefault="00052427" w:rsidP="00052427">
      <w:pPr>
        <w:pStyle w:val="ad"/>
        <w:spacing w:before="0" w:beforeAutospacing="0" w:after="0" w:afterAutospacing="0" w:line="360" w:lineRule="auto"/>
        <w:ind w:firstLine="851"/>
        <w:jc w:val="both"/>
        <w:rPr>
          <w:sz w:val="28"/>
          <w:szCs w:val="28"/>
        </w:rPr>
      </w:pPr>
      <w:r w:rsidRPr="00842B5C">
        <w:rPr>
          <w:sz w:val="28"/>
          <w:szCs w:val="28"/>
        </w:rPr>
        <w:t>25 600/475 100 = 0,0539</w:t>
      </w:r>
    </w:p>
    <w:p w:rsidR="00052427" w:rsidRDefault="00052427" w:rsidP="00052427">
      <w:pPr>
        <w:pStyle w:val="ad"/>
        <w:spacing w:before="0" w:beforeAutospacing="0" w:after="0" w:afterAutospacing="0" w:line="360" w:lineRule="auto"/>
        <w:ind w:firstLine="851"/>
        <w:jc w:val="both"/>
        <w:rPr>
          <w:sz w:val="28"/>
          <w:szCs w:val="28"/>
        </w:rPr>
      </w:pPr>
      <w:r w:rsidRPr="00842B5C">
        <w:rPr>
          <w:sz w:val="28"/>
          <w:szCs w:val="28"/>
        </w:rPr>
        <w:t>3) себестоим</w:t>
      </w:r>
      <w:r w:rsidR="00176237">
        <w:rPr>
          <w:sz w:val="28"/>
          <w:szCs w:val="28"/>
        </w:rPr>
        <w:t>ость баранок: 78 000 х 0,0539</w:t>
      </w:r>
      <w:r w:rsidRPr="00842B5C">
        <w:rPr>
          <w:sz w:val="28"/>
          <w:szCs w:val="28"/>
        </w:rPr>
        <w:t xml:space="preserve"> = 4202,</w:t>
      </w:r>
      <w:r w:rsidR="00176237">
        <w:rPr>
          <w:sz w:val="28"/>
          <w:szCs w:val="28"/>
        </w:rPr>
        <w:t>2</w:t>
      </w:r>
      <w:r w:rsidRPr="00842B5C">
        <w:rPr>
          <w:sz w:val="28"/>
          <w:szCs w:val="28"/>
        </w:rPr>
        <w:t xml:space="preserve"> руб.</w:t>
      </w:r>
    </w:p>
    <w:p w:rsidR="0003361A" w:rsidRPr="00842B5C" w:rsidRDefault="00FC2E33" w:rsidP="00052427">
      <w:pPr>
        <w:pStyle w:val="ad"/>
        <w:spacing w:before="0" w:beforeAutospacing="0" w:after="0" w:afterAutospacing="0" w:line="360" w:lineRule="auto"/>
        <w:ind w:firstLine="851"/>
        <w:jc w:val="both"/>
        <w:rPr>
          <w:sz w:val="28"/>
          <w:szCs w:val="28"/>
        </w:rPr>
      </w:pPr>
      <w:r>
        <w:rPr>
          <w:sz w:val="28"/>
          <w:szCs w:val="28"/>
        </w:rPr>
        <w:t>Аналогично рассчитывается</w:t>
      </w:r>
      <w:r w:rsidR="0003361A">
        <w:rPr>
          <w:sz w:val="28"/>
          <w:szCs w:val="28"/>
        </w:rPr>
        <w:t xml:space="preserve"> себестоимость других наименований</w:t>
      </w:r>
      <w:r w:rsidR="005C0458">
        <w:rPr>
          <w:sz w:val="28"/>
          <w:szCs w:val="28"/>
        </w:rPr>
        <w:t>. Данные занесем в таблицу 2 «Расчет себестоимости методом распределения.</w:t>
      </w:r>
    </w:p>
    <w:p w:rsidR="002E2B23" w:rsidRPr="00B12917" w:rsidRDefault="002E2B23" w:rsidP="002E2B23">
      <w:pPr>
        <w:pStyle w:val="ad"/>
        <w:spacing w:before="0" w:beforeAutospacing="0" w:after="0" w:afterAutospacing="0" w:line="360" w:lineRule="auto"/>
        <w:ind w:firstLine="709"/>
        <w:jc w:val="right"/>
        <w:rPr>
          <w:sz w:val="26"/>
          <w:szCs w:val="26"/>
        </w:rPr>
      </w:pPr>
      <w:r w:rsidRPr="00B12917">
        <w:rPr>
          <w:sz w:val="26"/>
          <w:szCs w:val="26"/>
        </w:rPr>
        <w:t>Таблица 2</w:t>
      </w:r>
    </w:p>
    <w:p w:rsidR="002E2B23" w:rsidRPr="00B12917" w:rsidRDefault="002E2B23" w:rsidP="002E2B23">
      <w:pPr>
        <w:pStyle w:val="ad"/>
        <w:spacing w:before="0" w:beforeAutospacing="0" w:after="0" w:afterAutospacing="0" w:line="360" w:lineRule="auto"/>
        <w:ind w:firstLine="709"/>
        <w:jc w:val="center"/>
        <w:rPr>
          <w:sz w:val="26"/>
          <w:szCs w:val="26"/>
        </w:rPr>
      </w:pPr>
      <w:r w:rsidRPr="00B12917">
        <w:rPr>
          <w:sz w:val="26"/>
          <w:szCs w:val="26"/>
        </w:rPr>
        <w:t>Расчет себестоимости методом распределения</w:t>
      </w:r>
    </w:p>
    <w:tbl>
      <w:tblPr>
        <w:tblStyle w:val="11"/>
        <w:tblW w:w="9322" w:type="dxa"/>
        <w:tblLayout w:type="fixed"/>
        <w:tblLook w:val="0000" w:firstRow="0" w:lastRow="0" w:firstColumn="0" w:lastColumn="0" w:noHBand="0" w:noVBand="0"/>
      </w:tblPr>
      <w:tblGrid>
        <w:gridCol w:w="2344"/>
        <w:gridCol w:w="1745"/>
        <w:gridCol w:w="1484"/>
        <w:gridCol w:w="1217"/>
        <w:gridCol w:w="925"/>
        <w:gridCol w:w="1607"/>
      </w:tblGrid>
      <w:tr w:rsidR="002E2B23" w:rsidRPr="00842B5C" w:rsidTr="006C48C5">
        <w:trPr>
          <w:trHeight w:val="266"/>
        </w:trPr>
        <w:tc>
          <w:tcPr>
            <w:tcW w:w="2344" w:type="dxa"/>
            <w:noWrap/>
          </w:tcPr>
          <w:p w:rsidR="002E2B23" w:rsidRPr="00842B5C" w:rsidRDefault="002E2B23" w:rsidP="00367F39">
            <w:pPr>
              <w:rPr>
                <w:b/>
              </w:rPr>
            </w:pPr>
            <w:r w:rsidRPr="00842B5C">
              <w:rPr>
                <w:b/>
              </w:rPr>
              <w:t xml:space="preserve">Продукция </w:t>
            </w:r>
          </w:p>
        </w:tc>
        <w:tc>
          <w:tcPr>
            <w:tcW w:w="1745" w:type="dxa"/>
            <w:noWrap/>
          </w:tcPr>
          <w:p w:rsidR="002E2B23" w:rsidRPr="00842B5C" w:rsidRDefault="002E2B23" w:rsidP="00367F39">
            <w:pPr>
              <w:rPr>
                <w:b/>
              </w:rPr>
            </w:pPr>
            <w:r w:rsidRPr="00842B5C">
              <w:rPr>
                <w:b/>
              </w:rPr>
              <w:t xml:space="preserve">Объем  </w:t>
            </w:r>
            <w:proofErr w:type="spellStart"/>
            <w:r w:rsidRPr="00842B5C">
              <w:rPr>
                <w:b/>
              </w:rPr>
              <w:t>производ</w:t>
            </w:r>
            <w:proofErr w:type="spellEnd"/>
          </w:p>
          <w:p w:rsidR="002E2B23" w:rsidRPr="00842B5C" w:rsidRDefault="002E2B23" w:rsidP="00367F39">
            <w:pPr>
              <w:rPr>
                <w:b/>
              </w:rPr>
            </w:pPr>
            <w:proofErr w:type="spellStart"/>
            <w:r w:rsidRPr="00842B5C">
              <w:rPr>
                <w:b/>
              </w:rPr>
              <w:t>ства</w:t>
            </w:r>
            <w:proofErr w:type="spellEnd"/>
            <w:r w:rsidRPr="00842B5C">
              <w:rPr>
                <w:b/>
              </w:rPr>
              <w:t>, кг</w:t>
            </w:r>
          </w:p>
        </w:tc>
        <w:tc>
          <w:tcPr>
            <w:tcW w:w="1484" w:type="dxa"/>
            <w:noWrap/>
          </w:tcPr>
          <w:p w:rsidR="002E2B23" w:rsidRPr="00842B5C" w:rsidRDefault="002E2B23" w:rsidP="00367F39">
            <w:pPr>
              <w:rPr>
                <w:b/>
              </w:rPr>
            </w:pPr>
            <w:r w:rsidRPr="00842B5C">
              <w:rPr>
                <w:b/>
              </w:rPr>
              <w:t xml:space="preserve">Цена  </w:t>
            </w:r>
            <w:proofErr w:type="spellStart"/>
            <w:r w:rsidRPr="00842B5C">
              <w:rPr>
                <w:b/>
              </w:rPr>
              <w:t>реализа</w:t>
            </w:r>
            <w:proofErr w:type="spellEnd"/>
          </w:p>
          <w:p w:rsidR="002E2B23" w:rsidRPr="00842B5C" w:rsidRDefault="002E2B23" w:rsidP="00367F39">
            <w:proofErr w:type="spellStart"/>
            <w:r w:rsidRPr="00842B5C">
              <w:rPr>
                <w:b/>
              </w:rPr>
              <w:t>ции</w:t>
            </w:r>
            <w:proofErr w:type="spellEnd"/>
            <w:r w:rsidRPr="00842B5C">
              <w:rPr>
                <w:b/>
              </w:rPr>
              <w:t xml:space="preserve"> 1кг, руб.</w:t>
            </w:r>
          </w:p>
        </w:tc>
        <w:tc>
          <w:tcPr>
            <w:tcW w:w="1217" w:type="dxa"/>
            <w:noWrap/>
          </w:tcPr>
          <w:p w:rsidR="002E2B23" w:rsidRPr="00842B5C" w:rsidRDefault="002E2B23" w:rsidP="0003361A">
            <w:pPr>
              <w:rPr>
                <w:b/>
              </w:rPr>
            </w:pPr>
            <w:r w:rsidRPr="00842B5C">
              <w:rPr>
                <w:b/>
              </w:rPr>
              <w:t xml:space="preserve">Выручка, руб. </w:t>
            </w:r>
          </w:p>
        </w:tc>
        <w:tc>
          <w:tcPr>
            <w:tcW w:w="925" w:type="dxa"/>
            <w:noWrap/>
          </w:tcPr>
          <w:p w:rsidR="002E2B23" w:rsidRPr="00842B5C" w:rsidRDefault="002E2B23" w:rsidP="00367F39">
            <w:pPr>
              <w:rPr>
                <w:b/>
              </w:rPr>
            </w:pPr>
            <w:r w:rsidRPr="00842B5C">
              <w:rPr>
                <w:b/>
              </w:rPr>
              <w:t>Уд. Вес.</w:t>
            </w:r>
          </w:p>
        </w:tc>
        <w:tc>
          <w:tcPr>
            <w:tcW w:w="1607" w:type="dxa"/>
            <w:noWrap/>
          </w:tcPr>
          <w:p w:rsidR="002E2B23" w:rsidRPr="00842B5C" w:rsidRDefault="002E2B23" w:rsidP="00367F39">
            <w:pPr>
              <w:rPr>
                <w:b/>
              </w:rPr>
            </w:pPr>
            <w:proofErr w:type="spellStart"/>
            <w:r w:rsidRPr="00842B5C">
              <w:rPr>
                <w:b/>
              </w:rPr>
              <w:t>Себесто</w:t>
            </w:r>
            <w:proofErr w:type="spellEnd"/>
          </w:p>
          <w:p w:rsidR="002E2B23" w:rsidRPr="00842B5C" w:rsidRDefault="002E2B23" w:rsidP="00367F39">
            <w:pPr>
              <w:rPr>
                <w:b/>
              </w:rPr>
            </w:pPr>
            <w:proofErr w:type="spellStart"/>
            <w:r w:rsidRPr="00842B5C">
              <w:rPr>
                <w:b/>
              </w:rPr>
              <w:t>имость</w:t>
            </w:r>
            <w:proofErr w:type="spellEnd"/>
            <w:r w:rsidRPr="00842B5C">
              <w:rPr>
                <w:b/>
              </w:rPr>
              <w:t xml:space="preserve"> продукции, руб.</w:t>
            </w:r>
          </w:p>
        </w:tc>
      </w:tr>
      <w:tr w:rsidR="002E2B23" w:rsidRPr="00842B5C" w:rsidTr="006C48C5">
        <w:trPr>
          <w:trHeight w:val="266"/>
        </w:trPr>
        <w:tc>
          <w:tcPr>
            <w:tcW w:w="2344" w:type="dxa"/>
            <w:noWrap/>
          </w:tcPr>
          <w:p w:rsidR="002E2B23" w:rsidRPr="005C0458" w:rsidRDefault="002E2B23" w:rsidP="00367F39">
            <w:pPr>
              <w:rPr>
                <w:sz w:val="24"/>
                <w:szCs w:val="24"/>
              </w:rPr>
            </w:pPr>
            <w:r w:rsidRPr="005C0458">
              <w:rPr>
                <w:sz w:val="24"/>
                <w:szCs w:val="24"/>
              </w:rPr>
              <w:t>Баранки  «Горчичные»</w:t>
            </w:r>
          </w:p>
        </w:tc>
        <w:tc>
          <w:tcPr>
            <w:tcW w:w="1745" w:type="dxa"/>
            <w:noWrap/>
          </w:tcPr>
          <w:p w:rsidR="002E2B23" w:rsidRPr="005C0458" w:rsidRDefault="002E2B23" w:rsidP="00367F39">
            <w:pPr>
              <w:jc w:val="center"/>
              <w:rPr>
                <w:sz w:val="24"/>
                <w:szCs w:val="24"/>
              </w:rPr>
            </w:pPr>
            <w:r w:rsidRPr="005C0458">
              <w:rPr>
                <w:sz w:val="24"/>
                <w:szCs w:val="24"/>
              </w:rPr>
              <w:t>1000</w:t>
            </w:r>
          </w:p>
        </w:tc>
        <w:tc>
          <w:tcPr>
            <w:tcW w:w="1484" w:type="dxa"/>
            <w:noWrap/>
          </w:tcPr>
          <w:p w:rsidR="002E2B23" w:rsidRPr="005C0458" w:rsidRDefault="002E2B23" w:rsidP="00367F39">
            <w:pPr>
              <w:jc w:val="center"/>
              <w:rPr>
                <w:sz w:val="24"/>
                <w:szCs w:val="24"/>
              </w:rPr>
            </w:pPr>
            <w:r w:rsidRPr="005C0458">
              <w:rPr>
                <w:sz w:val="24"/>
                <w:szCs w:val="24"/>
              </w:rPr>
              <w:t>25,6</w:t>
            </w:r>
          </w:p>
        </w:tc>
        <w:tc>
          <w:tcPr>
            <w:tcW w:w="1217" w:type="dxa"/>
            <w:noWrap/>
          </w:tcPr>
          <w:p w:rsidR="002E2B23" w:rsidRPr="005C0458" w:rsidRDefault="002E2B23" w:rsidP="00367F39">
            <w:pPr>
              <w:jc w:val="center"/>
              <w:rPr>
                <w:sz w:val="24"/>
                <w:szCs w:val="24"/>
              </w:rPr>
            </w:pPr>
            <w:r w:rsidRPr="005C0458">
              <w:rPr>
                <w:sz w:val="24"/>
                <w:szCs w:val="24"/>
              </w:rPr>
              <w:t>25600</w:t>
            </w:r>
          </w:p>
        </w:tc>
        <w:tc>
          <w:tcPr>
            <w:tcW w:w="925" w:type="dxa"/>
            <w:noWrap/>
          </w:tcPr>
          <w:p w:rsidR="002E2B23" w:rsidRPr="005C0458" w:rsidRDefault="002E2B23" w:rsidP="00367F39">
            <w:pPr>
              <w:jc w:val="center"/>
              <w:rPr>
                <w:sz w:val="24"/>
                <w:szCs w:val="24"/>
              </w:rPr>
            </w:pPr>
            <w:r w:rsidRPr="005C0458">
              <w:rPr>
                <w:sz w:val="24"/>
                <w:szCs w:val="24"/>
              </w:rPr>
              <w:t>0,0539</w:t>
            </w:r>
          </w:p>
        </w:tc>
        <w:tc>
          <w:tcPr>
            <w:tcW w:w="1607" w:type="dxa"/>
            <w:noWrap/>
          </w:tcPr>
          <w:p w:rsidR="002E2B23" w:rsidRPr="005C0458" w:rsidRDefault="002E2B23" w:rsidP="00176237">
            <w:pPr>
              <w:jc w:val="center"/>
              <w:rPr>
                <w:sz w:val="24"/>
                <w:szCs w:val="24"/>
              </w:rPr>
            </w:pPr>
            <w:r w:rsidRPr="005C0458">
              <w:rPr>
                <w:sz w:val="24"/>
                <w:szCs w:val="24"/>
              </w:rPr>
              <w:t>420</w:t>
            </w:r>
            <w:r w:rsidR="00176237">
              <w:rPr>
                <w:sz w:val="24"/>
                <w:szCs w:val="24"/>
              </w:rPr>
              <w:t>4</w:t>
            </w:r>
            <w:r w:rsidRPr="005C0458">
              <w:rPr>
                <w:sz w:val="24"/>
                <w:szCs w:val="24"/>
              </w:rPr>
              <w:t>,</w:t>
            </w:r>
            <w:r w:rsidR="00176237">
              <w:rPr>
                <w:sz w:val="24"/>
                <w:szCs w:val="24"/>
              </w:rPr>
              <w:t>2</w:t>
            </w:r>
          </w:p>
        </w:tc>
      </w:tr>
      <w:tr w:rsidR="002E2B23" w:rsidRPr="00842B5C" w:rsidTr="006C48C5">
        <w:trPr>
          <w:trHeight w:val="266"/>
        </w:trPr>
        <w:tc>
          <w:tcPr>
            <w:tcW w:w="2344" w:type="dxa"/>
            <w:noWrap/>
          </w:tcPr>
          <w:p w:rsidR="002E2B23" w:rsidRPr="005C0458" w:rsidRDefault="002E2B23" w:rsidP="00367F39">
            <w:pPr>
              <w:rPr>
                <w:sz w:val="24"/>
                <w:szCs w:val="24"/>
              </w:rPr>
            </w:pPr>
            <w:r w:rsidRPr="005C0458">
              <w:rPr>
                <w:sz w:val="24"/>
                <w:szCs w:val="24"/>
              </w:rPr>
              <w:t>Галеты  «Особые»</w:t>
            </w:r>
          </w:p>
        </w:tc>
        <w:tc>
          <w:tcPr>
            <w:tcW w:w="1745" w:type="dxa"/>
            <w:noWrap/>
          </w:tcPr>
          <w:p w:rsidR="002E2B23" w:rsidRPr="005C0458" w:rsidRDefault="002E2B23" w:rsidP="00367F39">
            <w:pPr>
              <w:jc w:val="center"/>
              <w:rPr>
                <w:sz w:val="24"/>
                <w:szCs w:val="24"/>
              </w:rPr>
            </w:pPr>
            <w:r w:rsidRPr="005C0458">
              <w:rPr>
                <w:sz w:val="24"/>
                <w:szCs w:val="24"/>
              </w:rPr>
              <w:t>500</w:t>
            </w:r>
          </w:p>
        </w:tc>
        <w:tc>
          <w:tcPr>
            <w:tcW w:w="1484" w:type="dxa"/>
            <w:noWrap/>
          </w:tcPr>
          <w:p w:rsidR="002E2B23" w:rsidRPr="005C0458" w:rsidRDefault="002E2B23" w:rsidP="00367F39">
            <w:pPr>
              <w:jc w:val="center"/>
              <w:rPr>
                <w:sz w:val="24"/>
                <w:szCs w:val="24"/>
              </w:rPr>
            </w:pPr>
            <w:r w:rsidRPr="005C0458">
              <w:rPr>
                <w:sz w:val="24"/>
                <w:szCs w:val="24"/>
              </w:rPr>
              <w:t>32,4</w:t>
            </w:r>
          </w:p>
        </w:tc>
        <w:tc>
          <w:tcPr>
            <w:tcW w:w="1217" w:type="dxa"/>
            <w:noWrap/>
          </w:tcPr>
          <w:p w:rsidR="002E2B23" w:rsidRPr="005C0458" w:rsidRDefault="002E2B23" w:rsidP="00367F39">
            <w:pPr>
              <w:jc w:val="center"/>
              <w:rPr>
                <w:sz w:val="24"/>
                <w:szCs w:val="24"/>
              </w:rPr>
            </w:pPr>
            <w:r w:rsidRPr="005C0458">
              <w:rPr>
                <w:sz w:val="24"/>
                <w:szCs w:val="24"/>
              </w:rPr>
              <w:t>16200</w:t>
            </w:r>
          </w:p>
        </w:tc>
        <w:tc>
          <w:tcPr>
            <w:tcW w:w="925" w:type="dxa"/>
            <w:noWrap/>
          </w:tcPr>
          <w:p w:rsidR="002E2B23" w:rsidRPr="005C0458" w:rsidRDefault="002E2B23" w:rsidP="00367F39">
            <w:pPr>
              <w:jc w:val="center"/>
              <w:rPr>
                <w:sz w:val="24"/>
                <w:szCs w:val="24"/>
              </w:rPr>
            </w:pPr>
            <w:r w:rsidRPr="005C0458">
              <w:rPr>
                <w:sz w:val="24"/>
                <w:szCs w:val="24"/>
              </w:rPr>
              <w:t>0,0341</w:t>
            </w:r>
          </w:p>
        </w:tc>
        <w:tc>
          <w:tcPr>
            <w:tcW w:w="1607" w:type="dxa"/>
            <w:noWrap/>
          </w:tcPr>
          <w:p w:rsidR="002E2B23" w:rsidRPr="005C0458" w:rsidRDefault="00176237" w:rsidP="00176237">
            <w:pPr>
              <w:jc w:val="center"/>
              <w:rPr>
                <w:sz w:val="24"/>
                <w:szCs w:val="24"/>
              </w:rPr>
            </w:pPr>
            <w:r>
              <w:rPr>
                <w:sz w:val="24"/>
                <w:szCs w:val="24"/>
              </w:rPr>
              <w:t>2659,8</w:t>
            </w:r>
          </w:p>
        </w:tc>
      </w:tr>
      <w:tr w:rsidR="002E2B23" w:rsidRPr="00842B5C" w:rsidTr="006C48C5">
        <w:trPr>
          <w:trHeight w:val="266"/>
        </w:trPr>
        <w:tc>
          <w:tcPr>
            <w:tcW w:w="2344" w:type="dxa"/>
            <w:noWrap/>
          </w:tcPr>
          <w:p w:rsidR="002E2B23" w:rsidRPr="005C0458" w:rsidRDefault="002E2B23" w:rsidP="00367F39">
            <w:pPr>
              <w:rPr>
                <w:sz w:val="24"/>
                <w:szCs w:val="24"/>
              </w:rPr>
            </w:pPr>
            <w:r w:rsidRPr="005C0458">
              <w:rPr>
                <w:sz w:val="24"/>
                <w:szCs w:val="24"/>
              </w:rPr>
              <w:t>Сухари  «Сахарные»</w:t>
            </w:r>
          </w:p>
        </w:tc>
        <w:tc>
          <w:tcPr>
            <w:tcW w:w="1745" w:type="dxa"/>
            <w:noWrap/>
          </w:tcPr>
          <w:p w:rsidR="002E2B23" w:rsidRPr="005C0458" w:rsidRDefault="002E2B23" w:rsidP="00367F39">
            <w:pPr>
              <w:jc w:val="center"/>
              <w:rPr>
                <w:sz w:val="24"/>
                <w:szCs w:val="24"/>
              </w:rPr>
            </w:pPr>
            <w:r w:rsidRPr="005C0458">
              <w:rPr>
                <w:sz w:val="24"/>
                <w:szCs w:val="24"/>
              </w:rPr>
              <w:t>2000</w:t>
            </w:r>
          </w:p>
        </w:tc>
        <w:tc>
          <w:tcPr>
            <w:tcW w:w="1484" w:type="dxa"/>
            <w:noWrap/>
          </w:tcPr>
          <w:p w:rsidR="002E2B23" w:rsidRPr="005C0458" w:rsidRDefault="002E2B23" w:rsidP="00367F39">
            <w:pPr>
              <w:jc w:val="center"/>
              <w:rPr>
                <w:sz w:val="24"/>
                <w:szCs w:val="24"/>
              </w:rPr>
            </w:pPr>
            <w:r w:rsidRPr="005C0458">
              <w:rPr>
                <w:sz w:val="24"/>
                <w:szCs w:val="24"/>
              </w:rPr>
              <w:t>63,2</w:t>
            </w:r>
          </w:p>
        </w:tc>
        <w:tc>
          <w:tcPr>
            <w:tcW w:w="1217" w:type="dxa"/>
            <w:noWrap/>
          </w:tcPr>
          <w:p w:rsidR="002E2B23" w:rsidRPr="005C0458" w:rsidRDefault="002E2B23" w:rsidP="00367F39">
            <w:pPr>
              <w:jc w:val="center"/>
              <w:rPr>
                <w:sz w:val="24"/>
                <w:szCs w:val="24"/>
              </w:rPr>
            </w:pPr>
            <w:r w:rsidRPr="005C0458">
              <w:rPr>
                <w:sz w:val="24"/>
                <w:szCs w:val="24"/>
              </w:rPr>
              <w:t>126400</w:t>
            </w:r>
          </w:p>
        </w:tc>
        <w:tc>
          <w:tcPr>
            <w:tcW w:w="925" w:type="dxa"/>
            <w:noWrap/>
          </w:tcPr>
          <w:p w:rsidR="002E2B23" w:rsidRPr="005C0458" w:rsidRDefault="002E2B23" w:rsidP="00367F39">
            <w:pPr>
              <w:jc w:val="center"/>
              <w:rPr>
                <w:sz w:val="24"/>
                <w:szCs w:val="24"/>
              </w:rPr>
            </w:pPr>
            <w:r w:rsidRPr="005C0458">
              <w:rPr>
                <w:sz w:val="24"/>
                <w:szCs w:val="24"/>
              </w:rPr>
              <w:t>0,266</w:t>
            </w:r>
            <w:r w:rsidR="002B3C19">
              <w:rPr>
                <w:sz w:val="24"/>
                <w:szCs w:val="24"/>
              </w:rPr>
              <w:t>1</w:t>
            </w:r>
          </w:p>
        </w:tc>
        <w:tc>
          <w:tcPr>
            <w:tcW w:w="1607" w:type="dxa"/>
            <w:noWrap/>
          </w:tcPr>
          <w:p w:rsidR="002E2B23" w:rsidRPr="005C0458" w:rsidRDefault="00A72B41" w:rsidP="002B3C19">
            <w:pPr>
              <w:jc w:val="center"/>
              <w:rPr>
                <w:sz w:val="24"/>
                <w:szCs w:val="24"/>
              </w:rPr>
            </w:pPr>
            <w:r>
              <w:rPr>
                <w:sz w:val="24"/>
                <w:szCs w:val="24"/>
              </w:rPr>
              <w:t>207</w:t>
            </w:r>
            <w:r w:rsidR="002B3C19">
              <w:rPr>
                <w:sz w:val="24"/>
                <w:szCs w:val="24"/>
              </w:rPr>
              <w:t>55,8</w:t>
            </w:r>
          </w:p>
        </w:tc>
      </w:tr>
      <w:tr w:rsidR="002E2B23" w:rsidRPr="00842B5C" w:rsidTr="006C48C5">
        <w:trPr>
          <w:trHeight w:val="266"/>
        </w:trPr>
        <w:tc>
          <w:tcPr>
            <w:tcW w:w="2344" w:type="dxa"/>
            <w:noWrap/>
          </w:tcPr>
          <w:p w:rsidR="002E2B23" w:rsidRPr="005C0458" w:rsidRDefault="002E2B23" w:rsidP="00367F39">
            <w:pPr>
              <w:rPr>
                <w:sz w:val="24"/>
                <w:szCs w:val="24"/>
              </w:rPr>
            </w:pPr>
            <w:r w:rsidRPr="005C0458">
              <w:rPr>
                <w:sz w:val="24"/>
                <w:szCs w:val="24"/>
              </w:rPr>
              <w:t>Пряники  «Сладкие»</w:t>
            </w:r>
          </w:p>
        </w:tc>
        <w:tc>
          <w:tcPr>
            <w:tcW w:w="1745" w:type="dxa"/>
            <w:noWrap/>
          </w:tcPr>
          <w:p w:rsidR="002E2B23" w:rsidRPr="005C0458" w:rsidRDefault="002E2B23" w:rsidP="00367F39">
            <w:pPr>
              <w:jc w:val="center"/>
              <w:rPr>
                <w:sz w:val="24"/>
                <w:szCs w:val="24"/>
              </w:rPr>
            </w:pPr>
            <w:r w:rsidRPr="005C0458">
              <w:rPr>
                <w:sz w:val="24"/>
                <w:szCs w:val="24"/>
              </w:rPr>
              <w:t>3000</w:t>
            </w:r>
          </w:p>
        </w:tc>
        <w:tc>
          <w:tcPr>
            <w:tcW w:w="1484" w:type="dxa"/>
            <w:noWrap/>
          </w:tcPr>
          <w:p w:rsidR="002E2B23" w:rsidRPr="005C0458" w:rsidRDefault="002E2B23" w:rsidP="00367F39">
            <w:pPr>
              <w:jc w:val="center"/>
              <w:rPr>
                <w:sz w:val="24"/>
                <w:szCs w:val="24"/>
              </w:rPr>
            </w:pPr>
            <w:r w:rsidRPr="005C0458">
              <w:rPr>
                <w:sz w:val="24"/>
                <w:szCs w:val="24"/>
              </w:rPr>
              <w:t>74,5</w:t>
            </w:r>
          </w:p>
        </w:tc>
        <w:tc>
          <w:tcPr>
            <w:tcW w:w="1217" w:type="dxa"/>
            <w:noWrap/>
          </w:tcPr>
          <w:p w:rsidR="002E2B23" w:rsidRPr="005C0458" w:rsidRDefault="002E2B23" w:rsidP="00367F39">
            <w:pPr>
              <w:jc w:val="center"/>
              <w:rPr>
                <w:sz w:val="24"/>
                <w:szCs w:val="24"/>
              </w:rPr>
            </w:pPr>
            <w:r w:rsidRPr="005C0458">
              <w:rPr>
                <w:sz w:val="24"/>
                <w:szCs w:val="24"/>
              </w:rPr>
              <w:t>223500</w:t>
            </w:r>
          </w:p>
        </w:tc>
        <w:tc>
          <w:tcPr>
            <w:tcW w:w="925" w:type="dxa"/>
            <w:noWrap/>
          </w:tcPr>
          <w:p w:rsidR="002E2B23" w:rsidRPr="005C0458" w:rsidRDefault="002E2B23" w:rsidP="00367F39">
            <w:pPr>
              <w:jc w:val="center"/>
              <w:rPr>
                <w:sz w:val="24"/>
                <w:szCs w:val="24"/>
              </w:rPr>
            </w:pPr>
            <w:r w:rsidRPr="005C0458">
              <w:rPr>
                <w:sz w:val="24"/>
                <w:szCs w:val="24"/>
              </w:rPr>
              <w:t>0,4704</w:t>
            </w:r>
          </w:p>
        </w:tc>
        <w:tc>
          <w:tcPr>
            <w:tcW w:w="1607" w:type="dxa"/>
            <w:noWrap/>
          </w:tcPr>
          <w:p w:rsidR="002E2B23" w:rsidRPr="005C0458" w:rsidRDefault="009A4D56" w:rsidP="009A4D56">
            <w:pPr>
              <w:jc w:val="center"/>
              <w:rPr>
                <w:sz w:val="24"/>
                <w:szCs w:val="24"/>
              </w:rPr>
            </w:pPr>
            <w:r>
              <w:rPr>
                <w:sz w:val="24"/>
                <w:szCs w:val="24"/>
              </w:rPr>
              <w:t>36691</w:t>
            </w:r>
            <w:r w:rsidR="002E2B23" w:rsidRPr="005C0458">
              <w:rPr>
                <w:sz w:val="24"/>
                <w:szCs w:val="24"/>
              </w:rPr>
              <w:t>,</w:t>
            </w:r>
            <w:r>
              <w:rPr>
                <w:sz w:val="24"/>
                <w:szCs w:val="24"/>
              </w:rPr>
              <w:t>2</w:t>
            </w:r>
          </w:p>
        </w:tc>
      </w:tr>
      <w:tr w:rsidR="002E2B23" w:rsidRPr="00842B5C" w:rsidTr="00B0075E">
        <w:trPr>
          <w:trHeight w:val="518"/>
        </w:trPr>
        <w:tc>
          <w:tcPr>
            <w:tcW w:w="2344" w:type="dxa"/>
            <w:noWrap/>
          </w:tcPr>
          <w:p w:rsidR="002E2B23" w:rsidRPr="005C0458" w:rsidRDefault="002E2B23" w:rsidP="00367F39">
            <w:pPr>
              <w:rPr>
                <w:sz w:val="24"/>
                <w:szCs w:val="24"/>
              </w:rPr>
            </w:pPr>
            <w:r w:rsidRPr="005C0458">
              <w:rPr>
                <w:sz w:val="24"/>
                <w:szCs w:val="24"/>
              </w:rPr>
              <w:t>Печенье  «Земляничное»</w:t>
            </w:r>
          </w:p>
        </w:tc>
        <w:tc>
          <w:tcPr>
            <w:tcW w:w="1745" w:type="dxa"/>
            <w:noWrap/>
          </w:tcPr>
          <w:p w:rsidR="002E2B23" w:rsidRPr="005C0458" w:rsidRDefault="002E2B23" w:rsidP="00367F39">
            <w:pPr>
              <w:jc w:val="center"/>
              <w:rPr>
                <w:sz w:val="24"/>
                <w:szCs w:val="24"/>
              </w:rPr>
            </w:pPr>
            <w:r w:rsidRPr="005C0458">
              <w:rPr>
                <w:sz w:val="24"/>
                <w:szCs w:val="24"/>
              </w:rPr>
              <w:t>1500</w:t>
            </w:r>
          </w:p>
        </w:tc>
        <w:tc>
          <w:tcPr>
            <w:tcW w:w="1484" w:type="dxa"/>
            <w:noWrap/>
          </w:tcPr>
          <w:p w:rsidR="002E2B23" w:rsidRPr="005C0458" w:rsidRDefault="002E2B23" w:rsidP="00367F39">
            <w:pPr>
              <w:jc w:val="center"/>
              <w:rPr>
                <w:sz w:val="24"/>
                <w:szCs w:val="24"/>
              </w:rPr>
            </w:pPr>
            <w:r w:rsidRPr="005C0458">
              <w:rPr>
                <w:sz w:val="24"/>
                <w:szCs w:val="24"/>
              </w:rPr>
              <w:t>55,6</w:t>
            </w:r>
          </w:p>
        </w:tc>
        <w:tc>
          <w:tcPr>
            <w:tcW w:w="1217" w:type="dxa"/>
            <w:noWrap/>
          </w:tcPr>
          <w:p w:rsidR="002E2B23" w:rsidRPr="005C0458" w:rsidRDefault="002E2B23" w:rsidP="00367F39">
            <w:pPr>
              <w:jc w:val="center"/>
              <w:rPr>
                <w:sz w:val="24"/>
                <w:szCs w:val="24"/>
              </w:rPr>
            </w:pPr>
            <w:r w:rsidRPr="005C0458">
              <w:rPr>
                <w:sz w:val="24"/>
                <w:szCs w:val="24"/>
              </w:rPr>
              <w:t>83400</w:t>
            </w:r>
          </w:p>
        </w:tc>
        <w:tc>
          <w:tcPr>
            <w:tcW w:w="925" w:type="dxa"/>
            <w:noWrap/>
          </w:tcPr>
          <w:p w:rsidR="002E2B23" w:rsidRPr="005C0458" w:rsidRDefault="002E2B23" w:rsidP="00367F39">
            <w:pPr>
              <w:jc w:val="center"/>
              <w:rPr>
                <w:sz w:val="24"/>
                <w:szCs w:val="24"/>
              </w:rPr>
            </w:pPr>
            <w:r w:rsidRPr="005C0458">
              <w:rPr>
                <w:sz w:val="24"/>
                <w:szCs w:val="24"/>
              </w:rPr>
              <w:t>0,1755</w:t>
            </w:r>
          </w:p>
        </w:tc>
        <w:tc>
          <w:tcPr>
            <w:tcW w:w="1607" w:type="dxa"/>
            <w:noWrap/>
          </w:tcPr>
          <w:p w:rsidR="002E2B23" w:rsidRPr="005C0458" w:rsidRDefault="002B3C19" w:rsidP="002B3C19">
            <w:pPr>
              <w:jc w:val="center"/>
              <w:rPr>
                <w:sz w:val="24"/>
                <w:szCs w:val="24"/>
              </w:rPr>
            </w:pPr>
            <w:r>
              <w:rPr>
                <w:sz w:val="24"/>
                <w:szCs w:val="24"/>
              </w:rPr>
              <w:t>13689</w:t>
            </w:r>
          </w:p>
        </w:tc>
      </w:tr>
      <w:tr w:rsidR="002E2B23" w:rsidRPr="00842B5C" w:rsidTr="006C48C5">
        <w:trPr>
          <w:trHeight w:val="266"/>
        </w:trPr>
        <w:tc>
          <w:tcPr>
            <w:tcW w:w="2344" w:type="dxa"/>
            <w:noWrap/>
          </w:tcPr>
          <w:p w:rsidR="002E2B23" w:rsidRPr="005C0458" w:rsidRDefault="00B0075E" w:rsidP="00B0075E">
            <w:pPr>
              <w:jc w:val="right"/>
              <w:rPr>
                <w:sz w:val="24"/>
                <w:szCs w:val="24"/>
              </w:rPr>
            </w:pPr>
            <w:r>
              <w:rPr>
                <w:sz w:val="24"/>
                <w:szCs w:val="24"/>
              </w:rPr>
              <w:t>Итого</w:t>
            </w:r>
          </w:p>
        </w:tc>
        <w:tc>
          <w:tcPr>
            <w:tcW w:w="1745" w:type="dxa"/>
            <w:noWrap/>
          </w:tcPr>
          <w:p w:rsidR="002E2B23" w:rsidRPr="005C0458" w:rsidRDefault="002E2B23" w:rsidP="00367F39">
            <w:pPr>
              <w:jc w:val="center"/>
              <w:rPr>
                <w:sz w:val="24"/>
                <w:szCs w:val="24"/>
              </w:rPr>
            </w:pPr>
            <w:r w:rsidRPr="005C0458">
              <w:rPr>
                <w:sz w:val="24"/>
                <w:szCs w:val="24"/>
              </w:rPr>
              <w:t>8000</w:t>
            </w:r>
          </w:p>
        </w:tc>
        <w:tc>
          <w:tcPr>
            <w:tcW w:w="1484" w:type="dxa"/>
            <w:noWrap/>
          </w:tcPr>
          <w:p w:rsidR="002E2B23" w:rsidRPr="005C0458" w:rsidRDefault="002E2B23" w:rsidP="00367F39">
            <w:pPr>
              <w:jc w:val="center"/>
              <w:rPr>
                <w:sz w:val="24"/>
                <w:szCs w:val="24"/>
              </w:rPr>
            </w:pPr>
          </w:p>
        </w:tc>
        <w:tc>
          <w:tcPr>
            <w:tcW w:w="1217" w:type="dxa"/>
            <w:noWrap/>
          </w:tcPr>
          <w:p w:rsidR="002E2B23" w:rsidRPr="005C0458" w:rsidRDefault="002E2B23" w:rsidP="00367F39">
            <w:pPr>
              <w:jc w:val="center"/>
              <w:rPr>
                <w:sz w:val="24"/>
                <w:szCs w:val="24"/>
              </w:rPr>
            </w:pPr>
            <w:r w:rsidRPr="005C0458">
              <w:rPr>
                <w:sz w:val="24"/>
                <w:szCs w:val="24"/>
              </w:rPr>
              <w:t>475100</w:t>
            </w:r>
          </w:p>
        </w:tc>
        <w:tc>
          <w:tcPr>
            <w:tcW w:w="925" w:type="dxa"/>
            <w:noWrap/>
          </w:tcPr>
          <w:p w:rsidR="002E2B23" w:rsidRPr="005C0458" w:rsidRDefault="002E2B23" w:rsidP="00367F39">
            <w:pPr>
              <w:jc w:val="center"/>
              <w:rPr>
                <w:sz w:val="24"/>
                <w:szCs w:val="24"/>
              </w:rPr>
            </w:pPr>
            <w:r w:rsidRPr="005C0458">
              <w:rPr>
                <w:sz w:val="24"/>
                <w:szCs w:val="24"/>
              </w:rPr>
              <w:t>1</w:t>
            </w:r>
          </w:p>
        </w:tc>
        <w:tc>
          <w:tcPr>
            <w:tcW w:w="1607" w:type="dxa"/>
            <w:noWrap/>
          </w:tcPr>
          <w:p w:rsidR="002E2B23" w:rsidRPr="005C0458" w:rsidRDefault="002E2B23" w:rsidP="00367F39">
            <w:pPr>
              <w:jc w:val="center"/>
              <w:rPr>
                <w:sz w:val="24"/>
                <w:szCs w:val="24"/>
              </w:rPr>
            </w:pPr>
            <w:r w:rsidRPr="005C0458">
              <w:rPr>
                <w:sz w:val="24"/>
                <w:szCs w:val="24"/>
              </w:rPr>
              <w:t>78000</w:t>
            </w:r>
          </w:p>
        </w:tc>
      </w:tr>
    </w:tbl>
    <w:p w:rsidR="002E2B23" w:rsidRDefault="002E2B23" w:rsidP="001E770C">
      <w:pPr>
        <w:pStyle w:val="ad"/>
        <w:spacing w:before="0" w:beforeAutospacing="0" w:after="0" w:afterAutospacing="0" w:line="360" w:lineRule="auto"/>
        <w:ind w:firstLine="851"/>
        <w:jc w:val="both"/>
        <w:rPr>
          <w:sz w:val="28"/>
          <w:szCs w:val="28"/>
        </w:rPr>
      </w:pPr>
    </w:p>
    <w:p w:rsidR="002B3C19" w:rsidRDefault="002E2B23" w:rsidP="001E770C">
      <w:pPr>
        <w:pStyle w:val="ad"/>
        <w:spacing w:before="0" w:beforeAutospacing="0" w:after="0" w:afterAutospacing="0" w:line="360" w:lineRule="auto"/>
        <w:ind w:firstLine="851"/>
        <w:jc w:val="both"/>
        <w:rPr>
          <w:sz w:val="28"/>
          <w:szCs w:val="28"/>
        </w:rPr>
      </w:pPr>
      <w:r w:rsidRPr="00842B5C">
        <w:rPr>
          <w:rStyle w:val="-"/>
          <w:sz w:val="28"/>
          <w:szCs w:val="28"/>
        </w:rPr>
        <w:t>б) Метод эквивалентных коэффициентов</w:t>
      </w:r>
      <w:bookmarkStart w:id="2" w:name="i02099"/>
      <w:bookmarkEnd w:id="2"/>
    </w:p>
    <w:p w:rsidR="002E2B23" w:rsidRPr="00842B5C" w:rsidRDefault="002B3C19" w:rsidP="001E770C">
      <w:pPr>
        <w:pStyle w:val="ad"/>
        <w:spacing w:before="0" w:beforeAutospacing="0" w:after="0" w:afterAutospacing="0" w:line="360" w:lineRule="auto"/>
        <w:ind w:firstLine="851"/>
        <w:jc w:val="both"/>
        <w:rPr>
          <w:sz w:val="28"/>
          <w:szCs w:val="28"/>
        </w:rPr>
      </w:pPr>
      <w:r>
        <w:rPr>
          <w:sz w:val="28"/>
          <w:szCs w:val="28"/>
        </w:rPr>
        <w:t>И</w:t>
      </w:r>
      <w:r w:rsidR="002E2B23" w:rsidRPr="00842B5C">
        <w:rPr>
          <w:sz w:val="28"/>
          <w:szCs w:val="28"/>
        </w:rPr>
        <w:t xml:space="preserve">спользуется на предприятиях, производящих продукцию, схожую по конструктивным и технологическим свойствам. </w:t>
      </w:r>
    </w:p>
    <w:p w:rsidR="002E2B23" w:rsidRPr="00842B5C" w:rsidRDefault="002E2B23" w:rsidP="001E770C">
      <w:pPr>
        <w:pStyle w:val="ad"/>
        <w:spacing w:before="0" w:beforeAutospacing="0" w:after="0" w:afterAutospacing="0" w:line="360" w:lineRule="auto"/>
        <w:ind w:firstLine="851"/>
        <w:jc w:val="both"/>
        <w:rPr>
          <w:sz w:val="28"/>
          <w:szCs w:val="28"/>
        </w:rPr>
      </w:pPr>
      <w:r w:rsidRPr="00842B5C">
        <w:rPr>
          <w:sz w:val="28"/>
          <w:szCs w:val="28"/>
        </w:rPr>
        <w:t xml:space="preserve">Затраты, учтенные по одному объекту, необходимо распределить между несколькими видами продукции с учетом того, что их себестоимость находится в определенном, достаточно устойчивом соотношении. Один из продуктов выбирается в качестве стандартного, себестоимость других видов продукции определяется умножением </w:t>
      </w:r>
      <w:r w:rsidRPr="00842B5C">
        <w:rPr>
          <w:sz w:val="28"/>
          <w:szCs w:val="28"/>
        </w:rPr>
        <w:lastRenderedPageBreak/>
        <w:t>себестоимости стандартного продукта на соответствующий коэффициент.</w:t>
      </w:r>
    </w:p>
    <w:p w:rsidR="008129DF" w:rsidRPr="008129DF" w:rsidRDefault="008129DF" w:rsidP="001E770C">
      <w:pPr>
        <w:spacing w:after="0" w:line="360" w:lineRule="auto"/>
        <w:ind w:firstLine="851"/>
        <w:jc w:val="both"/>
        <w:rPr>
          <w:rFonts w:ascii="Times New Roman" w:eastAsia="Times New Roman" w:hAnsi="Times New Roman" w:cs="Times New Roman"/>
          <w:color w:val="000000"/>
          <w:sz w:val="28"/>
          <w:szCs w:val="28"/>
        </w:rPr>
      </w:pPr>
      <w:r w:rsidRPr="008129DF">
        <w:rPr>
          <w:rFonts w:ascii="Times New Roman" w:hAnsi="Times New Roman" w:cs="Times New Roman"/>
          <w:color w:val="000000"/>
          <w:sz w:val="28"/>
          <w:szCs w:val="28"/>
          <w:shd w:val="clear" w:color="auto" w:fill="FFFFFF"/>
        </w:rPr>
        <w:t>Продукция баранки «Горчичные» будут стандартным продуктом.</w:t>
      </w:r>
    </w:p>
    <w:p w:rsidR="00FC2E33" w:rsidRPr="006B021B" w:rsidRDefault="00FC2E33" w:rsidP="001E770C">
      <w:pPr>
        <w:spacing w:after="0" w:line="360" w:lineRule="auto"/>
        <w:ind w:firstLine="851"/>
        <w:jc w:val="both"/>
        <w:rPr>
          <w:rFonts w:ascii="Times New Roman" w:eastAsia="Times New Roman" w:hAnsi="Times New Roman" w:cs="Times New Roman"/>
          <w:color w:val="000000"/>
          <w:sz w:val="28"/>
          <w:szCs w:val="28"/>
        </w:rPr>
      </w:pPr>
      <w:r w:rsidRPr="006B021B">
        <w:rPr>
          <w:rFonts w:ascii="Times New Roman" w:eastAsia="Times New Roman" w:hAnsi="Times New Roman" w:cs="Times New Roman"/>
          <w:color w:val="000000"/>
          <w:sz w:val="28"/>
          <w:szCs w:val="28"/>
        </w:rPr>
        <w:t xml:space="preserve">Переводим баранки </w:t>
      </w:r>
      <w:r w:rsidR="006B021B">
        <w:rPr>
          <w:rFonts w:ascii="Times New Roman" w:eastAsia="Times New Roman" w:hAnsi="Times New Roman" w:cs="Times New Roman"/>
          <w:color w:val="000000"/>
          <w:sz w:val="28"/>
          <w:szCs w:val="28"/>
        </w:rPr>
        <w:t>«Г</w:t>
      </w:r>
      <w:r w:rsidRPr="006B021B">
        <w:rPr>
          <w:rFonts w:ascii="Times New Roman" w:eastAsia="Times New Roman" w:hAnsi="Times New Roman" w:cs="Times New Roman"/>
          <w:color w:val="000000"/>
          <w:sz w:val="28"/>
          <w:szCs w:val="28"/>
        </w:rPr>
        <w:t>орчичные» в эквивалентные единицы:</w:t>
      </w:r>
    </w:p>
    <w:p w:rsidR="006B021B" w:rsidRDefault="006B021B" w:rsidP="001E770C">
      <w:pPr>
        <w:pStyle w:val="ad"/>
        <w:spacing w:before="0" w:beforeAutospacing="0" w:after="0" w:afterAutospacing="0" w:line="360" w:lineRule="auto"/>
        <w:ind w:firstLine="851"/>
        <w:jc w:val="both"/>
        <w:rPr>
          <w:color w:val="000000"/>
          <w:sz w:val="28"/>
          <w:szCs w:val="28"/>
        </w:rPr>
      </w:pPr>
      <w:r w:rsidRPr="006B021B">
        <w:rPr>
          <w:color w:val="000000"/>
          <w:sz w:val="28"/>
          <w:szCs w:val="28"/>
        </w:rPr>
        <w:t>1000*1=1000</w:t>
      </w:r>
      <w:r>
        <w:rPr>
          <w:color w:val="000000"/>
          <w:sz w:val="28"/>
          <w:szCs w:val="28"/>
        </w:rPr>
        <w:t xml:space="preserve"> кг</w:t>
      </w:r>
    </w:p>
    <w:p w:rsidR="00091F2D" w:rsidRDefault="006B021B" w:rsidP="001E770C">
      <w:pPr>
        <w:pStyle w:val="ad"/>
        <w:spacing w:before="0" w:beforeAutospacing="0" w:after="0" w:afterAutospacing="0" w:line="360" w:lineRule="auto"/>
        <w:ind w:firstLine="851"/>
        <w:jc w:val="both"/>
        <w:rPr>
          <w:sz w:val="28"/>
          <w:szCs w:val="28"/>
        </w:rPr>
      </w:pPr>
      <w:r>
        <w:rPr>
          <w:sz w:val="28"/>
          <w:szCs w:val="28"/>
        </w:rPr>
        <w:t>Аналогично переводим</w:t>
      </w:r>
      <w:r w:rsidR="00091F2D">
        <w:rPr>
          <w:sz w:val="28"/>
          <w:szCs w:val="28"/>
        </w:rPr>
        <w:t xml:space="preserve"> в эквивалентные единицы другую продукцию. Полученные данные заносим в таблицу 3.</w:t>
      </w:r>
    </w:p>
    <w:p w:rsidR="00091F2D" w:rsidRPr="00091F2D" w:rsidRDefault="00091F2D" w:rsidP="001E770C">
      <w:pPr>
        <w:spacing w:after="0"/>
        <w:ind w:firstLine="851"/>
        <w:rPr>
          <w:rFonts w:ascii="Times New Roman" w:hAnsi="Times New Roman" w:cs="Times New Roman"/>
          <w:sz w:val="28"/>
          <w:szCs w:val="28"/>
        </w:rPr>
      </w:pPr>
      <w:r w:rsidRPr="00091F2D">
        <w:rPr>
          <w:rFonts w:ascii="Times New Roman" w:hAnsi="Times New Roman" w:cs="Times New Roman"/>
          <w:sz w:val="28"/>
          <w:szCs w:val="28"/>
        </w:rPr>
        <w:t>Находим общий объем в эквивалентных единицах:</w:t>
      </w:r>
    </w:p>
    <w:p w:rsidR="00091F2D" w:rsidRDefault="00091F2D" w:rsidP="001E770C">
      <w:pPr>
        <w:spacing w:after="0"/>
        <w:ind w:firstLine="851"/>
        <w:rPr>
          <w:rFonts w:ascii="Times New Roman" w:hAnsi="Times New Roman" w:cs="Times New Roman"/>
          <w:sz w:val="28"/>
          <w:szCs w:val="28"/>
        </w:rPr>
      </w:pPr>
      <w:r w:rsidRPr="00091F2D">
        <w:rPr>
          <w:rFonts w:ascii="Times New Roman" w:hAnsi="Times New Roman" w:cs="Times New Roman"/>
          <w:sz w:val="28"/>
          <w:szCs w:val="28"/>
        </w:rPr>
        <w:t>1000 + 600 + 1900 + 4050 + 1350 = 8900 кг</w:t>
      </w:r>
    </w:p>
    <w:p w:rsidR="002E2B23" w:rsidRPr="008E6889" w:rsidRDefault="002E2B23" w:rsidP="001E770C">
      <w:pPr>
        <w:pStyle w:val="ad"/>
        <w:spacing w:before="0" w:beforeAutospacing="0" w:after="0" w:afterAutospacing="0" w:line="360" w:lineRule="auto"/>
        <w:ind w:firstLine="851"/>
        <w:jc w:val="both"/>
        <w:rPr>
          <w:color w:val="000000"/>
          <w:sz w:val="28"/>
          <w:szCs w:val="28"/>
          <w:shd w:val="clear" w:color="auto" w:fill="FFFFFF"/>
        </w:rPr>
      </w:pPr>
      <w:r w:rsidRPr="008E6889">
        <w:rPr>
          <w:sz w:val="28"/>
          <w:szCs w:val="28"/>
        </w:rPr>
        <w:t>Себестоимость одного килограмма стандартного продукта равна: 7800/8900 = 8,76 руб.</w:t>
      </w:r>
      <w:r w:rsidR="008129DF" w:rsidRPr="008E6889">
        <w:rPr>
          <w:sz w:val="28"/>
          <w:szCs w:val="28"/>
        </w:rPr>
        <w:t xml:space="preserve">  Т.е. </w:t>
      </w:r>
      <w:r w:rsidR="008129DF" w:rsidRPr="008E6889">
        <w:rPr>
          <w:color w:val="000000"/>
          <w:sz w:val="28"/>
          <w:szCs w:val="28"/>
          <w:shd w:val="clear" w:color="auto" w:fill="FFFFFF"/>
        </w:rPr>
        <w:t>себестоимость продукции баранки «Горчичные» = 8,76 (руб.)</w:t>
      </w:r>
    </w:p>
    <w:p w:rsidR="008129DF" w:rsidRPr="008E6889" w:rsidRDefault="008129DF" w:rsidP="001E770C">
      <w:pPr>
        <w:pStyle w:val="ad"/>
        <w:spacing w:before="0" w:beforeAutospacing="0" w:after="0" w:afterAutospacing="0" w:line="360" w:lineRule="auto"/>
        <w:ind w:firstLine="851"/>
        <w:jc w:val="both"/>
        <w:rPr>
          <w:color w:val="000000"/>
          <w:sz w:val="28"/>
          <w:szCs w:val="28"/>
          <w:shd w:val="clear" w:color="auto" w:fill="FFFFFF"/>
        </w:rPr>
      </w:pPr>
      <w:r w:rsidRPr="008E6889">
        <w:rPr>
          <w:color w:val="000000"/>
          <w:sz w:val="28"/>
          <w:szCs w:val="28"/>
          <w:shd w:val="clear" w:color="auto" w:fill="FFFFFF"/>
        </w:rPr>
        <w:t>Определяем себестоимость единицы реального продукта путем умножения себестоимости единицы стандартного продукта на коэффициент эквивалентности.</w:t>
      </w:r>
    </w:p>
    <w:p w:rsidR="008129DF" w:rsidRPr="008E6889" w:rsidRDefault="008129DF" w:rsidP="001E770C">
      <w:pPr>
        <w:pStyle w:val="ad"/>
        <w:spacing w:before="0" w:beforeAutospacing="0" w:after="0" w:afterAutospacing="0" w:line="360" w:lineRule="auto"/>
        <w:ind w:firstLine="851"/>
        <w:jc w:val="both"/>
        <w:rPr>
          <w:color w:val="000000"/>
          <w:sz w:val="28"/>
          <w:szCs w:val="28"/>
          <w:shd w:val="clear" w:color="auto" w:fill="FFFFFF"/>
        </w:rPr>
      </w:pPr>
      <w:r w:rsidRPr="008E6889">
        <w:rPr>
          <w:color w:val="000000"/>
          <w:sz w:val="28"/>
          <w:szCs w:val="28"/>
          <w:shd w:val="clear" w:color="auto" w:fill="FFFFFF"/>
        </w:rPr>
        <w:t>Галеты «Особые»: 8,76 * 1,2 = 10,51 (руб.)</w:t>
      </w:r>
    </w:p>
    <w:p w:rsidR="008129DF" w:rsidRPr="008E6889" w:rsidRDefault="008129DF" w:rsidP="001E770C">
      <w:pPr>
        <w:pStyle w:val="ad"/>
        <w:spacing w:before="0" w:beforeAutospacing="0" w:after="0" w:afterAutospacing="0" w:line="360" w:lineRule="auto"/>
        <w:ind w:firstLine="851"/>
        <w:jc w:val="both"/>
        <w:rPr>
          <w:sz w:val="28"/>
          <w:szCs w:val="28"/>
        </w:rPr>
      </w:pPr>
      <w:r w:rsidRPr="008E6889">
        <w:rPr>
          <w:color w:val="000000"/>
          <w:sz w:val="28"/>
          <w:szCs w:val="28"/>
          <w:shd w:val="clear" w:color="auto" w:fill="FFFFFF"/>
        </w:rPr>
        <w:t>Аналогично находим себестоимость единицы реального продукта других наименований</w:t>
      </w:r>
      <w:r w:rsidR="00BD263C">
        <w:rPr>
          <w:color w:val="000000"/>
          <w:sz w:val="28"/>
          <w:szCs w:val="28"/>
          <w:shd w:val="clear" w:color="auto" w:fill="FFFFFF"/>
        </w:rPr>
        <w:t>.</w:t>
      </w:r>
    </w:p>
    <w:p w:rsidR="002E2B23" w:rsidRDefault="00134EAB" w:rsidP="001E770C">
      <w:pPr>
        <w:pStyle w:val="ad"/>
        <w:spacing w:before="0" w:beforeAutospacing="0" w:after="0" w:afterAutospacing="0" w:line="360" w:lineRule="auto"/>
        <w:ind w:firstLine="851"/>
        <w:jc w:val="both"/>
        <w:rPr>
          <w:sz w:val="28"/>
          <w:szCs w:val="28"/>
        </w:rPr>
      </w:pPr>
      <w:r w:rsidRPr="008E6889">
        <w:rPr>
          <w:sz w:val="28"/>
          <w:szCs w:val="28"/>
        </w:rPr>
        <w:t>Находим сколько</w:t>
      </w:r>
      <w:r w:rsidRPr="00134EAB">
        <w:rPr>
          <w:sz w:val="28"/>
          <w:szCs w:val="28"/>
        </w:rPr>
        <w:t xml:space="preserve"> затрат приходится на каждый вид продукции:</w:t>
      </w:r>
      <w:r w:rsidR="002E2B23" w:rsidRPr="00842B5C">
        <w:rPr>
          <w:sz w:val="28"/>
          <w:szCs w:val="28"/>
        </w:rPr>
        <w:t xml:space="preserve"> умножаем </w:t>
      </w:r>
      <w:r w:rsidR="001226DB">
        <w:rPr>
          <w:sz w:val="28"/>
          <w:szCs w:val="28"/>
        </w:rPr>
        <w:t xml:space="preserve">эквивалентную себестоимость единицы продукции </w:t>
      </w:r>
      <w:r w:rsidR="002E2B23" w:rsidRPr="00842B5C">
        <w:rPr>
          <w:sz w:val="28"/>
          <w:szCs w:val="28"/>
        </w:rPr>
        <w:t>на объем продукции. Получаем себестоимость всей продукции.</w:t>
      </w:r>
    </w:p>
    <w:p w:rsidR="00367F39" w:rsidRPr="00842B5C" w:rsidRDefault="00367F39" w:rsidP="001E770C">
      <w:pPr>
        <w:pStyle w:val="ad"/>
        <w:spacing w:before="0" w:beforeAutospacing="0" w:after="0" w:afterAutospacing="0" w:line="360" w:lineRule="auto"/>
        <w:ind w:firstLine="851"/>
        <w:jc w:val="both"/>
        <w:rPr>
          <w:sz w:val="28"/>
          <w:szCs w:val="28"/>
        </w:rPr>
      </w:pPr>
      <w:r>
        <w:rPr>
          <w:sz w:val="28"/>
          <w:szCs w:val="28"/>
        </w:rPr>
        <w:t xml:space="preserve">Составим таблицу №4, в которой отразим себестоимость </w:t>
      </w:r>
      <w:proofErr w:type="gramStart"/>
      <w:r>
        <w:rPr>
          <w:sz w:val="28"/>
          <w:szCs w:val="28"/>
        </w:rPr>
        <w:t>продукции</w:t>
      </w:r>
      <w:proofErr w:type="gramEnd"/>
      <w:r>
        <w:rPr>
          <w:sz w:val="28"/>
          <w:szCs w:val="28"/>
        </w:rPr>
        <w:t xml:space="preserve"> полученную разными методами.</w:t>
      </w:r>
    </w:p>
    <w:p w:rsidR="002E2B23" w:rsidRPr="00B12917" w:rsidRDefault="002E2B23" w:rsidP="002E2B23">
      <w:pPr>
        <w:pStyle w:val="ad"/>
        <w:spacing w:before="0" w:beforeAutospacing="0" w:after="0" w:afterAutospacing="0" w:line="360" w:lineRule="auto"/>
        <w:ind w:left="360"/>
        <w:jc w:val="right"/>
        <w:rPr>
          <w:sz w:val="26"/>
          <w:szCs w:val="26"/>
        </w:rPr>
      </w:pPr>
      <w:r w:rsidRPr="00B12917">
        <w:rPr>
          <w:sz w:val="26"/>
          <w:szCs w:val="26"/>
        </w:rPr>
        <w:t>Таблица 3</w:t>
      </w:r>
    </w:p>
    <w:p w:rsidR="002E2B23" w:rsidRPr="00B12917" w:rsidRDefault="002E2B23" w:rsidP="002E2B23">
      <w:pPr>
        <w:pStyle w:val="ad"/>
        <w:spacing w:before="0" w:beforeAutospacing="0" w:after="0" w:afterAutospacing="0" w:line="360" w:lineRule="auto"/>
        <w:ind w:firstLine="709"/>
        <w:jc w:val="center"/>
        <w:rPr>
          <w:sz w:val="26"/>
          <w:szCs w:val="26"/>
        </w:rPr>
      </w:pPr>
      <w:r w:rsidRPr="00B12917">
        <w:rPr>
          <w:sz w:val="26"/>
          <w:szCs w:val="26"/>
        </w:rPr>
        <w:t>Расчет себестоимости методом эквивалентных коэффициентов</w:t>
      </w:r>
    </w:p>
    <w:tbl>
      <w:tblPr>
        <w:tblStyle w:val="11"/>
        <w:tblW w:w="9039" w:type="dxa"/>
        <w:tblLayout w:type="fixed"/>
        <w:tblLook w:val="0000" w:firstRow="0" w:lastRow="0" w:firstColumn="0" w:lastColumn="0" w:noHBand="0" w:noVBand="0"/>
      </w:tblPr>
      <w:tblGrid>
        <w:gridCol w:w="1809"/>
        <w:gridCol w:w="1134"/>
        <w:gridCol w:w="1560"/>
        <w:gridCol w:w="1559"/>
        <w:gridCol w:w="1701"/>
        <w:gridCol w:w="1276"/>
      </w:tblGrid>
      <w:tr w:rsidR="002E2B23" w:rsidRPr="00842B5C" w:rsidTr="00B0075E">
        <w:trPr>
          <w:trHeight w:val="255"/>
        </w:trPr>
        <w:tc>
          <w:tcPr>
            <w:tcW w:w="1809" w:type="dxa"/>
            <w:noWrap/>
          </w:tcPr>
          <w:p w:rsidR="002E2B23" w:rsidRPr="00842B5C" w:rsidRDefault="002E2B23" w:rsidP="00367F39">
            <w:pPr>
              <w:rPr>
                <w:b/>
              </w:rPr>
            </w:pPr>
            <w:r w:rsidRPr="00842B5C">
              <w:rPr>
                <w:b/>
              </w:rPr>
              <w:t xml:space="preserve">Продукция </w:t>
            </w:r>
          </w:p>
        </w:tc>
        <w:tc>
          <w:tcPr>
            <w:tcW w:w="1134" w:type="dxa"/>
            <w:noWrap/>
          </w:tcPr>
          <w:p w:rsidR="002E2B23" w:rsidRPr="00842B5C" w:rsidRDefault="002E2B23" w:rsidP="00367F39">
            <w:pPr>
              <w:rPr>
                <w:b/>
              </w:rPr>
            </w:pPr>
            <w:r w:rsidRPr="00842B5C">
              <w:rPr>
                <w:b/>
              </w:rPr>
              <w:t xml:space="preserve">Объем  производства, </w:t>
            </w:r>
            <w:proofErr w:type="gramStart"/>
            <w:r w:rsidRPr="00842B5C">
              <w:rPr>
                <w:b/>
              </w:rPr>
              <w:t>кг</w:t>
            </w:r>
            <w:proofErr w:type="gramEnd"/>
          </w:p>
        </w:tc>
        <w:tc>
          <w:tcPr>
            <w:tcW w:w="1560" w:type="dxa"/>
            <w:noWrap/>
          </w:tcPr>
          <w:p w:rsidR="002E2B23" w:rsidRPr="00842B5C" w:rsidRDefault="002E2B23" w:rsidP="00367F39">
            <w:pPr>
              <w:rPr>
                <w:b/>
              </w:rPr>
            </w:pPr>
            <w:r w:rsidRPr="00842B5C">
              <w:rPr>
                <w:b/>
              </w:rPr>
              <w:t>Коэффициент  эквивалентности (К)</w:t>
            </w:r>
          </w:p>
        </w:tc>
        <w:tc>
          <w:tcPr>
            <w:tcW w:w="1559" w:type="dxa"/>
            <w:noWrap/>
          </w:tcPr>
          <w:p w:rsidR="002E2B23" w:rsidRPr="00842B5C" w:rsidRDefault="002E2B23" w:rsidP="00367F39">
            <w:pPr>
              <w:rPr>
                <w:b/>
              </w:rPr>
            </w:pPr>
            <w:r w:rsidRPr="00842B5C">
              <w:rPr>
                <w:b/>
              </w:rPr>
              <w:t xml:space="preserve">Объем  производства стандартной продукции, </w:t>
            </w:r>
            <w:proofErr w:type="gramStart"/>
            <w:r w:rsidRPr="00842B5C">
              <w:rPr>
                <w:b/>
              </w:rPr>
              <w:t>кг</w:t>
            </w:r>
            <w:proofErr w:type="gramEnd"/>
          </w:p>
        </w:tc>
        <w:tc>
          <w:tcPr>
            <w:tcW w:w="1701" w:type="dxa"/>
          </w:tcPr>
          <w:p w:rsidR="002E2B23" w:rsidRPr="00842B5C" w:rsidRDefault="002E2B23" w:rsidP="00367F39">
            <w:pPr>
              <w:rPr>
                <w:b/>
              </w:rPr>
            </w:pPr>
            <w:r w:rsidRPr="00842B5C">
              <w:rPr>
                <w:b/>
              </w:rPr>
              <w:t xml:space="preserve">Эквивалентная себестоимость единицы продукции, </w:t>
            </w:r>
            <w:proofErr w:type="spellStart"/>
            <w:r w:rsidRPr="00842B5C">
              <w:rPr>
                <w:b/>
              </w:rPr>
              <w:t>руб</w:t>
            </w:r>
            <w:proofErr w:type="spellEnd"/>
          </w:p>
        </w:tc>
        <w:tc>
          <w:tcPr>
            <w:tcW w:w="1276" w:type="dxa"/>
          </w:tcPr>
          <w:p w:rsidR="002E2B23" w:rsidRPr="00842B5C" w:rsidRDefault="002E2B23" w:rsidP="00367F39">
            <w:pPr>
              <w:rPr>
                <w:b/>
              </w:rPr>
            </w:pPr>
            <w:r w:rsidRPr="00842B5C">
              <w:rPr>
                <w:b/>
              </w:rPr>
              <w:t>Себестоимость продукции, руб.</w:t>
            </w:r>
          </w:p>
        </w:tc>
      </w:tr>
      <w:tr w:rsidR="002E2B23" w:rsidRPr="00842B5C" w:rsidTr="00B0075E">
        <w:trPr>
          <w:trHeight w:val="255"/>
        </w:trPr>
        <w:tc>
          <w:tcPr>
            <w:tcW w:w="1809" w:type="dxa"/>
            <w:noWrap/>
          </w:tcPr>
          <w:p w:rsidR="002E2B23" w:rsidRPr="00B0075E" w:rsidRDefault="002E2B23" w:rsidP="00367F39">
            <w:pPr>
              <w:rPr>
                <w:sz w:val="24"/>
                <w:szCs w:val="24"/>
              </w:rPr>
            </w:pPr>
            <w:r w:rsidRPr="00B0075E">
              <w:rPr>
                <w:sz w:val="24"/>
                <w:szCs w:val="24"/>
              </w:rPr>
              <w:t>Баранки  «Горчичные»</w:t>
            </w:r>
          </w:p>
        </w:tc>
        <w:tc>
          <w:tcPr>
            <w:tcW w:w="1134" w:type="dxa"/>
            <w:noWrap/>
          </w:tcPr>
          <w:p w:rsidR="002E2B23" w:rsidRPr="00B0075E" w:rsidRDefault="002E2B23" w:rsidP="00367F39">
            <w:pPr>
              <w:jc w:val="center"/>
              <w:rPr>
                <w:sz w:val="24"/>
                <w:szCs w:val="24"/>
              </w:rPr>
            </w:pPr>
            <w:r w:rsidRPr="00B0075E">
              <w:rPr>
                <w:sz w:val="24"/>
                <w:szCs w:val="24"/>
              </w:rPr>
              <w:t>1000</w:t>
            </w:r>
          </w:p>
        </w:tc>
        <w:tc>
          <w:tcPr>
            <w:tcW w:w="1560" w:type="dxa"/>
            <w:noWrap/>
          </w:tcPr>
          <w:p w:rsidR="002E2B23" w:rsidRPr="00B0075E" w:rsidRDefault="002E2B23" w:rsidP="00367F39">
            <w:pPr>
              <w:jc w:val="center"/>
              <w:rPr>
                <w:sz w:val="24"/>
                <w:szCs w:val="24"/>
              </w:rPr>
            </w:pPr>
            <w:r w:rsidRPr="00B0075E">
              <w:rPr>
                <w:sz w:val="24"/>
                <w:szCs w:val="24"/>
              </w:rPr>
              <w:t>1</w:t>
            </w:r>
          </w:p>
        </w:tc>
        <w:tc>
          <w:tcPr>
            <w:tcW w:w="1559" w:type="dxa"/>
            <w:noWrap/>
          </w:tcPr>
          <w:p w:rsidR="002E2B23" w:rsidRPr="00B0075E" w:rsidRDefault="002E2B23" w:rsidP="00367F39">
            <w:pPr>
              <w:jc w:val="center"/>
              <w:rPr>
                <w:sz w:val="24"/>
                <w:szCs w:val="24"/>
              </w:rPr>
            </w:pPr>
            <w:r w:rsidRPr="00B0075E">
              <w:rPr>
                <w:sz w:val="24"/>
                <w:szCs w:val="24"/>
              </w:rPr>
              <w:t>1000</w:t>
            </w:r>
          </w:p>
        </w:tc>
        <w:tc>
          <w:tcPr>
            <w:tcW w:w="1701" w:type="dxa"/>
          </w:tcPr>
          <w:p w:rsidR="002E2B23" w:rsidRPr="00B0075E" w:rsidRDefault="002E2B23" w:rsidP="00367F39">
            <w:pPr>
              <w:jc w:val="center"/>
              <w:rPr>
                <w:sz w:val="24"/>
                <w:szCs w:val="24"/>
              </w:rPr>
            </w:pPr>
            <w:r w:rsidRPr="00B0075E">
              <w:rPr>
                <w:sz w:val="24"/>
                <w:szCs w:val="24"/>
              </w:rPr>
              <w:t>8,76</w:t>
            </w:r>
          </w:p>
        </w:tc>
        <w:tc>
          <w:tcPr>
            <w:tcW w:w="1276" w:type="dxa"/>
          </w:tcPr>
          <w:p w:rsidR="002E2B23" w:rsidRPr="00B0075E" w:rsidRDefault="00BD263C" w:rsidP="00367F39">
            <w:pPr>
              <w:jc w:val="center"/>
              <w:rPr>
                <w:sz w:val="24"/>
                <w:szCs w:val="24"/>
              </w:rPr>
            </w:pPr>
            <w:r w:rsidRPr="00B0075E">
              <w:rPr>
                <w:sz w:val="24"/>
                <w:szCs w:val="24"/>
              </w:rPr>
              <w:t>876</w:t>
            </w:r>
            <w:r w:rsidR="001226DB" w:rsidRPr="00B0075E">
              <w:rPr>
                <w:sz w:val="24"/>
                <w:szCs w:val="24"/>
              </w:rPr>
              <w:t>4</w:t>
            </w:r>
          </w:p>
          <w:p w:rsidR="00BD263C" w:rsidRPr="00B0075E" w:rsidRDefault="00BD263C" w:rsidP="00367F39">
            <w:pPr>
              <w:jc w:val="center"/>
              <w:rPr>
                <w:sz w:val="24"/>
                <w:szCs w:val="24"/>
              </w:rPr>
            </w:pPr>
          </w:p>
        </w:tc>
      </w:tr>
      <w:tr w:rsidR="002E2B23" w:rsidRPr="00842B5C" w:rsidTr="00B0075E">
        <w:trPr>
          <w:trHeight w:val="255"/>
        </w:trPr>
        <w:tc>
          <w:tcPr>
            <w:tcW w:w="1809" w:type="dxa"/>
            <w:noWrap/>
          </w:tcPr>
          <w:p w:rsidR="002E2B23" w:rsidRPr="00B0075E" w:rsidRDefault="002E2B23" w:rsidP="00367F39">
            <w:pPr>
              <w:rPr>
                <w:sz w:val="24"/>
                <w:szCs w:val="24"/>
              </w:rPr>
            </w:pPr>
            <w:r w:rsidRPr="00B0075E">
              <w:rPr>
                <w:sz w:val="24"/>
                <w:szCs w:val="24"/>
              </w:rPr>
              <w:t>Галеты  «Особые»</w:t>
            </w:r>
          </w:p>
        </w:tc>
        <w:tc>
          <w:tcPr>
            <w:tcW w:w="1134" w:type="dxa"/>
            <w:noWrap/>
          </w:tcPr>
          <w:p w:rsidR="002E2B23" w:rsidRPr="00B0075E" w:rsidRDefault="002E2B23" w:rsidP="00367F39">
            <w:pPr>
              <w:jc w:val="center"/>
              <w:rPr>
                <w:sz w:val="24"/>
                <w:szCs w:val="24"/>
              </w:rPr>
            </w:pPr>
            <w:r w:rsidRPr="00B0075E">
              <w:rPr>
                <w:sz w:val="24"/>
                <w:szCs w:val="24"/>
              </w:rPr>
              <w:t>500</w:t>
            </w:r>
          </w:p>
        </w:tc>
        <w:tc>
          <w:tcPr>
            <w:tcW w:w="1560" w:type="dxa"/>
            <w:noWrap/>
          </w:tcPr>
          <w:p w:rsidR="002E2B23" w:rsidRPr="00B0075E" w:rsidRDefault="002E2B23" w:rsidP="00367F39">
            <w:pPr>
              <w:jc w:val="center"/>
              <w:rPr>
                <w:sz w:val="24"/>
                <w:szCs w:val="24"/>
              </w:rPr>
            </w:pPr>
            <w:r w:rsidRPr="00B0075E">
              <w:rPr>
                <w:sz w:val="24"/>
                <w:szCs w:val="24"/>
              </w:rPr>
              <w:t>1,2</w:t>
            </w:r>
          </w:p>
        </w:tc>
        <w:tc>
          <w:tcPr>
            <w:tcW w:w="1559" w:type="dxa"/>
            <w:noWrap/>
          </w:tcPr>
          <w:p w:rsidR="002E2B23" w:rsidRPr="00B0075E" w:rsidRDefault="002E2B23" w:rsidP="00367F39">
            <w:pPr>
              <w:jc w:val="center"/>
              <w:rPr>
                <w:sz w:val="24"/>
                <w:szCs w:val="24"/>
              </w:rPr>
            </w:pPr>
            <w:r w:rsidRPr="00B0075E">
              <w:rPr>
                <w:sz w:val="24"/>
                <w:szCs w:val="24"/>
              </w:rPr>
              <w:t>600</w:t>
            </w:r>
          </w:p>
        </w:tc>
        <w:tc>
          <w:tcPr>
            <w:tcW w:w="1701" w:type="dxa"/>
          </w:tcPr>
          <w:p w:rsidR="002E2B23" w:rsidRPr="00B0075E" w:rsidRDefault="002E2B23" w:rsidP="008129DF">
            <w:pPr>
              <w:jc w:val="center"/>
              <w:rPr>
                <w:sz w:val="24"/>
                <w:szCs w:val="24"/>
              </w:rPr>
            </w:pPr>
            <w:r w:rsidRPr="00B0075E">
              <w:rPr>
                <w:sz w:val="24"/>
                <w:szCs w:val="24"/>
              </w:rPr>
              <w:t>10,5</w:t>
            </w:r>
            <w:r w:rsidR="008129DF" w:rsidRPr="00B0075E">
              <w:rPr>
                <w:sz w:val="24"/>
                <w:szCs w:val="24"/>
              </w:rPr>
              <w:t>1</w:t>
            </w:r>
          </w:p>
        </w:tc>
        <w:tc>
          <w:tcPr>
            <w:tcW w:w="1276" w:type="dxa"/>
          </w:tcPr>
          <w:p w:rsidR="002E2B23" w:rsidRPr="00B0075E" w:rsidRDefault="001226DB" w:rsidP="00367F39">
            <w:pPr>
              <w:jc w:val="center"/>
              <w:rPr>
                <w:sz w:val="24"/>
                <w:szCs w:val="24"/>
              </w:rPr>
            </w:pPr>
            <w:r w:rsidRPr="00B0075E">
              <w:rPr>
                <w:sz w:val="24"/>
                <w:szCs w:val="24"/>
              </w:rPr>
              <w:t>5258</w:t>
            </w:r>
          </w:p>
          <w:p w:rsidR="00BD263C" w:rsidRPr="00B0075E" w:rsidRDefault="00BD263C" w:rsidP="00367F39">
            <w:pPr>
              <w:jc w:val="center"/>
              <w:rPr>
                <w:sz w:val="24"/>
                <w:szCs w:val="24"/>
              </w:rPr>
            </w:pPr>
          </w:p>
        </w:tc>
      </w:tr>
      <w:tr w:rsidR="002E2B23" w:rsidRPr="00842B5C" w:rsidTr="00B0075E">
        <w:trPr>
          <w:trHeight w:val="255"/>
        </w:trPr>
        <w:tc>
          <w:tcPr>
            <w:tcW w:w="1809" w:type="dxa"/>
            <w:noWrap/>
          </w:tcPr>
          <w:p w:rsidR="002E2B23" w:rsidRPr="00B0075E" w:rsidRDefault="002E2B23" w:rsidP="00367F39">
            <w:pPr>
              <w:rPr>
                <w:sz w:val="24"/>
                <w:szCs w:val="24"/>
              </w:rPr>
            </w:pPr>
            <w:r w:rsidRPr="00B0075E">
              <w:rPr>
                <w:sz w:val="24"/>
                <w:szCs w:val="24"/>
              </w:rPr>
              <w:t>Сухари  «Сахарные»</w:t>
            </w:r>
          </w:p>
        </w:tc>
        <w:tc>
          <w:tcPr>
            <w:tcW w:w="1134" w:type="dxa"/>
            <w:noWrap/>
          </w:tcPr>
          <w:p w:rsidR="002E2B23" w:rsidRPr="00B0075E" w:rsidRDefault="002E2B23" w:rsidP="00367F39">
            <w:pPr>
              <w:jc w:val="center"/>
              <w:rPr>
                <w:sz w:val="24"/>
                <w:szCs w:val="24"/>
              </w:rPr>
            </w:pPr>
            <w:r w:rsidRPr="00B0075E">
              <w:rPr>
                <w:sz w:val="24"/>
                <w:szCs w:val="24"/>
              </w:rPr>
              <w:t>2000</w:t>
            </w:r>
          </w:p>
        </w:tc>
        <w:tc>
          <w:tcPr>
            <w:tcW w:w="1560" w:type="dxa"/>
            <w:noWrap/>
          </w:tcPr>
          <w:p w:rsidR="002E2B23" w:rsidRPr="00B0075E" w:rsidRDefault="002E2B23" w:rsidP="00367F39">
            <w:pPr>
              <w:jc w:val="center"/>
              <w:rPr>
                <w:sz w:val="24"/>
                <w:szCs w:val="24"/>
              </w:rPr>
            </w:pPr>
            <w:r w:rsidRPr="00B0075E">
              <w:rPr>
                <w:sz w:val="24"/>
                <w:szCs w:val="24"/>
              </w:rPr>
              <w:t>0,95</w:t>
            </w:r>
          </w:p>
        </w:tc>
        <w:tc>
          <w:tcPr>
            <w:tcW w:w="1559" w:type="dxa"/>
            <w:noWrap/>
          </w:tcPr>
          <w:p w:rsidR="002E2B23" w:rsidRPr="00B0075E" w:rsidRDefault="002E2B23" w:rsidP="00367F39">
            <w:pPr>
              <w:jc w:val="center"/>
              <w:rPr>
                <w:sz w:val="24"/>
                <w:szCs w:val="24"/>
              </w:rPr>
            </w:pPr>
            <w:r w:rsidRPr="00B0075E">
              <w:rPr>
                <w:sz w:val="24"/>
                <w:szCs w:val="24"/>
              </w:rPr>
              <w:t>1900</w:t>
            </w:r>
          </w:p>
        </w:tc>
        <w:tc>
          <w:tcPr>
            <w:tcW w:w="1701" w:type="dxa"/>
          </w:tcPr>
          <w:p w:rsidR="002E2B23" w:rsidRPr="00B0075E" w:rsidRDefault="00BD263C" w:rsidP="00367F39">
            <w:pPr>
              <w:jc w:val="center"/>
              <w:rPr>
                <w:sz w:val="24"/>
                <w:szCs w:val="24"/>
              </w:rPr>
            </w:pPr>
            <w:r w:rsidRPr="00B0075E">
              <w:rPr>
                <w:sz w:val="24"/>
                <w:szCs w:val="24"/>
              </w:rPr>
              <w:t>8,32</w:t>
            </w:r>
          </w:p>
        </w:tc>
        <w:tc>
          <w:tcPr>
            <w:tcW w:w="1276" w:type="dxa"/>
          </w:tcPr>
          <w:p w:rsidR="002E2B23" w:rsidRPr="00B0075E" w:rsidRDefault="00B0075E" w:rsidP="00367F39">
            <w:pPr>
              <w:jc w:val="center"/>
              <w:rPr>
                <w:sz w:val="24"/>
                <w:szCs w:val="24"/>
              </w:rPr>
            </w:pPr>
            <w:r w:rsidRPr="00B0075E">
              <w:rPr>
                <w:sz w:val="24"/>
                <w:szCs w:val="24"/>
              </w:rPr>
              <w:t>16649</w:t>
            </w:r>
          </w:p>
          <w:p w:rsidR="001226DB" w:rsidRPr="00B0075E" w:rsidRDefault="001226DB" w:rsidP="00367F39">
            <w:pPr>
              <w:jc w:val="center"/>
              <w:rPr>
                <w:sz w:val="24"/>
                <w:szCs w:val="24"/>
              </w:rPr>
            </w:pPr>
          </w:p>
        </w:tc>
      </w:tr>
      <w:tr w:rsidR="002E2B23" w:rsidRPr="00842B5C" w:rsidTr="00B0075E">
        <w:trPr>
          <w:trHeight w:val="255"/>
        </w:trPr>
        <w:tc>
          <w:tcPr>
            <w:tcW w:w="1809" w:type="dxa"/>
            <w:noWrap/>
          </w:tcPr>
          <w:p w:rsidR="002E2B23" w:rsidRPr="00B0075E" w:rsidRDefault="002E2B23" w:rsidP="00367F39">
            <w:pPr>
              <w:rPr>
                <w:sz w:val="24"/>
                <w:szCs w:val="24"/>
              </w:rPr>
            </w:pPr>
            <w:r w:rsidRPr="00B0075E">
              <w:rPr>
                <w:sz w:val="24"/>
                <w:szCs w:val="24"/>
              </w:rPr>
              <w:lastRenderedPageBreak/>
              <w:t>Пряники  «Сладкие»</w:t>
            </w:r>
          </w:p>
        </w:tc>
        <w:tc>
          <w:tcPr>
            <w:tcW w:w="1134" w:type="dxa"/>
            <w:noWrap/>
          </w:tcPr>
          <w:p w:rsidR="002E2B23" w:rsidRPr="00B0075E" w:rsidRDefault="002E2B23" w:rsidP="00367F39">
            <w:pPr>
              <w:jc w:val="center"/>
              <w:rPr>
                <w:sz w:val="24"/>
                <w:szCs w:val="24"/>
              </w:rPr>
            </w:pPr>
            <w:r w:rsidRPr="00B0075E">
              <w:rPr>
                <w:sz w:val="24"/>
                <w:szCs w:val="24"/>
              </w:rPr>
              <w:t>3000</w:t>
            </w:r>
          </w:p>
        </w:tc>
        <w:tc>
          <w:tcPr>
            <w:tcW w:w="1560" w:type="dxa"/>
            <w:noWrap/>
          </w:tcPr>
          <w:p w:rsidR="002E2B23" w:rsidRPr="00B0075E" w:rsidRDefault="002E2B23" w:rsidP="00367F39">
            <w:pPr>
              <w:jc w:val="center"/>
              <w:rPr>
                <w:sz w:val="24"/>
                <w:szCs w:val="24"/>
              </w:rPr>
            </w:pPr>
            <w:r w:rsidRPr="00B0075E">
              <w:rPr>
                <w:sz w:val="24"/>
                <w:szCs w:val="24"/>
              </w:rPr>
              <w:t>1,35</w:t>
            </w:r>
          </w:p>
        </w:tc>
        <w:tc>
          <w:tcPr>
            <w:tcW w:w="1559" w:type="dxa"/>
            <w:noWrap/>
          </w:tcPr>
          <w:p w:rsidR="002E2B23" w:rsidRPr="00B0075E" w:rsidRDefault="002E2B23" w:rsidP="00367F39">
            <w:pPr>
              <w:jc w:val="center"/>
              <w:rPr>
                <w:sz w:val="24"/>
                <w:szCs w:val="24"/>
              </w:rPr>
            </w:pPr>
            <w:r w:rsidRPr="00B0075E">
              <w:rPr>
                <w:sz w:val="24"/>
                <w:szCs w:val="24"/>
              </w:rPr>
              <w:t>4050</w:t>
            </w:r>
          </w:p>
        </w:tc>
        <w:tc>
          <w:tcPr>
            <w:tcW w:w="1701" w:type="dxa"/>
          </w:tcPr>
          <w:p w:rsidR="002E2B23" w:rsidRPr="00B0075E" w:rsidRDefault="002E2B23" w:rsidP="00367F39">
            <w:pPr>
              <w:jc w:val="center"/>
              <w:rPr>
                <w:sz w:val="24"/>
                <w:szCs w:val="24"/>
              </w:rPr>
            </w:pPr>
            <w:r w:rsidRPr="00B0075E">
              <w:rPr>
                <w:sz w:val="24"/>
                <w:szCs w:val="24"/>
              </w:rPr>
              <w:t>11,83</w:t>
            </w:r>
          </w:p>
        </w:tc>
        <w:tc>
          <w:tcPr>
            <w:tcW w:w="1276" w:type="dxa"/>
          </w:tcPr>
          <w:p w:rsidR="002E2B23" w:rsidRPr="00B0075E" w:rsidRDefault="001226DB" w:rsidP="00367F39">
            <w:pPr>
              <w:jc w:val="center"/>
              <w:rPr>
                <w:sz w:val="24"/>
                <w:szCs w:val="24"/>
              </w:rPr>
            </w:pPr>
            <w:r w:rsidRPr="00B0075E">
              <w:rPr>
                <w:sz w:val="24"/>
                <w:szCs w:val="24"/>
              </w:rPr>
              <w:t>35494</w:t>
            </w:r>
          </w:p>
          <w:p w:rsidR="001226DB" w:rsidRPr="00B0075E" w:rsidRDefault="001226DB" w:rsidP="00367F39">
            <w:pPr>
              <w:jc w:val="center"/>
              <w:rPr>
                <w:sz w:val="24"/>
                <w:szCs w:val="24"/>
              </w:rPr>
            </w:pPr>
          </w:p>
        </w:tc>
      </w:tr>
      <w:tr w:rsidR="002E2B23" w:rsidRPr="00842B5C" w:rsidTr="00B0075E">
        <w:trPr>
          <w:trHeight w:val="255"/>
        </w:trPr>
        <w:tc>
          <w:tcPr>
            <w:tcW w:w="1809" w:type="dxa"/>
            <w:noWrap/>
          </w:tcPr>
          <w:p w:rsidR="002E2B23" w:rsidRPr="00B0075E" w:rsidRDefault="002E2B23" w:rsidP="00367F39">
            <w:pPr>
              <w:rPr>
                <w:sz w:val="24"/>
                <w:szCs w:val="24"/>
              </w:rPr>
            </w:pPr>
            <w:r w:rsidRPr="00B0075E">
              <w:rPr>
                <w:sz w:val="24"/>
                <w:szCs w:val="24"/>
              </w:rPr>
              <w:t>Печенье  «Земляничное»</w:t>
            </w:r>
          </w:p>
        </w:tc>
        <w:tc>
          <w:tcPr>
            <w:tcW w:w="1134" w:type="dxa"/>
            <w:noWrap/>
          </w:tcPr>
          <w:p w:rsidR="002E2B23" w:rsidRPr="00B0075E" w:rsidRDefault="002E2B23" w:rsidP="00367F39">
            <w:pPr>
              <w:jc w:val="center"/>
              <w:rPr>
                <w:sz w:val="24"/>
                <w:szCs w:val="24"/>
              </w:rPr>
            </w:pPr>
            <w:r w:rsidRPr="00B0075E">
              <w:rPr>
                <w:sz w:val="24"/>
                <w:szCs w:val="24"/>
              </w:rPr>
              <w:t>1500</w:t>
            </w:r>
          </w:p>
        </w:tc>
        <w:tc>
          <w:tcPr>
            <w:tcW w:w="1560" w:type="dxa"/>
            <w:noWrap/>
          </w:tcPr>
          <w:p w:rsidR="002E2B23" w:rsidRPr="00B0075E" w:rsidRDefault="002E2B23" w:rsidP="00367F39">
            <w:pPr>
              <w:jc w:val="center"/>
              <w:rPr>
                <w:sz w:val="24"/>
                <w:szCs w:val="24"/>
              </w:rPr>
            </w:pPr>
            <w:r w:rsidRPr="00B0075E">
              <w:rPr>
                <w:sz w:val="24"/>
                <w:szCs w:val="24"/>
              </w:rPr>
              <w:t>0,9</w:t>
            </w:r>
          </w:p>
        </w:tc>
        <w:tc>
          <w:tcPr>
            <w:tcW w:w="1559" w:type="dxa"/>
            <w:noWrap/>
          </w:tcPr>
          <w:p w:rsidR="002E2B23" w:rsidRPr="00B0075E" w:rsidRDefault="002E2B23" w:rsidP="00367F39">
            <w:pPr>
              <w:jc w:val="center"/>
              <w:rPr>
                <w:sz w:val="24"/>
                <w:szCs w:val="24"/>
              </w:rPr>
            </w:pPr>
            <w:r w:rsidRPr="00B0075E">
              <w:rPr>
                <w:sz w:val="24"/>
                <w:szCs w:val="24"/>
              </w:rPr>
              <w:t>1350</w:t>
            </w:r>
          </w:p>
        </w:tc>
        <w:tc>
          <w:tcPr>
            <w:tcW w:w="1701" w:type="dxa"/>
          </w:tcPr>
          <w:p w:rsidR="002E2B23" w:rsidRPr="00B0075E" w:rsidRDefault="002E2B23" w:rsidP="00367F39">
            <w:pPr>
              <w:jc w:val="center"/>
              <w:rPr>
                <w:sz w:val="24"/>
                <w:szCs w:val="24"/>
              </w:rPr>
            </w:pPr>
            <w:r w:rsidRPr="00B0075E">
              <w:rPr>
                <w:sz w:val="24"/>
                <w:szCs w:val="24"/>
              </w:rPr>
              <w:t>7,89</w:t>
            </w:r>
          </w:p>
        </w:tc>
        <w:tc>
          <w:tcPr>
            <w:tcW w:w="1276" w:type="dxa"/>
          </w:tcPr>
          <w:p w:rsidR="002E2B23" w:rsidRPr="00B0075E" w:rsidRDefault="001226DB" w:rsidP="00367F39">
            <w:pPr>
              <w:jc w:val="center"/>
              <w:rPr>
                <w:sz w:val="24"/>
                <w:szCs w:val="24"/>
              </w:rPr>
            </w:pPr>
            <w:r w:rsidRPr="00B0075E">
              <w:rPr>
                <w:sz w:val="24"/>
                <w:szCs w:val="24"/>
              </w:rPr>
              <w:t>11835</w:t>
            </w:r>
          </w:p>
          <w:p w:rsidR="001226DB" w:rsidRPr="00B0075E" w:rsidRDefault="001226DB" w:rsidP="00367F39">
            <w:pPr>
              <w:jc w:val="center"/>
              <w:rPr>
                <w:sz w:val="24"/>
                <w:szCs w:val="24"/>
              </w:rPr>
            </w:pPr>
          </w:p>
        </w:tc>
      </w:tr>
      <w:tr w:rsidR="002E2B23" w:rsidRPr="00842B5C" w:rsidTr="00B0075E">
        <w:trPr>
          <w:trHeight w:val="255"/>
        </w:trPr>
        <w:tc>
          <w:tcPr>
            <w:tcW w:w="1809" w:type="dxa"/>
            <w:noWrap/>
          </w:tcPr>
          <w:p w:rsidR="002E2B23" w:rsidRPr="00B0075E" w:rsidRDefault="00B0075E" w:rsidP="00B0075E">
            <w:pPr>
              <w:jc w:val="right"/>
              <w:rPr>
                <w:sz w:val="24"/>
                <w:szCs w:val="24"/>
              </w:rPr>
            </w:pPr>
            <w:r>
              <w:rPr>
                <w:sz w:val="24"/>
                <w:szCs w:val="24"/>
              </w:rPr>
              <w:t>Итого</w:t>
            </w:r>
          </w:p>
        </w:tc>
        <w:tc>
          <w:tcPr>
            <w:tcW w:w="1134" w:type="dxa"/>
            <w:noWrap/>
          </w:tcPr>
          <w:p w:rsidR="002E2B23" w:rsidRPr="00B0075E" w:rsidRDefault="002E2B23" w:rsidP="00367F39">
            <w:pPr>
              <w:jc w:val="center"/>
              <w:rPr>
                <w:sz w:val="24"/>
                <w:szCs w:val="24"/>
              </w:rPr>
            </w:pPr>
            <w:r w:rsidRPr="00B0075E">
              <w:rPr>
                <w:sz w:val="24"/>
                <w:szCs w:val="24"/>
              </w:rPr>
              <w:t>8000</w:t>
            </w:r>
          </w:p>
        </w:tc>
        <w:tc>
          <w:tcPr>
            <w:tcW w:w="1560" w:type="dxa"/>
            <w:noWrap/>
          </w:tcPr>
          <w:p w:rsidR="002E2B23" w:rsidRPr="00B0075E" w:rsidRDefault="002E2B23" w:rsidP="00367F39">
            <w:pPr>
              <w:jc w:val="center"/>
              <w:rPr>
                <w:sz w:val="24"/>
                <w:szCs w:val="24"/>
              </w:rPr>
            </w:pPr>
          </w:p>
        </w:tc>
        <w:tc>
          <w:tcPr>
            <w:tcW w:w="1559" w:type="dxa"/>
            <w:noWrap/>
          </w:tcPr>
          <w:p w:rsidR="002E2B23" w:rsidRPr="00B0075E" w:rsidRDefault="002E2B23" w:rsidP="00367F39">
            <w:pPr>
              <w:jc w:val="center"/>
              <w:rPr>
                <w:sz w:val="24"/>
                <w:szCs w:val="24"/>
              </w:rPr>
            </w:pPr>
            <w:r w:rsidRPr="00B0075E">
              <w:rPr>
                <w:sz w:val="24"/>
                <w:szCs w:val="24"/>
              </w:rPr>
              <w:t>8900</w:t>
            </w:r>
          </w:p>
        </w:tc>
        <w:tc>
          <w:tcPr>
            <w:tcW w:w="1701" w:type="dxa"/>
          </w:tcPr>
          <w:p w:rsidR="002E2B23" w:rsidRPr="00B0075E" w:rsidRDefault="002E2B23" w:rsidP="00367F39">
            <w:pPr>
              <w:jc w:val="center"/>
              <w:rPr>
                <w:sz w:val="24"/>
                <w:szCs w:val="24"/>
              </w:rPr>
            </w:pPr>
          </w:p>
        </w:tc>
        <w:tc>
          <w:tcPr>
            <w:tcW w:w="1276" w:type="dxa"/>
          </w:tcPr>
          <w:p w:rsidR="002E2B23" w:rsidRPr="00B0075E" w:rsidRDefault="002E2B23" w:rsidP="00367F39">
            <w:pPr>
              <w:jc w:val="center"/>
              <w:rPr>
                <w:sz w:val="24"/>
                <w:szCs w:val="24"/>
              </w:rPr>
            </w:pPr>
            <w:r w:rsidRPr="00B0075E">
              <w:rPr>
                <w:sz w:val="24"/>
                <w:szCs w:val="24"/>
              </w:rPr>
              <w:t>78 000</w:t>
            </w:r>
          </w:p>
        </w:tc>
      </w:tr>
    </w:tbl>
    <w:p w:rsidR="002E2B23" w:rsidRDefault="002E2B23" w:rsidP="002E2B23">
      <w:pPr>
        <w:spacing w:line="360" w:lineRule="auto"/>
        <w:jc w:val="both"/>
        <w:rPr>
          <w:sz w:val="28"/>
          <w:szCs w:val="28"/>
        </w:rPr>
      </w:pPr>
    </w:p>
    <w:p w:rsidR="00B0075E" w:rsidRPr="00B12917" w:rsidRDefault="00B0075E" w:rsidP="00B12917">
      <w:pPr>
        <w:spacing w:after="0" w:line="360" w:lineRule="auto"/>
        <w:jc w:val="right"/>
        <w:rPr>
          <w:rFonts w:ascii="Times New Roman" w:hAnsi="Times New Roman" w:cs="Times New Roman"/>
          <w:sz w:val="26"/>
          <w:szCs w:val="26"/>
        </w:rPr>
      </w:pPr>
      <w:r w:rsidRPr="00B12917">
        <w:rPr>
          <w:rFonts w:ascii="Times New Roman" w:hAnsi="Times New Roman" w:cs="Times New Roman"/>
          <w:sz w:val="26"/>
          <w:szCs w:val="26"/>
        </w:rPr>
        <w:t>Таблица №4</w:t>
      </w:r>
    </w:p>
    <w:p w:rsidR="00B0075E" w:rsidRPr="00B12917" w:rsidRDefault="00B0075E" w:rsidP="00B12917">
      <w:pPr>
        <w:spacing w:after="0" w:line="360" w:lineRule="auto"/>
        <w:jc w:val="center"/>
        <w:rPr>
          <w:rFonts w:ascii="Times New Roman" w:hAnsi="Times New Roman" w:cs="Times New Roman"/>
          <w:sz w:val="26"/>
          <w:szCs w:val="26"/>
        </w:rPr>
      </w:pPr>
      <w:r w:rsidRPr="00B12917">
        <w:rPr>
          <w:rFonts w:ascii="Times New Roman" w:hAnsi="Times New Roman" w:cs="Times New Roman"/>
          <w:sz w:val="26"/>
          <w:szCs w:val="26"/>
        </w:rPr>
        <w:t>Сравнение полученных данных по себестоимости продукции</w:t>
      </w:r>
    </w:p>
    <w:tbl>
      <w:tblPr>
        <w:tblStyle w:val="11"/>
        <w:tblW w:w="0" w:type="auto"/>
        <w:tblLook w:val="0000" w:firstRow="0" w:lastRow="0" w:firstColumn="0" w:lastColumn="0" w:noHBand="0" w:noVBand="0"/>
      </w:tblPr>
      <w:tblGrid>
        <w:gridCol w:w="2769"/>
        <w:gridCol w:w="2828"/>
        <w:gridCol w:w="3406"/>
      </w:tblGrid>
      <w:tr w:rsidR="002E2B23" w:rsidRPr="00842B5C" w:rsidTr="00367F39">
        <w:trPr>
          <w:trHeight w:val="255"/>
        </w:trPr>
        <w:tc>
          <w:tcPr>
            <w:tcW w:w="0" w:type="auto"/>
            <w:noWrap/>
          </w:tcPr>
          <w:p w:rsidR="002E2B23" w:rsidRPr="00842B5C" w:rsidRDefault="002E2B23" w:rsidP="00B0075E">
            <w:pPr>
              <w:jc w:val="center"/>
              <w:rPr>
                <w:b/>
              </w:rPr>
            </w:pPr>
            <w:r w:rsidRPr="00842B5C">
              <w:rPr>
                <w:b/>
              </w:rPr>
              <w:t>Продукция</w:t>
            </w:r>
          </w:p>
        </w:tc>
        <w:tc>
          <w:tcPr>
            <w:tcW w:w="0" w:type="auto"/>
          </w:tcPr>
          <w:p w:rsidR="002E2B23" w:rsidRPr="00842B5C" w:rsidRDefault="002E2B23" w:rsidP="00B0075E">
            <w:pPr>
              <w:rPr>
                <w:b/>
              </w:rPr>
            </w:pPr>
            <w:r w:rsidRPr="00842B5C">
              <w:rPr>
                <w:b/>
              </w:rPr>
              <w:t>Себестоимость продукции методом распределения, руб.</w:t>
            </w:r>
          </w:p>
        </w:tc>
        <w:tc>
          <w:tcPr>
            <w:tcW w:w="0" w:type="auto"/>
          </w:tcPr>
          <w:p w:rsidR="002E2B23" w:rsidRPr="00842B5C" w:rsidRDefault="002E2B23" w:rsidP="00367F39">
            <w:pPr>
              <w:rPr>
                <w:b/>
              </w:rPr>
            </w:pPr>
            <w:r w:rsidRPr="00842B5C">
              <w:rPr>
                <w:b/>
              </w:rPr>
              <w:t>Себестоимость продукции методом эквивалентных коэффициентов, руб.</w:t>
            </w:r>
          </w:p>
        </w:tc>
      </w:tr>
      <w:tr w:rsidR="002E2B23" w:rsidRPr="00842B5C" w:rsidTr="00367F39">
        <w:trPr>
          <w:trHeight w:val="255"/>
        </w:trPr>
        <w:tc>
          <w:tcPr>
            <w:tcW w:w="0" w:type="auto"/>
            <w:noWrap/>
          </w:tcPr>
          <w:p w:rsidR="002E2B23" w:rsidRPr="00B0075E" w:rsidRDefault="002E2B23" w:rsidP="00B0075E">
            <w:pPr>
              <w:jc w:val="center"/>
              <w:rPr>
                <w:sz w:val="24"/>
                <w:szCs w:val="24"/>
              </w:rPr>
            </w:pPr>
            <w:r w:rsidRPr="00B0075E">
              <w:rPr>
                <w:sz w:val="24"/>
                <w:szCs w:val="24"/>
              </w:rPr>
              <w:t>Баранки  «Горчичные»</w:t>
            </w:r>
          </w:p>
        </w:tc>
        <w:tc>
          <w:tcPr>
            <w:tcW w:w="0" w:type="auto"/>
          </w:tcPr>
          <w:p w:rsidR="002E2B23" w:rsidRPr="00B0075E" w:rsidRDefault="002E2B23" w:rsidP="00367F39">
            <w:pPr>
              <w:jc w:val="center"/>
              <w:rPr>
                <w:sz w:val="24"/>
                <w:szCs w:val="24"/>
              </w:rPr>
            </w:pPr>
            <w:r w:rsidRPr="00B0075E">
              <w:rPr>
                <w:sz w:val="24"/>
                <w:szCs w:val="24"/>
              </w:rPr>
              <w:t>4202,905</w:t>
            </w:r>
          </w:p>
        </w:tc>
        <w:tc>
          <w:tcPr>
            <w:tcW w:w="0" w:type="auto"/>
          </w:tcPr>
          <w:p w:rsidR="002E2B23" w:rsidRPr="00B0075E" w:rsidRDefault="002E2B23" w:rsidP="00367F39">
            <w:pPr>
              <w:jc w:val="center"/>
              <w:rPr>
                <w:sz w:val="24"/>
                <w:szCs w:val="24"/>
              </w:rPr>
            </w:pPr>
            <w:r w:rsidRPr="00B0075E">
              <w:rPr>
                <w:sz w:val="24"/>
                <w:szCs w:val="24"/>
              </w:rPr>
              <w:t>8764,045</w:t>
            </w:r>
          </w:p>
        </w:tc>
      </w:tr>
      <w:tr w:rsidR="002E2B23" w:rsidRPr="00842B5C" w:rsidTr="00367F39">
        <w:trPr>
          <w:trHeight w:val="255"/>
        </w:trPr>
        <w:tc>
          <w:tcPr>
            <w:tcW w:w="0" w:type="auto"/>
            <w:noWrap/>
          </w:tcPr>
          <w:p w:rsidR="002E2B23" w:rsidRPr="00B0075E" w:rsidRDefault="002E2B23" w:rsidP="00B0075E">
            <w:pPr>
              <w:jc w:val="center"/>
              <w:rPr>
                <w:sz w:val="24"/>
                <w:szCs w:val="24"/>
              </w:rPr>
            </w:pPr>
            <w:r w:rsidRPr="00B0075E">
              <w:rPr>
                <w:sz w:val="24"/>
                <w:szCs w:val="24"/>
              </w:rPr>
              <w:t>Галеты  «Особые»</w:t>
            </w:r>
          </w:p>
        </w:tc>
        <w:tc>
          <w:tcPr>
            <w:tcW w:w="0" w:type="auto"/>
          </w:tcPr>
          <w:p w:rsidR="002E2B23" w:rsidRPr="00B0075E" w:rsidRDefault="002E2B23" w:rsidP="00367F39">
            <w:pPr>
              <w:jc w:val="center"/>
              <w:rPr>
                <w:sz w:val="24"/>
                <w:szCs w:val="24"/>
              </w:rPr>
            </w:pPr>
            <w:r w:rsidRPr="00B0075E">
              <w:rPr>
                <w:sz w:val="24"/>
                <w:szCs w:val="24"/>
              </w:rPr>
              <w:t>2659,651</w:t>
            </w:r>
          </w:p>
        </w:tc>
        <w:tc>
          <w:tcPr>
            <w:tcW w:w="0" w:type="auto"/>
          </w:tcPr>
          <w:p w:rsidR="002E2B23" w:rsidRPr="00B0075E" w:rsidRDefault="002E2B23" w:rsidP="00367F39">
            <w:pPr>
              <w:jc w:val="center"/>
              <w:rPr>
                <w:sz w:val="24"/>
                <w:szCs w:val="24"/>
              </w:rPr>
            </w:pPr>
            <w:r w:rsidRPr="00B0075E">
              <w:rPr>
                <w:sz w:val="24"/>
                <w:szCs w:val="24"/>
              </w:rPr>
              <w:t>5258,427</w:t>
            </w:r>
          </w:p>
        </w:tc>
      </w:tr>
      <w:tr w:rsidR="002E2B23" w:rsidRPr="00842B5C" w:rsidTr="00367F39">
        <w:trPr>
          <w:trHeight w:val="255"/>
        </w:trPr>
        <w:tc>
          <w:tcPr>
            <w:tcW w:w="0" w:type="auto"/>
            <w:noWrap/>
          </w:tcPr>
          <w:p w:rsidR="002E2B23" w:rsidRPr="00B0075E" w:rsidRDefault="002E2B23" w:rsidP="00B0075E">
            <w:pPr>
              <w:jc w:val="center"/>
              <w:rPr>
                <w:sz w:val="24"/>
                <w:szCs w:val="24"/>
              </w:rPr>
            </w:pPr>
            <w:r w:rsidRPr="00B0075E">
              <w:rPr>
                <w:sz w:val="24"/>
                <w:szCs w:val="24"/>
              </w:rPr>
              <w:t>Сухари  «Сахарные»</w:t>
            </w:r>
          </w:p>
        </w:tc>
        <w:tc>
          <w:tcPr>
            <w:tcW w:w="0" w:type="auto"/>
          </w:tcPr>
          <w:p w:rsidR="002E2B23" w:rsidRPr="00B0075E" w:rsidRDefault="002E2B23" w:rsidP="00367F39">
            <w:pPr>
              <w:jc w:val="center"/>
              <w:rPr>
                <w:sz w:val="24"/>
                <w:szCs w:val="24"/>
              </w:rPr>
            </w:pPr>
            <w:r w:rsidRPr="00B0075E">
              <w:rPr>
                <w:sz w:val="24"/>
                <w:szCs w:val="24"/>
              </w:rPr>
              <w:t>20751,84</w:t>
            </w:r>
          </w:p>
        </w:tc>
        <w:tc>
          <w:tcPr>
            <w:tcW w:w="0" w:type="auto"/>
          </w:tcPr>
          <w:p w:rsidR="002E2B23" w:rsidRPr="00B0075E" w:rsidRDefault="002E2B23" w:rsidP="00367F39">
            <w:pPr>
              <w:jc w:val="center"/>
              <w:rPr>
                <w:sz w:val="24"/>
                <w:szCs w:val="24"/>
              </w:rPr>
            </w:pPr>
            <w:r w:rsidRPr="00B0075E">
              <w:rPr>
                <w:sz w:val="24"/>
                <w:szCs w:val="24"/>
              </w:rPr>
              <w:t>16651,69</w:t>
            </w:r>
          </w:p>
        </w:tc>
      </w:tr>
      <w:tr w:rsidR="002E2B23" w:rsidRPr="00842B5C" w:rsidTr="00367F39">
        <w:trPr>
          <w:trHeight w:val="255"/>
        </w:trPr>
        <w:tc>
          <w:tcPr>
            <w:tcW w:w="0" w:type="auto"/>
            <w:noWrap/>
          </w:tcPr>
          <w:p w:rsidR="002E2B23" w:rsidRPr="00B0075E" w:rsidRDefault="002E2B23" w:rsidP="00B0075E">
            <w:pPr>
              <w:jc w:val="center"/>
              <w:rPr>
                <w:sz w:val="24"/>
                <w:szCs w:val="24"/>
              </w:rPr>
            </w:pPr>
            <w:r w:rsidRPr="00B0075E">
              <w:rPr>
                <w:sz w:val="24"/>
                <w:szCs w:val="24"/>
              </w:rPr>
              <w:t>Пряники  «Сладкие»</w:t>
            </w:r>
          </w:p>
        </w:tc>
        <w:tc>
          <w:tcPr>
            <w:tcW w:w="0" w:type="auto"/>
          </w:tcPr>
          <w:p w:rsidR="002E2B23" w:rsidRPr="00B0075E" w:rsidRDefault="002E2B23" w:rsidP="00367F39">
            <w:pPr>
              <w:jc w:val="center"/>
              <w:rPr>
                <w:sz w:val="24"/>
                <w:szCs w:val="24"/>
              </w:rPr>
            </w:pPr>
            <w:r w:rsidRPr="00B0075E">
              <w:rPr>
                <w:sz w:val="24"/>
                <w:szCs w:val="24"/>
              </w:rPr>
              <w:t>36693,33</w:t>
            </w:r>
          </w:p>
        </w:tc>
        <w:tc>
          <w:tcPr>
            <w:tcW w:w="0" w:type="auto"/>
          </w:tcPr>
          <w:p w:rsidR="002E2B23" w:rsidRPr="00B0075E" w:rsidRDefault="002E2B23" w:rsidP="00367F39">
            <w:pPr>
              <w:jc w:val="center"/>
              <w:rPr>
                <w:sz w:val="24"/>
                <w:szCs w:val="24"/>
              </w:rPr>
            </w:pPr>
            <w:r w:rsidRPr="00B0075E">
              <w:rPr>
                <w:sz w:val="24"/>
                <w:szCs w:val="24"/>
              </w:rPr>
              <w:t>35494,38</w:t>
            </w:r>
          </w:p>
        </w:tc>
      </w:tr>
      <w:tr w:rsidR="002E2B23" w:rsidRPr="00842B5C" w:rsidTr="00367F39">
        <w:trPr>
          <w:trHeight w:val="255"/>
        </w:trPr>
        <w:tc>
          <w:tcPr>
            <w:tcW w:w="0" w:type="auto"/>
            <w:noWrap/>
          </w:tcPr>
          <w:p w:rsidR="002E2B23" w:rsidRPr="00B0075E" w:rsidRDefault="002E2B23" w:rsidP="00B0075E">
            <w:pPr>
              <w:jc w:val="center"/>
              <w:rPr>
                <w:sz w:val="24"/>
                <w:szCs w:val="24"/>
              </w:rPr>
            </w:pPr>
            <w:r w:rsidRPr="00B0075E">
              <w:rPr>
                <w:sz w:val="24"/>
                <w:szCs w:val="24"/>
              </w:rPr>
              <w:t>Печенье  «Земляничное»</w:t>
            </w:r>
          </w:p>
        </w:tc>
        <w:tc>
          <w:tcPr>
            <w:tcW w:w="0" w:type="auto"/>
          </w:tcPr>
          <w:p w:rsidR="002E2B23" w:rsidRPr="00B0075E" w:rsidRDefault="002E2B23" w:rsidP="00367F39">
            <w:pPr>
              <w:jc w:val="center"/>
              <w:rPr>
                <w:sz w:val="24"/>
                <w:szCs w:val="24"/>
              </w:rPr>
            </w:pPr>
            <w:r w:rsidRPr="00B0075E">
              <w:rPr>
                <w:sz w:val="24"/>
                <w:szCs w:val="24"/>
              </w:rPr>
              <w:t>13692,28</w:t>
            </w:r>
          </w:p>
        </w:tc>
        <w:tc>
          <w:tcPr>
            <w:tcW w:w="0" w:type="auto"/>
          </w:tcPr>
          <w:p w:rsidR="002E2B23" w:rsidRPr="00B0075E" w:rsidRDefault="002E2B23" w:rsidP="00367F39">
            <w:pPr>
              <w:jc w:val="center"/>
              <w:rPr>
                <w:sz w:val="24"/>
                <w:szCs w:val="24"/>
              </w:rPr>
            </w:pPr>
            <w:r w:rsidRPr="00B0075E">
              <w:rPr>
                <w:sz w:val="24"/>
                <w:szCs w:val="24"/>
              </w:rPr>
              <w:t>11831,46</w:t>
            </w:r>
          </w:p>
        </w:tc>
      </w:tr>
      <w:tr w:rsidR="002E2B23" w:rsidRPr="00842B5C" w:rsidTr="00367F39">
        <w:trPr>
          <w:trHeight w:val="255"/>
        </w:trPr>
        <w:tc>
          <w:tcPr>
            <w:tcW w:w="0" w:type="auto"/>
            <w:noWrap/>
          </w:tcPr>
          <w:p w:rsidR="002E2B23" w:rsidRPr="00B0075E" w:rsidRDefault="00B0075E" w:rsidP="00B0075E">
            <w:pPr>
              <w:jc w:val="right"/>
              <w:rPr>
                <w:sz w:val="24"/>
                <w:szCs w:val="24"/>
              </w:rPr>
            </w:pPr>
            <w:r>
              <w:rPr>
                <w:sz w:val="24"/>
                <w:szCs w:val="24"/>
              </w:rPr>
              <w:t>Итого</w:t>
            </w:r>
          </w:p>
        </w:tc>
        <w:tc>
          <w:tcPr>
            <w:tcW w:w="0" w:type="auto"/>
          </w:tcPr>
          <w:p w:rsidR="002E2B23" w:rsidRPr="00B0075E" w:rsidRDefault="002E2B23" w:rsidP="00367F39">
            <w:pPr>
              <w:jc w:val="center"/>
              <w:rPr>
                <w:sz w:val="24"/>
                <w:szCs w:val="24"/>
              </w:rPr>
            </w:pPr>
            <w:r w:rsidRPr="00B0075E">
              <w:rPr>
                <w:sz w:val="24"/>
                <w:szCs w:val="24"/>
              </w:rPr>
              <w:t>78000</w:t>
            </w:r>
          </w:p>
        </w:tc>
        <w:tc>
          <w:tcPr>
            <w:tcW w:w="0" w:type="auto"/>
          </w:tcPr>
          <w:p w:rsidR="002E2B23" w:rsidRPr="00B0075E" w:rsidRDefault="002E2B23" w:rsidP="00367F39">
            <w:pPr>
              <w:jc w:val="center"/>
              <w:rPr>
                <w:sz w:val="24"/>
                <w:szCs w:val="24"/>
              </w:rPr>
            </w:pPr>
            <w:r w:rsidRPr="00B0075E">
              <w:rPr>
                <w:sz w:val="24"/>
                <w:szCs w:val="24"/>
              </w:rPr>
              <w:t>78 000</w:t>
            </w:r>
          </w:p>
        </w:tc>
      </w:tr>
    </w:tbl>
    <w:p w:rsidR="002E2B23" w:rsidRPr="00842B5C" w:rsidRDefault="002E2B23" w:rsidP="002E2B23">
      <w:pPr>
        <w:spacing w:line="360" w:lineRule="auto"/>
        <w:jc w:val="both"/>
        <w:rPr>
          <w:sz w:val="28"/>
          <w:szCs w:val="28"/>
        </w:rPr>
      </w:pPr>
    </w:p>
    <w:p w:rsidR="002E2B23" w:rsidRPr="002E2B23" w:rsidRDefault="002E2B23" w:rsidP="002E2B23">
      <w:pPr>
        <w:spacing w:line="360" w:lineRule="auto"/>
        <w:ind w:firstLine="851"/>
        <w:jc w:val="both"/>
        <w:rPr>
          <w:rFonts w:ascii="Times New Roman" w:hAnsi="Times New Roman" w:cs="Times New Roman"/>
          <w:sz w:val="28"/>
          <w:szCs w:val="28"/>
        </w:rPr>
      </w:pPr>
      <w:r w:rsidRPr="002E2B23">
        <w:rPr>
          <w:rFonts w:ascii="Times New Roman" w:hAnsi="Times New Roman" w:cs="Times New Roman"/>
          <w:sz w:val="28"/>
          <w:szCs w:val="28"/>
        </w:rPr>
        <w:t>Таким образом, сравнивая себестоимость, полученную двумя методами  можно сделать следующие выводы о том, что метод распределения дает ориентировочные значения себестоимости и в данном случае себестоимость зависит от цены на продукцию. В эквивалентном методе расчет себестоимости видов продукции ведется по нормативному методу, что дает боле точный</w:t>
      </w:r>
      <w:r w:rsidR="001F48CD">
        <w:rPr>
          <w:rFonts w:ascii="Times New Roman" w:hAnsi="Times New Roman" w:cs="Times New Roman"/>
          <w:sz w:val="28"/>
          <w:szCs w:val="28"/>
        </w:rPr>
        <w:t xml:space="preserve"> результат</w:t>
      </w:r>
      <w:r w:rsidR="00B0075E">
        <w:rPr>
          <w:rFonts w:ascii="Times New Roman" w:hAnsi="Times New Roman" w:cs="Times New Roman"/>
          <w:sz w:val="28"/>
          <w:szCs w:val="28"/>
        </w:rPr>
        <w:t>.</w:t>
      </w:r>
    </w:p>
    <w:p w:rsidR="00094A4A" w:rsidRDefault="00094A4A">
      <w:pPr>
        <w:rPr>
          <w:rFonts w:ascii="Times New Roman" w:hAnsi="Times New Roman" w:cs="Times New Roman"/>
          <w:sz w:val="28"/>
          <w:szCs w:val="28"/>
        </w:rPr>
      </w:pPr>
    </w:p>
    <w:p w:rsidR="00F61B3A" w:rsidRDefault="00F61B3A">
      <w:pPr>
        <w:rPr>
          <w:rFonts w:ascii="Times New Roman" w:hAnsi="Times New Roman" w:cs="Times New Roman"/>
          <w:b/>
          <w:sz w:val="28"/>
          <w:szCs w:val="28"/>
        </w:rPr>
      </w:pPr>
      <w:r>
        <w:rPr>
          <w:rFonts w:ascii="Times New Roman" w:hAnsi="Times New Roman" w:cs="Times New Roman"/>
          <w:b/>
          <w:sz w:val="28"/>
          <w:szCs w:val="28"/>
        </w:rPr>
        <w:br w:type="page"/>
      </w:r>
    </w:p>
    <w:p w:rsidR="00100647" w:rsidRDefault="00100647" w:rsidP="006C48C5">
      <w:pPr>
        <w:spacing w:line="360" w:lineRule="auto"/>
        <w:ind w:firstLine="720"/>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36750D" w:rsidRPr="0036750D" w:rsidRDefault="0036750D" w:rsidP="001E770C">
      <w:pPr>
        <w:spacing w:after="0" w:line="360" w:lineRule="auto"/>
        <w:ind w:firstLine="851"/>
        <w:jc w:val="both"/>
        <w:rPr>
          <w:rFonts w:ascii="Times New Roman" w:hAnsi="Times New Roman" w:cs="Times New Roman"/>
          <w:sz w:val="28"/>
          <w:szCs w:val="28"/>
        </w:rPr>
      </w:pPr>
      <w:r w:rsidRPr="0036750D">
        <w:rPr>
          <w:rFonts w:ascii="Times New Roman" w:hAnsi="Times New Roman" w:cs="Times New Roman"/>
          <w:spacing w:val="2"/>
          <w:sz w:val="28"/>
          <w:szCs w:val="28"/>
          <w:shd w:val="clear" w:color="auto" w:fill="FFFFFF"/>
        </w:rPr>
        <w:t>Организация бухгалтерского учета на производственных предприятиях требует не только глубоких профессиональных знаний, но и понимания технологической схемы производства. Это особенно актуально для предприятий текстильной, пищевой, химической промышленности и прочих отраслей, для которых характерен сложный технологический процесс производства, состоящий из ряда последовательных самостоятельных фаз, стадий (переделов).</w:t>
      </w:r>
    </w:p>
    <w:p w:rsidR="00F75222" w:rsidRDefault="00F75222" w:rsidP="001E770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Сущность попередельного метода учета затрат и калькулирования себестоимости заключается в следующем: п</w:t>
      </w:r>
      <w:r w:rsidRPr="00683EAF">
        <w:rPr>
          <w:rFonts w:ascii="Times New Roman" w:hAnsi="Times New Roman" w:cs="Times New Roman"/>
          <w:sz w:val="28"/>
          <w:szCs w:val="28"/>
        </w:rPr>
        <w:t>рямые затраты отражают в текущем учете не по видам продукции, а по переделам либо стадиям производства, даже если в одном переделе можно получить продукцию разных видов. Следовательно, объектом учета затрат является передел.</w:t>
      </w:r>
    </w:p>
    <w:p w:rsidR="000C2A13" w:rsidRPr="00C669FD" w:rsidRDefault="000C2A13" w:rsidP="001E770C">
      <w:pPr>
        <w:shd w:val="clear" w:color="auto" w:fill="FFFFFF"/>
        <w:spacing w:after="0" w:line="360" w:lineRule="auto"/>
        <w:ind w:left="10" w:right="5" w:firstLine="851"/>
        <w:jc w:val="both"/>
        <w:rPr>
          <w:rFonts w:ascii="Times New Roman" w:hAnsi="Times New Roman" w:cs="Times New Roman"/>
          <w:color w:val="000000"/>
          <w:sz w:val="28"/>
          <w:szCs w:val="28"/>
        </w:rPr>
      </w:pPr>
      <w:r>
        <w:rPr>
          <w:rFonts w:ascii="Times New Roman" w:hAnsi="Times New Roman" w:cs="Times New Roman"/>
          <w:sz w:val="28"/>
          <w:szCs w:val="28"/>
        </w:rPr>
        <w:t>О</w:t>
      </w:r>
      <w:r w:rsidRPr="00C669FD">
        <w:rPr>
          <w:rFonts w:ascii="Times New Roman" w:hAnsi="Times New Roman" w:cs="Times New Roman"/>
          <w:sz w:val="28"/>
          <w:szCs w:val="28"/>
        </w:rPr>
        <w:t xml:space="preserve">сновное правило </w:t>
      </w:r>
      <w:r w:rsidRPr="00C669FD">
        <w:rPr>
          <w:rFonts w:ascii="Times New Roman" w:hAnsi="Times New Roman" w:cs="Times New Roman"/>
          <w:color w:val="000000"/>
          <w:sz w:val="28"/>
          <w:szCs w:val="28"/>
        </w:rPr>
        <w:t>попередельного метода состоит в том, что учет затрат ведется по переделам (процессам), а внутри них — по статьям калькуляции и видам продукции. Прямые затраты учитываются по каждому переделу, а косвенные — по цеху, производству, предприятию в целом, с последующим распределением между себестоимостью продукции переделов, согласно принятым базам распределения.</w:t>
      </w:r>
    </w:p>
    <w:p w:rsidR="00F75222" w:rsidRDefault="000C2A13" w:rsidP="001E770C">
      <w:pPr>
        <w:spacing w:after="0" w:line="360" w:lineRule="auto"/>
        <w:ind w:firstLine="851"/>
        <w:jc w:val="both"/>
        <w:rPr>
          <w:rFonts w:ascii="Times New Roman" w:hAnsi="Times New Roman" w:cs="Times New Roman"/>
          <w:sz w:val="28"/>
          <w:szCs w:val="28"/>
        </w:rPr>
      </w:pPr>
      <w:r w:rsidRPr="00C669FD">
        <w:rPr>
          <w:rFonts w:ascii="Times New Roman" w:hAnsi="Times New Roman" w:cs="Times New Roman"/>
          <w:sz w:val="28"/>
          <w:szCs w:val="28"/>
        </w:rPr>
        <w:t>Основной недостаток попередельного метода учета затрат состоит в том, что фактическую себестоимость продукции определяют по окончании отчетного периода, а это лишает возможности руководство предприятия (цеха) следить в течение отчетного периода за соответствием фактических затрат на производство ус</w:t>
      </w:r>
      <w:r>
        <w:rPr>
          <w:rFonts w:ascii="Times New Roman" w:hAnsi="Times New Roman" w:cs="Times New Roman"/>
          <w:sz w:val="28"/>
          <w:szCs w:val="28"/>
        </w:rPr>
        <w:t>тановленным по плану (нормам).</w:t>
      </w:r>
    </w:p>
    <w:p w:rsidR="000C2A13" w:rsidRDefault="000C2A13" w:rsidP="001E770C">
      <w:pPr>
        <w:spacing w:after="0" w:line="360" w:lineRule="auto"/>
        <w:ind w:firstLine="851"/>
        <w:jc w:val="both"/>
        <w:rPr>
          <w:rFonts w:ascii="Times New Roman" w:hAnsi="Times New Roman" w:cs="Times New Roman"/>
          <w:sz w:val="28"/>
          <w:szCs w:val="28"/>
        </w:rPr>
      </w:pPr>
      <w:proofErr w:type="spellStart"/>
      <w:proofErr w:type="gramStart"/>
      <w:r w:rsidRPr="006E2031">
        <w:rPr>
          <w:rFonts w:ascii="Times New Roman" w:hAnsi="Times New Roman" w:cs="Times New Roman"/>
          <w:sz w:val="28"/>
          <w:szCs w:val="28"/>
        </w:rPr>
        <w:t>Попередельное</w:t>
      </w:r>
      <w:proofErr w:type="spellEnd"/>
      <w:r w:rsidRPr="006E2031">
        <w:rPr>
          <w:rFonts w:ascii="Times New Roman" w:hAnsi="Times New Roman" w:cs="Times New Roman"/>
          <w:sz w:val="28"/>
          <w:szCs w:val="28"/>
        </w:rPr>
        <w:t xml:space="preserve"> калькулирование применяется в отраслях промышленности с комплексным использование сырья, где </w:t>
      </w:r>
      <w:r w:rsidRPr="006E2031">
        <w:rPr>
          <w:rFonts w:ascii="Times New Roman" w:hAnsi="Times New Roman" w:cs="Times New Roman"/>
          <w:sz w:val="28"/>
          <w:szCs w:val="28"/>
        </w:rPr>
        <w:lastRenderedPageBreak/>
        <w:t>производственный процесс характеризуется наличием отдельных стадий технологического цикла с самостоятельной технологией и организацией производства, например в химической, нефтеперерабатывающей, цементной, металлургической, целлюлозно-бумажной, хлопчатобумажной и других отраслях.</w:t>
      </w:r>
      <w:proofErr w:type="gramEnd"/>
    </w:p>
    <w:p w:rsidR="004C29FA" w:rsidRDefault="004C29FA" w:rsidP="001E770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Различают два варианта </w:t>
      </w:r>
      <w:r w:rsidRPr="006D7F26">
        <w:rPr>
          <w:rFonts w:ascii="Times New Roman" w:hAnsi="Times New Roman" w:cs="Times New Roman"/>
          <w:sz w:val="28"/>
          <w:szCs w:val="28"/>
        </w:rPr>
        <w:t>попередельного метода учета затрат на производство и калькулирования себестоимости продукции</w:t>
      </w:r>
      <w:r>
        <w:rPr>
          <w:rFonts w:ascii="Times New Roman" w:hAnsi="Times New Roman" w:cs="Times New Roman"/>
          <w:sz w:val="28"/>
          <w:szCs w:val="28"/>
        </w:rPr>
        <w:t xml:space="preserve"> - бесполуфабрикатный и полуфабрикатный.</w:t>
      </w:r>
    </w:p>
    <w:p w:rsidR="00C258DA" w:rsidRDefault="00C258DA" w:rsidP="001E770C">
      <w:pPr>
        <w:spacing w:after="0" w:line="360" w:lineRule="auto"/>
        <w:ind w:firstLine="851"/>
        <w:jc w:val="both"/>
        <w:rPr>
          <w:rFonts w:ascii="Times New Roman" w:hAnsi="Times New Roman" w:cs="Times New Roman"/>
          <w:sz w:val="28"/>
          <w:szCs w:val="28"/>
        </w:rPr>
      </w:pPr>
      <w:r w:rsidRPr="006D7F26">
        <w:rPr>
          <w:rFonts w:ascii="Times New Roman" w:hAnsi="Times New Roman" w:cs="Times New Roman"/>
          <w:sz w:val="28"/>
          <w:szCs w:val="28"/>
        </w:rPr>
        <w:t>При использовании полуфабрикатного варианта попередельного метода учета затрат на производство и калькулирование себестоимости продукции расчету себестоимости подлежит не только конечный продукт, но и продукция каждого передела в отдельности.</w:t>
      </w:r>
    </w:p>
    <w:p w:rsidR="00C258DA" w:rsidRDefault="00C258DA" w:rsidP="001E770C">
      <w:pPr>
        <w:spacing w:after="0" w:line="360" w:lineRule="auto"/>
        <w:ind w:firstLine="851"/>
        <w:jc w:val="both"/>
        <w:rPr>
          <w:rFonts w:ascii="Times New Roman" w:hAnsi="Times New Roman" w:cs="Times New Roman"/>
          <w:sz w:val="28"/>
          <w:szCs w:val="28"/>
        </w:rPr>
      </w:pPr>
      <w:r w:rsidRPr="006D7F26">
        <w:rPr>
          <w:rFonts w:ascii="Times New Roman" w:hAnsi="Times New Roman" w:cs="Times New Roman"/>
          <w:sz w:val="28"/>
          <w:szCs w:val="28"/>
        </w:rPr>
        <w:t>При использовании полуфабрикатного варианта попередельного метода учета затрат на производство и калькулирование себестоимости продукции расчету себестоимости подлежит не только конечный продукт, но и продукция каждого передела в отдельности.</w:t>
      </w:r>
    </w:p>
    <w:p w:rsidR="00C226F1" w:rsidRPr="00683EAF" w:rsidRDefault="00C226F1" w:rsidP="001E770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Дл</w:t>
      </w:r>
      <w:r w:rsidR="00741783">
        <w:rPr>
          <w:rFonts w:ascii="Times New Roman" w:hAnsi="Times New Roman" w:cs="Times New Roman"/>
          <w:sz w:val="28"/>
          <w:szCs w:val="28"/>
        </w:rPr>
        <w:t>я</w:t>
      </w:r>
      <w:r>
        <w:rPr>
          <w:rFonts w:ascii="Times New Roman" w:hAnsi="Times New Roman" w:cs="Times New Roman"/>
          <w:sz w:val="28"/>
          <w:szCs w:val="28"/>
        </w:rPr>
        <w:t xml:space="preserve"> организации очень важно правильно верно и своевременно рассчитывать себестоимость </w:t>
      </w:r>
      <w:r w:rsidR="00741783">
        <w:rPr>
          <w:rFonts w:ascii="Times New Roman" w:hAnsi="Times New Roman" w:cs="Times New Roman"/>
          <w:sz w:val="28"/>
          <w:szCs w:val="28"/>
        </w:rPr>
        <w:t xml:space="preserve">продукции. Необходимо </w:t>
      </w:r>
      <w:r>
        <w:rPr>
          <w:rFonts w:ascii="Times New Roman" w:hAnsi="Times New Roman" w:cs="Times New Roman"/>
          <w:sz w:val="28"/>
          <w:szCs w:val="28"/>
        </w:rPr>
        <w:t xml:space="preserve">определить </w:t>
      </w:r>
      <w:r w:rsidR="00741783">
        <w:rPr>
          <w:rFonts w:ascii="Times New Roman" w:hAnsi="Times New Roman" w:cs="Times New Roman"/>
          <w:sz w:val="28"/>
          <w:szCs w:val="28"/>
        </w:rPr>
        <w:t xml:space="preserve">наиболее подходящий метод </w:t>
      </w:r>
      <w:r>
        <w:rPr>
          <w:rFonts w:ascii="Times New Roman" w:hAnsi="Times New Roman" w:cs="Times New Roman"/>
          <w:sz w:val="28"/>
          <w:szCs w:val="28"/>
        </w:rPr>
        <w:t>учета затрат</w:t>
      </w:r>
      <w:r w:rsidR="00741783">
        <w:rPr>
          <w:rFonts w:ascii="Times New Roman" w:hAnsi="Times New Roman" w:cs="Times New Roman"/>
          <w:sz w:val="28"/>
          <w:szCs w:val="28"/>
        </w:rPr>
        <w:t xml:space="preserve"> и закрепить его в учетной политике организации.</w:t>
      </w:r>
    </w:p>
    <w:p w:rsidR="00100647" w:rsidRDefault="00100647" w:rsidP="00100647">
      <w:pPr>
        <w:spacing w:after="0"/>
        <w:rPr>
          <w:rFonts w:ascii="Times New Roman" w:hAnsi="Times New Roman" w:cs="Times New Roman"/>
          <w:b/>
          <w:sz w:val="28"/>
          <w:szCs w:val="28"/>
        </w:rPr>
      </w:pPr>
      <w:r>
        <w:rPr>
          <w:rFonts w:ascii="Times New Roman" w:hAnsi="Times New Roman" w:cs="Times New Roman"/>
          <w:b/>
          <w:sz w:val="28"/>
          <w:szCs w:val="28"/>
        </w:rPr>
        <w:br w:type="page"/>
      </w:r>
    </w:p>
    <w:p w:rsidR="00A40E30" w:rsidRPr="006C48C5" w:rsidRDefault="00E5770C" w:rsidP="006C48C5">
      <w:pPr>
        <w:spacing w:line="360" w:lineRule="auto"/>
        <w:ind w:firstLine="720"/>
        <w:jc w:val="center"/>
        <w:rPr>
          <w:rFonts w:ascii="Times New Roman" w:hAnsi="Times New Roman" w:cs="Times New Roman"/>
          <w:b/>
          <w:sz w:val="28"/>
          <w:szCs w:val="28"/>
        </w:rPr>
      </w:pPr>
      <w:r w:rsidRPr="006C48C5">
        <w:rPr>
          <w:rFonts w:ascii="Times New Roman" w:hAnsi="Times New Roman" w:cs="Times New Roman"/>
          <w:b/>
          <w:sz w:val="28"/>
          <w:szCs w:val="28"/>
        </w:rPr>
        <w:lastRenderedPageBreak/>
        <w:t>Список используемой литературы</w:t>
      </w:r>
    </w:p>
    <w:p w:rsidR="007A3D63" w:rsidRPr="001A68F5" w:rsidRDefault="007A3D63" w:rsidP="001A68F5">
      <w:pPr>
        <w:pStyle w:val="a7"/>
        <w:numPr>
          <w:ilvl w:val="0"/>
          <w:numId w:val="12"/>
        </w:numPr>
        <w:spacing w:after="0" w:line="360" w:lineRule="auto"/>
        <w:ind w:left="426"/>
        <w:jc w:val="both"/>
        <w:rPr>
          <w:rFonts w:ascii="Times New Roman" w:hAnsi="Times New Roman" w:cs="Times New Roman"/>
          <w:sz w:val="28"/>
          <w:szCs w:val="28"/>
        </w:rPr>
      </w:pPr>
      <w:r w:rsidRPr="001A68F5">
        <w:rPr>
          <w:rFonts w:ascii="Times New Roman" w:hAnsi="Times New Roman" w:cs="Times New Roman"/>
          <w:sz w:val="28"/>
          <w:szCs w:val="28"/>
        </w:rPr>
        <w:t>План счетов бухгалтерского учета финансово-хозяйственной деятельности организаций и инструкция по его применению. Приказ МФ РФ от 31.10. 2000 № 94 н (с изменениями и дополнениями).</w:t>
      </w:r>
    </w:p>
    <w:p w:rsidR="000F139B" w:rsidRPr="001A68F5" w:rsidRDefault="00B769E7" w:rsidP="001A68F5">
      <w:pPr>
        <w:pStyle w:val="a7"/>
        <w:numPr>
          <w:ilvl w:val="0"/>
          <w:numId w:val="12"/>
        </w:numPr>
        <w:spacing w:after="0" w:line="360" w:lineRule="auto"/>
        <w:ind w:left="426"/>
        <w:jc w:val="both"/>
        <w:rPr>
          <w:rFonts w:ascii="Times New Roman" w:hAnsi="Times New Roman" w:cs="Times New Roman"/>
          <w:sz w:val="28"/>
          <w:szCs w:val="28"/>
        </w:rPr>
      </w:pPr>
      <w:r w:rsidRPr="001A68F5">
        <w:rPr>
          <w:rFonts w:ascii="Times New Roman" w:hAnsi="Times New Roman" w:cs="Times New Roman"/>
          <w:sz w:val="28"/>
        </w:rPr>
        <w:t>Вахрушина М.А. Бухгалтерский управленческий учет: Учеб</w:t>
      </w:r>
      <w:proofErr w:type="gramStart"/>
      <w:r w:rsidRPr="001A68F5">
        <w:rPr>
          <w:rFonts w:ascii="Times New Roman" w:hAnsi="Times New Roman" w:cs="Times New Roman"/>
          <w:sz w:val="28"/>
        </w:rPr>
        <w:t>.</w:t>
      </w:r>
      <w:proofErr w:type="gramEnd"/>
      <w:r w:rsidRPr="001A68F5">
        <w:rPr>
          <w:rFonts w:ascii="Times New Roman" w:hAnsi="Times New Roman" w:cs="Times New Roman"/>
          <w:sz w:val="28"/>
        </w:rPr>
        <w:t xml:space="preserve"> </w:t>
      </w:r>
      <w:proofErr w:type="gramStart"/>
      <w:r w:rsidRPr="001A68F5">
        <w:rPr>
          <w:rFonts w:ascii="Times New Roman" w:hAnsi="Times New Roman" w:cs="Times New Roman"/>
          <w:sz w:val="28"/>
        </w:rPr>
        <w:t>д</w:t>
      </w:r>
      <w:proofErr w:type="gramEnd"/>
      <w:r w:rsidRPr="001A68F5">
        <w:rPr>
          <w:rFonts w:ascii="Times New Roman" w:hAnsi="Times New Roman" w:cs="Times New Roman"/>
          <w:sz w:val="28"/>
        </w:rPr>
        <w:t xml:space="preserve">ля студентов вузов, обучающихся по </w:t>
      </w:r>
      <w:proofErr w:type="spellStart"/>
      <w:r w:rsidRPr="001A68F5">
        <w:rPr>
          <w:rFonts w:ascii="Times New Roman" w:hAnsi="Times New Roman" w:cs="Times New Roman"/>
          <w:sz w:val="28"/>
        </w:rPr>
        <w:t>экон</w:t>
      </w:r>
      <w:proofErr w:type="spellEnd"/>
      <w:r w:rsidRPr="001A68F5">
        <w:rPr>
          <w:rFonts w:ascii="Times New Roman" w:hAnsi="Times New Roman" w:cs="Times New Roman"/>
          <w:sz w:val="28"/>
        </w:rPr>
        <w:t xml:space="preserve">. спец.  – 4-е изд., стер. – М.: Омега </w:t>
      </w:r>
      <w:proofErr w:type="gramStart"/>
      <w:r w:rsidRPr="001A68F5">
        <w:rPr>
          <w:rFonts w:ascii="Times New Roman" w:hAnsi="Times New Roman" w:cs="Times New Roman"/>
          <w:sz w:val="28"/>
        </w:rPr>
        <w:t>–Л</w:t>
      </w:r>
      <w:proofErr w:type="gramEnd"/>
      <w:r w:rsidRPr="001A68F5">
        <w:rPr>
          <w:rFonts w:ascii="Times New Roman" w:hAnsi="Times New Roman" w:cs="Times New Roman"/>
          <w:sz w:val="28"/>
        </w:rPr>
        <w:t>, 2005</w:t>
      </w:r>
      <w:r w:rsidR="00596FEB" w:rsidRPr="001A68F5">
        <w:rPr>
          <w:rFonts w:ascii="Times New Roman" w:hAnsi="Times New Roman" w:cs="Times New Roman"/>
          <w:sz w:val="28"/>
          <w:szCs w:val="28"/>
        </w:rPr>
        <w:t>. — 528 с.</w:t>
      </w:r>
    </w:p>
    <w:p w:rsidR="00C2641B" w:rsidRPr="001A68F5" w:rsidRDefault="00C2641B" w:rsidP="001A68F5">
      <w:pPr>
        <w:pStyle w:val="a7"/>
        <w:numPr>
          <w:ilvl w:val="0"/>
          <w:numId w:val="12"/>
        </w:numPr>
        <w:spacing w:after="0" w:line="360" w:lineRule="auto"/>
        <w:ind w:left="426"/>
        <w:jc w:val="both"/>
        <w:rPr>
          <w:rFonts w:ascii="Times New Roman" w:hAnsi="Times New Roman" w:cs="Times New Roman"/>
          <w:sz w:val="28"/>
          <w:szCs w:val="28"/>
        </w:rPr>
      </w:pPr>
      <w:r w:rsidRPr="001A68F5">
        <w:rPr>
          <w:rFonts w:ascii="Times New Roman" w:hAnsi="Times New Roman" w:cs="Times New Roman"/>
          <w:sz w:val="28"/>
          <w:szCs w:val="28"/>
        </w:rPr>
        <w:t>Егорова Л.И. Бухгалтерский (управленческий) учет: Учебно-методический комплекс. – М.: Изд. центр ЕАОИ. 2008.– 111 с.</w:t>
      </w:r>
    </w:p>
    <w:p w:rsidR="000F139B" w:rsidRPr="001A68F5" w:rsidRDefault="000F139B" w:rsidP="001A68F5">
      <w:pPr>
        <w:pStyle w:val="a7"/>
        <w:numPr>
          <w:ilvl w:val="0"/>
          <w:numId w:val="12"/>
        </w:numPr>
        <w:spacing w:after="0" w:line="360" w:lineRule="auto"/>
        <w:ind w:left="426"/>
        <w:jc w:val="both"/>
        <w:rPr>
          <w:rFonts w:ascii="Times New Roman" w:hAnsi="Times New Roman" w:cs="Times New Roman"/>
          <w:sz w:val="28"/>
          <w:szCs w:val="28"/>
        </w:rPr>
      </w:pPr>
      <w:r w:rsidRPr="001A68F5">
        <w:rPr>
          <w:rFonts w:ascii="Times New Roman" w:hAnsi="Times New Roman" w:cs="Times New Roman"/>
          <w:sz w:val="28"/>
          <w:szCs w:val="28"/>
        </w:rPr>
        <w:t>Карпова Т.П. Управленческий учет: Учебник дл</w:t>
      </w:r>
      <w:r w:rsidR="00482506" w:rsidRPr="001A68F5">
        <w:rPr>
          <w:rFonts w:ascii="Times New Roman" w:hAnsi="Times New Roman" w:cs="Times New Roman"/>
          <w:sz w:val="28"/>
          <w:szCs w:val="28"/>
        </w:rPr>
        <w:t>я вузов. – М.:ЮНИТИ, 2002</w:t>
      </w:r>
      <w:r w:rsidRPr="001A68F5">
        <w:rPr>
          <w:rFonts w:ascii="Times New Roman" w:hAnsi="Times New Roman" w:cs="Times New Roman"/>
          <w:sz w:val="28"/>
          <w:szCs w:val="28"/>
        </w:rPr>
        <w:t>. – 350с.</w:t>
      </w:r>
    </w:p>
    <w:p w:rsidR="00B769E7" w:rsidRPr="001A68F5" w:rsidRDefault="00B769E7" w:rsidP="001A68F5">
      <w:pPr>
        <w:pStyle w:val="a7"/>
        <w:numPr>
          <w:ilvl w:val="0"/>
          <w:numId w:val="12"/>
        </w:numPr>
        <w:spacing w:after="0" w:line="360" w:lineRule="auto"/>
        <w:ind w:left="426"/>
        <w:jc w:val="both"/>
        <w:rPr>
          <w:rFonts w:ascii="Times New Roman" w:hAnsi="Times New Roman" w:cs="Times New Roman"/>
          <w:sz w:val="28"/>
          <w:szCs w:val="28"/>
        </w:rPr>
      </w:pPr>
      <w:r w:rsidRPr="001A68F5">
        <w:rPr>
          <w:rFonts w:ascii="Times New Roman" w:hAnsi="Times New Roman" w:cs="Times New Roman"/>
          <w:sz w:val="28"/>
          <w:szCs w:val="28"/>
        </w:rPr>
        <w:t xml:space="preserve">Керимов В.Э., Епифанов А.А., Селиванов П.В., </w:t>
      </w:r>
      <w:proofErr w:type="spellStart"/>
      <w:r w:rsidRPr="001A68F5">
        <w:rPr>
          <w:rFonts w:ascii="Times New Roman" w:hAnsi="Times New Roman" w:cs="Times New Roman"/>
          <w:sz w:val="28"/>
          <w:szCs w:val="28"/>
        </w:rPr>
        <w:t>Крятов</w:t>
      </w:r>
      <w:proofErr w:type="spellEnd"/>
      <w:r w:rsidRPr="001A68F5">
        <w:rPr>
          <w:rFonts w:ascii="Times New Roman" w:hAnsi="Times New Roman" w:cs="Times New Roman"/>
          <w:sz w:val="28"/>
          <w:szCs w:val="28"/>
        </w:rPr>
        <w:t xml:space="preserve"> М.С. Управленческий учет производственной деятельности: Учебное пособие. - М.</w:t>
      </w:r>
      <w:r w:rsidR="00551FEB" w:rsidRPr="001A68F5">
        <w:rPr>
          <w:rFonts w:ascii="Times New Roman" w:hAnsi="Times New Roman" w:cs="Times New Roman"/>
          <w:sz w:val="28"/>
          <w:szCs w:val="28"/>
        </w:rPr>
        <w:t xml:space="preserve">: Издательство «Экзамен», 2002. - </w:t>
      </w:r>
      <w:r w:rsidRPr="001A68F5">
        <w:rPr>
          <w:rFonts w:ascii="Times New Roman" w:hAnsi="Times New Roman" w:cs="Times New Roman"/>
          <w:sz w:val="28"/>
          <w:szCs w:val="28"/>
        </w:rPr>
        <w:t>160 с.</w:t>
      </w:r>
    </w:p>
    <w:p w:rsidR="00551FEB" w:rsidRPr="001A68F5" w:rsidRDefault="00551FEB" w:rsidP="001A68F5">
      <w:pPr>
        <w:pStyle w:val="a7"/>
        <w:numPr>
          <w:ilvl w:val="0"/>
          <w:numId w:val="12"/>
        </w:numPr>
        <w:spacing w:after="0" w:line="360" w:lineRule="auto"/>
        <w:ind w:left="426"/>
        <w:jc w:val="both"/>
        <w:rPr>
          <w:rFonts w:ascii="Times New Roman" w:hAnsi="Times New Roman" w:cs="Times New Roman"/>
          <w:sz w:val="28"/>
          <w:szCs w:val="28"/>
        </w:rPr>
      </w:pPr>
      <w:r w:rsidRPr="001A68F5">
        <w:rPr>
          <w:rFonts w:ascii="Times New Roman" w:hAnsi="Times New Roman" w:cs="Times New Roman"/>
          <w:sz w:val="28"/>
          <w:szCs w:val="28"/>
        </w:rPr>
        <w:t>Кондраков Н.П., Иванова М.А. Бухгалтерский управленческий учет: Учебное пособие. – М.: ИНФРА-М, 2005. – 368 с.- МО РФ</w:t>
      </w:r>
    </w:p>
    <w:p w:rsidR="001A68F5" w:rsidRPr="001A68F5" w:rsidRDefault="001A68F5" w:rsidP="001A68F5">
      <w:pPr>
        <w:pStyle w:val="a7"/>
        <w:numPr>
          <w:ilvl w:val="0"/>
          <w:numId w:val="12"/>
        </w:numPr>
        <w:spacing w:after="0" w:line="360" w:lineRule="auto"/>
        <w:ind w:left="426"/>
        <w:jc w:val="both"/>
        <w:rPr>
          <w:rFonts w:ascii="Times New Roman" w:hAnsi="Times New Roman" w:cs="Times New Roman"/>
          <w:sz w:val="28"/>
          <w:szCs w:val="28"/>
        </w:rPr>
      </w:pPr>
      <w:r w:rsidRPr="001A68F5">
        <w:rPr>
          <w:rFonts w:ascii="Times New Roman" w:hAnsi="Times New Roman" w:cs="Times New Roman"/>
          <w:sz w:val="28"/>
          <w:szCs w:val="28"/>
        </w:rPr>
        <w:t>Мишин Ю.А. Управленческий учет: управление затратами и результатами хозяйственной деятельности. — М.: Дело и Сервис, 2002. — 175 с.</w:t>
      </w:r>
    </w:p>
    <w:p w:rsidR="001A68F5" w:rsidRPr="001A68F5" w:rsidRDefault="001A68F5" w:rsidP="001A68F5">
      <w:pPr>
        <w:pStyle w:val="a7"/>
        <w:numPr>
          <w:ilvl w:val="0"/>
          <w:numId w:val="12"/>
        </w:numPr>
        <w:spacing w:after="0" w:line="360" w:lineRule="auto"/>
        <w:ind w:left="426"/>
        <w:jc w:val="both"/>
        <w:rPr>
          <w:rFonts w:ascii="Times New Roman" w:hAnsi="Times New Roman" w:cs="Times New Roman"/>
          <w:sz w:val="28"/>
          <w:szCs w:val="28"/>
        </w:rPr>
      </w:pPr>
      <w:r w:rsidRPr="001A68F5">
        <w:rPr>
          <w:rFonts w:ascii="Times New Roman" w:hAnsi="Times New Roman" w:cs="Times New Roman"/>
          <w:sz w:val="28"/>
          <w:szCs w:val="28"/>
        </w:rPr>
        <w:t xml:space="preserve">Николаева О. Е., Шишкова Т. В. Управленческий учет: Учебное пособие. </w:t>
      </w:r>
      <w:r w:rsidR="00742C37">
        <w:rPr>
          <w:rFonts w:ascii="Times New Roman" w:hAnsi="Times New Roman" w:cs="Times New Roman"/>
          <w:sz w:val="28"/>
          <w:szCs w:val="28"/>
        </w:rPr>
        <w:t xml:space="preserve">- </w:t>
      </w:r>
      <w:r w:rsidRPr="001A68F5">
        <w:rPr>
          <w:rFonts w:ascii="Times New Roman" w:hAnsi="Times New Roman" w:cs="Times New Roman"/>
          <w:sz w:val="28"/>
          <w:szCs w:val="28"/>
        </w:rPr>
        <w:t>М.: УРСС, 1998.</w:t>
      </w:r>
      <w:r w:rsidR="00742C37">
        <w:rPr>
          <w:rFonts w:ascii="Times New Roman" w:hAnsi="Times New Roman" w:cs="Times New Roman"/>
          <w:sz w:val="28"/>
          <w:szCs w:val="28"/>
        </w:rPr>
        <w:t xml:space="preserve"> – 368 с.</w:t>
      </w:r>
    </w:p>
    <w:p w:rsidR="001A68F5" w:rsidRPr="001A68F5" w:rsidRDefault="001A68F5" w:rsidP="001A68F5">
      <w:pPr>
        <w:pStyle w:val="a7"/>
        <w:numPr>
          <w:ilvl w:val="0"/>
          <w:numId w:val="12"/>
        </w:numPr>
        <w:spacing w:after="0" w:line="360" w:lineRule="auto"/>
        <w:ind w:left="426"/>
        <w:jc w:val="both"/>
        <w:rPr>
          <w:rFonts w:ascii="Times New Roman" w:hAnsi="Times New Roman" w:cs="Times New Roman"/>
          <w:sz w:val="28"/>
          <w:szCs w:val="28"/>
        </w:rPr>
      </w:pPr>
      <w:r w:rsidRPr="001A68F5">
        <w:rPr>
          <w:rFonts w:ascii="Times New Roman" w:hAnsi="Times New Roman" w:cs="Times New Roman"/>
          <w:sz w:val="28"/>
          <w:szCs w:val="28"/>
        </w:rPr>
        <w:t>Луговой А.В. Попередельный метод учета затрат // Бухгалтерский учет; 2010, №24</w:t>
      </w:r>
    </w:p>
    <w:p w:rsidR="00B70DA2" w:rsidRPr="001A68F5" w:rsidRDefault="001A68F5" w:rsidP="001A68F5">
      <w:pPr>
        <w:pStyle w:val="a7"/>
        <w:numPr>
          <w:ilvl w:val="0"/>
          <w:numId w:val="12"/>
        </w:numPr>
        <w:spacing w:after="0" w:line="36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00C2641B" w:rsidRPr="001A68F5">
        <w:rPr>
          <w:rFonts w:ascii="Times New Roman" w:hAnsi="Times New Roman" w:cs="Times New Roman"/>
          <w:sz w:val="28"/>
          <w:szCs w:val="28"/>
        </w:rPr>
        <w:t xml:space="preserve">Правдина Мария. Учет </w:t>
      </w:r>
      <w:proofErr w:type="spellStart"/>
      <w:r w:rsidR="00C2641B" w:rsidRPr="001A68F5">
        <w:rPr>
          <w:rFonts w:ascii="Times New Roman" w:hAnsi="Times New Roman" w:cs="Times New Roman"/>
          <w:sz w:val="28"/>
          <w:szCs w:val="28"/>
        </w:rPr>
        <w:t>многопередельного</w:t>
      </w:r>
      <w:proofErr w:type="spellEnd"/>
      <w:r w:rsidR="00C2641B" w:rsidRPr="001A68F5">
        <w:rPr>
          <w:rFonts w:ascii="Times New Roman" w:hAnsi="Times New Roman" w:cs="Times New Roman"/>
          <w:sz w:val="28"/>
          <w:szCs w:val="28"/>
        </w:rPr>
        <w:t xml:space="preserve"> производства //Экономика и жизнь. Бухгалтерское приложение; 2009, №48</w:t>
      </w:r>
    </w:p>
    <w:sectPr w:rsidR="00B70DA2" w:rsidRPr="001A68F5" w:rsidSect="00100647">
      <w:headerReference w:type="default" r:id="rId13"/>
      <w:pgSz w:w="11906" w:h="16838"/>
      <w:pgMar w:top="1134" w:right="1418"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7D8" w:rsidRDefault="00DE77D8" w:rsidP="00496133">
      <w:pPr>
        <w:spacing w:after="0" w:line="240" w:lineRule="auto"/>
      </w:pPr>
      <w:r>
        <w:separator/>
      </w:r>
    </w:p>
  </w:endnote>
  <w:endnote w:type="continuationSeparator" w:id="0">
    <w:p w:rsidR="00DE77D8" w:rsidRDefault="00DE77D8" w:rsidP="00496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7D8" w:rsidRDefault="00DE77D8" w:rsidP="00496133">
      <w:pPr>
        <w:spacing w:after="0" w:line="240" w:lineRule="auto"/>
      </w:pPr>
      <w:r>
        <w:separator/>
      </w:r>
    </w:p>
  </w:footnote>
  <w:footnote w:type="continuationSeparator" w:id="0">
    <w:p w:rsidR="00DE77D8" w:rsidRDefault="00DE77D8" w:rsidP="004961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6166114"/>
      <w:docPartObj>
        <w:docPartGallery w:val="Page Numbers (Top of Page)"/>
        <w:docPartUnique/>
      </w:docPartObj>
    </w:sdtPr>
    <w:sdtEndPr/>
    <w:sdtContent>
      <w:p w:rsidR="00367F39" w:rsidRDefault="005764E0">
        <w:pPr>
          <w:pStyle w:val="af"/>
          <w:jc w:val="center"/>
        </w:pPr>
        <w:r>
          <w:fldChar w:fldCharType="begin"/>
        </w:r>
        <w:r>
          <w:instrText>PAGE   \* MERGEFORMAT</w:instrText>
        </w:r>
        <w:r>
          <w:fldChar w:fldCharType="separate"/>
        </w:r>
        <w:r w:rsidR="009758A9">
          <w:rPr>
            <w:noProof/>
          </w:rPr>
          <w:t>25</w:t>
        </w:r>
        <w:r>
          <w:rPr>
            <w:noProof/>
          </w:rPr>
          <w:fldChar w:fldCharType="end"/>
        </w:r>
      </w:p>
    </w:sdtContent>
  </w:sdt>
  <w:p w:rsidR="00367F39" w:rsidRDefault="00367F39">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3225C0F"/>
    <w:multiLevelType w:val="hybridMultilevel"/>
    <w:tmpl w:val="E9EA7DC6"/>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
    <w:nsid w:val="0A127EFE"/>
    <w:multiLevelType w:val="hybridMultilevel"/>
    <w:tmpl w:val="D0A00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5D26FF"/>
    <w:multiLevelType w:val="hybridMultilevel"/>
    <w:tmpl w:val="796A706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7EE401D"/>
    <w:multiLevelType w:val="hybridMultilevel"/>
    <w:tmpl w:val="956CD4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8931CDC"/>
    <w:multiLevelType w:val="hybridMultilevel"/>
    <w:tmpl w:val="81D2B9B6"/>
    <w:lvl w:ilvl="0" w:tplc="F9302B9C">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0F44DC"/>
    <w:multiLevelType w:val="multilevel"/>
    <w:tmpl w:val="C218C54C"/>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7">
    <w:nsid w:val="6134661B"/>
    <w:multiLevelType w:val="hybridMultilevel"/>
    <w:tmpl w:val="E2BCEF9E"/>
    <w:lvl w:ilvl="0" w:tplc="288CE832">
      <w:start w:val="1"/>
      <w:numFmt w:val="decimal"/>
      <w:lvlText w:val="%1."/>
      <w:lvlJc w:val="left"/>
      <w:pPr>
        <w:tabs>
          <w:tab w:val="num" w:pos="1778"/>
        </w:tabs>
        <w:ind w:left="1778" w:hanging="360"/>
      </w:pPr>
      <w:rPr>
        <w:rFonts w:cs="Times New Roman" w:hint="default"/>
      </w:rPr>
    </w:lvl>
    <w:lvl w:ilvl="1" w:tplc="04190019" w:tentative="1">
      <w:start w:val="1"/>
      <w:numFmt w:val="lowerLetter"/>
      <w:lvlText w:val="%2."/>
      <w:lvlJc w:val="left"/>
      <w:pPr>
        <w:tabs>
          <w:tab w:val="num" w:pos="1448"/>
        </w:tabs>
        <w:ind w:left="1448" w:hanging="360"/>
      </w:pPr>
      <w:rPr>
        <w:rFonts w:cs="Times New Roman"/>
      </w:rPr>
    </w:lvl>
    <w:lvl w:ilvl="2" w:tplc="0419001B" w:tentative="1">
      <w:start w:val="1"/>
      <w:numFmt w:val="lowerRoman"/>
      <w:lvlText w:val="%3."/>
      <w:lvlJc w:val="right"/>
      <w:pPr>
        <w:tabs>
          <w:tab w:val="num" w:pos="2168"/>
        </w:tabs>
        <w:ind w:left="2168" w:hanging="180"/>
      </w:pPr>
      <w:rPr>
        <w:rFonts w:cs="Times New Roman"/>
      </w:rPr>
    </w:lvl>
    <w:lvl w:ilvl="3" w:tplc="0419000F" w:tentative="1">
      <w:start w:val="1"/>
      <w:numFmt w:val="decimal"/>
      <w:lvlText w:val="%4."/>
      <w:lvlJc w:val="left"/>
      <w:pPr>
        <w:tabs>
          <w:tab w:val="num" w:pos="2888"/>
        </w:tabs>
        <w:ind w:left="2888" w:hanging="360"/>
      </w:pPr>
      <w:rPr>
        <w:rFonts w:cs="Times New Roman"/>
      </w:rPr>
    </w:lvl>
    <w:lvl w:ilvl="4" w:tplc="04190019" w:tentative="1">
      <w:start w:val="1"/>
      <w:numFmt w:val="lowerLetter"/>
      <w:lvlText w:val="%5."/>
      <w:lvlJc w:val="left"/>
      <w:pPr>
        <w:tabs>
          <w:tab w:val="num" w:pos="3608"/>
        </w:tabs>
        <w:ind w:left="3608" w:hanging="360"/>
      </w:pPr>
      <w:rPr>
        <w:rFonts w:cs="Times New Roman"/>
      </w:rPr>
    </w:lvl>
    <w:lvl w:ilvl="5" w:tplc="0419001B" w:tentative="1">
      <w:start w:val="1"/>
      <w:numFmt w:val="lowerRoman"/>
      <w:lvlText w:val="%6."/>
      <w:lvlJc w:val="right"/>
      <w:pPr>
        <w:tabs>
          <w:tab w:val="num" w:pos="4328"/>
        </w:tabs>
        <w:ind w:left="4328" w:hanging="180"/>
      </w:pPr>
      <w:rPr>
        <w:rFonts w:cs="Times New Roman"/>
      </w:rPr>
    </w:lvl>
    <w:lvl w:ilvl="6" w:tplc="0419000F" w:tentative="1">
      <w:start w:val="1"/>
      <w:numFmt w:val="decimal"/>
      <w:lvlText w:val="%7."/>
      <w:lvlJc w:val="left"/>
      <w:pPr>
        <w:tabs>
          <w:tab w:val="num" w:pos="5048"/>
        </w:tabs>
        <w:ind w:left="5048" w:hanging="360"/>
      </w:pPr>
      <w:rPr>
        <w:rFonts w:cs="Times New Roman"/>
      </w:rPr>
    </w:lvl>
    <w:lvl w:ilvl="7" w:tplc="04190019" w:tentative="1">
      <w:start w:val="1"/>
      <w:numFmt w:val="lowerLetter"/>
      <w:lvlText w:val="%8."/>
      <w:lvlJc w:val="left"/>
      <w:pPr>
        <w:tabs>
          <w:tab w:val="num" w:pos="5768"/>
        </w:tabs>
        <w:ind w:left="5768" w:hanging="360"/>
      </w:pPr>
      <w:rPr>
        <w:rFonts w:cs="Times New Roman"/>
      </w:rPr>
    </w:lvl>
    <w:lvl w:ilvl="8" w:tplc="0419001B" w:tentative="1">
      <w:start w:val="1"/>
      <w:numFmt w:val="lowerRoman"/>
      <w:lvlText w:val="%9."/>
      <w:lvlJc w:val="right"/>
      <w:pPr>
        <w:tabs>
          <w:tab w:val="num" w:pos="6488"/>
        </w:tabs>
        <w:ind w:left="6488" w:hanging="180"/>
      </w:pPr>
      <w:rPr>
        <w:rFonts w:cs="Times New Roman"/>
      </w:rPr>
    </w:lvl>
  </w:abstractNum>
  <w:abstractNum w:abstractNumId="8">
    <w:nsid w:val="638354C5"/>
    <w:multiLevelType w:val="hybridMultilevel"/>
    <w:tmpl w:val="970AFF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02D4108"/>
    <w:multiLevelType w:val="hybridMultilevel"/>
    <w:tmpl w:val="70C49446"/>
    <w:lvl w:ilvl="0" w:tplc="25B4CA8A">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78342312"/>
    <w:multiLevelType w:val="multilevel"/>
    <w:tmpl w:val="0E8438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7C187665"/>
    <w:multiLevelType w:val="hybridMultilevel"/>
    <w:tmpl w:val="03F89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num>
  <w:num w:numId="3">
    <w:abstractNumId w:val="3"/>
  </w:num>
  <w:num w:numId="4">
    <w:abstractNumId w:val="6"/>
  </w:num>
  <w:num w:numId="5">
    <w:abstractNumId w:val="2"/>
  </w:num>
  <w:num w:numId="6">
    <w:abstractNumId w:val="5"/>
  </w:num>
  <w:num w:numId="7">
    <w:abstractNumId w:val="10"/>
  </w:num>
  <w:num w:numId="8">
    <w:abstractNumId w:val="7"/>
  </w:num>
  <w:num w:numId="9">
    <w:abstractNumId w:val="4"/>
  </w:num>
  <w:num w:numId="10">
    <w:abstractNumId w:val="9"/>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12CAD"/>
    <w:rsid w:val="0003361A"/>
    <w:rsid w:val="00052427"/>
    <w:rsid w:val="000716C1"/>
    <w:rsid w:val="000731FE"/>
    <w:rsid w:val="00075F9B"/>
    <w:rsid w:val="00077281"/>
    <w:rsid w:val="00085FED"/>
    <w:rsid w:val="00091F2D"/>
    <w:rsid w:val="00094A4A"/>
    <w:rsid w:val="000B45AE"/>
    <w:rsid w:val="000C2A13"/>
    <w:rsid w:val="000F139B"/>
    <w:rsid w:val="00100647"/>
    <w:rsid w:val="00112ABB"/>
    <w:rsid w:val="00115305"/>
    <w:rsid w:val="001226DB"/>
    <w:rsid w:val="00134EAB"/>
    <w:rsid w:val="001512A2"/>
    <w:rsid w:val="00176237"/>
    <w:rsid w:val="001939B4"/>
    <w:rsid w:val="001A68F5"/>
    <w:rsid w:val="001B2DA1"/>
    <w:rsid w:val="001C3539"/>
    <w:rsid w:val="001E770C"/>
    <w:rsid w:val="001F09CF"/>
    <w:rsid w:val="001F48CD"/>
    <w:rsid w:val="00267B18"/>
    <w:rsid w:val="00287383"/>
    <w:rsid w:val="002A2A2F"/>
    <w:rsid w:val="002B0C5C"/>
    <w:rsid w:val="002B3C19"/>
    <w:rsid w:val="002E2B23"/>
    <w:rsid w:val="002F0868"/>
    <w:rsid w:val="002F5472"/>
    <w:rsid w:val="003570AB"/>
    <w:rsid w:val="0036750D"/>
    <w:rsid w:val="00367F39"/>
    <w:rsid w:val="00375EE2"/>
    <w:rsid w:val="003957F3"/>
    <w:rsid w:val="003A655F"/>
    <w:rsid w:val="003E36D5"/>
    <w:rsid w:val="003F27A7"/>
    <w:rsid w:val="003F4BDE"/>
    <w:rsid w:val="004252B2"/>
    <w:rsid w:val="00432C98"/>
    <w:rsid w:val="004726A2"/>
    <w:rsid w:val="0048057A"/>
    <w:rsid w:val="00482506"/>
    <w:rsid w:val="00496133"/>
    <w:rsid w:val="004C29FA"/>
    <w:rsid w:val="004E5DB3"/>
    <w:rsid w:val="004F1548"/>
    <w:rsid w:val="00503161"/>
    <w:rsid w:val="00512C40"/>
    <w:rsid w:val="00545358"/>
    <w:rsid w:val="00551FEB"/>
    <w:rsid w:val="005629C7"/>
    <w:rsid w:val="005764E0"/>
    <w:rsid w:val="00596FEB"/>
    <w:rsid w:val="005B10ED"/>
    <w:rsid w:val="005B44F2"/>
    <w:rsid w:val="005C0458"/>
    <w:rsid w:val="005D4785"/>
    <w:rsid w:val="00683EAF"/>
    <w:rsid w:val="006B021B"/>
    <w:rsid w:val="006B3B51"/>
    <w:rsid w:val="006C48C5"/>
    <w:rsid w:val="006D4A53"/>
    <w:rsid w:val="006D7F26"/>
    <w:rsid w:val="006E16DB"/>
    <w:rsid w:val="006E2031"/>
    <w:rsid w:val="00741783"/>
    <w:rsid w:val="00742C37"/>
    <w:rsid w:val="0076539F"/>
    <w:rsid w:val="0078256F"/>
    <w:rsid w:val="00782680"/>
    <w:rsid w:val="00793BEC"/>
    <w:rsid w:val="007970A5"/>
    <w:rsid w:val="007A3D63"/>
    <w:rsid w:val="00801C35"/>
    <w:rsid w:val="008129DF"/>
    <w:rsid w:val="00893575"/>
    <w:rsid w:val="008B5AB6"/>
    <w:rsid w:val="008E6889"/>
    <w:rsid w:val="009035A7"/>
    <w:rsid w:val="009101F7"/>
    <w:rsid w:val="0095752D"/>
    <w:rsid w:val="009758A9"/>
    <w:rsid w:val="00983124"/>
    <w:rsid w:val="009A4D56"/>
    <w:rsid w:val="00A37D41"/>
    <w:rsid w:val="00A40E30"/>
    <w:rsid w:val="00A72B41"/>
    <w:rsid w:val="00A85F8F"/>
    <w:rsid w:val="00B0075E"/>
    <w:rsid w:val="00B12917"/>
    <w:rsid w:val="00B12CAD"/>
    <w:rsid w:val="00B4132D"/>
    <w:rsid w:val="00B70DA2"/>
    <w:rsid w:val="00B769E7"/>
    <w:rsid w:val="00B8334B"/>
    <w:rsid w:val="00BB0059"/>
    <w:rsid w:val="00BD263C"/>
    <w:rsid w:val="00C13663"/>
    <w:rsid w:val="00C226F1"/>
    <w:rsid w:val="00C258DA"/>
    <w:rsid w:val="00C2641B"/>
    <w:rsid w:val="00C669FD"/>
    <w:rsid w:val="00C71B74"/>
    <w:rsid w:val="00CA6D2C"/>
    <w:rsid w:val="00CB70E7"/>
    <w:rsid w:val="00CC10EB"/>
    <w:rsid w:val="00CE73F0"/>
    <w:rsid w:val="00D923CC"/>
    <w:rsid w:val="00DC5B62"/>
    <w:rsid w:val="00DE77D8"/>
    <w:rsid w:val="00E40EF0"/>
    <w:rsid w:val="00E5770C"/>
    <w:rsid w:val="00E833C9"/>
    <w:rsid w:val="00EB7A60"/>
    <w:rsid w:val="00F61B3A"/>
    <w:rsid w:val="00F75222"/>
    <w:rsid w:val="00FC2E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B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B12CAD"/>
    <w:pPr>
      <w:widowControl w:val="0"/>
      <w:spacing w:after="0" w:line="240" w:lineRule="auto"/>
      <w:ind w:firstLine="280"/>
    </w:pPr>
    <w:rPr>
      <w:rFonts w:ascii="Times New Roman" w:eastAsia="Times New Roman" w:hAnsi="Times New Roman" w:cs="Times New Roman"/>
      <w:snapToGrid w:val="0"/>
      <w:sz w:val="20"/>
      <w:szCs w:val="20"/>
    </w:rPr>
  </w:style>
  <w:style w:type="table" w:styleId="a3">
    <w:name w:val="Table Grid"/>
    <w:basedOn w:val="a1"/>
    <w:rsid w:val="00782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Текст1"/>
    <w:basedOn w:val="a"/>
    <w:rsid w:val="00C71B74"/>
    <w:pPr>
      <w:suppressAutoHyphens/>
      <w:autoSpaceDE w:val="0"/>
      <w:spacing w:after="0" w:line="240" w:lineRule="auto"/>
    </w:pPr>
    <w:rPr>
      <w:rFonts w:ascii="Courier New" w:eastAsia="Times New Roman" w:hAnsi="Courier New" w:cs="Courier New"/>
      <w:sz w:val="20"/>
      <w:szCs w:val="20"/>
      <w:lang w:eastAsia="ar-SA"/>
    </w:rPr>
  </w:style>
  <w:style w:type="paragraph" w:styleId="2">
    <w:name w:val="toc 2"/>
    <w:basedOn w:val="a"/>
    <w:next w:val="a"/>
    <w:autoRedefine/>
    <w:semiHidden/>
    <w:rsid w:val="00CC10EB"/>
    <w:pPr>
      <w:spacing w:after="0" w:line="240" w:lineRule="auto"/>
      <w:ind w:left="240"/>
    </w:pPr>
    <w:rPr>
      <w:rFonts w:ascii="Times New Roman" w:eastAsia="Times New Roman" w:hAnsi="Times New Roman" w:cs="Times New Roman"/>
      <w:sz w:val="24"/>
      <w:szCs w:val="24"/>
    </w:rPr>
  </w:style>
  <w:style w:type="character" w:styleId="a4">
    <w:name w:val="Hyperlink"/>
    <w:basedOn w:val="a0"/>
    <w:semiHidden/>
    <w:rsid w:val="00CC10EB"/>
    <w:rPr>
      <w:color w:val="0000FF"/>
      <w:u w:val="single"/>
    </w:rPr>
  </w:style>
  <w:style w:type="paragraph" w:styleId="a5">
    <w:name w:val="Body Text"/>
    <w:basedOn w:val="a"/>
    <w:link w:val="a6"/>
    <w:uiPriority w:val="99"/>
    <w:semiHidden/>
    <w:rsid w:val="000731FE"/>
    <w:pPr>
      <w:widowControl w:val="0"/>
      <w:spacing w:after="0" w:line="240" w:lineRule="auto"/>
      <w:ind w:firstLine="709"/>
      <w:jc w:val="both"/>
    </w:pPr>
    <w:rPr>
      <w:rFonts w:ascii="Times New Roman" w:eastAsia="Times New Roman" w:hAnsi="Times New Roman" w:cs="Times New Roman"/>
      <w:sz w:val="28"/>
      <w:szCs w:val="20"/>
    </w:rPr>
  </w:style>
  <w:style w:type="character" w:customStyle="1" w:styleId="a6">
    <w:name w:val="Основной текст Знак"/>
    <w:basedOn w:val="a0"/>
    <w:link w:val="a5"/>
    <w:uiPriority w:val="99"/>
    <w:semiHidden/>
    <w:rsid w:val="000731FE"/>
    <w:rPr>
      <w:rFonts w:ascii="Times New Roman" w:eastAsia="Times New Roman" w:hAnsi="Times New Roman" w:cs="Times New Roman"/>
      <w:sz w:val="28"/>
      <w:szCs w:val="20"/>
    </w:rPr>
  </w:style>
  <w:style w:type="paragraph" w:styleId="a7">
    <w:name w:val="List Paragraph"/>
    <w:basedOn w:val="a"/>
    <w:uiPriority w:val="34"/>
    <w:qFormat/>
    <w:rsid w:val="009035A7"/>
    <w:pPr>
      <w:ind w:left="720"/>
      <w:contextualSpacing/>
    </w:pPr>
  </w:style>
  <w:style w:type="character" w:customStyle="1" w:styleId="a8">
    <w:name w:val="Символ сноски"/>
    <w:basedOn w:val="a0"/>
    <w:rsid w:val="00496133"/>
    <w:rPr>
      <w:vertAlign w:val="superscript"/>
    </w:rPr>
  </w:style>
  <w:style w:type="paragraph" w:styleId="a9">
    <w:name w:val="footnote text"/>
    <w:basedOn w:val="a"/>
    <w:link w:val="aa"/>
    <w:rsid w:val="00496133"/>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customStyle="1" w:styleId="aa">
    <w:name w:val="Текст сноски Знак"/>
    <w:basedOn w:val="a0"/>
    <w:link w:val="a9"/>
    <w:rsid w:val="00496133"/>
    <w:rPr>
      <w:rFonts w:ascii="Times New Roman" w:eastAsia="Times New Roman" w:hAnsi="Times New Roman" w:cs="Times New Roman"/>
      <w:sz w:val="20"/>
      <w:szCs w:val="20"/>
      <w:lang w:eastAsia="ar-SA"/>
    </w:rPr>
  </w:style>
  <w:style w:type="paragraph" w:styleId="ab">
    <w:name w:val="Balloon Text"/>
    <w:basedOn w:val="a"/>
    <w:link w:val="ac"/>
    <w:uiPriority w:val="99"/>
    <w:semiHidden/>
    <w:unhideWhenUsed/>
    <w:rsid w:val="000716C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716C1"/>
    <w:rPr>
      <w:rFonts w:ascii="Tahoma" w:hAnsi="Tahoma" w:cs="Tahoma"/>
      <w:sz w:val="16"/>
      <w:szCs w:val="16"/>
    </w:rPr>
  </w:style>
  <w:style w:type="paragraph" w:styleId="ad">
    <w:name w:val="Normal (Web)"/>
    <w:basedOn w:val="a"/>
    <w:rsid w:val="002E2B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
    <w:name w:val="опред-е"/>
    <w:basedOn w:val="a0"/>
    <w:rsid w:val="002E2B23"/>
  </w:style>
  <w:style w:type="character" w:customStyle="1" w:styleId="ae">
    <w:name w:val="выделение"/>
    <w:basedOn w:val="a0"/>
    <w:rsid w:val="002E2B23"/>
  </w:style>
  <w:style w:type="table" w:styleId="11">
    <w:name w:val="Table Grid 1"/>
    <w:basedOn w:val="a1"/>
    <w:rsid w:val="002E2B23"/>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header"/>
    <w:basedOn w:val="a"/>
    <w:link w:val="af0"/>
    <w:uiPriority w:val="99"/>
    <w:unhideWhenUsed/>
    <w:rsid w:val="00100647"/>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100647"/>
  </w:style>
  <w:style w:type="paragraph" w:styleId="af1">
    <w:name w:val="footer"/>
    <w:basedOn w:val="a"/>
    <w:link w:val="af2"/>
    <w:uiPriority w:val="99"/>
    <w:unhideWhenUsed/>
    <w:rsid w:val="0010064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006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microsoft.com/office/2007/relationships/hdphoto" Target="media/hdphoto2.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DBE0B-FB4D-4C89-B945-8994046C5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25</Pages>
  <Words>4673</Words>
  <Characters>26642</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Вектор</Company>
  <LinksUpToDate>false</LinksUpToDate>
  <CharactersWithSpaces>31253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dc:creator>
  <cp:lastModifiedBy>Зая</cp:lastModifiedBy>
  <cp:revision>31</cp:revision>
  <cp:lastPrinted>2013-12-10T01:19:00Z</cp:lastPrinted>
  <dcterms:created xsi:type="dcterms:W3CDTF">2013-11-29T08:53:00Z</dcterms:created>
  <dcterms:modified xsi:type="dcterms:W3CDTF">2014-04-05T11:58:00Z</dcterms:modified>
</cp:coreProperties>
</file>