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947" w:rsidRPr="00B17A63" w:rsidRDefault="00DA2947" w:rsidP="00DA2947">
      <w:pPr>
        <w:spacing w:after="0"/>
        <w:jc w:val="center"/>
        <w:rPr>
          <w:rFonts w:ascii="Times New Roman" w:hAnsi="Times New Roman" w:cs="Times New Roman"/>
          <w:b/>
          <w:sz w:val="28"/>
          <w:szCs w:val="28"/>
        </w:rPr>
      </w:pPr>
      <w:r w:rsidRPr="00B17A63">
        <w:rPr>
          <w:rFonts w:ascii="Times New Roman" w:hAnsi="Times New Roman" w:cs="Times New Roman"/>
          <w:b/>
          <w:sz w:val="28"/>
          <w:szCs w:val="28"/>
        </w:rPr>
        <w:t>Министерство образования и науки Российской Федерации</w:t>
      </w:r>
    </w:p>
    <w:p w:rsidR="00DA2947" w:rsidRPr="00B17A63" w:rsidRDefault="00DA2947" w:rsidP="00DA2947">
      <w:pPr>
        <w:spacing w:after="0"/>
        <w:jc w:val="center"/>
        <w:rPr>
          <w:rFonts w:ascii="Times New Roman" w:hAnsi="Times New Roman" w:cs="Times New Roman"/>
          <w:b/>
          <w:sz w:val="28"/>
          <w:szCs w:val="28"/>
        </w:rPr>
      </w:pPr>
      <w:r w:rsidRPr="00B17A63">
        <w:rPr>
          <w:rFonts w:ascii="Times New Roman" w:hAnsi="Times New Roman" w:cs="Times New Roman"/>
          <w:b/>
          <w:sz w:val="28"/>
          <w:szCs w:val="28"/>
        </w:rPr>
        <w:t>ГОУ ВПО</w:t>
      </w:r>
    </w:p>
    <w:p w:rsidR="00DA2947" w:rsidRPr="00B17A63" w:rsidRDefault="00DA2947" w:rsidP="00DA2947">
      <w:pPr>
        <w:spacing w:after="0"/>
        <w:jc w:val="center"/>
        <w:rPr>
          <w:rFonts w:ascii="Times New Roman" w:hAnsi="Times New Roman" w:cs="Times New Roman"/>
          <w:b/>
          <w:sz w:val="28"/>
          <w:szCs w:val="28"/>
        </w:rPr>
      </w:pPr>
      <w:r w:rsidRPr="00B17A63">
        <w:rPr>
          <w:rFonts w:ascii="Times New Roman" w:hAnsi="Times New Roman" w:cs="Times New Roman"/>
          <w:b/>
          <w:sz w:val="28"/>
          <w:szCs w:val="28"/>
        </w:rPr>
        <w:t>ВСЕРОССИЙСКИЙ ЗАОЧНЫЙ ФИНАНСОВО-ЭКОНОМИЧЕСКИЙ ИНСТИТУТ</w:t>
      </w:r>
    </w:p>
    <w:p w:rsidR="00DA2947" w:rsidRPr="00B17A63" w:rsidRDefault="00DA2947" w:rsidP="00DA2947">
      <w:pPr>
        <w:spacing w:after="0"/>
        <w:jc w:val="center"/>
        <w:rPr>
          <w:rFonts w:ascii="Times New Roman" w:hAnsi="Times New Roman" w:cs="Times New Roman"/>
          <w:b/>
          <w:sz w:val="28"/>
          <w:szCs w:val="28"/>
        </w:rPr>
      </w:pPr>
    </w:p>
    <w:p w:rsidR="00DA2947" w:rsidRPr="00B17A63" w:rsidRDefault="00DA2947" w:rsidP="00DA2947">
      <w:pPr>
        <w:spacing w:after="0"/>
        <w:jc w:val="center"/>
        <w:rPr>
          <w:rFonts w:ascii="Times New Roman" w:hAnsi="Times New Roman" w:cs="Times New Roman"/>
          <w:b/>
          <w:sz w:val="28"/>
          <w:szCs w:val="28"/>
        </w:rPr>
      </w:pPr>
      <w:r w:rsidRPr="00B17A63">
        <w:rPr>
          <w:rFonts w:ascii="Times New Roman" w:hAnsi="Times New Roman" w:cs="Times New Roman"/>
          <w:b/>
          <w:sz w:val="28"/>
          <w:szCs w:val="28"/>
        </w:rPr>
        <w:t xml:space="preserve">Факультет </w:t>
      </w:r>
      <w:r>
        <w:rPr>
          <w:rFonts w:ascii="Times New Roman" w:hAnsi="Times New Roman" w:cs="Times New Roman"/>
          <w:b/>
          <w:sz w:val="28"/>
          <w:szCs w:val="28"/>
        </w:rPr>
        <w:t>менеджмента и маркетинга</w:t>
      </w:r>
    </w:p>
    <w:p w:rsidR="00DA2947" w:rsidRDefault="00DA2947" w:rsidP="00DA2947">
      <w:pPr>
        <w:spacing w:after="0"/>
        <w:jc w:val="center"/>
        <w:rPr>
          <w:rFonts w:ascii="Times New Roman" w:hAnsi="Times New Roman" w:cs="Times New Roman"/>
          <w:b/>
          <w:sz w:val="28"/>
          <w:szCs w:val="28"/>
        </w:rPr>
      </w:pPr>
      <w:r w:rsidRPr="00B17A63">
        <w:rPr>
          <w:rFonts w:ascii="Times New Roman" w:hAnsi="Times New Roman" w:cs="Times New Roman"/>
          <w:b/>
          <w:sz w:val="28"/>
          <w:szCs w:val="28"/>
        </w:rPr>
        <w:t xml:space="preserve">Кафедра </w:t>
      </w:r>
      <w:r>
        <w:rPr>
          <w:rFonts w:ascii="Times New Roman" w:hAnsi="Times New Roman" w:cs="Times New Roman"/>
          <w:b/>
          <w:sz w:val="28"/>
          <w:szCs w:val="28"/>
        </w:rPr>
        <w:t>экономики предприятий и предпринимательства</w:t>
      </w:r>
    </w:p>
    <w:p w:rsidR="00DA2947" w:rsidRDefault="00DA2947" w:rsidP="00DA2947">
      <w:pPr>
        <w:spacing w:after="0"/>
        <w:jc w:val="center"/>
        <w:rPr>
          <w:rFonts w:ascii="Times New Roman" w:hAnsi="Times New Roman" w:cs="Times New Roman"/>
          <w:b/>
          <w:sz w:val="28"/>
          <w:szCs w:val="28"/>
        </w:rPr>
      </w:pPr>
    </w:p>
    <w:p w:rsidR="00DA2947" w:rsidRDefault="00DA2947" w:rsidP="00DA2947">
      <w:pPr>
        <w:spacing w:after="0"/>
        <w:jc w:val="center"/>
        <w:rPr>
          <w:rFonts w:ascii="Times New Roman" w:hAnsi="Times New Roman" w:cs="Times New Roman"/>
          <w:b/>
          <w:sz w:val="28"/>
          <w:szCs w:val="28"/>
        </w:rPr>
      </w:pPr>
    </w:p>
    <w:p w:rsidR="00DA2947" w:rsidRDefault="00DA2947" w:rsidP="00DA2947">
      <w:pPr>
        <w:spacing w:after="0"/>
        <w:jc w:val="center"/>
        <w:rPr>
          <w:rFonts w:ascii="Times New Roman" w:hAnsi="Times New Roman" w:cs="Times New Roman"/>
          <w:b/>
          <w:sz w:val="28"/>
          <w:szCs w:val="28"/>
        </w:rPr>
      </w:pPr>
    </w:p>
    <w:p w:rsidR="00DA2947" w:rsidRDefault="00DA2947" w:rsidP="00DA2947">
      <w:pPr>
        <w:spacing w:after="0"/>
        <w:jc w:val="center"/>
        <w:rPr>
          <w:rFonts w:ascii="Times New Roman" w:hAnsi="Times New Roman" w:cs="Times New Roman"/>
          <w:b/>
          <w:sz w:val="28"/>
          <w:szCs w:val="28"/>
        </w:rPr>
      </w:pPr>
      <w:r>
        <w:rPr>
          <w:rFonts w:ascii="Times New Roman" w:hAnsi="Times New Roman" w:cs="Times New Roman"/>
          <w:b/>
          <w:sz w:val="28"/>
          <w:szCs w:val="28"/>
        </w:rPr>
        <w:t>КОНТРОЛЬНАЯ РАБОТА</w:t>
      </w:r>
    </w:p>
    <w:p w:rsidR="00DA2947" w:rsidRDefault="00DA2947" w:rsidP="00DA2947">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по дисциплине</w:t>
      </w:r>
    </w:p>
    <w:p w:rsidR="00DA2947" w:rsidRDefault="00DA2947" w:rsidP="00DA2947">
      <w:pPr>
        <w:spacing w:after="0"/>
        <w:jc w:val="center"/>
        <w:rPr>
          <w:rFonts w:ascii="Times New Roman" w:hAnsi="Times New Roman" w:cs="Times New Roman"/>
          <w:b/>
          <w:sz w:val="28"/>
          <w:szCs w:val="28"/>
        </w:rPr>
      </w:pPr>
      <w:r>
        <w:rPr>
          <w:rFonts w:ascii="Times New Roman" w:hAnsi="Times New Roman" w:cs="Times New Roman"/>
          <w:b/>
          <w:sz w:val="28"/>
          <w:szCs w:val="28"/>
        </w:rPr>
        <w:t>«</w:t>
      </w:r>
      <w:r w:rsidR="00D7306D">
        <w:rPr>
          <w:rFonts w:ascii="Times New Roman" w:hAnsi="Times New Roman" w:cs="Times New Roman"/>
          <w:b/>
          <w:sz w:val="28"/>
          <w:szCs w:val="28"/>
        </w:rPr>
        <w:t>Поведение потребителей</w:t>
      </w:r>
      <w:r>
        <w:rPr>
          <w:rFonts w:ascii="Times New Roman" w:hAnsi="Times New Roman" w:cs="Times New Roman"/>
          <w:b/>
          <w:sz w:val="28"/>
          <w:szCs w:val="28"/>
        </w:rPr>
        <w:t>»</w:t>
      </w:r>
    </w:p>
    <w:p w:rsidR="00DA2947" w:rsidRDefault="00DA2947" w:rsidP="00DA2947">
      <w:pPr>
        <w:spacing w:after="0"/>
        <w:jc w:val="center"/>
        <w:rPr>
          <w:rFonts w:ascii="Times New Roman" w:hAnsi="Times New Roman" w:cs="Times New Roman"/>
          <w:b/>
          <w:sz w:val="28"/>
          <w:szCs w:val="28"/>
        </w:rPr>
      </w:pPr>
    </w:p>
    <w:p w:rsidR="00DA2947" w:rsidRDefault="00DA2947" w:rsidP="00DA2947">
      <w:pPr>
        <w:spacing w:after="0"/>
        <w:jc w:val="center"/>
        <w:rPr>
          <w:rFonts w:ascii="Times New Roman" w:hAnsi="Times New Roman" w:cs="Times New Roman"/>
          <w:b/>
          <w:sz w:val="28"/>
          <w:szCs w:val="28"/>
        </w:rPr>
      </w:pPr>
    </w:p>
    <w:p w:rsidR="00DA2947" w:rsidRDefault="00DA2947" w:rsidP="00DA2947">
      <w:pPr>
        <w:spacing w:after="0"/>
        <w:rPr>
          <w:rFonts w:ascii="Times New Roman" w:hAnsi="Times New Roman" w:cs="Times New Roman"/>
          <w:b/>
          <w:sz w:val="28"/>
          <w:szCs w:val="28"/>
        </w:rPr>
      </w:pPr>
    </w:p>
    <w:p w:rsidR="00DA2947" w:rsidRDefault="00DA2947" w:rsidP="00DA2947">
      <w:pPr>
        <w:spacing w:after="0"/>
        <w:jc w:val="center"/>
        <w:rPr>
          <w:rFonts w:ascii="Times New Roman" w:hAnsi="Times New Roman" w:cs="Times New Roman"/>
          <w:b/>
          <w:sz w:val="28"/>
          <w:szCs w:val="28"/>
        </w:rPr>
      </w:pPr>
    </w:p>
    <w:p w:rsidR="00DA2947" w:rsidRDefault="00DA2947" w:rsidP="00DA2947">
      <w:pPr>
        <w:spacing w:after="0"/>
        <w:jc w:val="center"/>
        <w:rPr>
          <w:rFonts w:ascii="Times New Roman" w:hAnsi="Times New Roman" w:cs="Times New Roman"/>
          <w:b/>
          <w:sz w:val="28"/>
          <w:szCs w:val="28"/>
        </w:rPr>
      </w:pPr>
    </w:p>
    <w:p w:rsidR="00DA2947" w:rsidRDefault="00DA2947" w:rsidP="00DA2947">
      <w:pPr>
        <w:spacing w:after="0"/>
        <w:jc w:val="center"/>
        <w:rPr>
          <w:rFonts w:ascii="Times New Roman" w:hAnsi="Times New Roman" w:cs="Times New Roman"/>
          <w:b/>
          <w:sz w:val="28"/>
          <w:szCs w:val="28"/>
        </w:rPr>
      </w:pPr>
    </w:p>
    <w:p w:rsidR="00DA2947" w:rsidRPr="008B64C0" w:rsidRDefault="00DA2947" w:rsidP="00DA2947">
      <w:pPr>
        <w:spacing w:after="0"/>
        <w:ind w:left="3540" w:firstLine="708"/>
        <w:rPr>
          <w:rFonts w:ascii="Times New Roman" w:hAnsi="Times New Roman" w:cs="Times New Roman"/>
          <w:b/>
          <w:sz w:val="28"/>
          <w:szCs w:val="28"/>
        </w:rPr>
      </w:pPr>
      <w:r w:rsidRPr="008B64C0">
        <w:rPr>
          <w:rFonts w:ascii="Times New Roman" w:hAnsi="Times New Roman" w:cs="Times New Roman"/>
          <w:b/>
          <w:sz w:val="28"/>
          <w:szCs w:val="28"/>
        </w:rPr>
        <w:t>Выполнил:</w:t>
      </w:r>
    </w:p>
    <w:p w:rsidR="00DA2947" w:rsidRDefault="00DA2947" w:rsidP="00DA2947">
      <w:pPr>
        <w:spacing w:after="0"/>
        <w:ind w:left="3540" w:firstLine="708"/>
        <w:rPr>
          <w:rFonts w:ascii="Times New Roman" w:hAnsi="Times New Roman" w:cs="Times New Roman"/>
          <w:sz w:val="28"/>
          <w:szCs w:val="28"/>
        </w:rPr>
      </w:pPr>
      <w:r>
        <w:rPr>
          <w:rFonts w:ascii="Times New Roman" w:hAnsi="Times New Roman" w:cs="Times New Roman"/>
          <w:sz w:val="28"/>
          <w:szCs w:val="28"/>
        </w:rPr>
        <w:t xml:space="preserve">Студент: </w:t>
      </w:r>
      <w:r w:rsidR="00E270D9">
        <w:rPr>
          <w:rFonts w:ascii="Times New Roman" w:hAnsi="Times New Roman" w:cs="Times New Roman"/>
          <w:sz w:val="28"/>
          <w:szCs w:val="28"/>
        </w:rPr>
        <w:t>Осипян А.А.</w:t>
      </w:r>
    </w:p>
    <w:p w:rsidR="00DA2947" w:rsidRDefault="00DA2947" w:rsidP="00DA2947">
      <w:pPr>
        <w:spacing w:after="0"/>
        <w:ind w:left="3540" w:firstLine="708"/>
        <w:rPr>
          <w:rFonts w:ascii="Times New Roman" w:hAnsi="Times New Roman" w:cs="Times New Roman"/>
          <w:sz w:val="28"/>
          <w:szCs w:val="28"/>
        </w:rPr>
      </w:pPr>
      <w:r>
        <w:rPr>
          <w:rFonts w:ascii="Times New Roman" w:hAnsi="Times New Roman" w:cs="Times New Roman"/>
          <w:sz w:val="28"/>
          <w:szCs w:val="28"/>
        </w:rPr>
        <w:t>Курс</w:t>
      </w:r>
    </w:p>
    <w:p w:rsidR="00DA2947" w:rsidRDefault="00DA2947" w:rsidP="00DA2947">
      <w:pPr>
        <w:spacing w:after="0"/>
        <w:ind w:left="3540" w:firstLine="708"/>
        <w:rPr>
          <w:rFonts w:ascii="Times New Roman" w:hAnsi="Times New Roman" w:cs="Times New Roman"/>
          <w:sz w:val="28"/>
          <w:szCs w:val="28"/>
        </w:rPr>
      </w:pPr>
      <w:r>
        <w:rPr>
          <w:rFonts w:ascii="Times New Roman" w:hAnsi="Times New Roman" w:cs="Times New Roman"/>
          <w:sz w:val="28"/>
          <w:szCs w:val="28"/>
        </w:rPr>
        <w:t>Группа №</w:t>
      </w:r>
    </w:p>
    <w:p w:rsidR="00DA2947" w:rsidRDefault="00DA2947" w:rsidP="00DA2947">
      <w:pPr>
        <w:spacing w:after="0"/>
        <w:ind w:left="3540" w:firstLine="708"/>
        <w:rPr>
          <w:rFonts w:ascii="Times New Roman" w:hAnsi="Times New Roman" w:cs="Times New Roman"/>
          <w:sz w:val="28"/>
          <w:szCs w:val="28"/>
        </w:rPr>
      </w:pPr>
      <w:r>
        <w:rPr>
          <w:rFonts w:ascii="Times New Roman" w:hAnsi="Times New Roman" w:cs="Times New Roman"/>
          <w:sz w:val="28"/>
          <w:szCs w:val="28"/>
        </w:rPr>
        <w:t>Личное дело №</w:t>
      </w:r>
    </w:p>
    <w:p w:rsidR="00DA2947" w:rsidRDefault="00DA2947" w:rsidP="00DA2947">
      <w:pPr>
        <w:spacing w:after="0"/>
        <w:ind w:left="3540" w:firstLine="708"/>
        <w:rPr>
          <w:rFonts w:ascii="Times New Roman" w:hAnsi="Times New Roman" w:cs="Times New Roman"/>
          <w:b/>
          <w:sz w:val="28"/>
          <w:szCs w:val="28"/>
        </w:rPr>
      </w:pPr>
      <w:r>
        <w:rPr>
          <w:rFonts w:ascii="Times New Roman" w:hAnsi="Times New Roman" w:cs="Times New Roman"/>
          <w:b/>
          <w:sz w:val="28"/>
          <w:szCs w:val="28"/>
        </w:rPr>
        <w:t>Преподаватель:</w:t>
      </w:r>
    </w:p>
    <w:p w:rsidR="00DA2947" w:rsidRDefault="00DA2947" w:rsidP="00DA2947">
      <w:pPr>
        <w:spacing w:after="0"/>
        <w:ind w:left="3540" w:firstLine="708"/>
        <w:rPr>
          <w:rFonts w:ascii="Times New Roman" w:hAnsi="Times New Roman" w:cs="Times New Roman"/>
          <w:b/>
          <w:sz w:val="28"/>
          <w:szCs w:val="28"/>
        </w:rPr>
      </w:pPr>
    </w:p>
    <w:p w:rsidR="00DA2947" w:rsidRDefault="00DA2947" w:rsidP="00DA2947">
      <w:pPr>
        <w:spacing w:after="0"/>
        <w:ind w:left="3540" w:firstLine="708"/>
        <w:rPr>
          <w:rFonts w:ascii="Times New Roman" w:hAnsi="Times New Roman" w:cs="Times New Roman"/>
          <w:b/>
          <w:sz w:val="28"/>
          <w:szCs w:val="28"/>
        </w:rPr>
      </w:pPr>
    </w:p>
    <w:p w:rsidR="00DA2947" w:rsidRDefault="00DA2947" w:rsidP="00DA2947">
      <w:pPr>
        <w:spacing w:after="0"/>
        <w:ind w:left="3540" w:firstLine="708"/>
        <w:rPr>
          <w:rFonts w:ascii="Times New Roman" w:hAnsi="Times New Roman" w:cs="Times New Roman"/>
          <w:b/>
          <w:sz w:val="28"/>
          <w:szCs w:val="28"/>
        </w:rPr>
      </w:pPr>
    </w:p>
    <w:p w:rsidR="00DA2947" w:rsidRDefault="00DA2947" w:rsidP="00DA2947">
      <w:pPr>
        <w:spacing w:after="0"/>
        <w:ind w:left="3540" w:firstLine="708"/>
        <w:rPr>
          <w:rFonts w:ascii="Times New Roman" w:hAnsi="Times New Roman" w:cs="Times New Roman"/>
          <w:b/>
          <w:sz w:val="28"/>
          <w:szCs w:val="28"/>
        </w:rPr>
      </w:pPr>
    </w:p>
    <w:p w:rsidR="00DA2947" w:rsidRDefault="00DA2947" w:rsidP="00DA2947">
      <w:pPr>
        <w:spacing w:after="0"/>
        <w:ind w:left="3540" w:firstLine="708"/>
        <w:rPr>
          <w:rFonts w:ascii="Times New Roman" w:hAnsi="Times New Roman" w:cs="Times New Roman"/>
          <w:b/>
          <w:sz w:val="28"/>
          <w:szCs w:val="28"/>
        </w:rPr>
      </w:pPr>
    </w:p>
    <w:p w:rsidR="00DA2947" w:rsidRDefault="00DA2947" w:rsidP="00DA2947">
      <w:pPr>
        <w:spacing w:after="0"/>
        <w:ind w:left="3540" w:firstLine="708"/>
        <w:rPr>
          <w:rFonts w:ascii="Times New Roman" w:hAnsi="Times New Roman" w:cs="Times New Roman"/>
          <w:b/>
          <w:sz w:val="28"/>
          <w:szCs w:val="28"/>
        </w:rPr>
      </w:pPr>
    </w:p>
    <w:p w:rsidR="00DA2947" w:rsidRDefault="00DA2947" w:rsidP="00DA2947">
      <w:pPr>
        <w:spacing w:after="0"/>
        <w:ind w:left="3540" w:firstLine="708"/>
        <w:rPr>
          <w:rFonts w:ascii="Times New Roman" w:hAnsi="Times New Roman" w:cs="Times New Roman"/>
          <w:b/>
          <w:sz w:val="28"/>
          <w:szCs w:val="28"/>
        </w:rPr>
      </w:pPr>
    </w:p>
    <w:p w:rsidR="00DA2947" w:rsidRDefault="00DA2947" w:rsidP="00DA2947">
      <w:pPr>
        <w:spacing w:after="0"/>
        <w:ind w:left="3540" w:firstLine="708"/>
        <w:rPr>
          <w:rFonts w:ascii="Times New Roman" w:hAnsi="Times New Roman" w:cs="Times New Roman"/>
          <w:b/>
          <w:sz w:val="28"/>
          <w:szCs w:val="28"/>
        </w:rPr>
      </w:pPr>
    </w:p>
    <w:p w:rsidR="00DA2947" w:rsidRDefault="00DA2947" w:rsidP="00DA2947">
      <w:pPr>
        <w:spacing w:after="0"/>
        <w:ind w:left="3540" w:firstLine="708"/>
        <w:rPr>
          <w:rFonts w:ascii="Times New Roman" w:hAnsi="Times New Roman" w:cs="Times New Roman"/>
          <w:b/>
          <w:sz w:val="28"/>
          <w:szCs w:val="28"/>
        </w:rPr>
      </w:pPr>
    </w:p>
    <w:p w:rsidR="00DA2947" w:rsidRDefault="00DA2947" w:rsidP="00DA2947">
      <w:pPr>
        <w:spacing w:after="0"/>
        <w:ind w:left="3540" w:firstLine="708"/>
        <w:rPr>
          <w:rFonts w:ascii="Times New Roman" w:hAnsi="Times New Roman" w:cs="Times New Roman"/>
          <w:b/>
          <w:sz w:val="28"/>
          <w:szCs w:val="28"/>
        </w:rPr>
      </w:pPr>
    </w:p>
    <w:p w:rsidR="00DA2947" w:rsidRDefault="00DA2947" w:rsidP="00DA2947">
      <w:pPr>
        <w:spacing w:after="0"/>
        <w:ind w:left="3540" w:firstLine="708"/>
        <w:rPr>
          <w:rFonts w:ascii="Times New Roman" w:hAnsi="Times New Roman" w:cs="Times New Roman"/>
          <w:b/>
          <w:sz w:val="28"/>
          <w:szCs w:val="28"/>
        </w:rPr>
      </w:pPr>
    </w:p>
    <w:p w:rsidR="00DA2947" w:rsidRDefault="00DA2947" w:rsidP="00DA2947">
      <w:pPr>
        <w:spacing w:after="0"/>
        <w:ind w:left="3540" w:firstLine="708"/>
        <w:rPr>
          <w:rFonts w:ascii="Times New Roman" w:hAnsi="Times New Roman" w:cs="Times New Roman"/>
          <w:b/>
          <w:sz w:val="28"/>
          <w:szCs w:val="28"/>
        </w:rPr>
      </w:pPr>
    </w:p>
    <w:p w:rsidR="00DA2947" w:rsidRDefault="00DA2947" w:rsidP="00DA2947">
      <w:pPr>
        <w:spacing w:after="0"/>
        <w:ind w:left="3540" w:firstLine="708"/>
        <w:rPr>
          <w:rFonts w:ascii="Times New Roman" w:hAnsi="Times New Roman" w:cs="Times New Roman"/>
          <w:b/>
          <w:sz w:val="28"/>
          <w:szCs w:val="28"/>
        </w:rPr>
      </w:pPr>
    </w:p>
    <w:p w:rsidR="00DA2947" w:rsidRDefault="00DA2947" w:rsidP="00DA2947">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(филиал ВЗФЭИ) – 2014 </w:t>
      </w:r>
    </w:p>
    <w:p w:rsidR="002D7908" w:rsidRPr="00C81916" w:rsidRDefault="00DA2947" w:rsidP="004D0537">
      <w:pPr>
        <w:spacing w:line="360" w:lineRule="auto"/>
        <w:jc w:val="center"/>
        <w:rPr>
          <w:rFonts w:ascii="Times New Roman" w:eastAsia="Times New Roman" w:hAnsi="Times New Roman" w:cs="Times New Roman"/>
          <w:sz w:val="28"/>
          <w:szCs w:val="24"/>
          <w:lang w:eastAsia="ru-RU"/>
        </w:rPr>
      </w:pPr>
      <w:r>
        <w:br w:type="page"/>
      </w:r>
      <w:r w:rsidR="002D7908" w:rsidRPr="002D7908">
        <w:rPr>
          <w:rFonts w:ascii="Times New Roman" w:eastAsia="Times New Roman" w:hAnsi="Times New Roman" w:cs="Times New Roman"/>
          <w:b/>
          <w:sz w:val="28"/>
          <w:szCs w:val="24"/>
          <w:lang w:eastAsia="ru-RU"/>
        </w:rPr>
        <w:lastRenderedPageBreak/>
        <w:t>Содержание</w:t>
      </w:r>
    </w:p>
    <w:p w:rsidR="00DA2947" w:rsidRPr="00DA2947" w:rsidRDefault="00DA2947" w:rsidP="004D0537">
      <w:pPr>
        <w:spacing w:after="0" w:line="360" w:lineRule="auto"/>
        <w:rPr>
          <w:rFonts w:ascii="Times New Roman" w:eastAsia="Times New Roman" w:hAnsi="Times New Roman" w:cs="Times New Roman"/>
          <w:sz w:val="28"/>
          <w:szCs w:val="24"/>
          <w:lang w:eastAsia="ru-RU"/>
        </w:rPr>
      </w:pPr>
      <w:r w:rsidRPr="00DA2947">
        <w:rPr>
          <w:rFonts w:ascii="Times New Roman" w:eastAsia="Times New Roman" w:hAnsi="Times New Roman" w:cs="Times New Roman"/>
          <w:sz w:val="28"/>
          <w:szCs w:val="24"/>
          <w:lang w:eastAsia="ru-RU"/>
        </w:rPr>
        <w:t>Введение</w:t>
      </w:r>
      <w:r w:rsidR="007975AE">
        <w:rPr>
          <w:rFonts w:ascii="Times New Roman" w:eastAsia="Times New Roman" w:hAnsi="Times New Roman" w:cs="Times New Roman"/>
          <w:sz w:val="28"/>
          <w:szCs w:val="24"/>
          <w:lang w:eastAsia="ru-RU"/>
        </w:rPr>
        <w:t>…………………………………………………………………………...3</w:t>
      </w:r>
    </w:p>
    <w:p w:rsidR="002D7908" w:rsidRPr="002D7908" w:rsidRDefault="002D7908" w:rsidP="004D0537">
      <w:pPr>
        <w:numPr>
          <w:ilvl w:val="0"/>
          <w:numId w:val="1"/>
        </w:numPr>
        <w:spacing w:after="0" w:line="360" w:lineRule="auto"/>
        <w:jc w:val="both"/>
        <w:rPr>
          <w:rFonts w:ascii="Times New Roman" w:eastAsia="Times New Roman" w:hAnsi="Times New Roman" w:cs="Times New Roman"/>
          <w:sz w:val="28"/>
          <w:szCs w:val="24"/>
          <w:lang w:eastAsia="ru-RU"/>
        </w:rPr>
      </w:pPr>
      <w:r w:rsidRPr="002D7908">
        <w:rPr>
          <w:rFonts w:ascii="Times New Roman" w:eastAsia="Times New Roman" w:hAnsi="Times New Roman" w:cs="Times New Roman"/>
          <w:sz w:val="28"/>
          <w:szCs w:val="24"/>
          <w:lang w:eastAsia="ru-RU"/>
        </w:rPr>
        <w:t>Характеристика маркетингового поведения продавца-коммерсанта в рыночных условиях</w:t>
      </w:r>
      <w:r w:rsidR="007975AE">
        <w:rPr>
          <w:rFonts w:ascii="Times New Roman" w:eastAsia="Times New Roman" w:hAnsi="Times New Roman" w:cs="Times New Roman"/>
          <w:sz w:val="28"/>
          <w:szCs w:val="24"/>
          <w:lang w:eastAsia="ru-RU"/>
        </w:rPr>
        <w:t>………………………………………………………</w:t>
      </w:r>
      <w:r w:rsidR="00855676">
        <w:rPr>
          <w:rFonts w:ascii="Times New Roman" w:eastAsia="Times New Roman" w:hAnsi="Times New Roman" w:cs="Times New Roman"/>
          <w:sz w:val="28"/>
          <w:szCs w:val="24"/>
          <w:lang w:eastAsia="ru-RU"/>
        </w:rPr>
        <w:t>4</w:t>
      </w:r>
    </w:p>
    <w:p w:rsidR="002D7908" w:rsidRDefault="002D7908" w:rsidP="004D0537">
      <w:pPr>
        <w:numPr>
          <w:ilvl w:val="0"/>
          <w:numId w:val="1"/>
        </w:numPr>
        <w:spacing w:after="0" w:line="360" w:lineRule="auto"/>
        <w:jc w:val="both"/>
        <w:rPr>
          <w:rFonts w:ascii="Times New Roman" w:eastAsia="Times New Roman" w:hAnsi="Times New Roman" w:cs="Times New Roman"/>
          <w:sz w:val="28"/>
          <w:szCs w:val="24"/>
          <w:lang w:eastAsia="ru-RU"/>
        </w:rPr>
      </w:pPr>
      <w:proofErr w:type="spellStart"/>
      <w:r w:rsidRPr="002D7908">
        <w:rPr>
          <w:rFonts w:ascii="Times New Roman" w:eastAsia="Times New Roman" w:hAnsi="Times New Roman" w:cs="Times New Roman"/>
          <w:sz w:val="28"/>
          <w:szCs w:val="24"/>
          <w:lang w:eastAsia="ru-RU"/>
        </w:rPr>
        <w:t>Внутримагазинные</w:t>
      </w:r>
      <w:proofErr w:type="spellEnd"/>
      <w:r w:rsidRPr="002D7908">
        <w:rPr>
          <w:rFonts w:ascii="Times New Roman" w:eastAsia="Times New Roman" w:hAnsi="Times New Roman" w:cs="Times New Roman"/>
          <w:sz w:val="28"/>
          <w:szCs w:val="24"/>
          <w:lang w:eastAsia="ru-RU"/>
        </w:rPr>
        <w:t xml:space="preserve"> факторы покупки: экспозиция, планировка магазина, атмосфера магазина</w:t>
      </w:r>
      <w:r w:rsidR="007975AE">
        <w:rPr>
          <w:rFonts w:ascii="Times New Roman" w:eastAsia="Times New Roman" w:hAnsi="Times New Roman" w:cs="Times New Roman"/>
          <w:sz w:val="28"/>
          <w:szCs w:val="24"/>
          <w:lang w:eastAsia="ru-RU"/>
        </w:rPr>
        <w:t>………………………………………….</w:t>
      </w:r>
      <w:r w:rsidR="00B566F7">
        <w:rPr>
          <w:rFonts w:ascii="Times New Roman" w:eastAsia="Times New Roman" w:hAnsi="Times New Roman" w:cs="Times New Roman"/>
          <w:sz w:val="28"/>
          <w:szCs w:val="24"/>
          <w:lang w:eastAsia="ru-RU"/>
        </w:rPr>
        <w:t>.8</w:t>
      </w:r>
    </w:p>
    <w:p w:rsidR="00DA2947" w:rsidRPr="002D7908" w:rsidRDefault="00DA2947" w:rsidP="004D0537">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Заключение</w:t>
      </w:r>
      <w:r w:rsidR="0022194D">
        <w:rPr>
          <w:rFonts w:ascii="Times New Roman" w:eastAsia="Times New Roman" w:hAnsi="Times New Roman" w:cs="Times New Roman"/>
          <w:sz w:val="28"/>
          <w:szCs w:val="24"/>
          <w:lang w:eastAsia="ru-RU"/>
        </w:rPr>
        <w:t>………………………………………………………………………</w:t>
      </w:r>
      <w:r w:rsidR="00855676">
        <w:rPr>
          <w:rFonts w:ascii="Times New Roman" w:eastAsia="Times New Roman" w:hAnsi="Times New Roman" w:cs="Times New Roman"/>
          <w:sz w:val="28"/>
          <w:szCs w:val="24"/>
          <w:lang w:eastAsia="ru-RU"/>
        </w:rPr>
        <w:t>12</w:t>
      </w:r>
    </w:p>
    <w:p w:rsidR="00BB4AD5" w:rsidRPr="00BB4AD5" w:rsidRDefault="002D7908" w:rsidP="004D0537">
      <w:pPr>
        <w:numPr>
          <w:ilvl w:val="0"/>
          <w:numId w:val="1"/>
        </w:numPr>
        <w:spacing w:after="0" w:line="360" w:lineRule="auto"/>
        <w:jc w:val="both"/>
        <w:rPr>
          <w:rFonts w:ascii="Times New Roman" w:eastAsia="Times New Roman" w:hAnsi="Times New Roman" w:cs="Times New Roman"/>
          <w:sz w:val="28"/>
          <w:szCs w:val="24"/>
          <w:lang w:eastAsia="ru-RU"/>
        </w:rPr>
      </w:pPr>
      <w:r w:rsidRPr="00925341">
        <w:rPr>
          <w:rFonts w:ascii="Times New Roman" w:eastAsia="Times New Roman" w:hAnsi="Times New Roman" w:cs="Times New Roman"/>
          <w:sz w:val="28"/>
          <w:szCs w:val="28"/>
          <w:lang w:eastAsia="ru-RU"/>
        </w:rPr>
        <w:t>Тест</w:t>
      </w:r>
      <w:r w:rsidR="0022194D">
        <w:rPr>
          <w:rFonts w:ascii="Times New Roman" w:eastAsia="Times New Roman" w:hAnsi="Times New Roman" w:cs="Times New Roman"/>
          <w:sz w:val="28"/>
          <w:szCs w:val="28"/>
          <w:lang w:eastAsia="ru-RU"/>
        </w:rPr>
        <w:t>………………………………………………………………………..</w:t>
      </w:r>
      <w:r w:rsidR="00855676">
        <w:rPr>
          <w:rFonts w:ascii="Times New Roman" w:eastAsia="Times New Roman" w:hAnsi="Times New Roman" w:cs="Times New Roman"/>
          <w:sz w:val="28"/>
          <w:szCs w:val="28"/>
          <w:lang w:eastAsia="ru-RU"/>
        </w:rPr>
        <w:t>13</w:t>
      </w:r>
    </w:p>
    <w:p w:rsidR="00A4102A" w:rsidRPr="00925341" w:rsidRDefault="00BB4AD5" w:rsidP="004D0537">
      <w:pPr>
        <w:numPr>
          <w:ilvl w:val="0"/>
          <w:numId w:val="1"/>
        </w:num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Список использованной литературы…………………………………..15</w:t>
      </w:r>
      <w:r w:rsidR="00A4102A" w:rsidRPr="00925341">
        <w:rPr>
          <w:rFonts w:ascii="Times New Roman" w:eastAsia="Times New Roman" w:hAnsi="Times New Roman" w:cs="Times New Roman"/>
          <w:sz w:val="28"/>
          <w:szCs w:val="24"/>
          <w:lang w:eastAsia="ru-RU"/>
        </w:rPr>
        <w:br w:type="page"/>
      </w:r>
    </w:p>
    <w:p w:rsidR="00017D33" w:rsidRDefault="00017D33" w:rsidP="00017D33">
      <w:pPr>
        <w:pStyle w:val="a7"/>
        <w:spacing w:after="0" w:line="360" w:lineRule="auto"/>
        <w:ind w:left="0"/>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lastRenderedPageBreak/>
        <w:t>Введение</w:t>
      </w:r>
    </w:p>
    <w:p w:rsidR="00D74079" w:rsidRPr="00D74079" w:rsidRDefault="00D74079" w:rsidP="00D74079">
      <w:pPr>
        <w:spacing w:after="0" w:line="360" w:lineRule="auto"/>
        <w:ind w:firstLine="708"/>
        <w:jc w:val="both"/>
        <w:rPr>
          <w:rFonts w:ascii="Times New Roman" w:eastAsia="Times New Roman" w:hAnsi="Times New Roman" w:cs="Times New Roman"/>
          <w:sz w:val="28"/>
          <w:szCs w:val="24"/>
          <w:lang w:eastAsia="ru-RU"/>
        </w:rPr>
      </w:pPr>
      <w:r w:rsidRPr="00D74079">
        <w:rPr>
          <w:rFonts w:ascii="Times New Roman" w:eastAsia="Times New Roman" w:hAnsi="Times New Roman" w:cs="Times New Roman"/>
          <w:sz w:val="28"/>
          <w:szCs w:val="24"/>
          <w:lang w:eastAsia="ru-RU"/>
        </w:rPr>
        <w:t>Переход к разнообразию предложений на рынке не мог не сказаться на поведении уставших от однотипности и дефицита товаров людей. Большинству покупателей хотелось не просто купить, а попробовать новые виды продуктов; не сделать окончательный выбор, а продлить п</w:t>
      </w:r>
      <w:r>
        <w:rPr>
          <w:rFonts w:ascii="Times New Roman" w:eastAsia="Times New Roman" w:hAnsi="Times New Roman" w:cs="Times New Roman"/>
          <w:sz w:val="28"/>
          <w:szCs w:val="24"/>
          <w:lang w:eastAsia="ru-RU"/>
        </w:rPr>
        <w:t>роцесс выбора до бесконечности.</w:t>
      </w:r>
    </w:p>
    <w:p w:rsidR="00D74079" w:rsidRPr="00D74079" w:rsidRDefault="00D74079" w:rsidP="00D74079">
      <w:pPr>
        <w:spacing w:after="0" w:line="360" w:lineRule="auto"/>
        <w:ind w:firstLine="708"/>
        <w:jc w:val="both"/>
        <w:rPr>
          <w:rFonts w:ascii="Times New Roman" w:eastAsia="Times New Roman" w:hAnsi="Times New Roman" w:cs="Times New Roman"/>
          <w:sz w:val="28"/>
          <w:szCs w:val="24"/>
          <w:lang w:eastAsia="ru-RU"/>
        </w:rPr>
      </w:pPr>
      <w:r w:rsidRPr="00D74079">
        <w:rPr>
          <w:rFonts w:ascii="Times New Roman" w:eastAsia="Times New Roman" w:hAnsi="Times New Roman" w:cs="Times New Roman"/>
          <w:sz w:val="28"/>
          <w:szCs w:val="24"/>
          <w:lang w:eastAsia="ru-RU"/>
        </w:rPr>
        <w:t xml:space="preserve">Стремление покупателей к разнообразию сказалось и на работе магазинов, для которых основной целью последних лет стало наращивание количества товарных позиций, расширение и углубление ассортимента. Поскольку изобилие товаров на полках само по себе является действенным стимулом прийти в магазин и совершить покупку, основное внимание уделяется наличию товаров в продаже или обеспечению наличия </w:t>
      </w:r>
      <w:r>
        <w:rPr>
          <w:rFonts w:ascii="Times New Roman" w:eastAsia="Times New Roman" w:hAnsi="Times New Roman" w:cs="Times New Roman"/>
          <w:sz w:val="28"/>
          <w:szCs w:val="24"/>
          <w:lang w:eastAsia="ru-RU"/>
        </w:rPr>
        <w:t>товаров, пользующихся спросом.</w:t>
      </w:r>
    </w:p>
    <w:p w:rsidR="00D74079" w:rsidRPr="00D74079" w:rsidRDefault="00D74079" w:rsidP="00D74079">
      <w:pPr>
        <w:spacing w:after="0" w:line="360" w:lineRule="auto"/>
        <w:ind w:firstLine="708"/>
        <w:jc w:val="both"/>
        <w:rPr>
          <w:rFonts w:ascii="Times New Roman" w:eastAsia="Times New Roman" w:hAnsi="Times New Roman" w:cs="Times New Roman"/>
          <w:sz w:val="28"/>
          <w:szCs w:val="24"/>
          <w:lang w:eastAsia="ru-RU"/>
        </w:rPr>
      </w:pPr>
      <w:r w:rsidRPr="00D74079">
        <w:rPr>
          <w:rFonts w:ascii="Times New Roman" w:eastAsia="Times New Roman" w:hAnsi="Times New Roman" w:cs="Times New Roman"/>
          <w:sz w:val="28"/>
          <w:szCs w:val="24"/>
          <w:lang w:eastAsia="ru-RU"/>
        </w:rPr>
        <w:t>Так продолжалось до конца 1990-х годов, когда ведущие операторы розничной торговли заметили, что почти две трети потребителей не видят существенной или заметной разницы между конкурирующими марками по многим группам товаров. Большинство из них приходят в магазин не за конкретным товаром или торговой маркой, а для того чтобы «купить хороший товар», неважно, отечественный или импортный. Даже в том случае, если покупка определенного вида товара запланирована предварительно, большинство покупателей принимают решение о выборе в пользу той или иной торговой ма</w:t>
      </w:r>
      <w:r>
        <w:rPr>
          <w:rFonts w:ascii="Times New Roman" w:eastAsia="Times New Roman" w:hAnsi="Times New Roman" w:cs="Times New Roman"/>
          <w:sz w:val="28"/>
          <w:szCs w:val="24"/>
          <w:lang w:eastAsia="ru-RU"/>
        </w:rPr>
        <w:t>рки непосредственно в магазине.</w:t>
      </w:r>
    </w:p>
    <w:p w:rsidR="00D74079" w:rsidRPr="00D74079" w:rsidRDefault="00D74079" w:rsidP="00D74079">
      <w:pPr>
        <w:spacing w:after="0" w:line="360" w:lineRule="auto"/>
        <w:ind w:firstLine="708"/>
        <w:jc w:val="both"/>
        <w:rPr>
          <w:rFonts w:ascii="Times New Roman" w:eastAsia="Times New Roman" w:hAnsi="Times New Roman" w:cs="Times New Roman"/>
          <w:sz w:val="28"/>
          <w:szCs w:val="24"/>
          <w:lang w:eastAsia="ru-RU"/>
        </w:rPr>
      </w:pPr>
      <w:r w:rsidRPr="00D74079">
        <w:rPr>
          <w:rFonts w:ascii="Times New Roman" w:eastAsia="Times New Roman" w:hAnsi="Times New Roman" w:cs="Times New Roman"/>
          <w:sz w:val="28"/>
          <w:szCs w:val="24"/>
          <w:lang w:eastAsia="ru-RU"/>
        </w:rPr>
        <w:t>Отсутствие устойчивого мотива предпочтения конкретного товара или торговой марки показало, что розничный торговец может оказать непосредственное влияние на выбор потребителя с пом</w:t>
      </w:r>
      <w:r>
        <w:rPr>
          <w:rFonts w:ascii="Times New Roman" w:eastAsia="Times New Roman" w:hAnsi="Times New Roman" w:cs="Times New Roman"/>
          <w:sz w:val="28"/>
          <w:szCs w:val="24"/>
          <w:lang w:eastAsia="ru-RU"/>
        </w:rPr>
        <w:t xml:space="preserve">ощью </w:t>
      </w:r>
      <w:proofErr w:type="spellStart"/>
      <w:r>
        <w:rPr>
          <w:rFonts w:ascii="Times New Roman" w:eastAsia="Times New Roman" w:hAnsi="Times New Roman" w:cs="Times New Roman"/>
          <w:sz w:val="28"/>
          <w:szCs w:val="24"/>
          <w:lang w:eastAsia="ru-RU"/>
        </w:rPr>
        <w:t>внутримагазинных</w:t>
      </w:r>
      <w:proofErr w:type="spellEnd"/>
      <w:r>
        <w:rPr>
          <w:rFonts w:ascii="Times New Roman" w:eastAsia="Times New Roman" w:hAnsi="Times New Roman" w:cs="Times New Roman"/>
          <w:sz w:val="28"/>
          <w:szCs w:val="24"/>
          <w:lang w:eastAsia="ru-RU"/>
        </w:rPr>
        <w:t xml:space="preserve"> факторов.</w:t>
      </w:r>
    </w:p>
    <w:p w:rsidR="00D74079" w:rsidRDefault="00D74079" w:rsidP="00D74079">
      <w:pPr>
        <w:spacing w:after="0" w:line="360" w:lineRule="auto"/>
        <w:ind w:firstLine="708"/>
        <w:jc w:val="both"/>
        <w:rPr>
          <w:rFonts w:ascii="Times New Roman" w:eastAsia="Times New Roman" w:hAnsi="Times New Roman" w:cs="Times New Roman"/>
          <w:sz w:val="28"/>
          <w:szCs w:val="24"/>
          <w:lang w:eastAsia="ru-RU"/>
        </w:rPr>
      </w:pPr>
      <w:r w:rsidRPr="00D74079">
        <w:rPr>
          <w:rFonts w:ascii="Times New Roman" w:eastAsia="Times New Roman" w:hAnsi="Times New Roman" w:cs="Times New Roman"/>
          <w:sz w:val="28"/>
          <w:szCs w:val="24"/>
          <w:lang w:eastAsia="ru-RU"/>
        </w:rPr>
        <w:t>Все вышесказанное и определяет выбор темы курсовой работы, ее цели и задачи.</w:t>
      </w:r>
    </w:p>
    <w:p w:rsidR="00A572C8" w:rsidRPr="00017D33" w:rsidRDefault="00BE5A8D" w:rsidP="00916FE0">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ab/>
      </w:r>
      <w:r w:rsidR="00A572C8">
        <w:rPr>
          <w:rFonts w:ascii="Times New Roman" w:eastAsia="Times New Roman" w:hAnsi="Times New Roman" w:cs="Times New Roman"/>
          <w:sz w:val="28"/>
          <w:szCs w:val="24"/>
          <w:lang w:eastAsia="ru-RU"/>
        </w:rPr>
        <w:br w:type="page"/>
      </w:r>
    </w:p>
    <w:p w:rsidR="002D7908" w:rsidRPr="00E67768" w:rsidRDefault="00A4102A" w:rsidP="00E67768">
      <w:pPr>
        <w:pStyle w:val="a7"/>
        <w:numPr>
          <w:ilvl w:val="0"/>
          <w:numId w:val="2"/>
        </w:numPr>
        <w:spacing w:after="0" w:line="360" w:lineRule="auto"/>
        <w:ind w:left="0"/>
        <w:jc w:val="both"/>
        <w:rPr>
          <w:rFonts w:ascii="Times New Roman" w:eastAsia="Times New Roman" w:hAnsi="Times New Roman" w:cs="Times New Roman"/>
          <w:b/>
          <w:sz w:val="28"/>
          <w:szCs w:val="24"/>
          <w:lang w:eastAsia="ru-RU"/>
        </w:rPr>
      </w:pPr>
      <w:r w:rsidRPr="00E67768">
        <w:rPr>
          <w:rFonts w:ascii="Times New Roman" w:eastAsia="Times New Roman" w:hAnsi="Times New Roman" w:cs="Times New Roman"/>
          <w:b/>
          <w:sz w:val="28"/>
          <w:szCs w:val="24"/>
          <w:lang w:eastAsia="ru-RU"/>
        </w:rPr>
        <w:lastRenderedPageBreak/>
        <w:t>Характеристика маркетингового поведения продавца-коммерсанта в рыночных условиях.</w:t>
      </w:r>
    </w:p>
    <w:p w:rsidR="00C163DD" w:rsidRPr="00C163DD" w:rsidRDefault="00C163DD" w:rsidP="00C163DD">
      <w:pPr>
        <w:spacing w:after="0" w:line="360" w:lineRule="auto"/>
        <w:ind w:firstLine="709"/>
        <w:jc w:val="both"/>
        <w:rPr>
          <w:rFonts w:ascii="Times New Roman" w:eastAsia="Times New Roman" w:hAnsi="Times New Roman" w:cs="Times New Roman"/>
          <w:sz w:val="28"/>
          <w:szCs w:val="24"/>
          <w:lang w:eastAsia="ru-RU"/>
        </w:rPr>
      </w:pPr>
      <w:r w:rsidRPr="00C163DD">
        <w:rPr>
          <w:rFonts w:ascii="Times New Roman" w:eastAsia="Times New Roman" w:hAnsi="Times New Roman" w:cs="Times New Roman"/>
          <w:sz w:val="28"/>
          <w:szCs w:val="24"/>
          <w:lang w:eastAsia="ru-RU"/>
        </w:rPr>
        <w:t>Рыночные условия торговой деятельности и вовлечение в сферу торговли значительной части населения вызвали необходимость подготовки коммерческих работников нового типа.</w:t>
      </w:r>
    </w:p>
    <w:p w:rsidR="00C163DD" w:rsidRPr="00C163DD" w:rsidRDefault="00C163DD" w:rsidP="00C163DD">
      <w:pPr>
        <w:spacing w:after="0" w:line="360" w:lineRule="auto"/>
        <w:ind w:firstLine="709"/>
        <w:jc w:val="both"/>
        <w:rPr>
          <w:rFonts w:ascii="Times New Roman" w:eastAsia="Times New Roman" w:hAnsi="Times New Roman" w:cs="Times New Roman"/>
          <w:sz w:val="28"/>
          <w:szCs w:val="24"/>
          <w:lang w:eastAsia="ru-RU"/>
        </w:rPr>
      </w:pPr>
      <w:r w:rsidRPr="00C163DD">
        <w:rPr>
          <w:rFonts w:ascii="Times New Roman" w:eastAsia="Times New Roman" w:hAnsi="Times New Roman" w:cs="Times New Roman"/>
          <w:sz w:val="28"/>
          <w:szCs w:val="24"/>
          <w:lang w:eastAsia="ru-RU"/>
        </w:rPr>
        <w:t>Столетие назад коммерция рассматривалась как деятельность, не требующая глубокого изучения и исследования. В настоящее время сфера знаний в коммерческой деятельности нисколько не уже, а в некоторых случаях гораздо шире, чем в любой другой специальности. Знания по коммерции буквально неисчерпаемы.</w:t>
      </w:r>
    </w:p>
    <w:p w:rsidR="00C163DD" w:rsidRPr="00C163DD" w:rsidRDefault="00C163DD" w:rsidP="00C163DD">
      <w:pPr>
        <w:spacing w:after="0" w:line="360" w:lineRule="auto"/>
        <w:ind w:firstLine="709"/>
        <w:jc w:val="both"/>
        <w:rPr>
          <w:rFonts w:ascii="Times New Roman" w:eastAsia="Times New Roman" w:hAnsi="Times New Roman" w:cs="Times New Roman"/>
          <w:sz w:val="28"/>
          <w:szCs w:val="24"/>
          <w:lang w:eastAsia="ru-RU"/>
        </w:rPr>
      </w:pPr>
      <w:r w:rsidRPr="00C163DD">
        <w:rPr>
          <w:rFonts w:ascii="Times New Roman" w:eastAsia="Times New Roman" w:hAnsi="Times New Roman" w:cs="Times New Roman"/>
          <w:sz w:val="28"/>
          <w:szCs w:val="24"/>
          <w:lang w:eastAsia="ru-RU"/>
        </w:rPr>
        <w:t>Диапазон работы коммерсанта в современных условиях чрезвычайно широк — в коммерческих, сбытовых и маркетинговых службах предприятий разных форм собственности, на розничных и оптовых предприятиях, фирмах, акционерных обществах и обществах с ограниченной ответственностью и т.д.</w:t>
      </w:r>
    </w:p>
    <w:p w:rsidR="00C163DD" w:rsidRDefault="00C163DD" w:rsidP="00C163DD">
      <w:pPr>
        <w:spacing w:after="0" w:line="360" w:lineRule="auto"/>
        <w:ind w:firstLine="709"/>
        <w:jc w:val="both"/>
        <w:rPr>
          <w:rFonts w:ascii="Times New Roman" w:eastAsia="Times New Roman" w:hAnsi="Times New Roman" w:cs="Times New Roman"/>
          <w:sz w:val="28"/>
          <w:szCs w:val="24"/>
          <w:lang w:eastAsia="ru-RU"/>
        </w:rPr>
      </w:pPr>
      <w:r w:rsidRPr="00C163DD">
        <w:rPr>
          <w:rFonts w:ascii="Times New Roman" w:eastAsia="Times New Roman" w:hAnsi="Times New Roman" w:cs="Times New Roman"/>
          <w:sz w:val="28"/>
          <w:szCs w:val="24"/>
          <w:lang w:eastAsia="ru-RU"/>
        </w:rPr>
        <w:t>Коммерсант в рыночной экономике становится центральной фигурой торгового бизнеса, так как ведет коммерческие переговоры с партнерами, выполняет функции по руководству торговым процессом, регулированию хозяйственных связей по закупке и продаже товаров с поставщиками и покупателями. Он формирует оптимальный ассортимент товаров, осуществляет контроль качества изделий, организует рекламу товаров и обслуживание покупателей. Это универсальный специалист торгового дела, от результативной работы которого зависит эффективность работы предприятия (фирмы) в целом.</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Специалисту-коммерсанту необходимо хорошо знать законы и другие нормативные акты, которые регламентируют коммерческую деятельность. Он должен уметь принимать решения, приносящие прибыль, проявлять инициативу, хранить коммерческую тайну, обладать способностью идти на риск.</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 xml:space="preserve">Коммерческая деятельность должна строиться на основе соблюдения требований деловой этики. Коммерсант должен верить в торговый бизнес, </w:t>
      </w:r>
      <w:r w:rsidRPr="00534619">
        <w:rPr>
          <w:rFonts w:ascii="Times New Roman" w:eastAsia="Times New Roman" w:hAnsi="Times New Roman" w:cs="Times New Roman"/>
          <w:sz w:val="28"/>
          <w:szCs w:val="24"/>
          <w:lang w:eastAsia="ru-RU"/>
        </w:rPr>
        <w:lastRenderedPageBreak/>
        <w:t>расценивая его как привлекательное творчество. Признавая необходимость конкуренции, он должен понимать и необходимость сотрудничества, доверять себе и другим, уважать профессионализм и компетентность.</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 xml:space="preserve">Коммерсант должен обладать такими </w:t>
      </w:r>
      <w:r w:rsidRPr="00534619">
        <w:rPr>
          <w:rFonts w:ascii="Times New Roman" w:eastAsia="Times New Roman" w:hAnsi="Times New Roman" w:cs="Times New Roman"/>
          <w:bCs/>
          <w:sz w:val="28"/>
          <w:szCs w:val="24"/>
          <w:lang w:eastAsia="ru-RU"/>
        </w:rPr>
        <w:t>личностными характеристиками</w:t>
      </w:r>
      <w:r w:rsidRPr="00534619">
        <w:rPr>
          <w:rFonts w:ascii="Times New Roman" w:eastAsia="Times New Roman" w:hAnsi="Times New Roman" w:cs="Times New Roman"/>
          <w:sz w:val="28"/>
          <w:szCs w:val="24"/>
          <w:lang w:eastAsia="ru-RU"/>
        </w:rPr>
        <w:t>, как:</w:t>
      </w:r>
    </w:p>
    <w:p w:rsidR="00534619" w:rsidRPr="00534619" w:rsidRDefault="00534619" w:rsidP="00534619">
      <w:pPr>
        <w:numPr>
          <w:ilvl w:val="0"/>
          <w:numId w:val="3"/>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честность, надежность, верность своему слову;</w:t>
      </w:r>
    </w:p>
    <w:p w:rsidR="00534619" w:rsidRPr="00534619" w:rsidRDefault="00534619" w:rsidP="00534619">
      <w:pPr>
        <w:numPr>
          <w:ilvl w:val="0"/>
          <w:numId w:val="3"/>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упорство и целеустремленность;</w:t>
      </w:r>
    </w:p>
    <w:p w:rsidR="00534619" w:rsidRPr="00534619" w:rsidRDefault="00534619" w:rsidP="00534619">
      <w:pPr>
        <w:numPr>
          <w:ilvl w:val="0"/>
          <w:numId w:val="3"/>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решительность, быстрота и точность;</w:t>
      </w:r>
    </w:p>
    <w:p w:rsidR="00534619" w:rsidRPr="00534619" w:rsidRDefault="00534619" w:rsidP="00534619">
      <w:pPr>
        <w:numPr>
          <w:ilvl w:val="0"/>
          <w:numId w:val="3"/>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инициативность, находчивость, смекалка;</w:t>
      </w:r>
    </w:p>
    <w:p w:rsidR="00534619" w:rsidRPr="00534619" w:rsidRDefault="00534619" w:rsidP="00534619">
      <w:pPr>
        <w:numPr>
          <w:ilvl w:val="0"/>
          <w:numId w:val="3"/>
        </w:numPr>
        <w:spacing w:after="0" w:line="360" w:lineRule="auto"/>
        <w:jc w:val="both"/>
        <w:rPr>
          <w:rFonts w:ascii="Times New Roman" w:eastAsia="Times New Roman" w:hAnsi="Times New Roman" w:cs="Times New Roman"/>
          <w:sz w:val="28"/>
          <w:szCs w:val="24"/>
          <w:lang w:eastAsia="ru-RU"/>
        </w:rPr>
      </w:pPr>
      <w:hyperlink r:id="rId9" w:tooltip="Лидерство" w:history="1">
        <w:r w:rsidRPr="00534619">
          <w:rPr>
            <w:rStyle w:val="a8"/>
            <w:rFonts w:ascii="Times New Roman" w:eastAsia="Times New Roman" w:hAnsi="Times New Roman" w:cs="Times New Roman"/>
            <w:color w:val="auto"/>
            <w:sz w:val="28"/>
            <w:szCs w:val="24"/>
            <w:u w:val="none"/>
            <w:lang w:eastAsia="ru-RU"/>
          </w:rPr>
          <w:t>лидерство</w:t>
        </w:r>
      </w:hyperlink>
      <w:r w:rsidRPr="00534619">
        <w:rPr>
          <w:rFonts w:ascii="Times New Roman" w:eastAsia="Times New Roman" w:hAnsi="Times New Roman" w:cs="Times New Roman"/>
          <w:sz w:val="28"/>
          <w:szCs w:val="24"/>
          <w:lang w:eastAsia="ru-RU"/>
        </w:rPr>
        <w:t>, ответственность, организаторские способности;</w:t>
      </w:r>
    </w:p>
    <w:p w:rsidR="00534619" w:rsidRPr="00534619" w:rsidRDefault="00534619" w:rsidP="00534619">
      <w:pPr>
        <w:numPr>
          <w:ilvl w:val="0"/>
          <w:numId w:val="3"/>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дружелюбное отношение к людям, обходительность;</w:t>
      </w:r>
    </w:p>
    <w:p w:rsidR="00534619" w:rsidRPr="00534619" w:rsidRDefault="00534619" w:rsidP="00534619">
      <w:pPr>
        <w:numPr>
          <w:ilvl w:val="0"/>
          <w:numId w:val="3"/>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высокие духовные качества;</w:t>
      </w:r>
    </w:p>
    <w:p w:rsidR="00534619" w:rsidRPr="00534619" w:rsidRDefault="00534619" w:rsidP="00534619">
      <w:pPr>
        <w:numPr>
          <w:ilvl w:val="0"/>
          <w:numId w:val="3"/>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умение рисковать, т.е. способность предвидеть и просчитывать все возможные варианты последствий принятых решений.</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На формирование имиджа коммерсанта, гарантирующего успех, влияют «Этический кодекс» и этикет коммерсанта. Любой коммерсант должен владеть навыками профессионального поведения, знать и соблюдать правила представления и знакомств, ведения деловых бесед, деловой переписки и телефонных переговоров; требования к внешнему облику, манерам, деловой одежде, к речи и т.п.</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Коммерсант должен обладать профессиональными познаниями и навыками в сферах:</w:t>
      </w:r>
    </w:p>
    <w:p w:rsidR="00534619" w:rsidRPr="00534619" w:rsidRDefault="00534619" w:rsidP="00534619">
      <w:pPr>
        <w:numPr>
          <w:ilvl w:val="0"/>
          <w:numId w:val="4"/>
        </w:numPr>
        <w:spacing w:after="0" w:line="360" w:lineRule="auto"/>
        <w:jc w:val="both"/>
        <w:rPr>
          <w:rFonts w:ascii="Times New Roman" w:eastAsia="Times New Roman" w:hAnsi="Times New Roman" w:cs="Times New Roman"/>
          <w:sz w:val="28"/>
          <w:szCs w:val="24"/>
          <w:lang w:eastAsia="ru-RU"/>
        </w:rPr>
      </w:pPr>
      <w:hyperlink r:id="rId10" w:tooltip="Закупка товаров" w:history="1">
        <w:r w:rsidRPr="00534619">
          <w:rPr>
            <w:rStyle w:val="a8"/>
            <w:rFonts w:ascii="Times New Roman" w:eastAsia="Times New Roman" w:hAnsi="Times New Roman" w:cs="Times New Roman"/>
            <w:color w:val="auto"/>
            <w:sz w:val="28"/>
            <w:szCs w:val="24"/>
            <w:u w:val="none"/>
            <w:lang w:eastAsia="ru-RU"/>
          </w:rPr>
          <w:t>закупки</w:t>
        </w:r>
      </w:hyperlink>
      <w:r w:rsidRPr="00534619">
        <w:rPr>
          <w:rFonts w:ascii="Times New Roman" w:eastAsia="Times New Roman" w:hAnsi="Times New Roman" w:cs="Times New Roman"/>
          <w:sz w:val="28"/>
          <w:szCs w:val="24"/>
          <w:lang w:eastAsia="ru-RU"/>
        </w:rPr>
        <w:t xml:space="preserve"> и продажи товаров;</w:t>
      </w:r>
    </w:p>
    <w:p w:rsidR="00534619" w:rsidRPr="00534619" w:rsidRDefault="00534619" w:rsidP="00534619">
      <w:pPr>
        <w:numPr>
          <w:ilvl w:val="0"/>
          <w:numId w:val="4"/>
        </w:numPr>
        <w:spacing w:after="0" w:line="360" w:lineRule="auto"/>
        <w:jc w:val="both"/>
        <w:rPr>
          <w:rFonts w:ascii="Times New Roman" w:eastAsia="Times New Roman" w:hAnsi="Times New Roman" w:cs="Times New Roman"/>
          <w:sz w:val="28"/>
          <w:szCs w:val="24"/>
          <w:lang w:eastAsia="ru-RU"/>
        </w:rPr>
      </w:pPr>
      <w:hyperlink r:id="rId11" w:tooltip="Маркетинг" w:history="1">
        <w:r w:rsidRPr="00534619">
          <w:rPr>
            <w:rStyle w:val="a8"/>
            <w:rFonts w:ascii="Times New Roman" w:eastAsia="Times New Roman" w:hAnsi="Times New Roman" w:cs="Times New Roman"/>
            <w:color w:val="auto"/>
            <w:sz w:val="28"/>
            <w:szCs w:val="24"/>
            <w:u w:val="none"/>
            <w:lang w:eastAsia="ru-RU"/>
          </w:rPr>
          <w:t>маркетинга</w:t>
        </w:r>
      </w:hyperlink>
      <w:r w:rsidRPr="00534619">
        <w:rPr>
          <w:rFonts w:ascii="Times New Roman" w:eastAsia="Times New Roman" w:hAnsi="Times New Roman" w:cs="Times New Roman"/>
          <w:sz w:val="28"/>
          <w:szCs w:val="24"/>
          <w:lang w:eastAsia="ru-RU"/>
        </w:rPr>
        <w:t>;</w:t>
      </w:r>
    </w:p>
    <w:p w:rsidR="00534619" w:rsidRPr="00534619" w:rsidRDefault="00534619" w:rsidP="00534619">
      <w:pPr>
        <w:numPr>
          <w:ilvl w:val="0"/>
          <w:numId w:val="4"/>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бухгалтерского учета;</w:t>
      </w:r>
    </w:p>
    <w:p w:rsidR="00534619" w:rsidRPr="00534619" w:rsidRDefault="00534619" w:rsidP="00534619">
      <w:pPr>
        <w:numPr>
          <w:ilvl w:val="0"/>
          <w:numId w:val="4"/>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финансирования и налогообложения;</w:t>
      </w:r>
    </w:p>
    <w:p w:rsidR="00534619" w:rsidRPr="00534619" w:rsidRDefault="00534619" w:rsidP="00534619">
      <w:pPr>
        <w:numPr>
          <w:ilvl w:val="0"/>
          <w:numId w:val="4"/>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управления и права;</w:t>
      </w:r>
    </w:p>
    <w:p w:rsidR="00534619" w:rsidRPr="00534619" w:rsidRDefault="00534619" w:rsidP="00534619">
      <w:pPr>
        <w:numPr>
          <w:ilvl w:val="0"/>
          <w:numId w:val="4"/>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товароведения продовольственных и непродовольственных товаров.</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 xml:space="preserve">Он должен постоянно следить за информацией о нововведениях (инновациях) в производстве товаров, торговле и коммерции, </w:t>
      </w:r>
      <w:r w:rsidRPr="00534619">
        <w:rPr>
          <w:rFonts w:ascii="Times New Roman" w:eastAsia="Times New Roman" w:hAnsi="Times New Roman" w:cs="Times New Roman"/>
          <w:sz w:val="28"/>
          <w:szCs w:val="24"/>
          <w:lang w:eastAsia="ru-RU"/>
        </w:rPr>
        <w:lastRenderedPageBreak/>
        <w:t>предпринимательстве, рекламе и управлении, обобщать, анализировать и применять ее в ходе коммерческой деятельности.</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Коммерсант должен знать и соблюдать принципы коммерческой деятельности:</w:t>
      </w:r>
    </w:p>
    <w:p w:rsidR="00534619" w:rsidRPr="00534619" w:rsidRDefault="00534619" w:rsidP="00534619">
      <w:pPr>
        <w:numPr>
          <w:ilvl w:val="0"/>
          <w:numId w:val="5"/>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соблюдение действующего законодательства;</w:t>
      </w:r>
    </w:p>
    <w:p w:rsidR="00534619" w:rsidRPr="00534619" w:rsidRDefault="00534619" w:rsidP="00534619">
      <w:pPr>
        <w:numPr>
          <w:ilvl w:val="0"/>
          <w:numId w:val="5"/>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доходность, прибыльность;</w:t>
      </w:r>
    </w:p>
    <w:p w:rsidR="00534619" w:rsidRPr="00534619" w:rsidRDefault="00534619" w:rsidP="00534619">
      <w:pPr>
        <w:numPr>
          <w:ilvl w:val="0"/>
          <w:numId w:val="5"/>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оптимальность коммерческих решений;</w:t>
      </w:r>
    </w:p>
    <w:p w:rsidR="00534619" w:rsidRPr="00534619" w:rsidRDefault="00534619" w:rsidP="00534619">
      <w:pPr>
        <w:numPr>
          <w:ilvl w:val="0"/>
          <w:numId w:val="5"/>
        </w:numPr>
        <w:spacing w:after="0" w:line="360" w:lineRule="auto"/>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сервис и высокая культура обслуживания покупателей.</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 xml:space="preserve">При </w:t>
      </w:r>
      <w:hyperlink r:id="rId12" w:tooltip="Рыночная экономика" w:history="1">
        <w:r w:rsidRPr="00534619">
          <w:rPr>
            <w:rStyle w:val="a8"/>
            <w:rFonts w:ascii="Times New Roman" w:eastAsia="Times New Roman" w:hAnsi="Times New Roman" w:cs="Times New Roman"/>
            <w:color w:val="auto"/>
            <w:sz w:val="28"/>
            <w:szCs w:val="24"/>
            <w:u w:val="none"/>
            <w:lang w:eastAsia="ru-RU"/>
          </w:rPr>
          <w:t>рыночной экономике</w:t>
        </w:r>
      </w:hyperlink>
      <w:r w:rsidRPr="00534619">
        <w:rPr>
          <w:rFonts w:ascii="Times New Roman" w:eastAsia="Times New Roman" w:hAnsi="Times New Roman" w:cs="Times New Roman"/>
          <w:sz w:val="28"/>
          <w:szCs w:val="24"/>
          <w:lang w:eastAsia="ru-RU"/>
        </w:rPr>
        <w:t xml:space="preserve"> качество коммерческой деятельности зависит главным образом от умения коммерсантов вести активный поиск и находить товары у различных поставщиков, включая производителей товаров. Причем товары нужно закупать по наиболее низким ценам, с учетом покупательского спроса. Важно быстро продавать завозимые товары, используя прогрессивные, современные методы продажи, убедительную рекламу; при необходимости идти на разумный, оправданный риск.</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 xml:space="preserve">Во главе </w:t>
      </w:r>
      <w:hyperlink r:id="rId13" w:tooltip="Торговое предприятие" w:history="1">
        <w:r w:rsidRPr="00534619">
          <w:rPr>
            <w:rStyle w:val="a8"/>
            <w:rFonts w:ascii="Times New Roman" w:eastAsia="Times New Roman" w:hAnsi="Times New Roman" w:cs="Times New Roman"/>
            <w:color w:val="auto"/>
            <w:sz w:val="28"/>
            <w:szCs w:val="24"/>
            <w:u w:val="none"/>
            <w:lang w:eastAsia="ru-RU"/>
          </w:rPr>
          <w:t>торговых предприятий</w:t>
        </w:r>
      </w:hyperlink>
      <w:r w:rsidRPr="00534619">
        <w:rPr>
          <w:rFonts w:ascii="Times New Roman" w:eastAsia="Times New Roman" w:hAnsi="Times New Roman" w:cs="Times New Roman"/>
          <w:sz w:val="28"/>
          <w:szCs w:val="24"/>
          <w:lang w:eastAsia="ru-RU"/>
        </w:rPr>
        <w:t>, коммерческих служб должны стоять квалифицированные коммерсанты-организаторы, коммерсанты-товароведы, коммерсанты-менеджеры, хорошо знающие коммерческую работу. На оптовых базах, в торговых организациях и на предприятиях следует создавать коммерческие службы или отделы, возглавляемые первыми заместителями директоров предприятий или, как их принято называть, коммерческими директорами.</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 xml:space="preserve">В </w:t>
      </w:r>
      <w:r w:rsidRPr="00534619">
        <w:rPr>
          <w:rFonts w:ascii="Times New Roman" w:eastAsia="Times New Roman" w:hAnsi="Times New Roman" w:cs="Times New Roman"/>
          <w:bCs/>
          <w:sz w:val="28"/>
          <w:szCs w:val="24"/>
          <w:lang w:eastAsia="ru-RU"/>
        </w:rPr>
        <w:t>состав коммерческих слу</w:t>
      </w:r>
      <w:proofErr w:type="gramStart"/>
      <w:r w:rsidRPr="00534619">
        <w:rPr>
          <w:rFonts w:ascii="Times New Roman" w:eastAsia="Times New Roman" w:hAnsi="Times New Roman" w:cs="Times New Roman"/>
          <w:bCs/>
          <w:sz w:val="28"/>
          <w:szCs w:val="24"/>
          <w:lang w:eastAsia="ru-RU"/>
        </w:rPr>
        <w:t>жб</w:t>
      </w:r>
      <w:r w:rsidRPr="00534619">
        <w:rPr>
          <w:rFonts w:ascii="Times New Roman" w:eastAsia="Times New Roman" w:hAnsi="Times New Roman" w:cs="Times New Roman"/>
          <w:sz w:val="28"/>
          <w:szCs w:val="24"/>
          <w:lang w:eastAsia="ru-RU"/>
        </w:rPr>
        <w:t xml:space="preserve"> вкл</w:t>
      </w:r>
      <w:proofErr w:type="gramEnd"/>
      <w:r w:rsidRPr="00534619">
        <w:rPr>
          <w:rFonts w:ascii="Times New Roman" w:eastAsia="Times New Roman" w:hAnsi="Times New Roman" w:cs="Times New Roman"/>
          <w:sz w:val="28"/>
          <w:szCs w:val="24"/>
          <w:lang w:eastAsia="ru-RU"/>
        </w:rPr>
        <w:t>ючаются торговые или товарные отделы, отделы по изучению спроса или конъюнктуры торговли, коммерческие павильоны оптовых баз, залы товарных образцов и другие торговые подразделения предприятий (организаций).</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Актуальной задачей коммерческих работников торговых организаций и предприятий является вовлечение в товарооборот продукции отечественных изготовителей.</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lastRenderedPageBreak/>
        <w:t>В связи с этим необходимо расширять сферу договорных отношений с поставщиками и изготовителями товаров, повышать эффективность и действенность договоров поставки. Договоры поставки должны активно воздействовать на отечественное производство для всемерного увеличения выпуска товаров народного потребления, изготовления их из дешевого альтернативного сырья, формирование оптимального ассортимента товаров для населения.</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При рыночной экономике качество коммерческой работы зависит, прежде всего, от умения активно изыскивать товары, реализуемые в порядке свободной продажи, заинтересовывать промышленные или сельскохозяйственные предприятия, кооперативы, лиц, занимающихся индивидуальной трудовой деятельностью, в изготовлении нужных населению товаров.</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Для выполнения этих задач коммерческим работникам необходимо хорошо знать свой экономический район, его природные богатства, реально оценивать состояние промышленности, сельского хозяйства, производственные возможности и ассортимент изделий, вырабатываемых предприятиями региона.</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Для изучения поставщиков и их возможностей работники коммерческих служб должны принимать участие в работе товарных бирж, оптовых ярмарок, выставок-продаж и выставок — просмотров образцов лучших и новых изделий, следить за рекламными объявлениями в СМИ, бюллетенях спроса и предложений, за проспектами, каталогами.</w:t>
      </w:r>
    </w:p>
    <w:p w:rsidR="00534619" w:rsidRPr="00534619" w:rsidRDefault="00534619" w:rsidP="00534619">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Целесообразно посещать производственные предприятия (поставщиков) для ознакомления с их производственными возможностями, объемом и качеством выпускаемой продукции, принимать участие в совещаниях с работниками промышленности.</w:t>
      </w:r>
    </w:p>
    <w:p w:rsidR="00DA2947" w:rsidRPr="007F0866" w:rsidRDefault="00534619" w:rsidP="00855676">
      <w:pPr>
        <w:spacing w:after="0" w:line="360" w:lineRule="auto"/>
        <w:ind w:firstLine="709"/>
        <w:jc w:val="both"/>
        <w:rPr>
          <w:rFonts w:ascii="Times New Roman" w:eastAsia="Times New Roman" w:hAnsi="Times New Roman" w:cs="Times New Roman"/>
          <w:sz w:val="28"/>
          <w:szCs w:val="24"/>
          <w:lang w:eastAsia="ru-RU"/>
        </w:rPr>
      </w:pPr>
      <w:r w:rsidRPr="00534619">
        <w:rPr>
          <w:rFonts w:ascii="Times New Roman" w:eastAsia="Times New Roman" w:hAnsi="Times New Roman" w:cs="Times New Roman"/>
          <w:sz w:val="28"/>
          <w:szCs w:val="24"/>
          <w:lang w:eastAsia="ru-RU"/>
        </w:rPr>
        <w:t>Необходимо перенимать опыт зарубежных стран в использовании маркетинга, позволяющий успешно организовать коммерческую деятельность предприятий в условиях рынка.</w:t>
      </w:r>
      <w:r w:rsidRPr="00534619">
        <w:rPr>
          <w:rFonts w:ascii="Times New Roman" w:eastAsia="Times New Roman" w:hAnsi="Times New Roman" w:cs="Times New Roman"/>
          <w:b/>
          <w:sz w:val="28"/>
          <w:szCs w:val="24"/>
          <w:lang w:eastAsia="ru-RU"/>
        </w:rPr>
        <w:t xml:space="preserve"> </w:t>
      </w:r>
      <w:r w:rsidR="009D7F27">
        <w:rPr>
          <w:rFonts w:ascii="Times New Roman" w:eastAsia="Times New Roman" w:hAnsi="Times New Roman" w:cs="Times New Roman"/>
          <w:b/>
          <w:sz w:val="28"/>
          <w:szCs w:val="24"/>
          <w:lang w:eastAsia="ru-RU"/>
        </w:rPr>
        <w:br w:type="page"/>
      </w:r>
    </w:p>
    <w:p w:rsidR="00E67768" w:rsidRPr="00E67768" w:rsidRDefault="00E67768" w:rsidP="00E67768">
      <w:pPr>
        <w:pStyle w:val="a7"/>
        <w:numPr>
          <w:ilvl w:val="0"/>
          <w:numId w:val="2"/>
        </w:numPr>
        <w:spacing w:after="0" w:line="360" w:lineRule="auto"/>
        <w:ind w:left="0"/>
        <w:jc w:val="both"/>
        <w:rPr>
          <w:rFonts w:ascii="Times New Roman" w:eastAsia="Times New Roman" w:hAnsi="Times New Roman" w:cs="Times New Roman"/>
          <w:b/>
          <w:sz w:val="28"/>
          <w:szCs w:val="24"/>
          <w:lang w:eastAsia="ru-RU"/>
        </w:rPr>
      </w:pPr>
      <w:proofErr w:type="spellStart"/>
      <w:r w:rsidRPr="00E67768">
        <w:rPr>
          <w:rFonts w:ascii="Times New Roman" w:eastAsia="Times New Roman" w:hAnsi="Times New Roman" w:cs="Times New Roman"/>
          <w:b/>
          <w:sz w:val="28"/>
          <w:szCs w:val="24"/>
          <w:lang w:eastAsia="ru-RU"/>
        </w:rPr>
        <w:lastRenderedPageBreak/>
        <w:t>Внутримагазинные</w:t>
      </w:r>
      <w:proofErr w:type="spellEnd"/>
      <w:r w:rsidRPr="00E67768">
        <w:rPr>
          <w:rFonts w:ascii="Times New Roman" w:eastAsia="Times New Roman" w:hAnsi="Times New Roman" w:cs="Times New Roman"/>
          <w:b/>
          <w:sz w:val="28"/>
          <w:szCs w:val="24"/>
          <w:lang w:eastAsia="ru-RU"/>
        </w:rPr>
        <w:t xml:space="preserve"> факторы покупки: экспозиция, планировка магазина, атмосфера магазина.</w:t>
      </w:r>
    </w:p>
    <w:p w:rsidR="00E67768" w:rsidRPr="00E67768" w:rsidRDefault="00E67768" w:rsidP="00E67768">
      <w:pPr>
        <w:pStyle w:val="a7"/>
        <w:spacing w:after="0" w:line="360" w:lineRule="auto"/>
        <w:ind w:left="0" w:firstLine="708"/>
        <w:jc w:val="both"/>
        <w:rPr>
          <w:rFonts w:ascii="Times New Roman" w:eastAsia="Times New Roman" w:hAnsi="Times New Roman" w:cs="Times New Roman"/>
          <w:b/>
          <w:sz w:val="28"/>
          <w:szCs w:val="24"/>
          <w:lang w:eastAsia="ru-RU"/>
        </w:rPr>
      </w:pPr>
      <w:r w:rsidRPr="00E67768">
        <w:rPr>
          <w:rFonts w:ascii="Times New Roman" w:eastAsia="Times New Roman" w:hAnsi="Times New Roman" w:cs="Times New Roman"/>
          <w:sz w:val="28"/>
          <w:szCs w:val="24"/>
          <w:lang w:eastAsia="ru-RU"/>
        </w:rPr>
        <w:t xml:space="preserve">Принятое решение о покупке до посещения магазина не окончательно и бесповоротно. Ряд факторов </w:t>
      </w:r>
      <w:proofErr w:type="spellStart"/>
      <w:r w:rsidRPr="00E67768">
        <w:rPr>
          <w:rFonts w:ascii="Times New Roman" w:eastAsia="Times New Roman" w:hAnsi="Times New Roman" w:cs="Times New Roman"/>
          <w:sz w:val="28"/>
          <w:szCs w:val="24"/>
          <w:lang w:eastAsia="ru-RU"/>
        </w:rPr>
        <w:t>внутримагазинной</w:t>
      </w:r>
      <w:proofErr w:type="spellEnd"/>
      <w:r w:rsidRPr="00E67768">
        <w:rPr>
          <w:rFonts w:ascii="Times New Roman" w:eastAsia="Times New Roman" w:hAnsi="Times New Roman" w:cs="Times New Roman"/>
          <w:sz w:val="28"/>
          <w:szCs w:val="24"/>
          <w:lang w:eastAsia="ru-RU"/>
        </w:rPr>
        <w:t xml:space="preserve"> среды способен изменить это решение. Войдя в магазин, потребитель покупает другой продукт или другую марку и/или делает дополнительные покупки. Измененное решение – результат процесса дополнительной обработки информации, индуцируемого факторами </w:t>
      </w:r>
      <w:proofErr w:type="spellStart"/>
      <w:r w:rsidRPr="00E67768">
        <w:rPr>
          <w:rFonts w:ascii="Times New Roman" w:eastAsia="Times New Roman" w:hAnsi="Times New Roman" w:cs="Times New Roman"/>
          <w:sz w:val="28"/>
          <w:szCs w:val="24"/>
          <w:lang w:eastAsia="ru-RU"/>
        </w:rPr>
        <w:t>внутримагазинной</w:t>
      </w:r>
      <w:proofErr w:type="spellEnd"/>
      <w:r w:rsidRPr="00E67768">
        <w:rPr>
          <w:rFonts w:ascii="Times New Roman" w:eastAsia="Times New Roman" w:hAnsi="Times New Roman" w:cs="Times New Roman"/>
          <w:sz w:val="28"/>
          <w:szCs w:val="24"/>
          <w:lang w:eastAsia="ru-RU"/>
        </w:rPr>
        <w:t xml:space="preserve"> среды.</w:t>
      </w:r>
    </w:p>
    <w:p w:rsidR="00E67768" w:rsidRDefault="00E67768" w:rsidP="00E67768">
      <w:pPr>
        <w:pStyle w:val="a7"/>
        <w:spacing w:after="0" w:line="360" w:lineRule="auto"/>
        <w:ind w:left="0"/>
        <w:jc w:val="both"/>
        <w:rPr>
          <w:rFonts w:ascii="Times New Roman" w:eastAsia="Times New Roman" w:hAnsi="Times New Roman" w:cs="Times New Roman"/>
          <w:sz w:val="28"/>
          <w:szCs w:val="24"/>
          <w:lang w:eastAsia="ru-RU"/>
        </w:rPr>
      </w:pPr>
      <w:r w:rsidRPr="00E67768">
        <w:rPr>
          <w:rFonts w:ascii="Times New Roman" w:eastAsia="Times New Roman" w:hAnsi="Times New Roman" w:cs="Times New Roman"/>
          <w:sz w:val="28"/>
          <w:szCs w:val="24"/>
          <w:lang w:eastAsia="ru-RU"/>
        </w:rPr>
        <w:t>Основные факторы влияния на решение о покупке внутри магазина предложены на рисунке 1.</w:t>
      </w:r>
      <w:r>
        <w:rPr>
          <w:rFonts w:ascii="Times New Roman" w:eastAsia="Times New Roman" w:hAnsi="Times New Roman" w:cs="Times New Roman"/>
          <w:sz w:val="28"/>
          <w:szCs w:val="24"/>
          <w:lang w:eastAsia="ru-RU"/>
        </w:rPr>
        <w:t>1.</w:t>
      </w:r>
    </w:p>
    <w:p w:rsidR="00CC437C" w:rsidRDefault="00CC437C" w:rsidP="00CC437C">
      <w:pPr>
        <w:pStyle w:val="a7"/>
        <w:spacing w:after="0" w:line="360" w:lineRule="auto"/>
        <w:ind w:left="0" w:firstLine="708"/>
        <w:jc w:val="both"/>
        <w:rPr>
          <w:rFonts w:ascii="Times New Roman" w:eastAsia="Times New Roman" w:hAnsi="Times New Roman" w:cs="Times New Roman"/>
          <w:sz w:val="28"/>
          <w:szCs w:val="24"/>
          <w:lang w:eastAsia="ru-RU"/>
        </w:rPr>
      </w:pPr>
      <w:r w:rsidRPr="00CC437C">
        <w:rPr>
          <w:rFonts w:ascii="Times New Roman" w:eastAsia="Times New Roman" w:hAnsi="Times New Roman" w:cs="Times New Roman"/>
          <w:sz w:val="28"/>
          <w:szCs w:val="24"/>
          <w:lang w:eastAsia="ru-RU"/>
        </w:rPr>
        <w:t xml:space="preserve">Процесс обработки информации потребителем в магазинной среде проходит несколько этапов: экспозиция, внимание, интерпретация, запоминание. Соответственно, каждый из этих этапов должен учитываться в формировании </w:t>
      </w:r>
      <w:proofErr w:type="spellStart"/>
      <w:r w:rsidRPr="00CC437C">
        <w:rPr>
          <w:rFonts w:ascii="Times New Roman" w:eastAsia="Times New Roman" w:hAnsi="Times New Roman" w:cs="Times New Roman"/>
          <w:sz w:val="28"/>
          <w:szCs w:val="24"/>
          <w:lang w:eastAsia="ru-RU"/>
        </w:rPr>
        <w:t>внутримагазинной</w:t>
      </w:r>
      <w:proofErr w:type="spellEnd"/>
      <w:r w:rsidRPr="00CC437C">
        <w:rPr>
          <w:rFonts w:ascii="Times New Roman" w:eastAsia="Times New Roman" w:hAnsi="Times New Roman" w:cs="Times New Roman"/>
          <w:sz w:val="28"/>
          <w:szCs w:val="24"/>
          <w:lang w:eastAsia="ru-RU"/>
        </w:rPr>
        <w:t xml:space="preserve"> среды. Для ряда продуктов влияние </w:t>
      </w:r>
      <w:proofErr w:type="spellStart"/>
      <w:r w:rsidRPr="00CC437C">
        <w:rPr>
          <w:rFonts w:ascii="Times New Roman" w:eastAsia="Times New Roman" w:hAnsi="Times New Roman" w:cs="Times New Roman"/>
          <w:sz w:val="28"/>
          <w:szCs w:val="24"/>
          <w:lang w:eastAsia="ru-RU"/>
        </w:rPr>
        <w:t>внутримагазинных</w:t>
      </w:r>
      <w:proofErr w:type="spellEnd"/>
      <w:r w:rsidRPr="00CC437C">
        <w:rPr>
          <w:rFonts w:ascii="Times New Roman" w:eastAsia="Times New Roman" w:hAnsi="Times New Roman" w:cs="Times New Roman"/>
          <w:sz w:val="28"/>
          <w:szCs w:val="24"/>
          <w:lang w:eastAsia="ru-RU"/>
        </w:rPr>
        <w:t xml:space="preserve"> факторов на окончательный вариант покупки – закуски, газеты, предметы ухода.</w:t>
      </w:r>
    </w:p>
    <w:p w:rsidR="00E67768" w:rsidRPr="00E67768" w:rsidRDefault="00CC437C" w:rsidP="00E67768">
      <w:pPr>
        <w:pStyle w:val="a7"/>
        <w:spacing w:after="0" w:line="360" w:lineRule="auto"/>
        <w:ind w:left="0"/>
        <w:jc w:val="both"/>
        <w:rPr>
          <w:rFonts w:ascii="Times New Roman" w:eastAsia="Times New Roman" w:hAnsi="Times New Roman" w:cs="Times New Roman"/>
          <w:sz w:val="28"/>
          <w:szCs w:val="24"/>
          <w:lang w:eastAsia="ru-RU"/>
        </w:rPr>
      </w:pPr>
      <w:r>
        <w:rPr>
          <w:rFonts w:ascii="Times New Roman" w:eastAsia="Times New Roman" w:hAnsi="Times New Roman" w:cs="Times New Roman"/>
          <w:noProof/>
          <w:sz w:val="28"/>
          <w:szCs w:val="28"/>
          <w:lang w:eastAsia="ru-RU"/>
        </w:rPr>
        <mc:AlternateContent>
          <mc:Choice Requires="wpc">
            <w:drawing>
              <wp:inline distT="0" distB="0" distL="0" distR="0">
                <wp:extent cx="5487670" cy="3200400"/>
                <wp:effectExtent l="0" t="9525" r="8255" b="9525"/>
                <wp:docPr id="22" name="Полотно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AutoShape 5"/>
                        <wps:cNvSpPr>
                          <a:spLocks noChangeArrowheads="1"/>
                        </wps:cNvSpPr>
                        <wps:spPr bwMode="auto">
                          <a:xfrm>
                            <a:off x="1371497" y="1257300"/>
                            <a:ext cx="2742994" cy="685800"/>
                          </a:xfrm>
                          <a:prstGeom prst="flowChartPredefined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Text Box 6"/>
                        <wps:cNvSpPr txBox="1">
                          <a:spLocks noChangeArrowheads="1"/>
                        </wps:cNvSpPr>
                        <wps:spPr bwMode="auto">
                          <a:xfrm>
                            <a:off x="1714792" y="1371600"/>
                            <a:ext cx="2058087" cy="457200"/>
                          </a:xfrm>
                          <a:prstGeom prst="rect">
                            <a:avLst/>
                          </a:prstGeom>
                          <a:solidFill>
                            <a:srgbClr val="FFFFFF"/>
                          </a:solidFill>
                          <a:ln w="9525">
                            <a:solidFill>
                              <a:srgbClr val="FFFFFF"/>
                            </a:solidFill>
                            <a:miter lim="800000"/>
                            <a:headEnd/>
                            <a:tailEnd/>
                          </a:ln>
                        </wps:spPr>
                        <wps:txbx>
                          <w:txbxContent>
                            <w:p w:rsidR="00CC437C" w:rsidRPr="00207D25" w:rsidRDefault="00CC437C" w:rsidP="00CC437C">
                              <w:pPr>
                                <w:spacing w:line="360" w:lineRule="auto"/>
                                <w:jc w:val="center"/>
                                <w:rPr>
                                  <w:b/>
                                  <w:bCs/>
                                  <w:sz w:val="20"/>
                                  <w:szCs w:val="20"/>
                                </w:rPr>
                              </w:pPr>
                              <w:r w:rsidRPr="00207D25">
                                <w:rPr>
                                  <w:b/>
                                  <w:bCs/>
                                  <w:sz w:val="20"/>
                                  <w:szCs w:val="20"/>
                                </w:rPr>
                                <w:t>ВНУТРИМАГАЗИННЫЕ ФАКТОРЫ ПОКУПКИ</w:t>
                              </w:r>
                            </w:p>
                          </w:txbxContent>
                        </wps:txbx>
                        <wps:bodyPr rot="0" vert="horz" wrap="square" lIns="91440" tIns="45720" rIns="91440" bIns="45720" anchor="t" anchorCtr="0" upright="1">
                          <a:noAutofit/>
                        </wps:bodyPr>
                      </wps:wsp>
                      <wps:wsp>
                        <wps:cNvPr id="4" name="AutoShape 7"/>
                        <wps:cNvSpPr>
                          <a:spLocks noChangeArrowheads="1"/>
                        </wps:cNvSpPr>
                        <wps:spPr bwMode="auto">
                          <a:xfrm rot="19291024">
                            <a:off x="1257065" y="800100"/>
                            <a:ext cx="228863" cy="342900"/>
                          </a:xfrm>
                          <a:prstGeom prst="upArrow">
                            <a:avLst>
                              <a:gd name="adj1" fmla="val 50000"/>
                              <a:gd name="adj2" fmla="val 3722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AutoShape 8"/>
                        <wps:cNvSpPr>
                          <a:spLocks noChangeArrowheads="1"/>
                        </wps:cNvSpPr>
                        <wps:spPr bwMode="auto">
                          <a:xfrm>
                            <a:off x="2629403" y="800100"/>
                            <a:ext cx="228022" cy="342900"/>
                          </a:xfrm>
                          <a:prstGeom prst="upArrow">
                            <a:avLst>
                              <a:gd name="adj1" fmla="val 50000"/>
                              <a:gd name="adj2" fmla="val 373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AutoShape 9"/>
                        <wps:cNvSpPr>
                          <a:spLocks noChangeArrowheads="1"/>
                        </wps:cNvSpPr>
                        <wps:spPr bwMode="auto">
                          <a:xfrm rot="2230237">
                            <a:off x="3657605" y="800100"/>
                            <a:ext cx="235595" cy="335280"/>
                          </a:xfrm>
                          <a:prstGeom prst="upArrow">
                            <a:avLst>
                              <a:gd name="adj1" fmla="val 50000"/>
                              <a:gd name="adj2" fmla="val 3535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Oval 10"/>
                        <wps:cNvSpPr>
                          <a:spLocks noChangeArrowheads="1"/>
                        </wps:cNvSpPr>
                        <wps:spPr bwMode="auto">
                          <a:xfrm>
                            <a:off x="228863" y="0"/>
                            <a:ext cx="1600360" cy="685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 name="Oval 11"/>
                        <wps:cNvSpPr>
                          <a:spLocks noChangeArrowheads="1"/>
                        </wps:cNvSpPr>
                        <wps:spPr bwMode="auto">
                          <a:xfrm>
                            <a:off x="2057245" y="0"/>
                            <a:ext cx="1485928" cy="685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 name="Oval 12"/>
                        <wps:cNvSpPr>
                          <a:spLocks noChangeArrowheads="1"/>
                        </wps:cNvSpPr>
                        <wps:spPr bwMode="auto">
                          <a:xfrm>
                            <a:off x="3657605" y="0"/>
                            <a:ext cx="1600360" cy="685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 name="Text Box 13"/>
                        <wps:cNvSpPr txBox="1">
                          <a:spLocks noChangeArrowheads="1"/>
                        </wps:cNvSpPr>
                        <wps:spPr bwMode="auto">
                          <a:xfrm>
                            <a:off x="456885" y="114300"/>
                            <a:ext cx="1141792" cy="342900"/>
                          </a:xfrm>
                          <a:prstGeom prst="rect">
                            <a:avLst/>
                          </a:prstGeom>
                          <a:solidFill>
                            <a:srgbClr val="FFFFFF"/>
                          </a:solidFill>
                          <a:ln w="9525">
                            <a:solidFill>
                              <a:srgbClr val="FFFFFF"/>
                            </a:solidFill>
                            <a:miter lim="800000"/>
                            <a:headEnd/>
                            <a:tailEnd/>
                          </a:ln>
                        </wps:spPr>
                        <wps:txbx>
                          <w:txbxContent>
                            <w:p w:rsidR="00CC437C" w:rsidRPr="00207D25" w:rsidRDefault="00CC437C" w:rsidP="00CC437C">
                              <w:pPr>
                                <w:jc w:val="center"/>
                                <w:rPr>
                                  <w:b/>
                                  <w:bCs/>
                                  <w:sz w:val="16"/>
                                  <w:szCs w:val="16"/>
                                </w:rPr>
                              </w:pPr>
                              <w:r w:rsidRPr="00207D25">
                                <w:rPr>
                                  <w:b/>
                                  <w:bCs/>
                                  <w:sz w:val="16"/>
                                  <w:szCs w:val="16"/>
                                </w:rPr>
                                <w:t>ЭКСПОЗИЦИЯ В ТОЧКЕ ПОКУПКИ</w:t>
                              </w: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2286108" y="114300"/>
                            <a:ext cx="1029043" cy="342900"/>
                          </a:xfrm>
                          <a:prstGeom prst="rect">
                            <a:avLst/>
                          </a:prstGeom>
                          <a:solidFill>
                            <a:srgbClr val="FFFFFF"/>
                          </a:solidFill>
                          <a:ln w="9525">
                            <a:solidFill>
                              <a:srgbClr val="FFFFFF"/>
                            </a:solidFill>
                            <a:miter lim="800000"/>
                            <a:headEnd/>
                            <a:tailEnd/>
                          </a:ln>
                        </wps:spPr>
                        <wps:txbx>
                          <w:txbxContent>
                            <w:p w:rsidR="00CC437C" w:rsidRPr="00207D25" w:rsidRDefault="00CC437C" w:rsidP="00CC437C">
                              <w:pPr>
                                <w:jc w:val="center"/>
                                <w:rPr>
                                  <w:b/>
                                  <w:bCs/>
                                  <w:sz w:val="16"/>
                                  <w:szCs w:val="16"/>
                                </w:rPr>
                              </w:pPr>
                              <w:r w:rsidRPr="00207D25">
                                <w:rPr>
                                  <w:b/>
                                  <w:bCs/>
                                  <w:sz w:val="16"/>
                                  <w:szCs w:val="16"/>
                                </w:rPr>
                                <w:t>СНИЖЕНИЕ ЦЕН</w:t>
                              </w:r>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886469" y="114300"/>
                            <a:ext cx="1142634" cy="457200"/>
                          </a:xfrm>
                          <a:prstGeom prst="rect">
                            <a:avLst/>
                          </a:prstGeom>
                          <a:solidFill>
                            <a:srgbClr val="FFFFFF"/>
                          </a:solidFill>
                          <a:ln w="9525">
                            <a:solidFill>
                              <a:srgbClr val="FFFFFF"/>
                            </a:solidFill>
                            <a:miter lim="800000"/>
                            <a:headEnd/>
                            <a:tailEnd/>
                          </a:ln>
                        </wps:spPr>
                        <wps:txbx>
                          <w:txbxContent>
                            <w:p w:rsidR="00CC437C" w:rsidRPr="00207D25" w:rsidRDefault="00CC437C" w:rsidP="00CC437C">
                              <w:pPr>
                                <w:jc w:val="center"/>
                                <w:rPr>
                                  <w:b/>
                                  <w:bCs/>
                                  <w:sz w:val="16"/>
                                  <w:szCs w:val="16"/>
                                </w:rPr>
                              </w:pPr>
                              <w:r w:rsidRPr="00207D25">
                                <w:rPr>
                                  <w:b/>
                                  <w:bCs/>
                                  <w:sz w:val="16"/>
                                  <w:szCs w:val="16"/>
                                </w:rPr>
                                <w:t>ПЛАНИРОВКА МАГАЗИНА</w:t>
                              </w:r>
                            </w:p>
                          </w:txbxContent>
                        </wps:txbx>
                        <wps:bodyPr rot="0" vert="horz" wrap="square" lIns="91440" tIns="45720" rIns="91440" bIns="45720" anchor="t" anchorCtr="0" upright="1">
                          <a:noAutofit/>
                        </wps:bodyPr>
                      </wps:wsp>
                      <wps:wsp>
                        <wps:cNvPr id="13" name="AutoShape 16"/>
                        <wps:cNvSpPr>
                          <a:spLocks noChangeArrowheads="1"/>
                        </wps:cNvSpPr>
                        <wps:spPr bwMode="auto">
                          <a:xfrm rot="2469370">
                            <a:off x="1371497" y="2057400"/>
                            <a:ext cx="229705" cy="342900"/>
                          </a:xfrm>
                          <a:prstGeom prst="downArrow">
                            <a:avLst>
                              <a:gd name="adj1" fmla="val 50000"/>
                              <a:gd name="adj2" fmla="val 3708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AutoShape 17"/>
                        <wps:cNvSpPr>
                          <a:spLocks noChangeArrowheads="1"/>
                        </wps:cNvSpPr>
                        <wps:spPr bwMode="auto">
                          <a:xfrm>
                            <a:off x="2514972" y="2057400"/>
                            <a:ext cx="228022" cy="342900"/>
                          </a:xfrm>
                          <a:prstGeom prst="downArrow">
                            <a:avLst>
                              <a:gd name="adj1" fmla="val 50000"/>
                              <a:gd name="adj2" fmla="val 373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AutoShape 18"/>
                        <wps:cNvSpPr>
                          <a:spLocks noChangeArrowheads="1"/>
                        </wps:cNvSpPr>
                        <wps:spPr bwMode="auto">
                          <a:xfrm rot="19535034">
                            <a:off x="3772037" y="2057400"/>
                            <a:ext cx="228022" cy="342900"/>
                          </a:xfrm>
                          <a:prstGeom prst="downArrow">
                            <a:avLst>
                              <a:gd name="adj1" fmla="val 50000"/>
                              <a:gd name="adj2" fmla="val 373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Oval 19"/>
                        <wps:cNvSpPr>
                          <a:spLocks noChangeArrowheads="1"/>
                        </wps:cNvSpPr>
                        <wps:spPr bwMode="auto">
                          <a:xfrm>
                            <a:off x="114432" y="2400300"/>
                            <a:ext cx="1600360" cy="685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Oval 20"/>
                        <wps:cNvSpPr>
                          <a:spLocks noChangeArrowheads="1"/>
                        </wps:cNvSpPr>
                        <wps:spPr bwMode="auto">
                          <a:xfrm>
                            <a:off x="1829223" y="2400300"/>
                            <a:ext cx="1597836"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Oval 21"/>
                        <wps:cNvSpPr>
                          <a:spLocks noChangeArrowheads="1"/>
                        </wps:cNvSpPr>
                        <wps:spPr bwMode="auto">
                          <a:xfrm>
                            <a:off x="3772037" y="2400300"/>
                            <a:ext cx="1715633" cy="685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 name="Text Box 22"/>
                        <wps:cNvSpPr txBox="1">
                          <a:spLocks noChangeArrowheads="1"/>
                        </wps:cNvSpPr>
                        <wps:spPr bwMode="auto">
                          <a:xfrm>
                            <a:off x="343295" y="2514600"/>
                            <a:ext cx="1142634" cy="457200"/>
                          </a:xfrm>
                          <a:prstGeom prst="rect">
                            <a:avLst/>
                          </a:prstGeom>
                          <a:solidFill>
                            <a:srgbClr val="FFFFFF"/>
                          </a:solidFill>
                          <a:ln w="9525">
                            <a:solidFill>
                              <a:srgbClr val="FFFFFF"/>
                            </a:solidFill>
                            <a:miter lim="800000"/>
                            <a:headEnd/>
                            <a:tailEnd/>
                          </a:ln>
                        </wps:spPr>
                        <wps:txbx>
                          <w:txbxContent>
                            <w:p w:rsidR="00CC437C" w:rsidRPr="00207D25" w:rsidRDefault="00CC437C" w:rsidP="00CC437C">
                              <w:pPr>
                                <w:jc w:val="center"/>
                                <w:rPr>
                                  <w:b/>
                                  <w:bCs/>
                                  <w:sz w:val="16"/>
                                  <w:szCs w:val="16"/>
                                </w:rPr>
                              </w:pPr>
                              <w:r w:rsidRPr="00207D25">
                                <w:rPr>
                                  <w:b/>
                                  <w:bCs/>
                                  <w:sz w:val="16"/>
                                  <w:szCs w:val="16"/>
                                </w:rPr>
                                <w:t>АТМОСФЕРА МАГАЗИНА</w:t>
                              </w:r>
                            </w:p>
                          </w:txbxContent>
                        </wps:txbx>
                        <wps:bodyPr rot="0" vert="horz" wrap="square" lIns="91440" tIns="45720" rIns="91440" bIns="45720" anchor="t" anchorCtr="0" upright="1">
                          <a:noAutofit/>
                        </wps:bodyPr>
                      </wps:wsp>
                      <wps:wsp>
                        <wps:cNvPr id="20" name="Text Box 23"/>
                        <wps:cNvSpPr txBox="1">
                          <a:spLocks noChangeArrowheads="1"/>
                        </wps:cNvSpPr>
                        <wps:spPr bwMode="auto">
                          <a:xfrm>
                            <a:off x="2057245" y="2514600"/>
                            <a:ext cx="1143475" cy="571500"/>
                          </a:xfrm>
                          <a:prstGeom prst="rect">
                            <a:avLst/>
                          </a:prstGeom>
                          <a:solidFill>
                            <a:srgbClr val="FFFFFF"/>
                          </a:solidFill>
                          <a:ln w="9525">
                            <a:solidFill>
                              <a:srgbClr val="FFFFFF"/>
                            </a:solidFill>
                            <a:miter lim="800000"/>
                            <a:headEnd/>
                            <a:tailEnd/>
                          </a:ln>
                        </wps:spPr>
                        <wps:txbx>
                          <w:txbxContent>
                            <w:p w:rsidR="00CC437C" w:rsidRPr="00207D25" w:rsidRDefault="00CC437C" w:rsidP="00CC437C">
                              <w:pPr>
                                <w:jc w:val="center"/>
                                <w:rPr>
                                  <w:b/>
                                  <w:bCs/>
                                  <w:sz w:val="16"/>
                                  <w:szCs w:val="16"/>
                                </w:rPr>
                              </w:pPr>
                              <w:r w:rsidRPr="00207D25">
                                <w:rPr>
                                  <w:b/>
                                  <w:bCs/>
                                  <w:sz w:val="16"/>
                                  <w:szCs w:val="16"/>
                                </w:rPr>
                                <w:t>СИТУАЦИИ ОТСУТСТВИЯ ТОВАРА</w:t>
                              </w:r>
                            </w:p>
                          </w:txbxContent>
                        </wps:txbx>
                        <wps:bodyPr rot="0" vert="horz" wrap="square" lIns="91440" tIns="45720" rIns="91440" bIns="45720" anchor="t" anchorCtr="0" upright="1">
                          <a:noAutofit/>
                        </wps:bodyPr>
                      </wps:wsp>
                      <wps:wsp>
                        <wps:cNvPr id="21" name="Text Box 24"/>
                        <wps:cNvSpPr txBox="1">
                          <a:spLocks noChangeArrowheads="1"/>
                        </wps:cNvSpPr>
                        <wps:spPr bwMode="auto">
                          <a:xfrm>
                            <a:off x="4000900" y="2514600"/>
                            <a:ext cx="1257907" cy="457200"/>
                          </a:xfrm>
                          <a:prstGeom prst="rect">
                            <a:avLst/>
                          </a:prstGeom>
                          <a:solidFill>
                            <a:srgbClr val="FFFFFF"/>
                          </a:solidFill>
                          <a:ln w="9525">
                            <a:solidFill>
                              <a:srgbClr val="FFFFFF"/>
                            </a:solidFill>
                            <a:miter lim="800000"/>
                            <a:headEnd/>
                            <a:tailEnd/>
                          </a:ln>
                        </wps:spPr>
                        <wps:txbx>
                          <w:txbxContent>
                            <w:p w:rsidR="00CC437C" w:rsidRPr="00207D25" w:rsidRDefault="00CC437C" w:rsidP="00CC437C">
                              <w:pPr>
                                <w:jc w:val="center"/>
                                <w:rPr>
                                  <w:b/>
                                  <w:bCs/>
                                  <w:sz w:val="16"/>
                                  <w:szCs w:val="16"/>
                                </w:rPr>
                              </w:pPr>
                              <w:r w:rsidRPr="00207D25">
                                <w:rPr>
                                  <w:b/>
                                  <w:bCs/>
                                  <w:sz w:val="16"/>
                                  <w:szCs w:val="16"/>
                                </w:rPr>
                                <w:t>ТОРГОВЫЙ ПЕРСОНАЛ</w:t>
                              </w:r>
                            </w:p>
                          </w:txbxContent>
                        </wps:txbx>
                        <wps:bodyPr rot="0" vert="horz" wrap="square" lIns="91440" tIns="45720" rIns="91440" bIns="45720" anchor="t" anchorCtr="0" upright="1">
                          <a:noAutofit/>
                        </wps:bodyPr>
                      </wps:wsp>
                    </wpc:wpc>
                  </a:graphicData>
                </a:graphic>
              </wp:inline>
            </w:drawing>
          </mc:Choice>
          <mc:Fallback>
            <w:pict>
              <v:group id="Полотно 22" o:spid="_x0000_s1026" editas="canvas" style="width:432.1pt;height:252pt;mso-position-horizontal-relative:char;mso-position-vertical-relative:line" coordsize="54876,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76;height:32004;visibility:visible;mso-wrap-style:square">
                  <v:fill o:detectmouseclick="t"/>
                  <v:path o:connecttype="none"/>
                </v:shape>
                <v:shapetype id="_x0000_t112" coordsize="21600,21600" o:spt="112" path="m,l,21600r21600,l21600,xem2610,nfl2610,21600em18990,nfl18990,21600e">
                  <v:stroke joinstyle="miter"/>
                  <v:path o:extrusionok="f" gradientshapeok="t" o:connecttype="rect" textboxrect="2610,0,18990,21600"/>
                </v:shapetype>
                <v:shape id="AutoShape 5" o:spid="_x0000_s1028" type="#_x0000_t112" style="position:absolute;left:13714;top:12573;width:27430;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AiwMIA&#10;AADaAAAADwAAAGRycy9kb3ducmV2LnhtbESPwWrDMBBE74X+g9hAbo2cHEJxo4TSUiiEHJLakOMi&#10;bS031spIqu38fRQo9DjMzBtms5tcJwYKsfWsYLkoQBBrb1puFFRfH0/PIGJCNth5JgVXirDbPj5s&#10;sDR+5CMNp9SIDOFYogKbUl9KGbUlh3Hhe+LsffvgMGUZGmkCjhnuOrkqirV02HJesNjTmyV9Of06&#10;BeeLrslUoerxut67Q6x/7Hut1Hw2vb6ASDSl//Bf+9MoWMH9Sr4Bcn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CLAwgAAANoAAAAPAAAAAAAAAAAAAAAAAJgCAABkcnMvZG93&#10;bnJldi54bWxQSwUGAAAAAAQABAD1AAAAhwMAAAAA&#10;"/>
                <v:shapetype id="_x0000_t202" coordsize="21600,21600" o:spt="202" path="m,l,21600r21600,l21600,xe">
                  <v:stroke joinstyle="miter"/>
                  <v:path gradientshapeok="t" o:connecttype="rect"/>
                </v:shapetype>
                <v:shape id="Text Box 6" o:spid="_x0000_s1029" type="#_x0000_t202" style="position:absolute;left:17147;top:13716;width:2058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HgGsIA&#10;AADaAAAADwAAAGRycy9kb3ducmV2LnhtbESPQWvCQBSE74X+h+UJXkrdNIU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weAawgAAANoAAAAPAAAAAAAAAAAAAAAAAJgCAABkcnMvZG93&#10;bnJldi54bWxQSwUGAAAAAAQABAD1AAAAhwMAAAAA&#10;" strokecolor="white">
                  <v:textbox>
                    <w:txbxContent>
                      <w:p w:rsidR="00CC437C" w:rsidRPr="00207D25" w:rsidRDefault="00CC437C" w:rsidP="00CC437C">
                        <w:pPr>
                          <w:spacing w:line="360" w:lineRule="auto"/>
                          <w:jc w:val="center"/>
                          <w:rPr>
                            <w:b/>
                            <w:bCs/>
                            <w:sz w:val="20"/>
                            <w:szCs w:val="20"/>
                          </w:rPr>
                        </w:pPr>
                        <w:r w:rsidRPr="00207D25">
                          <w:rPr>
                            <w:b/>
                            <w:bCs/>
                            <w:sz w:val="20"/>
                            <w:szCs w:val="20"/>
                          </w:rPr>
                          <w:t>ВНУТРИМАГАЗИННЫЕ ФАКТОРЫ ПОКУПКИ</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7" o:spid="_x0000_s1030" type="#_x0000_t68" style="position:absolute;left:12570;top:8001;width:2289;height:3429;rotation:-252201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XrscIA&#10;AADaAAAADwAAAGRycy9kb3ducmV2LnhtbESPQYvCMBSE74L/ITzBm6ZdZCnVKCLIelK27mVvz+bZ&#10;VpuX0kRt/fVmYcHjMDPfMItVZ2pxp9ZVlhXE0wgEcW51xYWCn+N2koBwHlljbZkU9ORgtRwOFphq&#10;++Bvume+EAHCLkUFpfdNKqXLSzLoprYhDt7ZtgZ9kG0hdYuPADe1/IiiT2mw4rBQYkObkvJrdjMK&#10;1r99E+9P8VPLS5fl/Vdy2BSJUuNRt56D8NT5d/i/vdMKZvB3JdwA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deuxwgAAANoAAAAPAAAAAAAAAAAAAAAAAJgCAABkcnMvZG93&#10;bnJldi54bWxQSwUGAAAAAAQABAD1AAAAhwMAAAAA&#10;" adj="5366"/>
                <v:shape id="AutoShape 8" o:spid="_x0000_s1031" type="#_x0000_t68" style="position:absolute;left:26294;top:8001;width:228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wN8IA&#10;AADaAAAADwAAAGRycy9kb3ducmV2LnhtbESP3YrCMBSE7wXfIRzBO00VV0ptKsUfWNi90OoDHJqz&#10;bdnmpDRR69tvBGEvh5n5hkm3g2nFnXrXWFawmEcgiEurG64UXC/HWQzCeWSNrWVS8CQH22w8SjHR&#10;9sFnuhe+EgHCLkEFtfddIqUrazLo5rYjDt6P7Q36IPtK6h4fAW5auYyitTTYcFiosaNdTeVvcTMK&#10;Vk5+x83RuGK5uManL8wPt32u1HQy5BsQngb/H363P7WCD3hdCTd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oXA3wgAAANoAAAAPAAAAAAAAAAAAAAAAAJgCAABkcnMvZG93&#10;bnJldi54bWxQSwUGAAAAAAQABAD1AAAAhwMAAAAA&#10;" adj="5367"/>
                <v:shape id="AutoShape 9" o:spid="_x0000_s1032" type="#_x0000_t68" style="position:absolute;left:36576;top:8001;width:2356;height:3352;rotation:243601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1OLcIA&#10;AADaAAAADwAAAGRycy9kb3ducmV2LnhtbESPQWsCMRSE7wX/Q3iCt5q1h2W7GqUIQhF7cOsPeGxe&#10;N9smL0sSde2vbwqCx2FmvmFWm9FZcaEQe88KFvMCBHHrdc+dgtPn7rkCEROyRuuZFNwowmY9eVph&#10;rf2Vj3RpUicyhGONCkxKQy1lbA05jHM/EGfvyweHKcvQSR3wmuHOypeiKKXDnvOCwYG2htqf5uwU&#10;VK5d/L4ex+/S2MNHVdp+G/aNUrPp+LYEkWhMj/C9/a4VlPB/Jd8A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PU4twgAAANoAAAAPAAAAAAAAAAAAAAAAAJgCAABkcnMvZG93&#10;bnJldi54bWxQSwUGAAAAAAQABAD1AAAAhwMAAAAA&#10;" adj="5366"/>
                <v:oval id="Oval 10" o:spid="_x0000_s1033" style="position:absolute;left:2288;width:16004;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5rsIA&#10;AADaAAAADwAAAGRycy9kb3ducmV2LnhtbESPQWvCQBSE70L/w/KE3nSjQVuiq0ilYA8eGtv7I/tM&#10;gtm3IfuM8d+7BaHHYWa+YdbbwTWqpy7Ung3Mpgko4sLbmksDP6fPyTuoIMgWG89k4E4BtpuX0Roz&#10;62/8TX0upYoQDhkaqETaTOtQVOQwTH1LHL2z7xxKlF2pbYe3CHeNnifJUjusOS5U2NJHRcUlvzoD&#10;+3KXL3udyiI97w+yuPwev9KZMa/jYbcCJTTIf/jZPlgDb/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rmuwgAAANoAAAAPAAAAAAAAAAAAAAAAAJgCAABkcnMvZG93&#10;bnJldi54bWxQSwUGAAAAAAQABAD1AAAAhwMAAAAA&#10;"/>
                <v:oval id="Oval 11" o:spid="_x0000_s1034" style="position:absolute;left:20572;width:1485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Ut3L4A&#10;AADaAAAADwAAAGRycy9kb3ducmV2LnhtbERPTYvCMBC9C/sfwix401SLIl2jiCLoYQ9b3fvQjG2x&#10;mZRmrPXfm8PCHh/ve70dXKN66kLt2cBsmoAiLrytuTRwvRwnK1BBkC02nsnAiwJsNx+jNWbWP/mH&#10;+lxKFUM4ZGigEmkzrUNRkcMw9S1x5G6+cygRdqW2HT5juGv0PEmW2mHNsaHClvYVFff84Qwcyl2+&#10;7HUqi/R2OMni/vt9TmfGjD+H3RcooUH+xX/ukzUQt8Yr8Qboz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E1Ldy+AAAA2gAAAA8AAAAAAAAAAAAAAAAAmAIAAGRycy9kb3ducmV2&#10;LnhtbFBLBQYAAAAABAAEAPUAAACDAwAAAAA=&#10;"/>
                <v:oval id="Oval 12" o:spid="_x0000_s1035" style="position:absolute;left:36576;width:16003;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IR8IA&#10;AADaAAAADwAAAGRycy9kb3ducmV2LnhtbESPQWvCQBSE70L/w/KE3nSjQWmjq0ilYA8eGtv7I/tM&#10;gtm3IfuM8d+7BaHHYWa+YdbbwTWqpy7Ung3Mpgko4sLbmksDP6fPyRuoIMgWG89k4E4BtpuX0Roz&#10;62/8TX0upYoQDhkaqETaTOtQVOQwTH1LHL2z7xxKlF2pbYe3CHeNnifJUjusOS5U2NJHRcUlvzoD&#10;+3KXL3udyiI97w+yuPwev9KZMa/jYbcCJTTIf/jZPlgD7/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YhHwgAAANoAAAAPAAAAAAAAAAAAAAAAAJgCAABkcnMvZG93&#10;bnJldi54bWxQSwUGAAAAAAQABAD1AAAAhwMAAAAA&#10;"/>
                <v:shape id="Text Box 13" o:spid="_x0000_s1036" type="#_x0000_t202" style="position:absolute;left:4568;top:1143;width:1141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GNsIA&#10;AADbAAAADwAAAGRycy9kb3ducmV2LnhtbESPQYvCQAyF7wv+hyGCF9GpPSxSHUVE0avuXryFTmyL&#10;nUzbGW3dX785LOwt4b2892W9HVytXtSFyrOBxTwBRZx7W3Fh4PvrOFuCChHZYu2ZDLwpwHYz+lhj&#10;Zn3PF3pdY6EkhEOGBsoYm0zrkJfkMMx9Qyza3XcOo6xdoW2HvYS7WqdJ8qkdViwNJTa0Lyl/XJ/O&#10;gO8Pb+epTdLp7ced9rv2ck9bYybjYbcCFWmI/+a/67MVfKGX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cY2wgAAANsAAAAPAAAAAAAAAAAAAAAAAJgCAABkcnMvZG93&#10;bnJldi54bWxQSwUGAAAAAAQABAD1AAAAhwMAAAAA&#10;" strokecolor="white">
                  <v:textbox>
                    <w:txbxContent>
                      <w:p w:rsidR="00CC437C" w:rsidRPr="00207D25" w:rsidRDefault="00CC437C" w:rsidP="00CC437C">
                        <w:pPr>
                          <w:jc w:val="center"/>
                          <w:rPr>
                            <w:b/>
                            <w:bCs/>
                            <w:sz w:val="16"/>
                            <w:szCs w:val="16"/>
                          </w:rPr>
                        </w:pPr>
                        <w:r w:rsidRPr="00207D25">
                          <w:rPr>
                            <w:b/>
                            <w:bCs/>
                            <w:sz w:val="16"/>
                            <w:szCs w:val="16"/>
                          </w:rPr>
                          <w:t>ЭКСПОЗИЦИЯ В ТОЧКЕ ПОКУПКИ</w:t>
                        </w:r>
                      </w:p>
                    </w:txbxContent>
                  </v:textbox>
                </v:shape>
                <v:shape id="Text Box 14" o:spid="_x0000_s1037" type="#_x0000_t202" style="position:absolute;left:22861;top:1143;width:1029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Fjrb8A&#10;AADbAAAADwAAAGRycy9kb3ducmV2LnhtbERPTYvCMBC9C/6HMIKXRdP2sCzVKCKKXnX34m1oxrbY&#10;TNomttVfb4QFb/N4n7NcD6YSHbWutKwgnkcgiDOrS84V/P3uZz8gnEfWWFkmBQ9ysF6NR0tMte35&#10;RN3Z5yKEsEtRQeF9nUrpsoIMurmtiQN3ta1BH2CbS91iH8JNJZMo+pYGSw4NBda0LSi7ne9Gge13&#10;D2OpiZKvy9MctpvmdE0apaaTYbMA4WnwH/G/+6jD/Bjev4Q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sWOtvwAAANsAAAAPAAAAAAAAAAAAAAAAAJgCAABkcnMvZG93bnJl&#10;di54bWxQSwUGAAAAAAQABAD1AAAAhAMAAAAA&#10;" strokecolor="white">
                  <v:textbox>
                    <w:txbxContent>
                      <w:p w:rsidR="00CC437C" w:rsidRPr="00207D25" w:rsidRDefault="00CC437C" w:rsidP="00CC437C">
                        <w:pPr>
                          <w:jc w:val="center"/>
                          <w:rPr>
                            <w:b/>
                            <w:bCs/>
                            <w:sz w:val="16"/>
                            <w:szCs w:val="16"/>
                          </w:rPr>
                        </w:pPr>
                        <w:r w:rsidRPr="00207D25">
                          <w:rPr>
                            <w:b/>
                            <w:bCs/>
                            <w:sz w:val="16"/>
                            <w:szCs w:val="16"/>
                          </w:rPr>
                          <w:t>СНИЖЕНИЕ ЦЕН</w:t>
                        </w:r>
                      </w:p>
                    </w:txbxContent>
                  </v:textbox>
                </v:shape>
                <v:shape id="Text Box 15" o:spid="_x0000_s1038" type="#_x0000_t202" style="position:absolute;left:38864;top:1143;width:11427;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P92r8A&#10;AADbAAAADwAAAGRycy9kb3ducmV2LnhtbERPy6rCMBDdC/5DGOFuRNPbhUg1iogX3frYuBua6QOb&#10;SdtEW+/XG0FwN4fznOW6N5V4UOtKywp+pxEI4tTqknMFl/PfZA7CeWSNlWVS8CQH69VwsMRE246P&#10;9Dj5XIQQdgkqKLyvEyldWpBBN7U1ceAy2xr0Aba51C12IdxUMo6imTRYcmgosKZtQentdDcKbLd7&#10;GktNFI+v/2a/3TTHLG6U+hn1mwUIT73/ij/ugw7zY3j/Eg6Qq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Y/3avwAAANsAAAAPAAAAAAAAAAAAAAAAAJgCAABkcnMvZG93bnJl&#10;di54bWxQSwUGAAAAAAQABAD1AAAAhAMAAAAA&#10;" strokecolor="white">
                  <v:textbox>
                    <w:txbxContent>
                      <w:p w:rsidR="00CC437C" w:rsidRPr="00207D25" w:rsidRDefault="00CC437C" w:rsidP="00CC437C">
                        <w:pPr>
                          <w:jc w:val="center"/>
                          <w:rPr>
                            <w:b/>
                            <w:bCs/>
                            <w:sz w:val="16"/>
                            <w:szCs w:val="16"/>
                          </w:rPr>
                        </w:pPr>
                        <w:r w:rsidRPr="00207D25">
                          <w:rPr>
                            <w:b/>
                            <w:bCs/>
                            <w:sz w:val="16"/>
                            <w:szCs w:val="16"/>
                          </w:rPr>
                          <w:t>ПЛАНИРОВКА МАГАЗИНА</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6" o:spid="_x0000_s1039" type="#_x0000_t67" style="position:absolute;left:13714;top:20574;width:2298;height:3429;rotation:269721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HscIA&#10;AADbAAAADwAAAGRycy9kb3ducmV2LnhtbERPTWvCQBC9C/0PyxR6kbpRQSS6SlEKKkI11UNvQ3aa&#10;hGZnw+6qyb93C4K3ebzPmS9bU4srOV9ZVjAcJCCIc6srLhScvj/fpyB8QNZYWyYFHXlYLl56c0y1&#10;vfGRrlkoRAxhn6KCMoQmldLnJRn0A9sQR+7XOoMhQldI7fAWw00tR0kykQYrjg0lNrQqKf/LLkbB&#10;l9nr82bYnEed6/PBrn/63W6r1Ntr+zEDEagNT/HDvdFx/hj+f4k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fsexwgAAANsAAAAPAAAAAAAAAAAAAAAAAJgCAABkcnMvZG93&#10;bnJldi54bWxQSwUGAAAAAAQABAD1AAAAhwMAAAAA&#10;" adj="16234"/>
                <v:shape id="AutoShape 17" o:spid="_x0000_s1040" type="#_x0000_t67" style="position:absolute;left:25149;top:20574;width:228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WUKcAA&#10;AADbAAAADwAAAGRycy9kb3ducmV2LnhtbERP24rCMBB9F/Yfwgi+adr1SrdRZGFR2Adr9QOGZrYt&#10;NpPSRK1/bxYE3+ZwrpNuetOIG3WutqwgnkQgiAuray4VnE8/4xUI55E1NpZJwYMcbNYfgxQTbe98&#10;pFvuSxFC2CWooPK+TaR0RUUG3cS2xIH7s51BH2BXSt3hPYSbRn5G0UIarDk0VNjSd0XFJb8aBddM&#10;bnctHU+7LD8vp9m8/o0PuVKjYb/9AuGp92/xy73XYf4M/n8JB8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WUKcAAAADbAAAADwAAAAAAAAAAAAAAAACYAgAAZHJzL2Rvd25y&#10;ZXYueG1sUEsFBgAAAAAEAAQA9QAAAIUDAAAAAA==&#10;" adj="16233"/>
                <v:shape id="AutoShape 18" o:spid="_x0000_s1041" type="#_x0000_t67" style="position:absolute;left:37720;top:20574;width:2280;height:3429;rotation:-225549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mpQcIA&#10;AADbAAAADwAAAGRycy9kb3ducmV2LnhtbERPS4vCMBC+C/6HMMJeRFMXlKUaZRG7eNCDjwW9Dc1s&#10;G2wmpclq/fdGELzNx/ec2aK1lbhS441jBaNhAoI4d9pwoeB4yAZfIHxA1lg5JgV38rCYdzszTLW7&#10;8Y6u+1CIGMI+RQVlCHUqpc9LsuiHriaO3J9rLIYIm0LqBm8x3FbyM0km0qLh2FBiTcuS8sv+3yrI&#10;Juf21/dXP5tTlpnRNjEXf7wr9dFrv6cgArXhLX651zrOH8Pzl3i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alBwgAAANsAAAAPAAAAAAAAAAAAAAAAAJgCAABkcnMvZG93&#10;bnJldi54bWxQSwUGAAAAAAQABAD1AAAAhwMAAAAA&#10;" adj="16233"/>
                <v:oval id="Oval 19" o:spid="_x0000_s1042" style="position:absolute;left:1144;top:24003;width:16003;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oval id="Oval 20" o:spid="_x0000_s1043" style="position:absolute;left:18292;top:24003;width:1597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Y0IMEA&#10;AADbAAAADwAAAGRycy9kb3ducmV2LnhtbERPTWvCQBC9C/0Pywi96UaDtkRXkUrBHjw0tvchOybB&#10;7GzIjjH+e7cg9DaP9znr7eAa1VMXas8GZtMEFHHhbc2lgZ/T5+QdVBBki41nMnCnANvNy2iNmfU3&#10;/qY+l1LFEA4ZGqhE2kzrUFTkMEx9Sxy5s+8cSoRdqW2HtxjuGj1PkqV2WHNsqLClj4qKS351Bvbl&#10;Ll/2OpVFet4fZHH5PX6lM2Nex8NuBUpokH/x032wcf4b/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WNCDBAAAA2wAAAA8AAAAAAAAAAAAAAAAAmAIAAGRycy9kb3du&#10;cmV2LnhtbFBLBQYAAAAABAAEAPUAAACGAwAAAAA=&#10;"/>
                <v:oval id="Oval 21" o:spid="_x0000_s1044" style="position:absolute;left:37720;top:24003;width:17156;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gUsMA&#10;AADbAAAADwAAAGRycy9kb3ducmV2LnhtbESPQWvCQBCF74X+h2UKvdWNBkVSVxGlYA89NNr7kB2T&#10;YHY2ZKcx/fedQ6G3Gd6b977Z7KbQmZGG1EZ2MJ9lYIir6FuuHVzOby9rMEmQPXaRycEPJdhtHx82&#10;WPh4508aS6mNhnAq0EEj0hfWpqqhgGkWe2LVrnEIKLoOtfUD3jU8dHaRZSsbsGVtaLCnQ0PVrfwO&#10;Do71vlyNNpdlfj2eZHn7+njP5849P037VzBCk/yb/65PXvEVV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mgUsMAAADbAAAADwAAAAAAAAAAAAAAAACYAgAAZHJzL2Rv&#10;d25yZXYueG1sUEsFBgAAAAAEAAQA9QAAAIgDAAAAAA==&#10;"/>
                <v:shape id="Text Box 22" o:spid="_x0000_s1045" type="#_x0000_t202" style="position:absolute;left:3432;top:25146;width:11427;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dvq8EA&#10;AADbAAAADwAAAGRycy9kb3ducmV2LnhtbERPTWvCQBC9F/oflhG8lLppDqWmriFIRa+xXrwN2TEJ&#10;ZmeT7NYk/nq3IHibx/ucVTqaRlypd7VlBR+LCARxYXXNpYLj7/b9C4TzyBoby6RgIgfp+vVlhYm2&#10;A+d0PfhShBB2CSqovG8TKV1RkUG3sC1x4M62N+gD7EupexxCuGlkHEWf0mDNoaHCljYVFZfDn1Fg&#10;h5/JWOqi+O10M7tN1uXnuFNqPhuzbxCeRv8UP9x7HeYv4f+XcI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Hb6vBAAAA2wAAAA8AAAAAAAAAAAAAAAAAmAIAAGRycy9kb3du&#10;cmV2LnhtbFBLBQYAAAAABAAEAPUAAACGAwAAAAA=&#10;" strokecolor="white">
                  <v:textbox>
                    <w:txbxContent>
                      <w:p w:rsidR="00CC437C" w:rsidRPr="00207D25" w:rsidRDefault="00CC437C" w:rsidP="00CC437C">
                        <w:pPr>
                          <w:jc w:val="center"/>
                          <w:rPr>
                            <w:b/>
                            <w:bCs/>
                            <w:sz w:val="16"/>
                            <w:szCs w:val="16"/>
                          </w:rPr>
                        </w:pPr>
                        <w:r w:rsidRPr="00207D25">
                          <w:rPr>
                            <w:b/>
                            <w:bCs/>
                            <w:sz w:val="16"/>
                            <w:szCs w:val="16"/>
                          </w:rPr>
                          <w:t>АТМОСФЕРА МАГАЗИНА</w:t>
                        </w:r>
                      </w:p>
                    </w:txbxContent>
                  </v:textbox>
                </v:shape>
                <v:shape id="Text Box 23" o:spid="_x0000_s1046" type="#_x0000_t202" style="position:absolute;left:20572;top:25146;width:11435;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EMi7wA&#10;AADbAAAADwAAAGRycy9kb3ducmV2LnhtbERPuwrCMBTdBf8hXMFFNLWDSDWKiKKrj8Xt0lzbYnPT&#10;NtFWv94MguPhvJfrzpTiRY0rLCuYTiIQxKnVBWcKrpf9eA7CeWSNpWVS8CYH61W/t8RE25ZP9Dr7&#10;TIQQdgkqyL2vEildmpNBN7EVceDutjHoA2wyqRtsQ7gpZRxFM2mw4NCQY0XbnNLH+WkU2Hb3Npbq&#10;KB7dPuaw3dSne1wrNRx0mwUIT53/i3/uo1YQh/X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kQyLvAAAANsAAAAPAAAAAAAAAAAAAAAAAJgCAABkcnMvZG93bnJldi54&#10;bWxQSwUGAAAAAAQABAD1AAAAgQMAAAAA&#10;" strokecolor="white">
                  <v:textbox>
                    <w:txbxContent>
                      <w:p w:rsidR="00CC437C" w:rsidRPr="00207D25" w:rsidRDefault="00CC437C" w:rsidP="00CC437C">
                        <w:pPr>
                          <w:jc w:val="center"/>
                          <w:rPr>
                            <w:b/>
                            <w:bCs/>
                            <w:sz w:val="16"/>
                            <w:szCs w:val="16"/>
                          </w:rPr>
                        </w:pPr>
                        <w:r w:rsidRPr="00207D25">
                          <w:rPr>
                            <w:b/>
                            <w:bCs/>
                            <w:sz w:val="16"/>
                            <w:szCs w:val="16"/>
                          </w:rPr>
                          <w:t>СИТУАЦИИ ОТСУТСТВИЯ ТОВАРА</w:t>
                        </w:r>
                      </w:p>
                    </w:txbxContent>
                  </v:textbox>
                </v:shape>
                <v:shape id="Text Box 24" o:spid="_x0000_s1047" type="#_x0000_t202" style="position:absolute;left:40009;top:25146;width:1257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2pEMMA&#10;AADbAAAADwAAAGRycy9kb3ducmV2LnhtbESPT2vCQBTE7wW/w/IKvYjZmINIzCoilvYa9eLtkX35&#10;Q7Nvk+zWJP303YLQ4zAzv2Gyw2Ra8aDBNZYVrKMYBHFhdcOVgtv1fbUF4TyyxtYyKZjJwWG/eMkw&#10;1XbknB4XX4kAYZeigtr7LpXSFTUZdJHtiINX2sGgD3KopB5wDHDTyiSON9Jgw2Ghxo5ONRVfl2+j&#10;wI7n2Vjq42R5/zEfp2Ofl0mv1NvrdNyB8DT5//Cz/akVJGv4+x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2pEMMAAADbAAAADwAAAAAAAAAAAAAAAACYAgAAZHJzL2Rv&#10;d25yZXYueG1sUEsFBgAAAAAEAAQA9QAAAIgDAAAAAA==&#10;" strokecolor="white">
                  <v:textbox>
                    <w:txbxContent>
                      <w:p w:rsidR="00CC437C" w:rsidRPr="00207D25" w:rsidRDefault="00CC437C" w:rsidP="00CC437C">
                        <w:pPr>
                          <w:jc w:val="center"/>
                          <w:rPr>
                            <w:b/>
                            <w:bCs/>
                            <w:sz w:val="16"/>
                            <w:szCs w:val="16"/>
                          </w:rPr>
                        </w:pPr>
                        <w:r w:rsidRPr="00207D25">
                          <w:rPr>
                            <w:b/>
                            <w:bCs/>
                            <w:sz w:val="16"/>
                            <w:szCs w:val="16"/>
                          </w:rPr>
                          <w:t>ТОРГОВЫЙ ПЕРСОНАЛ</w:t>
                        </w:r>
                      </w:p>
                    </w:txbxContent>
                  </v:textbox>
                </v:shape>
                <w10:anchorlock/>
              </v:group>
            </w:pict>
          </mc:Fallback>
        </mc:AlternateContent>
      </w:r>
    </w:p>
    <w:p w:rsidR="00E67768" w:rsidRPr="00E67768" w:rsidRDefault="00E67768" w:rsidP="00E67768">
      <w:pPr>
        <w:pStyle w:val="a7"/>
        <w:spacing w:after="0" w:line="360" w:lineRule="auto"/>
        <w:ind w:left="0"/>
        <w:jc w:val="both"/>
        <w:rPr>
          <w:rFonts w:ascii="Times New Roman" w:eastAsia="Times New Roman" w:hAnsi="Times New Roman" w:cs="Times New Roman"/>
          <w:sz w:val="28"/>
          <w:szCs w:val="24"/>
          <w:lang w:eastAsia="ru-RU"/>
        </w:rPr>
      </w:pPr>
    </w:p>
    <w:p w:rsidR="00384E5C" w:rsidRDefault="00384E5C" w:rsidP="00384E5C">
      <w:pPr>
        <w:spacing w:after="0" w:line="360" w:lineRule="auto"/>
        <w:ind w:firstLine="708"/>
        <w:jc w:val="both"/>
        <w:rPr>
          <w:rFonts w:ascii="Times New Roman" w:eastAsia="Times New Roman" w:hAnsi="Times New Roman" w:cs="Times New Roman"/>
          <w:sz w:val="28"/>
          <w:szCs w:val="24"/>
          <w:lang w:eastAsia="ru-RU"/>
        </w:rPr>
      </w:pPr>
      <w:r w:rsidRPr="00384E5C">
        <w:rPr>
          <w:rFonts w:ascii="Times New Roman" w:eastAsia="Times New Roman" w:hAnsi="Times New Roman" w:cs="Times New Roman"/>
          <w:sz w:val="28"/>
          <w:szCs w:val="24"/>
          <w:lang w:eastAsia="ru-RU"/>
        </w:rPr>
        <w:t xml:space="preserve">Экспозиция в точке покупки особенно значима для незапланированных покупок. Удачное размещение предмета – ближе к уровню глаз, например, - </w:t>
      </w:r>
      <w:r w:rsidRPr="00384E5C">
        <w:rPr>
          <w:rFonts w:ascii="Times New Roman" w:eastAsia="Times New Roman" w:hAnsi="Times New Roman" w:cs="Times New Roman"/>
          <w:sz w:val="28"/>
          <w:szCs w:val="24"/>
          <w:lang w:eastAsia="ru-RU"/>
        </w:rPr>
        <w:lastRenderedPageBreak/>
        <w:t>способно увеличить продажи. Сочетание экспозиции в точке продажи с рекламой дает эффект синергии. Совместное действие факторов эффективнее суммы действий каждого из них по отдельности</w:t>
      </w:r>
      <w:r>
        <w:rPr>
          <w:rFonts w:ascii="Times New Roman" w:eastAsia="Times New Roman" w:hAnsi="Times New Roman" w:cs="Times New Roman"/>
          <w:sz w:val="28"/>
          <w:szCs w:val="24"/>
          <w:lang w:eastAsia="ru-RU"/>
        </w:rPr>
        <w:t>.</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 xml:space="preserve">Снижение цен и акции продвижения продаж оказывают влияние на выбор марки. Возврат части цены, купоны, скидки за покупки нескольких предметов, подарки, снижение цены привлекают потребителя. Снижение цен обычно вызывают сначала рост продаж, а затем возврат их к начальному уровню. Рост продаж в ответ на снижение цен обусловлен рядом причин: </w:t>
      </w:r>
      <w:proofErr w:type="gramStart"/>
      <w:r w:rsidRPr="00384E5C">
        <w:rPr>
          <w:rFonts w:ascii="Times New Roman" w:eastAsia="Times New Roman" w:hAnsi="Times New Roman" w:cs="Times New Roman"/>
          <w:sz w:val="28"/>
          <w:szCs w:val="28"/>
          <w:lang w:eastAsia="ru-RU"/>
        </w:rPr>
        <w:t xml:space="preserve">1) </w:t>
      </w:r>
      <w:proofErr w:type="gramEnd"/>
      <w:r w:rsidRPr="00384E5C">
        <w:rPr>
          <w:rFonts w:ascii="Times New Roman" w:eastAsia="Times New Roman" w:hAnsi="Times New Roman" w:cs="Times New Roman"/>
          <w:sz w:val="28"/>
          <w:szCs w:val="28"/>
          <w:lang w:eastAsia="ru-RU"/>
        </w:rPr>
        <w:t>потребители покупают больше в стремлении сделать запасы продукта; 2) пользователи конкурирующих марок переключаются на марку, цена которой снижена; 3) потребители, не покупавшие продукт ранее, покупают марку, которая представляется теперь выгодной покупкой; 4) те, кто не посещал магазин ранее, приходят магазин, привлеченн</w:t>
      </w:r>
      <w:r>
        <w:rPr>
          <w:rFonts w:ascii="Times New Roman" w:eastAsia="Times New Roman" w:hAnsi="Times New Roman" w:cs="Times New Roman"/>
          <w:sz w:val="28"/>
          <w:szCs w:val="28"/>
          <w:lang w:eastAsia="ru-RU"/>
        </w:rPr>
        <w:t>ые распродажей, и покупают марку</w:t>
      </w:r>
      <w:r w:rsidRPr="00384E5C">
        <w:rPr>
          <w:rFonts w:ascii="Times New Roman" w:eastAsia="Times New Roman" w:hAnsi="Times New Roman" w:cs="Times New Roman"/>
          <w:sz w:val="28"/>
          <w:szCs w:val="28"/>
          <w:lang w:eastAsia="ru-RU"/>
        </w:rPr>
        <w:t>.</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 xml:space="preserve">Планировка магазина определяет распределение торговой площади магазина на секции и направляет маршрут движения покупателей по территории магазина. Расположение стеллажей и предметов на стеллажах ведется с учетом правила – чем более виден продукт, тем больше у него шансов быть купленным. Размещение товаров в местах наиболее интенсивного потока покупателей повышает шансы их покупки, в том числе и незапланированной. В целях роста прибыли потоки посетителей направляют через места расположения продуктов с высокой торговой наценкой. </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 xml:space="preserve">Атмосфера магазина влияет на настроение покупателей, на их склонность посещать магазин и задерживаться в нем. Эта атмосфера создается освещением, планировкой представлением товаров, оформлением пола, цветовым оформлением, звуками и запахами, одеждой, поведением торгового персонала, количеством и поведением других покупателей. При создании атмосферы магазина необходимо ориентироваться на целевую аудиторию. То, что привлекает одну группу потребителей (подростков, </w:t>
      </w:r>
      <w:r w:rsidRPr="00384E5C">
        <w:rPr>
          <w:rFonts w:ascii="Times New Roman" w:eastAsia="Times New Roman" w:hAnsi="Times New Roman" w:cs="Times New Roman"/>
          <w:sz w:val="28"/>
          <w:szCs w:val="28"/>
          <w:lang w:eastAsia="ru-RU"/>
        </w:rPr>
        <w:lastRenderedPageBreak/>
        <w:t>например), может вызывать негативную реакцию другой группы (людей среднего возраста). Кроме того, необходимо учитывать – атмосфера магазина влияет как на посетителей, так и на торговый персонал.</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Ситуации отсутствия товара влияют на потребительское поведение и изменяют отношение к магазину или продукту следующим образом.</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Покупочное поведение.</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А. Покупка марки-заменителя или продукта-заменителя в том же магазине. Заменитель может заменить или не заменить первоначальную марку или продукт в будущих покупках.</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Б. Откладывание покупки до появления продукта в этом же магазине.</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В. Отказ от покупки вообще.</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 xml:space="preserve">Г. Покупка искомой марки в другом магазине. Здесь могут быть сделаны все запланированные покупки либо только те, что не были сделаны в первом магазине. </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II. Вербальное поведение.</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А. Потребитель может негативно отзываться о магазине среди своих знакомых.</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Б. Потребитель может позитивно отзываться о магазине-заменителе среди своих знакомых.</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В. Потребитель может позитивно отзываться о марке/продукте-заменителе среди своих знакомых.</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III. Изменение отношений.</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А. Потребитель может сформировать менее благоприятное отношение к первоначальному магазину.</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Б. Потребитель может сформировать более благоприятное отношение к магазину-заменителю.</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В. Потребитель может сформировать более благоприятное отношение к марке/продукту-заменителю.</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 xml:space="preserve">Торговый персонал – значимый фактор покупочного поведения посетителей магазина. Поэтому многие торговые компании уделяют </w:t>
      </w:r>
      <w:r w:rsidRPr="00384E5C">
        <w:rPr>
          <w:rFonts w:ascii="Times New Roman" w:eastAsia="Times New Roman" w:hAnsi="Times New Roman" w:cs="Times New Roman"/>
          <w:sz w:val="28"/>
          <w:szCs w:val="28"/>
          <w:lang w:eastAsia="ru-RU"/>
        </w:rPr>
        <w:lastRenderedPageBreak/>
        <w:t>обучению продавцов большое внимание. Проблема недостатка квалифицированного торгового персонала и высокие затраты на службу продаж побуждают компании вводить самообслуживание в наиболее возможной степени.</w:t>
      </w:r>
    </w:p>
    <w:p w:rsidR="00384E5C" w:rsidRPr="00384E5C" w:rsidRDefault="00384E5C" w:rsidP="00384E5C">
      <w:pPr>
        <w:spacing w:after="0" w:line="360" w:lineRule="auto"/>
        <w:ind w:firstLine="709"/>
        <w:jc w:val="both"/>
        <w:rPr>
          <w:rFonts w:ascii="Times New Roman" w:eastAsia="Times New Roman" w:hAnsi="Times New Roman" w:cs="Times New Roman"/>
          <w:sz w:val="28"/>
          <w:szCs w:val="28"/>
          <w:lang w:eastAsia="ru-RU"/>
        </w:rPr>
      </w:pPr>
      <w:r w:rsidRPr="00384E5C">
        <w:rPr>
          <w:rFonts w:ascii="Times New Roman" w:eastAsia="Times New Roman" w:hAnsi="Times New Roman" w:cs="Times New Roman"/>
          <w:sz w:val="28"/>
          <w:szCs w:val="28"/>
          <w:lang w:eastAsia="ru-RU"/>
        </w:rPr>
        <w:t>Для товаров низкой вовлеченности самообслуживание используется достаточно широко. Однако с ростом вовлеченности потребителя в процесс покупочного решения растет вероятность взаимодействия покупателя с продавцом. Успех личных продаж зависит от знаний, навыков и авторитета продавца.</w:t>
      </w:r>
    </w:p>
    <w:p w:rsidR="004E5586" w:rsidRDefault="004E5586">
      <w:pP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br w:type="page"/>
      </w:r>
    </w:p>
    <w:p w:rsidR="004E5586" w:rsidRPr="004D4DC7" w:rsidRDefault="004E5586" w:rsidP="004D4DC7">
      <w:pPr>
        <w:spacing w:after="0" w:line="360" w:lineRule="auto"/>
        <w:jc w:val="center"/>
        <w:rPr>
          <w:rFonts w:ascii="Times New Roman" w:eastAsia="Times New Roman" w:hAnsi="Times New Roman" w:cs="Times New Roman"/>
          <w:b/>
          <w:sz w:val="28"/>
          <w:szCs w:val="28"/>
          <w:lang w:eastAsia="ru-RU"/>
        </w:rPr>
      </w:pPr>
      <w:r w:rsidRPr="004D4DC7">
        <w:rPr>
          <w:rFonts w:ascii="Times New Roman" w:eastAsia="Times New Roman" w:hAnsi="Times New Roman" w:cs="Times New Roman"/>
          <w:b/>
          <w:sz w:val="28"/>
          <w:szCs w:val="28"/>
          <w:lang w:eastAsia="ru-RU"/>
        </w:rPr>
        <w:lastRenderedPageBreak/>
        <w:t>Заключение</w:t>
      </w:r>
    </w:p>
    <w:p w:rsidR="004D4DC7" w:rsidRPr="004D4DC7" w:rsidRDefault="004D4DC7" w:rsidP="00251E43">
      <w:pPr>
        <w:pStyle w:val="a9"/>
        <w:spacing w:before="0" w:beforeAutospacing="0" w:after="0" w:afterAutospacing="0" w:line="360" w:lineRule="auto"/>
        <w:ind w:firstLine="708"/>
        <w:jc w:val="both"/>
        <w:rPr>
          <w:sz w:val="28"/>
          <w:szCs w:val="28"/>
        </w:rPr>
      </w:pPr>
      <w:r w:rsidRPr="004D4DC7">
        <w:rPr>
          <w:sz w:val="28"/>
          <w:szCs w:val="28"/>
        </w:rPr>
        <w:t>Современная торговля - это сложный, многоуровневый, динамично развивающийся бизнес. Тому, кто хочет успешно торговать, необходимо искать покупателей, выявлять их нужды и потребности, закупать соответствующие товары, складировать, перевозить, договариваться о ценах и условиях продажи.</w:t>
      </w:r>
    </w:p>
    <w:p w:rsidR="004D4DC7" w:rsidRPr="004D4DC7" w:rsidRDefault="004D4DC7" w:rsidP="00403E06">
      <w:pPr>
        <w:pStyle w:val="a9"/>
        <w:spacing w:before="0" w:beforeAutospacing="0" w:after="0" w:afterAutospacing="0" w:line="360" w:lineRule="auto"/>
        <w:ind w:firstLine="708"/>
        <w:jc w:val="both"/>
        <w:rPr>
          <w:sz w:val="28"/>
          <w:szCs w:val="28"/>
        </w:rPr>
      </w:pPr>
      <w:r w:rsidRPr="004D4DC7">
        <w:rPr>
          <w:sz w:val="28"/>
          <w:szCs w:val="28"/>
        </w:rPr>
        <w:t xml:space="preserve">Но и это ещё не всё. Специалисты по закупке </w:t>
      </w:r>
      <w:proofErr w:type="gramStart"/>
      <w:r w:rsidRPr="004D4DC7">
        <w:rPr>
          <w:sz w:val="28"/>
          <w:szCs w:val="28"/>
        </w:rPr>
        <w:t>могут создать самый что ни на есть</w:t>
      </w:r>
      <w:proofErr w:type="gramEnd"/>
      <w:r w:rsidRPr="004D4DC7">
        <w:rPr>
          <w:sz w:val="28"/>
          <w:szCs w:val="28"/>
        </w:rPr>
        <w:t xml:space="preserve"> восхитительный ассортимент, добиться низкой стоимости товаров, однако если эти товары не будут реализованы потребителям, все усилия магазина пойдут прахом. Поскольку ни один, даже самый хороший товар не может продать себя сам, розничный торговец должен обеспечить эффективное представление продуктов в магазине, убедить покупателей в целесообразности приобретения товаров и предложить услуги, стимулирующие и подкрепляющие решение потребителя совершить покупку. Это можно сделать с помощью различных </w:t>
      </w:r>
      <w:proofErr w:type="spellStart"/>
      <w:r w:rsidRPr="004D4DC7">
        <w:rPr>
          <w:sz w:val="28"/>
          <w:szCs w:val="28"/>
        </w:rPr>
        <w:t>внутримагазинных</w:t>
      </w:r>
      <w:proofErr w:type="spellEnd"/>
      <w:r w:rsidRPr="004D4DC7">
        <w:rPr>
          <w:sz w:val="28"/>
          <w:szCs w:val="28"/>
        </w:rPr>
        <w:t xml:space="preserve"> факторов.</w:t>
      </w:r>
    </w:p>
    <w:p w:rsidR="004D4DC7" w:rsidRPr="004D4DC7" w:rsidRDefault="004D4DC7" w:rsidP="00403E06">
      <w:pPr>
        <w:pStyle w:val="a9"/>
        <w:spacing w:before="0" w:beforeAutospacing="0" w:after="0" w:afterAutospacing="0" w:line="360" w:lineRule="auto"/>
        <w:ind w:firstLine="708"/>
        <w:jc w:val="both"/>
        <w:rPr>
          <w:sz w:val="28"/>
          <w:szCs w:val="28"/>
        </w:rPr>
      </w:pPr>
      <w:r w:rsidRPr="004D4DC7">
        <w:rPr>
          <w:sz w:val="28"/>
          <w:szCs w:val="28"/>
        </w:rPr>
        <w:t xml:space="preserve">Процесс принятия решения о покупках состоит из нескольких этапов: </w:t>
      </w:r>
    </w:p>
    <w:p w:rsidR="004D4DC7" w:rsidRPr="004D4DC7" w:rsidRDefault="004D4DC7" w:rsidP="00403E06">
      <w:pPr>
        <w:pStyle w:val="a9"/>
        <w:spacing w:before="0" w:beforeAutospacing="0" w:after="0" w:afterAutospacing="0" w:line="360" w:lineRule="auto"/>
        <w:jc w:val="both"/>
        <w:rPr>
          <w:sz w:val="28"/>
          <w:szCs w:val="28"/>
        </w:rPr>
      </w:pPr>
      <w:r w:rsidRPr="004D4DC7">
        <w:rPr>
          <w:sz w:val="28"/>
          <w:szCs w:val="28"/>
        </w:rPr>
        <w:t>Осознание потребности</w:t>
      </w:r>
    </w:p>
    <w:p w:rsidR="004D4DC7" w:rsidRPr="004D4DC7" w:rsidRDefault="004D4DC7" w:rsidP="00403E06">
      <w:pPr>
        <w:pStyle w:val="a9"/>
        <w:spacing w:before="0" w:beforeAutospacing="0" w:after="0" w:afterAutospacing="0" w:line="360" w:lineRule="auto"/>
        <w:jc w:val="both"/>
        <w:rPr>
          <w:sz w:val="28"/>
          <w:szCs w:val="28"/>
        </w:rPr>
      </w:pPr>
      <w:r w:rsidRPr="004D4DC7">
        <w:rPr>
          <w:sz w:val="28"/>
          <w:szCs w:val="28"/>
        </w:rPr>
        <w:t>Поиск информации</w:t>
      </w:r>
    </w:p>
    <w:p w:rsidR="004D4DC7" w:rsidRDefault="004D4DC7" w:rsidP="00403E06">
      <w:pPr>
        <w:pStyle w:val="a9"/>
        <w:spacing w:before="0" w:beforeAutospacing="0" w:after="0" w:afterAutospacing="0" w:line="360" w:lineRule="auto"/>
        <w:jc w:val="both"/>
        <w:rPr>
          <w:sz w:val="28"/>
          <w:szCs w:val="28"/>
        </w:rPr>
      </w:pPr>
      <w:proofErr w:type="spellStart"/>
      <w:r w:rsidRPr="004D4DC7">
        <w:rPr>
          <w:sz w:val="28"/>
          <w:szCs w:val="28"/>
        </w:rPr>
        <w:t>Предпокупочная</w:t>
      </w:r>
      <w:proofErr w:type="spellEnd"/>
      <w:r w:rsidRPr="004D4DC7">
        <w:rPr>
          <w:sz w:val="28"/>
          <w:szCs w:val="28"/>
        </w:rPr>
        <w:t xml:space="preserve"> оценка вариантов</w:t>
      </w:r>
    </w:p>
    <w:p w:rsidR="00403E06" w:rsidRPr="00403E06" w:rsidRDefault="00403E06" w:rsidP="00403E06">
      <w:pPr>
        <w:pStyle w:val="a9"/>
        <w:spacing w:before="0" w:beforeAutospacing="0" w:after="0" w:afterAutospacing="0" w:line="360" w:lineRule="auto"/>
        <w:jc w:val="both"/>
        <w:rPr>
          <w:sz w:val="28"/>
          <w:szCs w:val="28"/>
        </w:rPr>
      </w:pPr>
      <w:r w:rsidRPr="00403E06">
        <w:rPr>
          <w:sz w:val="28"/>
          <w:szCs w:val="28"/>
        </w:rPr>
        <w:t>Поку</w:t>
      </w:r>
      <w:r>
        <w:rPr>
          <w:sz w:val="28"/>
          <w:szCs w:val="28"/>
        </w:rPr>
        <w:t>пка</w:t>
      </w:r>
    </w:p>
    <w:p w:rsidR="00403E06" w:rsidRPr="00403E06" w:rsidRDefault="00403E06" w:rsidP="00403E06">
      <w:pPr>
        <w:pStyle w:val="a9"/>
        <w:spacing w:before="0" w:beforeAutospacing="0" w:after="0" w:afterAutospacing="0" w:line="360" w:lineRule="auto"/>
        <w:jc w:val="both"/>
        <w:rPr>
          <w:sz w:val="28"/>
          <w:szCs w:val="28"/>
        </w:rPr>
      </w:pPr>
      <w:r>
        <w:rPr>
          <w:sz w:val="28"/>
          <w:szCs w:val="28"/>
        </w:rPr>
        <w:t>Потребление</w:t>
      </w:r>
    </w:p>
    <w:p w:rsidR="00403E06" w:rsidRDefault="00403E06" w:rsidP="00403E06">
      <w:pPr>
        <w:pStyle w:val="a9"/>
        <w:spacing w:before="0" w:beforeAutospacing="0" w:after="0" w:afterAutospacing="0" w:line="360" w:lineRule="auto"/>
        <w:jc w:val="both"/>
        <w:rPr>
          <w:sz w:val="28"/>
          <w:szCs w:val="28"/>
        </w:rPr>
      </w:pPr>
      <w:proofErr w:type="spellStart"/>
      <w:r>
        <w:rPr>
          <w:sz w:val="28"/>
          <w:szCs w:val="28"/>
        </w:rPr>
        <w:t>Постпокупочная</w:t>
      </w:r>
      <w:proofErr w:type="spellEnd"/>
      <w:r>
        <w:rPr>
          <w:sz w:val="28"/>
          <w:szCs w:val="28"/>
        </w:rPr>
        <w:t xml:space="preserve"> оценка вариантов</w:t>
      </w:r>
    </w:p>
    <w:p w:rsidR="00403E06" w:rsidRPr="00403E06" w:rsidRDefault="00403E06" w:rsidP="00403E06">
      <w:pPr>
        <w:pStyle w:val="a9"/>
        <w:spacing w:before="0" w:beforeAutospacing="0" w:after="0" w:afterAutospacing="0" w:line="360" w:lineRule="auto"/>
        <w:jc w:val="both"/>
        <w:rPr>
          <w:sz w:val="28"/>
          <w:szCs w:val="28"/>
        </w:rPr>
      </w:pPr>
      <w:r w:rsidRPr="00403E06">
        <w:rPr>
          <w:sz w:val="28"/>
          <w:szCs w:val="28"/>
        </w:rPr>
        <w:t xml:space="preserve">Покупка - это заключение сделки </w:t>
      </w:r>
      <w:r>
        <w:rPr>
          <w:sz w:val="28"/>
          <w:szCs w:val="28"/>
        </w:rPr>
        <w:t>между потребителем и продавцом.</w:t>
      </w:r>
    </w:p>
    <w:p w:rsidR="00403E06" w:rsidRDefault="00403E06" w:rsidP="001568B2">
      <w:pPr>
        <w:pStyle w:val="a9"/>
        <w:spacing w:before="0" w:beforeAutospacing="0" w:after="0" w:afterAutospacing="0" w:line="360" w:lineRule="auto"/>
        <w:ind w:firstLine="708"/>
        <w:jc w:val="both"/>
        <w:rPr>
          <w:sz w:val="28"/>
          <w:szCs w:val="28"/>
        </w:rPr>
      </w:pPr>
      <w:r w:rsidRPr="00403E06">
        <w:rPr>
          <w:sz w:val="28"/>
          <w:szCs w:val="28"/>
        </w:rPr>
        <w:t xml:space="preserve">Возможность влияния </w:t>
      </w:r>
      <w:proofErr w:type="spellStart"/>
      <w:r w:rsidRPr="00403E06">
        <w:rPr>
          <w:sz w:val="28"/>
          <w:szCs w:val="28"/>
        </w:rPr>
        <w:t>маркетера</w:t>
      </w:r>
      <w:proofErr w:type="spellEnd"/>
      <w:r w:rsidRPr="00403E06">
        <w:rPr>
          <w:sz w:val="28"/>
          <w:szCs w:val="28"/>
        </w:rPr>
        <w:t xml:space="preserve"> на совершение покупки в магазине в определенной мере зависит от типа покупки по критерию покупочных намерений. По этому критерию все покупки делятся на 5 групп: </w:t>
      </w:r>
    </w:p>
    <w:p w:rsidR="004D2A12" w:rsidRDefault="00403E06" w:rsidP="00403E06">
      <w:pPr>
        <w:pStyle w:val="a9"/>
        <w:spacing w:before="0" w:beforeAutospacing="0" w:after="0" w:afterAutospacing="0" w:line="360" w:lineRule="auto"/>
        <w:ind w:firstLine="360"/>
        <w:jc w:val="both"/>
        <w:rPr>
          <w:sz w:val="28"/>
          <w:szCs w:val="28"/>
        </w:rPr>
      </w:pPr>
      <w:r w:rsidRPr="00403E06">
        <w:rPr>
          <w:sz w:val="28"/>
          <w:szCs w:val="28"/>
        </w:rPr>
        <w:t xml:space="preserve">1) специфические запланированные; </w:t>
      </w:r>
    </w:p>
    <w:p w:rsidR="00403E06" w:rsidRDefault="00403E06" w:rsidP="00403E06">
      <w:pPr>
        <w:pStyle w:val="a9"/>
        <w:spacing w:before="0" w:beforeAutospacing="0" w:after="0" w:afterAutospacing="0" w:line="360" w:lineRule="auto"/>
        <w:ind w:firstLine="360"/>
        <w:jc w:val="both"/>
        <w:rPr>
          <w:sz w:val="28"/>
          <w:szCs w:val="28"/>
        </w:rPr>
      </w:pPr>
      <w:r w:rsidRPr="00403E06">
        <w:rPr>
          <w:sz w:val="28"/>
          <w:szCs w:val="28"/>
        </w:rPr>
        <w:t xml:space="preserve">2) в целом </w:t>
      </w:r>
      <w:proofErr w:type="gramStart"/>
      <w:r w:rsidRPr="00403E06">
        <w:rPr>
          <w:sz w:val="28"/>
          <w:szCs w:val="28"/>
        </w:rPr>
        <w:t>запланированные</w:t>
      </w:r>
      <w:proofErr w:type="gramEnd"/>
      <w:r w:rsidRPr="00403E06">
        <w:rPr>
          <w:sz w:val="28"/>
          <w:szCs w:val="28"/>
        </w:rPr>
        <w:t xml:space="preserve">; </w:t>
      </w:r>
    </w:p>
    <w:p w:rsidR="004D2A12" w:rsidRDefault="00403E06" w:rsidP="00403E06">
      <w:pPr>
        <w:pStyle w:val="a9"/>
        <w:spacing w:before="0" w:beforeAutospacing="0" w:after="0" w:afterAutospacing="0" w:line="360" w:lineRule="auto"/>
        <w:ind w:firstLine="360"/>
        <w:jc w:val="both"/>
        <w:rPr>
          <w:sz w:val="28"/>
          <w:szCs w:val="28"/>
        </w:rPr>
      </w:pPr>
      <w:r w:rsidRPr="00403E06">
        <w:rPr>
          <w:sz w:val="28"/>
          <w:szCs w:val="28"/>
        </w:rPr>
        <w:t xml:space="preserve">3) заменители; </w:t>
      </w:r>
    </w:p>
    <w:p w:rsidR="004D2A12" w:rsidRDefault="00403E06" w:rsidP="00403E06">
      <w:pPr>
        <w:pStyle w:val="a9"/>
        <w:spacing w:before="0" w:beforeAutospacing="0" w:after="0" w:afterAutospacing="0" w:line="360" w:lineRule="auto"/>
        <w:ind w:firstLine="360"/>
        <w:jc w:val="both"/>
        <w:rPr>
          <w:sz w:val="28"/>
          <w:szCs w:val="28"/>
        </w:rPr>
      </w:pPr>
      <w:r w:rsidRPr="00403E06">
        <w:rPr>
          <w:sz w:val="28"/>
          <w:szCs w:val="28"/>
        </w:rPr>
        <w:t>4) незапланированны</w:t>
      </w:r>
      <w:r>
        <w:rPr>
          <w:sz w:val="28"/>
          <w:szCs w:val="28"/>
        </w:rPr>
        <w:t xml:space="preserve">е; </w:t>
      </w:r>
    </w:p>
    <w:p w:rsidR="00403E06" w:rsidRDefault="00403E06" w:rsidP="00403E06">
      <w:pPr>
        <w:pStyle w:val="a9"/>
        <w:spacing w:before="0" w:beforeAutospacing="0" w:after="0" w:afterAutospacing="0" w:line="360" w:lineRule="auto"/>
        <w:ind w:firstLine="360"/>
        <w:jc w:val="both"/>
        <w:rPr>
          <w:sz w:val="28"/>
          <w:szCs w:val="28"/>
        </w:rPr>
      </w:pPr>
      <w:r>
        <w:rPr>
          <w:sz w:val="28"/>
          <w:szCs w:val="28"/>
        </w:rPr>
        <w:lastRenderedPageBreak/>
        <w:t xml:space="preserve">5) </w:t>
      </w:r>
      <w:proofErr w:type="spellStart"/>
      <w:r>
        <w:rPr>
          <w:sz w:val="28"/>
          <w:szCs w:val="28"/>
        </w:rPr>
        <w:t>внутримагазинные</w:t>
      </w:r>
      <w:proofErr w:type="spellEnd"/>
      <w:r>
        <w:rPr>
          <w:sz w:val="28"/>
          <w:szCs w:val="28"/>
        </w:rPr>
        <w:t xml:space="preserve"> решения.</w:t>
      </w:r>
    </w:p>
    <w:p w:rsidR="00251E43" w:rsidRPr="004D4DC7" w:rsidRDefault="00403E06" w:rsidP="001568B2">
      <w:pPr>
        <w:pStyle w:val="a9"/>
        <w:spacing w:before="0" w:beforeAutospacing="0" w:after="0" w:afterAutospacing="0" w:line="360" w:lineRule="auto"/>
        <w:ind w:firstLine="708"/>
        <w:jc w:val="both"/>
        <w:rPr>
          <w:sz w:val="28"/>
          <w:szCs w:val="28"/>
        </w:rPr>
      </w:pPr>
      <w:r w:rsidRPr="00403E06">
        <w:rPr>
          <w:sz w:val="28"/>
          <w:szCs w:val="28"/>
        </w:rPr>
        <w:t>Основными факторами влияния на решение о покупке внутри магазина являются: экспозиция в точке покупки, снижение цен, планировка магазина, атмосфера магазина, ситуации отсутствия товара и торговый персонал.</w:t>
      </w:r>
    </w:p>
    <w:p w:rsidR="007F522D" w:rsidRDefault="007F522D" w:rsidP="0065418C">
      <w:pPr>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br w:type="page"/>
      </w:r>
    </w:p>
    <w:p w:rsidR="009D7EC6" w:rsidRPr="009D7EC6" w:rsidRDefault="007F522D" w:rsidP="009D7EC6">
      <w:pPr>
        <w:pStyle w:val="a7"/>
        <w:numPr>
          <w:ilvl w:val="0"/>
          <w:numId w:val="2"/>
        </w:numPr>
        <w:spacing w:after="0" w:line="360" w:lineRule="auto"/>
        <w:jc w:val="both"/>
        <w:rPr>
          <w:rFonts w:ascii="Times New Roman" w:eastAsia="Times New Roman" w:hAnsi="Times New Roman" w:cs="Times New Roman"/>
          <w:b/>
          <w:sz w:val="28"/>
          <w:szCs w:val="24"/>
          <w:lang w:eastAsia="ru-RU"/>
        </w:rPr>
      </w:pPr>
      <w:r w:rsidRPr="009D7EC6">
        <w:rPr>
          <w:rFonts w:ascii="Times New Roman" w:eastAsia="Times New Roman" w:hAnsi="Times New Roman" w:cs="Times New Roman"/>
          <w:b/>
          <w:sz w:val="28"/>
          <w:szCs w:val="24"/>
          <w:lang w:eastAsia="ru-RU"/>
        </w:rPr>
        <w:lastRenderedPageBreak/>
        <w:t xml:space="preserve">Тест. </w:t>
      </w:r>
    </w:p>
    <w:p w:rsidR="007F522D" w:rsidRPr="009D7EC6" w:rsidRDefault="007F522D" w:rsidP="0003237D">
      <w:pPr>
        <w:spacing w:after="0" w:line="360" w:lineRule="auto"/>
        <w:jc w:val="both"/>
        <w:rPr>
          <w:rFonts w:ascii="Times New Roman" w:eastAsia="Times New Roman" w:hAnsi="Times New Roman" w:cs="Times New Roman"/>
          <w:b/>
          <w:sz w:val="28"/>
          <w:szCs w:val="24"/>
          <w:lang w:eastAsia="ru-RU"/>
        </w:rPr>
      </w:pPr>
      <w:r w:rsidRPr="009D7EC6">
        <w:rPr>
          <w:rFonts w:ascii="Times New Roman" w:eastAsia="Times New Roman" w:hAnsi="Times New Roman" w:cs="Times New Roman"/>
          <w:b/>
          <w:sz w:val="28"/>
          <w:szCs w:val="24"/>
          <w:lang w:eastAsia="ru-RU"/>
        </w:rPr>
        <w:t>Что первично в поведенческом процессе?</w:t>
      </w:r>
    </w:p>
    <w:p w:rsidR="007F522D" w:rsidRPr="007F522D" w:rsidRDefault="007F522D" w:rsidP="007F522D">
      <w:pPr>
        <w:spacing w:after="0" w:line="360" w:lineRule="auto"/>
        <w:ind w:firstLine="708"/>
        <w:jc w:val="both"/>
        <w:rPr>
          <w:rFonts w:ascii="Times New Roman" w:eastAsia="Times New Roman" w:hAnsi="Times New Roman" w:cs="Times New Roman"/>
          <w:sz w:val="28"/>
          <w:szCs w:val="24"/>
          <w:lang w:eastAsia="ru-RU"/>
        </w:rPr>
      </w:pPr>
      <w:r w:rsidRPr="007F522D">
        <w:rPr>
          <w:rFonts w:ascii="Times New Roman" w:eastAsia="Times New Roman" w:hAnsi="Times New Roman" w:cs="Times New Roman"/>
          <w:sz w:val="28"/>
          <w:szCs w:val="24"/>
          <w:lang w:eastAsia="ru-RU"/>
        </w:rPr>
        <w:t>А. Мотивация</w:t>
      </w:r>
    </w:p>
    <w:p w:rsidR="007F522D" w:rsidRPr="007F522D" w:rsidRDefault="007F522D" w:rsidP="007F522D">
      <w:pPr>
        <w:spacing w:after="0" w:line="360" w:lineRule="auto"/>
        <w:ind w:firstLine="708"/>
        <w:jc w:val="both"/>
        <w:rPr>
          <w:rFonts w:ascii="Times New Roman" w:eastAsia="Times New Roman" w:hAnsi="Times New Roman" w:cs="Times New Roman"/>
          <w:sz w:val="28"/>
          <w:szCs w:val="24"/>
          <w:lang w:eastAsia="ru-RU"/>
        </w:rPr>
      </w:pPr>
      <w:r w:rsidRPr="007F522D">
        <w:rPr>
          <w:rFonts w:ascii="Times New Roman" w:eastAsia="Times New Roman" w:hAnsi="Times New Roman" w:cs="Times New Roman"/>
          <w:sz w:val="28"/>
          <w:szCs w:val="24"/>
          <w:lang w:eastAsia="ru-RU"/>
        </w:rPr>
        <w:t>Б. Отношение к товару</w:t>
      </w:r>
    </w:p>
    <w:p w:rsidR="007F522D" w:rsidRPr="007F522D" w:rsidRDefault="007F522D" w:rsidP="007F522D">
      <w:pPr>
        <w:spacing w:after="0" w:line="360" w:lineRule="auto"/>
        <w:ind w:firstLine="708"/>
        <w:jc w:val="both"/>
        <w:rPr>
          <w:rFonts w:ascii="Times New Roman" w:eastAsia="Times New Roman" w:hAnsi="Times New Roman" w:cs="Times New Roman"/>
          <w:sz w:val="28"/>
          <w:szCs w:val="24"/>
          <w:lang w:eastAsia="ru-RU"/>
        </w:rPr>
      </w:pPr>
      <w:r w:rsidRPr="007F522D">
        <w:rPr>
          <w:rFonts w:ascii="Times New Roman" w:eastAsia="Times New Roman" w:hAnsi="Times New Roman" w:cs="Times New Roman"/>
          <w:sz w:val="28"/>
          <w:szCs w:val="24"/>
          <w:lang w:eastAsia="ru-RU"/>
        </w:rPr>
        <w:t>В. Восприятие информации</w:t>
      </w:r>
    </w:p>
    <w:p w:rsidR="00915E7A" w:rsidRDefault="007F522D" w:rsidP="007F522D">
      <w:pPr>
        <w:spacing w:after="0" w:line="360" w:lineRule="auto"/>
        <w:ind w:firstLine="708"/>
        <w:jc w:val="both"/>
        <w:rPr>
          <w:rFonts w:ascii="Times New Roman" w:eastAsia="Times New Roman" w:hAnsi="Times New Roman" w:cs="Times New Roman"/>
          <w:sz w:val="28"/>
          <w:szCs w:val="24"/>
          <w:lang w:eastAsia="ru-RU"/>
        </w:rPr>
      </w:pPr>
      <w:r w:rsidRPr="007F522D">
        <w:rPr>
          <w:rFonts w:ascii="Times New Roman" w:eastAsia="Times New Roman" w:hAnsi="Times New Roman" w:cs="Times New Roman"/>
          <w:sz w:val="28"/>
          <w:szCs w:val="24"/>
          <w:lang w:eastAsia="ru-RU"/>
        </w:rPr>
        <w:t>Г. Изучение информации</w:t>
      </w:r>
      <w:r w:rsidR="00384E5C" w:rsidRPr="00384E5C">
        <w:rPr>
          <w:rFonts w:ascii="Times New Roman" w:eastAsia="Times New Roman" w:hAnsi="Times New Roman" w:cs="Times New Roman"/>
          <w:sz w:val="28"/>
          <w:szCs w:val="24"/>
          <w:lang w:eastAsia="ru-RU"/>
        </w:rPr>
        <w:t xml:space="preserve"> </w:t>
      </w:r>
    </w:p>
    <w:p w:rsidR="00A4102A" w:rsidRPr="00915E7A" w:rsidRDefault="00915E7A" w:rsidP="0003237D">
      <w:pPr>
        <w:spacing w:after="0" w:line="360" w:lineRule="auto"/>
        <w:jc w:val="both"/>
        <w:rPr>
          <w:rFonts w:ascii="Times New Roman" w:eastAsia="Times New Roman" w:hAnsi="Times New Roman" w:cs="Times New Roman"/>
          <w:b/>
          <w:sz w:val="28"/>
          <w:szCs w:val="24"/>
          <w:lang w:eastAsia="ru-RU"/>
        </w:rPr>
      </w:pPr>
      <w:r w:rsidRPr="00915E7A">
        <w:rPr>
          <w:rFonts w:ascii="Times New Roman" w:eastAsia="Times New Roman" w:hAnsi="Times New Roman" w:cs="Times New Roman"/>
          <w:b/>
          <w:sz w:val="28"/>
          <w:szCs w:val="24"/>
          <w:lang w:eastAsia="ru-RU"/>
        </w:rPr>
        <w:t>Ответ:</w:t>
      </w:r>
      <w:r>
        <w:rPr>
          <w:rFonts w:ascii="Times New Roman" w:eastAsia="Times New Roman" w:hAnsi="Times New Roman" w:cs="Times New Roman"/>
          <w:b/>
          <w:sz w:val="28"/>
          <w:szCs w:val="24"/>
          <w:lang w:eastAsia="ru-RU"/>
        </w:rPr>
        <w:t xml:space="preserve"> </w:t>
      </w:r>
      <w:r w:rsidR="00CD69D2">
        <w:rPr>
          <w:rFonts w:ascii="Times New Roman" w:eastAsia="Times New Roman" w:hAnsi="Times New Roman" w:cs="Times New Roman"/>
          <w:b/>
          <w:sz w:val="28"/>
          <w:szCs w:val="24"/>
          <w:lang w:eastAsia="ru-RU"/>
        </w:rPr>
        <w:t>Б. и В.</w:t>
      </w:r>
      <w:bookmarkStart w:id="0" w:name="_GoBack"/>
      <w:bookmarkEnd w:id="0"/>
      <w:r w:rsidR="00A4102A" w:rsidRPr="00915E7A">
        <w:rPr>
          <w:rFonts w:ascii="Times New Roman" w:eastAsia="Times New Roman" w:hAnsi="Times New Roman" w:cs="Times New Roman"/>
          <w:b/>
          <w:sz w:val="28"/>
          <w:szCs w:val="24"/>
          <w:lang w:eastAsia="ru-RU"/>
        </w:rPr>
        <w:br w:type="page"/>
      </w:r>
    </w:p>
    <w:p w:rsidR="00A4102A" w:rsidRPr="00A4102A" w:rsidRDefault="00A4102A" w:rsidP="00A4102A">
      <w:pPr>
        <w:spacing w:after="0" w:line="360" w:lineRule="auto"/>
        <w:jc w:val="center"/>
        <w:rPr>
          <w:rFonts w:ascii="Times New Roman" w:eastAsia="Times New Roman" w:hAnsi="Times New Roman" w:cs="Times New Roman"/>
          <w:b/>
          <w:sz w:val="28"/>
          <w:szCs w:val="24"/>
          <w:lang w:eastAsia="ru-RU"/>
        </w:rPr>
      </w:pPr>
      <w:r w:rsidRPr="00A4102A">
        <w:rPr>
          <w:rFonts w:ascii="Times New Roman" w:eastAsia="Times New Roman" w:hAnsi="Times New Roman" w:cs="Times New Roman"/>
          <w:b/>
          <w:sz w:val="28"/>
          <w:szCs w:val="24"/>
          <w:lang w:eastAsia="ru-RU"/>
        </w:rPr>
        <w:lastRenderedPageBreak/>
        <w:t>Список использованной литературы:</w:t>
      </w:r>
    </w:p>
    <w:p w:rsidR="00A4102A" w:rsidRPr="00A4102A" w:rsidRDefault="00CA12C6" w:rsidP="00A4102A">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1. </w:t>
      </w:r>
      <w:r w:rsidR="00A4102A" w:rsidRPr="00A4102A">
        <w:rPr>
          <w:rFonts w:ascii="Times New Roman" w:eastAsia="Times New Roman" w:hAnsi="Times New Roman" w:cs="Times New Roman"/>
          <w:sz w:val="28"/>
          <w:szCs w:val="24"/>
          <w:lang w:eastAsia="ru-RU"/>
        </w:rPr>
        <w:t>Васильев Г.А. Поведение потребителей: Учеб</w:t>
      </w:r>
      <w:proofErr w:type="gramStart"/>
      <w:r w:rsidR="00A4102A" w:rsidRPr="00A4102A">
        <w:rPr>
          <w:rFonts w:ascii="Times New Roman" w:eastAsia="Times New Roman" w:hAnsi="Times New Roman" w:cs="Times New Roman"/>
          <w:sz w:val="28"/>
          <w:szCs w:val="24"/>
          <w:lang w:eastAsia="ru-RU"/>
        </w:rPr>
        <w:t>.</w:t>
      </w:r>
      <w:proofErr w:type="gramEnd"/>
      <w:r w:rsidR="00A4102A" w:rsidRPr="00A4102A">
        <w:rPr>
          <w:rFonts w:ascii="Times New Roman" w:eastAsia="Times New Roman" w:hAnsi="Times New Roman" w:cs="Times New Roman"/>
          <w:sz w:val="28"/>
          <w:szCs w:val="24"/>
          <w:lang w:eastAsia="ru-RU"/>
        </w:rPr>
        <w:t xml:space="preserve"> </w:t>
      </w:r>
      <w:proofErr w:type="gramStart"/>
      <w:r w:rsidR="00A4102A" w:rsidRPr="00A4102A">
        <w:rPr>
          <w:rFonts w:ascii="Times New Roman" w:eastAsia="Times New Roman" w:hAnsi="Times New Roman" w:cs="Times New Roman"/>
          <w:sz w:val="28"/>
          <w:szCs w:val="24"/>
          <w:lang w:eastAsia="ru-RU"/>
        </w:rPr>
        <w:t>п</w:t>
      </w:r>
      <w:proofErr w:type="gramEnd"/>
      <w:r w:rsidR="00A4102A" w:rsidRPr="00A4102A">
        <w:rPr>
          <w:rFonts w:ascii="Times New Roman" w:eastAsia="Times New Roman" w:hAnsi="Times New Roman" w:cs="Times New Roman"/>
          <w:sz w:val="28"/>
          <w:szCs w:val="24"/>
          <w:lang w:eastAsia="ru-RU"/>
        </w:rPr>
        <w:t>особие. – М.: Вузовский учебник, 2004.</w:t>
      </w:r>
    </w:p>
    <w:p w:rsidR="0065418C" w:rsidRPr="00A4102A" w:rsidRDefault="00CA12C6" w:rsidP="00A4102A">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w:t>
      </w:r>
      <w:r w:rsidR="00F55C4B">
        <w:rPr>
          <w:rFonts w:ascii="Times New Roman" w:eastAsia="Times New Roman" w:hAnsi="Times New Roman" w:cs="Times New Roman"/>
          <w:sz w:val="28"/>
          <w:szCs w:val="24"/>
          <w:lang w:eastAsia="ru-RU"/>
        </w:rPr>
        <w:t xml:space="preserve"> </w:t>
      </w:r>
      <w:proofErr w:type="spellStart"/>
      <w:r w:rsidR="00A4102A" w:rsidRPr="00A4102A">
        <w:rPr>
          <w:rFonts w:ascii="Times New Roman" w:eastAsia="Times New Roman" w:hAnsi="Times New Roman" w:cs="Times New Roman"/>
          <w:sz w:val="28"/>
          <w:szCs w:val="24"/>
          <w:lang w:eastAsia="ru-RU"/>
        </w:rPr>
        <w:t>Вудкок</w:t>
      </w:r>
      <w:proofErr w:type="spellEnd"/>
      <w:r w:rsidR="00A4102A" w:rsidRPr="00A4102A">
        <w:rPr>
          <w:rFonts w:ascii="Times New Roman" w:eastAsia="Times New Roman" w:hAnsi="Times New Roman" w:cs="Times New Roman"/>
          <w:sz w:val="28"/>
          <w:szCs w:val="24"/>
          <w:lang w:eastAsia="ru-RU"/>
        </w:rPr>
        <w:t xml:space="preserve"> Н., </w:t>
      </w:r>
      <w:proofErr w:type="spellStart"/>
      <w:r w:rsidR="00A4102A" w:rsidRPr="00A4102A">
        <w:rPr>
          <w:rFonts w:ascii="Times New Roman" w:eastAsia="Times New Roman" w:hAnsi="Times New Roman" w:cs="Times New Roman"/>
          <w:sz w:val="28"/>
          <w:szCs w:val="24"/>
          <w:lang w:eastAsia="ru-RU"/>
        </w:rPr>
        <w:t>Гембл</w:t>
      </w:r>
      <w:proofErr w:type="spellEnd"/>
      <w:r w:rsidR="00A4102A" w:rsidRPr="00A4102A">
        <w:rPr>
          <w:rFonts w:ascii="Times New Roman" w:eastAsia="Times New Roman" w:hAnsi="Times New Roman" w:cs="Times New Roman"/>
          <w:sz w:val="28"/>
          <w:szCs w:val="24"/>
          <w:lang w:eastAsia="ru-RU"/>
        </w:rPr>
        <w:t xml:space="preserve"> П., Стоун М. Маркетинг взаимоотношений с потребителями.- М.: </w:t>
      </w:r>
      <w:proofErr w:type="spellStart"/>
      <w:r w:rsidR="00A4102A" w:rsidRPr="00A4102A">
        <w:rPr>
          <w:rFonts w:ascii="Times New Roman" w:eastAsia="Times New Roman" w:hAnsi="Times New Roman" w:cs="Times New Roman"/>
          <w:sz w:val="28"/>
          <w:szCs w:val="24"/>
          <w:lang w:eastAsia="ru-RU"/>
        </w:rPr>
        <w:t>Фаир</w:t>
      </w:r>
      <w:proofErr w:type="spellEnd"/>
      <w:r w:rsidR="00A4102A" w:rsidRPr="00A4102A">
        <w:rPr>
          <w:rFonts w:ascii="Times New Roman" w:eastAsia="Times New Roman" w:hAnsi="Times New Roman" w:cs="Times New Roman"/>
          <w:sz w:val="28"/>
          <w:szCs w:val="24"/>
          <w:lang w:eastAsia="ru-RU"/>
        </w:rPr>
        <w:t>-Пресс, 2002.</w:t>
      </w:r>
    </w:p>
    <w:p w:rsidR="0065418C" w:rsidRDefault="00A4102A" w:rsidP="00A4102A">
      <w:pPr>
        <w:spacing w:after="0" w:line="360" w:lineRule="auto"/>
        <w:jc w:val="both"/>
        <w:rPr>
          <w:rFonts w:ascii="Times New Roman" w:eastAsia="Times New Roman" w:hAnsi="Times New Roman" w:cs="Times New Roman"/>
          <w:sz w:val="28"/>
          <w:szCs w:val="24"/>
          <w:lang w:eastAsia="ru-RU"/>
        </w:rPr>
      </w:pPr>
      <w:r w:rsidRPr="00A4102A">
        <w:rPr>
          <w:rFonts w:ascii="Times New Roman" w:eastAsia="Times New Roman" w:hAnsi="Times New Roman" w:cs="Times New Roman"/>
          <w:sz w:val="28"/>
          <w:szCs w:val="24"/>
          <w:lang w:eastAsia="ru-RU"/>
        </w:rPr>
        <w:t>3.</w:t>
      </w:r>
      <w:r w:rsidR="0065418C">
        <w:rPr>
          <w:rFonts w:ascii="Times New Roman" w:eastAsia="Times New Roman" w:hAnsi="Times New Roman" w:cs="Times New Roman"/>
          <w:sz w:val="28"/>
          <w:szCs w:val="24"/>
          <w:lang w:eastAsia="ru-RU"/>
        </w:rPr>
        <w:t xml:space="preserve"> </w:t>
      </w:r>
      <w:proofErr w:type="spellStart"/>
      <w:r w:rsidR="0065418C" w:rsidRPr="0065418C">
        <w:rPr>
          <w:rFonts w:ascii="Times New Roman" w:eastAsia="Times New Roman" w:hAnsi="Times New Roman" w:cs="Times New Roman"/>
          <w:sz w:val="28"/>
          <w:szCs w:val="24"/>
          <w:lang w:eastAsia="ru-RU"/>
        </w:rPr>
        <w:t>Голубкова</w:t>
      </w:r>
      <w:proofErr w:type="spellEnd"/>
      <w:r w:rsidR="0065418C" w:rsidRPr="0065418C">
        <w:rPr>
          <w:rFonts w:ascii="Times New Roman" w:eastAsia="Times New Roman" w:hAnsi="Times New Roman" w:cs="Times New Roman"/>
          <w:sz w:val="28"/>
          <w:szCs w:val="24"/>
          <w:lang w:eastAsia="ru-RU"/>
        </w:rPr>
        <w:t xml:space="preserve"> Е.Н. Отношения и мотивация в маркетинговых коммуникациях // Маркетинг в</w:t>
      </w:r>
      <w:r w:rsidR="0065418C">
        <w:rPr>
          <w:rFonts w:ascii="Times New Roman" w:eastAsia="Times New Roman" w:hAnsi="Times New Roman" w:cs="Times New Roman"/>
          <w:sz w:val="28"/>
          <w:szCs w:val="24"/>
          <w:lang w:eastAsia="ru-RU"/>
        </w:rPr>
        <w:t xml:space="preserve"> России и за рубежом, №1, 2000.</w:t>
      </w:r>
    </w:p>
    <w:p w:rsidR="00A4102A" w:rsidRDefault="003F23D4" w:rsidP="00A4102A">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4. </w:t>
      </w:r>
      <w:proofErr w:type="spellStart"/>
      <w:r w:rsidR="00A4102A" w:rsidRPr="00A4102A">
        <w:rPr>
          <w:rFonts w:ascii="Times New Roman" w:eastAsia="Times New Roman" w:hAnsi="Times New Roman" w:cs="Times New Roman"/>
          <w:sz w:val="28"/>
          <w:szCs w:val="24"/>
          <w:lang w:eastAsia="ru-RU"/>
        </w:rPr>
        <w:t>Синяева</w:t>
      </w:r>
      <w:proofErr w:type="spellEnd"/>
      <w:r w:rsidR="00A4102A" w:rsidRPr="00A4102A">
        <w:rPr>
          <w:rFonts w:ascii="Times New Roman" w:eastAsia="Times New Roman" w:hAnsi="Times New Roman" w:cs="Times New Roman"/>
          <w:sz w:val="28"/>
          <w:szCs w:val="24"/>
          <w:lang w:eastAsia="ru-RU"/>
        </w:rPr>
        <w:t xml:space="preserve"> И.М., Васильев Г.А., Земляк С.В., Ибрагимов Л.А., Каменева Н.Г., </w:t>
      </w:r>
      <w:proofErr w:type="spellStart"/>
      <w:r w:rsidR="00A4102A" w:rsidRPr="00A4102A">
        <w:rPr>
          <w:rFonts w:ascii="Times New Roman" w:eastAsia="Times New Roman" w:hAnsi="Times New Roman" w:cs="Times New Roman"/>
          <w:sz w:val="28"/>
          <w:szCs w:val="24"/>
          <w:lang w:eastAsia="ru-RU"/>
        </w:rPr>
        <w:t>Нагапетьянц</w:t>
      </w:r>
      <w:proofErr w:type="spellEnd"/>
      <w:r w:rsidR="00A4102A" w:rsidRPr="00A4102A">
        <w:rPr>
          <w:rFonts w:ascii="Times New Roman" w:eastAsia="Times New Roman" w:hAnsi="Times New Roman" w:cs="Times New Roman"/>
          <w:sz w:val="28"/>
          <w:szCs w:val="24"/>
          <w:lang w:eastAsia="ru-RU"/>
        </w:rPr>
        <w:t xml:space="preserve"> Н.А., </w:t>
      </w:r>
      <w:proofErr w:type="spellStart"/>
      <w:r w:rsidR="00A4102A" w:rsidRPr="00A4102A">
        <w:rPr>
          <w:rFonts w:ascii="Times New Roman" w:eastAsia="Times New Roman" w:hAnsi="Times New Roman" w:cs="Times New Roman"/>
          <w:sz w:val="28"/>
          <w:szCs w:val="24"/>
          <w:lang w:eastAsia="ru-RU"/>
        </w:rPr>
        <w:t>Шеховцова</w:t>
      </w:r>
      <w:proofErr w:type="spellEnd"/>
      <w:r w:rsidR="00A4102A" w:rsidRPr="00A4102A">
        <w:rPr>
          <w:rFonts w:ascii="Times New Roman" w:eastAsia="Times New Roman" w:hAnsi="Times New Roman" w:cs="Times New Roman"/>
          <w:sz w:val="28"/>
          <w:szCs w:val="24"/>
          <w:lang w:eastAsia="ru-RU"/>
        </w:rPr>
        <w:t xml:space="preserve"> М.М., </w:t>
      </w:r>
      <w:proofErr w:type="spellStart"/>
      <w:r w:rsidR="00A4102A" w:rsidRPr="00A4102A">
        <w:rPr>
          <w:rFonts w:ascii="Times New Roman" w:eastAsia="Times New Roman" w:hAnsi="Times New Roman" w:cs="Times New Roman"/>
          <w:sz w:val="28"/>
          <w:szCs w:val="24"/>
          <w:lang w:eastAsia="ru-RU"/>
        </w:rPr>
        <w:t>Романенкова</w:t>
      </w:r>
      <w:proofErr w:type="spellEnd"/>
      <w:r w:rsidR="00A4102A" w:rsidRPr="00A4102A">
        <w:rPr>
          <w:rFonts w:ascii="Times New Roman" w:eastAsia="Times New Roman" w:hAnsi="Times New Roman" w:cs="Times New Roman"/>
          <w:sz w:val="28"/>
          <w:szCs w:val="24"/>
          <w:lang w:eastAsia="ru-RU"/>
        </w:rPr>
        <w:t xml:space="preserve"> О.Н. Поведение потребителей, КОПР - 2007.</w:t>
      </w:r>
    </w:p>
    <w:p w:rsidR="0065418C" w:rsidRDefault="0065418C" w:rsidP="00A4102A">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5. </w:t>
      </w:r>
      <w:proofErr w:type="spellStart"/>
      <w:r w:rsidRPr="0065418C">
        <w:rPr>
          <w:rFonts w:ascii="Times New Roman" w:eastAsia="Times New Roman" w:hAnsi="Times New Roman" w:cs="Times New Roman"/>
          <w:sz w:val="28"/>
          <w:szCs w:val="24"/>
          <w:lang w:eastAsia="ru-RU"/>
        </w:rPr>
        <w:t>Энджел</w:t>
      </w:r>
      <w:proofErr w:type="spellEnd"/>
      <w:r w:rsidRPr="0065418C">
        <w:rPr>
          <w:rFonts w:ascii="Times New Roman" w:eastAsia="Times New Roman" w:hAnsi="Times New Roman" w:cs="Times New Roman"/>
          <w:sz w:val="28"/>
          <w:szCs w:val="24"/>
          <w:lang w:eastAsia="ru-RU"/>
        </w:rPr>
        <w:t xml:space="preserve"> Д., </w:t>
      </w:r>
      <w:proofErr w:type="spellStart"/>
      <w:r w:rsidRPr="0065418C">
        <w:rPr>
          <w:rFonts w:ascii="Times New Roman" w:eastAsia="Times New Roman" w:hAnsi="Times New Roman" w:cs="Times New Roman"/>
          <w:sz w:val="28"/>
          <w:szCs w:val="24"/>
          <w:lang w:eastAsia="ru-RU"/>
        </w:rPr>
        <w:t>Блэкуэлл</w:t>
      </w:r>
      <w:proofErr w:type="spellEnd"/>
      <w:r w:rsidRPr="0065418C">
        <w:rPr>
          <w:rFonts w:ascii="Times New Roman" w:eastAsia="Times New Roman" w:hAnsi="Times New Roman" w:cs="Times New Roman"/>
          <w:sz w:val="28"/>
          <w:szCs w:val="24"/>
          <w:lang w:eastAsia="ru-RU"/>
        </w:rPr>
        <w:t xml:space="preserve"> Р. Поведение потребителей - </w:t>
      </w:r>
      <w:proofErr w:type="spellStart"/>
      <w:r w:rsidRPr="0065418C">
        <w:rPr>
          <w:rFonts w:ascii="Times New Roman" w:eastAsia="Times New Roman" w:hAnsi="Times New Roman" w:cs="Times New Roman"/>
          <w:sz w:val="28"/>
          <w:szCs w:val="24"/>
          <w:lang w:eastAsia="ru-RU"/>
        </w:rPr>
        <w:t>Спб</w:t>
      </w:r>
      <w:proofErr w:type="spellEnd"/>
      <w:r w:rsidRPr="0065418C">
        <w:rPr>
          <w:rFonts w:ascii="Times New Roman" w:eastAsia="Times New Roman" w:hAnsi="Times New Roman" w:cs="Times New Roman"/>
          <w:sz w:val="28"/>
          <w:szCs w:val="24"/>
          <w:lang w:eastAsia="ru-RU"/>
        </w:rPr>
        <w:t>.: Питер, 2000.</w:t>
      </w:r>
    </w:p>
    <w:p w:rsidR="00A4102A" w:rsidRPr="00A4102A" w:rsidRDefault="00A4102A" w:rsidP="00A4102A">
      <w:pPr>
        <w:spacing w:after="0" w:line="360" w:lineRule="auto"/>
        <w:jc w:val="both"/>
        <w:rPr>
          <w:rFonts w:ascii="Times New Roman" w:eastAsia="Times New Roman" w:hAnsi="Times New Roman" w:cs="Times New Roman"/>
          <w:sz w:val="28"/>
          <w:szCs w:val="24"/>
          <w:lang w:eastAsia="ru-RU"/>
        </w:rPr>
      </w:pPr>
    </w:p>
    <w:p w:rsidR="002D7908" w:rsidRPr="002D7908" w:rsidRDefault="002D7908" w:rsidP="002D7908">
      <w:pPr>
        <w:spacing w:after="0" w:line="360" w:lineRule="auto"/>
        <w:ind w:left="720"/>
        <w:jc w:val="both"/>
        <w:rPr>
          <w:rFonts w:ascii="Times New Roman" w:eastAsia="Times New Roman" w:hAnsi="Times New Roman" w:cs="Times New Roman"/>
          <w:sz w:val="28"/>
          <w:szCs w:val="24"/>
          <w:lang w:eastAsia="ru-RU"/>
        </w:rPr>
      </w:pPr>
    </w:p>
    <w:p w:rsidR="005C7B2C" w:rsidRDefault="00FB60B3"/>
    <w:sectPr w:rsidR="005C7B2C" w:rsidSect="002D7908">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0B3" w:rsidRDefault="00FB60B3" w:rsidP="002D7908">
      <w:pPr>
        <w:spacing w:after="0" w:line="240" w:lineRule="auto"/>
      </w:pPr>
      <w:r>
        <w:separator/>
      </w:r>
    </w:p>
  </w:endnote>
  <w:endnote w:type="continuationSeparator" w:id="0">
    <w:p w:rsidR="00FB60B3" w:rsidRDefault="00FB60B3" w:rsidP="002D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676082"/>
      <w:docPartObj>
        <w:docPartGallery w:val="Page Numbers (Bottom of Page)"/>
        <w:docPartUnique/>
      </w:docPartObj>
    </w:sdtPr>
    <w:sdtEndPr/>
    <w:sdtContent>
      <w:p w:rsidR="002D7908" w:rsidRDefault="002D7908">
        <w:pPr>
          <w:pStyle w:val="a5"/>
          <w:jc w:val="right"/>
        </w:pPr>
        <w:r>
          <w:fldChar w:fldCharType="begin"/>
        </w:r>
        <w:r>
          <w:instrText>PAGE   \* MERGEFORMAT</w:instrText>
        </w:r>
        <w:r>
          <w:fldChar w:fldCharType="separate"/>
        </w:r>
        <w:r w:rsidR="00CD69D2">
          <w:rPr>
            <w:noProof/>
          </w:rPr>
          <w:t>14</w:t>
        </w:r>
        <w:r>
          <w:fldChar w:fldCharType="end"/>
        </w:r>
      </w:p>
    </w:sdtContent>
  </w:sdt>
  <w:p w:rsidR="002D7908" w:rsidRDefault="002D790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0B3" w:rsidRDefault="00FB60B3" w:rsidP="002D7908">
      <w:pPr>
        <w:spacing w:after="0" w:line="240" w:lineRule="auto"/>
      </w:pPr>
      <w:r>
        <w:separator/>
      </w:r>
    </w:p>
  </w:footnote>
  <w:footnote w:type="continuationSeparator" w:id="0">
    <w:p w:rsidR="00FB60B3" w:rsidRDefault="00FB60B3" w:rsidP="002D79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2718"/>
    <w:multiLevelType w:val="hybridMultilevel"/>
    <w:tmpl w:val="F56CCB82"/>
    <w:lvl w:ilvl="0" w:tplc="02E4635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9F6FF5"/>
    <w:multiLevelType w:val="multilevel"/>
    <w:tmpl w:val="8D965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8A7F99"/>
    <w:multiLevelType w:val="multilevel"/>
    <w:tmpl w:val="C4688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0F5D82"/>
    <w:multiLevelType w:val="multilevel"/>
    <w:tmpl w:val="0A6AC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A92126"/>
    <w:multiLevelType w:val="hybridMultilevel"/>
    <w:tmpl w:val="CDEC836A"/>
    <w:lvl w:ilvl="0" w:tplc="049663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CAF"/>
    <w:rsid w:val="00017D33"/>
    <w:rsid w:val="0003237D"/>
    <w:rsid w:val="000A5CAF"/>
    <w:rsid w:val="001379E9"/>
    <w:rsid w:val="001568B2"/>
    <w:rsid w:val="0022194D"/>
    <w:rsid w:val="00251E43"/>
    <w:rsid w:val="002D7908"/>
    <w:rsid w:val="003049D5"/>
    <w:rsid w:val="00384E5C"/>
    <w:rsid w:val="003C3C0C"/>
    <w:rsid w:val="003F23D4"/>
    <w:rsid w:val="00403E06"/>
    <w:rsid w:val="004603F8"/>
    <w:rsid w:val="00480D71"/>
    <w:rsid w:val="004D0537"/>
    <w:rsid w:val="004D2A12"/>
    <w:rsid w:val="004D4DC7"/>
    <w:rsid w:val="004E5586"/>
    <w:rsid w:val="00534619"/>
    <w:rsid w:val="0065418C"/>
    <w:rsid w:val="007975AE"/>
    <w:rsid w:val="007F0866"/>
    <w:rsid w:val="007F522D"/>
    <w:rsid w:val="00821EDE"/>
    <w:rsid w:val="008319D4"/>
    <w:rsid w:val="00855676"/>
    <w:rsid w:val="008B3B22"/>
    <w:rsid w:val="00915E7A"/>
    <w:rsid w:val="00916FE0"/>
    <w:rsid w:val="00925341"/>
    <w:rsid w:val="009D7EC6"/>
    <w:rsid w:val="009D7F27"/>
    <w:rsid w:val="00A4102A"/>
    <w:rsid w:val="00A572C8"/>
    <w:rsid w:val="00B513F5"/>
    <w:rsid w:val="00B566F7"/>
    <w:rsid w:val="00BB4AD5"/>
    <w:rsid w:val="00BE5A8D"/>
    <w:rsid w:val="00C163DD"/>
    <w:rsid w:val="00C81916"/>
    <w:rsid w:val="00CA12C6"/>
    <w:rsid w:val="00CC437C"/>
    <w:rsid w:val="00CD69D2"/>
    <w:rsid w:val="00D6076B"/>
    <w:rsid w:val="00D7306D"/>
    <w:rsid w:val="00D74079"/>
    <w:rsid w:val="00DA2947"/>
    <w:rsid w:val="00E153F2"/>
    <w:rsid w:val="00E270D9"/>
    <w:rsid w:val="00E67768"/>
    <w:rsid w:val="00F55C4B"/>
    <w:rsid w:val="00FB60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790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D7908"/>
  </w:style>
  <w:style w:type="paragraph" w:styleId="a5">
    <w:name w:val="footer"/>
    <w:basedOn w:val="a"/>
    <w:link w:val="a6"/>
    <w:uiPriority w:val="99"/>
    <w:unhideWhenUsed/>
    <w:rsid w:val="002D79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D7908"/>
  </w:style>
  <w:style w:type="paragraph" w:styleId="a7">
    <w:name w:val="List Paragraph"/>
    <w:basedOn w:val="a"/>
    <w:uiPriority w:val="34"/>
    <w:qFormat/>
    <w:rsid w:val="00A4102A"/>
    <w:pPr>
      <w:ind w:left="720"/>
      <w:contextualSpacing/>
    </w:pPr>
  </w:style>
  <w:style w:type="character" w:styleId="a8">
    <w:name w:val="Hyperlink"/>
    <w:basedOn w:val="a0"/>
    <w:uiPriority w:val="99"/>
    <w:unhideWhenUsed/>
    <w:rsid w:val="00534619"/>
    <w:rPr>
      <w:color w:val="0000FF" w:themeColor="hyperlink"/>
      <w:u w:val="single"/>
    </w:rPr>
  </w:style>
  <w:style w:type="paragraph" w:styleId="a9">
    <w:name w:val="Normal (Web)"/>
    <w:basedOn w:val="a"/>
    <w:uiPriority w:val="99"/>
    <w:semiHidden/>
    <w:unhideWhenUsed/>
    <w:rsid w:val="004D4DC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790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D7908"/>
  </w:style>
  <w:style w:type="paragraph" w:styleId="a5">
    <w:name w:val="footer"/>
    <w:basedOn w:val="a"/>
    <w:link w:val="a6"/>
    <w:uiPriority w:val="99"/>
    <w:unhideWhenUsed/>
    <w:rsid w:val="002D79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D7908"/>
  </w:style>
  <w:style w:type="paragraph" w:styleId="a7">
    <w:name w:val="List Paragraph"/>
    <w:basedOn w:val="a"/>
    <w:uiPriority w:val="34"/>
    <w:qFormat/>
    <w:rsid w:val="00A4102A"/>
    <w:pPr>
      <w:ind w:left="720"/>
      <w:contextualSpacing/>
    </w:pPr>
  </w:style>
  <w:style w:type="character" w:styleId="a8">
    <w:name w:val="Hyperlink"/>
    <w:basedOn w:val="a0"/>
    <w:uiPriority w:val="99"/>
    <w:unhideWhenUsed/>
    <w:rsid w:val="00534619"/>
    <w:rPr>
      <w:color w:val="0000FF" w:themeColor="hyperlink"/>
      <w:u w:val="single"/>
    </w:rPr>
  </w:style>
  <w:style w:type="paragraph" w:styleId="a9">
    <w:name w:val="Normal (Web)"/>
    <w:basedOn w:val="a"/>
    <w:uiPriority w:val="99"/>
    <w:semiHidden/>
    <w:unhideWhenUsed/>
    <w:rsid w:val="004D4DC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450803">
      <w:bodyDiv w:val="1"/>
      <w:marLeft w:val="0"/>
      <w:marRight w:val="0"/>
      <w:marTop w:val="0"/>
      <w:marBottom w:val="0"/>
      <w:divBdr>
        <w:top w:val="none" w:sz="0" w:space="0" w:color="auto"/>
        <w:left w:val="none" w:sz="0" w:space="0" w:color="auto"/>
        <w:bottom w:val="none" w:sz="0" w:space="0" w:color="auto"/>
        <w:right w:val="none" w:sz="0" w:space="0" w:color="auto"/>
      </w:divBdr>
    </w:div>
    <w:div w:id="130200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randars.ru/college/biznes/torgovoe-predpriyatie.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ndars.ru/student/nac-ekonomika/rynochnaya-ekonomika.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randars.ru/student/marketing/marketing.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randars.ru/college/biznes/zakupka-tovarov.html" TargetMode="External"/><Relationship Id="rId4" Type="http://schemas.microsoft.com/office/2007/relationships/stylesWithEffects" Target="stylesWithEffects.xml"/><Relationship Id="rId9" Type="http://schemas.openxmlformats.org/officeDocument/2006/relationships/hyperlink" Target="http://www.grandars.ru/college/ekonomika-firmy/vlast.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E21B1-A0B8-46D3-A75E-37A809D6F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15</Pages>
  <Words>2493</Words>
  <Characters>14216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Папик</dc:creator>
  <cp:keywords/>
  <dc:description/>
  <cp:lastModifiedBy>Папик</cp:lastModifiedBy>
  <cp:revision>48</cp:revision>
  <dcterms:created xsi:type="dcterms:W3CDTF">2014-04-04T17:19:00Z</dcterms:created>
  <dcterms:modified xsi:type="dcterms:W3CDTF">2014-04-07T12:52:00Z</dcterms:modified>
</cp:coreProperties>
</file>