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CAB" w:rsidRDefault="004E1CAB" w:rsidP="00194902"/>
    <w:p w:rsidR="00194902" w:rsidRPr="00194902" w:rsidRDefault="00194902" w:rsidP="00194902"/>
    <w:sdt>
      <w:sdtPr>
        <w:rPr>
          <w:rFonts w:asciiTheme="minorHAnsi" w:eastAsiaTheme="minorHAnsi" w:hAnsiTheme="minorHAnsi" w:cstheme="minorBidi"/>
          <w:b w:val="0"/>
          <w:bCs w:val="0"/>
          <w:color w:val="auto"/>
          <w:sz w:val="22"/>
          <w:szCs w:val="22"/>
        </w:rPr>
        <w:id w:val="541280298"/>
        <w:docPartObj>
          <w:docPartGallery w:val="Table of Contents"/>
          <w:docPartUnique/>
        </w:docPartObj>
      </w:sdtPr>
      <w:sdtContent>
        <w:p w:rsidR="002F689E" w:rsidRPr="004E1CAB" w:rsidRDefault="000413A2" w:rsidP="002F689E">
          <w:pPr>
            <w:pStyle w:val="af1"/>
            <w:jc w:val="center"/>
            <w:rPr>
              <w:rFonts w:ascii="Times New Roman" w:hAnsi="Times New Roman" w:cs="Times New Roman"/>
              <w:color w:val="auto"/>
            </w:rPr>
          </w:pPr>
          <w:r w:rsidRPr="004E1CAB">
            <w:rPr>
              <w:rFonts w:ascii="Times New Roman" w:hAnsi="Times New Roman" w:cs="Times New Roman"/>
              <w:b w:val="0"/>
              <w:color w:val="auto"/>
            </w:rPr>
            <w:t>СОДЕРЖАНИЕ</w:t>
          </w:r>
        </w:p>
        <w:p w:rsidR="000413A2" w:rsidRPr="004E1CAB" w:rsidRDefault="004747A9" w:rsidP="004E1CAB">
          <w:pPr>
            <w:pStyle w:val="22"/>
            <w:tabs>
              <w:tab w:val="right" w:leader="dot" w:pos="9628"/>
            </w:tabs>
            <w:ind w:hanging="220"/>
            <w:rPr>
              <w:rFonts w:ascii="Times New Roman" w:eastAsiaTheme="minorEastAsia" w:hAnsi="Times New Roman" w:cs="Times New Roman"/>
              <w:noProof/>
              <w:sz w:val="28"/>
              <w:szCs w:val="28"/>
              <w:lang w:eastAsia="ru-RU"/>
            </w:rPr>
          </w:pPr>
          <w:r w:rsidRPr="004E1CAB">
            <w:rPr>
              <w:rFonts w:ascii="Times New Roman" w:hAnsi="Times New Roman" w:cs="Times New Roman"/>
              <w:sz w:val="28"/>
              <w:szCs w:val="28"/>
            </w:rPr>
            <w:fldChar w:fldCharType="begin"/>
          </w:r>
          <w:r w:rsidR="00366CDC" w:rsidRPr="004E1CAB">
            <w:rPr>
              <w:rFonts w:ascii="Times New Roman" w:hAnsi="Times New Roman" w:cs="Times New Roman"/>
              <w:sz w:val="28"/>
              <w:szCs w:val="28"/>
            </w:rPr>
            <w:instrText xml:space="preserve"> TOC \o "1-3" \h \z \u </w:instrText>
          </w:r>
          <w:r w:rsidRPr="004E1CAB">
            <w:rPr>
              <w:rFonts w:ascii="Times New Roman" w:hAnsi="Times New Roman" w:cs="Times New Roman"/>
              <w:sz w:val="28"/>
              <w:szCs w:val="28"/>
            </w:rPr>
            <w:fldChar w:fldCharType="separate"/>
          </w:r>
          <w:hyperlink w:anchor="_Toc379119936" w:history="1">
            <w:r w:rsidR="000413A2" w:rsidRPr="004E1CAB">
              <w:rPr>
                <w:rStyle w:val="a4"/>
                <w:rFonts w:ascii="Times New Roman" w:hAnsi="Times New Roman" w:cs="Times New Roman"/>
                <w:noProof/>
                <w:sz w:val="28"/>
                <w:szCs w:val="28"/>
              </w:rPr>
              <w:t>ВВЕДЕНИЕ</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_Toc379119936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3</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37" w:history="1">
            <w:r w:rsidR="000413A2" w:rsidRPr="004E1CAB">
              <w:rPr>
                <w:rStyle w:val="a4"/>
                <w:rFonts w:ascii="Times New Roman" w:hAnsi="Times New Roman" w:cs="Times New Roman"/>
                <w:noProof/>
                <w:sz w:val="28"/>
                <w:szCs w:val="28"/>
              </w:rPr>
              <w:t>1. ЭКОНОМИЧЕСКОЕ СОДЕРЖАНИЕ И ФУНКЦИИ СТРАХОВАНИЯ</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_Toc379119937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5</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38" w:history="1">
            <w:r w:rsidR="000413A2" w:rsidRPr="004E1CAB">
              <w:rPr>
                <w:rStyle w:val="a4"/>
                <w:rFonts w:ascii="Times New Roman" w:hAnsi="Times New Roman" w:cs="Times New Roman"/>
                <w:noProof/>
                <w:sz w:val="28"/>
                <w:szCs w:val="28"/>
              </w:rPr>
              <w:t>1.1. Понятие страхования, место страхования в финансовой системе государства</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_Toc379119938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5</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39" w:history="1">
            <w:r w:rsidR="000413A2" w:rsidRPr="004E1CAB">
              <w:rPr>
                <w:rStyle w:val="a4"/>
                <w:rFonts w:ascii="Times New Roman" w:hAnsi="Times New Roman" w:cs="Times New Roman"/>
                <w:noProof/>
                <w:sz w:val="28"/>
                <w:szCs w:val="28"/>
              </w:rPr>
              <w:t>1.2. Функции и роль страхования</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_Toc379119939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8</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0" w:history="1">
            <w:r w:rsidR="000413A2" w:rsidRPr="004E1CAB">
              <w:rPr>
                <w:rStyle w:val="a4"/>
                <w:rFonts w:ascii="Times New Roman" w:hAnsi="Times New Roman" w:cs="Times New Roman"/>
                <w:noProof/>
                <w:sz w:val="28"/>
                <w:szCs w:val="28"/>
              </w:rPr>
              <w:t>1.3 Участники страховых отношений</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_Toc379119940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9</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1" w:history="1">
            <w:r w:rsidR="000413A2" w:rsidRPr="004E1CAB">
              <w:rPr>
                <w:rStyle w:val="a4"/>
                <w:rFonts w:ascii="Times New Roman" w:hAnsi="Times New Roman" w:cs="Times New Roman"/>
                <w:noProof/>
                <w:sz w:val="28"/>
                <w:szCs w:val="28"/>
              </w:rPr>
              <w:t>2. ОРГАНИЗАЦИЯ СТРАХОВАНИЯ В РОССИЙСКОЙ ФЕДЕРАЦИИ</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_Toc379119941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13</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2" w:history="1">
            <w:r w:rsidR="000413A2" w:rsidRPr="004E1CAB">
              <w:rPr>
                <w:rStyle w:val="a4"/>
                <w:rFonts w:ascii="Times New Roman" w:hAnsi="Times New Roman" w:cs="Times New Roman"/>
                <w:noProof/>
                <w:sz w:val="28"/>
                <w:szCs w:val="28"/>
              </w:rPr>
              <w:t>2.1. Классификация страхования</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_Toc379119942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13</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3" w:history="1">
            <w:r w:rsidR="000413A2" w:rsidRPr="004E1CAB">
              <w:rPr>
                <w:rStyle w:val="a4"/>
                <w:rFonts w:ascii="Times New Roman" w:hAnsi="Times New Roman" w:cs="Times New Roman"/>
                <w:noProof/>
                <w:sz w:val="28"/>
                <w:szCs w:val="28"/>
              </w:rPr>
              <w:t>2.2.  Организация различных форм и видов страхования в РФ.</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_Toc379119943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16</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4" w:history="1">
            <w:r w:rsidR="000413A2" w:rsidRPr="004E1CAB">
              <w:rPr>
                <w:rStyle w:val="a4"/>
                <w:rFonts w:ascii="Times New Roman" w:hAnsi="Times New Roman" w:cs="Times New Roman"/>
                <w:noProof/>
                <w:sz w:val="28"/>
                <w:szCs w:val="28"/>
              </w:rPr>
              <w:t>2.3. Проблемы развития страхования в России</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_Toc379119944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22</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5" w:history="1">
            <w:r w:rsidR="000413A2" w:rsidRPr="004E1CAB">
              <w:rPr>
                <w:rStyle w:val="a4"/>
                <w:rFonts w:ascii="Times New Roman" w:hAnsi="Times New Roman" w:cs="Times New Roman"/>
                <w:noProof/>
                <w:sz w:val="28"/>
                <w:szCs w:val="28"/>
              </w:rPr>
              <w:t>3. ПЕРСПЕКТИВЫ РАЗВИТИЯ СТРАХОВАНИЯ В РОССИЙСКОЙ ФЕДЕРАЦИИ</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_Toc379119945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27</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6" w:history="1">
            <w:r w:rsidR="000413A2" w:rsidRPr="004E1CAB">
              <w:rPr>
                <w:rStyle w:val="a4"/>
                <w:rFonts w:ascii="Times New Roman" w:hAnsi="Times New Roman" w:cs="Times New Roman"/>
                <w:noProof/>
                <w:sz w:val="28"/>
                <w:szCs w:val="28"/>
              </w:rPr>
              <w:t>3.1. Основные цели и задачи для развития и преодоления проблем в страховании РФ</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_Toc379119946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27</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7" w:history="1">
            <w:r w:rsidR="000413A2" w:rsidRPr="004E1CAB">
              <w:rPr>
                <w:rStyle w:val="a4"/>
                <w:rFonts w:ascii="Times New Roman" w:eastAsia="Times New Roman" w:hAnsi="Times New Roman" w:cs="Times New Roman"/>
                <w:noProof/>
                <w:sz w:val="28"/>
                <w:szCs w:val="28"/>
                <w:lang w:eastAsia="ru-RU"/>
              </w:rPr>
              <w:t>3.2. Перспективы роста российского страхового рынка</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_Toc379119947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30</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8" w:history="1">
            <w:r w:rsidR="000413A2" w:rsidRPr="004E1CAB">
              <w:rPr>
                <w:rStyle w:val="a4"/>
                <w:rFonts w:ascii="Times New Roman" w:hAnsi="Times New Roman" w:cs="Times New Roman"/>
                <w:noProof/>
                <w:sz w:val="28"/>
                <w:szCs w:val="28"/>
              </w:rPr>
              <w:t>ЗАКЛЮЧЕНИЕ</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_Toc379119948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33</w:t>
            </w:r>
            <w:r w:rsidRPr="004E1CAB">
              <w:rPr>
                <w:rFonts w:ascii="Times New Roman" w:hAnsi="Times New Roman" w:cs="Times New Roman"/>
                <w:noProof/>
                <w:webHidden/>
                <w:sz w:val="28"/>
                <w:szCs w:val="28"/>
              </w:rPr>
              <w:fldChar w:fldCharType="end"/>
            </w:r>
          </w:hyperlink>
        </w:p>
        <w:p w:rsidR="000413A2" w:rsidRPr="004E1CAB" w:rsidRDefault="004747A9">
          <w:pPr>
            <w:pStyle w:val="13"/>
            <w:tabs>
              <w:tab w:val="right" w:leader="dot" w:pos="9628"/>
            </w:tabs>
            <w:rPr>
              <w:rFonts w:ascii="Times New Roman" w:eastAsiaTheme="minorEastAsia" w:hAnsi="Times New Roman" w:cs="Times New Roman"/>
              <w:noProof/>
              <w:sz w:val="28"/>
              <w:szCs w:val="28"/>
              <w:lang w:eastAsia="ru-RU"/>
            </w:rPr>
          </w:pPr>
          <w:hyperlink w:anchor="_Toc379119949" w:history="1">
            <w:r w:rsidR="000413A2" w:rsidRPr="004E1CAB">
              <w:rPr>
                <w:rStyle w:val="a4"/>
                <w:rFonts w:ascii="Times New Roman" w:hAnsi="Times New Roman" w:cs="Times New Roman"/>
                <w:noProof/>
                <w:sz w:val="28"/>
                <w:szCs w:val="28"/>
              </w:rPr>
              <w:t>СПИСОК ЛИТЕРАТУРЫ</w:t>
            </w:r>
            <w:r w:rsidR="000413A2" w:rsidRPr="004E1CAB">
              <w:rPr>
                <w:rFonts w:ascii="Times New Roman" w:hAnsi="Times New Roman" w:cs="Times New Roman"/>
                <w:noProof/>
                <w:webHidden/>
                <w:sz w:val="28"/>
                <w:szCs w:val="28"/>
              </w:rPr>
              <w:tab/>
            </w:r>
            <w:r w:rsidRPr="004E1CAB">
              <w:rPr>
                <w:rFonts w:ascii="Times New Roman" w:hAnsi="Times New Roman" w:cs="Times New Roman"/>
                <w:noProof/>
                <w:webHidden/>
                <w:sz w:val="28"/>
                <w:szCs w:val="28"/>
              </w:rPr>
              <w:fldChar w:fldCharType="begin"/>
            </w:r>
            <w:r w:rsidR="000413A2" w:rsidRPr="004E1CAB">
              <w:rPr>
                <w:rFonts w:ascii="Times New Roman" w:hAnsi="Times New Roman" w:cs="Times New Roman"/>
                <w:noProof/>
                <w:webHidden/>
                <w:sz w:val="28"/>
                <w:szCs w:val="28"/>
              </w:rPr>
              <w:instrText xml:space="preserve"> PAGEREF _Toc379119949 \h </w:instrText>
            </w:r>
            <w:r w:rsidRPr="004E1CAB">
              <w:rPr>
                <w:rFonts w:ascii="Times New Roman" w:hAnsi="Times New Roman" w:cs="Times New Roman"/>
                <w:noProof/>
                <w:webHidden/>
                <w:sz w:val="28"/>
                <w:szCs w:val="28"/>
              </w:rPr>
            </w:r>
            <w:r w:rsidRPr="004E1CAB">
              <w:rPr>
                <w:rFonts w:ascii="Times New Roman" w:hAnsi="Times New Roman" w:cs="Times New Roman"/>
                <w:noProof/>
                <w:webHidden/>
                <w:sz w:val="28"/>
                <w:szCs w:val="28"/>
              </w:rPr>
              <w:fldChar w:fldCharType="separate"/>
            </w:r>
            <w:r w:rsidR="00645A4B">
              <w:rPr>
                <w:rFonts w:ascii="Times New Roman" w:hAnsi="Times New Roman" w:cs="Times New Roman"/>
                <w:noProof/>
                <w:webHidden/>
                <w:sz w:val="28"/>
                <w:szCs w:val="28"/>
              </w:rPr>
              <w:t>35</w:t>
            </w:r>
            <w:r w:rsidRPr="004E1CAB">
              <w:rPr>
                <w:rFonts w:ascii="Times New Roman" w:hAnsi="Times New Roman" w:cs="Times New Roman"/>
                <w:noProof/>
                <w:webHidden/>
                <w:sz w:val="28"/>
                <w:szCs w:val="28"/>
              </w:rPr>
              <w:fldChar w:fldCharType="end"/>
            </w:r>
          </w:hyperlink>
        </w:p>
        <w:p w:rsidR="00366CDC" w:rsidRDefault="004747A9">
          <w:r w:rsidRPr="004E1CAB">
            <w:rPr>
              <w:rFonts w:ascii="Times New Roman" w:hAnsi="Times New Roman" w:cs="Times New Roman"/>
              <w:sz w:val="28"/>
              <w:szCs w:val="28"/>
            </w:rPr>
            <w:fldChar w:fldCharType="end"/>
          </w:r>
        </w:p>
      </w:sdtContent>
    </w:sdt>
    <w:p w:rsidR="00366CDC" w:rsidRDefault="00366CDC" w:rsidP="002F391C">
      <w:pPr>
        <w:spacing w:line="360" w:lineRule="auto"/>
        <w:ind w:left="709"/>
        <w:jc w:val="center"/>
        <w:rPr>
          <w:rFonts w:ascii="Times New Roman" w:hAnsi="Times New Roman"/>
          <w:sz w:val="28"/>
          <w:szCs w:val="28"/>
        </w:rPr>
      </w:pPr>
    </w:p>
    <w:p w:rsidR="00366CDC" w:rsidRDefault="00366CDC" w:rsidP="002F391C">
      <w:pPr>
        <w:spacing w:line="360" w:lineRule="auto"/>
        <w:ind w:left="709"/>
        <w:jc w:val="center"/>
        <w:rPr>
          <w:rFonts w:ascii="Times New Roman" w:hAnsi="Times New Roman"/>
          <w:sz w:val="28"/>
          <w:szCs w:val="28"/>
        </w:rPr>
      </w:pPr>
    </w:p>
    <w:p w:rsidR="00366CDC" w:rsidRDefault="00366CDC" w:rsidP="002F391C">
      <w:pPr>
        <w:spacing w:line="360" w:lineRule="auto"/>
        <w:ind w:left="709"/>
        <w:jc w:val="center"/>
        <w:rPr>
          <w:rFonts w:ascii="Times New Roman" w:hAnsi="Times New Roman"/>
          <w:sz w:val="28"/>
          <w:szCs w:val="28"/>
        </w:rPr>
      </w:pPr>
    </w:p>
    <w:p w:rsidR="00366CDC" w:rsidRDefault="00366CDC" w:rsidP="002F391C">
      <w:pPr>
        <w:spacing w:line="360" w:lineRule="auto"/>
        <w:ind w:left="709"/>
        <w:jc w:val="center"/>
        <w:rPr>
          <w:rFonts w:ascii="Times New Roman" w:hAnsi="Times New Roman"/>
          <w:sz w:val="28"/>
          <w:szCs w:val="28"/>
        </w:rPr>
      </w:pPr>
    </w:p>
    <w:p w:rsidR="00366CDC" w:rsidRDefault="00366CDC" w:rsidP="00366CDC">
      <w:pPr>
        <w:spacing w:line="360" w:lineRule="auto"/>
        <w:rPr>
          <w:rFonts w:ascii="Times New Roman" w:hAnsi="Times New Roman"/>
          <w:sz w:val="28"/>
          <w:szCs w:val="28"/>
        </w:rPr>
      </w:pPr>
    </w:p>
    <w:p w:rsidR="00366CDC" w:rsidRDefault="00366CDC" w:rsidP="00366CDC">
      <w:pPr>
        <w:spacing w:line="360" w:lineRule="auto"/>
        <w:rPr>
          <w:rFonts w:ascii="Times New Roman" w:hAnsi="Times New Roman"/>
          <w:sz w:val="28"/>
          <w:szCs w:val="28"/>
        </w:rPr>
      </w:pPr>
    </w:p>
    <w:p w:rsidR="00366CDC" w:rsidRDefault="00366CDC" w:rsidP="002F391C">
      <w:pPr>
        <w:spacing w:line="360" w:lineRule="auto"/>
        <w:ind w:left="709"/>
        <w:jc w:val="center"/>
        <w:rPr>
          <w:rFonts w:ascii="Times New Roman" w:hAnsi="Times New Roman"/>
          <w:sz w:val="28"/>
          <w:szCs w:val="28"/>
        </w:rPr>
      </w:pPr>
    </w:p>
    <w:p w:rsidR="009E306B" w:rsidRDefault="009E306B" w:rsidP="002F391C">
      <w:pPr>
        <w:spacing w:line="360" w:lineRule="auto"/>
        <w:ind w:left="709"/>
        <w:jc w:val="center"/>
        <w:rPr>
          <w:rFonts w:ascii="Times New Roman" w:hAnsi="Times New Roman"/>
          <w:sz w:val="28"/>
          <w:szCs w:val="28"/>
        </w:rPr>
      </w:pPr>
    </w:p>
    <w:p w:rsidR="002F391C" w:rsidRPr="000413A2" w:rsidRDefault="000413A2" w:rsidP="009E306B">
      <w:pPr>
        <w:pStyle w:val="2"/>
        <w:spacing w:line="360" w:lineRule="auto"/>
        <w:jc w:val="center"/>
        <w:rPr>
          <w:rFonts w:ascii="Times New Roman" w:hAnsi="Times New Roman" w:cs="Times New Roman"/>
          <w:b w:val="0"/>
          <w:color w:val="auto"/>
          <w:sz w:val="28"/>
          <w:szCs w:val="28"/>
        </w:rPr>
      </w:pPr>
      <w:bookmarkStart w:id="0" w:name="_Toc379119936"/>
      <w:r w:rsidRPr="000413A2">
        <w:rPr>
          <w:rFonts w:ascii="Times New Roman" w:hAnsi="Times New Roman" w:cs="Times New Roman"/>
          <w:b w:val="0"/>
          <w:color w:val="auto"/>
          <w:sz w:val="28"/>
          <w:szCs w:val="28"/>
        </w:rPr>
        <w:t>ВВЕДЕНИЕ</w:t>
      </w:r>
      <w:bookmarkEnd w:id="0"/>
    </w:p>
    <w:p w:rsidR="002F391C" w:rsidRPr="00014D25" w:rsidRDefault="002F391C" w:rsidP="00346F23">
      <w:pPr>
        <w:spacing w:after="0" w:line="360" w:lineRule="auto"/>
        <w:ind w:left="709" w:firstLine="709"/>
        <w:jc w:val="both"/>
        <w:rPr>
          <w:rFonts w:ascii="Times New Roman" w:hAnsi="Times New Roman"/>
          <w:sz w:val="28"/>
          <w:szCs w:val="28"/>
        </w:rPr>
      </w:pPr>
      <w:r w:rsidRPr="00014D25">
        <w:rPr>
          <w:rFonts w:ascii="Times New Roman" w:hAnsi="Times New Roman"/>
          <w:sz w:val="28"/>
          <w:szCs w:val="28"/>
        </w:rPr>
        <w:t>Жизнедеятельность общества и его членов протекает в условиях рисков. В любые времена люди, к сожалению, сталкиваются с опасностями, невзгодами, потерями от которых учатся постепенно находить способы защиты. Одним из них является страхование. Страхование является уникальной отраслью экономики и играет ведущую роль в компенсации ущербов. Страхование возникло и развивалось как осознанная объективная потребность человека и общества в защите от случайных опасностей. Потребность в страховой защите носит всеобщий характер, она охватывает все фазы общественного воспроизводства, все звенья социально-экономической системы общества, всех хозяйствующих субъектов и все население. Страховой рынок не только способствует развитию общественного воспроизводства, но и активно воздействует через страховой фонд на финансовые потоки в народном хозяйстве.</w:t>
      </w:r>
    </w:p>
    <w:p w:rsidR="002F391C" w:rsidRPr="00014D25" w:rsidRDefault="002F391C" w:rsidP="00346F23">
      <w:pPr>
        <w:shd w:val="clear" w:color="auto" w:fill="FFFFFF"/>
        <w:spacing w:after="0" w:line="360" w:lineRule="auto"/>
        <w:ind w:left="709" w:firstLine="709"/>
        <w:jc w:val="both"/>
        <w:rPr>
          <w:rFonts w:ascii="Times New Roman" w:hAnsi="Times New Roman"/>
          <w:sz w:val="28"/>
          <w:szCs w:val="28"/>
        </w:rPr>
      </w:pPr>
      <w:r w:rsidRPr="00014D25">
        <w:rPr>
          <w:rFonts w:ascii="Times New Roman" w:hAnsi="Times New Roman"/>
          <w:sz w:val="28"/>
          <w:szCs w:val="28"/>
        </w:rPr>
        <w:t xml:space="preserve">Услуги страховых компаний пользуются большим спросом. Хотя основная масса людей выступают участниками страховых отношений не по собственному желанию, а лишь только потому, что того требуют кредитные организации при предоставлении населению таких услуг, как </w:t>
      </w:r>
      <w:proofErr w:type="spellStart"/>
      <w:r w:rsidRPr="00014D25">
        <w:rPr>
          <w:rFonts w:ascii="Times New Roman" w:hAnsi="Times New Roman"/>
          <w:sz w:val="28"/>
          <w:szCs w:val="28"/>
        </w:rPr>
        <w:t>автокредит</w:t>
      </w:r>
      <w:proofErr w:type="spellEnd"/>
      <w:r w:rsidRPr="00014D25">
        <w:rPr>
          <w:rFonts w:ascii="Times New Roman" w:hAnsi="Times New Roman"/>
          <w:sz w:val="28"/>
          <w:szCs w:val="28"/>
        </w:rPr>
        <w:t xml:space="preserve"> или ипотека.</w:t>
      </w:r>
    </w:p>
    <w:p w:rsidR="002F391C" w:rsidRPr="00014D25" w:rsidRDefault="002F391C" w:rsidP="00346F23">
      <w:pPr>
        <w:pStyle w:val="3f3f3f3f3f3f3f3f3f3f3f3f3f3f3f3f3f3f3f3f3f3f2"/>
        <w:spacing w:after="0" w:line="360" w:lineRule="auto"/>
        <w:ind w:left="709" w:firstLine="709"/>
        <w:jc w:val="both"/>
        <w:rPr>
          <w:sz w:val="28"/>
          <w:szCs w:val="28"/>
        </w:rPr>
      </w:pPr>
      <w:r>
        <w:rPr>
          <w:sz w:val="28"/>
          <w:szCs w:val="28"/>
        </w:rPr>
        <w:t xml:space="preserve">На </w:t>
      </w:r>
      <w:r w:rsidRPr="00014D25">
        <w:rPr>
          <w:sz w:val="28"/>
          <w:szCs w:val="28"/>
        </w:rPr>
        <w:t>современном этапе возрастает потребность физических и юридических лиц в обеспечении устойчивых гарантий защиты своих экономических интересов, связанных с осуществлением различных видов хозяйственной деятельности, сохранением определенного уровня благосостояния и здоровья.</w:t>
      </w:r>
    </w:p>
    <w:p w:rsidR="002F391C" w:rsidRPr="00014D25" w:rsidRDefault="002F391C" w:rsidP="00346F23">
      <w:pPr>
        <w:tabs>
          <w:tab w:val="left" w:pos="7020"/>
        </w:tabs>
        <w:spacing w:line="360" w:lineRule="auto"/>
        <w:ind w:left="709" w:firstLine="709"/>
        <w:jc w:val="both"/>
        <w:rPr>
          <w:rFonts w:ascii="Times New Roman" w:hAnsi="Times New Roman"/>
          <w:sz w:val="28"/>
          <w:szCs w:val="28"/>
        </w:rPr>
      </w:pPr>
      <w:r w:rsidRPr="00014D25">
        <w:rPr>
          <w:rFonts w:ascii="Times New Roman" w:hAnsi="Times New Roman"/>
          <w:sz w:val="28"/>
          <w:szCs w:val="28"/>
        </w:rPr>
        <w:t xml:space="preserve">Страхование играет ведущую роль в компенсации ущербов, и потребность в его развитии возрастает вместе с развитием рыночной экономики. Страхование обеспечивает устойчивость хозяйственной </w:t>
      </w:r>
      <w:r w:rsidRPr="00014D25">
        <w:rPr>
          <w:rFonts w:ascii="Times New Roman" w:hAnsi="Times New Roman"/>
          <w:sz w:val="28"/>
          <w:szCs w:val="28"/>
        </w:rPr>
        <w:lastRenderedPageBreak/>
        <w:t>деятельности предприятии и непрерывность общественного воспроизводства.</w:t>
      </w:r>
    </w:p>
    <w:p w:rsidR="002F391C" w:rsidRPr="00014D25" w:rsidRDefault="002F391C" w:rsidP="00346F23">
      <w:pPr>
        <w:tabs>
          <w:tab w:val="left" w:pos="7020"/>
        </w:tabs>
        <w:spacing w:after="0" w:line="360" w:lineRule="auto"/>
        <w:ind w:left="709" w:firstLine="709"/>
        <w:jc w:val="both"/>
        <w:rPr>
          <w:rFonts w:ascii="Times New Roman" w:hAnsi="Times New Roman"/>
          <w:sz w:val="28"/>
          <w:szCs w:val="28"/>
        </w:rPr>
      </w:pPr>
      <w:r w:rsidRPr="00014D25">
        <w:rPr>
          <w:rFonts w:ascii="Times New Roman" w:hAnsi="Times New Roman"/>
          <w:sz w:val="28"/>
          <w:szCs w:val="28"/>
        </w:rPr>
        <w:t xml:space="preserve">Объектом </w:t>
      </w:r>
      <w:r>
        <w:rPr>
          <w:rFonts w:ascii="Times New Roman" w:hAnsi="Times New Roman"/>
          <w:sz w:val="28"/>
          <w:szCs w:val="28"/>
        </w:rPr>
        <w:t>исследования в данной работе являются</w:t>
      </w:r>
      <w:r w:rsidRPr="00014D25">
        <w:rPr>
          <w:rFonts w:ascii="Times New Roman" w:hAnsi="Times New Roman"/>
          <w:sz w:val="28"/>
          <w:szCs w:val="28"/>
        </w:rPr>
        <w:t xml:space="preserve"> страховщики, страхователи, застрахованные и страховые лица.</w:t>
      </w:r>
    </w:p>
    <w:p w:rsidR="002F391C" w:rsidRPr="00014D25" w:rsidRDefault="002F391C" w:rsidP="002F391C">
      <w:pPr>
        <w:tabs>
          <w:tab w:val="left" w:pos="7020"/>
        </w:tabs>
        <w:spacing w:after="0" w:line="360" w:lineRule="auto"/>
        <w:ind w:left="709"/>
        <w:jc w:val="both"/>
        <w:rPr>
          <w:rFonts w:ascii="Times New Roman" w:hAnsi="Times New Roman"/>
          <w:sz w:val="28"/>
          <w:szCs w:val="28"/>
        </w:rPr>
      </w:pPr>
      <w:r w:rsidRPr="00014D25">
        <w:rPr>
          <w:rFonts w:ascii="Times New Roman" w:hAnsi="Times New Roman"/>
          <w:sz w:val="28"/>
          <w:szCs w:val="28"/>
        </w:rPr>
        <w:t>Предметом исследования является тенденции развития страхового дела в РФ, основные проблемы и перспективы дальнейшего развития.</w:t>
      </w:r>
    </w:p>
    <w:p w:rsidR="002F391C" w:rsidRPr="004C7A3A" w:rsidRDefault="002F391C" w:rsidP="00C347DC">
      <w:pPr>
        <w:tabs>
          <w:tab w:val="left" w:pos="7020"/>
        </w:tabs>
        <w:spacing w:after="0" w:line="360" w:lineRule="auto"/>
        <w:ind w:left="709" w:firstLine="709"/>
        <w:jc w:val="both"/>
        <w:rPr>
          <w:rFonts w:ascii="Times New Roman" w:hAnsi="Times New Roman"/>
          <w:sz w:val="28"/>
          <w:szCs w:val="28"/>
        </w:rPr>
      </w:pPr>
      <w:r w:rsidRPr="00014D25">
        <w:rPr>
          <w:rFonts w:ascii="Times New Roman" w:hAnsi="Times New Roman"/>
          <w:sz w:val="28"/>
          <w:szCs w:val="28"/>
        </w:rPr>
        <w:t xml:space="preserve">Целью курсовой работы является </w:t>
      </w:r>
      <w:r w:rsidR="004C7A3A">
        <w:rPr>
          <w:rFonts w:ascii="Times New Roman" w:hAnsi="Times New Roman"/>
          <w:sz w:val="28"/>
          <w:szCs w:val="28"/>
        </w:rPr>
        <w:t>определение места страхования в финансовой системе Российской Федерации.</w:t>
      </w:r>
    </w:p>
    <w:p w:rsidR="002F391C" w:rsidRPr="00014D25" w:rsidRDefault="002F391C" w:rsidP="00C347DC">
      <w:pPr>
        <w:tabs>
          <w:tab w:val="left" w:pos="7020"/>
        </w:tabs>
        <w:spacing w:after="0" w:line="360" w:lineRule="auto"/>
        <w:ind w:left="709" w:firstLine="709"/>
        <w:jc w:val="both"/>
        <w:rPr>
          <w:rFonts w:ascii="Times New Roman" w:hAnsi="Times New Roman"/>
          <w:sz w:val="28"/>
          <w:szCs w:val="28"/>
        </w:rPr>
      </w:pPr>
      <w:r>
        <w:rPr>
          <w:rFonts w:ascii="Times New Roman" w:hAnsi="Times New Roman"/>
          <w:sz w:val="28"/>
          <w:szCs w:val="28"/>
        </w:rPr>
        <w:t>Задачи:</w:t>
      </w:r>
    </w:p>
    <w:p w:rsidR="002F391C" w:rsidRPr="00014D25" w:rsidRDefault="002F391C" w:rsidP="00C347DC">
      <w:pPr>
        <w:pStyle w:val="12"/>
        <w:numPr>
          <w:ilvl w:val="0"/>
          <w:numId w:val="24"/>
        </w:numPr>
        <w:tabs>
          <w:tab w:val="left" w:pos="851"/>
        </w:tabs>
        <w:spacing w:after="0" w:line="360" w:lineRule="auto"/>
        <w:ind w:left="1418" w:firstLine="0"/>
        <w:jc w:val="both"/>
        <w:rPr>
          <w:rFonts w:ascii="Times New Roman" w:hAnsi="Times New Roman"/>
          <w:sz w:val="28"/>
          <w:szCs w:val="28"/>
        </w:rPr>
      </w:pPr>
      <w:r>
        <w:rPr>
          <w:rFonts w:ascii="Times New Roman" w:hAnsi="Times New Roman"/>
          <w:sz w:val="28"/>
          <w:szCs w:val="28"/>
        </w:rPr>
        <w:t>р</w:t>
      </w:r>
      <w:r w:rsidRPr="00014D25">
        <w:rPr>
          <w:rFonts w:ascii="Times New Roman" w:hAnsi="Times New Roman"/>
          <w:sz w:val="28"/>
          <w:szCs w:val="28"/>
        </w:rPr>
        <w:t>аскрыть необходимость страхования, его специфические особенности и место в системе финансовых отношений</w:t>
      </w:r>
    </w:p>
    <w:p w:rsidR="002F391C" w:rsidRPr="00014D25" w:rsidRDefault="002F391C" w:rsidP="00C347DC">
      <w:pPr>
        <w:pStyle w:val="12"/>
        <w:numPr>
          <w:ilvl w:val="0"/>
          <w:numId w:val="24"/>
        </w:numPr>
        <w:tabs>
          <w:tab w:val="left" w:pos="851"/>
        </w:tabs>
        <w:spacing w:after="0" w:line="360" w:lineRule="auto"/>
        <w:ind w:hanging="153"/>
        <w:jc w:val="both"/>
        <w:rPr>
          <w:rFonts w:ascii="Times New Roman" w:hAnsi="Times New Roman"/>
          <w:sz w:val="28"/>
          <w:szCs w:val="28"/>
        </w:rPr>
      </w:pPr>
      <w:r>
        <w:rPr>
          <w:rFonts w:ascii="Times New Roman" w:hAnsi="Times New Roman"/>
          <w:sz w:val="28"/>
          <w:szCs w:val="28"/>
        </w:rPr>
        <w:t>о</w:t>
      </w:r>
      <w:r w:rsidRPr="00014D25">
        <w:rPr>
          <w:rFonts w:ascii="Times New Roman" w:hAnsi="Times New Roman"/>
          <w:sz w:val="28"/>
          <w:szCs w:val="28"/>
        </w:rPr>
        <w:t>характеризовать функции и состав участников страхования</w:t>
      </w:r>
    </w:p>
    <w:p w:rsidR="00BC189C" w:rsidRDefault="004C7A3A" w:rsidP="001373A2">
      <w:pPr>
        <w:pStyle w:val="a3"/>
        <w:numPr>
          <w:ilvl w:val="0"/>
          <w:numId w:val="24"/>
        </w:numPr>
        <w:autoSpaceDE w:val="0"/>
        <w:autoSpaceDN w:val="0"/>
        <w:adjustRightInd w:val="0"/>
        <w:spacing w:after="0" w:line="360" w:lineRule="auto"/>
        <w:ind w:left="1418" w:firstLine="0"/>
        <w:jc w:val="both"/>
        <w:rPr>
          <w:rFonts w:ascii="Times New Roman" w:hAnsi="Times New Roman" w:cs="Times New Roman"/>
          <w:bCs/>
          <w:iCs/>
          <w:sz w:val="28"/>
          <w:szCs w:val="28"/>
        </w:rPr>
      </w:pPr>
      <w:r>
        <w:rPr>
          <w:rFonts w:ascii="Times New Roman" w:hAnsi="Times New Roman" w:cs="Times New Roman"/>
          <w:bCs/>
          <w:iCs/>
          <w:sz w:val="28"/>
          <w:szCs w:val="28"/>
        </w:rPr>
        <w:t>проанализировать развитие страхового рынка социального страхования в России;</w:t>
      </w:r>
    </w:p>
    <w:p w:rsidR="004C7A3A" w:rsidRPr="004C7A3A" w:rsidRDefault="001373A2" w:rsidP="001373A2">
      <w:pPr>
        <w:pStyle w:val="a3"/>
        <w:numPr>
          <w:ilvl w:val="0"/>
          <w:numId w:val="24"/>
        </w:numPr>
        <w:autoSpaceDE w:val="0"/>
        <w:autoSpaceDN w:val="0"/>
        <w:adjustRightInd w:val="0"/>
        <w:spacing w:after="0" w:line="360" w:lineRule="auto"/>
        <w:ind w:left="1418" w:firstLine="0"/>
        <w:jc w:val="both"/>
        <w:rPr>
          <w:rFonts w:ascii="Times New Roman" w:hAnsi="Times New Roman" w:cs="Times New Roman"/>
          <w:bCs/>
          <w:iCs/>
          <w:sz w:val="28"/>
          <w:szCs w:val="28"/>
        </w:rPr>
      </w:pPr>
      <w:r>
        <w:rPr>
          <w:rFonts w:ascii="Times New Roman" w:hAnsi="Times New Roman" w:cs="Times New Roman"/>
          <w:bCs/>
          <w:iCs/>
          <w:sz w:val="28"/>
          <w:szCs w:val="28"/>
        </w:rPr>
        <w:t>выявить проблемы развития страхования в РФ и пути их решения</w:t>
      </w:r>
    </w:p>
    <w:p w:rsidR="001D05A8" w:rsidRDefault="001D05A8" w:rsidP="002F391C">
      <w:pPr>
        <w:autoSpaceDE w:val="0"/>
        <w:autoSpaceDN w:val="0"/>
        <w:adjustRightInd w:val="0"/>
        <w:spacing w:after="0" w:line="360" w:lineRule="auto"/>
        <w:ind w:left="709"/>
        <w:jc w:val="both"/>
        <w:rPr>
          <w:rFonts w:ascii="Times New Roman" w:hAnsi="Times New Roman" w:cs="Times New Roman"/>
          <w:bCs/>
          <w:iCs/>
          <w:sz w:val="28"/>
          <w:szCs w:val="28"/>
        </w:rPr>
      </w:pPr>
    </w:p>
    <w:p w:rsidR="001D05A8" w:rsidRDefault="001D05A8" w:rsidP="002F391C">
      <w:pPr>
        <w:autoSpaceDE w:val="0"/>
        <w:autoSpaceDN w:val="0"/>
        <w:adjustRightInd w:val="0"/>
        <w:spacing w:after="0" w:line="360" w:lineRule="auto"/>
        <w:ind w:left="709"/>
        <w:jc w:val="both"/>
        <w:rPr>
          <w:rFonts w:ascii="Times New Roman" w:hAnsi="Times New Roman" w:cs="Times New Roman"/>
          <w:bCs/>
          <w:iCs/>
          <w:sz w:val="28"/>
          <w:szCs w:val="28"/>
        </w:rPr>
      </w:pPr>
    </w:p>
    <w:p w:rsidR="001373A2" w:rsidRDefault="001373A2" w:rsidP="002F391C">
      <w:pPr>
        <w:autoSpaceDE w:val="0"/>
        <w:autoSpaceDN w:val="0"/>
        <w:adjustRightInd w:val="0"/>
        <w:spacing w:after="0" w:line="360" w:lineRule="auto"/>
        <w:ind w:left="709"/>
        <w:jc w:val="both"/>
        <w:rPr>
          <w:rFonts w:ascii="Times New Roman" w:hAnsi="Times New Roman" w:cs="Times New Roman"/>
          <w:bCs/>
          <w:iCs/>
          <w:sz w:val="28"/>
          <w:szCs w:val="28"/>
        </w:rPr>
      </w:pPr>
    </w:p>
    <w:p w:rsidR="001373A2" w:rsidRDefault="001373A2" w:rsidP="002F391C">
      <w:pPr>
        <w:autoSpaceDE w:val="0"/>
        <w:autoSpaceDN w:val="0"/>
        <w:adjustRightInd w:val="0"/>
        <w:spacing w:after="0" w:line="360" w:lineRule="auto"/>
        <w:ind w:left="709"/>
        <w:jc w:val="both"/>
        <w:rPr>
          <w:rFonts w:ascii="Times New Roman" w:hAnsi="Times New Roman" w:cs="Times New Roman"/>
          <w:bCs/>
          <w:iCs/>
          <w:sz w:val="28"/>
          <w:szCs w:val="28"/>
        </w:rPr>
      </w:pPr>
    </w:p>
    <w:p w:rsidR="001373A2" w:rsidRDefault="001373A2" w:rsidP="002F391C">
      <w:pPr>
        <w:autoSpaceDE w:val="0"/>
        <w:autoSpaceDN w:val="0"/>
        <w:adjustRightInd w:val="0"/>
        <w:spacing w:after="0" w:line="360" w:lineRule="auto"/>
        <w:ind w:left="709"/>
        <w:jc w:val="both"/>
        <w:rPr>
          <w:rFonts w:ascii="Times New Roman" w:hAnsi="Times New Roman" w:cs="Times New Roman"/>
          <w:bCs/>
          <w:iCs/>
          <w:sz w:val="28"/>
          <w:szCs w:val="28"/>
        </w:rPr>
      </w:pPr>
    </w:p>
    <w:p w:rsidR="001373A2" w:rsidRDefault="001373A2" w:rsidP="002F391C">
      <w:pPr>
        <w:autoSpaceDE w:val="0"/>
        <w:autoSpaceDN w:val="0"/>
        <w:adjustRightInd w:val="0"/>
        <w:spacing w:after="0" w:line="360" w:lineRule="auto"/>
        <w:ind w:left="709"/>
        <w:jc w:val="both"/>
        <w:rPr>
          <w:rFonts w:ascii="Times New Roman" w:hAnsi="Times New Roman" w:cs="Times New Roman"/>
          <w:bCs/>
          <w:iCs/>
          <w:sz w:val="28"/>
          <w:szCs w:val="28"/>
        </w:rPr>
      </w:pPr>
    </w:p>
    <w:p w:rsidR="001373A2" w:rsidRDefault="001373A2" w:rsidP="002F391C">
      <w:pPr>
        <w:autoSpaceDE w:val="0"/>
        <w:autoSpaceDN w:val="0"/>
        <w:adjustRightInd w:val="0"/>
        <w:spacing w:after="0" w:line="360" w:lineRule="auto"/>
        <w:ind w:left="709"/>
        <w:jc w:val="both"/>
        <w:rPr>
          <w:rFonts w:ascii="Times New Roman" w:hAnsi="Times New Roman" w:cs="Times New Roman"/>
          <w:bCs/>
          <w:iCs/>
          <w:sz w:val="28"/>
          <w:szCs w:val="28"/>
        </w:rPr>
      </w:pPr>
    </w:p>
    <w:p w:rsidR="001D05A8" w:rsidRDefault="001D05A8" w:rsidP="002F391C">
      <w:pPr>
        <w:autoSpaceDE w:val="0"/>
        <w:autoSpaceDN w:val="0"/>
        <w:adjustRightInd w:val="0"/>
        <w:spacing w:after="0" w:line="360" w:lineRule="auto"/>
        <w:ind w:left="709"/>
        <w:jc w:val="both"/>
        <w:rPr>
          <w:rFonts w:ascii="Times New Roman" w:hAnsi="Times New Roman" w:cs="Times New Roman"/>
          <w:bCs/>
          <w:iCs/>
          <w:sz w:val="28"/>
          <w:szCs w:val="28"/>
        </w:rPr>
      </w:pPr>
    </w:p>
    <w:p w:rsidR="001D05A8" w:rsidRDefault="001D05A8" w:rsidP="002F391C">
      <w:pPr>
        <w:autoSpaceDE w:val="0"/>
        <w:autoSpaceDN w:val="0"/>
        <w:adjustRightInd w:val="0"/>
        <w:spacing w:after="0" w:line="360" w:lineRule="auto"/>
        <w:ind w:left="709"/>
        <w:jc w:val="both"/>
        <w:rPr>
          <w:rFonts w:ascii="Times New Roman" w:hAnsi="Times New Roman" w:cs="Times New Roman"/>
          <w:bCs/>
          <w:iCs/>
          <w:sz w:val="28"/>
          <w:szCs w:val="28"/>
        </w:rPr>
      </w:pPr>
    </w:p>
    <w:p w:rsidR="00BC189C" w:rsidRDefault="00BC189C" w:rsidP="00C85229">
      <w:pPr>
        <w:autoSpaceDE w:val="0"/>
        <w:autoSpaceDN w:val="0"/>
        <w:adjustRightInd w:val="0"/>
        <w:spacing w:after="0" w:line="360" w:lineRule="auto"/>
        <w:jc w:val="both"/>
        <w:rPr>
          <w:rFonts w:ascii="Times New Roman" w:hAnsi="Times New Roman" w:cs="Times New Roman"/>
          <w:bCs/>
          <w:iCs/>
          <w:sz w:val="28"/>
          <w:szCs w:val="28"/>
        </w:rPr>
      </w:pPr>
    </w:p>
    <w:p w:rsidR="00A306BA" w:rsidRPr="00B32D58" w:rsidRDefault="00366CDC" w:rsidP="00B32D58">
      <w:pPr>
        <w:pStyle w:val="1"/>
        <w:ind w:left="709"/>
        <w:jc w:val="center"/>
        <w:rPr>
          <w:rFonts w:ascii="Times New Roman" w:hAnsi="Times New Roman" w:cs="Times New Roman"/>
          <w:b w:val="0"/>
          <w:color w:val="auto"/>
        </w:rPr>
      </w:pPr>
      <w:bookmarkStart w:id="1" w:name="_Toc379119937"/>
      <w:r w:rsidRPr="000413A2">
        <w:rPr>
          <w:rFonts w:ascii="Times New Roman" w:hAnsi="Times New Roman" w:cs="Times New Roman"/>
          <w:b w:val="0"/>
          <w:color w:val="auto"/>
        </w:rPr>
        <w:lastRenderedPageBreak/>
        <w:t>1</w:t>
      </w:r>
      <w:r w:rsidRPr="00B32D58">
        <w:rPr>
          <w:rFonts w:ascii="Times New Roman" w:hAnsi="Times New Roman" w:cs="Times New Roman"/>
          <w:b w:val="0"/>
          <w:color w:val="auto"/>
        </w:rPr>
        <w:t xml:space="preserve">. </w:t>
      </w:r>
      <w:r w:rsidR="000413A2" w:rsidRPr="000413A2">
        <w:rPr>
          <w:rFonts w:ascii="Times New Roman" w:hAnsi="Times New Roman" w:cs="Times New Roman"/>
          <w:b w:val="0"/>
          <w:color w:val="auto"/>
        </w:rPr>
        <w:t>ЭКОНОМИЧЕСКОЕ СОДЕРЖАНИЕ И ФУНКЦИИ СТРАХОВАНИЯ</w:t>
      </w:r>
      <w:bookmarkEnd w:id="1"/>
    </w:p>
    <w:p w:rsidR="00BC189C" w:rsidRPr="00B32D58" w:rsidRDefault="00BC189C" w:rsidP="00AE1726">
      <w:pPr>
        <w:pStyle w:val="1"/>
        <w:spacing w:line="360" w:lineRule="auto"/>
        <w:ind w:left="709" w:firstLine="709"/>
        <w:jc w:val="both"/>
        <w:rPr>
          <w:rFonts w:ascii="Times New Roman" w:hAnsi="Times New Roman" w:cs="Times New Roman"/>
          <w:b w:val="0"/>
          <w:color w:val="auto"/>
        </w:rPr>
      </w:pPr>
      <w:bookmarkStart w:id="2" w:name="_Toc379119938"/>
      <w:r w:rsidRPr="00B32D58">
        <w:rPr>
          <w:rFonts w:ascii="Times New Roman" w:hAnsi="Times New Roman" w:cs="Times New Roman"/>
          <w:b w:val="0"/>
          <w:color w:val="auto"/>
        </w:rPr>
        <w:t>1.1. Понятие страхования, место страхования в финансовой системе государства</w:t>
      </w:r>
      <w:bookmarkEnd w:id="2"/>
      <w:r w:rsidRPr="00B32D58">
        <w:rPr>
          <w:rFonts w:ascii="Times New Roman" w:hAnsi="Times New Roman" w:cs="Times New Roman"/>
          <w:b w:val="0"/>
          <w:color w:val="auto"/>
        </w:rPr>
        <w:t xml:space="preserve"> </w:t>
      </w:r>
    </w:p>
    <w:p w:rsidR="00FC7967" w:rsidRDefault="00FC7967" w:rsidP="00C347DC">
      <w:pPr>
        <w:autoSpaceDE w:val="0"/>
        <w:autoSpaceDN w:val="0"/>
        <w:adjustRightInd w:val="0"/>
        <w:spacing w:after="0" w:line="360" w:lineRule="auto"/>
        <w:ind w:left="709"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Экономическая категория страхования является составной частью категории финансов. Однако если финансы в целом связаны с распределением и перераспределением финансовых ресурсов, то страхование охватывает только сферу </w:t>
      </w:r>
      <w:proofErr w:type="spellStart"/>
      <w:r>
        <w:rPr>
          <w:rFonts w:ascii="Times New Roman" w:hAnsi="Times New Roman" w:cs="Times New Roman"/>
          <w:bCs/>
          <w:iCs/>
          <w:sz w:val="28"/>
          <w:szCs w:val="28"/>
        </w:rPr>
        <w:t>перераспределительных</w:t>
      </w:r>
      <w:proofErr w:type="spellEnd"/>
      <w:r>
        <w:rPr>
          <w:rFonts w:ascii="Times New Roman" w:hAnsi="Times New Roman" w:cs="Times New Roman"/>
          <w:bCs/>
          <w:iCs/>
          <w:sz w:val="28"/>
          <w:szCs w:val="28"/>
        </w:rPr>
        <w:t xml:space="preserve"> отношений. </w:t>
      </w:r>
    </w:p>
    <w:p w:rsidR="001A51C2" w:rsidRDefault="001A51C2" w:rsidP="00C347DC">
      <w:pPr>
        <w:autoSpaceDE w:val="0"/>
        <w:autoSpaceDN w:val="0"/>
        <w:adjustRightInd w:val="0"/>
        <w:spacing w:after="0" w:line="360" w:lineRule="auto"/>
        <w:ind w:left="709" w:firstLine="709"/>
        <w:jc w:val="both"/>
        <w:rPr>
          <w:rFonts w:ascii="Times New Roman" w:hAnsi="Times New Roman" w:cs="Times New Roman"/>
          <w:bCs/>
          <w:iCs/>
          <w:sz w:val="28"/>
          <w:szCs w:val="28"/>
        </w:rPr>
      </w:pPr>
      <w:r>
        <w:rPr>
          <w:rFonts w:ascii="Times New Roman" w:hAnsi="Times New Roman" w:cs="Times New Roman"/>
          <w:bCs/>
          <w:iCs/>
          <w:sz w:val="28"/>
          <w:szCs w:val="28"/>
        </w:rPr>
        <w:t>Для определения экономического содержания страхования можно выделить специфические признаки, характеризующие отличительные черты этой категории:</w:t>
      </w:r>
    </w:p>
    <w:p w:rsidR="001A51C2" w:rsidRPr="00B32D58" w:rsidRDefault="00C85229" w:rsidP="00AE1726">
      <w:pPr>
        <w:pStyle w:val="a3"/>
        <w:numPr>
          <w:ilvl w:val="0"/>
          <w:numId w:val="25"/>
        </w:numPr>
        <w:autoSpaceDE w:val="0"/>
        <w:autoSpaceDN w:val="0"/>
        <w:adjustRightInd w:val="0"/>
        <w:spacing w:after="0" w:line="360" w:lineRule="auto"/>
        <w:ind w:left="1985" w:hanging="567"/>
        <w:jc w:val="both"/>
        <w:rPr>
          <w:rFonts w:ascii="Times New Roman" w:hAnsi="Times New Roman" w:cs="Times New Roman"/>
          <w:bCs/>
          <w:iCs/>
          <w:sz w:val="28"/>
          <w:szCs w:val="28"/>
        </w:rPr>
      </w:pPr>
      <w:r w:rsidRPr="00B32D58">
        <w:rPr>
          <w:rFonts w:ascii="Times New Roman" w:hAnsi="Times New Roman" w:cs="Times New Roman"/>
          <w:bCs/>
          <w:iCs/>
          <w:sz w:val="28"/>
          <w:szCs w:val="28"/>
        </w:rPr>
        <w:t>п</w:t>
      </w:r>
      <w:r w:rsidR="001A51C2" w:rsidRPr="00B32D58">
        <w:rPr>
          <w:rFonts w:ascii="Times New Roman" w:hAnsi="Times New Roman" w:cs="Times New Roman"/>
          <w:bCs/>
          <w:iCs/>
          <w:sz w:val="28"/>
          <w:szCs w:val="28"/>
        </w:rPr>
        <w:t xml:space="preserve">ри страховании возникают денежные </w:t>
      </w:r>
      <w:proofErr w:type="spellStart"/>
      <w:r w:rsidR="001A51C2" w:rsidRPr="00B32D58">
        <w:rPr>
          <w:rFonts w:ascii="Times New Roman" w:hAnsi="Times New Roman" w:cs="Times New Roman"/>
          <w:bCs/>
          <w:iCs/>
          <w:sz w:val="28"/>
          <w:szCs w:val="28"/>
        </w:rPr>
        <w:t>перераспределительные</w:t>
      </w:r>
      <w:proofErr w:type="spellEnd"/>
      <w:r w:rsidR="001A51C2" w:rsidRPr="00B32D58">
        <w:rPr>
          <w:rFonts w:ascii="Times New Roman" w:hAnsi="Times New Roman" w:cs="Times New Roman"/>
          <w:bCs/>
          <w:iCs/>
          <w:sz w:val="28"/>
          <w:szCs w:val="28"/>
        </w:rPr>
        <w:t xml:space="preserve"> отношения, обусловленные наличием вероятности наступления непредвиденных неблагоприятных событий, влекущих за собой возможность нанесения материального или иного ущерба экономическим субъектам;</w:t>
      </w:r>
    </w:p>
    <w:p w:rsidR="001A51C2" w:rsidRDefault="00C85229" w:rsidP="00AE1726">
      <w:pPr>
        <w:pStyle w:val="a3"/>
        <w:numPr>
          <w:ilvl w:val="0"/>
          <w:numId w:val="25"/>
        </w:numPr>
        <w:autoSpaceDE w:val="0"/>
        <w:autoSpaceDN w:val="0"/>
        <w:adjustRightInd w:val="0"/>
        <w:spacing w:after="0" w:line="360" w:lineRule="auto"/>
        <w:ind w:left="1985" w:hanging="567"/>
        <w:jc w:val="both"/>
        <w:rPr>
          <w:rFonts w:ascii="Times New Roman" w:hAnsi="Times New Roman" w:cs="Times New Roman"/>
          <w:bCs/>
          <w:iCs/>
          <w:sz w:val="28"/>
          <w:szCs w:val="28"/>
        </w:rPr>
      </w:pPr>
      <w:r>
        <w:rPr>
          <w:rFonts w:ascii="Times New Roman" w:hAnsi="Times New Roman" w:cs="Times New Roman"/>
          <w:bCs/>
          <w:iCs/>
          <w:sz w:val="28"/>
          <w:szCs w:val="28"/>
        </w:rPr>
        <w:t>п</w:t>
      </w:r>
      <w:r w:rsidR="001A51C2">
        <w:rPr>
          <w:rFonts w:ascii="Times New Roman" w:hAnsi="Times New Roman" w:cs="Times New Roman"/>
          <w:bCs/>
          <w:iCs/>
          <w:sz w:val="28"/>
          <w:szCs w:val="28"/>
        </w:rPr>
        <w:t xml:space="preserve">ри страховании осуществляется раскладка нанесенного ущерба между участниками страхования, которая всегда носит замкнутый характер. Возникновение таких отношений обусловлено тем, что случайный характер нанесения ущерба влечет за собой потери, которые, как правило, охватывают не все хозяйства, </w:t>
      </w:r>
      <w:r w:rsidR="00082798">
        <w:rPr>
          <w:rFonts w:ascii="Times New Roman" w:hAnsi="Times New Roman" w:cs="Times New Roman"/>
          <w:bCs/>
          <w:iCs/>
          <w:sz w:val="28"/>
          <w:szCs w:val="28"/>
        </w:rPr>
        <w:t xml:space="preserve">не всю территория данной страны или региона, а лишь их часть. Это создает условия для возмещения ущерба путем солидарной раскладки потерь одних хозяйств между всеми заинтересованными экономическими субъектами. Чем шире круг участников страхования, тем меньшая доля в раскладке ущерба приходиться на каждого страхователя. Тем самым обеспечивается достаточная концентрация денежных средств в едином фонде, и тогда становиться возможным </w:t>
      </w:r>
      <w:r w:rsidR="00082798">
        <w:rPr>
          <w:rFonts w:ascii="Times New Roman" w:hAnsi="Times New Roman" w:cs="Times New Roman"/>
          <w:bCs/>
          <w:iCs/>
          <w:sz w:val="28"/>
          <w:szCs w:val="28"/>
        </w:rPr>
        <w:lastRenderedPageBreak/>
        <w:t>возмещение максимального ущерба при минимальных затратах каждого участника;</w:t>
      </w:r>
    </w:p>
    <w:p w:rsidR="00082798" w:rsidRDefault="00C85229" w:rsidP="00AE1726">
      <w:pPr>
        <w:pStyle w:val="a3"/>
        <w:numPr>
          <w:ilvl w:val="0"/>
          <w:numId w:val="25"/>
        </w:numPr>
        <w:autoSpaceDE w:val="0"/>
        <w:autoSpaceDN w:val="0"/>
        <w:adjustRightInd w:val="0"/>
        <w:spacing w:after="0" w:line="360" w:lineRule="auto"/>
        <w:ind w:left="1985" w:hanging="567"/>
        <w:jc w:val="both"/>
        <w:rPr>
          <w:rFonts w:ascii="Times New Roman" w:hAnsi="Times New Roman" w:cs="Times New Roman"/>
          <w:bCs/>
          <w:iCs/>
          <w:sz w:val="28"/>
          <w:szCs w:val="28"/>
        </w:rPr>
      </w:pPr>
      <w:r>
        <w:rPr>
          <w:rFonts w:ascii="Times New Roman" w:hAnsi="Times New Roman" w:cs="Times New Roman"/>
          <w:bCs/>
          <w:iCs/>
          <w:sz w:val="28"/>
          <w:szCs w:val="28"/>
        </w:rPr>
        <w:t>с</w:t>
      </w:r>
      <w:r w:rsidR="00082798">
        <w:rPr>
          <w:rFonts w:ascii="Times New Roman" w:hAnsi="Times New Roman" w:cs="Times New Roman"/>
          <w:bCs/>
          <w:iCs/>
          <w:sz w:val="28"/>
          <w:szCs w:val="28"/>
        </w:rPr>
        <w:t xml:space="preserve">трахование предусматривает перераспределение </w:t>
      </w:r>
      <w:proofErr w:type="gramStart"/>
      <w:r w:rsidR="00082798">
        <w:rPr>
          <w:rFonts w:ascii="Times New Roman" w:hAnsi="Times New Roman" w:cs="Times New Roman"/>
          <w:bCs/>
          <w:iCs/>
          <w:sz w:val="28"/>
          <w:szCs w:val="28"/>
        </w:rPr>
        <w:t>ущерба</w:t>
      </w:r>
      <w:proofErr w:type="gramEnd"/>
      <w:r w:rsidR="00082798">
        <w:rPr>
          <w:rFonts w:ascii="Times New Roman" w:hAnsi="Times New Roman" w:cs="Times New Roman"/>
          <w:bCs/>
          <w:iCs/>
          <w:sz w:val="28"/>
          <w:szCs w:val="28"/>
        </w:rPr>
        <w:t xml:space="preserve"> как в пространстве, так и во времени. При этом эффективного территориального перераспределения сре</w:t>
      </w:r>
      <w:proofErr w:type="gramStart"/>
      <w:r w:rsidR="00082798">
        <w:rPr>
          <w:rFonts w:ascii="Times New Roman" w:hAnsi="Times New Roman" w:cs="Times New Roman"/>
          <w:bCs/>
          <w:iCs/>
          <w:sz w:val="28"/>
          <w:szCs w:val="28"/>
        </w:rPr>
        <w:t>дств стр</w:t>
      </w:r>
      <w:proofErr w:type="gramEnd"/>
      <w:r w:rsidR="00082798">
        <w:rPr>
          <w:rFonts w:ascii="Times New Roman" w:hAnsi="Times New Roman" w:cs="Times New Roman"/>
          <w:bCs/>
          <w:iCs/>
          <w:sz w:val="28"/>
          <w:szCs w:val="28"/>
        </w:rPr>
        <w:t xml:space="preserve">ахового фонда в рамках одного года требуются большая территория и значительное число объектов. Раскладка ущерба во времени связана со случайным характером возникновения чрезвычайных событий: несколько лет подряд чрезвычайных событий может и не быть и точное время их наступления неизвестно. </w:t>
      </w:r>
    </w:p>
    <w:p w:rsidR="00082798" w:rsidRDefault="00C85229" w:rsidP="00AE1726">
      <w:pPr>
        <w:pStyle w:val="a3"/>
        <w:numPr>
          <w:ilvl w:val="0"/>
          <w:numId w:val="25"/>
        </w:numPr>
        <w:autoSpaceDE w:val="0"/>
        <w:autoSpaceDN w:val="0"/>
        <w:adjustRightInd w:val="0"/>
        <w:spacing w:after="0" w:line="360" w:lineRule="auto"/>
        <w:ind w:left="1985" w:hanging="567"/>
        <w:jc w:val="both"/>
        <w:rPr>
          <w:rFonts w:ascii="Times New Roman" w:hAnsi="Times New Roman" w:cs="Times New Roman"/>
          <w:bCs/>
          <w:iCs/>
          <w:sz w:val="28"/>
          <w:szCs w:val="28"/>
        </w:rPr>
      </w:pPr>
      <w:r>
        <w:rPr>
          <w:rFonts w:ascii="Times New Roman" w:hAnsi="Times New Roman" w:cs="Times New Roman"/>
          <w:bCs/>
          <w:iCs/>
          <w:sz w:val="28"/>
          <w:szCs w:val="28"/>
        </w:rPr>
        <w:t>з</w:t>
      </w:r>
      <w:r w:rsidR="00082798">
        <w:rPr>
          <w:rFonts w:ascii="Times New Roman" w:hAnsi="Times New Roman" w:cs="Times New Roman"/>
          <w:bCs/>
          <w:iCs/>
          <w:sz w:val="28"/>
          <w:szCs w:val="28"/>
        </w:rPr>
        <w:t xml:space="preserve">амкнутая раскладка ущерба обуславливает безвозвратность средств, мобилизованных в страховой фонд. </w:t>
      </w:r>
      <w:r w:rsidR="00122FE1">
        <w:rPr>
          <w:rFonts w:ascii="Times New Roman" w:hAnsi="Times New Roman" w:cs="Times New Roman"/>
          <w:bCs/>
          <w:iCs/>
          <w:sz w:val="28"/>
          <w:szCs w:val="28"/>
        </w:rPr>
        <w:t xml:space="preserve">Страховые платежи каждого субъекта, вносимые в страховой фонд, имеют только одно назначение – возмещение вероятной суммы ущерба в определенном территориальном масштабе и в течение определенном периода. </w:t>
      </w:r>
    </w:p>
    <w:p w:rsidR="00122FE1" w:rsidRPr="00122FE1" w:rsidRDefault="00122FE1" w:rsidP="00C347DC">
      <w:pPr>
        <w:autoSpaceDE w:val="0"/>
        <w:autoSpaceDN w:val="0"/>
        <w:adjustRightInd w:val="0"/>
        <w:spacing w:after="0" w:line="360" w:lineRule="auto"/>
        <w:ind w:left="709"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Исходя из сказанного, можно сделать следующее определение. </w:t>
      </w:r>
    </w:p>
    <w:p w:rsidR="00371585" w:rsidRDefault="00973EDA" w:rsidP="00C347DC">
      <w:pPr>
        <w:autoSpaceDE w:val="0"/>
        <w:autoSpaceDN w:val="0"/>
        <w:adjustRightInd w:val="0"/>
        <w:spacing w:after="0" w:line="360" w:lineRule="auto"/>
        <w:ind w:left="709" w:firstLine="709"/>
        <w:jc w:val="both"/>
        <w:rPr>
          <w:rFonts w:ascii="Times New Roman" w:hAnsi="Times New Roman" w:cs="Times New Roman"/>
          <w:sz w:val="28"/>
          <w:szCs w:val="28"/>
        </w:rPr>
      </w:pPr>
      <w:r w:rsidRPr="000810E2">
        <w:rPr>
          <w:rFonts w:ascii="Times New Roman" w:hAnsi="Times New Roman" w:cs="Times New Roman"/>
          <w:bCs/>
          <w:iCs/>
          <w:sz w:val="28"/>
          <w:szCs w:val="28"/>
        </w:rPr>
        <w:t>Страхование</w:t>
      </w:r>
      <w:r w:rsidRPr="00973EDA">
        <w:rPr>
          <w:rFonts w:ascii="Times New Roman" w:hAnsi="Times New Roman" w:cs="Times New Roman"/>
          <w:b/>
          <w:bCs/>
          <w:i/>
          <w:iCs/>
          <w:sz w:val="28"/>
          <w:szCs w:val="28"/>
        </w:rPr>
        <w:t xml:space="preserve"> </w:t>
      </w:r>
      <w:r w:rsidRPr="00973EDA">
        <w:rPr>
          <w:rFonts w:ascii="Times New Roman" w:hAnsi="Times New Roman" w:cs="Times New Roman"/>
          <w:sz w:val="28"/>
          <w:szCs w:val="28"/>
        </w:rPr>
        <w:t xml:space="preserve">— </w:t>
      </w:r>
      <w:r w:rsidR="00FC7967">
        <w:rPr>
          <w:rFonts w:ascii="Times New Roman" w:hAnsi="Times New Roman" w:cs="Times New Roman"/>
          <w:sz w:val="28"/>
          <w:szCs w:val="28"/>
        </w:rPr>
        <w:t xml:space="preserve">совокупность экономических отношений, возникающих на основе замкнутого, безвозвратного перераспределения финансовых ресурсов во времени и пространстве, по поводу формирования страхового фонда и его использования для возмещения вероятного ущерба, нанесенного экономическим субъектам в результате непредвиденных неблагоприятных событий.  </w:t>
      </w:r>
      <w:r w:rsidR="00371585" w:rsidRPr="00371585">
        <w:rPr>
          <w:rFonts w:ascii="Times New Roman" w:hAnsi="Times New Roman" w:cs="Times New Roman"/>
          <w:sz w:val="28"/>
          <w:szCs w:val="28"/>
        </w:rPr>
        <w:t>[</w:t>
      </w:r>
      <w:r w:rsidR="00896C33">
        <w:rPr>
          <w:rFonts w:ascii="Times New Roman" w:hAnsi="Times New Roman" w:cs="Times New Roman"/>
          <w:sz w:val="28"/>
          <w:szCs w:val="28"/>
        </w:rPr>
        <w:t>5, стр. 50</w:t>
      </w:r>
      <w:proofErr w:type="gramStart"/>
      <w:r w:rsidR="00896C33">
        <w:rPr>
          <w:rFonts w:ascii="Times New Roman" w:hAnsi="Times New Roman" w:cs="Times New Roman"/>
          <w:sz w:val="28"/>
          <w:szCs w:val="28"/>
        </w:rPr>
        <w:t xml:space="preserve"> </w:t>
      </w:r>
      <w:r w:rsidR="00371585" w:rsidRPr="00371585">
        <w:rPr>
          <w:rFonts w:ascii="Times New Roman" w:hAnsi="Times New Roman" w:cs="Times New Roman"/>
          <w:sz w:val="28"/>
          <w:szCs w:val="28"/>
        </w:rPr>
        <w:t>]</w:t>
      </w:r>
      <w:proofErr w:type="gramEnd"/>
    </w:p>
    <w:p w:rsidR="00122FE1" w:rsidRDefault="00CC14C9" w:rsidP="00194902">
      <w:pPr>
        <w:autoSpaceDE w:val="0"/>
        <w:autoSpaceDN w:val="0"/>
        <w:adjustRightInd w:val="0"/>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Экономическая необходимость использования именно категории страхования для формирования и использования страхового фонда появляется тогда, когда государство лишено возможности широкого маневрирования финансовыми ресурсами организаций и тем более средствами отдельных граждан. Имущественная обособленность </w:t>
      </w:r>
      <w:r>
        <w:rPr>
          <w:rFonts w:ascii="Times New Roman" w:hAnsi="Times New Roman" w:cs="Times New Roman"/>
          <w:sz w:val="28"/>
          <w:szCs w:val="28"/>
        </w:rPr>
        <w:lastRenderedPageBreak/>
        <w:t>юридических лиц и домохозяй</w:t>
      </w:r>
      <w:proofErr w:type="gramStart"/>
      <w:r>
        <w:rPr>
          <w:rFonts w:ascii="Times New Roman" w:hAnsi="Times New Roman" w:cs="Times New Roman"/>
          <w:sz w:val="28"/>
          <w:szCs w:val="28"/>
        </w:rPr>
        <w:t>ств гр</w:t>
      </w:r>
      <w:proofErr w:type="gramEnd"/>
      <w:r>
        <w:rPr>
          <w:rFonts w:ascii="Times New Roman" w:hAnsi="Times New Roman" w:cs="Times New Roman"/>
          <w:sz w:val="28"/>
          <w:szCs w:val="28"/>
        </w:rPr>
        <w:t xml:space="preserve">аждан создает объективные условия для страхования соответствующих объектов. </w:t>
      </w:r>
    </w:p>
    <w:p w:rsidR="00CC14C9" w:rsidRDefault="00CC14C9"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В условиях плановой экономики, когда государственные предприятия не </w:t>
      </w:r>
      <w:proofErr w:type="gramStart"/>
      <w:r>
        <w:rPr>
          <w:rFonts w:ascii="Times New Roman" w:hAnsi="Times New Roman" w:cs="Times New Roman"/>
          <w:sz w:val="28"/>
          <w:szCs w:val="28"/>
        </w:rPr>
        <w:t>имели экономической самостоятельности и государство могло</w:t>
      </w:r>
      <w:proofErr w:type="gramEnd"/>
      <w:r>
        <w:rPr>
          <w:rFonts w:ascii="Times New Roman" w:hAnsi="Times New Roman" w:cs="Times New Roman"/>
          <w:sz w:val="28"/>
          <w:szCs w:val="28"/>
        </w:rPr>
        <w:t xml:space="preserve"> широко маневрировать их финансовыми ресурсами, не было острой необходимости использовать страхование в качестве особого метода защиты имущества и доходов указанных предприятий. Переход к рыночной экономике делает страхование необходимым. </w:t>
      </w:r>
    </w:p>
    <w:p w:rsidR="00D735FF" w:rsidRDefault="00D735FF"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Страхование также связано с возмещением материального ущерба и потерь в семейных доходах. </w:t>
      </w:r>
    </w:p>
    <w:p w:rsidR="00D735FF" w:rsidRDefault="00D735FF"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Потери в семейных доходах, появляющиеся в связи с нетрудоспособностью граждан в период болезни, инвалидности, лечения после получения травмы от несчастного случая, в связи с достижением пенсионного возраста, с наступлением смерти кормильца или другого члена семьи, влекут за собой значительные расходы всего общества. Поэтому страхование этих доходов осуществляется в первую очередь путем организаций социального страхования за счет общества, т.е. </w:t>
      </w:r>
      <w:r w:rsidR="00271CB3">
        <w:rPr>
          <w:rFonts w:ascii="Times New Roman" w:hAnsi="Times New Roman" w:cs="Times New Roman"/>
          <w:sz w:val="28"/>
          <w:szCs w:val="28"/>
        </w:rPr>
        <w:t xml:space="preserve">за счет финансовых ресурсов граждан и работодателей. Уровень соответствующих пособий и пенсий зависит от финансовых возможностей государства на каждом этапе развития общества. Оно стремиться поддерживать с помощью социального страхования определенный, минимально возможный жизненный уровень семей посредством полного или частичного возмещения потерь доходов. </w:t>
      </w:r>
    </w:p>
    <w:p w:rsidR="00271CB3" w:rsidRDefault="00271CB3"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Для того чтобы граждане имели возможность </w:t>
      </w:r>
      <w:proofErr w:type="gramStart"/>
      <w:r>
        <w:rPr>
          <w:rFonts w:ascii="Times New Roman" w:hAnsi="Times New Roman" w:cs="Times New Roman"/>
          <w:sz w:val="28"/>
          <w:szCs w:val="28"/>
        </w:rPr>
        <w:t>сверх</w:t>
      </w:r>
      <w:proofErr w:type="gramEnd"/>
      <w:r>
        <w:rPr>
          <w:rFonts w:ascii="Times New Roman" w:hAnsi="Times New Roman" w:cs="Times New Roman"/>
          <w:sz w:val="28"/>
          <w:szCs w:val="28"/>
        </w:rPr>
        <w:t xml:space="preserve"> или </w:t>
      </w:r>
      <w:proofErr w:type="gramStart"/>
      <w:r>
        <w:rPr>
          <w:rFonts w:ascii="Times New Roman" w:hAnsi="Times New Roman" w:cs="Times New Roman"/>
          <w:sz w:val="28"/>
          <w:szCs w:val="28"/>
        </w:rPr>
        <w:t>помимо</w:t>
      </w:r>
      <w:proofErr w:type="gramEnd"/>
      <w:r>
        <w:rPr>
          <w:rFonts w:ascii="Times New Roman" w:hAnsi="Times New Roman" w:cs="Times New Roman"/>
          <w:sz w:val="28"/>
          <w:szCs w:val="28"/>
        </w:rPr>
        <w:t xml:space="preserve"> выплат и льгот по социальному страхованию удовлетворять свои социальные потребности, широко проводиться личное страхование, страховые взносы по которому уплачиваются за счет семейных доходов. </w:t>
      </w:r>
    </w:p>
    <w:p w:rsidR="00271CB3" w:rsidRDefault="00271CB3"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По личному страхованию, как и по социальному, происходит возмещение материального ущерба и оказывается денежная помощь </w:t>
      </w:r>
      <w:r>
        <w:rPr>
          <w:rFonts w:ascii="Times New Roman" w:hAnsi="Times New Roman" w:cs="Times New Roman"/>
          <w:sz w:val="28"/>
          <w:szCs w:val="28"/>
        </w:rPr>
        <w:lastRenderedPageBreak/>
        <w:t xml:space="preserve">гражданам и их семьям, позволяющая полностью или частично преодолеть потери в доходах в связи с утратой здоровья застрахованным лицом или наступлением смерти члена семьи. </w:t>
      </w:r>
      <w:r w:rsidRPr="00E92025">
        <w:rPr>
          <w:rFonts w:ascii="Times New Roman" w:hAnsi="Times New Roman" w:cs="Times New Roman"/>
          <w:sz w:val="28"/>
          <w:szCs w:val="28"/>
        </w:rPr>
        <w:t>[</w:t>
      </w:r>
      <w:r w:rsidR="00896C33">
        <w:rPr>
          <w:rFonts w:ascii="Times New Roman" w:hAnsi="Times New Roman" w:cs="Times New Roman"/>
          <w:sz w:val="28"/>
          <w:szCs w:val="28"/>
        </w:rPr>
        <w:t>8, стр. 495</w:t>
      </w:r>
      <w:r w:rsidRPr="00E92025">
        <w:rPr>
          <w:rFonts w:ascii="Times New Roman" w:hAnsi="Times New Roman" w:cs="Times New Roman"/>
          <w:sz w:val="28"/>
          <w:szCs w:val="28"/>
        </w:rPr>
        <w:t>]</w:t>
      </w:r>
    </w:p>
    <w:p w:rsidR="00271CB3" w:rsidRDefault="00271CB3"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Объектом страхования может  являться и ответственность организаций или граждан, связанная с возможностью нанесения ими вреда другим лицам или другими обязательствами. Потребность в возмещении понесенных потерь порождает необходимость страхования ответственности. </w:t>
      </w:r>
    </w:p>
    <w:p w:rsidR="00BC189C" w:rsidRPr="00B32D58" w:rsidRDefault="00BC189C" w:rsidP="00C347DC">
      <w:pPr>
        <w:pStyle w:val="1"/>
        <w:spacing w:line="360" w:lineRule="auto"/>
        <w:ind w:left="709" w:firstLine="709"/>
        <w:jc w:val="both"/>
        <w:rPr>
          <w:rFonts w:ascii="Times New Roman" w:hAnsi="Times New Roman" w:cs="Times New Roman"/>
          <w:b w:val="0"/>
          <w:color w:val="auto"/>
        </w:rPr>
      </w:pPr>
      <w:bookmarkStart w:id="3" w:name="_Toc379119939"/>
      <w:r w:rsidRPr="00B32D58">
        <w:rPr>
          <w:rFonts w:ascii="Times New Roman" w:hAnsi="Times New Roman" w:cs="Times New Roman"/>
          <w:b w:val="0"/>
          <w:color w:val="auto"/>
        </w:rPr>
        <w:t>1.2. Функции и роль страхования</w:t>
      </w:r>
      <w:bookmarkEnd w:id="3"/>
    </w:p>
    <w:p w:rsidR="000E1728" w:rsidRDefault="000E1728"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Сущность страхования проявляется в его функциях. Они позволяют выявить особенности страхования в сфере финансов. Категория финансов выражает свою сущность через распределительную функцию. </w:t>
      </w:r>
      <w:r w:rsidR="006967C6">
        <w:rPr>
          <w:rFonts w:ascii="Times New Roman" w:hAnsi="Times New Roman" w:cs="Times New Roman"/>
          <w:sz w:val="28"/>
          <w:szCs w:val="28"/>
        </w:rPr>
        <w:t xml:space="preserve">Это функция находит свое проявление в функциях, присущих страхованию, - рисковой и предупредительной. </w:t>
      </w:r>
    </w:p>
    <w:p w:rsidR="006967C6" w:rsidRPr="006967C6" w:rsidRDefault="006967C6"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Главной является рисковая функция, поскольку страховой риск как вероятность ущерба непосредственно связан с основным назначением страхования – оказанием денежной помощи пострадавшим экономическим субъектам. Именно в рамках действия риской функции происходит перераспределение финансовых ресурсов среди участников страхования в связи с последствиями случайных событий. Страхование также имеет предупредительную функцию, связанную с использованием части сре</w:t>
      </w:r>
      <w:proofErr w:type="gramStart"/>
      <w:r>
        <w:rPr>
          <w:rFonts w:ascii="Times New Roman" w:hAnsi="Times New Roman" w:cs="Times New Roman"/>
          <w:sz w:val="28"/>
          <w:szCs w:val="28"/>
        </w:rPr>
        <w:t>дств стр</w:t>
      </w:r>
      <w:proofErr w:type="gramEnd"/>
      <w:r>
        <w:rPr>
          <w:rFonts w:ascii="Times New Roman" w:hAnsi="Times New Roman" w:cs="Times New Roman"/>
          <w:sz w:val="28"/>
          <w:szCs w:val="28"/>
        </w:rPr>
        <w:t xml:space="preserve">ахового фонда на уменьшение степени и последствий страхового риска. </w:t>
      </w:r>
      <w:r w:rsidRPr="006967C6">
        <w:rPr>
          <w:rFonts w:ascii="Times New Roman" w:hAnsi="Times New Roman" w:cs="Times New Roman"/>
          <w:sz w:val="28"/>
          <w:szCs w:val="28"/>
        </w:rPr>
        <w:t>[</w:t>
      </w:r>
      <w:r w:rsidR="00896C33">
        <w:rPr>
          <w:rFonts w:ascii="Times New Roman" w:hAnsi="Times New Roman" w:cs="Times New Roman"/>
          <w:sz w:val="28"/>
          <w:szCs w:val="28"/>
        </w:rPr>
        <w:t>8, стр. 495</w:t>
      </w:r>
      <w:r w:rsidRPr="006967C6">
        <w:rPr>
          <w:rFonts w:ascii="Times New Roman" w:hAnsi="Times New Roman" w:cs="Times New Roman"/>
          <w:sz w:val="28"/>
          <w:szCs w:val="28"/>
        </w:rPr>
        <w:t>]</w:t>
      </w:r>
    </w:p>
    <w:p w:rsidR="00973EDA" w:rsidRPr="009E306B" w:rsidRDefault="00973EDA"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sidRPr="009E306B">
        <w:rPr>
          <w:rFonts w:ascii="Times New Roman" w:hAnsi="Times New Roman" w:cs="Times New Roman"/>
          <w:bCs/>
          <w:iCs/>
          <w:color w:val="000000"/>
          <w:sz w:val="28"/>
          <w:szCs w:val="28"/>
        </w:rPr>
        <w:t xml:space="preserve">Роль страхования </w:t>
      </w:r>
      <w:r w:rsidRPr="009E306B">
        <w:rPr>
          <w:rFonts w:ascii="Times New Roman" w:hAnsi="Times New Roman" w:cs="Times New Roman"/>
          <w:color w:val="000000"/>
          <w:sz w:val="28"/>
          <w:szCs w:val="28"/>
        </w:rPr>
        <w:t xml:space="preserve">состоит </w:t>
      </w:r>
      <w:proofErr w:type="gramStart"/>
      <w:r w:rsidRPr="009E306B">
        <w:rPr>
          <w:rFonts w:ascii="Times New Roman" w:hAnsi="Times New Roman" w:cs="Times New Roman"/>
          <w:color w:val="000000"/>
          <w:sz w:val="28"/>
          <w:szCs w:val="28"/>
        </w:rPr>
        <w:t>в</w:t>
      </w:r>
      <w:proofErr w:type="gramEnd"/>
      <w:r w:rsidRPr="009E306B">
        <w:rPr>
          <w:rFonts w:ascii="Times New Roman" w:hAnsi="Times New Roman" w:cs="Times New Roman"/>
          <w:color w:val="000000"/>
          <w:sz w:val="28"/>
          <w:szCs w:val="28"/>
        </w:rPr>
        <w:t>:</w:t>
      </w:r>
    </w:p>
    <w:p w:rsidR="00973EDA" w:rsidRPr="00C85229" w:rsidRDefault="00973EDA" w:rsidP="00AE1726">
      <w:pPr>
        <w:pStyle w:val="a3"/>
        <w:numPr>
          <w:ilvl w:val="0"/>
          <w:numId w:val="7"/>
        </w:numPr>
        <w:autoSpaceDE w:val="0"/>
        <w:autoSpaceDN w:val="0"/>
        <w:adjustRightInd w:val="0"/>
        <w:spacing w:after="0" w:line="360" w:lineRule="auto"/>
        <w:ind w:left="1985" w:hanging="567"/>
        <w:jc w:val="both"/>
        <w:rPr>
          <w:rFonts w:ascii="Times New Roman" w:hAnsi="Times New Roman" w:cs="Times New Roman"/>
          <w:color w:val="000000"/>
          <w:sz w:val="28"/>
          <w:szCs w:val="28"/>
        </w:rPr>
      </w:pPr>
      <w:proofErr w:type="gramStart"/>
      <w:r w:rsidRPr="00C85229">
        <w:rPr>
          <w:rFonts w:ascii="Times New Roman" w:hAnsi="Times New Roman" w:cs="Times New Roman"/>
          <w:color w:val="000000"/>
          <w:sz w:val="28"/>
          <w:szCs w:val="28"/>
        </w:rPr>
        <w:t>снижении</w:t>
      </w:r>
      <w:proofErr w:type="gramEnd"/>
      <w:r w:rsidRPr="00C85229">
        <w:rPr>
          <w:rFonts w:ascii="Times New Roman" w:hAnsi="Times New Roman" w:cs="Times New Roman"/>
          <w:color w:val="000000"/>
          <w:sz w:val="28"/>
          <w:szCs w:val="28"/>
        </w:rPr>
        <w:t xml:space="preserve"> степени риска неблагоприятного исхода операций;</w:t>
      </w:r>
    </w:p>
    <w:p w:rsidR="00973EDA" w:rsidRPr="00C85229" w:rsidRDefault="00973EDA" w:rsidP="00AE1726">
      <w:pPr>
        <w:pStyle w:val="a3"/>
        <w:numPr>
          <w:ilvl w:val="0"/>
          <w:numId w:val="7"/>
        </w:numPr>
        <w:autoSpaceDE w:val="0"/>
        <w:autoSpaceDN w:val="0"/>
        <w:adjustRightInd w:val="0"/>
        <w:spacing w:after="0" w:line="360" w:lineRule="auto"/>
        <w:ind w:left="1985" w:hanging="567"/>
        <w:jc w:val="both"/>
        <w:rPr>
          <w:rFonts w:ascii="Times New Roman" w:hAnsi="Times New Roman" w:cs="Times New Roman"/>
          <w:color w:val="000000"/>
          <w:sz w:val="28"/>
          <w:szCs w:val="28"/>
        </w:rPr>
      </w:pPr>
      <w:r w:rsidRPr="00C85229">
        <w:rPr>
          <w:rFonts w:ascii="Times New Roman" w:hAnsi="Times New Roman" w:cs="Times New Roman"/>
          <w:color w:val="000000"/>
          <w:sz w:val="28"/>
          <w:szCs w:val="28"/>
        </w:rPr>
        <w:t>экономической стабильности за счет возмещения ущерба и потерь;</w:t>
      </w:r>
    </w:p>
    <w:p w:rsidR="00973EDA" w:rsidRPr="00C85229" w:rsidRDefault="00973EDA" w:rsidP="00AE1726">
      <w:pPr>
        <w:pStyle w:val="a3"/>
        <w:numPr>
          <w:ilvl w:val="0"/>
          <w:numId w:val="7"/>
        </w:numPr>
        <w:autoSpaceDE w:val="0"/>
        <w:autoSpaceDN w:val="0"/>
        <w:adjustRightInd w:val="0"/>
        <w:spacing w:after="0" w:line="360" w:lineRule="auto"/>
        <w:ind w:left="1985" w:hanging="567"/>
        <w:jc w:val="both"/>
        <w:rPr>
          <w:rFonts w:ascii="Times New Roman" w:hAnsi="Times New Roman" w:cs="Times New Roman"/>
          <w:color w:val="000000"/>
          <w:sz w:val="28"/>
          <w:szCs w:val="28"/>
        </w:rPr>
      </w:pPr>
      <w:proofErr w:type="gramStart"/>
      <w:r w:rsidRPr="00C85229">
        <w:rPr>
          <w:rFonts w:ascii="Times New Roman" w:hAnsi="Times New Roman" w:cs="Times New Roman"/>
          <w:color w:val="000000"/>
          <w:sz w:val="28"/>
          <w:szCs w:val="28"/>
        </w:rPr>
        <w:lastRenderedPageBreak/>
        <w:t>участии</w:t>
      </w:r>
      <w:proofErr w:type="gramEnd"/>
      <w:r w:rsidRPr="00C85229">
        <w:rPr>
          <w:rFonts w:ascii="Times New Roman" w:hAnsi="Times New Roman" w:cs="Times New Roman"/>
          <w:color w:val="000000"/>
          <w:sz w:val="28"/>
          <w:szCs w:val="28"/>
        </w:rPr>
        <w:t xml:space="preserve"> временно свободных средств страховых фондов в инвестиционной деятельности;</w:t>
      </w:r>
    </w:p>
    <w:p w:rsidR="00973EDA" w:rsidRPr="00C85229" w:rsidRDefault="00973EDA" w:rsidP="00AE1726">
      <w:pPr>
        <w:pStyle w:val="a3"/>
        <w:numPr>
          <w:ilvl w:val="0"/>
          <w:numId w:val="7"/>
        </w:numPr>
        <w:autoSpaceDE w:val="0"/>
        <w:autoSpaceDN w:val="0"/>
        <w:adjustRightInd w:val="0"/>
        <w:spacing w:after="0" w:line="360" w:lineRule="auto"/>
        <w:ind w:left="1985" w:hanging="567"/>
        <w:jc w:val="both"/>
        <w:rPr>
          <w:rFonts w:ascii="Times New Roman" w:hAnsi="Times New Roman" w:cs="Times New Roman"/>
          <w:color w:val="000000"/>
          <w:sz w:val="28"/>
          <w:szCs w:val="28"/>
        </w:rPr>
      </w:pPr>
      <w:r w:rsidRPr="00C85229">
        <w:rPr>
          <w:rFonts w:ascii="Times New Roman" w:hAnsi="Times New Roman" w:cs="Times New Roman"/>
          <w:color w:val="000000"/>
          <w:sz w:val="28"/>
          <w:szCs w:val="28"/>
        </w:rPr>
        <w:t>пополнении доходов государственного бюджета за счет части прибыли страховых организаций.</w:t>
      </w:r>
      <w:r w:rsidR="00896C33">
        <w:rPr>
          <w:rFonts w:ascii="Times New Roman" w:hAnsi="Times New Roman" w:cs="Times New Roman"/>
          <w:color w:val="000000"/>
          <w:sz w:val="28"/>
          <w:szCs w:val="28"/>
        </w:rPr>
        <w:t xml:space="preserve"> [5, стр.52</w:t>
      </w:r>
      <w:proofErr w:type="gramStart"/>
      <w:r w:rsidR="00896C33">
        <w:rPr>
          <w:rFonts w:ascii="Times New Roman" w:hAnsi="Times New Roman" w:cs="Times New Roman"/>
          <w:color w:val="000000"/>
          <w:sz w:val="28"/>
          <w:szCs w:val="28"/>
        </w:rPr>
        <w:t xml:space="preserve"> </w:t>
      </w:r>
      <w:r w:rsidR="00AD6044" w:rsidRPr="00C85229">
        <w:rPr>
          <w:rFonts w:ascii="Times New Roman" w:hAnsi="Times New Roman" w:cs="Times New Roman"/>
          <w:color w:val="000000"/>
          <w:sz w:val="28"/>
          <w:szCs w:val="28"/>
        </w:rPr>
        <w:t>]</w:t>
      </w:r>
      <w:proofErr w:type="gramEnd"/>
    </w:p>
    <w:p w:rsidR="005259C9" w:rsidRPr="005259C9" w:rsidRDefault="00973EDA"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sidRPr="00973EDA">
        <w:rPr>
          <w:rFonts w:ascii="Times New Roman" w:hAnsi="Times New Roman" w:cs="Times New Roman"/>
          <w:color w:val="000000"/>
          <w:sz w:val="28"/>
          <w:szCs w:val="28"/>
        </w:rPr>
        <w:t>Таким образом, страхование является неотъемлемым</w:t>
      </w:r>
      <w:r>
        <w:rPr>
          <w:rFonts w:ascii="Times New Roman" w:hAnsi="Times New Roman" w:cs="Times New Roman"/>
          <w:color w:val="000000"/>
          <w:sz w:val="28"/>
          <w:szCs w:val="28"/>
        </w:rPr>
        <w:t xml:space="preserve"> </w:t>
      </w:r>
      <w:r w:rsidRPr="00973EDA">
        <w:rPr>
          <w:rFonts w:ascii="Times New Roman" w:hAnsi="Times New Roman" w:cs="Times New Roman"/>
          <w:color w:val="000000"/>
          <w:sz w:val="28"/>
          <w:szCs w:val="28"/>
        </w:rPr>
        <w:t>компонентом экономической и социальной сферы, важным элементом рыночной инфраструктуры, оно непосредственно затрагивает интересы общества и хозяйствующих</w:t>
      </w:r>
      <w:r>
        <w:rPr>
          <w:rFonts w:ascii="Times New Roman" w:hAnsi="Times New Roman" w:cs="Times New Roman"/>
          <w:color w:val="000000"/>
          <w:sz w:val="28"/>
          <w:szCs w:val="28"/>
        </w:rPr>
        <w:t xml:space="preserve"> </w:t>
      </w:r>
      <w:r w:rsidRPr="00973EDA">
        <w:rPr>
          <w:rFonts w:ascii="Times New Roman" w:hAnsi="Times New Roman" w:cs="Times New Roman"/>
          <w:color w:val="000000"/>
          <w:sz w:val="28"/>
          <w:szCs w:val="28"/>
        </w:rPr>
        <w:t>субъектов, обеспечивая защиту их интересов.</w:t>
      </w:r>
    </w:p>
    <w:p w:rsidR="00234F5D" w:rsidRPr="00B32D58" w:rsidRDefault="00234F5D" w:rsidP="000413A2">
      <w:pPr>
        <w:pStyle w:val="1"/>
        <w:spacing w:line="360" w:lineRule="auto"/>
        <w:ind w:left="709" w:firstLine="709"/>
        <w:jc w:val="both"/>
        <w:rPr>
          <w:rFonts w:ascii="Times New Roman" w:hAnsi="Times New Roman" w:cs="Times New Roman"/>
          <w:b w:val="0"/>
          <w:color w:val="auto"/>
          <w:lang w:eastAsia="ru-RU"/>
        </w:rPr>
      </w:pPr>
      <w:r w:rsidRPr="00B32D58">
        <w:rPr>
          <w:rFonts w:ascii="Times New Roman" w:hAnsi="Times New Roman" w:cs="Times New Roman"/>
          <w:b w:val="0"/>
          <w:color w:val="auto"/>
          <w:lang w:eastAsia="ru-RU"/>
        </w:rPr>
        <w:t> </w:t>
      </w:r>
      <w:bookmarkStart w:id="4" w:name="_Toc379119940"/>
      <w:r w:rsidR="00004D64" w:rsidRPr="00B32D58">
        <w:rPr>
          <w:rFonts w:ascii="Times New Roman" w:hAnsi="Times New Roman" w:cs="Times New Roman"/>
          <w:b w:val="0"/>
          <w:color w:val="auto"/>
        </w:rPr>
        <w:t>1.3 Участники страховых отношений</w:t>
      </w:r>
      <w:bookmarkEnd w:id="4"/>
    </w:p>
    <w:p w:rsidR="00AD6044" w:rsidRPr="00973EDA" w:rsidRDefault="00AD6044"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sidRPr="00B32D58">
        <w:rPr>
          <w:rFonts w:ascii="Times New Roman" w:hAnsi="Times New Roman" w:cs="Times New Roman"/>
          <w:bCs/>
          <w:iCs/>
          <w:color w:val="000000"/>
          <w:sz w:val="28"/>
          <w:szCs w:val="28"/>
        </w:rPr>
        <w:t>Участниками</w:t>
      </w:r>
      <w:r w:rsidRPr="00973EDA">
        <w:rPr>
          <w:rFonts w:ascii="Times New Roman" w:hAnsi="Times New Roman" w:cs="Times New Roman"/>
          <w:b/>
          <w:bCs/>
          <w:i/>
          <w:iCs/>
          <w:color w:val="000000"/>
          <w:sz w:val="28"/>
          <w:szCs w:val="28"/>
        </w:rPr>
        <w:t xml:space="preserve"> </w:t>
      </w:r>
      <w:r>
        <w:rPr>
          <w:rFonts w:ascii="Times New Roman" w:hAnsi="Times New Roman" w:cs="Times New Roman"/>
          <w:color w:val="000000"/>
          <w:sz w:val="28"/>
          <w:szCs w:val="28"/>
        </w:rPr>
        <w:t>страховых отношений</w:t>
      </w:r>
      <w:r w:rsidRPr="00973EDA">
        <w:rPr>
          <w:rFonts w:ascii="Times New Roman" w:hAnsi="Times New Roman" w:cs="Times New Roman"/>
          <w:color w:val="000000"/>
          <w:sz w:val="28"/>
          <w:szCs w:val="28"/>
        </w:rPr>
        <w:t xml:space="preserve"> являются:</w:t>
      </w:r>
    </w:p>
    <w:p w:rsidR="00AD6044" w:rsidRPr="00C54B1D" w:rsidRDefault="00AD6044"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sidRPr="009E306B">
        <w:rPr>
          <w:rFonts w:ascii="Times New Roman" w:hAnsi="Times New Roman" w:cs="Times New Roman"/>
          <w:bCs/>
          <w:iCs/>
          <w:color w:val="000000"/>
          <w:sz w:val="28"/>
          <w:szCs w:val="28"/>
        </w:rPr>
        <w:t>1. Страхователи</w:t>
      </w:r>
      <w:r w:rsidRPr="00973EDA">
        <w:rPr>
          <w:rFonts w:ascii="Times New Roman" w:hAnsi="Times New Roman" w:cs="Times New Roman"/>
          <w:b/>
          <w:bCs/>
          <w:i/>
          <w:iCs/>
          <w:color w:val="000000"/>
          <w:sz w:val="28"/>
          <w:szCs w:val="28"/>
        </w:rPr>
        <w:t xml:space="preserve"> </w:t>
      </w:r>
      <w:r w:rsidRPr="00973EDA">
        <w:rPr>
          <w:rFonts w:ascii="Times New Roman" w:hAnsi="Times New Roman" w:cs="Times New Roman"/>
          <w:color w:val="000000"/>
          <w:sz w:val="28"/>
          <w:szCs w:val="28"/>
        </w:rPr>
        <w:t>— юридические лица и дееспособные</w:t>
      </w:r>
      <w:r>
        <w:rPr>
          <w:rFonts w:ascii="Times New Roman" w:hAnsi="Times New Roman" w:cs="Times New Roman"/>
          <w:color w:val="000000"/>
          <w:sz w:val="28"/>
          <w:szCs w:val="28"/>
        </w:rPr>
        <w:t xml:space="preserve"> </w:t>
      </w:r>
      <w:r w:rsidRPr="00973EDA">
        <w:rPr>
          <w:rFonts w:ascii="Times New Roman" w:hAnsi="Times New Roman" w:cs="Times New Roman"/>
          <w:color w:val="000000"/>
          <w:sz w:val="28"/>
          <w:szCs w:val="28"/>
        </w:rPr>
        <w:t>физические лица, заключившие со страховщиками договоры страхования либо являющиеся страхователями в силу</w:t>
      </w:r>
      <w:r>
        <w:rPr>
          <w:rFonts w:ascii="Times New Roman" w:hAnsi="Times New Roman" w:cs="Times New Roman"/>
          <w:color w:val="000000"/>
          <w:sz w:val="28"/>
          <w:szCs w:val="28"/>
        </w:rPr>
        <w:t xml:space="preserve"> </w:t>
      </w:r>
      <w:r w:rsidRPr="00973EDA">
        <w:rPr>
          <w:rFonts w:ascii="Times New Roman" w:hAnsi="Times New Roman" w:cs="Times New Roman"/>
          <w:color w:val="000000"/>
          <w:sz w:val="28"/>
          <w:szCs w:val="28"/>
        </w:rPr>
        <w:t>закона.</w:t>
      </w:r>
      <w:r w:rsidR="00C54B1D">
        <w:rPr>
          <w:rFonts w:ascii="Times New Roman" w:hAnsi="Times New Roman" w:cs="Times New Roman"/>
          <w:color w:val="000000"/>
          <w:sz w:val="28"/>
          <w:szCs w:val="28"/>
        </w:rPr>
        <w:t xml:space="preserve">  В личном и социальном страховании договор может быть заключен в пользу третьих лиц, т.е. застрахованных, которые имеют право получить компенсацию при наступлении страхового случая или выкупную сумму при досрочном расторжении договора. Кроме того, при заключении договоров страхователи могут назначить </w:t>
      </w:r>
      <w:proofErr w:type="spellStart"/>
      <w:r w:rsidR="00C54B1D">
        <w:rPr>
          <w:rFonts w:ascii="Times New Roman" w:hAnsi="Times New Roman" w:cs="Times New Roman"/>
          <w:color w:val="000000"/>
          <w:sz w:val="28"/>
          <w:szCs w:val="28"/>
        </w:rPr>
        <w:t>выгодоприобретателей</w:t>
      </w:r>
      <w:proofErr w:type="spellEnd"/>
      <w:r w:rsidR="00C54B1D">
        <w:rPr>
          <w:rFonts w:ascii="Times New Roman" w:hAnsi="Times New Roman" w:cs="Times New Roman"/>
          <w:color w:val="000000"/>
          <w:sz w:val="28"/>
          <w:szCs w:val="28"/>
        </w:rPr>
        <w:t xml:space="preserve">,  имеющих право приобретать страховые выплаты. </w:t>
      </w:r>
      <w:r w:rsidR="00C54B1D" w:rsidRPr="00C54B1D">
        <w:rPr>
          <w:rFonts w:ascii="Times New Roman" w:hAnsi="Times New Roman" w:cs="Times New Roman"/>
          <w:color w:val="000000"/>
          <w:sz w:val="28"/>
          <w:szCs w:val="28"/>
        </w:rPr>
        <w:t>[</w:t>
      </w:r>
      <w:r w:rsidR="00896C33">
        <w:rPr>
          <w:rFonts w:ascii="Times New Roman" w:hAnsi="Times New Roman" w:cs="Times New Roman"/>
          <w:color w:val="000000"/>
          <w:sz w:val="28"/>
          <w:szCs w:val="28"/>
        </w:rPr>
        <w:t>2, стр. 59</w:t>
      </w:r>
      <w:r w:rsidR="00C54B1D" w:rsidRPr="00C54B1D">
        <w:rPr>
          <w:rFonts w:ascii="Times New Roman" w:hAnsi="Times New Roman" w:cs="Times New Roman"/>
          <w:color w:val="000000"/>
          <w:sz w:val="28"/>
          <w:szCs w:val="28"/>
        </w:rPr>
        <w:t>]</w:t>
      </w:r>
    </w:p>
    <w:p w:rsidR="00AD6044" w:rsidRDefault="00C54B1D"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sidRPr="009E306B">
        <w:rPr>
          <w:rFonts w:ascii="Times New Roman" w:hAnsi="Times New Roman" w:cs="Times New Roman"/>
          <w:bCs/>
          <w:iCs/>
          <w:color w:val="000000"/>
          <w:sz w:val="28"/>
          <w:szCs w:val="28"/>
        </w:rPr>
        <w:t>2</w:t>
      </w:r>
      <w:r w:rsidR="00AD6044" w:rsidRPr="009E306B">
        <w:rPr>
          <w:rFonts w:ascii="Times New Roman" w:hAnsi="Times New Roman" w:cs="Times New Roman"/>
          <w:bCs/>
          <w:iCs/>
          <w:color w:val="000000"/>
          <w:sz w:val="28"/>
          <w:szCs w:val="28"/>
        </w:rPr>
        <w:t>. Страховщики</w:t>
      </w:r>
      <w:r w:rsidR="00AD6044" w:rsidRPr="00973EDA">
        <w:rPr>
          <w:rFonts w:ascii="Times New Roman" w:hAnsi="Times New Roman" w:cs="Times New Roman"/>
          <w:b/>
          <w:bCs/>
          <w:i/>
          <w:iCs/>
          <w:color w:val="000000"/>
          <w:sz w:val="28"/>
          <w:szCs w:val="28"/>
        </w:rPr>
        <w:t xml:space="preserve"> </w:t>
      </w:r>
      <w:r w:rsidR="00AD6044" w:rsidRPr="00973EDA">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юридические лица, имеющие государственную лицензию на проведение операций по страхованию и организующие образование и расходование страхового фонда. Страховщиками могут быть государственные страховые организации, акционерные страховые общества, общества взаимного страхования и страховые пулы. </w:t>
      </w:r>
    </w:p>
    <w:p w:rsidR="00764777" w:rsidRDefault="00C54B1D"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Государственные страховые компании – организации, деятельность которых базируется на государственной собственности. </w:t>
      </w:r>
      <w:r w:rsidR="00764777">
        <w:rPr>
          <w:rFonts w:ascii="Times New Roman" w:hAnsi="Times New Roman" w:cs="Times New Roman"/>
          <w:color w:val="000000"/>
          <w:sz w:val="28"/>
          <w:szCs w:val="28"/>
        </w:rPr>
        <w:t xml:space="preserve">В Российской Федерации государственный сектор на страховом рынке представлен АО </w:t>
      </w:r>
      <w:r w:rsidR="00764777">
        <w:rPr>
          <w:rFonts w:ascii="Times New Roman" w:hAnsi="Times New Roman" w:cs="Times New Roman"/>
          <w:color w:val="000000"/>
          <w:sz w:val="28"/>
          <w:szCs w:val="28"/>
        </w:rPr>
        <w:lastRenderedPageBreak/>
        <w:t>«</w:t>
      </w:r>
      <w:proofErr w:type="spellStart"/>
      <w:r w:rsidR="00764777">
        <w:rPr>
          <w:rFonts w:ascii="Times New Roman" w:hAnsi="Times New Roman" w:cs="Times New Roman"/>
          <w:color w:val="000000"/>
          <w:sz w:val="28"/>
          <w:szCs w:val="28"/>
        </w:rPr>
        <w:t>Росгосстрах</w:t>
      </w:r>
      <w:proofErr w:type="spellEnd"/>
      <w:r w:rsidR="00764777">
        <w:rPr>
          <w:rFonts w:ascii="Times New Roman" w:hAnsi="Times New Roman" w:cs="Times New Roman"/>
          <w:color w:val="000000"/>
          <w:sz w:val="28"/>
          <w:szCs w:val="28"/>
        </w:rPr>
        <w:t xml:space="preserve">» совместно с разветвленной сетью региональных дочерних компаний. </w:t>
      </w:r>
    </w:p>
    <w:p w:rsidR="004E25AE" w:rsidRDefault="00764777"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Акционерное страховое общество (общество с ограниченной ответственностью) </w:t>
      </w:r>
      <w:r w:rsidR="00BD3868">
        <w:rPr>
          <w:rFonts w:ascii="Times New Roman" w:hAnsi="Times New Roman" w:cs="Times New Roman"/>
          <w:color w:val="000000"/>
          <w:sz w:val="28"/>
          <w:szCs w:val="28"/>
        </w:rPr>
        <w:t xml:space="preserve">наиболее широко распространенная форма страховой компании, основанная на объединении капитала нескольких экономических субъектов. </w:t>
      </w:r>
    </w:p>
    <w:p w:rsidR="00BD3868" w:rsidRPr="00E92025" w:rsidRDefault="00BD3868"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Pr>
          <w:rFonts w:ascii="Times New Roman" w:hAnsi="Times New Roman" w:cs="Times New Roman"/>
          <w:sz w:val="28"/>
          <w:szCs w:val="28"/>
        </w:rPr>
        <w:t>Страховой пул – добровольное объединение страховщиков, не являющееся юридическим лицом, создаваемое на условиях солидарной ответственности его участников за исполнение обязательств, заключенных от его имени. Страховой пул создается для страхования определенных, преимущественно особо крупных</w:t>
      </w:r>
      <w:r w:rsidR="009F36C9">
        <w:rPr>
          <w:rFonts w:ascii="Times New Roman" w:hAnsi="Times New Roman" w:cs="Times New Roman"/>
          <w:sz w:val="28"/>
          <w:szCs w:val="28"/>
        </w:rPr>
        <w:t xml:space="preserve">, опасных и малоизвестных рисков. Деятельность пула строиться на основе </w:t>
      </w:r>
      <w:proofErr w:type="spellStart"/>
      <w:r w:rsidR="009F36C9">
        <w:rPr>
          <w:rFonts w:ascii="Times New Roman" w:hAnsi="Times New Roman" w:cs="Times New Roman"/>
          <w:sz w:val="28"/>
          <w:szCs w:val="28"/>
        </w:rPr>
        <w:t>сострахования</w:t>
      </w:r>
      <w:proofErr w:type="spellEnd"/>
      <w:r w:rsidR="009F36C9">
        <w:rPr>
          <w:rFonts w:ascii="Times New Roman" w:hAnsi="Times New Roman" w:cs="Times New Roman"/>
          <w:sz w:val="28"/>
          <w:szCs w:val="28"/>
        </w:rPr>
        <w:t xml:space="preserve">. Каждый участник получает определенную долю собранных пулом взносов и в той же доле несет ответственность по возмещению убытков. Квота членов пула определяется пропорционально переданным в общий фонд взносам. На российском страховом рынке образован ряд страховых пулов: экологический пул, пул по страхованию космических рисков, пул по страхованию ядерной ответственности, пул по медицинскому страхованию и ряд других. </w:t>
      </w:r>
      <w:r w:rsidR="009F36C9" w:rsidRPr="009F36C9">
        <w:rPr>
          <w:rFonts w:ascii="Times New Roman" w:hAnsi="Times New Roman" w:cs="Times New Roman"/>
          <w:sz w:val="28"/>
          <w:szCs w:val="28"/>
        </w:rPr>
        <w:t>[</w:t>
      </w:r>
      <w:r w:rsidR="00896C33">
        <w:rPr>
          <w:rFonts w:ascii="Times New Roman" w:hAnsi="Times New Roman" w:cs="Times New Roman"/>
          <w:sz w:val="28"/>
          <w:szCs w:val="28"/>
        </w:rPr>
        <w:t>8, стр. 499-500</w:t>
      </w:r>
      <w:r w:rsidR="009F36C9" w:rsidRPr="00E92025">
        <w:rPr>
          <w:rFonts w:ascii="Times New Roman" w:hAnsi="Times New Roman" w:cs="Times New Roman"/>
          <w:sz w:val="28"/>
          <w:szCs w:val="28"/>
        </w:rPr>
        <w:t>]</w:t>
      </w:r>
    </w:p>
    <w:p w:rsidR="00A006FE" w:rsidRPr="00A006FE" w:rsidRDefault="00C85229" w:rsidP="00C347DC">
      <w:pPr>
        <w:pStyle w:val="a3"/>
        <w:autoSpaceDE w:val="0"/>
        <w:autoSpaceDN w:val="0"/>
        <w:adjustRightInd w:val="0"/>
        <w:spacing w:after="0" w:line="360" w:lineRule="auto"/>
        <w:ind w:left="709" w:firstLine="709"/>
        <w:jc w:val="both"/>
        <w:rPr>
          <w:rFonts w:ascii="Times New Roman" w:hAnsi="Times New Roman" w:cs="Times New Roman"/>
          <w:color w:val="000000"/>
          <w:sz w:val="28"/>
          <w:szCs w:val="28"/>
        </w:rPr>
      </w:pPr>
      <w:r w:rsidRPr="009E306B">
        <w:rPr>
          <w:rFonts w:ascii="Times New Roman" w:hAnsi="Times New Roman" w:cs="Times New Roman"/>
          <w:bCs/>
          <w:iCs/>
          <w:color w:val="000000"/>
          <w:sz w:val="28"/>
          <w:szCs w:val="28"/>
        </w:rPr>
        <w:t xml:space="preserve">3. </w:t>
      </w:r>
      <w:r w:rsidR="00AD6044" w:rsidRPr="009E306B">
        <w:rPr>
          <w:rFonts w:ascii="Times New Roman" w:hAnsi="Times New Roman" w:cs="Times New Roman"/>
          <w:bCs/>
          <w:iCs/>
          <w:color w:val="000000"/>
          <w:sz w:val="28"/>
          <w:szCs w:val="28"/>
        </w:rPr>
        <w:t>Страховые агенты</w:t>
      </w:r>
      <w:r w:rsidR="00AD6044" w:rsidRPr="00A006FE">
        <w:rPr>
          <w:rFonts w:ascii="Times New Roman" w:hAnsi="Times New Roman" w:cs="Times New Roman"/>
          <w:b/>
          <w:bCs/>
          <w:i/>
          <w:iCs/>
          <w:color w:val="000000"/>
          <w:sz w:val="28"/>
          <w:szCs w:val="28"/>
        </w:rPr>
        <w:t xml:space="preserve"> </w:t>
      </w:r>
      <w:r w:rsidR="00A006FE" w:rsidRPr="00A006FE">
        <w:rPr>
          <w:rFonts w:ascii="Times New Roman" w:hAnsi="Times New Roman" w:cs="Times New Roman"/>
          <w:color w:val="000000"/>
          <w:sz w:val="28"/>
          <w:szCs w:val="28"/>
        </w:rPr>
        <w:t xml:space="preserve">– физические или юридические лица, которые от имени и по поручению страховой компании занимаются продажей страховых полисов, т.е. заключают и возобновляют договор страхования, инкассирует страховую премию, оформляют документацию и в отдельных случаях выплачивают страховое возмещение. </w:t>
      </w:r>
    </w:p>
    <w:p w:rsidR="00AD6044" w:rsidRDefault="00A006FE"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Страховыми агентами – юридическими лицами могут быть юридические консультации, туристические агентства, </w:t>
      </w:r>
      <w:r w:rsidRPr="00A006F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бюро брачных знакомств, нотариальные конторы и другие, которые наряду с услугами профессионального профиля  могут выполнять функции по продаже страховых полисов и заключению договоров страхования. Вся </w:t>
      </w:r>
      <w:r>
        <w:rPr>
          <w:rFonts w:ascii="Times New Roman" w:hAnsi="Times New Roman" w:cs="Times New Roman"/>
          <w:color w:val="000000"/>
          <w:sz w:val="28"/>
          <w:szCs w:val="28"/>
        </w:rPr>
        <w:lastRenderedPageBreak/>
        <w:t xml:space="preserve">совокупность физических и юридических лиц составляет альтернативную сеть распространения услуг страховщика. Взаимоотношения между страховой компанией и страховыми агентами регулируются генеральными соглашениями о сотрудничестве или контрактами. </w:t>
      </w:r>
      <w:r w:rsidR="0024451B">
        <w:rPr>
          <w:rFonts w:ascii="Times New Roman" w:hAnsi="Times New Roman" w:cs="Times New Roman"/>
          <w:color w:val="000000"/>
          <w:sz w:val="28"/>
          <w:szCs w:val="28"/>
        </w:rPr>
        <w:t xml:space="preserve">Посреднические услуги страховых агентов оплачиваются страховщиком по твердым фиксированным ставкам в процентах от объема выполненных работ, т.е. объема поступления страховых взносов по заключенным и действующим договорам, либо в процентах к общей страховой сумме по договорам или к количеству договоров данного вида. </w:t>
      </w:r>
    </w:p>
    <w:p w:rsidR="0024451B" w:rsidRDefault="0024451B"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Различают два варианта связи страховщика со страховыми агентами:</w:t>
      </w:r>
    </w:p>
    <w:p w:rsidR="0024451B" w:rsidRDefault="0024451B" w:rsidP="00AE1726">
      <w:pPr>
        <w:pStyle w:val="a3"/>
        <w:numPr>
          <w:ilvl w:val="0"/>
          <w:numId w:val="3"/>
        </w:numPr>
        <w:autoSpaceDE w:val="0"/>
        <w:autoSpaceDN w:val="0"/>
        <w:adjustRightInd w:val="0"/>
        <w:spacing w:after="0" w:line="360" w:lineRule="auto"/>
        <w:ind w:left="709"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непосредственную связь, опирающуюся на контрактные или генеральные соглашения, регламентирующие взаимоотношения сторон, их права и обязанности;</w:t>
      </w:r>
    </w:p>
    <w:p w:rsidR="00012A84" w:rsidRPr="00012A84" w:rsidRDefault="0024451B" w:rsidP="00AE1726">
      <w:pPr>
        <w:pStyle w:val="a3"/>
        <w:numPr>
          <w:ilvl w:val="0"/>
          <w:numId w:val="3"/>
        </w:numPr>
        <w:autoSpaceDE w:val="0"/>
        <w:autoSpaceDN w:val="0"/>
        <w:adjustRightInd w:val="0"/>
        <w:spacing w:after="0" w:line="360" w:lineRule="auto"/>
        <w:ind w:left="709"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систему генеральных страховых агентов, соответствующую более зрелому типу рыночных отношений. </w:t>
      </w:r>
      <w:r w:rsidR="00012A84">
        <w:rPr>
          <w:rFonts w:ascii="Times New Roman" w:hAnsi="Times New Roman" w:cs="Times New Roman"/>
          <w:color w:val="000000"/>
          <w:sz w:val="28"/>
          <w:szCs w:val="28"/>
        </w:rPr>
        <w:t xml:space="preserve">В этом случае на территории, обслуживаемой страховщиком в каждой крупной административно-территориальной единице, страховщик создает одно-два генеральных агентства, </w:t>
      </w:r>
      <w:r>
        <w:rPr>
          <w:rFonts w:ascii="Times New Roman" w:hAnsi="Times New Roman" w:cs="Times New Roman"/>
          <w:color w:val="000000"/>
          <w:sz w:val="28"/>
          <w:szCs w:val="28"/>
        </w:rPr>
        <w:t xml:space="preserve"> </w:t>
      </w:r>
      <w:r w:rsidR="00012A84">
        <w:rPr>
          <w:rFonts w:ascii="Times New Roman" w:hAnsi="Times New Roman" w:cs="Times New Roman"/>
          <w:color w:val="000000"/>
          <w:sz w:val="28"/>
          <w:szCs w:val="28"/>
        </w:rPr>
        <w:t xml:space="preserve">работу которых организуют страховые агенты, заключающие контракт со страховщиком. </w:t>
      </w:r>
      <w:r w:rsidR="00012A84">
        <w:rPr>
          <w:rFonts w:ascii="Times New Roman" w:hAnsi="Times New Roman" w:cs="Times New Roman"/>
          <w:color w:val="000000"/>
          <w:sz w:val="28"/>
          <w:szCs w:val="28"/>
          <w:lang w:val="en-US"/>
        </w:rPr>
        <w:t>[</w:t>
      </w:r>
      <w:r w:rsidR="00896C33">
        <w:rPr>
          <w:rFonts w:ascii="Times New Roman" w:hAnsi="Times New Roman" w:cs="Times New Roman"/>
          <w:color w:val="000000"/>
          <w:sz w:val="28"/>
          <w:szCs w:val="28"/>
        </w:rPr>
        <w:t>2, стр. 62-64</w:t>
      </w:r>
      <w:r w:rsidR="00012A84">
        <w:rPr>
          <w:rFonts w:ascii="Times New Roman" w:hAnsi="Times New Roman" w:cs="Times New Roman"/>
          <w:color w:val="000000"/>
          <w:sz w:val="28"/>
          <w:szCs w:val="28"/>
          <w:lang w:val="en-US"/>
        </w:rPr>
        <w:t>]</w:t>
      </w:r>
    </w:p>
    <w:p w:rsidR="00AD6044" w:rsidRPr="00C54B1D" w:rsidRDefault="00C54B1D"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sidRPr="009E306B">
        <w:rPr>
          <w:rFonts w:ascii="Times New Roman" w:hAnsi="Times New Roman" w:cs="Times New Roman"/>
          <w:bCs/>
          <w:iCs/>
          <w:color w:val="000000"/>
          <w:sz w:val="28"/>
          <w:szCs w:val="28"/>
        </w:rPr>
        <w:t>4</w:t>
      </w:r>
      <w:r w:rsidR="00AD6044" w:rsidRPr="009E306B">
        <w:rPr>
          <w:rFonts w:ascii="Times New Roman" w:hAnsi="Times New Roman" w:cs="Times New Roman"/>
          <w:bCs/>
          <w:iCs/>
          <w:color w:val="000000"/>
          <w:sz w:val="28"/>
          <w:szCs w:val="28"/>
        </w:rPr>
        <w:t>. Страховые брокеры</w:t>
      </w:r>
      <w:r w:rsidR="00AD6044" w:rsidRPr="00973EDA">
        <w:rPr>
          <w:rFonts w:ascii="Times New Roman" w:hAnsi="Times New Roman" w:cs="Times New Roman"/>
          <w:b/>
          <w:bCs/>
          <w:i/>
          <w:iCs/>
          <w:color w:val="000000"/>
          <w:sz w:val="28"/>
          <w:szCs w:val="28"/>
        </w:rPr>
        <w:t xml:space="preserve"> </w:t>
      </w:r>
      <w:r w:rsidR="00AD6044" w:rsidRPr="00973EDA">
        <w:rPr>
          <w:rFonts w:ascii="Times New Roman" w:hAnsi="Times New Roman" w:cs="Times New Roman"/>
          <w:color w:val="000000"/>
          <w:sz w:val="28"/>
          <w:szCs w:val="28"/>
        </w:rPr>
        <w:t xml:space="preserve">— </w:t>
      </w:r>
      <w:r w:rsidR="00012A84">
        <w:rPr>
          <w:rFonts w:ascii="Times New Roman" w:hAnsi="Times New Roman" w:cs="Times New Roman"/>
          <w:color w:val="000000"/>
          <w:sz w:val="28"/>
          <w:szCs w:val="28"/>
        </w:rPr>
        <w:t xml:space="preserve">физические или юридические лица, выступающие в роли консультантов страхователя при заключении договора страхования с той или иной компанией. Страховой брокер в отличие от агента является независимым страховым лицом и осуществляет свою деятельность со страхователем и страховщиком. Обладаю обширным банком данных деятельности страховых компаний, действующих на страховом рынке, на основе анализа этой информации страховой брокер определяет оптимальные условия страхования для клиента и сводит его с соответствующей страховой компанией.  </w:t>
      </w:r>
      <w:r w:rsidR="00180946">
        <w:rPr>
          <w:rFonts w:ascii="Times New Roman" w:hAnsi="Times New Roman" w:cs="Times New Roman"/>
          <w:color w:val="000000"/>
          <w:sz w:val="28"/>
          <w:szCs w:val="28"/>
        </w:rPr>
        <w:t xml:space="preserve">Если в </w:t>
      </w:r>
      <w:r w:rsidR="00180946">
        <w:rPr>
          <w:rFonts w:ascii="Times New Roman" w:hAnsi="Times New Roman" w:cs="Times New Roman"/>
          <w:color w:val="000000"/>
          <w:sz w:val="28"/>
          <w:szCs w:val="28"/>
        </w:rPr>
        <w:lastRenderedPageBreak/>
        <w:t xml:space="preserve">результате профессиональных усилий брокера будет заключен договор страхования с данной страховой компанией, то последняя оплачивает труд брокера на комиссионных началах. </w:t>
      </w:r>
      <w:r w:rsidR="00A306BA" w:rsidRPr="00A306BA">
        <w:rPr>
          <w:rFonts w:ascii="Times New Roman" w:hAnsi="Times New Roman" w:cs="Times New Roman"/>
          <w:color w:val="000000"/>
          <w:sz w:val="28"/>
          <w:szCs w:val="28"/>
        </w:rPr>
        <w:t>[</w:t>
      </w:r>
      <w:r w:rsidR="00896C33">
        <w:rPr>
          <w:rFonts w:ascii="Times New Roman" w:hAnsi="Times New Roman" w:cs="Times New Roman"/>
          <w:color w:val="000000"/>
          <w:sz w:val="28"/>
          <w:szCs w:val="28"/>
        </w:rPr>
        <w:t xml:space="preserve">2, стр. </w:t>
      </w:r>
      <w:r w:rsidR="00012A84">
        <w:rPr>
          <w:rFonts w:ascii="Times New Roman" w:hAnsi="Times New Roman" w:cs="Times New Roman"/>
          <w:color w:val="000000"/>
          <w:sz w:val="28"/>
          <w:szCs w:val="28"/>
        </w:rPr>
        <w:t>64-66</w:t>
      </w:r>
      <w:r w:rsidR="00A306BA" w:rsidRPr="00C54B1D">
        <w:rPr>
          <w:rFonts w:ascii="Times New Roman" w:hAnsi="Times New Roman" w:cs="Times New Roman"/>
          <w:color w:val="000000"/>
          <w:sz w:val="28"/>
          <w:szCs w:val="28"/>
        </w:rPr>
        <w:t>]</w:t>
      </w:r>
    </w:p>
    <w:p w:rsidR="00AD6044" w:rsidRPr="00A306BA" w:rsidRDefault="00AD6044" w:rsidP="00C347DC">
      <w:pPr>
        <w:autoSpaceDE w:val="0"/>
        <w:autoSpaceDN w:val="0"/>
        <w:adjustRightInd w:val="0"/>
        <w:spacing w:after="0" w:line="360" w:lineRule="auto"/>
        <w:ind w:left="709" w:firstLine="709"/>
        <w:jc w:val="both"/>
        <w:rPr>
          <w:rFonts w:ascii="Times New Roman" w:hAnsi="Times New Roman" w:cs="Times New Roman"/>
          <w:color w:val="000000"/>
          <w:sz w:val="28"/>
          <w:szCs w:val="28"/>
        </w:rPr>
      </w:pPr>
      <w:r w:rsidRPr="00973EDA">
        <w:rPr>
          <w:rFonts w:ascii="Times New Roman" w:hAnsi="Times New Roman" w:cs="Times New Roman"/>
          <w:color w:val="000000"/>
          <w:sz w:val="28"/>
          <w:szCs w:val="28"/>
        </w:rPr>
        <w:t xml:space="preserve">Страховые отношения между страховщиком и страхователем регулируются Гражданским кодексом РФ, а также </w:t>
      </w:r>
      <w:r w:rsidRPr="00973EDA">
        <w:rPr>
          <w:rFonts w:ascii="Times New Roman" w:hAnsi="Times New Roman" w:cs="Times New Roman"/>
          <w:sz w:val="28"/>
          <w:szCs w:val="28"/>
        </w:rPr>
        <w:t>Законом РФ от 27 ноября 1992 г. «О страховании» и Федеральным законом от 31 декабря 1997 г. «О внесении изменений и дополнений в Закон «О страховании». В соответствии с этими нормативными актами страховые отношения</w:t>
      </w:r>
      <w:r>
        <w:rPr>
          <w:rFonts w:ascii="Times New Roman" w:hAnsi="Times New Roman" w:cs="Times New Roman"/>
          <w:color w:val="000000"/>
          <w:sz w:val="28"/>
          <w:szCs w:val="28"/>
        </w:rPr>
        <w:t xml:space="preserve"> </w:t>
      </w:r>
      <w:r w:rsidRPr="00973EDA">
        <w:rPr>
          <w:rFonts w:ascii="Times New Roman" w:hAnsi="Times New Roman" w:cs="Times New Roman"/>
          <w:sz w:val="28"/>
          <w:szCs w:val="28"/>
        </w:rPr>
        <w:t>между участниками страховых организаций оформляются</w:t>
      </w:r>
      <w:r>
        <w:rPr>
          <w:rFonts w:ascii="Times New Roman" w:hAnsi="Times New Roman" w:cs="Times New Roman"/>
          <w:color w:val="000000"/>
          <w:sz w:val="28"/>
          <w:szCs w:val="28"/>
        </w:rPr>
        <w:t xml:space="preserve"> </w:t>
      </w:r>
      <w:r w:rsidRPr="00973EDA">
        <w:rPr>
          <w:rFonts w:ascii="Times New Roman" w:hAnsi="Times New Roman" w:cs="Times New Roman"/>
          <w:sz w:val="28"/>
          <w:szCs w:val="28"/>
        </w:rPr>
        <w:t xml:space="preserve">договором страхования. </w:t>
      </w:r>
      <w:r w:rsidRPr="00B32D58">
        <w:rPr>
          <w:rFonts w:ascii="Times New Roman" w:hAnsi="Times New Roman" w:cs="Times New Roman"/>
          <w:bCs/>
          <w:iCs/>
          <w:sz w:val="28"/>
          <w:szCs w:val="28"/>
        </w:rPr>
        <w:t>Договор страхования</w:t>
      </w:r>
      <w:r w:rsidRPr="00973EDA">
        <w:rPr>
          <w:rFonts w:ascii="Times New Roman" w:hAnsi="Times New Roman" w:cs="Times New Roman"/>
          <w:b/>
          <w:bCs/>
          <w:i/>
          <w:iCs/>
          <w:sz w:val="28"/>
          <w:szCs w:val="28"/>
        </w:rPr>
        <w:t xml:space="preserve"> </w:t>
      </w:r>
      <w:r w:rsidRPr="00973EDA">
        <w:rPr>
          <w:rFonts w:ascii="Times New Roman" w:hAnsi="Times New Roman" w:cs="Times New Roman"/>
          <w:sz w:val="28"/>
          <w:szCs w:val="28"/>
        </w:rPr>
        <w:t>является</w:t>
      </w:r>
      <w:r>
        <w:rPr>
          <w:rFonts w:ascii="Times New Roman" w:hAnsi="Times New Roman" w:cs="Times New Roman"/>
          <w:color w:val="000000"/>
          <w:sz w:val="28"/>
          <w:szCs w:val="28"/>
        </w:rPr>
        <w:t xml:space="preserve"> </w:t>
      </w:r>
      <w:r w:rsidRPr="00973EDA">
        <w:rPr>
          <w:rFonts w:ascii="Times New Roman" w:hAnsi="Times New Roman" w:cs="Times New Roman"/>
          <w:sz w:val="28"/>
          <w:szCs w:val="28"/>
        </w:rPr>
        <w:t>соглашением между страхователем и страховщиком, в силу</w:t>
      </w:r>
      <w:r>
        <w:rPr>
          <w:rFonts w:ascii="Times New Roman" w:hAnsi="Times New Roman" w:cs="Times New Roman"/>
          <w:color w:val="000000"/>
          <w:sz w:val="28"/>
          <w:szCs w:val="28"/>
        </w:rPr>
        <w:t xml:space="preserve"> </w:t>
      </w:r>
      <w:r w:rsidRPr="00973EDA">
        <w:rPr>
          <w:rFonts w:ascii="Times New Roman" w:hAnsi="Times New Roman" w:cs="Times New Roman"/>
          <w:sz w:val="28"/>
          <w:szCs w:val="28"/>
        </w:rPr>
        <w:t>которого страховщик обязуется при страховом случае произвести страховую выплату страхователю или другому</w:t>
      </w:r>
      <w:r>
        <w:rPr>
          <w:rFonts w:ascii="Times New Roman" w:hAnsi="Times New Roman" w:cs="Times New Roman"/>
          <w:color w:val="000000"/>
          <w:sz w:val="28"/>
          <w:szCs w:val="28"/>
        </w:rPr>
        <w:t xml:space="preserve"> </w:t>
      </w:r>
      <w:r w:rsidRPr="00973EDA">
        <w:rPr>
          <w:rFonts w:ascii="Times New Roman" w:hAnsi="Times New Roman" w:cs="Times New Roman"/>
          <w:sz w:val="28"/>
          <w:szCs w:val="28"/>
        </w:rPr>
        <w:t>лицу, в пользу которого заключен договор страхования,</w:t>
      </w:r>
      <w:r>
        <w:rPr>
          <w:rFonts w:ascii="Times New Roman" w:hAnsi="Times New Roman" w:cs="Times New Roman"/>
          <w:color w:val="000000"/>
          <w:sz w:val="28"/>
          <w:szCs w:val="28"/>
        </w:rPr>
        <w:t xml:space="preserve"> </w:t>
      </w:r>
      <w:r w:rsidRPr="00973EDA">
        <w:rPr>
          <w:rFonts w:ascii="Times New Roman" w:hAnsi="Times New Roman" w:cs="Times New Roman"/>
          <w:sz w:val="28"/>
          <w:szCs w:val="28"/>
        </w:rPr>
        <w:t>а страхователь обязуется уплатить страховые взносы в установленные сроки. Договор страхования должен быть</w:t>
      </w:r>
      <w:r>
        <w:rPr>
          <w:rFonts w:ascii="Times New Roman" w:hAnsi="Times New Roman" w:cs="Times New Roman"/>
          <w:color w:val="000000"/>
          <w:sz w:val="28"/>
          <w:szCs w:val="28"/>
        </w:rPr>
        <w:t xml:space="preserve"> </w:t>
      </w:r>
      <w:r w:rsidRPr="00973EDA">
        <w:rPr>
          <w:rFonts w:ascii="Times New Roman" w:hAnsi="Times New Roman" w:cs="Times New Roman"/>
          <w:sz w:val="28"/>
          <w:szCs w:val="28"/>
        </w:rPr>
        <w:t>заключен в письменной форме.</w:t>
      </w:r>
      <w:r w:rsidR="00A306BA">
        <w:rPr>
          <w:rFonts w:ascii="Times New Roman" w:hAnsi="Times New Roman" w:cs="Times New Roman"/>
          <w:sz w:val="28"/>
          <w:szCs w:val="28"/>
        </w:rPr>
        <w:t xml:space="preserve"> </w:t>
      </w:r>
      <w:r w:rsidR="00A306BA" w:rsidRPr="00C43649">
        <w:rPr>
          <w:rFonts w:ascii="Times New Roman" w:hAnsi="Times New Roman" w:cs="Times New Roman"/>
          <w:sz w:val="28"/>
          <w:szCs w:val="28"/>
        </w:rPr>
        <w:t>[</w:t>
      </w:r>
      <w:r w:rsidR="00896C33">
        <w:rPr>
          <w:rFonts w:ascii="Times New Roman" w:hAnsi="Times New Roman" w:cs="Times New Roman"/>
          <w:sz w:val="28"/>
          <w:szCs w:val="28"/>
        </w:rPr>
        <w:t>5, стр. 54</w:t>
      </w:r>
      <w:r w:rsidR="00A306BA" w:rsidRPr="00C43649">
        <w:rPr>
          <w:rFonts w:ascii="Times New Roman" w:hAnsi="Times New Roman" w:cs="Times New Roman"/>
          <w:sz w:val="28"/>
          <w:szCs w:val="28"/>
        </w:rPr>
        <w:t>]</w:t>
      </w:r>
    </w:p>
    <w:p w:rsidR="00AD6044" w:rsidRDefault="00AD6044" w:rsidP="00C85229">
      <w:pPr>
        <w:spacing w:line="360" w:lineRule="auto"/>
        <w:ind w:left="709"/>
        <w:jc w:val="both"/>
        <w:rPr>
          <w:rFonts w:ascii="Times New Roman" w:hAnsi="Times New Roman" w:cs="Times New Roman"/>
          <w:color w:val="000000"/>
          <w:sz w:val="28"/>
          <w:szCs w:val="28"/>
        </w:rPr>
      </w:pPr>
    </w:p>
    <w:p w:rsidR="00AD6044" w:rsidRDefault="00AD6044" w:rsidP="00C85229">
      <w:pPr>
        <w:spacing w:line="360" w:lineRule="auto"/>
        <w:ind w:left="709"/>
        <w:jc w:val="both"/>
        <w:rPr>
          <w:rFonts w:ascii="Times New Roman" w:hAnsi="Times New Roman" w:cs="Times New Roman"/>
          <w:color w:val="000000"/>
          <w:sz w:val="28"/>
          <w:szCs w:val="28"/>
        </w:rPr>
      </w:pPr>
    </w:p>
    <w:p w:rsidR="00973EDA" w:rsidRDefault="00973EDA" w:rsidP="00C85229">
      <w:pPr>
        <w:spacing w:line="360" w:lineRule="auto"/>
        <w:ind w:left="709"/>
        <w:jc w:val="both"/>
        <w:rPr>
          <w:rFonts w:ascii="Times New Roman" w:hAnsi="Times New Roman" w:cs="Times New Roman"/>
          <w:color w:val="000000"/>
          <w:sz w:val="28"/>
          <w:szCs w:val="28"/>
        </w:rPr>
      </w:pPr>
    </w:p>
    <w:p w:rsidR="00180946" w:rsidRPr="00973EDA" w:rsidRDefault="00180946" w:rsidP="00C85229">
      <w:pPr>
        <w:spacing w:line="360" w:lineRule="auto"/>
        <w:ind w:left="709"/>
        <w:jc w:val="both"/>
        <w:rPr>
          <w:rFonts w:ascii="Times New Roman" w:hAnsi="Times New Roman" w:cs="Times New Roman"/>
          <w:color w:val="000000"/>
          <w:sz w:val="28"/>
          <w:szCs w:val="28"/>
        </w:rPr>
      </w:pPr>
    </w:p>
    <w:p w:rsidR="00973EDA" w:rsidRDefault="00973EDA" w:rsidP="00C85229">
      <w:pPr>
        <w:spacing w:line="360" w:lineRule="auto"/>
        <w:ind w:left="709"/>
        <w:jc w:val="both"/>
        <w:rPr>
          <w:rFonts w:ascii="Times New Roman" w:hAnsi="Times New Roman" w:cs="Times New Roman"/>
          <w:color w:val="000000"/>
          <w:sz w:val="28"/>
          <w:szCs w:val="28"/>
        </w:rPr>
      </w:pPr>
    </w:p>
    <w:p w:rsidR="00C85229" w:rsidRDefault="00C85229" w:rsidP="00C85229">
      <w:pPr>
        <w:spacing w:line="360" w:lineRule="auto"/>
        <w:ind w:left="709"/>
        <w:jc w:val="both"/>
        <w:rPr>
          <w:rFonts w:ascii="Times New Roman" w:hAnsi="Times New Roman" w:cs="Times New Roman"/>
          <w:color w:val="000000"/>
          <w:sz w:val="28"/>
          <w:szCs w:val="28"/>
        </w:rPr>
      </w:pPr>
    </w:p>
    <w:p w:rsidR="002B3ACD" w:rsidRDefault="002B3ACD" w:rsidP="00BC189C">
      <w:pPr>
        <w:spacing w:line="360" w:lineRule="auto"/>
        <w:jc w:val="both"/>
        <w:rPr>
          <w:rFonts w:ascii="Times New Roman" w:hAnsi="Times New Roman" w:cs="Times New Roman"/>
          <w:color w:val="000000"/>
          <w:sz w:val="28"/>
          <w:szCs w:val="28"/>
        </w:rPr>
      </w:pPr>
    </w:p>
    <w:p w:rsidR="00347AF3" w:rsidRDefault="00347AF3" w:rsidP="00BC189C">
      <w:pPr>
        <w:spacing w:line="360" w:lineRule="auto"/>
        <w:jc w:val="both"/>
        <w:rPr>
          <w:rFonts w:ascii="Times New Roman" w:hAnsi="Times New Roman" w:cs="Times New Roman"/>
          <w:color w:val="000000"/>
          <w:sz w:val="28"/>
          <w:szCs w:val="28"/>
        </w:rPr>
      </w:pPr>
    </w:p>
    <w:p w:rsidR="00347AF3" w:rsidRPr="00973EDA" w:rsidRDefault="00347AF3" w:rsidP="00BC189C">
      <w:pPr>
        <w:spacing w:line="360" w:lineRule="auto"/>
        <w:jc w:val="both"/>
        <w:rPr>
          <w:rFonts w:ascii="Times New Roman" w:hAnsi="Times New Roman" w:cs="Times New Roman"/>
          <w:color w:val="000000"/>
          <w:sz w:val="28"/>
          <w:szCs w:val="28"/>
        </w:rPr>
      </w:pPr>
    </w:p>
    <w:p w:rsidR="000413A2" w:rsidRPr="000413A2" w:rsidRDefault="00366CDC" w:rsidP="000413A2">
      <w:pPr>
        <w:pStyle w:val="1"/>
        <w:ind w:left="709" w:firstLine="709"/>
        <w:jc w:val="center"/>
        <w:rPr>
          <w:rFonts w:ascii="Times New Roman" w:hAnsi="Times New Roman" w:cs="Times New Roman"/>
          <w:b w:val="0"/>
          <w:color w:val="auto"/>
        </w:rPr>
      </w:pPr>
      <w:bookmarkStart w:id="5" w:name="_Toc379119941"/>
      <w:r w:rsidRPr="00B32D58">
        <w:rPr>
          <w:rFonts w:ascii="Times New Roman" w:hAnsi="Times New Roman" w:cs="Times New Roman"/>
          <w:b w:val="0"/>
          <w:color w:val="auto"/>
        </w:rPr>
        <w:lastRenderedPageBreak/>
        <w:t>2.</w:t>
      </w:r>
      <w:r w:rsidR="000413A2">
        <w:rPr>
          <w:rFonts w:ascii="Times New Roman" w:hAnsi="Times New Roman" w:cs="Times New Roman"/>
          <w:b w:val="0"/>
          <w:color w:val="auto"/>
        </w:rPr>
        <w:t xml:space="preserve"> ОРГАНИЗАЦИЯ СТРАХОВАНИЯ В РОССИЙСКОЙ ФЕДЕРАЦИИ</w:t>
      </w:r>
      <w:bookmarkEnd w:id="5"/>
    </w:p>
    <w:p w:rsidR="00C43649" w:rsidRPr="00B32D58" w:rsidRDefault="00366CDC" w:rsidP="00C347DC">
      <w:pPr>
        <w:pStyle w:val="1"/>
        <w:spacing w:line="360" w:lineRule="auto"/>
        <w:ind w:left="709" w:firstLine="709"/>
        <w:jc w:val="both"/>
        <w:rPr>
          <w:rFonts w:ascii="Times New Roman" w:hAnsi="Times New Roman" w:cs="Times New Roman"/>
          <w:b w:val="0"/>
          <w:color w:val="auto"/>
        </w:rPr>
      </w:pPr>
      <w:bookmarkStart w:id="6" w:name="_Toc379119942"/>
      <w:r w:rsidRPr="00B32D58">
        <w:rPr>
          <w:rFonts w:ascii="Times New Roman" w:hAnsi="Times New Roman" w:cs="Times New Roman"/>
          <w:b w:val="0"/>
          <w:color w:val="auto"/>
        </w:rPr>
        <w:t xml:space="preserve">2.1. </w:t>
      </w:r>
      <w:r w:rsidR="00C43649" w:rsidRPr="00B32D58">
        <w:rPr>
          <w:rFonts w:ascii="Times New Roman" w:hAnsi="Times New Roman" w:cs="Times New Roman"/>
          <w:b w:val="0"/>
          <w:color w:val="auto"/>
        </w:rPr>
        <w:t>Классификация страхования</w:t>
      </w:r>
      <w:bookmarkEnd w:id="6"/>
    </w:p>
    <w:p w:rsidR="00A306BA" w:rsidRPr="00A306BA" w:rsidRDefault="00A306BA"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Страхование как система экономических отношений охватывает различные объекты и субъекты страховой ответственности, формы организации деятельности в силу определений юридических норм и законов. Чтобы упорядочить разнообразие экономических отношений и создать единую и взаимосвязанную систему,</w:t>
      </w:r>
      <w:r w:rsidR="00FF1D3F">
        <w:rPr>
          <w:rFonts w:ascii="Times New Roman" w:hAnsi="Times New Roman" w:cs="Times New Roman"/>
          <w:sz w:val="28"/>
          <w:szCs w:val="28"/>
        </w:rPr>
        <w:t xml:space="preserve"> </w:t>
      </w:r>
      <w:r>
        <w:rPr>
          <w:rFonts w:ascii="Times New Roman" w:hAnsi="Times New Roman" w:cs="Times New Roman"/>
          <w:sz w:val="28"/>
          <w:szCs w:val="28"/>
        </w:rPr>
        <w:t xml:space="preserve">необходима классификация страхования. </w:t>
      </w:r>
    </w:p>
    <w:p w:rsidR="00CE68E7" w:rsidRDefault="00CE68E7"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В основу классификации страхования положены два критерия: различия в организации и объектах страхования. В соответствии с этим делением применяются системы классификации по форме проведения и объектам страхования. </w:t>
      </w:r>
      <w:r w:rsidR="00973EDA" w:rsidRPr="00973EDA">
        <w:rPr>
          <w:rFonts w:ascii="Times New Roman" w:hAnsi="Times New Roman" w:cs="Times New Roman"/>
          <w:sz w:val="28"/>
          <w:szCs w:val="28"/>
        </w:rPr>
        <w:t>Страхование осуществляется</w:t>
      </w:r>
      <w:r w:rsidR="006C6748">
        <w:rPr>
          <w:rFonts w:ascii="Times New Roman" w:hAnsi="Times New Roman" w:cs="Times New Roman"/>
          <w:sz w:val="28"/>
          <w:szCs w:val="28"/>
        </w:rPr>
        <w:t xml:space="preserve"> преимущественно в двух формах:</w:t>
      </w:r>
      <w:r w:rsidR="00DE3AB2">
        <w:rPr>
          <w:rFonts w:ascii="Times New Roman" w:hAnsi="Times New Roman" w:cs="Times New Roman"/>
          <w:sz w:val="28"/>
          <w:szCs w:val="28"/>
        </w:rPr>
        <w:t xml:space="preserve"> </w:t>
      </w:r>
      <w:proofErr w:type="gramStart"/>
      <w:r w:rsidR="00DE3AB2">
        <w:rPr>
          <w:rFonts w:ascii="Times New Roman" w:hAnsi="Times New Roman" w:cs="Times New Roman"/>
          <w:sz w:val="28"/>
          <w:szCs w:val="28"/>
        </w:rPr>
        <w:t>обязательной</w:t>
      </w:r>
      <w:proofErr w:type="gramEnd"/>
      <w:r w:rsidR="00DE3AB2">
        <w:rPr>
          <w:rFonts w:ascii="Times New Roman" w:hAnsi="Times New Roman" w:cs="Times New Roman"/>
          <w:sz w:val="28"/>
          <w:szCs w:val="28"/>
        </w:rPr>
        <w:t xml:space="preserve"> и добровольной</w:t>
      </w:r>
      <w:r w:rsidR="00973EDA" w:rsidRPr="00973EDA">
        <w:rPr>
          <w:rFonts w:ascii="Times New Roman" w:hAnsi="Times New Roman" w:cs="Times New Roman"/>
          <w:sz w:val="28"/>
          <w:szCs w:val="28"/>
        </w:rPr>
        <w:t xml:space="preserve">. </w:t>
      </w:r>
    </w:p>
    <w:p w:rsidR="00973EDA" w:rsidRDefault="00973EDA" w:rsidP="00C347DC">
      <w:pPr>
        <w:autoSpaceDE w:val="0"/>
        <w:autoSpaceDN w:val="0"/>
        <w:adjustRightInd w:val="0"/>
        <w:spacing w:after="0" w:line="360" w:lineRule="auto"/>
        <w:ind w:left="709" w:firstLine="709"/>
        <w:jc w:val="both"/>
        <w:rPr>
          <w:rFonts w:ascii="Times New Roman" w:hAnsi="Times New Roman" w:cs="Times New Roman"/>
          <w:sz w:val="28"/>
          <w:szCs w:val="28"/>
        </w:rPr>
      </w:pPr>
      <w:r w:rsidRPr="009E306B">
        <w:rPr>
          <w:rFonts w:ascii="Times New Roman" w:hAnsi="Times New Roman" w:cs="Times New Roman"/>
          <w:bCs/>
          <w:iCs/>
          <w:sz w:val="28"/>
          <w:szCs w:val="28"/>
        </w:rPr>
        <w:t>Обязательным</w:t>
      </w:r>
      <w:r w:rsidRPr="009E306B">
        <w:rPr>
          <w:rFonts w:ascii="Times New Roman" w:hAnsi="Times New Roman" w:cs="Times New Roman"/>
          <w:sz w:val="28"/>
          <w:szCs w:val="28"/>
        </w:rPr>
        <w:t xml:space="preserve"> </w:t>
      </w:r>
      <w:r w:rsidRPr="009E306B">
        <w:rPr>
          <w:rFonts w:ascii="Times New Roman" w:hAnsi="Times New Roman" w:cs="Times New Roman"/>
          <w:bCs/>
          <w:iCs/>
          <w:sz w:val="28"/>
          <w:szCs w:val="28"/>
        </w:rPr>
        <w:t>страхованием</w:t>
      </w:r>
      <w:r w:rsidRPr="00973EDA">
        <w:rPr>
          <w:rFonts w:ascii="Times New Roman" w:hAnsi="Times New Roman" w:cs="Times New Roman"/>
          <w:b/>
          <w:bCs/>
          <w:i/>
          <w:iCs/>
          <w:sz w:val="28"/>
          <w:szCs w:val="28"/>
        </w:rPr>
        <w:t xml:space="preserve"> </w:t>
      </w:r>
      <w:r w:rsidRPr="00973EDA">
        <w:rPr>
          <w:rFonts w:ascii="Times New Roman" w:hAnsi="Times New Roman" w:cs="Times New Roman"/>
          <w:sz w:val="28"/>
          <w:szCs w:val="28"/>
        </w:rPr>
        <w:t>является страхование, осуществляемое в силу</w:t>
      </w:r>
      <w:r>
        <w:rPr>
          <w:rFonts w:ascii="Times New Roman" w:hAnsi="Times New Roman" w:cs="Times New Roman"/>
          <w:sz w:val="28"/>
          <w:szCs w:val="28"/>
        </w:rPr>
        <w:t xml:space="preserve"> </w:t>
      </w:r>
      <w:r w:rsidRPr="00973EDA">
        <w:rPr>
          <w:rFonts w:ascii="Times New Roman" w:hAnsi="Times New Roman" w:cs="Times New Roman"/>
          <w:sz w:val="28"/>
          <w:szCs w:val="28"/>
        </w:rPr>
        <w:t>закона. Виды, условия и порядок проведения обязательного</w:t>
      </w:r>
      <w:r>
        <w:rPr>
          <w:rFonts w:ascii="Times New Roman" w:hAnsi="Times New Roman" w:cs="Times New Roman"/>
          <w:sz w:val="28"/>
          <w:szCs w:val="28"/>
        </w:rPr>
        <w:t xml:space="preserve"> </w:t>
      </w:r>
      <w:r w:rsidRPr="00973EDA">
        <w:rPr>
          <w:rFonts w:ascii="Times New Roman" w:hAnsi="Times New Roman" w:cs="Times New Roman"/>
          <w:sz w:val="28"/>
          <w:szCs w:val="28"/>
        </w:rPr>
        <w:t>страхования определяются соответствующими законами</w:t>
      </w:r>
      <w:r>
        <w:rPr>
          <w:rFonts w:ascii="Times New Roman" w:hAnsi="Times New Roman" w:cs="Times New Roman"/>
          <w:sz w:val="28"/>
          <w:szCs w:val="28"/>
        </w:rPr>
        <w:t xml:space="preserve"> </w:t>
      </w:r>
      <w:r w:rsidRPr="00973EDA">
        <w:rPr>
          <w:rFonts w:ascii="Times New Roman" w:hAnsi="Times New Roman" w:cs="Times New Roman"/>
          <w:sz w:val="28"/>
          <w:szCs w:val="28"/>
        </w:rPr>
        <w:t xml:space="preserve">Российской Федерации. </w:t>
      </w:r>
      <w:proofErr w:type="gramStart"/>
      <w:r w:rsidRPr="00973EDA">
        <w:rPr>
          <w:rFonts w:ascii="Times New Roman" w:hAnsi="Times New Roman" w:cs="Times New Roman"/>
          <w:sz w:val="28"/>
          <w:szCs w:val="28"/>
        </w:rPr>
        <w:t>Обязательное страхование отличается от добровольного наличием у потенциального страхователя установленной законом обязанности страховать.</w:t>
      </w:r>
      <w:r w:rsidR="00FF1D3F">
        <w:rPr>
          <w:rFonts w:ascii="Times New Roman" w:hAnsi="Times New Roman" w:cs="Times New Roman"/>
          <w:sz w:val="28"/>
          <w:szCs w:val="28"/>
        </w:rPr>
        <w:t xml:space="preserve"> </w:t>
      </w:r>
      <w:r w:rsidR="00FF1D3F" w:rsidRPr="00E92025">
        <w:rPr>
          <w:rFonts w:ascii="Times New Roman" w:hAnsi="Times New Roman" w:cs="Times New Roman"/>
          <w:sz w:val="28"/>
          <w:szCs w:val="28"/>
        </w:rPr>
        <w:t>[</w:t>
      </w:r>
      <w:r w:rsidR="00896C33">
        <w:rPr>
          <w:rFonts w:ascii="Times New Roman" w:hAnsi="Times New Roman" w:cs="Times New Roman"/>
          <w:sz w:val="28"/>
          <w:szCs w:val="28"/>
        </w:rPr>
        <w:t>5, стр. 51</w:t>
      </w:r>
      <w:r w:rsidR="00FF1D3F" w:rsidRPr="00E92025">
        <w:rPr>
          <w:rFonts w:ascii="Times New Roman" w:hAnsi="Times New Roman" w:cs="Times New Roman"/>
          <w:sz w:val="28"/>
          <w:szCs w:val="28"/>
        </w:rPr>
        <w:t>]</w:t>
      </w:r>
      <w:proofErr w:type="gramEnd"/>
    </w:p>
    <w:p w:rsidR="00DE3AB2" w:rsidRDefault="00DE3AB2" w:rsidP="00C347DC">
      <w:pPr>
        <w:autoSpaceDE w:val="0"/>
        <w:autoSpaceDN w:val="0"/>
        <w:adjustRightInd w:val="0"/>
        <w:spacing w:after="0" w:line="360" w:lineRule="auto"/>
        <w:ind w:left="709" w:firstLine="709"/>
        <w:jc w:val="both"/>
        <w:rPr>
          <w:rFonts w:ascii="Times New Roman" w:hAnsi="Times New Roman" w:cs="Times New Roman"/>
          <w:sz w:val="28"/>
          <w:szCs w:val="28"/>
        </w:rPr>
      </w:pPr>
      <w:r>
        <w:rPr>
          <w:rFonts w:ascii="Times New Roman" w:hAnsi="Times New Roman" w:cs="Times New Roman"/>
          <w:sz w:val="28"/>
          <w:szCs w:val="28"/>
        </w:rPr>
        <w:t xml:space="preserve">К области обязательного страхования относятся: </w:t>
      </w:r>
    </w:p>
    <w:p w:rsidR="00DE3AB2" w:rsidRDefault="00DE3AB2"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t>обязательное страхование пассажиров от несчастных случаев на воздушном, железнодорожном, морском, внутреннем водном и автомобильном транспорте;</w:t>
      </w:r>
    </w:p>
    <w:p w:rsidR="00DE3AB2" w:rsidRDefault="00DE3AB2"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t>обязательное государственное личное страхование военнослужащих и военнообязанных, граждан, призванных на военные сборы, лиц рядового и начальствующего состава органов внутренних дел;</w:t>
      </w:r>
    </w:p>
    <w:p w:rsidR="00DE3AB2" w:rsidRDefault="00DE3AB2"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lastRenderedPageBreak/>
        <w:t>обязательное государственное личное страхование должностных лиц Федеральной налоговой службы и таможенных органов РФ;</w:t>
      </w:r>
    </w:p>
    <w:p w:rsidR="00DD4006" w:rsidRDefault="00DD4006"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t>обязательное государственное страхование личности от риска радиационного ущерба вследствие чернобыльской катастрофы;</w:t>
      </w:r>
    </w:p>
    <w:p w:rsidR="00DE3AB2" w:rsidRDefault="00DD4006"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t>обязательное медицинское страхование граждан РФ;</w:t>
      </w:r>
    </w:p>
    <w:p w:rsidR="00DD4006" w:rsidRDefault="00DD4006"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t>обязательное государственное страхование медицинских и научных работников на случай инфицирования вирусом СПИД;</w:t>
      </w:r>
    </w:p>
    <w:p w:rsidR="00DD4006" w:rsidRDefault="00DD4006"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t>обязательное страхование работников предприятий  с особо опасными условиями работы (пожарные дружины, спасатели МЧС, работники железнодорожного транспорта и др.);</w:t>
      </w:r>
    </w:p>
    <w:p w:rsidR="00DD4006" w:rsidRDefault="00DD4006"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t>обязательное страхование недвижимого имущества, принадлежащего гражданам;</w:t>
      </w:r>
    </w:p>
    <w:p w:rsidR="00DD4006" w:rsidRDefault="00DD4006"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t>обязательное страхование имущества и имущественных интересов сельскохозяйственных организации;</w:t>
      </w:r>
    </w:p>
    <w:p w:rsidR="00DD4006" w:rsidRPr="00DD4006" w:rsidRDefault="00DD4006" w:rsidP="00AE1726">
      <w:pPr>
        <w:pStyle w:val="a3"/>
        <w:numPr>
          <w:ilvl w:val="0"/>
          <w:numId w:val="8"/>
        </w:numPr>
        <w:autoSpaceDE w:val="0"/>
        <w:autoSpaceDN w:val="0"/>
        <w:adjustRightInd w:val="0"/>
        <w:spacing w:after="0" w:line="360" w:lineRule="auto"/>
        <w:ind w:left="1985" w:hanging="567"/>
        <w:jc w:val="both"/>
        <w:rPr>
          <w:rFonts w:ascii="Times New Roman" w:hAnsi="Times New Roman" w:cs="Times New Roman"/>
          <w:sz w:val="28"/>
          <w:szCs w:val="28"/>
        </w:rPr>
      </w:pPr>
      <w:r>
        <w:rPr>
          <w:rFonts w:ascii="Times New Roman" w:hAnsi="Times New Roman" w:cs="Times New Roman"/>
          <w:sz w:val="28"/>
          <w:szCs w:val="28"/>
        </w:rPr>
        <w:t xml:space="preserve">обязательное социальное страхование граждан РФ.  </w:t>
      </w:r>
      <w:r w:rsidRPr="00C85229">
        <w:rPr>
          <w:rFonts w:ascii="Times New Roman" w:hAnsi="Times New Roman" w:cs="Times New Roman"/>
          <w:sz w:val="28"/>
          <w:szCs w:val="28"/>
        </w:rPr>
        <w:t>[</w:t>
      </w:r>
      <w:r w:rsidR="00896C33">
        <w:rPr>
          <w:rFonts w:ascii="Times New Roman" w:hAnsi="Times New Roman" w:cs="Times New Roman"/>
          <w:sz w:val="28"/>
          <w:szCs w:val="28"/>
        </w:rPr>
        <w:t>8, стр. 496-497</w:t>
      </w:r>
      <w:r w:rsidRPr="00C85229">
        <w:rPr>
          <w:rFonts w:ascii="Times New Roman" w:hAnsi="Times New Roman" w:cs="Times New Roman"/>
          <w:sz w:val="28"/>
          <w:szCs w:val="28"/>
        </w:rPr>
        <w:t>]</w:t>
      </w:r>
    </w:p>
    <w:p w:rsidR="006C6748" w:rsidRPr="006C6748" w:rsidRDefault="006C6748" w:rsidP="00C347DC">
      <w:pPr>
        <w:autoSpaceDE w:val="0"/>
        <w:autoSpaceDN w:val="0"/>
        <w:adjustRightInd w:val="0"/>
        <w:spacing w:after="0" w:line="360" w:lineRule="auto"/>
        <w:ind w:left="709" w:firstLine="709"/>
        <w:jc w:val="both"/>
        <w:rPr>
          <w:rFonts w:ascii="Times New Roman" w:hAnsi="Times New Roman" w:cs="Times New Roman"/>
          <w:sz w:val="28"/>
          <w:szCs w:val="28"/>
        </w:rPr>
      </w:pPr>
      <w:r w:rsidRPr="009E306B">
        <w:rPr>
          <w:rFonts w:ascii="Times New Roman" w:hAnsi="Times New Roman" w:cs="Times New Roman"/>
          <w:bCs/>
          <w:iCs/>
          <w:sz w:val="28"/>
          <w:szCs w:val="28"/>
        </w:rPr>
        <w:t>Добровольное страхование</w:t>
      </w:r>
      <w:r w:rsidRPr="00973EDA">
        <w:rPr>
          <w:rFonts w:ascii="Times New Roman" w:hAnsi="Times New Roman" w:cs="Times New Roman"/>
          <w:b/>
          <w:bCs/>
          <w:i/>
          <w:iCs/>
          <w:sz w:val="28"/>
          <w:szCs w:val="28"/>
        </w:rPr>
        <w:t xml:space="preserve"> </w:t>
      </w:r>
      <w:r w:rsidRPr="00973EDA">
        <w:rPr>
          <w:rFonts w:ascii="Times New Roman" w:hAnsi="Times New Roman" w:cs="Times New Roman"/>
          <w:sz w:val="28"/>
          <w:szCs w:val="28"/>
        </w:rPr>
        <w:t>осуществляется на основе договора между</w:t>
      </w:r>
      <w:r>
        <w:rPr>
          <w:rFonts w:ascii="Times New Roman" w:hAnsi="Times New Roman" w:cs="Times New Roman"/>
          <w:sz w:val="28"/>
          <w:szCs w:val="28"/>
        </w:rPr>
        <w:t xml:space="preserve"> </w:t>
      </w:r>
      <w:r w:rsidRPr="00973EDA">
        <w:rPr>
          <w:rFonts w:ascii="Times New Roman" w:hAnsi="Times New Roman" w:cs="Times New Roman"/>
          <w:sz w:val="28"/>
          <w:szCs w:val="28"/>
        </w:rPr>
        <w:t>страхователем и страховщиком. Правила добровольного</w:t>
      </w:r>
      <w:r>
        <w:rPr>
          <w:rFonts w:ascii="Times New Roman" w:hAnsi="Times New Roman" w:cs="Times New Roman"/>
          <w:sz w:val="28"/>
          <w:szCs w:val="28"/>
        </w:rPr>
        <w:t xml:space="preserve"> </w:t>
      </w:r>
      <w:r w:rsidRPr="00973EDA">
        <w:rPr>
          <w:rFonts w:ascii="Times New Roman" w:hAnsi="Times New Roman" w:cs="Times New Roman"/>
          <w:sz w:val="28"/>
          <w:szCs w:val="28"/>
        </w:rPr>
        <w:t>страхования определяются страховщиком самостоятельно</w:t>
      </w:r>
      <w:r>
        <w:rPr>
          <w:rFonts w:ascii="Times New Roman" w:hAnsi="Times New Roman" w:cs="Times New Roman"/>
          <w:sz w:val="28"/>
          <w:szCs w:val="28"/>
        </w:rPr>
        <w:t xml:space="preserve"> </w:t>
      </w:r>
      <w:r w:rsidRPr="00973EDA">
        <w:rPr>
          <w:rFonts w:ascii="Times New Roman" w:hAnsi="Times New Roman" w:cs="Times New Roman"/>
          <w:sz w:val="28"/>
          <w:szCs w:val="28"/>
        </w:rPr>
        <w:t>в соответствии с новой редакцией Закона «Об организации</w:t>
      </w:r>
      <w:r>
        <w:rPr>
          <w:rFonts w:ascii="Times New Roman" w:hAnsi="Times New Roman" w:cs="Times New Roman"/>
          <w:sz w:val="28"/>
          <w:szCs w:val="28"/>
        </w:rPr>
        <w:t xml:space="preserve"> </w:t>
      </w:r>
      <w:r w:rsidRPr="00973EDA">
        <w:rPr>
          <w:rFonts w:ascii="Times New Roman" w:hAnsi="Times New Roman" w:cs="Times New Roman"/>
          <w:sz w:val="28"/>
          <w:szCs w:val="28"/>
        </w:rPr>
        <w:t xml:space="preserve">страхового дела в Российской Федерации». </w:t>
      </w:r>
      <w:r w:rsidRPr="006C6748">
        <w:rPr>
          <w:rFonts w:ascii="Times New Roman" w:hAnsi="Times New Roman" w:cs="Times New Roman"/>
          <w:sz w:val="28"/>
          <w:szCs w:val="28"/>
        </w:rPr>
        <w:t>[</w:t>
      </w:r>
      <w:r w:rsidR="00EF5AAC" w:rsidRPr="00DE4552">
        <w:rPr>
          <w:rFonts w:ascii="Times New Roman" w:hAnsi="Times New Roman" w:cs="Times New Roman"/>
          <w:sz w:val="28"/>
          <w:szCs w:val="28"/>
        </w:rPr>
        <w:t>14</w:t>
      </w:r>
      <w:r w:rsidRPr="006C6748">
        <w:rPr>
          <w:rFonts w:ascii="Times New Roman" w:hAnsi="Times New Roman" w:cs="Times New Roman"/>
          <w:sz w:val="28"/>
          <w:szCs w:val="28"/>
        </w:rPr>
        <w:t>]</w:t>
      </w:r>
    </w:p>
    <w:p w:rsidR="00973EDA" w:rsidRDefault="00973EDA" w:rsidP="00C347DC">
      <w:pPr>
        <w:autoSpaceDE w:val="0"/>
        <w:autoSpaceDN w:val="0"/>
        <w:adjustRightInd w:val="0"/>
        <w:spacing w:after="0" w:line="360" w:lineRule="auto"/>
        <w:ind w:left="709" w:firstLine="709"/>
        <w:jc w:val="both"/>
        <w:rPr>
          <w:rFonts w:ascii="Times New Roman" w:hAnsi="Times New Roman" w:cs="Times New Roman"/>
          <w:sz w:val="28"/>
          <w:szCs w:val="28"/>
        </w:rPr>
      </w:pPr>
      <w:r w:rsidRPr="00973EDA">
        <w:rPr>
          <w:rFonts w:ascii="Times New Roman" w:hAnsi="Times New Roman" w:cs="Times New Roman"/>
          <w:sz w:val="28"/>
          <w:szCs w:val="28"/>
        </w:rPr>
        <w:t>Страхование как вид деятельности представляет собой</w:t>
      </w:r>
      <w:r>
        <w:rPr>
          <w:rFonts w:ascii="Times New Roman" w:hAnsi="Times New Roman" w:cs="Times New Roman"/>
          <w:sz w:val="28"/>
          <w:szCs w:val="28"/>
        </w:rPr>
        <w:t xml:space="preserve"> </w:t>
      </w:r>
      <w:r w:rsidRPr="00973EDA">
        <w:rPr>
          <w:rFonts w:ascii="Times New Roman" w:hAnsi="Times New Roman" w:cs="Times New Roman"/>
          <w:sz w:val="28"/>
          <w:szCs w:val="28"/>
        </w:rPr>
        <w:t>систему, которая может быть разделена на отрасли, виды,</w:t>
      </w:r>
      <w:r>
        <w:rPr>
          <w:rFonts w:ascii="Times New Roman" w:hAnsi="Times New Roman" w:cs="Times New Roman"/>
          <w:sz w:val="28"/>
          <w:szCs w:val="28"/>
        </w:rPr>
        <w:t xml:space="preserve"> </w:t>
      </w:r>
      <w:r w:rsidRPr="00973EDA">
        <w:rPr>
          <w:rFonts w:ascii="Times New Roman" w:hAnsi="Times New Roman" w:cs="Times New Roman"/>
          <w:sz w:val="28"/>
          <w:szCs w:val="28"/>
        </w:rPr>
        <w:t>разновидности, формы, системы страховых отношений.</w:t>
      </w:r>
    </w:p>
    <w:p w:rsidR="00973EDA" w:rsidRPr="00B9092F" w:rsidRDefault="00973EDA" w:rsidP="00C347DC">
      <w:pPr>
        <w:autoSpaceDE w:val="0"/>
        <w:autoSpaceDN w:val="0"/>
        <w:adjustRightInd w:val="0"/>
        <w:spacing w:after="0" w:line="360" w:lineRule="auto"/>
        <w:ind w:left="709" w:firstLine="709"/>
        <w:jc w:val="both"/>
        <w:rPr>
          <w:rFonts w:ascii="Times New Roman" w:hAnsi="Times New Roman" w:cs="Times New Roman"/>
          <w:sz w:val="28"/>
          <w:szCs w:val="28"/>
        </w:rPr>
      </w:pPr>
      <w:r w:rsidRPr="009E306B">
        <w:rPr>
          <w:rFonts w:ascii="Times New Roman" w:hAnsi="Times New Roman" w:cs="Times New Roman"/>
          <w:bCs/>
          <w:iCs/>
          <w:sz w:val="28"/>
          <w:szCs w:val="28"/>
        </w:rPr>
        <w:t>Отрасль страхования</w:t>
      </w:r>
      <w:r w:rsidRPr="00973EDA">
        <w:rPr>
          <w:rFonts w:ascii="Times New Roman" w:hAnsi="Times New Roman" w:cs="Times New Roman"/>
          <w:b/>
          <w:bCs/>
          <w:i/>
          <w:iCs/>
          <w:sz w:val="28"/>
          <w:szCs w:val="28"/>
        </w:rPr>
        <w:t xml:space="preserve"> </w:t>
      </w:r>
      <w:r w:rsidRPr="00973EDA">
        <w:rPr>
          <w:rFonts w:ascii="Times New Roman" w:hAnsi="Times New Roman" w:cs="Times New Roman"/>
          <w:sz w:val="28"/>
          <w:szCs w:val="28"/>
        </w:rPr>
        <w:t>характеризует страхование жизни</w:t>
      </w:r>
      <w:r>
        <w:rPr>
          <w:rFonts w:ascii="Times New Roman" w:hAnsi="Times New Roman" w:cs="Times New Roman"/>
          <w:sz w:val="28"/>
          <w:szCs w:val="28"/>
        </w:rPr>
        <w:t xml:space="preserve"> </w:t>
      </w:r>
      <w:r w:rsidRPr="00973EDA">
        <w:rPr>
          <w:rFonts w:ascii="Times New Roman" w:hAnsi="Times New Roman" w:cs="Times New Roman"/>
          <w:sz w:val="28"/>
          <w:szCs w:val="28"/>
        </w:rPr>
        <w:t>и здоровья человека, материальных ценностей, обязатель</w:t>
      </w:r>
      <w:proofErr w:type="gramStart"/>
      <w:r w:rsidRPr="00973EDA">
        <w:rPr>
          <w:rFonts w:ascii="Times New Roman" w:hAnsi="Times New Roman" w:cs="Times New Roman"/>
          <w:sz w:val="28"/>
          <w:szCs w:val="28"/>
        </w:rPr>
        <w:t>ств стр</w:t>
      </w:r>
      <w:proofErr w:type="gramEnd"/>
      <w:r w:rsidRPr="00973EDA">
        <w:rPr>
          <w:rFonts w:ascii="Times New Roman" w:hAnsi="Times New Roman" w:cs="Times New Roman"/>
          <w:sz w:val="28"/>
          <w:szCs w:val="28"/>
        </w:rPr>
        <w:t xml:space="preserve">ахователей перед </w:t>
      </w:r>
      <w:r w:rsidRPr="00973EDA">
        <w:rPr>
          <w:rFonts w:ascii="Times New Roman" w:hAnsi="Times New Roman" w:cs="Times New Roman"/>
          <w:sz w:val="28"/>
          <w:szCs w:val="28"/>
        </w:rPr>
        <w:lastRenderedPageBreak/>
        <w:t xml:space="preserve">третьими лицами. </w:t>
      </w:r>
      <w:proofErr w:type="gramStart"/>
      <w:r w:rsidRPr="00973EDA">
        <w:rPr>
          <w:rFonts w:ascii="Times New Roman" w:hAnsi="Times New Roman" w:cs="Times New Roman"/>
          <w:sz w:val="28"/>
          <w:szCs w:val="28"/>
        </w:rPr>
        <w:t>Исходя из</w:t>
      </w:r>
      <w:r>
        <w:rPr>
          <w:rFonts w:ascii="Times New Roman" w:hAnsi="Times New Roman" w:cs="Times New Roman"/>
          <w:sz w:val="28"/>
          <w:szCs w:val="28"/>
        </w:rPr>
        <w:t xml:space="preserve"> </w:t>
      </w:r>
      <w:r w:rsidRPr="00973EDA">
        <w:rPr>
          <w:rFonts w:ascii="Times New Roman" w:hAnsi="Times New Roman" w:cs="Times New Roman"/>
          <w:sz w:val="28"/>
          <w:szCs w:val="28"/>
        </w:rPr>
        <w:t>объектов страхования различают</w:t>
      </w:r>
      <w:proofErr w:type="gramEnd"/>
      <w:r w:rsidRPr="00973EDA">
        <w:rPr>
          <w:rFonts w:ascii="Times New Roman" w:hAnsi="Times New Roman" w:cs="Times New Roman"/>
          <w:sz w:val="28"/>
          <w:szCs w:val="28"/>
        </w:rPr>
        <w:t xml:space="preserve"> </w:t>
      </w:r>
      <w:r w:rsidR="00B9092F" w:rsidRPr="00B9092F">
        <w:rPr>
          <w:rFonts w:ascii="Times New Roman" w:hAnsi="Times New Roman" w:cs="Times New Roman"/>
          <w:bCs/>
          <w:iCs/>
          <w:sz w:val="28"/>
          <w:szCs w:val="28"/>
        </w:rPr>
        <w:t xml:space="preserve">следующие </w:t>
      </w:r>
      <w:r w:rsidRPr="00B9092F">
        <w:rPr>
          <w:rFonts w:ascii="Times New Roman" w:hAnsi="Times New Roman" w:cs="Times New Roman"/>
          <w:bCs/>
          <w:iCs/>
          <w:sz w:val="28"/>
          <w:szCs w:val="28"/>
        </w:rPr>
        <w:t xml:space="preserve">отрасли </w:t>
      </w:r>
      <w:r w:rsidRPr="00B9092F">
        <w:rPr>
          <w:rFonts w:ascii="Times New Roman" w:hAnsi="Times New Roman" w:cs="Times New Roman"/>
          <w:sz w:val="28"/>
          <w:szCs w:val="28"/>
        </w:rPr>
        <w:t>страхования:</w:t>
      </w:r>
    </w:p>
    <w:p w:rsidR="00973EDA" w:rsidRPr="00C85229" w:rsidRDefault="00973EDA" w:rsidP="00AE1726">
      <w:pPr>
        <w:pStyle w:val="a3"/>
        <w:numPr>
          <w:ilvl w:val="0"/>
          <w:numId w:val="9"/>
        </w:numPr>
        <w:autoSpaceDE w:val="0"/>
        <w:autoSpaceDN w:val="0"/>
        <w:adjustRightInd w:val="0"/>
        <w:spacing w:after="0" w:line="360" w:lineRule="auto"/>
        <w:ind w:left="1985" w:hanging="567"/>
        <w:jc w:val="both"/>
        <w:rPr>
          <w:rFonts w:ascii="Times New Roman" w:hAnsi="Times New Roman" w:cs="Times New Roman"/>
          <w:sz w:val="28"/>
          <w:szCs w:val="28"/>
        </w:rPr>
      </w:pPr>
      <w:r w:rsidRPr="009E306B">
        <w:rPr>
          <w:rFonts w:ascii="Times New Roman" w:hAnsi="Times New Roman" w:cs="Times New Roman"/>
          <w:bCs/>
          <w:iCs/>
          <w:sz w:val="28"/>
          <w:szCs w:val="28"/>
        </w:rPr>
        <w:t>личное страхование</w:t>
      </w:r>
      <w:r w:rsidRPr="00C85229">
        <w:rPr>
          <w:rFonts w:ascii="Times New Roman" w:hAnsi="Times New Roman" w:cs="Times New Roman"/>
          <w:b/>
          <w:bCs/>
          <w:i/>
          <w:iCs/>
          <w:sz w:val="28"/>
          <w:szCs w:val="28"/>
        </w:rPr>
        <w:t xml:space="preserve"> </w:t>
      </w:r>
      <w:r w:rsidRPr="00C85229">
        <w:rPr>
          <w:rFonts w:ascii="Times New Roman" w:hAnsi="Times New Roman" w:cs="Times New Roman"/>
          <w:sz w:val="28"/>
          <w:szCs w:val="28"/>
        </w:rPr>
        <w:t xml:space="preserve">— форма защиты от рисков, которые угрожают жизни человека, его трудоспособности и здоровью. Жизнь или смерть как форма существования не может быть оценена объективно. </w:t>
      </w:r>
      <w:proofErr w:type="gramStart"/>
      <w:r w:rsidRPr="00C85229">
        <w:rPr>
          <w:rFonts w:ascii="Times New Roman" w:hAnsi="Times New Roman" w:cs="Times New Roman"/>
          <w:sz w:val="28"/>
          <w:szCs w:val="28"/>
        </w:rPr>
        <w:t>Застрахованный</w:t>
      </w:r>
      <w:proofErr w:type="gramEnd"/>
      <w:r w:rsidRPr="00C85229">
        <w:rPr>
          <w:rFonts w:ascii="Times New Roman" w:hAnsi="Times New Roman" w:cs="Times New Roman"/>
          <w:sz w:val="28"/>
          <w:szCs w:val="28"/>
        </w:rPr>
        <w:t xml:space="preserve"> может лишь попытаться предотвратить те материальные трудности, с которыми столкнется в случае смерти или инвалидности;</w:t>
      </w:r>
    </w:p>
    <w:p w:rsidR="00973EDA" w:rsidRPr="00C85229" w:rsidRDefault="00973EDA" w:rsidP="00AE1726">
      <w:pPr>
        <w:pStyle w:val="a3"/>
        <w:numPr>
          <w:ilvl w:val="0"/>
          <w:numId w:val="9"/>
        </w:numPr>
        <w:autoSpaceDE w:val="0"/>
        <w:autoSpaceDN w:val="0"/>
        <w:adjustRightInd w:val="0"/>
        <w:spacing w:after="0" w:line="360" w:lineRule="auto"/>
        <w:ind w:left="1985" w:hanging="567"/>
        <w:jc w:val="both"/>
        <w:rPr>
          <w:rFonts w:ascii="Times New Roman" w:hAnsi="Times New Roman" w:cs="Times New Roman"/>
          <w:sz w:val="28"/>
          <w:szCs w:val="28"/>
        </w:rPr>
      </w:pPr>
      <w:r w:rsidRPr="009E306B">
        <w:rPr>
          <w:rFonts w:ascii="Times New Roman" w:hAnsi="Times New Roman" w:cs="Times New Roman"/>
          <w:bCs/>
          <w:iCs/>
          <w:sz w:val="28"/>
          <w:szCs w:val="28"/>
        </w:rPr>
        <w:t>имущественное страхование</w:t>
      </w:r>
      <w:r w:rsidRPr="00C85229">
        <w:rPr>
          <w:rFonts w:ascii="Times New Roman" w:hAnsi="Times New Roman" w:cs="Times New Roman"/>
          <w:b/>
          <w:bCs/>
          <w:i/>
          <w:iCs/>
          <w:sz w:val="28"/>
          <w:szCs w:val="28"/>
        </w:rPr>
        <w:t xml:space="preserve"> </w:t>
      </w:r>
      <w:r w:rsidRPr="00C85229">
        <w:rPr>
          <w:rFonts w:ascii="Times New Roman" w:hAnsi="Times New Roman" w:cs="Times New Roman"/>
          <w:sz w:val="28"/>
          <w:szCs w:val="28"/>
        </w:rPr>
        <w:t>— отрасль страхования, где объектом страховых правоотношений выступает имущество в различных видах. В состав имущества входят деньги и ценные бумаги, а также имущественные права на получение вещей или иного имущественного удовлетворения от других лиц;</w:t>
      </w:r>
    </w:p>
    <w:p w:rsidR="00973EDA" w:rsidRPr="00C85229" w:rsidRDefault="00973EDA" w:rsidP="00AE1726">
      <w:pPr>
        <w:pStyle w:val="a3"/>
        <w:numPr>
          <w:ilvl w:val="0"/>
          <w:numId w:val="9"/>
        </w:numPr>
        <w:autoSpaceDE w:val="0"/>
        <w:autoSpaceDN w:val="0"/>
        <w:adjustRightInd w:val="0"/>
        <w:spacing w:after="0" w:line="360" w:lineRule="auto"/>
        <w:ind w:left="1985" w:hanging="567"/>
        <w:jc w:val="both"/>
        <w:rPr>
          <w:rFonts w:ascii="Times New Roman" w:hAnsi="Times New Roman" w:cs="Times New Roman"/>
          <w:sz w:val="28"/>
          <w:szCs w:val="28"/>
        </w:rPr>
      </w:pPr>
      <w:r w:rsidRPr="009E306B">
        <w:rPr>
          <w:rFonts w:ascii="Times New Roman" w:hAnsi="Times New Roman" w:cs="Times New Roman"/>
          <w:bCs/>
          <w:iCs/>
          <w:sz w:val="28"/>
          <w:szCs w:val="28"/>
        </w:rPr>
        <w:t>страхование ответственности</w:t>
      </w:r>
      <w:r w:rsidRPr="00C85229">
        <w:rPr>
          <w:rFonts w:ascii="Times New Roman" w:hAnsi="Times New Roman" w:cs="Times New Roman"/>
          <w:b/>
          <w:bCs/>
          <w:i/>
          <w:iCs/>
          <w:sz w:val="28"/>
          <w:szCs w:val="28"/>
        </w:rPr>
        <w:t xml:space="preserve"> </w:t>
      </w:r>
      <w:r w:rsidRPr="00C85229">
        <w:rPr>
          <w:rFonts w:ascii="Times New Roman" w:hAnsi="Times New Roman" w:cs="Times New Roman"/>
          <w:sz w:val="28"/>
          <w:szCs w:val="28"/>
        </w:rPr>
        <w:t>представляет собой самостоятельную сферу страховой деятельности. Объектом страхования здесь выступает ответственность страхователя по закону или в силу договорного обязательства перед третьими лицами за причинение им вреда.</w:t>
      </w:r>
    </w:p>
    <w:p w:rsidR="000B4D23" w:rsidRPr="00C85229" w:rsidRDefault="00B9092F" w:rsidP="00AE1726">
      <w:pPr>
        <w:pStyle w:val="a3"/>
        <w:numPr>
          <w:ilvl w:val="0"/>
          <w:numId w:val="9"/>
        </w:numPr>
        <w:spacing w:after="0" w:line="360" w:lineRule="auto"/>
        <w:ind w:left="1985" w:hanging="567"/>
        <w:jc w:val="both"/>
        <w:rPr>
          <w:rFonts w:ascii="Times New Roman" w:hAnsi="Times New Roman" w:cs="Times New Roman"/>
          <w:bCs/>
          <w:iCs/>
          <w:sz w:val="28"/>
          <w:szCs w:val="28"/>
        </w:rPr>
      </w:pPr>
      <w:r w:rsidRPr="009E306B">
        <w:rPr>
          <w:rFonts w:ascii="Times New Roman" w:hAnsi="Times New Roman" w:cs="Times New Roman"/>
          <w:bCs/>
          <w:iCs/>
          <w:sz w:val="28"/>
          <w:szCs w:val="28"/>
        </w:rPr>
        <w:t>страхование экономических рисков</w:t>
      </w:r>
      <w:r w:rsidRPr="00C85229">
        <w:rPr>
          <w:rFonts w:ascii="Times New Roman" w:hAnsi="Times New Roman" w:cs="Times New Roman"/>
          <w:bCs/>
          <w:iCs/>
          <w:sz w:val="28"/>
          <w:szCs w:val="28"/>
        </w:rPr>
        <w:t xml:space="preserve"> – отрасль страхования, где объектом является ущерб, который возникает в процессе предпринимательской деятельности. В страховании экономических рисков выделяют две </w:t>
      </w:r>
      <w:proofErr w:type="spellStart"/>
      <w:r w:rsidRPr="00C85229">
        <w:rPr>
          <w:rFonts w:ascii="Times New Roman" w:hAnsi="Times New Roman" w:cs="Times New Roman"/>
          <w:bCs/>
          <w:iCs/>
          <w:sz w:val="28"/>
          <w:szCs w:val="28"/>
        </w:rPr>
        <w:t>подотрасли</w:t>
      </w:r>
      <w:proofErr w:type="spellEnd"/>
      <w:r w:rsidRPr="00C85229">
        <w:rPr>
          <w:rFonts w:ascii="Times New Roman" w:hAnsi="Times New Roman" w:cs="Times New Roman"/>
          <w:bCs/>
          <w:iCs/>
          <w:sz w:val="28"/>
          <w:szCs w:val="28"/>
        </w:rPr>
        <w:t xml:space="preserve">: страхование риска прямых (потери от </w:t>
      </w:r>
      <w:proofErr w:type="spellStart"/>
      <w:r w:rsidRPr="00C85229">
        <w:rPr>
          <w:rFonts w:ascii="Times New Roman" w:hAnsi="Times New Roman" w:cs="Times New Roman"/>
          <w:bCs/>
          <w:iCs/>
          <w:sz w:val="28"/>
          <w:szCs w:val="28"/>
        </w:rPr>
        <w:t>недополучения</w:t>
      </w:r>
      <w:proofErr w:type="spellEnd"/>
      <w:r w:rsidRPr="00C85229">
        <w:rPr>
          <w:rFonts w:ascii="Times New Roman" w:hAnsi="Times New Roman" w:cs="Times New Roman"/>
          <w:bCs/>
          <w:iCs/>
          <w:sz w:val="28"/>
          <w:szCs w:val="28"/>
        </w:rPr>
        <w:t xml:space="preserve"> прибыли, убытки от простоев оборудования, вследствие недопоставок сырья, материалов и комплектующих изделий, забастовок) и косвенных (страхование упущенной выходы, банкротство пре</w:t>
      </w:r>
      <w:r w:rsidR="00896C33">
        <w:rPr>
          <w:rFonts w:ascii="Times New Roman" w:hAnsi="Times New Roman" w:cs="Times New Roman"/>
          <w:bCs/>
          <w:iCs/>
          <w:sz w:val="28"/>
          <w:szCs w:val="28"/>
        </w:rPr>
        <w:t>дприятия) потерь.  [5, стр. 51-52</w:t>
      </w:r>
      <w:r w:rsidRPr="00C85229">
        <w:rPr>
          <w:rFonts w:ascii="Times New Roman" w:hAnsi="Times New Roman" w:cs="Times New Roman"/>
          <w:bCs/>
          <w:iCs/>
          <w:sz w:val="28"/>
          <w:szCs w:val="28"/>
        </w:rPr>
        <w:t>]</w:t>
      </w:r>
    </w:p>
    <w:p w:rsidR="00B9092F" w:rsidRDefault="000B4D23" w:rsidP="00C347DC">
      <w:pPr>
        <w:spacing w:after="0" w:line="360" w:lineRule="auto"/>
        <w:ind w:left="709"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В социальном страховании объектов выступает уровень дохода граждан. В его состав включаются </w:t>
      </w:r>
      <w:proofErr w:type="gramStart"/>
      <w:r>
        <w:rPr>
          <w:rFonts w:ascii="Times New Roman" w:hAnsi="Times New Roman" w:cs="Times New Roman"/>
          <w:bCs/>
          <w:iCs/>
          <w:sz w:val="28"/>
          <w:szCs w:val="28"/>
        </w:rPr>
        <w:t>такие</w:t>
      </w:r>
      <w:proofErr w:type="gramEnd"/>
      <w:r>
        <w:rPr>
          <w:rFonts w:ascii="Times New Roman" w:hAnsi="Times New Roman" w:cs="Times New Roman"/>
          <w:bCs/>
          <w:iCs/>
          <w:sz w:val="28"/>
          <w:szCs w:val="28"/>
        </w:rPr>
        <w:t xml:space="preserve"> </w:t>
      </w:r>
      <w:proofErr w:type="spellStart"/>
      <w:r>
        <w:rPr>
          <w:rFonts w:ascii="Times New Roman" w:hAnsi="Times New Roman" w:cs="Times New Roman"/>
          <w:bCs/>
          <w:iCs/>
          <w:sz w:val="28"/>
          <w:szCs w:val="28"/>
        </w:rPr>
        <w:t>подотрасли</w:t>
      </w:r>
      <w:proofErr w:type="spellEnd"/>
      <w:r>
        <w:rPr>
          <w:rFonts w:ascii="Times New Roman" w:hAnsi="Times New Roman" w:cs="Times New Roman"/>
          <w:bCs/>
          <w:iCs/>
          <w:sz w:val="28"/>
          <w:szCs w:val="28"/>
        </w:rPr>
        <w:t xml:space="preserve">, как страхование </w:t>
      </w:r>
      <w:r>
        <w:rPr>
          <w:rFonts w:ascii="Times New Roman" w:hAnsi="Times New Roman" w:cs="Times New Roman"/>
          <w:bCs/>
          <w:iCs/>
          <w:sz w:val="28"/>
          <w:szCs w:val="28"/>
        </w:rPr>
        <w:lastRenderedPageBreak/>
        <w:t xml:space="preserve">пособий, пенсий и льгот. Организация социального страхования основывается на следующих принципах: всеобщность, универсальность, комплексность, самоокупаемость и самоуправление. </w:t>
      </w:r>
    </w:p>
    <w:p w:rsidR="000B4D23" w:rsidRDefault="000B4D23" w:rsidP="00C347DC">
      <w:pPr>
        <w:spacing w:after="0" w:line="360" w:lineRule="auto"/>
        <w:ind w:left="709" w:firstLine="709"/>
        <w:jc w:val="both"/>
        <w:rPr>
          <w:rFonts w:ascii="Times New Roman" w:hAnsi="Times New Roman" w:cs="Times New Roman"/>
          <w:bCs/>
          <w:iCs/>
          <w:sz w:val="28"/>
          <w:szCs w:val="28"/>
        </w:rPr>
      </w:pPr>
      <w:r>
        <w:rPr>
          <w:rFonts w:ascii="Times New Roman" w:hAnsi="Times New Roman" w:cs="Times New Roman"/>
          <w:bCs/>
          <w:iCs/>
          <w:sz w:val="28"/>
          <w:szCs w:val="28"/>
        </w:rPr>
        <w:t xml:space="preserve">В зависимости от очередности совершения страховых сделок выделяют первичное страхование и перестрахование. Первичное страхование предполагает, что страховая сделка заключается между страхователем и первым по месту и времени страховщиком, который действует самостоятельно. При перестраховании сделка происходить между несколькими страховщиками, один из которых передает на согласованных условиях другим страховщикам часть ответственности по принятым на себя обязательствам перед страхователем. При этом перестраховщики не вступают в правовые отношения со страхователем. </w:t>
      </w:r>
      <w:r w:rsidR="00896C33">
        <w:rPr>
          <w:rFonts w:ascii="Times New Roman" w:hAnsi="Times New Roman" w:cs="Times New Roman"/>
          <w:bCs/>
          <w:iCs/>
          <w:sz w:val="28"/>
          <w:szCs w:val="28"/>
        </w:rPr>
        <w:t>[8, стр. 498-499</w:t>
      </w:r>
      <w:r w:rsidRPr="00347AF3">
        <w:rPr>
          <w:rFonts w:ascii="Times New Roman" w:hAnsi="Times New Roman" w:cs="Times New Roman"/>
          <w:bCs/>
          <w:iCs/>
          <w:sz w:val="28"/>
          <w:szCs w:val="28"/>
        </w:rPr>
        <w:t>]</w:t>
      </w:r>
      <w:r>
        <w:rPr>
          <w:rFonts w:ascii="Times New Roman" w:hAnsi="Times New Roman" w:cs="Times New Roman"/>
          <w:bCs/>
          <w:iCs/>
          <w:sz w:val="28"/>
          <w:szCs w:val="28"/>
        </w:rPr>
        <w:t xml:space="preserve"> </w:t>
      </w:r>
    </w:p>
    <w:p w:rsidR="00347AF3" w:rsidRPr="00B32D58" w:rsidRDefault="001715C2" w:rsidP="00C347DC">
      <w:pPr>
        <w:pStyle w:val="1"/>
        <w:spacing w:line="360" w:lineRule="auto"/>
        <w:ind w:left="709" w:firstLine="709"/>
        <w:jc w:val="both"/>
        <w:rPr>
          <w:rFonts w:ascii="Times New Roman" w:hAnsi="Times New Roman" w:cs="Times New Roman"/>
          <w:b w:val="0"/>
          <w:color w:val="auto"/>
        </w:rPr>
      </w:pPr>
      <w:bookmarkStart w:id="7" w:name="_Toc379119943"/>
      <w:r w:rsidRPr="00B32D58">
        <w:rPr>
          <w:rFonts w:ascii="Times New Roman" w:hAnsi="Times New Roman" w:cs="Times New Roman"/>
          <w:b w:val="0"/>
          <w:color w:val="auto"/>
        </w:rPr>
        <w:t>2.2.  Организация</w:t>
      </w:r>
      <w:r w:rsidR="00347AF3" w:rsidRPr="00B32D58">
        <w:rPr>
          <w:rFonts w:ascii="Times New Roman" w:hAnsi="Times New Roman" w:cs="Times New Roman"/>
          <w:b w:val="0"/>
          <w:color w:val="auto"/>
        </w:rPr>
        <w:t xml:space="preserve"> различных форм и видов страхования в РФ.</w:t>
      </w:r>
      <w:bookmarkEnd w:id="7"/>
    </w:p>
    <w:p w:rsidR="00347AF3" w:rsidRDefault="00347AF3" w:rsidP="00C347DC">
      <w:pPr>
        <w:pStyle w:val="11"/>
        <w:ind w:left="709" w:firstLine="709"/>
        <w:rPr>
          <w:rFonts w:ascii="Times New Roman" w:hAnsi="Times New Roman"/>
          <w:sz w:val="28"/>
          <w:szCs w:val="28"/>
        </w:rPr>
      </w:pPr>
      <w:r>
        <w:rPr>
          <w:rFonts w:ascii="Times New Roman" w:hAnsi="Times New Roman"/>
          <w:sz w:val="28"/>
          <w:szCs w:val="28"/>
        </w:rPr>
        <w:t>Проведем анализ финансовых показателей страхового рынка РФ за 5 лет в период с 2009-2013 гг.</w:t>
      </w:r>
    </w:p>
    <w:p w:rsidR="00347AF3" w:rsidRPr="009778FC" w:rsidRDefault="00347AF3" w:rsidP="00C347DC">
      <w:pPr>
        <w:pStyle w:val="a6"/>
        <w:spacing w:before="0" w:beforeAutospacing="0" w:after="0" w:afterAutospacing="0" w:line="360" w:lineRule="auto"/>
        <w:ind w:left="709" w:firstLine="709"/>
        <w:jc w:val="both"/>
        <w:rPr>
          <w:sz w:val="28"/>
          <w:szCs w:val="28"/>
        </w:rPr>
      </w:pPr>
      <w:r>
        <w:rPr>
          <w:sz w:val="28"/>
          <w:szCs w:val="28"/>
        </w:rPr>
        <w:t>Представим статистические данные о страховых</w:t>
      </w:r>
      <w:r w:rsidR="0073483B">
        <w:rPr>
          <w:sz w:val="28"/>
          <w:szCs w:val="28"/>
        </w:rPr>
        <w:t xml:space="preserve"> премиях и выплатах за 2009-2012</w:t>
      </w:r>
      <w:r>
        <w:rPr>
          <w:sz w:val="28"/>
          <w:szCs w:val="28"/>
        </w:rPr>
        <w:t xml:space="preserve"> г. в таблице</w:t>
      </w:r>
      <w:r w:rsidR="008C716A">
        <w:rPr>
          <w:sz w:val="28"/>
          <w:szCs w:val="28"/>
        </w:rPr>
        <w:t xml:space="preserve"> 1. </w:t>
      </w:r>
      <w:r w:rsidR="008C716A" w:rsidRPr="009778FC">
        <w:rPr>
          <w:sz w:val="28"/>
          <w:szCs w:val="28"/>
        </w:rPr>
        <w:t>[10]</w:t>
      </w:r>
    </w:p>
    <w:p w:rsidR="00AA1FBA" w:rsidRDefault="001E753B" w:rsidP="00AA1FBA">
      <w:pPr>
        <w:pStyle w:val="a6"/>
        <w:spacing w:before="0" w:beforeAutospacing="0" w:after="0" w:afterAutospacing="0" w:line="360" w:lineRule="auto"/>
        <w:ind w:left="709" w:right="-143"/>
        <w:jc w:val="both"/>
        <w:rPr>
          <w:sz w:val="28"/>
          <w:szCs w:val="28"/>
        </w:rPr>
      </w:pPr>
      <w:r>
        <w:rPr>
          <w:sz w:val="28"/>
          <w:szCs w:val="28"/>
        </w:rPr>
        <w:t xml:space="preserve">Таблица </w:t>
      </w:r>
      <w:r w:rsidR="00752745">
        <w:rPr>
          <w:sz w:val="28"/>
          <w:szCs w:val="28"/>
        </w:rPr>
        <w:t>2.1.</w:t>
      </w:r>
      <w:r>
        <w:rPr>
          <w:sz w:val="28"/>
          <w:szCs w:val="28"/>
        </w:rPr>
        <w:t xml:space="preserve"> - </w:t>
      </w:r>
      <w:r w:rsidR="008C716A">
        <w:rPr>
          <w:sz w:val="28"/>
          <w:szCs w:val="28"/>
        </w:rPr>
        <w:t>Статистические данные о страховых</w:t>
      </w:r>
      <w:r w:rsidR="0073483B">
        <w:rPr>
          <w:sz w:val="28"/>
          <w:szCs w:val="28"/>
        </w:rPr>
        <w:t xml:space="preserve"> премиях и выплатах за 2009-2012</w:t>
      </w:r>
      <w:r w:rsidR="008C716A">
        <w:rPr>
          <w:sz w:val="28"/>
          <w:szCs w:val="28"/>
        </w:rPr>
        <w:t xml:space="preserve"> гг.</w:t>
      </w:r>
    </w:p>
    <w:p w:rsidR="009A1153" w:rsidRPr="00851991" w:rsidRDefault="00AA1FBA" w:rsidP="00E5479A">
      <w:pPr>
        <w:pStyle w:val="a6"/>
        <w:spacing w:before="0" w:beforeAutospacing="0" w:after="0" w:afterAutospacing="0" w:line="360" w:lineRule="auto"/>
        <w:ind w:left="709" w:right="-1"/>
        <w:jc w:val="both"/>
        <w:rPr>
          <w:sz w:val="28"/>
          <w:szCs w:val="28"/>
        </w:rPr>
      </w:pPr>
      <w:r>
        <w:rPr>
          <w:noProof/>
          <w:sz w:val="28"/>
          <w:szCs w:val="28"/>
        </w:rPr>
        <w:drawing>
          <wp:inline distT="0" distB="0" distL="0" distR="0">
            <wp:extent cx="5745480" cy="1691640"/>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l="5538" t="22345" r="31736" b="60841"/>
                    <a:stretch>
                      <a:fillRect/>
                    </a:stretch>
                  </pic:blipFill>
                  <pic:spPr bwMode="auto">
                    <a:xfrm>
                      <a:off x="0" y="0"/>
                      <a:ext cx="5745480" cy="1691640"/>
                    </a:xfrm>
                    <a:prstGeom prst="rect">
                      <a:avLst/>
                    </a:prstGeom>
                    <a:noFill/>
                    <a:ln w="9525">
                      <a:noFill/>
                      <a:miter lim="800000"/>
                      <a:headEnd/>
                      <a:tailEnd/>
                    </a:ln>
                  </pic:spPr>
                </pic:pic>
              </a:graphicData>
            </a:graphic>
          </wp:inline>
        </w:drawing>
      </w:r>
    </w:p>
    <w:p w:rsidR="00347AF3" w:rsidRPr="00851991" w:rsidRDefault="00347AF3" w:rsidP="00194902">
      <w:pPr>
        <w:pStyle w:val="a6"/>
        <w:spacing w:before="0" w:beforeAutospacing="0" w:after="0" w:afterAutospacing="0" w:line="360" w:lineRule="auto"/>
        <w:jc w:val="both"/>
        <w:rPr>
          <w:sz w:val="28"/>
          <w:szCs w:val="28"/>
        </w:rPr>
      </w:pPr>
    </w:p>
    <w:p w:rsidR="00347AF3" w:rsidRPr="005259C9"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259C9">
        <w:rPr>
          <w:color w:val="000000"/>
          <w:sz w:val="28"/>
          <w:szCs w:val="28"/>
        </w:rPr>
        <w:t>В едином государственном реестре субъектов страхового дела на 31 декабря 2009 года зарегистрированы 702 страховые организации.</w:t>
      </w:r>
    </w:p>
    <w:p w:rsidR="00347AF3" w:rsidRPr="005259C9" w:rsidRDefault="00347AF3" w:rsidP="00194902">
      <w:pPr>
        <w:pStyle w:val="a6"/>
        <w:shd w:val="clear" w:color="auto" w:fill="FFFFFF"/>
        <w:spacing w:before="0" w:beforeAutospacing="0" w:after="0" w:afterAutospacing="0" w:line="360" w:lineRule="auto"/>
        <w:ind w:left="709"/>
        <w:jc w:val="both"/>
        <w:rPr>
          <w:color w:val="000000"/>
          <w:sz w:val="28"/>
          <w:szCs w:val="28"/>
        </w:rPr>
      </w:pPr>
      <w:r w:rsidRPr="005259C9">
        <w:rPr>
          <w:color w:val="000000"/>
          <w:sz w:val="28"/>
          <w:szCs w:val="28"/>
        </w:rPr>
        <w:lastRenderedPageBreak/>
        <w:t>Обобщены оперативные данные, полученные в электронном виде от 697 страховых организаций. 1 - не проводила страховые операции, 4 - не представили статистическую отчетность по форме № 1-С “Сведения об основных показателях деятельности страховой организации за январь - декабрь 2009 года” по электронной почте.</w:t>
      </w:r>
    </w:p>
    <w:p w:rsidR="00347AF3" w:rsidRPr="005259C9"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259C9">
        <w:rPr>
          <w:color w:val="000000"/>
          <w:sz w:val="28"/>
          <w:szCs w:val="28"/>
        </w:rPr>
        <w:t>Общая сумма страховых премий и выплат по всем видам страхования за 2009 год составила соответственно 977,89 млрд. и 734,62 млрд. руб., или 102,4 и 1</w:t>
      </w:r>
      <w:r w:rsidR="008C716A">
        <w:rPr>
          <w:color w:val="000000"/>
          <w:sz w:val="28"/>
          <w:szCs w:val="28"/>
        </w:rPr>
        <w:t>17,0% по сравнению с 2008 г. [</w:t>
      </w:r>
      <w:r w:rsidR="008C716A" w:rsidRPr="008C716A">
        <w:rPr>
          <w:color w:val="000000"/>
          <w:sz w:val="28"/>
          <w:szCs w:val="28"/>
        </w:rPr>
        <w:t>11</w:t>
      </w:r>
      <w:r w:rsidRPr="005259C9">
        <w:rPr>
          <w:color w:val="000000"/>
          <w:sz w:val="28"/>
          <w:szCs w:val="28"/>
        </w:rPr>
        <w:t>]</w:t>
      </w:r>
    </w:p>
    <w:p w:rsidR="00347AF3" w:rsidRPr="005259C9" w:rsidRDefault="00347AF3" w:rsidP="00194902">
      <w:pPr>
        <w:pStyle w:val="a9"/>
        <w:shd w:val="clear" w:color="auto" w:fill="FFFFFF"/>
        <w:spacing w:before="0" w:beforeAutospacing="0" w:after="0" w:afterAutospacing="0" w:line="360" w:lineRule="auto"/>
        <w:ind w:left="709"/>
        <w:jc w:val="both"/>
        <w:rPr>
          <w:rStyle w:val="a8"/>
          <w:i w:val="0"/>
          <w:sz w:val="28"/>
          <w:szCs w:val="28"/>
        </w:rPr>
      </w:pPr>
      <w:r w:rsidRPr="005259C9">
        <w:rPr>
          <w:rStyle w:val="a8"/>
          <w:i w:val="0"/>
          <w:sz w:val="28"/>
          <w:szCs w:val="28"/>
        </w:rPr>
        <w:t>В едином государственном реестре субъектов страхового дела на 30 июня 2013 года зарегистрированы 454 страховщика, из них 443 страховые организации и 11 обще</w:t>
      </w:r>
      <w:proofErr w:type="gramStart"/>
      <w:r w:rsidRPr="005259C9">
        <w:rPr>
          <w:rStyle w:val="a8"/>
          <w:i w:val="0"/>
          <w:sz w:val="28"/>
          <w:szCs w:val="28"/>
        </w:rPr>
        <w:t>ств вз</w:t>
      </w:r>
      <w:proofErr w:type="gramEnd"/>
      <w:r w:rsidRPr="005259C9">
        <w:rPr>
          <w:rStyle w:val="a8"/>
          <w:i w:val="0"/>
          <w:sz w:val="28"/>
          <w:szCs w:val="28"/>
        </w:rPr>
        <w:t>аимного страхования.</w:t>
      </w:r>
    </w:p>
    <w:p w:rsidR="00347AF3" w:rsidRPr="005259C9"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259C9">
        <w:rPr>
          <w:color w:val="000000"/>
          <w:sz w:val="28"/>
          <w:szCs w:val="28"/>
        </w:rPr>
        <w:t>В едином государственном реестре субъектов страхового дела на 31 декабря 2010 года зарегистрированы 625 страховщиков, из них 618 страховых организаций и 7 обще</w:t>
      </w:r>
      <w:proofErr w:type="gramStart"/>
      <w:r w:rsidRPr="005259C9">
        <w:rPr>
          <w:color w:val="000000"/>
          <w:sz w:val="28"/>
          <w:szCs w:val="28"/>
        </w:rPr>
        <w:t>ств вз</w:t>
      </w:r>
      <w:proofErr w:type="gramEnd"/>
      <w:r w:rsidRPr="005259C9">
        <w:rPr>
          <w:color w:val="000000"/>
          <w:sz w:val="28"/>
          <w:szCs w:val="28"/>
        </w:rPr>
        <w:t>аимного страхования.</w:t>
      </w:r>
    </w:p>
    <w:p w:rsidR="00347AF3" w:rsidRPr="005259C9"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259C9">
        <w:rPr>
          <w:color w:val="000000"/>
          <w:sz w:val="28"/>
          <w:szCs w:val="28"/>
        </w:rPr>
        <w:t>Обобщены оперативные данные, полученные в электронном виде от 606 страховщиков, 2 - не проводили страховые операции, 17 - не представили статистическую отчетность по форме N 1-С "Сведения об основных показателях деятельности страховой организации за январь-декабрь 2010 года" по электронной почте. Общая сумма страховых премий и выплат по всем видам страхования за 2010 год составила соответственно 1041,09 и 768,59 млрд. руб. (106,5% и 104,4</w:t>
      </w:r>
      <w:r w:rsidR="008C716A">
        <w:rPr>
          <w:color w:val="000000"/>
          <w:sz w:val="28"/>
          <w:szCs w:val="28"/>
        </w:rPr>
        <w:t>% по сравнению с 2009 годом) [</w:t>
      </w:r>
      <w:r w:rsidR="008C716A" w:rsidRPr="009778FC">
        <w:rPr>
          <w:color w:val="000000"/>
          <w:sz w:val="28"/>
          <w:szCs w:val="28"/>
        </w:rPr>
        <w:t>11</w:t>
      </w:r>
      <w:r w:rsidRPr="005259C9">
        <w:rPr>
          <w:color w:val="000000"/>
          <w:sz w:val="28"/>
          <w:szCs w:val="28"/>
        </w:rPr>
        <w:t>].</w:t>
      </w:r>
    </w:p>
    <w:p w:rsidR="00347AF3" w:rsidRPr="005259C9"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259C9">
        <w:rPr>
          <w:color w:val="000000"/>
          <w:sz w:val="28"/>
          <w:szCs w:val="28"/>
        </w:rPr>
        <w:t xml:space="preserve">Посмотрим деятельность субъектов страхового дела за 2011 год  </w:t>
      </w:r>
    </w:p>
    <w:p w:rsidR="00347AF3" w:rsidRPr="005259C9" w:rsidRDefault="00347AF3" w:rsidP="00194902">
      <w:pPr>
        <w:pStyle w:val="a9"/>
        <w:shd w:val="clear" w:color="auto" w:fill="FFFFFF"/>
        <w:spacing w:before="0" w:beforeAutospacing="0" w:after="0" w:afterAutospacing="0" w:line="360" w:lineRule="auto"/>
        <w:ind w:left="709"/>
        <w:jc w:val="both"/>
        <w:rPr>
          <w:rStyle w:val="a8"/>
          <w:i w:val="0"/>
          <w:sz w:val="28"/>
          <w:szCs w:val="28"/>
        </w:rPr>
      </w:pPr>
      <w:r w:rsidRPr="005259C9">
        <w:rPr>
          <w:rStyle w:val="a8"/>
          <w:i w:val="0"/>
          <w:sz w:val="28"/>
          <w:szCs w:val="28"/>
        </w:rPr>
        <w:t>Общая сумма страховых премий и выплат по всем видам страхования за 2011 год составила соответственно 1 267, 85 и 888, 39 млрд</w:t>
      </w:r>
      <w:proofErr w:type="gramStart"/>
      <w:r w:rsidRPr="005259C9">
        <w:rPr>
          <w:rStyle w:val="a8"/>
          <w:i w:val="0"/>
          <w:sz w:val="28"/>
          <w:szCs w:val="28"/>
        </w:rPr>
        <w:t>.р</w:t>
      </w:r>
      <w:proofErr w:type="gramEnd"/>
      <w:r w:rsidRPr="005259C9">
        <w:rPr>
          <w:rStyle w:val="a8"/>
          <w:i w:val="0"/>
          <w:sz w:val="28"/>
          <w:szCs w:val="28"/>
        </w:rPr>
        <w:t xml:space="preserve">уб. ( 121, 2% и 114, 8 % по сравнению с 2010 годом) </w:t>
      </w:r>
    </w:p>
    <w:p w:rsidR="00347AF3" w:rsidRPr="005259C9" w:rsidRDefault="00347AF3" w:rsidP="001715C2">
      <w:pPr>
        <w:pStyle w:val="a9"/>
        <w:shd w:val="clear" w:color="auto" w:fill="FFFFFF"/>
        <w:spacing w:before="0" w:beforeAutospacing="0" w:after="0" w:afterAutospacing="0" w:line="360" w:lineRule="auto"/>
        <w:ind w:left="709" w:firstLine="709"/>
        <w:jc w:val="both"/>
        <w:rPr>
          <w:sz w:val="28"/>
          <w:szCs w:val="28"/>
        </w:rPr>
      </w:pPr>
      <w:r w:rsidRPr="005259C9">
        <w:rPr>
          <w:rStyle w:val="a8"/>
          <w:i w:val="0"/>
          <w:sz w:val="28"/>
          <w:szCs w:val="28"/>
        </w:rPr>
        <w:t>На 31 декабря 2012 года в едином государственном реестре субъектов страхового дела зарегистрированы 469 страховщиков, из них 458 страховых организаций и 11 обще</w:t>
      </w:r>
      <w:proofErr w:type="gramStart"/>
      <w:r w:rsidRPr="005259C9">
        <w:rPr>
          <w:rStyle w:val="a8"/>
          <w:i w:val="0"/>
          <w:sz w:val="28"/>
          <w:szCs w:val="28"/>
        </w:rPr>
        <w:t>ств вз</w:t>
      </w:r>
      <w:proofErr w:type="gramEnd"/>
      <w:r w:rsidRPr="005259C9">
        <w:rPr>
          <w:rStyle w:val="a8"/>
          <w:i w:val="0"/>
          <w:sz w:val="28"/>
          <w:szCs w:val="28"/>
        </w:rPr>
        <w:t>аимного страхования.</w:t>
      </w:r>
    </w:p>
    <w:p w:rsidR="00347AF3" w:rsidRPr="005259C9" w:rsidRDefault="00347AF3" w:rsidP="001715C2">
      <w:pPr>
        <w:pStyle w:val="a6"/>
        <w:shd w:val="clear" w:color="auto" w:fill="FFFFFF"/>
        <w:spacing w:before="0" w:beforeAutospacing="0" w:after="0" w:afterAutospacing="0" w:line="360" w:lineRule="auto"/>
        <w:ind w:left="709" w:firstLine="709"/>
        <w:jc w:val="both"/>
        <w:rPr>
          <w:sz w:val="28"/>
          <w:szCs w:val="28"/>
        </w:rPr>
      </w:pPr>
      <w:r w:rsidRPr="005259C9">
        <w:rPr>
          <w:sz w:val="28"/>
          <w:szCs w:val="28"/>
        </w:rPr>
        <w:lastRenderedPageBreak/>
        <w:t>Обобщены оперативные данные, полученные в электронном виде от 450 страховщиков, 7</w:t>
      </w:r>
      <w:r w:rsidRPr="005259C9">
        <w:rPr>
          <w:rStyle w:val="apple-converted-space"/>
          <w:sz w:val="28"/>
          <w:szCs w:val="28"/>
        </w:rPr>
        <w:t> </w:t>
      </w:r>
      <w:r w:rsidRPr="005259C9">
        <w:rPr>
          <w:sz w:val="28"/>
          <w:szCs w:val="28"/>
        </w:rPr>
        <w:t>–</w:t>
      </w:r>
      <w:r w:rsidRPr="005259C9">
        <w:rPr>
          <w:rStyle w:val="apple-converted-space"/>
          <w:sz w:val="28"/>
          <w:szCs w:val="28"/>
        </w:rPr>
        <w:t> </w:t>
      </w:r>
      <w:r w:rsidRPr="005259C9">
        <w:rPr>
          <w:sz w:val="28"/>
          <w:szCs w:val="28"/>
        </w:rPr>
        <w:t>не проводили страховые операции, 12</w:t>
      </w:r>
      <w:r w:rsidRPr="005259C9">
        <w:rPr>
          <w:rStyle w:val="apple-converted-space"/>
          <w:sz w:val="28"/>
          <w:szCs w:val="28"/>
        </w:rPr>
        <w:t> </w:t>
      </w:r>
      <w:r w:rsidRPr="005259C9">
        <w:rPr>
          <w:sz w:val="28"/>
          <w:szCs w:val="28"/>
        </w:rPr>
        <w:t>–</w:t>
      </w:r>
      <w:r w:rsidRPr="005259C9">
        <w:rPr>
          <w:rStyle w:val="apple-converted-space"/>
          <w:sz w:val="28"/>
          <w:szCs w:val="28"/>
        </w:rPr>
        <w:t> </w:t>
      </w:r>
      <w:r w:rsidRPr="005259C9">
        <w:rPr>
          <w:sz w:val="28"/>
          <w:szCs w:val="28"/>
        </w:rPr>
        <w:t>не представили статистическую отчетность по форме №1-С «Сведения об основных показателях деятельности страховщика» за январь-декабрь 2012 года по электронной почте.</w:t>
      </w:r>
    </w:p>
    <w:p w:rsidR="00347AF3" w:rsidRPr="005259C9" w:rsidRDefault="00347AF3" w:rsidP="001715C2">
      <w:pPr>
        <w:pStyle w:val="a6"/>
        <w:shd w:val="clear" w:color="auto" w:fill="FFFFFF"/>
        <w:spacing w:before="0" w:beforeAutospacing="0" w:after="0" w:afterAutospacing="0" w:line="360" w:lineRule="auto"/>
        <w:ind w:left="709" w:firstLine="709"/>
        <w:jc w:val="both"/>
        <w:rPr>
          <w:sz w:val="28"/>
          <w:szCs w:val="28"/>
        </w:rPr>
      </w:pPr>
      <w:r w:rsidRPr="005259C9">
        <w:rPr>
          <w:sz w:val="28"/>
          <w:szCs w:val="28"/>
        </w:rPr>
        <w:t xml:space="preserve">Общая сумма страховых премий и выплат по всем видам страхования за 2012 год составила соответственно 812,47 и 370,78 </w:t>
      </w:r>
      <w:proofErr w:type="spellStart"/>
      <w:proofErr w:type="gramStart"/>
      <w:r w:rsidRPr="005259C9">
        <w:rPr>
          <w:sz w:val="28"/>
          <w:szCs w:val="28"/>
        </w:rPr>
        <w:t>млрд</w:t>
      </w:r>
      <w:proofErr w:type="spellEnd"/>
      <w:proofErr w:type="gramEnd"/>
      <w:r w:rsidRPr="005259C9">
        <w:rPr>
          <w:sz w:val="28"/>
          <w:szCs w:val="28"/>
        </w:rPr>
        <w:t xml:space="preserve"> руб. (121,0% и 121,0% по сравнению с 2011 годом).  К 2012 году объем премий на рынке оставил 1418, 47 млрд</w:t>
      </w:r>
      <w:proofErr w:type="gramStart"/>
      <w:r w:rsidRPr="005259C9">
        <w:rPr>
          <w:sz w:val="28"/>
          <w:szCs w:val="28"/>
        </w:rPr>
        <w:t>.р</w:t>
      </w:r>
      <w:proofErr w:type="gramEnd"/>
      <w:r w:rsidRPr="005259C9">
        <w:rPr>
          <w:sz w:val="28"/>
          <w:szCs w:val="28"/>
        </w:rPr>
        <w:t>уб., из них 606 млрд.руб., приходится на сегмент ОМС.</w:t>
      </w:r>
    </w:p>
    <w:p w:rsidR="00347AF3" w:rsidRPr="005259C9" w:rsidRDefault="00347AF3" w:rsidP="001715C2">
      <w:pPr>
        <w:pStyle w:val="a6"/>
        <w:shd w:val="clear" w:color="auto" w:fill="FFFFFF"/>
        <w:spacing w:before="0" w:beforeAutospacing="0" w:after="0" w:afterAutospacing="0" w:line="360" w:lineRule="auto"/>
        <w:ind w:left="709" w:firstLine="709"/>
        <w:jc w:val="both"/>
        <w:rPr>
          <w:rStyle w:val="a7"/>
          <w:bCs w:val="0"/>
          <w:sz w:val="28"/>
          <w:szCs w:val="28"/>
        </w:rPr>
      </w:pPr>
      <w:r w:rsidRPr="005259C9">
        <w:rPr>
          <w:sz w:val="28"/>
          <w:szCs w:val="28"/>
        </w:rPr>
        <w:t>Темп роста страховых премий и выплат по обязательным видам страхования и общей суммы страховых премий и выплат по всем видам страхования за 2012 год по сравнению с предыдущим годом рассчитан без учета обязательного медицинского страхования за 2011 год.</w:t>
      </w:r>
    </w:p>
    <w:p w:rsidR="00347AF3" w:rsidRPr="005259C9"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259C9">
        <w:rPr>
          <w:color w:val="000000"/>
          <w:sz w:val="28"/>
          <w:szCs w:val="28"/>
        </w:rPr>
        <w:t>В целом в структуре собранных премий в 2012 году у всех компаний первой десятки лидеров наибольшую долю по-прежнему составляет добровольное страхование имущества (46,1% от общего объема рынка).</w:t>
      </w:r>
    </w:p>
    <w:p w:rsidR="00347AF3" w:rsidRPr="005259C9"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259C9">
        <w:rPr>
          <w:color w:val="000000"/>
          <w:sz w:val="28"/>
          <w:szCs w:val="28"/>
        </w:rPr>
        <w:t>Лидерами в добровольном страховании ответственности (3,7%) по итогам 2012 года выступают "</w:t>
      </w:r>
      <w:proofErr w:type="spellStart"/>
      <w:r w:rsidRPr="005259C9">
        <w:rPr>
          <w:color w:val="000000"/>
          <w:sz w:val="28"/>
          <w:szCs w:val="28"/>
        </w:rPr>
        <w:t>Ингосстрах</w:t>
      </w:r>
      <w:proofErr w:type="spellEnd"/>
      <w:r w:rsidRPr="005259C9">
        <w:rPr>
          <w:color w:val="000000"/>
          <w:sz w:val="28"/>
          <w:szCs w:val="28"/>
        </w:rPr>
        <w:t>" и "</w:t>
      </w:r>
      <w:proofErr w:type="spellStart"/>
      <w:r w:rsidRPr="005259C9">
        <w:rPr>
          <w:color w:val="000000"/>
          <w:sz w:val="28"/>
          <w:szCs w:val="28"/>
        </w:rPr>
        <w:t>Росгосстрах</w:t>
      </w:r>
      <w:proofErr w:type="spellEnd"/>
      <w:r w:rsidRPr="005259C9">
        <w:rPr>
          <w:color w:val="000000"/>
          <w:sz w:val="28"/>
          <w:szCs w:val="28"/>
        </w:rPr>
        <w:t>" - ими собрано почти 23% от всего объема премий данного вида страхования.</w:t>
      </w:r>
    </w:p>
    <w:p w:rsidR="00347AF3" w:rsidRPr="005259C9"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259C9">
        <w:rPr>
          <w:color w:val="000000"/>
          <w:sz w:val="28"/>
          <w:szCs w:val="28"/>
        </w:rPr>
        <w:t>На рынке обязательного страхования гражданской ответственности владельцев транспортных средств (ОСАГО) (15,0% от всего объема страхового рынка) по итогам 2012 года с сохраняющимся большим отрывом по объему собранных премий лидирует "</w:t>
      </w:r>
      <w:proofErr w:type="spellStart"/>
      <w:r w:rsidRPr="005259C9">
        <w:rPr>
          <w:color w:val="000000"/>
          <w:sz w:val="28"/>
          <w:szCs w:val="28"/>
        </w:rPr>
        <w:t>Росгосстрах</w:t>
      </w:r>
      <w:proofErr w:type="spellEnd"/>
      <w:r w:rsidRPr="005259C9">
        <w:rPr>
          <w:color w:val="000000"/>
          <w:sz w:val="28"/>
          <w:szCs w:val="28"/>
        </w:rPr>
        <w:t>" (40.7 млрд. собранных премий), за ним следуют "</w:t>
      </w:r>
      <w:proofErr w:type="spellStart"/>
      <w:r w:rsidRPr="005259C9">
        <w:rPr>
          <w:color w:val="000000"/>
          <w:sz w:val="28"/>
          <w:szCs w:val="28"/>
        </w:rPr>
        <w:t>Ингосстрах</w:t>
      </w:r>
      <w:proofErr w:type="spellEnd"/>
      <w:r w:rsidRPr="005259C9">
        <w:rPr>
          <w:color w:val="000000"/>
          <w:sz w:val="28"/>
          <w:szCs w:val="28"/>
        </w:rPr>
        <w:t xml:space="preserve">" (12.9 млрд. руб.) и </w:t>
      </w:r>
      <w:proofErr w:type="spellStart"/>
      <w:r w:rsidRPr="005259C9">
        <w:rPr>
          <w:color w:val="000000"/>
          <w:sz w:val="28"/>
          <w:szCs w:val="28"/>
        </w:rPr>
        <w:t>РЕСО-Гарантия</w:t>
      </w:r>
      <w:proofErr w:type="spellEnd"/>
      <w:r w:rsidRPr="005259C9">
        <w:rPr>
          <w:color w:val="000000"/>
          <w:sz w:val="28"/>
          <w:szCs w:val="28"/>
        </w:rPr>
        <w:t xml:space="preserve"> (10.7 млрд. руб.). Первые 10 компаний этого сегмента собрали 78% всех премий. В десятку крупнейших компаний по ОСАГО вошли также ВСК, "Страховая группа МСК", "</w:t>
      </w:r>
      <w:proofErr w:type="spellStart"/>
      <w:r w:rsidRPr="005259C9">
        <w:rPr>
          <w:color w:val="000000"/>
          <w:sz w:val="28"/>
          <w:szCs w:val="28"/>
        </w:rPr>
        <w:t>АльфаСтрахование</w:t>
      </w:r>
      <w:proofErr w:type="spellEnd"/>
      <w:r w:rsidRPr="005259C9">
        <w:rPr>
          <w:color w:val="000000"/>
          <w:sz w:val="28"/>
          <w:szCs w:val="28"/>
        </w:rPr>
        <w:t xml:space="preserve">", СК </w:t>
      </w:r>
      <w:r w:rsidRPr="005259C9">
        <w:rPr>
          <w:color w:val="000000"/>
          <w:sz w:val="28"/>
          <w:szCs w:val="28"/>
        </w:rPr>
        <w:lastRenderedPageBreak/>
        <w:t>"Согласие", "Альянс" (РОСНО), Страхов</w:t>
      </w:r>
      <w:r w:rsidR="008C716A">
        <w:rPr>
          <w:color w:val="000000"/>
          <w:sz w:val="28"/>
          <w:szCs w:val="28"/>
        </w:rPr>
        <w:t>ая группа "УРАЛСИБ" и СОГАЗ. [</w:t>
      </w:r>
      <w:r w:rsidR="008C716A" w:rsidRPr="009778FC">
        <w:rPr>
          <w:color w:val="000000"/>
          <w:sz w:val="28"/>
          <w:szCs w:val="28"/>
        </w:rPr>
        <w:t>9</w:t>
      </w:r>
      <w:r w:rsidRPr="005259C9">
        <w:rPr>
          <w:color w:val="000000"/>
          <w:sz w:val="28"/>
          <w:szCs w:val="28"/>
        </w:rPr>
        <w:t xml:space="preserve">]. </w:t>
      </w:r>
    </w:p>
    <w:p w:rsidR="00347AF3" w:rsidRPr="005259C9"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259C9">
        <w:rPr>
          <w:color w:val="000000"/>
          <w:sz w:val="28"/>
          <w:szCs w:val="28"/>
        </w:rPr>
        <w:t>В структуре рынка медицинского страхования в 2012 году доля ОМС составила 86,6%, доля ДМС по-прежнему значительно ниже – 13,4% (14,0% за 2011 год).</w:t>
      </w:r>
    </w:p>
    <w:p w:rsidR="00347AF3" w:rsidRDefault="00347AF3" w:rsidP="001715C2">
      <w:pPr>
        <w:pStyle w:val="a6"/>
        <w:shd w:val="clear" w:color="auto" w:fill="FFFFFF"/>
        <w:spacing w:before="0" w:beforeAutospacing="0" w:after="0" w:afterAutospacing="0" w:line="360" w:lineRule="auto"/>
        <w:ind w:left="709" w:firstLine="709"/>
        <w:jc w:val="both"/>
        <w:rPr>
          <w:rStyle w:val="a7"/>
          <w:b w:val="0"/>
          <w:sz w:val="28"/>
          <w:szCs w:val="28"/>
        </w:rPr>
      </w:pPr>
      <w:proofErr w:type="gramStart"/>
      <w:r w:rsidRPr="005259C9">
        <w:rPr>
          <w:color w:val="000000"/>
          <w:sz w:val="28"/>
          <w:szCs w:val="28"/>
        </w:rPr>
        <w:t>В структуре страховых премий в 2012 году 18,5% пришлось на обязательные виды страхования (в том числе 15% составили премии по ОСАГО и 3,5% пришлось на остальные виды обязательного страхования) и 81,5% - на добровольные (в том числе 46.1% пришлось на страхование имущества, 22,5% - на личное страхование, 6,7% - на страхование жизни, 3,7% - на страхование ответственности, 2,5% - на страхование предпринимательских и финансовых рисков</w:t>
      </w:r>
      <w:proofErr w:type="gramEnd"/>
      <w:r w:rsidRPr="005259C9">
        <w:rPr>
          <w:color w:val="000000"/>
          <w:sz w:val="28"/>
          <w:szCs w:val="28"/>
        </w:rPr>
        <w:t xml:space="preserve">). </w:t>
      </w:r>
      <w:r w:rsidRPr="005259C9">
        <w:rPr>
          <w:rStyle w:val="a7"/>
          <w:b w:val="0"/>
          <w:sz w:val="28"/>
          <w:szCs w:val="28"/>
        </w:rPr>
        <w:t>Структура российского страхового рынка в 201</w:t>
      </w:r>
      <w:r w:rsidR="005259C9">
        <w:rPr>
          <w:rStyle w:val="a7"/>
          <w:b w:val="0"/>
          <w:sz w:val="28"/>
          <w:szCs w:val="28"/>
        </w:rPr>
        <w:t>2 году представлена на рисунке 1</w:t>
      </w:r>
      <w:r w:rsidRPr="005259C9">
        <w:rPr>
          <w:rStyle w:val="a7"/>
          <w:b w:val="0"/>
          <w:sz w:val="28"/>
          <w:szCs w:val="28"/>
        </w:rPr>
        <w:t>.</w:t>
      </w:r>
    </w:p>
    <w:p w:rsidR="00347AF3" w:rsidRDefault="00347AF3" w:rsidP="00E5479A">
      <w:pPr>
        <w:pStyle w:val="a6"/>
        <w:shd w:val="clear" w:color="auto" w:fill="FFFFFF"/>
        <w:spacing w:before="0" w:beforeAutospacing="0" w:after="0" w:afterAutospacing="0" w:line="360" w:lineRule="auto"/>
        <w:jc w:val="center"/>
        <w:rPr>
          <w:rStyle w:val="a7"/>
          <w:b w:val="0"/>
          <w:bCs w:val="0"/>
          <w:color w:val="000000"/>
          <w:sz w:val="28"/>
          <w:szCs w:val="28"/>
        </w:rPr>
      </w:pPr>
      <w:r w:rsidRPr="00347AF3">
        <w:rPr>
          <w:rStyle w:val="a7"/>
          <w:noProof/>
          <w:sz w:val="28"/>
        </w:rPr>
        <w:drawing>
          <wp:inline distT="0" distB="0" distL="0" distR="0">
            <wp:extent cx="5105400" cy="2684736"/>
            <wp:effectExtent l="19050" t="0" r="0" b="0"/>
            <wp:docPr id="1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l="14431" t="27956" r="29770" b="19841"/>
                    <a:stretch>
                      <a:fillRect/>
                    </a:stretch>
                  </pic:blipFill>
                  <pic:spPr bwMode="auto">
                    <a:xfrm>
                      <a:off x="0" y="0"/>
                      <a:ext cx="5105400" cy="2684736"/>
                    </a:xfrm>
                    <a:prstGeom prst="rect">
                      <a:avLst/>
                    </a:prstGeom>
                    <a:noFill/>
                    <a:ln w="9525">
                      <a:noFill/>
                      <a:miter lim="800000"/>
                      <a:headEnd/>
                      <a:tailEnd/>
                    </a:ln>
                  </pic:spPr>
                </pic:pic>
              </a:graphicData>
            </a:graphic>
          </wp:inline>
        </w:drawing>
      </w:r>
    </w:p>
    <w:p w:rsidR="005259C9" w:rsidRPr="008C716A" w:rsidRDefault="001E753B" w:rsidP="005259C9">
      <w:pPr>
        <w:pStyle w:val="a6"/>
        <w:shd w:val="clear" w:color="auto" w:fill="FFFFFF"/>
        <w:spacing w:before="0" w:beforeAutospacing="0" w:after="0" w:afterAutospacing="0" w:line="360" w:lineRule="auto"/>
        <w:jc w:val="center"/>
        <w:rPr>
          <w:rStyle w:val="a7"/>
          <w:b w:val="0"/>
          <w:bCs w:val="0"/>
          <w:color w:val="000000"/>
          <w:sz w:val="28"/>
          <w:szCs w:val="28"/>
        </w:rPr>
      </w:pPr>
      <w:r>
        <w:rPr>
          <w:rStyle w:val="a7"/>
          <w:b w:val="0"/>
          <w:bCs w:val="0"/>
          <w:color w:val="000000"/>
          <w:sz w:val="28"/>
          <w:szCs w:val="28"/>
        </w:rPr>
        <w:t xml:space="preserve">Рисунок </w:t>
      </w:r>
      <w:r w:rsidR="00752745">
        <w:rPr>
          <w:rStyle w:val="a7"/>
          <w:b w:val="0"/>
          <w:bCs w:val="0"/>
          <w:color w:val="000000"/>
          <w:sz w:val="28"/>
          <w:szCs w:val="28"/>
        </w:rPr>
        <w:t>2.1.</w:t>
      </w:r>
      <w:r>
        <w:rPr>
          <w:rStyle w:val="a7"/>
          <w:b w:val="0"/>
          <w:bCs w:val="0"/>
          <w:color w:val="000000"/>
          <w:sz w:val="28"/>
          <w:szCs w:val="28"/>
        </w:rPr>
        <w:t xml:space="preserve"> - </w:t>
      </w:r>
      <w:r w:rsidR="005259C9">
        <w:rPr>
          <w:rStyle w:val="a7"/>
          <w:b w:val="0"/>
          <w:bCs w:val="0"/>
          <w:color w:val="000000"/>
          <w:sz w:val="28"/>
          <w:szCs w:val="28"/>
        </w:rPr>
        <w:t>Структура российского страхового рынка в 2012 году</w:t>
      </w:r>
      <w:r w:rsidR="008C716A">
        <w:rPr>
          <w:rStyle w:val="a7"/>
          <w:b w:val="0"/>
          <w:bCs w:val="0"/>
          <w:color w:val="000000"/>
          <w:sz w:val="28"/>
          <w:szCs w:val="28"/>
        </w:rPr>
        <w:t xml:space="preserve"> </w:t>
      </w:r>
      <w:r w:rsidR="008C716A" w:rsidRPr="008C716A">
        <w:rPr>
          <w:rStyle w:val="a7"/>
          <w:b w:val="0"/>
          <w:bCs w:val="0"/>
          <w:color w:val="000000"/>
          <w:sz w:val="28"/>
          <w:szCs w:val="28"/>
        </w:rPr>
        <w:t>[</w:t>
      </w:r>
      <w:r w:rsidR="008C716A">
        <w:rPr>
          <w:rStyle w:val="a7"/>
          <w:b w:val="0"/>
          <w:bCs w:val="0"/>
          <w:color w:val="000000"/>
          <w:sz w:val="28"/>
          <w:szCs w:val="28"/>
        </w:rPr>
        <w:t>10</w:t>
      </w:r>
      <w:r w:rsidR="008C716A" w:rsidRPr="008C716A">
        <w:rPr>
          <w:rStyle w:val="a7"/>
          <w:b w:val="0"/>
          <w:bCs w:val="0"/>
          <w:color w:val="000000"/>
          <w:sz w:val="28"/>
          <w:szCs w:val="28"/>
        </w:rPr>
        <w:t>]</w:t>
      </w:r>
    </w:p>
    <w:p w:rsidR="00347AF3" w:rsidRPr="005515C5" w:rsidRDefault="00347AF3" w:rsidP="001715C2">
      <w:pPr>
        <w:pStyle w:val="a6"/>
        <w:shd w:val="clear" w:color="auto" w:fill="FFFFFF"/>
        <w:spacing w:before="0" w:beforeAutospacing="0" w:after="0" w:afterAutospacing="0" w:line="360" w:lineRule="auto"/>
        <w:ind w:left="709" w:firstLine="709"/>
        <w:jc w:val="both"/>
        <w:rPr>
          <w:color w:val="000000"/>
          <w:sz w:val="28"/>
          <w:szCs w:val="28"/>
        </w:rPr>
      </w:pPr>
      <w:r w:rsidRPr="005515C5">
        <w:rPr>
          <w:color w:val="000000"/>
          <w:sz w:val="28"/>
          <w:szCs w:val="28"/>
        </w:rPr>
        <w:t>В целом 2012 год характеризовался ростом страхового рынка, причем нарастающими темпами. По данным ФСФР за 2012 год по сравнению с 2011 годом темп прироста взносов на российском страховом рынке составил 21% (без учета ОМС).</w:t>
      </w:r>
    </w:p>
    <w:p w:rsidR="00347AF3" w:rsidRPr="005515C5" w:rsidRDefault="00347AF3" w:rsidP="001715C2">
      <w:pPr>
        <w:pStyle w:val="a6"/>
        <w:shd w:val="clear" w:color="auto" w:fill="FFFFFF"/>
        <w:spacing w:before="0" w:beforeAutospacing="0" w:after="0" w:afterAutospacing="0" w:line="360" w:lineRule="auto"/>
        <w:ind w:left="709" w:firstLine="709"/>
        <w:jc w:val="both"/>
        <w:rPr>
          <w:rStyle w:val="a7"/>
          <w:b w:val="0"/>
          <w:bCs w:val="0"/>
          <w:color w:val="000000"/>
          <w:sz w:val="28"/>
          <w:szCs w:val="28"/>
        </w:rPr>
      </w:pPr>
      <w:r w:rsidRPr="005515C5">
        <w:rPr>
          <w:color w:val="000000"/>
          <w:sz w:val="28"/>
          <w:szCs w:val="28"/>
        </w:rPr>
        <w:t>При этом</w:t>
      </w:r>
      <w:proofErr w:type="gramStart"/>
      <w:r w:rsidRPr="005515C5">
        <w:rPr>
          <w:color w:val="000000"/>
          <w:sz w:val="28"/>
          <w:szCs w:val="28"/>
        </w:rPr>
        <w:t>,</w:t>
      </w:r>
      <w:proofErr w:type="gramEnd"/>
      <w:r w:rsidRPr="005515C5">
        <w:rPr>
          <w:color w:val="000000"/>
          <w:sz w:val="28"/>
          <w:szCs w:val="28"/>
        </w:rPr>
        <w:t xml:space="preserve"> квартальные темпы прироста взносов демонстрировали некоторое снижение (26,2% за I квартал, 22,9% за II квартал, 22,6% за III </w:t>
      </w:r>
      <w:r w:rsidRPr="005515C5">
        <w:rPr>
          <w:color w:val="000000"/>
          <w:sz w:val="28"/>
          <w:szCs w:val="28"/>
        </w:rPr>
        <w:lastRenderedPageBreak/>
        <w:t xml:space="preserve">квартал и 21,7% за IV квартал 2012 года). </w:t>
      </w:r>
      <w:r w:rsidRPr="005515C5">
        <w:rPr>
          <w:color w:val="000000"/>
          <w:sz w:val="28"/>
          <w:szCs w:val="28"/>
          <w:shd w:val="clear" w:color="auto" w:fill="FFFFFF"/>
        </w:rPr>
        <w:t xml:space="preserve">Еще один крупный рыночный сегмент - ДМС - в 2012 году собрал 109 </w:t>
      </w:r>
      <w:proofErr w:type="spellStart"/>
      <w:proofErr w:type="gramStart"/>
      <w:r w:rsidRPr="005515C5">
        <w:rPr>
          <w:color w:val="000000"/>
          <w:sz w:val="28"/>
          <w:szCs w:val="28"/>
          <w:shd w:val="clear" w:color="auto" w:fill="FFFFFF"/>
        </w:rPr>
        <w:t>млрд</w:t>
      </w:r>
      <w:proofErr w:type="spellEnd"/>
      <w:proofErr w:type="gramEnd"/>
      <w:r w:rsidRPr="005515C5">
        <w:rPr>
          <w:color w:val="000000"/>
          <w:sz w:val="28"/>
          <w:szCs w:val="28"/>
          <w:shd w:val="clear" w:color="auto" w:fill="FFFFFF"/>
        </w:rPr>
        <w:t xml:space="preserve"> рублей, доля этого сегмента составила 13%. Однако из-за того, что рынок ДМС увеличился в 2012 году только на 12%, его доля по сравнению с 2011 годом упала (в 2011 году ДМС обеспечивало 15% общих сборов).</w:t>
      </w:r>
    </w:p>
    <w:p w:rsidR="00347AF3" w:rsidRPr="005259C9" w:rsidRDefault="00347AF3" w:rsidP="001715C2">
      <w:pPr>
        <w:pStyle w:val="a10"/>
        <w:spacing w:before="0" w:beforeAutospacing="0" w:after="0" w:afterAutospacing="0" w:line="360" w:lineRule="auto"/>
        <w:ind w:left="709" w:firstLine="709"/>
        <w:jc w:val="both"/>
        <w:rPr>
          <w:bCs/>
          <w:sz w:val="28"/>
          <w:szCs w:val="28"/>
        </w:rPr>
      </w:pPr>
      <w:r w:rsidRPr="00814670">
        <w:rPr>
          <w:color w:val="000000"/>
          <w:sz w:val="28"/>
          <w:szCs w:val="28"/>
          <w:shd w:val="clear" w:color="auto" w:fill="FFFFFF"/>
        </w:rPr>
        <w:t xml:space="preserve">Спецификой российского страхового рынка является крайне низкая доля брокерского канала продаж (3,87% во взносах). Объем страхового вознаграждения, полученного брокерами за 2012 год составил лишь 4,8 </w:t>
      </w:r>
      <w:proofErr w:type="spellStart"/>
      <w:proofErr w:type="gramStart"/>
      <w:r w:rsidRPr="00814670">
        <w:rPr>
          <w:color w:val="000000"/>
          <w:sz w:val="28"/>
          <w:szCs w:val="28"/>
          <w:shd w:val="clear" w:color="auto" w:fill="FFFFFF"/>
        </w:rPr>
        <w:t>млрд</w:t>
      </w:r>
      <w:proofErr w:type="spellEnd"/>
      <w:proofErr w:type="gramEnd"/>
      <w:r w:rsidRPr="00814670">
        <w:rPr>
          <w:color w:val="000000"/>
          <w:sz w:val="28"/>
          <w:szCs w:val="28"/>
          <w:shd w:val="clear" w:color="auto" w:fill="FFFFFF"/>
        </w:rPr>
        <w:t xml:space="preserve"> рублей. Основные причины слабости брокерского канала продаж заключаются в отсутствии регулирования, проблеме использования чужих баз данных и высокой доли мошенничества. Его будущее развитие зависит от изменения нормативной базы и законодательного закрепления ответственности</w:t>
      </w:r>
      <w:r w:rsidR="008C716A">
        <w:rPr>
          <w:color w:val="000000"/>
          <w:sz w:val="28"/>
          <w:szCs w:val="28"/>
          <w:shd w:val="clear" w:color="auto" w:fill="FFFFFF"/>
        </w:rPr>
        <w:t xml:space="preserve"> [11</w:t>
      </w:r>
      <w:r w:rsidRPr="008D5FC4">
        <w:rPr>
          <w:color w:val="000000"/>
          <w:sz w:val="28"/>
          <w:szCs w:val="28"/>
          <w:shd w:val="clear" w:color="auto" w:fill="FFFFFF"/>
        </w:rPr>
        <w:t xml:space="preserve">]. </w:t>
      </w:r>
    </w:p>
    <w:p w:rsidR="00347AF3" w:rsidRDefault="00347AF3" w:rsidP="001715C2">
      <w:pPr>
        <w:pStyle w:val="a6"/>
        <w:shd w:val="clear" w:color="auto" w:fill="FFFFFF"/>
        <w:spacing w:before="0" w:beforeAutospacing="0" w:after="0" w:afterAutospacing="0" w:line="360" w:lineRule="auto"/>
        <w:ind w:left="709" w:firstLine="709"/>
        <w:jc w:val="both"/>
        <w:rPr>
          <w:sz w:val="28"/>
          <w:szCs w:val="28"/>
        </w:rPr>
      </w:pPr>
      <w:r w:rsidRPr="00B15647">
        <w:rPr>
          <w:sz w:val="28"/>
          <w:szCs w:val="28"/>
        </w:rPr>
        <w:t>Обобщены оперативные данные, полученные в электронном виде от 435 страховщиков, 7 – не проводили страховые операции, 12 – не представили форму статистической отчетности №1-С «Сведения об основных показателях деятельности страховщика» за январь-июнь 2013 года по электронной почте.</w:t>
      </w:r>
    </w:p>
    <w:p w:rsidR="008E288E" w:rsidRPr="008E288E" w:rsidRDefault="008E288E" w:rsidP="008E288E">
      <w:pPr>
        <w:pStyle w:val="a6"/>
        <w:shd w:val="clear" w:color="auto" w:fill="FFFFFF"/>
        <w:spacing w:before="0" w:beforeAutospacing="0" w:after="0" w:afterAutospacing="0" w:line="360" w:lineRule="auto"/>
        <w:ind w:left="709"/>
        <w:jc w:val="both"/>
        <w:rPr>
          <w:sz w:val="28"/>
          <w:szCs w:val="28"/>
        </w:rPr>
      </w:pPr>
      <w:r>
        <w:rPr>
          <w:sz w:val="28"/>
          <w:szCs w:val="28"/>
        </w:rPr>
        <w:t xml:space="preserve">Таблица 2.2. - </w:t>
      </w:r>
      <w:r w:rsidRPr="008E288E">
        <w:rPr>
          <w:bCs/>
          <w:color w:val="333333"/>
          <w:sz w:val="28"/>
          <w:szCs w:val="28"/>
          <w:shd w:val="clear" w:color="auto" w:fill="FFFFFF"/>
        </w:rPr>
        <w:t>Общие сведения о страховых премиях и выплатах за I полугодие 2013 года</w:t>
      </w:r>
      <w:r>
        <w:rPr>
          <w:bCs/>
          <w:color w:val="333333"/>
          <w:sz w:val="28"/>
          <w:szCs w:val="28"/>
          <w:shd w:val="clear" w:color="auto" w:fill="FFFFFF"/>
        </w:rPr>
        <w:t xml:space="preserve"> </w:t>
      </w:r>
      <w:r w:rsidRPr="008E288E">
        <w:rPr>
          <w:bCs/>
          <w:color w:val="333333"/>
          <w:sz w:val="28"/>
          <w:szCs w:val="28"/>
          <w:shd w:val="clear" w:color="auto" w:fill="FFFFFF"/>
        </w:rPr>
        <w:t>[15]</w:t>
      </w:r>
    </w:p>
    <w:tbl>
      <w:tblPr>
        <w:tblW w:w="4197" w:type="pct"/>
        <w:jc w:val="center"/>
        <w:tblInd w:w="717" w:type="dxa"/>
        <w:shd w:val="clear" w:color="auto" w:fill="FFFFFF"/>
        <w:tblCellMar>
          <w:left w:w="0" w:type="dxa"/>
          <w:right w:w="0" w:type="dxa"/>
        </w:tblCellMar>
        <w:tblLook w:val="04A0"/>
      </w:tblPr>
      <w:tblGrid>
        <w:gridCol w:w="2469"/>
        <w:gridCol w:w="741"/>
        <w:gridCol w:w="740"/>
        <w:gridCol w:w="1399"/>
        <w:gridCol w:w="740"/>
        <w:gridCol w:w="740"/>
        <w:gridCol w:w="1357"/>
      </w:tblGrid>
      <w:tr w:rsidR="0073483B" w:rsidRPr="0073483B" w:rsidTr="008E288E">
        <w:trPr>
          <w:trHeight w:val="192"/>
          <w:tblHeader/>
          <w:jc w:val="center"/>
        </w:trPr>
        <w:tc>
          <w:tcPr>
            <w:tcW w:w="2469" w:type="dxa"/>
            <w:vMerge w:val="restart"/>
            <w:tcBorders>
              <w:top w:val="single" w:sz="8" w:space="0" w:color="auto"/>
              <w:left w:val="single" w:sz="8" w:space="0" w:color="auto"/>
              <w:bottom w:val="single" w:sz="8" w:space="0" w:color="auto"/>
              <w:right w:val="single" w:sz="8" w:space="0" w:color="auto"/>
            </w:tcBorders>
            <w:shd w:val="clear" w:color="auto" w:fill="DFF5E8"/>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Виды страхования</w:t>
            </w:r>
          </w:p>
        </w:tc>
        <w:tc>
          <w:tcPr>
            <w:tcW w:w="2880" w:type="dxa"/>
            <w:gridSpan w:val="3"/>
            <w:tcBorders>
              <w:top w:val="single" w:sz="8" w:space="0" w:color="auto"/>
              <w:left w:val="nil"/>
              <w:bottom w:val="single" w:sz="8" w:space="0" w:color="auto"/>
              <w:right w:val="single" w:sz="8" w:space="0" w:color="auto"/>
            </w:tcBorders>
            <w:shd w:val="clear" w:color="auto" w:fill="DFF5E8"/>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Страховые премии</w:t>
            </w:r>
          </w:p>
        </w:tc>
        <w:tc>
          <w:tcPr>
            <w:tcW w:w="2837" w:type="dxa"/>
            <w:gridSpan w:val="3"/>
            <w:tcBorders>
              <w:top w:val="single" w:sz="8" w:space="0" w:color="auto"/>
              <w:left w:val="nil"/>
              <w:bottom w:val="single" w:sz="8" w:space="0" w:color="auto"/>
              <w:right w:val="single" w:sz="8" w:space="0" w:color="auto"/>
            </w:tcBorders>
            <w:shd w:val="clear" w:color="auto" w:fill="DFF5E8"/>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Выплаты</w:t>
            </w:r>
          </w:p>
        </w:tc>
      </w:tr>
      <w:tr w:rsidR="0073483B" w:rsidRPr="0073483B" w:rsidTr="008E288E">
        <w:trPr>
          <w:trHeight w:val="132"/>
          <w:tblHeader/>
          <w:jc w:val="center"/>
        </w:trPr>
        <w:tc>
          <w:tcPr>
            <w:tcW w:w="2469"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73483B" w:rsidRPr="0073483B" w:rsidRDefault="0073483B" w:rsidP="0073483B">
            <w:pPr>
              <w:spacing w:after="0" w:line="240" w:lineRule="auto"/>
              <w:rPr>
                <w:rFonts w:ascii="Tahoma" w:eastAsia="Times New Roman" w:hAnsi="Tahoma" w:cs="Tahoma"/>
                <w:sz w:val="17"/>
                <w:szCs w:val="17"/>
                <w:lang w:eastAsia="ru-RU"/>
              </w:rPr>
            </w:pPr>
          </w:p>
        </w:tc>
        <w:tc>
          <w:tcPr>
            <w:tcW w:w="741" w:type="dxa"/>
            <w:tcBorders>
              <w:top w:val="nil"/>
              <w:left w:val="nil"/>
              <w:bottom w:val="single" w:sz="8" w:space="0" w:color="auto"/>
              <w:right w:val="single" w:sz="8" w:space="0" w:color="auto"/>
            </w:tcBorders>
            <w:shd w:val="clear" w:color="auto" w:fill="DFF5E8"/>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proofErr w:type="spellStart"/>
            <w:proofErr w:type="gramStart"/>
            <w:r w:rsidRPr="0073483B">
              <w:rPr>
                <w:rFonts w:ascii="Tahoma" w:eastAsia="Times New Roman" w:hAnsi="Tahoma" w:cs="Tahoma"/>
                <w:sz w:val="17"/>
                <w:szCs w:val="17"/>
                <w:lang w:eastAsia="ru-RU"/>
              </w:rPr>
              <w:t>млрд</w:t>
            </w:r>
            <w:proofErr w:type="spellEnd"/>
            <w:proofErr w:type="gramEnd"/>
            <w:r w:rsidRPr="0073483B">
              <w:rPr>
                <w:rFonts w:ascii="Tahoma" w:eastAsia="Times New Roman" w:hAnsi="Tahoma" w:cs="Tahoma"/>
                <w:sz w:val="17"/>
                <w:szCs w:val="17"/>
                <w:lang w:eastAsia="ru-RU"/>
              </w:rPr>
              <w:t xml:space="preserve"> руб.</w:t>
            </w:r>
          </w:p>
        </w:tc>
        <w:tc>
          <w:tcPr>
            <w:tcW w:w="740" w:type="dxa"/>
            <w:tcBorders>
              <w:top w:val="nil"/>
              <w:left w:val="nil"/>
              <w:bottom w:val="single" w:sz="8" w:space="0" w:color="auto"/>
              <w:right w:val="single" w:sz="8" w:space="0" w:color="auto"/>
            </w:tcBorders>
            <w:shd w:val="clear" w:color="auto" w:fill="DFF5E8"/>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 к общей сумме</w:t>
            </w:r>
          </w:p>
        </w:tc>
        <w:tc>
          <w:tcPr>
            <w:tcW w:w="1399" w:type="dxa"/>
            <w:tcBorders>
              <w:top w:val="nil"/>
              <w:left w:val="nil"/>
              <w:bottom w:val="single" w:sz="8" w:space="0" w:color="auto"/>
              <w:right w:val="single" w:sz="8" w:space="0" w:color="auto"/>
            </w:tcBorders>
            <w:shd w:val="clear" w:color="auto" w:fill="DFF5E8"/>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 xml:space="preserve">% к </w:t>
            </w:r>
            <w:proofErr w:type="spellStart"/>
            <w:r w:rsidRPr="0073483B">
              <w:rPr>
                <w:rFonts w:ascii="Tahoma" w:eastAsia="Times New Roman" w:hAnsi="Tahoma" w:cs="Tahoma"/>
                <w:sz w:val="17"/>
                <w:szCs w:val="17"/>
                <w:lang w:eastAsia="ru-RU"/>
              </w:rPr>
              <w:t>соотв-му</w:t>
            </w:r>
            <w:proofErr w:type="spellEnd"/>
            <w:r w:rsidRPr="0073483B">
              <w:rPr>
                <w:rFonts w:ascii="Tahoma" w:eastAsia="Times New Roman" w:hAnsi="Tahoma" w:cs="Tahoma"/>
                <w:sz w:val="17"/>
                <w:szCs w:val="17"/>
                <w:lang w:eastAsia="ru-RU"/>
              </w:rPr>
              <w:t xml:space="preserve"> периоду предыдущего года</w:t>
            </w:r>
          </w:p>
        </w:tc>
        <w:tc>
          <w:tcPr>
            <w:tcW w:w="740" w:type="dxa"/>
            <w:tcBorders>
              <w:top w:val="nil"/>
              <w:left w:val="nil"/>
              <w:bottom w:val="single" w:sz="8" w:space="0" w:color="auto"/>
              <w:right w:val="single" w:sz="8" w:space="0" w:color="auto"/>
            </w:tcBorders>
            <w:shd w:val="clear" w:color="auto" w:fill="DFF5E8"/>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proofErr w:type="spellStart"/>
            <w:proofErr w:type="gramStart"/>
            <w:r w:rsidRPr="0073483B">
              <w:rPr>
                <w:rFonts w:ascii="Tahoma" w:eastAsia="Times New Roman" w:hAnsi="Tahoma" w:cs="Tahoma"/>
                <w:sz w:val="17"/>
                <w:szCs w:val="17"/>
                <w:lang w:eastAsia="ru-RU"/>
              </w:rPr>
              <w:t>млрд</w:t>
            </w:r>
            <w:proofErr w:type="spellEnd"/>
            <w:proofErr w:type="gramEnd"/>
            <w:r w:rsidRPr="0073483B">
              <w:rPr>
                <w:rFonts w:ascii="Tahoma" w:eastAsia="Times New Roman" w:hAnsi="Tahoma" w:cs="Tahoma"/>
                <w:sz w:val="17"/>
                <w:szCs w:val="17"/>
                <w:lang w:eastAsia="ru-RU"/>
              </w:rPr>
              <w:t xml:space="preserve"> руб.</w:t>
            </w:r>
          </w:p>
        </w:tc>
        <w:tc>
          <w:tcPr>
            <w:tcW w:w="740" w:type="dxa"/>
            <w:tcBorders>
              <w:top w:val="nil"/>
              <w:left w:val="nil"/>
              <w:bottom w:val="single" w:sz="8" w:space="0" w:color="auto"/>
              <w:right w:val="single" w:sz="8" w:space="0" w:color="auto"/>
            </w:tcBorders>
            <w:shd w:val="clear" w:color="auto" w:fill="DFF5E8"/>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 к общей сумме</w:t>
            </w:r>
          </w:p>
        </w:tc>
        <w:tc>
          <w:tcPr>
            <w:tcW w:w="1357" w:type="dxa"/>
            <w:tcBorders>
              <w:top w:val="nil"/>
              <w:left w:val="nil"/>
              <w:bottom w:val="single" w:sz="8" w:space="0" w:color="auto"/>
              <w:right w:val="single" w:sz="8" w:space="0" w:color="auto"/>
            </w:tcBorders>
            <w:shd w:val="clear" w:color="auto" w:fill="DFF5E8"/>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 xml:space="preserve">% к </w:t>
            </w:r>
            <w:proofErr w:type="spellStart"/>
            <w:r w:rsidRPr="0073483B">
              <w:rPr>
                <w:rFonts w:ascii="Tahoma" w:eastAsia="Times New Roman" w:hAnsi="Tahoma" w:cs="Tahoma"/>
                <w:sz w:val="17"/>
                <w:szCs w:val="17"/>
                <w:lang w:eastAsia="ru-RU"/>
              </w:rPr>
              <w:t>соотв-му</w:t>
            </w:r>
            <w:proofErr w:type="spellEnd"/>
            <w:r w:rsidRPr="0073483B">
              <w:rPr>
                <w:rFonts w:ascii="Tahoma" w:eastAsia="Times New Roman" w:hAnsi="Tahoma" w:cs="Tahoma"/>
                <w:sz w:val="17"/>
                <w:szCs w:val="17"/>
                <w:lang w:eastAsia="ru-RU"/>
              </w:rPr>
              <w:t xml:space="preserve"> периоду предыдущего года</w:t>
            </w:r>
          </w:p>
        </w:tc>
      </w:tr>
      <w:tr w:rsidR="0073483B" w:rsidRPr="0073483B" w:rsidTr="008E288E">
        <w:trPr>
          <w:trHeight w:val="192"/>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страхование жизни</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36,38</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7,8</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165,1</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5,41</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2,8</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93,8</w:t>
            </w:r>
          </w:p>
        </w:tc>
      </w:tr>
      <w:tr w:rsidR="0073483B" w:rsidRPr="0073483B" w:rsidTr="008E288E">
        <w:trPr>
          <w:trHeight w:val="384"/>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личное страхование (кроме страхования жизни)</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119,14</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25,5</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115,7</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46,96</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24,2</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112,9</w:t>
            </w:r>
          </w:p>
        </w:tc>
      </w:tr>
      <w:tr w:rsidR="0073483B" w:rsidRPr="0073483B" w:rsidTr="008E288E">
        <w:trPr>
          <w:trHeight w:val="192"/>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страхование имущества</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194,41</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41,6</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108,3</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94,43</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48,6</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111,7</w:t>
            </w:r>
          </w:p>
        </w:tc>
      </w:tr>
      <w:tr w:rsidR="0073483B" w:rsidRPr="0073483B" w:rsidTr="008E288E">
        <w:trPr>
          <w:trHeight w:val="384"/>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страхование гражданской ответственности</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14,22</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3,0</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94,8</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3,04</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1.6</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119.2</w:t>
            </w:r>
          </w:p>
        </w:tc>
      </w:tr>
      <w:tr w:rsidR="0073483B" w:rsidRPr="0073483B" w:rsidTr="008E288E">
        <w:trPr>
          <w:trHeight w:val="562"/>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страхование предпринимательских и финансовых рисков</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10,78</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2,3</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123,3</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0,69</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0,3</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66,1</w:t>
            </w:r>
          </w:p>
        </w:tc>
      </w:tr>
      <w:tr w:rsidR="0073483B" w:rsidRPr="0073483B" w:rsidTr="008E288E">
        <w:trPr>
          <w:trHeight w:val="384"/>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Итого по добровольным видам страхования</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374,93</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80,2</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114,2</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150,53</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77,5</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111,1</w:t>
            </w:r>
          </w:p>
        </w:tc>
      </w:tr>
      <w:tr w:rsidR="0073483B" w:rsidRPr="0073483B" w:rsidTr="008E288E">
        <w:trPr>
          <w:trHeight w:val="754"/>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обязательное страхование гражданской ответственности владельцев транспортных средств (ОСАГО)</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62,98</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13,5</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110,0</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36,59</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18,8</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127,0</w:t>
            </w:r>
          </w:p>
        </w:tc>
      </w:tr>
      <w:tr w:rsidR="0073483B" w:rsidRPr="0073483B" w:rsidTr="008E288E">
        <w:trPr>
          <w:trHeight w:val="384"/>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lastRenderedPageBreak/>
              <w:t>обязательное страхование (кроме ОСАГО)</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29,63</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6,3</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108,8</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7,27</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3,7</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167,4</w:t>
            </w:r>
          </w:p>
        </w:tc>
      </w:tr>
      <w:tr w:rsidR="0073483B" w:rsidRPr="0073483B" w:rsidTr="008E288E">
        <w:trPr>
          <w:trHeight w:val="384"/>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Итого по обязательным видам страхования</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92,61</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19,8</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109,6</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43,86</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22.5</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132,3</w:t>
            </w:r>
          </w:p>
        </w:tc>
      </w:tr>
      <w:tr w:rsidR="0073483B" w:rsidRPr="0073483B" w:rsidTr="008E288E">
        <w:trPr>
          <w:trHeight w:val="132"/>
          <w:jc w:val="center"/>
        </w:trPr>
        <w:tc>
          <w:tcPr>
            <w:tcW w:w="2469" w:type="dxa"/>
            <w:tcBorders>
              <w:top w:val="nil"/>
              <w:left w:val="single" w:sz="8" w:space="0" w:color="auto"/>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Итого по добровольным и обязательным видам страхования</w:t>
            </w:r>
          </w:p>
        </w:tc>
        <w:tc>
          <w:tcPr>
            <w:tcW w:w="741"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467,54</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100,0</w:t>
            </w:r>
          </w:p>
        </w:tc>
        <w:tc>
          <w:tcPr>
            <w:tcW w:w="1399"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113,3</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194,39</w:t>
            </w:r>
          </w:p>
        </w:tc>
        <w:tc>
          <w:tcPr>
            <w:tcW w:w="740"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100,0</w:t>
            </w:r>
          </w:p>
        </w:tc>
        <w:tc>
          <w:tcPr>
            <w:tcW w:w="1357" w:type="dxa"/>
            <w:tcBorders>
              <w:top w:val="nil"/>
              <w:left w:val="nil"/>
              <w:bottom w:val="single" w:sz="8" w:space="0" w:color="auto"/>
              <w:right w:val="single" w:sz="8" w:space="0" w:color="auto"/>
            </w:tcBorders>
            <w:shd w:val="clear" w:color="auto" w:fill="FFFFFF"/>
            <w:tcMar>
              <w:top w:w="0" w:type="dxa"/>
              <w:left w:w="57" w:type="dxa"/>
              <w:bottom w:w="0" w:type="dxa"/>
              <w:right w:w="57" w:type="dxa"/>
            </w:tcMar>
            <w:hideMark/>
          </w:tcPr>
          <w:p w:rsidR="0073483B" w:rsidRPr="0073483B" w:rsidRDefault="0073483B" w:rsidP="0073483B">
            <w:pPr>
              <w:spacing w:before="100" w:beforeAutospacing="1" w:after="100" w:afterAutospacing="1" w:line="240" w:lineRule="auto"/>
              <w:rPr>
                <w:rFonts w:ascii="Tahoma" w:eastAsia="Times New Roman" w:hAnsi="Tahoma" w:cs="Tahoma"/>
                <w:sz w:val="17"/>
                <w:szCs w:val="17"/>
                <w:lang w:eastAsia="ru-RU"/>
              </w:rPr>
            </w:pPr>
            <w:r w:rsidRPr="0073483B">
              <w:rPr>
                <w:rFonts w:ascii="Tahoma" w:eastAsia="Times New Roman" w:hAnsi="Tahoma" w:cs="Tahoma"/>
                <w:sz w:val="17"/>
                <w:szCs w:val="17"/>
                <w:lang w:eastAsia="ru-RU"/>
              </w:rPr>
              <w:t>115,3</w:t>
            </w:r>
          </w:p>
        </w:tc>
      </w:tr>
    </w:tbl>
    <w:p w:rsidR="0073483B" w:rsidRPr="00B15647" w:rsidRDefault="0073483B" w:rsidP="008E288E">
      <w:pPr>
        <w:pStyle w:val="a6"/>
        <w:shd w:val="clear" w:color="auto" w:fill="FFFFFF"/>
        <w:spacing w:before="0" w:beforeAutospacing="0" w:after="0" w:afterAutospacing="0" w:line="360" w:lineRule="auto"/>
        <w:jc w:val="both"/>
        <w:rPr>
          <w:sz w:val="28"/>
          <w:szCs w:val="28"/>
        </w:rPr>
      </w:pPr>
    </w:p>
    <w:p w:rsidR="00347AF3" w:rsidRPr="00B15647" w:rsidRDefault="00347AF3" w:rsidP="001715C2">
      <w:pPr>
        <w:pStyle w:val="a6"/>
        <w:spacing w:before="0" w:beforeAutospacing="0" w:after="0" w:afterAutospacing="0" w:line="360" w:lineRule="auto"/>
        <w:ind w:left="709" w:firstLine="709"/>
        <w:jc w:val="both"/>
        <w:rPr>
          <w:sz w:val="28"/>
          <w:szCs w:val="28"/>
        </w:rPr>
      </w:pPr>
      <w:r w:rsidRPr="00B15647">
        <w:rPr>
          <w:sz w:val="28"/>
          <w:szCs w:val="28"/>
        </w:rPr>
        <w:t xml:space="preserve">Общая сумма страховых премий и выплат по всем видам страхования за I полугодие 2013 года составила соответственно 467,54 и 194,39 </w:t>
      </w:r>
      <w:proofErr w:type="spellStart"/>
      <w:proofErr w:type="gramStart"/>
      <w:r w:rsidRPr="00B15647">
        <w:rPr>
          <w:sz w:val="28"/>
          <w:szCs w:val="28"/>
        </w:rPr>
        <w:t>млрд</w:t>
      </w:r>
      <w:proofErr w:type="spellEnd"/>
      <w:proofErr w:type="gramEnd"/>
      <w:r w:rsidRPr="00B15647">
        <w:rPr>
          <w:sz w:val="28"/>
          <w:szCs w:val="28"/>
        </w:rPr>
        <w:t xml:space="preserve"> руб. (113,3% и 115,3% по сравнению с аналогичным периодом 2012 года). Сумма общей премии, предоставленной по программам страхования жизни, увеличилась более чем на половину, а именно – на 65%, и составила 36,3 млрд.</w:t>
      </w:r>
    </w:p>
    <w:p w:rsidR="00347AF3" w:rsidRDefault="00347AF3" w:rsidP="001715C2">
      <w:pPr>
        <w:pStyle w:val="a6"/>
        <w:spacing w:before="0" w:beforeAutospacing="0" w:after="0" w:afterAutospacing="0" w:line="360" w:lineRule="auto"/>
        <w:ind w:left="709" w:firstLine="709"/>
        <w:jc w:val="both"/>
        <w:rPr>
          <w:sz w:val="28"/>
          <w:szCs w:val="28"/>
        </w:rPr>
      </w:pPr>
      <w:r w:rsidRPr="00B15647">
        <w:rPr>
          <w:sz w:val="28"/>
          <w:szCs w:val="28"/>
        </w:rPr>
        <w:t>Сумма страховых выплат по итогам полугодия увеличилась лишь на 4.02% и составила 5.43 млрд. руб. Среди прочих итогов периода стоит отметить сокращение выплат по страхованию жизни на 8.1%</w:t>
      </w:r>
      <w:r w:rsidRPr="00B15647">
        <w:rPr>
          <w:rStyle w:val="apple-converted-space"/>
          <w:sz w:val="28"/>
          <w:szCs w:val="28"/>
        </w:rPr>
        <w:t> </w:t>
      </w:r>
      <w:r w:rsidRPr="00B15647">
        <w:rPr>
          <w:sz w:val="28"/>
          <w:szCs w:val="28"/>
        </w:rPr>
        <w:t>(сумма выплат составила 4.01 млрд. руб.) и увеличение выплат по другим видам страхования на 66.3%</w:t>
      </w:r>
      <w:r w:rsidRPr="00B15647">
        <w:rPr>
          <w:rStyle w:val="apple-converted-space"/>
          <w:sz w:val="28"/>
          <w:szCs w:val="28"/>
        </w:rPr>
        <w:t> </w:t>
      </w:r>
      <w:r w:rsidRPr="00B15647">
        <w:rPr>
          <w:sz w:val="28"/>
          <w:szCs w:val="28"/>
        </w:rPr>
        <w:t>(сумма выплат составила 1.42 млрд. руб.).</w:t>
      </w:r>
      <w:r w:rsidRPr="008D5FC4">
        <w:rPr>
          <w:sz w:val="28"/>
          <w:szCs w:val="28"/>
        </w:rPr>
        <w:t xml:space="preserve"> </w:t>
      </w:r>
    </w:p>
    <w:p w:rsidR="00347AF3" w:rsidRPr="00875767" w:rsidRDefault="00347AF3" w:rsidP="005259C9">
      <w:pPr>
        <w:pStyle w:val="a6"/>
        <w:shd w:val="clear" w:color="auto" w:fill="FFFFFF"/>
        <w:spacing w:before="0" w:beforeAutospacing="0" w:after="0" w:afterAutospacing="0" w:line="360" w:lineRule="auto"/>
        <w:ind w:left="709"/>
        <w:jc w:val="both"/>
        <w:rPr>
          <w:sz w:val="28"/>
          <w:szCs w:val="28"/>
        </w:rPr>
      </w:pPr>
      <w:r w:rsidRPr="00875767">
        <w:rPr>
          <w:sz w:val="28"/>
          <w:szCs w:val="28"/>
        </w:rPr>
        <w:t>Представим динамику страховых выплат и премий с 2009 по 2012 гг.</w:t>
      </w:r>
    </w:p>
    <w:p w:rsidR="00347AF3" w:rsidRDefault="00347AF3" w:rsidP="005259C9">
      <w:pPr>
        <w:tabs>
          <w:tab w:val="left" w:pos="0"/>
        </w:tabs>
        <w:spacing w:after="0" w:line="360" w:lineRule="auto"/>
        <w:ind w:firstLine="851"/>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4600575" cy="2589414"/>
            <wp:effectExtent l="19050" t="0" r="9525" b="0"/>
            <wp:docPr id="9"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srcRect l="33832" t="34803" r="15500" b="21265"/>
                    <a:stretch>
                      <a:fillRect/>
                    </a:stretch>
                  </pic:blipFill>
                  <pic:spPr bwMode="auto">
                    <a:xfrm>
                      <a:off x="0" y="0"/>
                      <a:ext cx="4610420" cy="2594955"/>
                    </a:xfrm>
                    <a:prstGeom prst="rect">
                      <a:avLst/>
                    </a:prstGeom>
                    <a:noFill/>
                    <a:ln w="9525">
                      <a:noFill/>
                      <a:miter lim="800000"/>
                      <a:headEnd/>
                      <a:tailEnd/>
                    </a:ln>
                  </pic:spPr>
                </pic:pic>
              </a:graphicData>
            </a:graphic>
          </wp:inline>
        </w:drawing>
      </w:r>
    </w:p>
    <w:p w:rsidR="00347AF3" w:rsidRPr="008C716A" w:rsidRDefault="001E753B" w:rsidP="00347AF3">
      <w:pPr>
        <w:tabs>
          <w:tab w:val="left" w:pos="0"/>
        </w:tabs>
        <w:spacing w:line="360" w:lineRule="auto"/>
        <w:ind w:firstLine="851"/>
        <w:jc w:val="center"/>
        <w:rPr>
          <w:rFonts w:ascii="Times New Roman" w:hAnsi="Times New Roman"/>
          <w:sz w:val="28"/>
          <w:szCs w:val="28"/>
        </w:rPr>
      </w:pPr>
      <w:r>
        <w:rPr>
          <w:rFonts w:ascii="Times New Roman" w:hAnsi="Times New Roman"/>
          <w:sz w:val="28"/>
          <w:szCs w:val="28"/>
        </w:rPr>
        <w:t xml:space="preserve">Рисунок </w:t>
      </w:r>
      <w:r w:rsidR="00347AF3" w:rsidRPr="008C716A">
        <w:rPr>
          <w:rFonts w:ascii="Times New Roman" w:hAnsi="Times New Roman"/>
          <w:sz w:val="28"/>
          <w:szCs w:val="28"/>
        </w:rPr>
        <w:t>2</w:t>
      </w:r>
      <w:r w:rsidR="00752745">
        <w:rPr>
          <w:rFonts w:ascii="Times New Roman" w:hAnsi="Times New Roman"/>
          <w:sz w:val="28"/>
          <w:szCs w:val="28"/>
        </w:rPr>
        <w:t>.2.</w:t>
      </w:r>
      <w:r>
        <w:rPr>
          <w:rFonts w:ascii="Times New Roman" w:hAnsi="Times New Roman"/>
          <w:sz w:val="28"/>
          <w:szCs w:val="28"/>
        </w:rPr>
        <w:t xml:space="preserve"> -</w:t>
      </w:r>
      <w:r w:rsidR="00347AF3" w:rsidRPr="008C716A">
        <w:rPr>
          <w:rFonts w:ascii="Times New Roman" w:hAnsi="Times New Roman"/>
          <w:sz w:val="28"/>
          <w:szCs w:val="28"/>
        </w:rPr>
        <w:t xml:space="preserve"> Динамика страховых выплат и премий</w:t>
      </w:r>
      <w:r w:rsidR="008C716A">
        <w:rPr>
          <w:rFonts w:ascii="Times New Roman" w:hAnsi="Times New Roman"/>
          <w:sz w:val="28"/>
          <w:szCs w:val="28"/>
        </w:rPr>
        <w:t xml:space="preserve"> </w:t>
      </w:r>
      <w:r w:rsidR="008C716A" w:rsidRPr="008C716A">
        <w:rPr>
          <w:rFonts w:ascii="Times New Roman" w:hAnsi="Times New Roman"/>
          <w:sz w:val="28"/>
          <w:szCs w:val="28"/>
        </w:rPr>
        <w:t>[12]</w:t>
      </w:r>
    </w:p>
    <w:p w:rsidR="00347AF3" w:rsidRPr="00C865F6" w:rsidRDefault="00347AF3" w:rsidP="001715C2">
      <w:pPr>
        <w:spacing w:after="0" w:line="360" w:lineRule="auto"/>
        <w:ind w:left="709" w:firstLine="709"/>
        <w:jc w:val="both"/>
        <w:rPr>
          <w:rFonts w:ascii="Times New Roman" w:hAnsi="Times New Roman"/>
          <w:sz w:val="28"/>
          <w:szCs w:val="28"/>
        </w:rPr>
      </w:pPr>
      <w:r>
        <w:rPr>
          <w:rFonts w:ascii="Times New Roman" w:hAnsi="Times New Roman"/>
          <w:sz w:val="28"/>
          <w:szCs w:val="28"/>
        </w:rPr>
        <w:lastRenderedPageBreak/>
        <w:t xml:space="preserve">Таким </w:t>
      </w:r>
      <w:proofErr w:type="gramStart"/>
      <w:r>
        <w:rPr>
          <w:rFonts w:ascii="Times New Roman" w:hAnsi="Times New Roman"/>
          <w:sz w:val="28"/>
          <w:szCs w:val="28"/>
        </w:rPr>
        <w:t>образом</w:t>
      </w:r>
      <w:proofErr w:type="gramEnd"/>
      <w:r>
        <w:rPr>
          <w:rFonts w:ascii="Times New Roman" w:hAnsi="Times New Roman"/>
          <w:sz w:val="28"/>
          <w:szCs w:val="28"/>
        </w:rPr>
        <w:t xml:space="preserve"> </w:t>
      </w:r>
      <w:r w:rsidRPr="00C865F6">
        <w:rPr>
          <w:rFonts w:ascii="Times New Roman" w:hAnsi="Times New Roman"/>
          <w:sz w:val="28"/>
          <w:szCs w:val="28"/>
        </w:rPr>
        <w:t>2010 год стал для российской экономики годом восстановления после мирового финансово-экономического кризиса второй половины 2008 – 2009</w:t>
      </w:r>
      <w:r>
        <w:rPr>
          <w:rFonts w:ascii="Times New Roman" w:hAnsi="Times New Roman"/>
          <w:sz w:val="28"/>
          <w:szCs w:val="28"/>
        </w:rPr>
        <w:t xml:space="preserve">. </w:t>
      </w:r>
      <w:r w:rsidRPr="00C865F6">
        <w:rPr>
          <w:rFonts w:ascii="Times New Roman" w:hAnsi="Times New Roman"/>
          <w:sz w:val="28"/>
          <w:szCs w:val="28"/>
        </w:rPr>
        <w:t xml:space="preserve"> гг.</w:t>
      </w:r>
      <w:r>
        <w:rPr>
          <w:rFonts w:ascii="Times New Roman" w:hAnsi="Times New Roman"/>
          <w:sz w:val="28"/>
          <w:szCs w:val="28"/>
        </w:rPr>
        <w:t xml:space="preserve">  </w:t>
      </w:r>
      <w:r w:rsidRPr="00C865F6">
        <w:rPr>
          <w:rFonts w:ascii="Times New Roman" w:hAnsi="Times New Roman"/>
          <w:sz w:val="28"/>
          <w:szCs w:val="28"/>
        </w:rPr>
        <w:t>Активизация экономических процессов, происходящих в стране, и рост доходов населения отразился на состоянии финансового, и в том числе страхового, рынка. Спрос на страховые услуги пост</w:t>
      </w:r>
      <w:r>
        <w:rPr>
          <w:rFonts w:ascii="Times New Roman" w:hAnsi="Times New Roman"/>
          <w:sz w:val="28"/>
          <w:szCs w:val="28"/>
        </w:rPr>
        <w:t>епенно начал восстанавливаться и расти. Наблюдается положительная динамика роста страховых выплат и премий с 2009 по 2013гг.</w:t>
      </w:r>
    </w:p>
    <w:p w:rsidR="00A2408D" w:rsidRPr="00B32D58" w:rsidRDefault="00A2408D" w:rsidP="001715C2">
      <w:pPr>
        <w:pStyle w:val="1"/>
        <w:spacing w:line="360" w:lineRule="auto"/>
        <w:ind w:left="709" w:firstLine="709"/>
        <w:jc w:val="both"/>
        <w:rPr>
          <w:rFonts w:ascii="Times New Roman" w:hAnsi="Times New Roman" w:cs="Times New Roman"/>
          <w:b w:val="0"/>
          <w:color w:val="auto"/>
        </w:rPr>
      </w:pPr>
      <w:bookmarkStart w:id="8" w:name="_Toc379119944"/>
      <w:r w:rsidRPr="00B32D58">
        <w:rPr>
          <w:rFonts w:ascii="Times New Roman" w:hAnsi="Times New Roman" w:cs="Times New Roman"/>
          <w:b w:val="0"/>
          <w:color w:val="auto"/>
        </w:rPr>
        <w:t>2.3. Проблемы развития страхования в России</w:t>
      </w:r>
      <w:bookmarkEnd w:id="8"/>
    </w:p>
    <w:p w:rsid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t>В России страхование еще не стало механизмом, обеспечивающим равновесное состояние общества в условиях становления рыночных отношений. Тем не менее, если на начальном этапе страхование не было востребовано обществом, то сегодня есть все признаки того, что страхование становится одним из наиболее значимых сегментов рыночных отношений. Однако говорить о том, что страховой рынок состоялся, можно будет говорить только тогда, когда экономика в целом и страховой сектор в частности будут функционировать эффективно, когда сам этот сектор будет опираться на законодательную базу, страховое сообщество будет подлежать всеобъемлющему страховому надзору, а рынок страховщиков — отвечать определенным требованиям к платежеспособности.</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t>Страховой институт обеспечивает безопасность, стабильность, социальные гарантии в обществе посредством механизма финансовой защиты. Котировка российских страховщиков соответствует определенным международным страховым стандартам, страховые продукты и в количественном, и в качественном отношении отвечают потребностям населения. Возможен их выход на внешний рынок, а страховая отрасль вп</w:t>
      </w:r>
      <w:r w:rsidR="008C716A">
        <w:rPr>
          <w:sz w:val="28"/>
          <w:szCs w:val="28"/>
        </w:rPr>
        <w:t>исывается в экономику страны. [8</w:t>
      </w:r>
      <w:r w:rsidRPr="005259C9">
        <w:rPr>
          <w:sz w:val="28"/>
          <w:szCs w:val="28"/>
        </w:rPr>
        <w:t xml:space="preserve">, </w:t>
      </w:r>
      <w:r w:rsidRPr="005259C9">
        <w:rPr>
          <w:sz w:val="28"/>
          <w:szCs w:val="28"/>
          <w:lang w:val="en-US"/>
        </w:rPr>
        <w:t>c</w:t>
      </w:r>
      <w:r w:rsidRPr="005259C9">
        <w:rPr>
          <w:sz w:val="28"/>
          <w:szCs w:val="28"/>
        </w:rPr>
        <w:t>.502]</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lastRenderedPageBreak/>
        <w:t>Повышенный интерес к страхованию в период финансово-экономического кризиса закономерен, так как в это время население и предприятия более всего нуждаются в защите. Именно финансовый механизм страхования должен оказать медицинскую помощь населению в сфере страхования жизни, в том числе пенсий, ренты, обеспечить гражданам социальную защиту.</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t>В период снижения интереса к страхованию у нас в стране наблюдался интенсивный ро</w:t>
      </w:r>
      <w:proofErr w:type="gramStart"/>
      <w:r w:rsidRPr="005259C9">
        <w:rPr>
          <w:sz w:val="28"/>
          <w:szCs w:val="28"/>
        </w:rPr>
        <w:t>ст стр</w:t>
      </w:r>
      <w:proofErr w:type="gramEnd"/>
      <w:r w:rsidRPr="005259C9">
        <w:rPr>
          <w:sz w:val="28"/>
          <w:szCs w:val="28"/>
        </w:rPr>
        <w:t>ахового сектора экономики.</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t xml:space="preserve">Все эти годы страхование в России развивалось не </w:t>
      </w:r>
      <w:proofErr w:type="gramStart"/>
      <w:r w:rsidRPr="005259C9">
        <w:rPr>
          <w:sz w:val="28"/>
          <w:szCs w:val="28"/>
        </w:rPr>
        <w:t>благодаря</w:t>
      </w:r>
      <w:proofErr w:type="gramEnd"/>
      <w:r w:rsidRPr="005259C9">
        <w:rPr>
          <w:sz w:val="28"/>
          <w:szCs w:val="28"/>
        </w:rPr>
        <w:t>, а вопреки, так как по-прежнему не созданы необходимые предпосылки для его функционирования. До сих пор не достаточно сформирована база для развития страхования — долгосрочного страхования жизни, страховые резервы которого не только решают основополагающие проблемы населения, но и обеспечивают устойчивый рост экономики во многих высокоразвитых государствах. На западных рынках долгосрочное страхование жизни составляет 14,6—68% от общего объема премии от операций по страхованию жизни.</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t>Создание условий для развития этого вида страхования формируется как государственный приоритет исходя из грамотной протекционистской деятельности, механизмы которой хорошо известны. В западной экономической науке существует теория, согласно которой страхование определяется как регулятор общественного производства, обеспечивающий динамическую стабильность системы хозяйства путем выравнивания возникающих отклонений.</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t>К специфическим российским проблемам страхового рынка относятся также сравнительно слабая капитализация большинства компаний, недостаточность страховых резервов и сопутствующее этому чрезмерное стремление к монополизации секторов страхового рынка, использованию административных рычагов.</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lastRenderedPageBreak/>
        <w:t>Следует также обратить внимание на вопросы, связанные с хозяйственной (отраслевой) структурой российской экономики и удовлетворением ее страховых потребностей.</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t>Сдерживает развитие страхования нерыночная, в особенности для населения, банковская система, отсутствие эффективных инвестиционных условий для развития страховых организаций из-за слабости фондового рынка. Неадекватность кредитного потенциала банковской системы финансовым потребностям реального сектора приводит к росту изношенности ресурсной базы, а значит, и сужению страхового поля, снижению эффективности страхования.</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t xml:space="preserve">Одна из значимых причина не достаточной развитости страхового рынка — низкий уровень платежеспособного спроса населения. Повышение уровня доходов — необходимое и важнейшее условие развития страхового рынка. Роль населения в условиях рыночной экономики </w:t>
      </w:r>
      <w:proofErr w:type="gramStart"/>
      <w:r w:rsidRPr="005259C9">
        <w:rPr>
          <w:sz w:val="28"/>
          <w:szCs w:val="28"/>
        </w:rPr>
        <w:t>становится особенно значима</w:t>
      </w:r>
      <w:proofErr w:type="gramEnd"/>
      <w:r w:rsidRPr="005259C9">
        <w:rPr>
          <w:sz w:val="28"/>
          <w:szCs w:val="28"/>
        </w:rPr>
        <w:t>.</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sz w:val="28"/>
          <w:szCs w:val="28"/>
        </w:rPr>
        <w:t xml:space="preserve">Важной на рынке страхования является проблема диверсификации. Создав резервы, страховщик оказывается перед проблемой инвестирования средств. Сберегательные сертификаты не решают проблемы. </w:t>
      </w:r>
    </w:p>
    <w:p w:rsidR="00A2408D" w:rsidRPr="005259C9" w:rsidRDefault="00A2408D" w:rsidP="001715C2">
      <w:pPr>
        <w:pStyle w:val="a6"/>
        <w:spacing w:before="0" w:beforeAutospacing="0" w:after="0" w:afterAutospacing="0" w:line="360" w:lineRule="auto"/>
        <w:ind w:left="709" w:firstLine="709"/>
        <w:jc w:val="both"/>
        <w:rPr>
          <w:sz w:val="28"/>
          <w:szCs w:val="28"/>
        </w:rPr>
      </w:pPr>
      <w:r w:rsidRPr="005259C9">
        <w:rPr>
          <w:color w:val="000000"/>
          <w:sz w:val="28"/>
          <w:szCs w:val="28"/>
        </w:rPr>
        <w:t>В целом можно выделить ряд таких проблем:</w:t>
      </w:r>
    </w:p>
    <w:p w:rsidR="00A2408D" w:rsidRPr="006E1682" w:rsidRDefault="00A2408D" w:rsidP="009A1153">
      <w:pPr>
        <w:pStyle w:val="a3"/>
        <w:numPr>
          <w:ilvl w:val="0"/>
          <w:numId w:val="20"/>
        </w:numPr>
        <w:shd w:val="clear" w:color="auto" w:fill="FFFFFF"/>
        <w:spacing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снижение качества выполнения обязатель</w:t>
      </w:r>
      <w:proofErr w:type="gramStart"/>
      <w:r w:rsidRPr="006E1682">
        <w:rPr>
          <w:rFonts w:ascii="Times New Roman" w:eastAsia="Times New Roman" w:hAnsi="Times New Roman" w:cs="Times New Roman"/>
          <w:color w:val="000000"/>
          <w:sz w:val="28"/>
          <w:szCs w:val="28"/>
          <w:lang w:eastAsia="ru-RU"/>
        </w:rPr>
        <w:t>ств стр</w:t>
      </w:r>
      <w:proofErr w:type="gramEnd"/>
      <w:r w:rsidRPr="006E1682">
        <w:rPr>
          <w:rFonts w:ascii="Times New Roman" w:eastAsia="Times New Roman" w:hAnsi="Times New Roman" w:cs="Times New Roman"/>
          <w:color w:val="000000"/>
          <w:sz w:val="28"/>
          <w:szCs w:val="28"/>
          <w:lang w:eastAsia="ru-RU"/>
        </w:rPr>
        <w:t>аховщиками по договорам страхования перед страхователями;</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низкий уровень оказания посреднических услуг потребителям: страховые посредники редко выступают в интересах страхователей и в качестве консультантов, чаще в качестве продавцов, при этом растут размеры получаемых ими от страховщиков комиссионных вознаграждений;</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налогообложение страхователей - потребителей страховых услуг, не способствует проявлению их страховых интересов;</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lastRenderedPageBreak/>
        <w:t>ограниченность предложений страховых услуг, ориентированных на различные категории потребителей;</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низкий уровень доверия страхователей к страховщикам и к механизму страхования в целом;</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наличие неконкурентных действий, высокий уровень концентрации на рынке страховых услуг;</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пренебрежение правами и законными интересами страхователей со стороны отдельных страховщиков, отсутствие уполномоченного по защите прав и интересов потребителей страховых услуг (физических лиц);</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увеличение числа профессиональных объединений страховщиков (ассоциаций), в том числе за счет создаваемых под конкретные виды страхования, делает представление интересов отрасли дорогостоящим и недостаточно эффективным;</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недостаточно развитая сеть продаж страховых продуктов страховщиками и несовершенство способов заключения договоров страхования;</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страхование жизни сдерживается низким уровнем доходов страхователей, высоким уровнем инфляции и высокими ставками банковских депозитов, не дающими преимуще</w:t>
      </w:r>
      <w:proofErr w:type="gramStart"/>
      <w:r w:rsidRPr="006E1682">
        <w:rPr>
          <w:rFonts w:ascii="Times New Roman" w:eastAsia="Times New Roman" w:hAnsi="Times New Roman" w:cs="Times New Roman"/>
          <w:color w:val="000000"/>
          <w:sz w:val="28"/>
          <w:szCs w:val="28"/>
          <w:lang w:eastAsia="ru-RU"/>
        </w:rPr>
        <w:t>ств стр</w:t>
      </w:r>
      <w:proofErr w:type="gramEnd"/>
      <w:r w:rsidRPr="006E1682">
        <w:rPr>
          <w:rFonts w:ascii="Times New Roman" w:eastAsia="Times New Roman" w:hAnsi="Times New Roman" w:cs="Times New Roman"/>
          <w:color w:val="000000"/>
          <w:sz w:val="28"/>
          <w:szCs w:val="28"/>
          <w:lang w:eastAsia="ru-RU"/>
        </w:rPr>
        <w:t>ахованию жизни по сравнению с иными инструментами накопления;</w:t>
      </w:r>
    </w:p>
    <w:p w:rsidR="00A2408D" w:rsidRPr="006E1682" w:rsidRDefault="00A2408D" w:rsidP="009A1153">
      <w:pPr>
        <w:pStyle w:val="a3"/>
        <w:numPr>
          <w:ilvl w:val="0"/>
          <w:numId w:val="20"/>
        </w:numPr>
        <w:shd w:val="clear" w:color="auto" w:fill="FFFFFF"/>
        <w:spacing w:after="0" w:line="360" w:lineRule="auto"/>
        <w:ind w:hanging="11"/>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недостаточное участие страховщиков в возмещении убытков по катастрофическим рискам, тогда как большая часть средств возмещается из федерального бюджета и бюджетов субъектов Российской Федерации.</w:t>
      </w:r>
    </w:p>
    <w:p w:rsidR="00A2408D" w:rsidRPr="005259C9" w:rsidRDefault="00A2408D" w:rsidP="001715C2">
      <w:pPr>
        <w:shd w:val="clear" w:color="auto" w:fill="FFFFFF"/>
        <w:spacing w:after="0" w:line="360" w:lineRule="auto"/>
        <w:ind w:left="709" w:firstLine="709"/>
        <w:jc w:val="both"/>
        <w:rPr>
          <w:rFonts w:ascii="Times New Roman" w:eastAsia="Times New Roman" w:hAnsi="Times New Roman" w:cs="Times New Roman"/>
          <w:sz w:val="28"/>
          <w:szCs w:val="28"/>
          <w:lang w:eastAsia="ru-RU"/>
        </w:rPr>
      </w:pPr>
      <w:r w:rsidRPr="005259C9">
        <w:rPr>
          <w:rFonts w:ascii="Times New Roman" w:hAnsi="Times New Roman" w:cs="Times New Roman"/>
          <w:sz w:val="28"/>
          <w:szCs w:val="28"/>
        </w:rPr>
        <w:t xml:space="preserve">Отсюда следует, что нужно  создавать условия для формирования альтернативных механизмов, позволяющих решать социальные проблемы современного общества, среди которых страхование принадлежит  к одному </w:t>
      </w:r>
      <w:proofErr w:type="gramStart"/>
      <w:r w:rsidRPr="005259C9">
        <w:rPr>
          <w:rFonts w:ascii="Times New Roman" w:hAnsi="Times New Roman" w:cs="Times New Roman"/>
          <w:sz w:val="28"/>
          <w:szCs w:val="28"/>
        </w:rPr>
        <w:t>из</w:t>
      </w:r>
      <w:proofErr w:type="gramEnd"/>
      <w:r w:rsidRPr="005259C9">
        <w:rPr>
          <w:rFonts w:ascii="Times New Roman" w:hAnsi="Times New Roman" w:cs="Times New Roman"/>
          <w:sz w:val="28"/>
          <w:szCs w:val="28"/>
        </w:rPr>
        <w:t xml:space="preserve"> наиболее действенных и значимых. </w:t>
      </w:r>
      <w:r w:rsidRPr="005259C9">
        <w:rPr>
          <w:rFonts w:ascii="Times New Roman" w:eastAsia="Times New Roman" w:hAnsi="Times New Roman" w:cs="Times New Roman"/>
          <w:sz w:val="28"/>
          <w:szCs w:val="28"/>
          <w:lang w:eastAsia="ru-RU"/>
        </w:rPr>
        <w:t xml:space="preserve">Основная  </w:t>
      </w:r>
      <w:proofErr w:type="gramStart"/>
      <w:r w:rsidRPr="005259C9">
        <w:rPr>
          <w:rFonts w:ascii="Times New Roman" w:eastAsia="Times New Roman" w:hAnsi="Times New Roman" w:cs="Times New Roman"/>
          <w:sz w:val="28"/>
          <w:szCs w:val="28"/>
          <w:lang w:eastAsia="ru-RU"/>
        </w:rPr>
        <w:t>цель</w:t>
      </w:r>
      <w:proofErr w:type="gramEnd"/>
      <w:r w:rsidRPr="005259C9">
        <w:rPr>
          <w:rFonts w:ascii="Times New Roman" w:eastAsia="Times New Roman" w:hAnsi="Times New Roman" w:cs="Times New Roman"/>
          <w:sz w:val="28"/>
          <w:szCs w:val="28"/>
          <w:lang w:eastAsia="ru-RU"/>
        </w:rPr>
        <w:t xml:space="preserve"> которых </w:t>
      </w:r>
      <w:r w:rsidRPr="005259C9">
        <w:rPr>
          <w:rFonts w:ascii="Times New Roman" w:eastAsia="Times New Roman" w:hAnsi="Times New Roman" w:cs="Times New Roman"/>
          <w:sz w:val="28"/>
          <w:szCs w:val="28"/>
          <w:lang w:eastAsia="ru-RU"/>
        </w:rPr>
        <w:lastRenderedPageBreak/>
        <w:t>является комплексное содействие развитию страховой отрасли - превращению ее в стратегически значимый сектор экономики России.</w:t>
      </w:r>
    </w:p>
    <w:p w:rsidR="005259C9" w:rsidRDefault="005259C9" w:rsidP="00194902">
      <w:pPr>
        <w:spacing w:line="360" w:lineRule="auto"/>
        <w:ind w:left="709"/>
        <w:jc w:val="both"/>
        <w:rPr>
          <w:rFonts w:ascii="Times New Roman" w:hAnsi="Times New Roman" w:cs="Times New Roman"/>
          <w:sz w:val="28"/>
          <w:szCs w:val="28"/>
        </w:rPr>
      </w:pPr>
    </w:p>
    <w:p w:rsidR="005259C9" w:rsidRDefault="005259C9" w:rsidP="00194902">
      <w:pPr>
        <w:spacing w:line="360" w:lineRule="auto"/>
        <w:ind w:left="709"/>
        <w:jc w:val="both"/>
        <w:rPr>
          <w:rFonts w:ascii="Times New Roman" w:hAnsi="Times New Roman" w:cs="Times New Roman"/>
          <w:sz w:val="28"/>
          <w:szCs w:val="28"/>
        </w:rPr>
      </w:pPr>
    </w:p>
    <w:p w:rsidR="005259C9" w:rsidRDefault="005259C9" w:rsidP="00194902">
      <w:pPr>
        <w:spacing w:line="360" w:lineRule="auto"/>
        <w:ind w:left="709"/>
        <w:jc w:val="both"/>
        <w:rPr>
          <w:rFonts w:ascii="Times New Roman" w:hAnsi="Times New Roman" w:cs="Times New Roman"/>
          <w:sz w:val="28"/>
          <w:szCs w:val="28"/>
        </w:rPr>
      </w:pPr>
    </w:p>
    <w:p w:rsidR="005259C9" w:rsidRDefault="005259C9" w:rsidP="00194902">
      <w:pPr>
        <w:spacing w:line="360" w:lineRule="auto"/>
        <w:ind w:left="709"/>
        <w:jc w:val="both"/>
        <w:rPr>
          <w:rFonts w:ascii="Times New Roman" w:hAnsi="Times New Roman" w:cs="Times New Roman"/>
          <w:sz w:val="28"/>
          <w:szCs w:val="28"/>
        </w:rPr>
      </w:pPr>
    </w:p>
    <w:p w:rsidR="005259C9" w:rsidRDefault="005259C9" w:rsidP="00194902">
      <w:pPr>
        <w:spacing w:line="360" w:lineRule="auto"/>
        <w:ind w:left="709"/>
        <w:jc w:val="both"/>
        <w:rPr>
          <w:rFonts w:ascii="Times New Roman" w:hAnsi="Times New Roman" w:cs="Times New Roman"/>
          <w:sz w:val="28"/>
          <w:szCs w:val="28"/>
        </w:rPr>
      </w:pPr>
    </w:p>
    <w:p w:rsidR="005259C9" w:rsidRDefault="005259C9" w:rsidP="001715C2">
      <w:pPr>
        <w:spacing w:line="360" w:lineRule="auto"/>
        <w:jc w:val="both"/>
        <w:rPr>
          <w:rFonts w:ascii="Times New Roman" w:hAnsi="Times New Roman" w:cs="Times New Roman"/>
          <w:sz w:val="28"/>
          <w:szCs w:val="28"/>
        </w:rPr>
      </w:pPr>
    </w:p>
    <w:p w:rsidR="009A1153" w:rsidRDefault="009A1153" w:rsidP="001715C2">
      <w:pPr>
        <w:spacing w:line="360" w:lineRule="auto"/>
        <w:jc w:val="both"/>
        <w:rPr>
          <w:rFonts w:ascii="Times New Roman" w:hAnsi="Times New Roman" w:cs="Times New Roman"/>
          <w:sz w:val="28"/>
          <w:szCs w:val="28"/>
        </w:rPr>
      </w:pPr>
    </w:p>
    <w:p w:rsidR="009A1153" w:rsidRDefault="009A1153" w:rsidP="001715C2">
      <w:pPr>
        <w:spacing w:line="360" w:lineRule="auto"/>
        <w:jc w:val="both"/>
        <w:rPr>
          <w:rFonts w:ascii="Times New Roman" w:hAnsi="Times New Roman" w:cs="Times New Roman"/>
          <w:sz w:val="28"/>
          <w:szCs w:val="28"/>
        </w:rPr>
      </w:pPr>
    </w:p>
    <w:p w:rsidR="009A1153" w:rsidRDefault="009A1153" w:rsidP="001715C2">
      <w:pPr>
        <w:spacing w:line="360" w:lineRule="auto"/>
        <w:jc w:val="both"/>
        <w:rPr>
          <w:rFonts w:ascii="Times New Roman" w:hAnsi="Times New Roman" w:cs="Times New Roman"/>
          <w:sz w:val="28"/>
          <w:szCs w:val="28"/>
        </w:rPr>
      </w:pPr>
    </w:p>
    <w:p w:rsidR="00645A4B" w:rsidRDefault="00645A4B" w:rsidP="001715C2">
      <w:pPr>
        <w:spacing w:line="360" w:lineRule="auto"/>
        <w:jc w:val="both"/>
        <w:rPr>
          <w:rFonts w:ascii="Times New Roman" w:hAnsi="Times New Roman" w:cs="Times New Roman"/>
          <w:sz w:val="28"/>
          <w:szCs w:val="28"/>
        </w:rPr>
      </w:pPr>
    </w:p>
    <w:p w:rsidR="00645A4B" w:rsidRDefault="00645A4B" w:rsidP="001715C2">
      <w:pPr>
        <w:spacing w:line="360" w:lineRule="auto"/>
        <w:jc w:val="both"/>
        <w:rPr>
          <w:rFonts w:ascii="Times New Roman" w:hAnsi="Times New Roman" w:cs="Times New Roman"/>
          <w:sz w:val="28"/>
          <w:szCs w:val="28"/>
        </w:rPr>
      </w:pPr>
    </w:p>
    <w:p w:rsidR="00645A4B" w:rsidRDefault="00645A4B" w:rsidP="001715C2">
      <w:pPr>
        <w:spacing w:line="360" w:lineRule="auto"/>
        <w:jc w:val="both"/>
        <w:rPr>
          <w:rFonts w:ascii="Times New Roman" w:hAnsi="Times New Roman" w:cs="Times New Roman"/>
          <w:sz w:val="28"/>
          <w:szCs w:val="28"/>
        </w:rPr>
      </w:pPr>
    </w:p>
    <w:p w:rsidR="00645A4B" w:rsidRDefault="00645A4B" w:rsidP="001715C2">
      <w:pPr>
        <w:spacing w:line="360" w:lineRule="auto"/>
        <w:jc w:val="both"/>
        <w:rPr>
          <w:rFonts w:ascii="Times New Roman" w:hAnsi="Times New Roman" w:cs="Times New Roman"/>
          <w:sz w:val="28"/>
          <w:szCs w:val="28"/>
        </w:rPr>
      </w:pPr>
    </w:p>
    <w:p w:rsidR="00645A4B" w:rsidRDefault="00645A4B" w:rsidP="001715C2">
      <w:pPr>
        <w:spacing w:line="360" w:lineRule="auto"/>
        <w:jc w:val="both"/>
        <w:rPr>
          <w:rFonts w:ascii="Times New Roman" w:hAnsi="Times New Roman" w:cs="Times New Roman"/>
          <w:sz w:val="28"/>
          <w:szCs w:val="28"/>
        </w:rPr>
      </w:pPr>
    </w:p>
    <w:p w:rsidR="00645A4B" w:rsidRDefault="00645A4B" w:rsidP="001715C2">
      <w:pPr>
        <w:spacing w:line="360" w:lineRule="auto"/>
        <w:jc w:val="both"/>
        <w:rPr>
          <w:rFonts w:ascii="Times New Roman" w:hAnsi="Times New Roman" w:cs="Times New Roman"/>
          <w:sz w:val="28"/>
          <w:szCs w:val="28"/>
        </w:rPr>
      </w:pPr>
    </w:p>
    <w:p w:rsidR="00645A4B" w:rsidRDefault="00645A4B" w:rsidP="001715C2">
      <w:pPr>
        <w:spacing w:line="360" w:lineRule="auto"/>
        <w:jc w:val="both"/>
        <w:rPr>
          <w:rFonts w:ascii="Times New Roman" w:hAnsi="Times New Roman" w:cs="Times New Roman"/>
          <w:sz w:val="28"/>
          <w:szCs w:val="28"/>
        </w:rPr>
      </w:pPr>
    </w:p>
    <w:p w:rsidR="00A2408D" w:rsidRPr="00B32D58" w:rsidRDefault="00A2408D" w:rsidP="00B32D58">
      <w:pPr>
        <w:pStyle w:val="1"/>
        <w:ind w:left="709" w:firstLine="709"/>
        <w:jc w:val="center"/>
        <w:rPr>
          <w:rFonts w:ascii="Times New Roman" w:hAnsi="Times New Roman" w:cs="Times New Roman"/>
          <w:b w:val="0"/>
          <w:color w:val="auto"/>
        </w:rPr>
      </w:pPr>
      <w:bookmarkStart w:id="9" w:name="_Toc379119945"/>
      <w:r w:rsidRPr="00B32D58">
        <w:rPr>
          <w:rFonts w:ascii="Times New Roman" w:hAnsi="Times New Roman" w:cs="Times New Roman"/>
          <w:b w:val="0"/>
          <w:color w:val="auto"/>
        </w:rPr>
        <w:lastRenderedPageBreak/>
        <w:t xml:space="preserve">3. </w:t>
      </w:r>
      <w:r w:rsidR="000413A2">
        <w:rPr>
          <w:rFonts w:ascii="Times New Roman" w:hAnsi="Times New Roman" w:cs="Times New Roman"/>
          <w:b w:val="0"/>
          <w:color w:val="auto"/>
        </w:rPr>
        <w:t>ПЕРСПЕКТИВЫ РАЗВИТИЯ СТРАХОВАНИЯ В РОССИЙСКОЙ ФЕДЕРАЦИИ</w:t>
      </w:r>
      <w:bookmarkEnd w:id="9"/>
    </w:p>
    <w:p w:rsidR="00A2408D" w:rsidRPr="00B32D58" w:rsidRDefault="00366CDC" w:rsidP="001715C2">
      <w:pPr>
        <w:pStyle w:val="1"/>
        <w:spacing w:line="360" w:lineRule="auto"/>
        <w:ind w:left="709" w:firstLine="709"/>
        <w:jc w:val="both"/>
        <w:rPr>
          <w:rFonts w:ascii="Times New Roman" w:hAnsi="Times New Roman" w:cs="Times New Roman"/>
          <w:b w:val="0"/>
          <w:color w:val="auto"/>
        </w:rPr>
      </w:pPr>
      <w:bookmarkStart w:id="10" w:name="_Toc379119946"/>
      <w:r w:rsidRPr="00B32D58">
        <w:rPr>
          <w:rFonts w:ascii="Times New Roman" w:hAnsi="Times New Roman" w:cs="Times New Roman"/>
          <w:b w:val="0"/>
          <w:color w:val="auto"/>
        </w:rPr>
        <w:t xml:space="preserve">3.1. </w:t>
      </w:r>
      <w:r w:rsidR="00A2408D" w:rsidRPr="00B32D58">
        <w:rPr>
          <w:rFonts w:ascii="Times New Roman" w:hAnsi="Times New Roman" w:cs="Times New Roman"/>
          <w:b w:val="0"/>
          <w:color w:val="auto"/>
        </w:rPr>
        <w:t>Основные цели и задачи для развития и преодоления проблем в страховании РФ</w:t>
      </w:r>
      <w:bookmarkEnd w:id="10"/>
    </w:p>
    <w:p w:rsidR="00A2408D" w:rsidRPr="005259C9" w:rsidRDefault="00A2408D" w:rsidP="001715C2">
      <w:pPr>
        <w:spacing w:after="0" w:line="360" w:lineRule="auto"/>
        <w:ind w:left="709" w:firstLine="709"/>
        <w:jc w:val="both"/>
        <w:rPr>
          <w:rFonts w:ascii="Times New Roman" w:hAnsi="Times New Roman" w:cs="Times New Roman"/>
          <w:sz w:val="28"/>
          <w:szCs w:val="28"/>
        </w:rPr>
      </w:pPr>
      <w:r w:rsidRPr="005259C9">
        <w:rPr>
          <w:rFonts w:ascii="Times New Roman" w:hAnsi="Times New Roman" w:cs="Times New Roman"/>
          <w:sz w:val="28"/>
          <w:szCs w:val="28"/>
        </w:rPr>
        <w:t>Целью для развития и преодоления проблем страхования РФ является определение перспективных направлений развития  страховой отрасли, государственных мер, направленных на укрепление роли и места страхования в системе финансовых отношений, совершенствование законодательства Российской Федерации о страховании.</w:t>
      </w:r>
    </w:p>
    <w:p w:rsidR="00A2408D" w:rsidRPr="005259C9" w:rsidRDefault="00A2408D" w:rsidP="001715C2">
      <w:pPr>
        <w:spacing w:after="0" w:line="360" w:lineRule="auto"/>
        <w:ind w:left="709" w:firstLine="709"/>
        <w:jc w:val="both"/>
        <w:rPr>
          <w:rFonts w:ascii="Times New Roman" w:hAnsi="Times New Roman" w:cs="Times New Roman"/>
          <w:sz w:val="28"/>
          <w:szCs w:val="28"/>
        </w:rPr>
      </w:pPr>
      <w:r w:rsidRPr="005259C9">
        <w:rPr>
          <w:rFonts w:ascii="Times New Roman" w:hAnsi="Times New Roman" w:cs="Times New Roman"/>
          <w:sz w:val="28"/>
          <w:szCs w:val="28"/>
        </w:rPr>
        <w:t xml:space="preserve">Для достижения  данной цели необходимо решение следующих задач: </w:t>
      </w:r>
    </w:p>
    <w:p w:rsidR="00A2408D" w:rsidRPr="006E1682" w:rsidRDefault="00A2408D" w:rsidP="009A1153">
      <w:pPr>
        <w:pStyle w:val="a3"/>
        <w:numPr>
          <w:ilvl w:val="0"/>
          <w:numId w:val="16"/>
        </w:numPr>
        <w:spacing w:after="0" w:line="360" w:lineRule="auto"/>
        <w:ind w:left="1985" w:hanging="567"/>
        <w:jc w:val="both"/>
        <w:rPr>
          <w:rFonts w:ascii="Times New Roman" w:hAnsi="Times New Roman" w:cs="Times New Roman"/>
          <w:sz w:val="28"/>
          <w:szCs w:val="28"/>
        </w:rPr>
      </w:pPr>
      <w:r w:rsidRPr="006E1682">
        <w:rPr>
          <w:rFonts w:ascii="Times New Roman" w:hAnsi="Times New Roman" w:cs="Times New Roman"/>
          <w:sz w:val="28"/>
          <w:szCs w:val="28"/>
        </w:rPr>
        <w:t>укрепление стабильности, надежности и прозрачности деятельности субъектов страхового дела;</w:t>
      </w:r>
    </w:p>
    <w:p w:rsidR="00A2408D" w:rsidRPr="006E1682" w:rsidRDefault="00A2408D" w:rsidP="009A1153">
      <w:pPr>
        <w:pStyle w:val="a3"/>
        <w:numPr>
          <w:ilvl w:val="0"/>
          <w:numId w:val="16"/>
        </w:numPr>
        <w:spacing w:after="0" w:line="360" w:lineRule="auto"/>
        <w:ind w:left="1985" w:hanging="567"/>
        <w:jc w:val="both"/>
        <w:rPr>
          <w:rFonts w:ascii="Times New Roman" w:hAnsi="Times New Roman" w:cs="Times New Roman"/>
          <w:sz w:val="28"/>
          <w:szCs w:val="28"/>
        </w:rPr>
      </w:pPr>
      <w:r w:rsidRPr="006E1682">
        <w:rPr>
          <w:rFonts w:ascii="Times New Roman" w:hAnsi="Times New Roman" w:cs="Times New Roman"/>
          <w:sz w:val="28"/>
          <w:szCs w:val="28"/>
        </w:rPr>
        <w:t>обеспечение защиты прав страхователей (застрахованных);</w:t>
      </w:r>
    </w:p>
    <w:p w:rsidR="00A2408D" w:rsidRPr="006E1682" w:rsidRDefault="00A2408D" w:rsidP="009A1153">
      <w:pPr>
        <w:pStyle w:val="a3"/>
        <w:numPr>
          <w:ilvl w:val="0"/>
          <w:numId w:val="16"/>
        </w:numPr>
        <w:spacing w:after="0" w:line="360" w:lineRule="auto"/>
        <w:ind w:left="1985" w:hanging="567"/>
        <w:jc w:val="both"/>
        <w:rPr>
          <w:rFonts w:ascii="Times New Roman" w:hAnsi="Times New Roman" w:cs="Times New Roman"/>
          <w:sz w:val="28"/>
          <w:szCs w:val="28"/>
        </w:rPr>
      </w:pPr>
      <w:r w:rsidRPr="006E1682">
        <w:rPr>
          <w:rFonts w:ascii="Times New Roman" w:hAnsi="Times New Roman" w:cs="Times New Roman"/>
          <w:sz w:val="28"/>
          <w:szCs w:val="28"/>
        </w:rPr>
        <w:t>развитие организационно-правовых основ деятельности участников страхового дела;</w:t>
      </w:r>
    </w:p>
    <w:p w:rsidR="00A2408D" w:rsidRPr="006E1682" w:rsidRDefault="00A2408D" w:rsidP="009A1153">
      <w:pPr>
        <w:pStyle w:val="a3"/>
        <w:numPr>
          <w:ilvl w:val="0"/>
          <w:numId w:val="16"/>
        </w:numPr>
        <w:spacing w:after="0" w:line="360" w:lineRule="auto"/>
        <w:ind w:left="1985" w:hanging="567"/>
        <w:jc w:val="both"/>
        <w:rPr>
          <w:rFonts w:ascii="Times New Roman" w:hAnsi="Times New Roman" w:cs="Times New Roman"/>
          <w:sz w:val="28"/>
          <w:szCs w:val="28"/>
        </w:rPr>
      </w:pPr>
      <w:r w:rsidRPr="006E1682">
        <w:rPr>
          <w:rFonts w:ascii="Times New Roman" w:hAnsi="Times New Roman" w:cs="Times New Roman"/>
          <w:sz w:val="28"/>
          <w:szCs w:val="28"/>
        </w:rPr>
        <w:t>выработка направлений  и подходов к осуществлению видов страхования в добровольной и обязательной форме;</w:t>
      </w:r>
    </w:p>
    <w:p w:rsidR="00A2408D" w:rsidRPr="006E1682" w:rsidRDefault="00A2408D" w:rsidP="009A1153">
      <w:pPr>
        <w:pStyle w:val="a3"/>
        <w:numPr>
          <w:ilvl w:val="0"/>
          <w:numId w:val="16"/>
        </w:numPr>
        <w:spacing w:after="0" w:line="360" w:lineRule="auto"/>
        <w:ind w:left="1985" w:hanging="567"/>
        <w:jc w:val="both"/>
        <w:rPr>
          <w:rFonts w:ascii="Times New Roman" w:hAnsi="Times New Roman" w:cs="Times New Roman"/>
          <w:sz w:val="28"/>
          <w:szCs w:val="28"/>
        </w:rPr>
      </w:pPr>
      <w:r w:rsidRPr="006E1682">
        <w:rPr>
          <w:rFonts w:ascii="Times New Roman" w:hAnsi="Times New Roman" w:cs="Times New Roman"/>
          <w:sz w:val="28"/>
          <w:szCs w:val="28"/>
        </w:rPr>
        <w:t>решение социально значимых государственных программ, национальных проектов с использованием механизмов страхования,  улучшение качества страховых услуг, их конкурентоспособности, повышение финансовой грамотности и информированности участников страхового рынка.</w:t>
      </w:r>
    </w:p>
    <w:p w:rsidR="00A2408D" w:rsidRPr="005259C9" w:rsidRDefault="00A2408D" w:rsidP="001715C2">
      <w:pPr>
        <w:spacing w:after="0" w:line="360" w:lineRule="auto"/>
        <w:ind w:left="709" w:firstLine="709"/>
        <w:jc w:val="both"/>
        <w:rPr>
          <w:rFonts w:ascii="Times New Roman" w:hAnsi="Times New Roman" w:cs="Times New Roman"/>
          <w:sz w:val="28"/>
          <w:szCs w:val="28"/>
        </w:rPr>
      </w:pPr>
      <w:r w:rsidRPr="005259C9">
        <w:rPr>
          <w:rFonts w:ascii="Times New Roman" w:hAnsi="Times New Roman" w:cs="Times New Roman"/>
          <w:sz w:val="28"/>
          <w:szCs w:val="28"/>
        </w:rPr>
        <w:t>Условием достижения поставленных цели и задач является формирование благоприятного инвестиционного климата и стимулирующего для развития страхования налогового режима, устранение необоснованных регулятивных ограничений для осуществления деятельности субъектами страхового дела, прозрачность нормативного регулирования и надзорных мер.</w:t>
      </w:r>
    </w:p>
    <w:p w:rsidR="00A2408D" w:rsidRPr="005259C9" w:rsidRDefault="00A2408D" w:rsidP="001715C2">
      <w:pPr>
        <w:spacing w:after="0" w:line="360" w:lineRule="auto"/>
        <w:ind w:left="709" w:firstLine="709"/>
        <w:jc w:val="both"/>
        <w:rPr>
          <w:rFonts w:ascii="Times New Roman" w:hAnsi="Times New Roman" w:cs="Times New Roman"/>
          <w:sz w:val="28"/>
          <w:szCs w:val="28"/>
        </w:rPr>
      </w:pPr>
      <w:r w:rsidRPr="005259C9">
        <w:rPr>
          <w:rFonts w:ascii="Times New Roman" w:hAnsi="Times New Roman" w:cs="Times New Roman"/>
          <w:sz w:val="28"/>
          <w:szCs w:val="28"/>
        </w:rPr>
        <w:lastRenderedPageBreak/>
        <w:t xml:space="preserve">На сегодняшний день российская отрасль страхования лишь частично исполняет свою социально-экономическую роль. Отрасль страхования обеспечивает граждан и организации только основной защитой от рисков, но не является значимым элементом развития финансового сектора России и не играет ощутимой роли в финансовом обеспечении по старости и </w:t>
      </w:r>
      <w:proofErr w:type="spellStart"/>
      <w:r w:rsidRPr="005259C9">
        <w:rPr>
          <w:rFonts w:ascii="Times New Roman" w:hAnsi="Times New Roman" w:cs="Times New Roman"/>
          <w:sz w:val="28"/>
          <w:szCs w:val="28"/>
        </w:rPr>
        <w:t>андеррайтинге</w:t>
      </w:r>
      <w:proofErr w:type="spellEnd"/>
      <w:r w:rsidRPr="005259C9">
        <w:rPr>
          <w:rFonts w:ascii="Times New Roman" w:hAnsi="Times New Roman" w:cs="Times New Roman"/>
          <w:sz w:val="28"/>
          <w:szCs w:val="28"/>
        </w:rPr>
        <w:t xml:space="preserve"> медицинских рисков. Совокупный объем страховых премий составляет лишь четверть от объема премий какой-либо из ведущих мировых страховых компаний, а совокупные активы (и активы под управлением) – еще меньшую долю. При таких объемах исполнять социально-экономическую роль в полной мере невозможно.</w:t>
      </w:r>
    </w:p>
    <w:p w:rsidR="00A2408D" w:rsidRPr="005259C9" w:rsidRDefault="00A2408D" w:rsidP="001715C2">
      <w:pPr>
        <w:shd w:val="clear" w:color="auto" w:fill="FFFFFF"/>
        <w:spacing w:after="0" w:line="360" w:lineRule="auto"/>
        <w:ind w:left="709" w:firstLine="709"/>
        <w:jc w:val="both"/>
        <w:rPr>
          <w:rFonts w:ascii="Times New Roman" w:eastAsia="Times New Roman" w:hAnsi="Times New Roman" w:cs="Times New Roman"/>
          <w:color w:val="000000"/>
          <w:sz w:val="28"/>
          <w:szCs w:val="28"/>
          <w:lang w:eastAsia="ru-RU"/>
        </w:rPr>
      </w:pPr>
      <w:r w:rsidRPr="005259C9">
        <w:rPr>
          <w:rFonts w:ascii="Times New Roman" w:eastAsia="Times New Roman" w:hAnsi="Times New Roman" w:cs="Times New Roman"/>
          <w:color w:val="000000"/>
          <w:sz w:val="28"/>
          <w:szCs w:val="28"/>
          <w:lang w:eastAsia="ru-RU"/>
        </w:rPr>
        <w:t>Основной целью является комплексное содействие развитию страховой отрасли - превращению ее в стратегически значимый сектор экономики России, обеспечивающий:</w:t>
      </w:r>
    </w:p>
    <w:p w:rsidR="00A2408D" w:rsidRPr="006E1682" w:rsidRDefault="00A2408D" w:rsidP="009A1153">
      <w:pPr>
        <w:pStyle w:val="a3"/>
        <w:numPr>
          <w:ilvl w:val="0"/>
          <w:numId w:val="19"/>
        </w:numPr>
        <w:shd w:val="clear" w:color="auto" w:fill="FFFFFF"/>
        <w:spacing w:before="150"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повышение экономической стабильности общества;</w:t>
      </w:r>
    </w:p>
    <w:p w:rsidR="00A2408D" w:rsidRPr="006E1682" w:rsidRDefault="00A2408D" w:rsidP="009A1153">
      <w:pPr>
        <w:pStyle w:val="a3"/>
        <w:numPr>
          <w:ilvl w:val="0"/>
          <w:numId w:val="19"/>
        </w:numPr>
        <w:shd w:val="clear" w:color="auto" w:fill="FFFFFF"/>
        <w:spacing w:before="150"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повышение социальной защищенности граждан и снижение социальной напряженности в обществе путем проведения эффективной страховой защиты имущественных интересов граждан и хозяйствующих субъектов;</w:t>
      </w:r>
    </w:p>
    <w:p w:rsidR="00A2408D" w:rsidRPr="006E1682" w:rsidRDefault="00A2408D" w:rsidP="009A1153">
      <w:pPr>
        <w:pStyle w:val="a3"/>
        <w:numPr>
          <w:ilvl w:val="0"/>
          <w:numId w:val="19"/>
        </w:numPr>
        <w:shd w:val="clear" w:color="auto" w:fill="FFFFFF"/>
        <w:spacing w:before="150"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привлечение инвестиционных ресурсов в экономику страны.</w:t>
      </w:r>
    </w:p>
    <w:p w:rsidR="00A2408D" w:rsidRPr="005259C9" w:rsidRDefault="00A2408D" w:rsidP="001715C2">
      <w:pPr>
        <w:shd w:val="clear" w:color="auto" w:fill="FFFFFF"/>
        <w:spacing w:after="0" w:line="360" w:lineRule="auto"/>
        <w:ind w:left="709" w:firstLine="709"/>
        <w:jc w:val="both"/>
        <w:rPr>
          <w:rFonts w:ascii="Times New Roman" w:eastAsia="Times New Roman" w:hAnsi="Times New Roman" w:cs="Times New Roman"/>
          <w:color w:val="000000"/>
          <w:sz w:val="28"/>
          <w:szCs w:val="28"/>
          <w:lang w:eastAsia="ru-RU"/>
        </w:rPr>
      </w:pPr>
      <w:r w:rsidRPr="005259C9">
        <w:rPr>
          <w:rFonts w:ascii="Times New Roman" w:eastAsia="Times New Roman" w:hAnsi="Times New Roman" w:cs="Times New Roman"/>
          <w:color w:val="000000"/>
          <w:sz w:val="28"/>
          <w:szCs w:val="28"/>
          <w:lang w:eastAsia="ru-RU"/>
        </w:rPr>
        <w:t>Достижение поставленной цели возможно путем решения следующих задач:</w:t>
      </w:r>
    </w:p>
    <w:p w:rsidR="00A2408D" w:rsidRPr="006E1682" w:rsidRDefault="00A2408D" w:rsidP="009A1153">
      <w:pPr>
        <w:pStyle w:val="a3"/>
        <w:numPr>
          <w:ilvl w:val="0"/>
          <w:numId w:val="21"/>
        </w:numPr>
        <w:shd w:val="clear" w:color="auto" w:fill="FFFFFF"/>
        <w:spacing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 xml:space="preserve">создание условий, обеспечивающих развитие добровольных видов страхования, взаимного страхования, </w:t>
      </w:r>
      <w:proofErr w:type="spellStart"/>
      <w:r w:rsidRPr="006E1682">
        <w:rPr>
          <w:rFonts w:ascii="Times New Roman" w:eastAsia="Times New Roman" w:hAnsi="Times New Roman" w:cs="Times New Roman"/>
          <w:color w:val="000000"/>
          <w:sz w:val="28"/>
          <w:szCs w:val="28"/>
          <w:lang w:eastAsia="ru-RU"/>
        </w:rPr>
        <w:t>микрострахования</w:t>
      </w:r>
      <w:proofErr w:type="spellEnd"/>
      <w:r w:rsidRPr="006E1682">
        <w:rPr>
          <w:rFonts w:ascii="Times New Roman" w:eastAsia="Times New Roman" w:hAnsi="Times New Roman" w:cs="Times New Roman"/>
          <w:color w:val="000000"/>
          <w:sz w:val="28"/>
          <w:szCs w:val="28"/>
          <w:lang w:eastAsia="ru-RU"/>
        </w:rPr>
        <w:t>, способствующих повышению добросовестной конкуренции и повышению инвестиционной привлекательности;</w:t>
      </w:r>
    </w:p>
    <w:p w:rsidR="00A2408D" w:rsidRPr="006E1682" w:rsidRDefault="00A2408D" w:rsidP="009A1153">
      <w:pPr>
        <w:pStyle w:val="a3"/>
        <w:numPr>
          <w:ilvl w:val="0"/>
          <w:numId w:val="21"/>
        </w:numPr>
        <w:shd w:val="clear" w:color="auto" w:fill="FFFFFF"/>
        <w:spacing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обеспечение баланса интересов между субъектами страхового дела и страхователями (</w:t>
      </w:r>
      <w:proofErr w:type="spellStart"/>
      <w:r w:rsidRPr="006E1682">
        <w:rPr>
          <w:rFonts w:ascii="Times New Roman" w:eastAsia="Times New Roman" w:hAnsi="Times New Roman" w:cs="Times New Roman"/>
          <w:color w:val="000000"/>
          <w:sz w:val="28"/>
          <w:szCs w:val="28"/>
          <w:lang w:eastAsia="ru-RU"/>
        </w:rPr>
        <w:t>выгодоприобретателями</w:t>
      </w:r>
      <w:proofErr w:type="spellEnd"/>
      <w:r w:rsidRPr="006E1682">
        <w:rPr>
          <w:rFonts w:ascii="Times New Roman" w:eastAsia="Times New Roman" w:hAnsi="Times New Roman" w:cs="Times New Roman"/>
          <w:color w:val="000000"/>
          <w:sz w:val="28"/>
          <w:szCs w:val="28"/>
          <w:lang w:eastAsia="ru-RU"/>
        </w:rPr>
        <w:t xml:space="preserve">), выработка мер по повышению качества предоставляемых страховщиками </w:t>
      </w:r>
      <w:r w:rsidRPr="006E1682">
        <w:rPr>
          <w:rFonts w:ascii="Times New Roman" w:eastAsia="Times New Roman" w:hAnsi="Times New Roman" w:cs="Times New Roman"/>
          <w:color w:val="000000"/>
          <w:sz w:val="28"/>
          <w:szCs w:val="28"/>
          <w:lang w:eastAsia="ru-RU"/>
        </w:rPr>
        <w:lastRenderedPageBreak/>
        <w:t>услуг в целях защиты прав потребителей страховых услуг, повышение их ответственности при выборе и организации способов страховой защиты и исполнении условий договоров страхования, сокращение предпосылок для возникновения споров между страховщиками и потребителями их услуг, создание института страхового омбудсмена;</w:t>
      </w:r>
    </w:p>
    <w:p w:rsidR="00A2408D" w:rsidRPr="006E1682" w:rsidRDefault="00A2408D" w:rsidP="009A1153">
      <w:pPr>
        <w:pStyle w:val="a3"/>
        <w:numPr>
          <w:ilvl w:val="0"/>
          <w:numId w:val="21"/>
        </w:numPr>
        <w:shd w:val="clear" w:color="auto" w:fill="FFFFFF"/>
        <w:spacing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 xml:space="preserve">расширение сферы деятельности участников и субъектов страхового дела при обеспечении </w:t>
      </w:r>
      <w:proofErr w:type="gramStart"/>
      <w:r w:rsidRPr="006E1682">
        <w:rPr>
          <w:rFonts w:ascii="Times New Roman" w:eastAsia="Times New Roman" w:hAnsi="Times New Roman" w:cs="Times New Roman"/>
          <w:color w:val="000000"/>
          <w:sz w:val="28"/>
          <w:szCs w:val="28"/>
          <w:lang w:eastAsia="ru-RU"/>
        </w:rPr>
        <w:t>гарантий защиты прав потребителей их услуг</w:t>
      </w:r>
      <w:proofErr w:type="gramEnd"/>
      <w:r w:rsidRPr="006E1682">
        <w:rPr>
          <w:rFonts w:ascii="Times New Roman" w:eastAsia="Times New Roman" w:hAnsi="Times New Roman" w:cs="Times New Roman"/>
          <w:color w:val="000000"/>
          <w:sz w:val="28"/>
          <w:szCs w:val="28"/>
          <w:lang w:eastAsia="ru-RU"/>
        </w:rPr>
        <w:t>;</w:t>
      </w:r>
    </w:p>
    <w:p w:rsidR="00A2408D" w:rsidRPr="006E1682" w:rsidRDefault="00A2408D" w:rsidP="009A1153">
      <w:pPr>
        <w:pStyle w:val="a3"/>
        <w:numPr>
          <w:ilvl w:val="0"/>
          <w:numId w:val="21"/>
        </w:numPr>
        <w:shd w:val="clear" w:color="auto" w:fill="FFFFFF"/>
        <w:spacing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повышение стабильности, надежности инфраструктуры страхового рынка, оперативности и эффективности его деятельности;</w:t>
      </w:r>
    </w:p>
    <w:p w:rsidR="00A2408D" w:rsidRPr="006E1682" w:rsidRDefault="00A2408D" w:rsidP="009A1153">
      <w:pPr>
        <w:pStyle w:val="a3"/>
        <w:numPr>
          <w:ilvl w:val="0"/>
          <w:numId w:val="21"/>
        </w:numPr>
        <w:shd w:val="clear" w:color="auto" w:fill="FFFFFF"/>
        <w:spacing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обеспечение эффективного использования бюджетных средств на страхование;</w:t>
      </w:r>
    </w:p>
    <w:p w:rsidR="00A2408D" w:rsidRPr="006E1682" w:rsidRDefault="00A2408D" w:rsidP="009A1153">
      <w:pPr>
        <w:pStyle w:val="a3"/>
        <w:numPr>
          <w:ilvl w:val="0"/>
          <w:numId w:val="21"/>
        </w:numPr>
        <w:shd w:val="clear" w:color="auto" w:fill="FFFFFF"/>
        <w:spacing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совершенствование требований к финансовой устойчивости и платежеспособности страховщиков</w:t>
      </w:r>
    </w:p>
    <w:p w:rsidR="00A2408D" w:rsidRPr="006E1682" w:rsidRDefault="00A2408D" w:rsidP="009A1153">
      <w:pPr>
        <w:pStyle w:val="a3"/>
        <w:numPr>
          <w:ilvl w:val="0"/>
          <w:numId w:val="21"/>
        </w:numPr>
        <w:shd w:val="clear" w:color="auto" w:fill="FFFFFF"/>
        <w:spacing w:before="150"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 xml:space="preserve">развитие системы сельскохозяйственного страхования </w:t>
      </w:r>
    </w:p>
    <w:p w:rsidR="00A2408D" w:rsidRPr="006E1682" w:rsidRDefault="00A2408D" w:rsidP="009A1153">
      <w:pPr>
        <w:pStyle w:val="a3"/>
        <w:numPr>
          <w:ilvl w:val="0"/>
          <w:numId w:val="21"/>
        </w:numPr>
        <w:shd w:val="clear" w:color="auto" w:fill="FFFFFF"/>
        <w:spacing w:before="150" w:after="0" w:line="360" w:lineRule="auto"/>
        <w:ind w:left="1985" w:hanging="567"/>
        <w:jc w:val="both"/>
        <w:rPr>
          <w:rFonts w:ascii="Times New Roman" w:eastAsia="Times New Roman" w:hAnsi="Times New Roman" w:cs="Times New Roman"/>
          <w:color w:val="000000"/>
          <w:sz w:val="28"/>
          <w:szCs w:val="28"/>
          <w:lang w:eastAsia="ru-RU"/>
        </w:rPr>
      </w:pPr>
      <w:r w:rsidRPr="006E1682">
        <w:rPr>
          <w:rFonts w:ascii="Times New Roman" w:eastAsia="Times New Roman" w:hAnsi="Times New Roman" w:cs="Times New Roman"/>
          <w:color w:val="000000"/>
          <w:sz w:val="28"/>
          <w:szCs w:val="28"/>
          <w:lang w:eastAsia="ru-RU"/>
        </w:rPr>
        <w:t>защита прав потребителей страховых услуг, популяризация страхования</w:t>
      </w:r>
      <w:r w:rsidR="005259C9" w:rsidRPr="006E1682">
        <w:rPr>
          <w:rFonts w:ascii="Times New Roman" w:eastAsia="Times New Roman" w:hAnsi="Times New Roman" w:cs="Times New Roman"/>
          <w:color w:val="000000"/>
          <w:sz w:val="28"/>
          <w:szCs w:val="28"/>
          <w:lang w:eastAsia="ru-RU"/>
        </w:rPr>
        <w:t>.</w:t>
      </w:r>
    </w:p>
    <w:p w:rsidR="00A2408D" w:rsidRPr="005259C9" w:rsidRDefault="005259C9" w:rsidP="00E5479A">
      <w:pPr>
        <w:shd w:val="clear" w:color="auto" w:fill="FFFFFF"/>
        <w:spacing w:before="150" w:after="0" w:line="360" w:lineRule="auto"/>
        <w:ind w:left="709"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00A2408D" w:rsidRPr="005259C9">
        <w:rPr>
          <w:rFonts w:ascii="Times New Roman" w:eastAsia="Times New Roman" w:hAnsi="Times New Roman" w:cs="Times New Roman"/>
          <w:color w:val="000000"/>
          <w:sz w:val="28"/>
          <w:szCs w:val="28"/>
          <w:lang w:eastAsia="ru-RU"/>
        </w:rPr>
        <w:t xml:space="preserve">еализация этих задач и мероприятий позволит страховой отрасли </w:t>
      </w:r>
      <w:proofErr w:type="gramStart"/>
      <w:r w:rsidR="00A2408D" w:rsidRPr="005259C9">
        <w:rPr>
          <w:rFonts w:ascii="Times New Roman" w:eastAsia="Times New Roman" w:hAnsi="Times New Roman" w:cs="Times New Roman"/>
          <w:color w:val="000000"/>
          <w:sz w:val="28"/>
          <w:szCs w:val="28"/>
          <w:lang w:eastAsia="ru-RU"/>
        </w:rPr>
        <w:t>приблизится</w:t>
      </w:r>
      <w:proofErr w:type="gramEnd"/>
      <w:r w:rsidR="00A2408D" w:rsidRPr="005259C9">
        <w:rPr>
          <w:rFonts w:ascii="Times New Roman" w:eastAsia="Times New Roman" w:hAnsi="Times New Roman" w:cs="Times New Roman"/>
          <w:color w:val="000000"/>
          <w:sz w:val="28"/>
          <w:szCs w:val="28"/>
          <w:lang w:eastAsia="ru-RU"/>
        </w:rPr>
        <w:t xml:space="preserve"> к реализации своей социально-экономической функции. Составим прогноз темпа прироста </w:t>
      </w:r>
      <w:r w:rsidR="004E3043">
        <w:rPr>
          <w:rFonts w:ascii="Times New Roman" w:eastAsia="Times New Roman" w:hAnsi="Times New Roman" w:cs="Times New Roman"/>
          <w:color w:val="000000"/>
          <w:sz w:val="28"/>
          <w:szCs w:val="28"/>
          <w:lang w:eastAsia="ru-RU"/>
        </w:rPr>
        <w:t xml:space="preserve">страховых премий и выплат </w:t>
      </w:r>
      <w:r w:rsidR="00A2408D" w:rsidRPr="005259C9">
        <w:rPr>
          <w:rFonts w:ascii="Times New Roman" w:eastAsia="Times New Roman" w:hAnsi="Times New Roman" w:cs="Times New Roman"/>
          <w:color w:val="000000"/>
          <w:sz w:val="28"/>
          <w:szCs w:val="28"/>
          <w:lang w:eastAsia="ru-RU"/>
        </w:rPr>
        <w:t>к 201</w:t>
      </w:r>
      <w:r w:rsidR="008C716A">
        <w:rPr>
          <w:rFonts w:ascii="Times New Roman" w:eastAsia="Times New Roman" w:hAnsi="Times New Roman" w:cs="Times New Roman"/>
          <w:color w:val="000000"/>
          <w:sz w:val="28"/>
          <w:szCs w:val="28"/>
          <w:lang w:eastAsia="ru-RU"/>
        </w:rPr>
        <w:t>4 году. [13]</w:t>
      </w:r>
    </w:p>
    <w:p w:rsidR="00E5479A" w:rsidRDefault="00E5479A" w:rsidP="005259C9">
      <w:pPr>
        <w:shd w:val="clear" w:color="auto" w:fill="FFFFFF"/>
        <w:spacing w:before="150" w:after="0" w:line="360" w:lineRule="auto"/>
        <w:ind w:firstLine="300"/>
        <w:jc w:val="center"/>
        <w:rPr>
          <w:rFonts w:ascii="Times New Roman" w:hAnsi="Times New Roman" w:cs="Times New Roman"/>
          <w:sz w:val="28"/>
          <w:szCs w:val="28"/>
        </w:rPr>
      </w:pPr>
    </w:p>
    <w:p w:rsidR="00E5479A" w:rsidRDefault="00E5479A" w:rsidP="005259C9">
      <w:pPr>
        <w:shd w:val="clear" w:color="auto" w:fill="FFFFFF"/>
        <w:spacing w:before="150" w:after="0" w:line="360" w:lineRule="auto"/>
        <w:ind w:firstLine="300"/>
        <w:jc w:val="center"/>
        <w:rPr>
          <w:rFonts w:ascii="Times New Roman" w:hAnsi="Times New Roman" w:cs="Times New Roman"/>
          <w:sz w:val="28"/>
          <w:szCs w:val="28"/>
        </w:rPr>
      </w:pPr>
    </w:p>
    <w:p w:rsidR="00E5479A" w:rsidRDefault="00E5479A" w:rsidP="005259C9">
      <w:pPr>
        <w:shd w:val="clear" w:color="auto" w:fill="FFFFFF"/>
        <w:spacing w:before="150" w:after="0" w:line="360" w:lineRule="auto"/>
        <w:ind w:firstLine="300"/>
        <w:jc w:val="center"/>
        <w:rPr>
          <w:rFonts w:ascii="Times New Roman" w:hAnsi="Times New Roman" w:cs="Times New Roman"/>
          <w:sz w:val="28"/>
          <w:szCs w:val="28"/>
        </w:rPr>
      </w:pPr>
    </w:p>
    <w:p w:rsidR="00E5479A" w:rsidRDefault="00E5479A" w:rsidP="005259C9">
      <w:pPr>
        <w:shd w:val="clear" w:color="auto" w:fill="FFFFFF"/>
        <w:spacing w:before="150" w:after="0" w:line="360" w:lineRule="auto"/>
        <w:ind w:firstLine="300"/>
        <w:jc w:val="center"/>
        <w:rPr>
          <w:rFonts w:ascii="Times New Roman" w:hAnsi="Times New Roman" w:cs="Times New Roman"/>
          <w:sz w:val="28"/>
          <w:szCs w:val="28"/>
        </w:rPr>
      </w:pPr>
    </w:p>
    <w:p w:rsidR="00E5479A" w:rsidRDefault="00E5479A" w:rsidP="005259C9">
      <w:pPr>
        <w:shd w:val="clear" w:color="auto" w:fill="FFFFFF"/>
        <w:spacing w:before="150" w:after="0" w:line="360" w:lineRule="auto"/>
        <w:ind w:firstLine="300"/>
        <w:jc w:val="center"/>
        <w:rPr>
          <w:rFonts w:ascii="Times New Roman" w:hAnsi="Times New Roman" w:cs="Times New Roman"/>
          <w:sz w:val="28"/>
          <w:szCs w:val="28"/>
        </w:rPr>
      </w:pPr>
    </w:p>
    <w:p w:rsidR="00A2408D" w:rsidRDefault="00752745" w:rsidP="00752745">
      <w:pPr>
        <w:shd w:val="clear" w:color="auto" w:fill="FFFFFF"/>
        <w:spacing w:before="150" w:after="0" w:line="360" w:lineRule="auto"/>
        <w:ind w:left="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lastRenderedPageBreak/>
        <w:t xml:space="preserve">Таблица 3.1. - </w:t>
      </w:r>
      <w:r w:rsidR="00A2408D">
        <w:rPr>
          <w:rFonts w:ascii="Times New Roman" w:hAnsi="Times New Roman" w:cs="Times New Roman"/>
          <w:sz w:val="28"/>
          <w:szCs w:val="28"/>
        </w:rPr>
        <w:t>Прогноз темпа прироста</w:t>
      </w:r>
      <w:r w:rsidR="004E3043">
        <w:rPr>
          <w:rFonts w:ascii="Times New Roman" w:hAnsi="Times New Roman" w:cs="Times New Roman"/>
          <w:sz w:val="28"/>
          <w:szCs w:val="28"/>
        </w:rPr>
        <w:t xml:space="preserve"> страховых премий</w:t>
      </w:r>
      <w:r w:rsidR="00A2408D">
        <w:rPr>
          <w:rFonts w:ascii="Times New Roman" w:hAnsi="Times New Roman" w:cs="Times New Roman"/>
          <w:sz w:val="28"/>
          <w:szCs w:val="28"/>
        </w:rPr>
        <w:t xml:space="preserve"> </w:t>
      </w:r>
      <w:r w:rsidR="004E3043">
        <w:rPr>
          <w:rFonts w:ascii="Times New Roman" w:hAnsi="Times New Roman" w:cs="Times New Roman"/>
          <w:sz w:val="28"/>
          <w:szCs w:val="28"/>
        </w:rPr>
        <w:t xml:space="preserve">и выплат </w:t>
      </w:r>
      <w:r w:rsidR="00A2408D">
        <w:rPr>
          <w:rFonts w:ascii="Times New Roman" w:hAnsi="Times New Roman" w:cs="Times New Roman"/>
          <w:sz w:val="28"/>
          <w:szCs w:val="28"/>
        </w:rPr>
        <w:t>к 2014 году</w:t>
      </w:r>
    </w:p>
    <w:tbl>
      <w:tblPr>
        <w:tblW w:w="0" w:type="auto"/>
        <w:jc w:val="center"/>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30" w:type="dxa"/>
          <w:left w:w="30" w:type="dxa"/>
          <w:bottom w:w="30" w:type="dxa"/>
          <w:right w:w="30" w:type="dxa"/>
        </w:tblCellMar>
        <w:tblLook w:val="04A0"/>
      </w:tblPr>
      <w:tblGrid>
        <w:gridCol w:w="4235"/>
        <w:gridCol w:w="1863"/>
        <w:gridCol w:w="2137"/>
      </w:tblGrid>
      <w:tr w:rsidR="00A2408D" w:rsidRPr="00F75ADD" w:rsidTr="00752745">
        <w:trPr>
          <w:trHeight w:val="219"/>
          <w:tblCellSpacing w:w="0" w:type="dxa"/>
          <w:jc w:val="center"/>
        </w:trPr>
        <w:tc>
          <w:tcPr>
            <w:tcW w:w="4235" w:type="dxa"/>
            <w:vMerge w:val="restart"/>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center"/>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КОНТРОЛЬНЫЙ ПОКАЗАТЕЛЬ</w:t>
            </w:r>
          </w:p>
        </w:tc>
        <w:tc>
          <w:tcPr>
            <w:tcW w:w="1863" w:type="dxa"/>
            <w:vMerge w:val="restart"/>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center"/>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Базовое значение (2011 год)</w:t>
            </w:r>
          </w:p>
        </w:tc>
        <w:tc>
          <w:tcPr>
            <w:tcW w:w="2137" w:type="dxa"/>
            <w:vMerge w:val="restart"/>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center"/>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Темпы прироста, % (от периода к периоду)</w:t>
            </w:r>
          </w:p>
        </w:tc>
      </w:tr>
      <w:tr w:rsidR="00A2408D" w:rsidRPr="00F75ADD" w:rsidTr="00752745">
        <w:trPr>
          <w:trHeight w:val="219"/>
          <w:tblCellSpacing w:w="0" w:type="dxa"/>
          <w:jc w:val="center"/>
        </w:trPr>
        <w:tc>
          <w:tcPr>
            <w:tcW w:w="423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408D" w:rsidRPr="00F75ADD" w:rsidRDefault="00A2408D" w:rsidP="009E306B">
            <w:pPr>
              <w:spacing w:after="0" w:line="240" w:lineRule="auto"/>
              <w:rPr>
                <w:rFonts w:ascii="Verdana" w:eastAsia="Times New Roman" w:hAnsi="Verdana" w:cs="Times New Roman"/>
                <w:sz w:val="18"/>
                <w:szCs w:val="18"/>
                <w:lang w:eastAsia="ru-RU"/>
              </w:rPr>
            </w:pPr>
          </w:p>
        </w:tc>
        <w:tc>
          <w:tcPr>
            <w:tcW w:w="186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408D" w:rsidRPr="00F75ADD" w:rsidRDefault="00A2408D" w:rsidP="009E306B">
            <w:pPr>
              <w:spacing w:after="0" w:line="240" w:lineRule="auto"/>
              <w:rPr>
                <w:rFonts w:ascii="Verdana" w:eastAsia="Times New Roman" w:hAnsi="Verdana" w:cs="Times New Roman"/>
                <w:sz w:val="18"/>
                <w:szCs w:val="18"/>
                <w:lang w:eastAsia="ru-RU"/>
              </w:rPr>
            </w:pPr>
          </w:p>
        </w:tc>
        <w:tc>
          <w:tcPr>
            <w:tcW w:w="213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408D" w:rsidRPr="00F75ADD" w:rsidRDefault="00A2408D" w:rsidP="009E306B">
            <w:pPr>
              <w:spacing w:after="0" w:line="240" w:lineRule="auto"/>
              <w:rPr>
                <w:rFonts w:ascii="Verdana" w:eastAsia="Times New Roman" w:hAnsi="Verdana" w:cs="Times New Roman"/>
                <w:sz w:val="18"/>
                <w:szCs w:val="18"/>
                <w:lang w:eastAsia="ru-RU"/>
              </w:rPr>
            </w:pPr>
          </w:p>
        </w:tc>
      </w:tr>
      <w:tr w:rsidR="00A2408D" w:rsidRPr="00F75ADD" w:rsidTr="00752745">
        <w:trPr>
          <w:tblCellSpacing w:w="0" w:type="dxa"/>
          <w:jc w:val="center"/>
        </w:trPr>
        <w:tc>
          <w:tcPr>
            <w:tcW w:w="423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408D" w:rsidRPr="00F75ADD" w:rsidRDefault="00A2408D" w:rsidP="009E306B">
            <w:pPr>
              <w:spacing w:after="0" w:line="240" w:lineRule="auto"/>
              <w:rPr>
                <w:rFonts w:ascii="Verdana" w:eastAsia="Times New Roman" w:hAnsi="Verdana" w:cs="Times New Roman"/>
                <w:sz w:val="18"/>
                <w:szCs w:val="18"/>
                <w:lang w:eastAsia="ru-RU"/>
              </w:rPr>
            </w:pPr>
          </w:p>
        </w:tc>
        <w:tc>
          <w:tcPr>
            <w:tcW w:w="186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408D" w:rsidRPr="00F75ADD" w:rsidRDefault="00A2408D" w:rsidP="009E306B">
            <w:pPr>
              <w:spacing w:after="0" w:line="240" w:lineRule="auto"/>
              <w:rPr>
                <w:rFonts w:ascii="Verdana" w:eastAsia="Times New Roman" w:hAnsi="Verdana" w:cs="Times New Roman"/>
                <w:sz w:val="18"/>
                <w:szCs w:val="18"/>
                <w:lang w:eastAsia="ru-RU"/>
              </w:rPr>
            </w:pPr>
          </w:p>
        </w:tc>
        <w:tc>
          <w:tcPr>
            <w:tcW w:w="2137"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center"/>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2014</w:t>
            </w:r>
            <w:r w:rsidR="00E66E17">
              <w:rPr>
                <w:rFonts w:ascii="Verdana" w:eastAsia="Times New Roman" w:hAnsi="Verdana" w:cs="Times New Roman"/>
                <w:sz w:val="18"/>
                <w:szCs w:val="18"/>
                <w:lang w:eastAsia="ru-RU"/>
              </w:rPr>
              <w:t xml:space="preserve"> год</w:t>
            </w:r>
          </w:p>
        </w:tc>
      </w:tr>
      <w:tr w:rsidR="00A2408D" w:rsidRPr="00F75ADD" w:rsidTr="00752745">
        <w:trPr>
          <w:trHeight w:val="219"/>
          <w:tblCellSpacing w:w="0" w:type="dxa"/>
          <w:jc w:val="center"/>
        </w:trPr>
        <w:tc>
          <w:tcPr>
            <w:tcW w:w="4235" w:type="dxa"/>
            <w:vMerge w:val="restart"/>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Доля страховых премий в валовом внутреннем продукте, % к ВВП (ОМС исключено)</w:t>
            </w:r>
          </w:p>
        </w:tc>
        <w:tc>
          <w:tcPr>
            <w:tcW w:w="1863" w:type="dxa"/>
            <w:vMerge w:val="restart"/>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1,2</w:t>
            </w:r>
          </w:p>
        </w:tc>
        <w:tc>
          <w:tcPr>
            <w:tcW w:w="2137" w:type="dxa"/>
            <w:vMerge w:val="restart"/>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42</w:t>
            </w:r>
          </w:p>
        </w:tc>
      </w:tr>
      <w:tr w:rsidR="00A2408D" w:rsidRPr="00F75ADD" w:rsidTr="00752745">
        <w:trPr>
          <w:trHeight w:val="219"/>
          <w:tblCellSpacing w:w="0" w:type="dxa"/>
          <w:jc w:val="center"/>
        </w:trPr>
        <w:tc>
          <w:tcPr>
            <w:tcW w:w="4235"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408D" w:rsidRPr="00F75ADD" w:rsidRDefault="00A2408D" w:rsidP="009E306B">
            <w:pPr>
              <w:spacing w:after="0" w:line="240" w:lineRule="auto"/>
              <w:rPr>
                <w:rFonts w:ascii="Verdana" w:eastAsia="Times New Roman" w:hAnsi="Verdana" w:cs="Times New Roman"/>
                <w:sz w:val="18"/>
                <w:szCs w:val="18"/>
                <w:lang w:eastAsia="ru-RU"/>
              </w:rPr>
            </w:pPr>
          </w:p>
        </w:tc>
        <w:tc>
          <w:tcPr>
            <w:tcW w:w="186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408D" w:rsidRPr="00F75ADD" w:rsidRDefault="00A2408D" w:rsidP="009E306B">
            <w:pPr>
              <w:spacing w:after="0" w:line="240" w:lineRule="auto"/>
              <w:rPr>
                <w:rFonts w:ascii="Verdana" w:eastAsia="Times New Roman" w:hAnsi="Verdana" w:cs="Times New Roman"/>
                <w:sz w:val="18"/>
                <w:szCs w:val="18"/>
                <w:lang w:eastAsia="ru-RU"/>
              </w:rPr>
            </w:pPr>
          </w:p>
        </w:tc>
        <w:tc>
          <w:tcPr>
            <w:tcW w:w="2137"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A2408D" w:rsidRPr="00F75ADD" w:rsidRDefault="00A2408D" w:rsidP="009E306B">
            <w:pPr>
              <w:spacing w:after="0" w:line="240" w:lineRule="auto"/>
              <w:rPr>
                <w:rFonts w:ascii="Verdana" w:eastAsia="Times New Roman" w:hAnsi="Verdana" w:cs="Times New Roman"/>
                <w:sz w:val="18"/>
                <w:szCs w:val="18"/>
                <w:lang w:eastAsia="ru-RU"/>
              </w:rPr>
            </w:pPr>
          </w:p>
        </w:tc>
      </w:tr>
      <w:tr w:rsidR="00A2408D" w:rsidRPr="00F75ADD" w:rsidTr="00752745">
        <w:trPr>
          <w:tblCellSpacing w:w="0" w:type="dxa"/>
          <w:jc w:val="center"/>
        </w:trPr>
        <w:tc>
          <w:tcPr>
            <w:tcW w:w="42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Объем совокупной страховой премии (без ОМС), млрд. руб.</w:t>
            </w:r>
          </w:p>
        </w:tc>
        <w:tc>
          <w:tcPr>
            <w:tcW w:w="1863"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663,7</w:t>
            </w:r>
          </w:p>
        </w:tc>
        <w:tc>
          <w:tcPr>
            <w:tcW w:w="2137"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76</w:t>
            </w:r>
          </w:p>
        </w:tc>
      </w:tr>
      <w:tr w:rsidR="00A2408D" w:rsidRPr="00F75ADD" w:rsidTr="00752745">
        <w:trPr>
          <w:tblCellSpacing w:w="0" w:type="dxa"/>
          <w:jc w:val="center"/>
        </w:trPr>
        <w:tc>
          <w:tcPr>
            <w:tcW w:w="42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Доля страхования жизни в объеме совокупной страховой премии, %</w:t>
            </w:r>
          </w:p>
        </w:tc>
        <w:tc>
          <w:tcPr>
            <w:tcW w:w="1863"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5,2</w:t>
            </w:r>
          </w:p>
        </w:tc>
        <w:tc>
          <w:tcPr>
            <w:tcW w:w="2137"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43</w:t>
            </w:r>
          </w:p>
        </w:tc>
      </w:tr>
      <w:tr w:rsidR="00A2408D" w:rsidRPr="00F75ADD" w:rsidTr="00752745">
        <w:trPr>
          <w:tblCellSpacing w:w="0" w:type="dxa"/>
          <w:jc w:val="center"/>
        </w:trPr>
        <w:tc>
          <w:tcPr>
            <w:tcW w:w="42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Доля добровольных видов страхования в объеме совокупной страховой премии, %</w:t>
            </w:r>
          </w:p>
        </w:tc>
        <w:tc>
          <w:tcPr>
            <w:tcW w:w="1863"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83,3</w:t>
            </w:r>
          </w:p>
        </w:tc>
        <w:tc>
          <w:tcPr>
            <w:tcW w:w="2137"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-4</w:t>
            </w:r>
          </w:p>
        </w:tc>
      </w:tr>
      <w:tr w:rsidR="00A2408D" w:rsidRPr="00F75ADD" w:rsidTr="00752745">
        <w:trPr>
          <w:tblCellSpacing w:w="0" w:type="dxa"/>
          <w:jc w:val="center"/>
        </w:trPr>
        <w:tc>
          <w:tcPr>
            <w:tcW w:w="42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Доля обязательных видов страхования в объеме совокупной страховой премии, %</w:t>
            </w:r>
          </w:p>
        </w:tc>
        <w:tc>
          <w:tcPr>
            <w:tcW w:w="1863"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16,7</w:t>
            </w:r>
          </w:p>
        </w:tc>
        <w:tc>
          <w:tcPr>
            <w:tcW w:w="2137"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20</w:t>
            </w:r>
          </w:p>
        </w:tc>
      </w:tr>
      <w:tr w:rsidR="00A2408D" w:rsidRPr="00F75ADD" w:rsidTr="00752745">
        <w:trPr>
          <w:tblCellSpacing w:w="0" w:type="dxa"/>
          <w:jc w:val="center"/>
        </w:trPr>
        <w:tc>
          <w:tcPr>
            <w:tcW w:w="42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Объем страховых выплат, млрд. руб.</w:t>
            </w:r>
          </w:p>
        </w:tc>
        <w:tc>
          <w:tcPr>
            <w:tcW w:w="1863"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303,1</w:t>
            </w:r>
          </w:p>
        </w:tc>
        <w:tc>
          <w:tcPr>
            <w:tcW w:w="2137"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92</w:t>
            </w:r>
          </w:p>
        </w:tc>
      </w:tr>
      <w:tr w:rsidR="00A2408D" w:rsidRPr="00F75ADD" w:rsidTr="00752745">
        <w:trPr>
          <w:tblCellSpacing w:w="0" w:type="dxa"/>
          <w:jc w:val="center"/>
        </w:trPr>
        <w:tc>
          <w:tcPr>
            <w:tcW w:w="4235"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Объем страховых премий на душу населения, руб.</w:t>
            </w:r>
          </w:p>
        </w:tc>
        <w:tc>
          <w:tcPr>
            <w:tcW w:w="1863"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4642,3</w:t>
            </w:r>
          </w:p>
        </w:tc>
        <w:tc>
          <w:tcPr>
            <w:tcW w:w="2137" w:type="dxa"/>
            <w:tcBorders>
              <w:top w:val="outset" w:sz="6" w:space="0" w:color="auto"/>
              <w:left w:val="outset" w:sz="6" w:space="0" w:color="auto"/>
              <w:bottom w:val="outset" w:sz="6" w:space="0" w:color="auto"/>
              <w:right w:val="outset" w:sz="6" w:space="0" w:color="auto"/>
            </w:tcBorders>
            <w:shd w:val="clear" w:color="auto" w:fill="FFFFFF"/>
            <w:vAlign w:val="bottom"/>
            <w:hideMark/>
          </w:tcPr>
          <w:p w:rsidR="00A2408D" w:rsidRPr="00F75ADD" w:rsidRDefault="00A2408D" w:rsidP="009E306B">
            <w:pPr>
              <w:spacing w:after="0" w:line="240" w:lineRule="auto"/>
              <w:jc w:val="right"/>
              <w:rPr>
                <w:rFonts w:ascii="Verdana" w:eastAsia="Times New Roman" w:hAnsi="Verdana" w:cs="Times New Roman"/>
                <w:sz w:val="18"/>
                <w:szCs w:val="18"/>
                <w:lang w:eastAsia="ru-RU"/>
              </w:rPr>
            </w:pPr>
            <w:r w:rsidRPr="00F75ADD">
              <w:rPr>
                <w:rFonts w:ascii="Verdana" w:eastAsia="Times New Roman" w:hAnsi="Verdana" w:cs="Times New Roman"/>
                <w:sz w:val="18"/>
                <w:szCs w:val="18"/>
                <w:lang w:eastAsia="ru-RU"/>
              </w:rPr>
              <w:t>77</w:t>
            </w:r>
          </w:p>
        </w:tc>
      </w:tr>
    </w:tbl>
    <w:p w:rsidR="00A2408D" w:rsidRPr="00B32D58" w:rsidRDefault="00A2408D" w:rsidP="001715C2">
      <w:pPr>
        <w:pStyle w:val="1"/>
        <w:spacing w:line="360" w:lineRule="auto"/>
        <w:ind w:left="709" w:firstLine="709"/>
        <w:jc w:val="both"/>
        <w:rPr>
          <w:rFonts w:ascii="Times New Roman" w:hAnsi="Times New Roman" w:cs="Times New Roman"/>
          <w:b w:val="0"/>
          <w:color w:val="auto"/>
        </w:rPr>
      </w:pPr>
      <w:bookmarkStart w:id="11" w:name="_Toc379119947"/>
      <w:r w:rsidRPr="00B32D58">
        <w:rPr>
          <w:rFonts w:ascii="Times New Roman" w:eastAsia="Times New Roman" w:hAnsi="Times New Roman" w:cs="Times New Roman"/>
          <w:b w:val="0"/>
          <w:color w:val="auto"/>
          <w:lang w:eastAsia="ru-RU"/>
        </w:rPr>
        <w:t>3.2. Перспективы роста российского страхового рынка</w:t>
      </w:r>
      <w:bookmarkEnd w:id="11"/>
    </w:p>
    <w:p w:rsidR="00A2408D" w:rsidRPr="00CB1C96" w:rsidRDefault="00A2408D" w:rsidP="001715C2">
      <w:pPr>
        <w:pStyle w:val="a6"/>
        <w:shd w:val="clear" w:color="auto" w:fill="FFFFFF"/>
        <w:spacing w:before="0" w:beforeAutospacing="0" w:after="0" w:afterAutospacing="0" w:line="360" w:lineRule="auto"/>
        <w:ind w:left="709" w:firstLine="709"/>
        <w:jc w:val="both"/>
        <w:rPr>
          <w:color w:val="000000"/>
          <w:sz w:val="28"/>
          <w:szCs w:val="28"/>
        </w:rPr>
      </w:pPr>
      <w:r w:rsidRPr="00CB1C96">
        <w:rPr>
          <w:color w:val="000000"/>
          <w:sz w:val="28"/>
          <w:szCs w:val="28"/>
        </w:rPr>
        <w:t>Страховой рынок является частью экономики, которая развивается в тесной связи с ее другими секторами. Как известно, основные "двигатели" страхового рынка – это</w:t>
      </w:r>
      <w:r w:rsidR="006E1682">
        <w:rPr>
          <w:color w:val="000000"/>
          <w:sz w:val="28"/>
          <w:szCs w:val="28"/>
        </w:rPr>
        <w:t>:</w:t>
      </w:r>
    </w:p>
    <w:p w:rsidR="00A2408D" w:rsidRPr="00CB1C96" w:rsidRDefault="00A2408D" w:rsidP="009A1153">
      <w:pPr>
        <w:pStyle w:val="a6"/>
        <w:numPr>
          <w:ilvl w:val="0"/>
          <w:numId w:val="22"/>
        </w:numPr>
        <w:shd w:val="clear" w:color="auto" w:fill="FFFFFF"/>
        <w:spacing w:before="0" w:beforeAutospacing="0" w:after="0" w:afterAutospacing="0" w:line="360" w:lineRule="auto"/>
        <w:ind w:left="1985" w:hanging="567"/>
        <w:jc w:val="both"/>
        <w:rPr>
          <w:color w:val="000000"/>
          <w:sz w:val="28"/>
          <w:szCs w:val="28"/>
        </w:rPr>
      </w:pPr>
      <w:r w:rsidRPr="00CB1C96">
        <w:rPr>
          <w:color w:val="000000"/>
          <w:sz w:val="28"/>
          <w:szCs w:val="28"/>
        </w:rPr>
        <w:t>увеличение доходов населения,</w:t>
      </w:r>
    </w:p>
    <w:p w:rsidR="00A2408D" w:rsidRPr="00CB1C96" w:rsidRDefault="00A2408D" w:rsidP="009A1153">
      <w:pPr>
        <w:pStyle w:val="a6"/>
        <w:numPr>
          <w:ilvl w:val="0"/>
          <w:numId w:val="22"/>
        </w:numPr>
        <w:shd w:val="clear" w:color="auto" w:fill="FFFFFF"/>
        <w:spacing w:before="0" w:beforeAutospacing="0" w:after="0" w:afterAutospacing="0" w:line="360" w:lineRule="auto"/>
        <w:ind w:left="1985" w:hanging="567"/>
        <w:jc w:val="both"/>
        <w:rPr>
          <w:color w:val="000000"/>
          <w:sz w:val="28"/>
          <w:szCs w:val="28"/>
        </w:rPr>
      </w:pPr>
      <w:r w:rsidRPr="00CB1C96">
        <w:rPr>
          <w:color w:val="000000"/>
          <w:sz w:val="28"/>
          <w:szCs w:val="28"/>
        </w:rPr>
        <w:t>рост платежеспособности предприятий,</w:t>
      </w:r>
    </w:p>
    <w:p w:rsidR="00A2408D" w:rsidRPr="00CB1C96" w:rsidRDefault="00A2408D" w:rsidP="009A1153">
      <w:pPr>
        <w:pStyle w:val="a6"/>
        <w:numPr>
          <w:ilvl w:val="0"/>
          <w:numId w:val="22"/>
        </w:numPr>
        <w:shd w:val="clear" w:color="auto" w:fill="FFFFFF"/>
        <w:spacing w:before="0" w:beforeAutospacing="0" w:after="0" w:afterAutospacing="0" w:line="360" w:lineRule="auto"/>
        <w:ind w:left="1985" w:hanging="567"/>
        <w:jc w:val="both"/>
        <w:rPr>
          <w:color w:val="000000"/>
          <w:sz w:val="28"/>
          <w:szCs w:val="28"/>
        </w:rPr>
      </w:pPr>
      <w:r w:rsidRPr="00CB1C96">
        <w:rPr>
          <w:color w:val="000000"/>
          <w:sz w:val="28"/>
          <w:szCs w:val="28"/>
        </w:rPr>
        <w:t>приобретение населением дорогостоящего имущества – автомобилей и недвижимости, например,</w:t>
      </w:r>
    </w:p>
    <w:p w:rsidR="00A2408D" w:rsidRPr="00CB1C96" w:rsidRDefault="00A2408D" w:rsidP="009A1153">
      <w:pPr>
        <w:pStyle w:val="a6"/>
        <w:numPr>
          <w:ilvl w:val="0"/>
          <w:numId w:val="22"/>
        </w:numPr>
        <w:shd w:val="clear" w:color="auto" w:fill="FFFFFF"/>
        <w:spacing w:before="0" w:beforeAutospacing="0" w:after="0" w:afterAutospacing="0" w:line="360" w:lineRule="auto"/>
        <w:ind w:left="1985" w:hanging="567"/>
        <w:jc w:val="both"/>
        <w:rPr>
          <w:color w:val="000000"/>
          <w:sz w:val="28"/>
          <w:szCs w:val="28"/>
        </w:rPr>
      </w:pPr>
      <w:r w:rsidRPr="00CB1C96">
        <w:rPr>
          <w:color w:val="000000"/>
          <w:sz w:val="28"/>
          <w:szCs w:val="28"/>
        </w:rPr>
        <w:t>рост кредитной задолженности потребителей,</w:t>
      </w:r>
    </w:p>
    <w:p w:rsidR="00A2408D" w:rsidRPr="00CB1C96" w:rsidRDefault="00A2408D" w:rsidP="009A1153">
      <w:pPr>
        <w:pStyle w:val="a6"/>
        <w:numPr>
          <w:ilvl w:val="0"/>
          <w:numId w:val="22"/>
        </w:numPr>
        <w:shd w:val="clear" w:color="auto" w:fill="FFFFFF"/>
        <w:spacing w:before="0" w:beforeAutospacing="0" w:after="0" w:afterAutospacing="0" w:line="360" w:lineRule="auto"/>
        <w:ind w:left="1985" w:hanging="567"/>
        <w:jc w:val="both"/>
        <w:rPr>
          <w:color w:val="000000"/>
          <w:sz w:val="28"/>
          <w:szCs w:val="28"/>
        </w:rPr>
      </w:pPr>
      <w:r w:rsidRPr="00CB1C96">
        <w:rPr>
          <w:color w:val="000000"/>
          <w:sz w:val="28"/>
          <w:szCs w:val="28"/>
        </w:rPr>
        <w:t>реализация бизнесом крупных инвестиционных проектов.</w:t>
      </w:r>
    </w:p>
    <w:p w:rsidR="00A2408D" w:rsidRPr="00CB1C96" w:rsidRDefault="00A2408D" w:rsidP="001715C2">
      <w:pPr>
        <w:pStyle w:val="a6"/>
        <w:shd w:val="clear" w:color="auto" w:fill="FFFFFF"/>
        <w:spacing w:before="0" w:beforeAutospacing="0" w:after="0" w:afterAutospacing="0" w:line="360" w:lineRule="auto"/>
        <w:ind w:left="709" w:firstLine="709"/>
        <w:jc w:val="both"/>
        <w:rPr>
          <w:color w:val="000000"/>
          <w:sz w:val="28"/>
          <w:szCs w:val="28"/>
        </w:rPr>
      </w:pPr>
      <w:r w:rsidRPr="00CB1C96">
        <w:rPr>
          <w:color w:val="000000"/>
          <w:sz w:val="28"/>
          <w:szCs w:val="28"/>
        </w:rPr>
        <w:t xml:space="preserve">Нельзя сказать, что сегодня в России задействованы все "двигатели" страхового рынка. Тем не менее, и заявление об их полной остановке было бы неправдой. За три квартала 2013 года реальные доходы населения выросли на 4%, реальная заработная плата – на 6%. По нашим прогнозам, расходы населения на конечное потребление вырастут в 2014 году не менее чем на 4-5% в реальном исчислении. При этом за счет того, </w:t>
      </w:r>
      <w:r w:rsidRPr="00CB1C96">
        <w:rPr>
          <w:color w:val="000000"/>
          <w:sz w:val="28"/>
          <w:szCs w:val="28"/>
        </w:rPr>
        <w:lastRenderedPageBreak/>
        <w:t>что расходы населения растут быстрее ВВП, их доля в ВВП будет увеличиваться. Соответственно, отношение страховой премии к ВВП будет также расти.</w:t>
      </w:r>
    </w:p>
    <w:p w:rsidR="00A2408D" w:rsidRPr="00CB1C96" w:rsidRDefault="00A2408D" w:rsidP="001715C2">
      <w:pPr>
        <w:pStyle w:val="a6"/>
        <w:shd w:val="clear" w:color="auto" w:fill="FFFFFF"/>
        <w:spacing w:before="0" w:beforeAutospacing="0" w:after="0" w:afterAutospacing="0" w:line="360" w:lineRule="auto"/>
        <w:ind w:left="709" w:firstLine="709"/>
        <w:jc w:val="both"/>
        <w:rPr>
          <w:color w:val="000000"/>
          <w:sz w:val="28"/>
          <w:szCs w:val="28"/>
        </w:rPr>
      </w:pPr>
      <w:r w:rsidRPr="00CB1C96">
        <w:rPr>
          <w:color w:val="000000"/>
          <w:sz w:val="28"/>
          <w:szCs w:val="28"/>
        </w:rPr>
        <w:t>Более двух третей крупных и средних российских предприятий сохраняют положительный баланс прибылей и убытков, хотя доля прибыльных предприятий несколько снизилась по сравнению с аналогичными показателями прошлого года. Мы не считаем, что в 2014-2015 годах платежеспособность российского бизнеса будет снижаться против сегодняшних показателей. Не блестящими, но в то же время и вполне устойчивыми выглядят перспективы инвестиционной активности предприятий. Инвестиции в основной капитал по данным Росстата сегодня находятся на уровне прошлого года, причем в последние месяцы проявилась тенденция к росту этого показателя.</w:t>
      </w:r>
    </w:p>
    <w:p w:rsidR="00A2408D" w:rsidRPr="00CB1C96" w:rsidRDefault="00A2408D" w:rsidP="001715C2">
      <w:pPr>
        <w:pStyle w:val="a6"/>
        <w:shd w:val="clear" w:color="auto" w:fill="FFFFFF"/>
        <w:spacing w:before="0" w:beforeAutospacing="0" w:after="0" w:afterAutospacing="0" w:line="360" w:lineRule="auto"/>
        <w:ind w:left="709" w:firstLine="709"/>
        <w:jc w:val="both"/>
        <w:rPr>
          <w:color w:val="000000"/>
          <w:sz w:val="28"/>
          <w:szCs w:val="28"/>
        </w:rPr>
      </w:pPr>
      <w:r w:rsidRPr="00CB1C96">
        <w:rPr>
          <w:color w:val="000000"/>
          <w:sz w:val="28"/>
          <w:szCs w:val="28"/>
        </w:rPr>
        <w:t>Рынок нового автотранспорта в России продолжает сокращаться – по данным АЕБ в январе-октябре 2013 г. продажи снизились на 7% по сравнению с аналогичным периодом прошлого года. С другой стороны, в 2014 году мы ожидаем изменения этой тенденции и восстановления роста продаж пассажирских и легких коммерческих автомобилей.</w:t>
      </w:r>
    </w:p>
    <w:p w:rsidR="00A2408D" w:rsidRPr="00CB1C96" w:rsidRDefault="00A2408D" w:rsidP="001715C2">
      <w:pPr>
        <w:pStyle w:val="a6"/>
        <w:shd w:val="clear" w:color="auto" w:fill="FFFFFF"/>
        <w:spacing w:before="0" w:beforeAutospacing="0" w:after="0" w:afterAutospacing="0" w:line="360" w:lineRule="auto"/>
        <w:ind w:left="709" w:firstLine="709"/>
        <w:jc w:val="both"/>
        <w:rPr>
          <w:color w:val="000000"/>
          <w:sz w:val="28"/>
          <w:szCs w:val="28"/>
        </w:rPr>
      </w:pPr>
      <w:r w:rsidRPr="00CB1C96">
        <w:rPr>
          <w:color w:val="000000"/>
          <w:sz w:val="28"/>
          <w:szCs w:val="28"/>
        </w:rPr>
        <w:t xml:space="preserve">По данным ЦБ РФ, кредитная задолженность населения продолжает увеличиваться довольно устойчивыми темпами – по итогам 2013 года ее рост, скорее всего, превысит 33%. В этой связи прогнозы относительно быстрого развития страхования жизни, реализуемого через банковские офисы, выглядят вполне обоснованными. А известно, что в последние два года именно банковское страхование жизни было одним из главных «моторов» развития рынка – на него в 2012 году пришлось 13% общего прироста премии, при </w:t>
      </w:r>
      <w:proofErr w:type="gramStart"/>
      <w:r w:rsidRPr="00CB1C96">
        <w:rPr>
          <w:color w:val="000000"/>
          <w:sz w:val="28"/>
          <w:szCs w:val="28"/>
        </w:rPr>
        <w:t>том</w:t>
      </w:r>
      <w:proofErr w:type="gramEnd"/>
      <w:r w:rsidRPr="00CB1C96">
        <w:rPr>
          <w:color w:val="000000"/>
          <w:sz w:val="28"/>
          <w:szCs w:val="28"/>
        </w:rPr>
        <w:t xml:space="preserve"> что оно занимает только 7% рынка. По нашим оценкам в 2013 году вклад страхования жизни в общий приро</w:t>
      </w:r>
      <w:proofErr w:type="gramStart"/>
      <w:r w:rsidRPr="00CB1C96">
        <w:rPr>
          <w:color w:val="000000"/>
          <w:sz w:val="28"/>
          <w:szCs w:val="28"/>
        </w:rPr>
        <w:t>ст стр</w:t>
      </w:r>
      <w:proofErr w:type="gramEnd"/>
      <w:r w:rsidRPr="00CB1C96">
        <w:rPr>
          <w:color w:val="000000"/>
          <w:sz w:val="28"/>
          <w:szCs w:val="28"/>
        </w:rPr>
        <w:t>аховой премии будет еще больше, чем в прошлом году.</w:t>
      </w:r>
    </w:p>
    <w:p w:rsidR="00A2408D" w:rsidRPr="00CB1C96" w:rsidRDefault="00A2408D" w:rsidP="001715C2">
      <w:pPr>
        <w:pStyle w:val="a6"/>
        <w:shd w:val="clear" w:color="auto" w:fill="FFFFFF"/>
        <w:spacing w:before="0" w:beforeAutospacing="0" w:after="0" w:afterAutospacing="0" w:line="360" w:lineRule="auto"/>
        <w:ind w:left="709" w:firstLine="709"/>
        <w:jc w:val="both"/>
        <w:rPr>
          <w:color w:val="000000"/>
          <w:sz w:val="28"/>
          <w:szCs w:val="28"/>
        </w:rPr>
      </w:pPr>
      <w:r w:rsidRPr="00CB1C96">
        <w:rPr>
          <w:color w:val="000000"/>
          <w:sz w:val="28"/>
          <w:szCs w:val="28"/>
        </w:rPr>
        <w:lastRenderedPageBreak/>
        <w:t>Таким образом, нет никаких оснований предполагать в 2014 и 2015 годах спада в российской экономике и на страховом рынке. Экономика продолжит развиваться, хотя и невысокими темпами. По нашим оценкам, в 2014 году рынок перешагнет рубеж премии в 1 трлн. рублей, увеличение страховой премии (без ОМС) в 2014 году составит 13-15%. Примерно такой же темп роста сохранится и в 2015 году. Отношение страховой премии к ВВП в 2014 году увеличится до 1,4% против 1,3% сегодня. Доля расходов на страхование в общих расходах домохозяйств на конечное потребление вырастет с сегодняшних 1,3% до 1,4%. Сборы за счет граждан превысят 560 млрд. рублей.</w:t>
      </w:r>
    </w:p>
    <w:p w:rsidR="00A2408D" w:rsidRPr="00CB1C96" w:rsidRDefault="00A2408D" w:rsidP="001715C2">
      <w:pPr>
        <w:pStyle w:val="a6"/>
        <w:shd w:val="clear" w:color="auto" w:fill="FFFFFF"/>
        <w:spacing w:before="0" w:beforeAutospacing="0" w:after="0" w:afterAutospacing="0" w:line="360" w:lineRule="auto"/>
        <w:ind w:left="709" w:firstLine="709"/>
        <w:jc w:val="both"/>
        <w:rPr>
          <w:color w:val="000000"/>
          <w:sz w:val="28"/>
          <w:szCs w:val="28"/>
        </w:rPr>
      </w:pPr>
      <w:r w:rsidRPr="00CB1C96">
        <w:rPr>
          <w:color w:val="000000"/>
          <w:sz w:val="28"/>
          <w:szCs w:val="28"/>
        </w:rPr>
        <w:t xml:space="preserve">Представленный выше прогноз среди прочего опирается на социологические исследования, проведенные Центром стратегических исследований компании </w:t>
      </w:r>
      <w:proofErr w:type="spellStart"/>
      <w:r w:rsidRPr="00CB1C96">
        <w:rPr>
          <w:color w:val="000000"/>
          <w:sz w:val="28"/>
          <w:szCs w:val="28"/>
        </w:rPr>
        <w:t>Росгосстрах</w:t>
      </w:r>
      <w:proofErr w:type="spellEnd"/>
      <w:r w:rsidRPr="00CB1C96">
        <w:rPr>
          <w:color w:val="000000"/>
          <w:sz w:val="28"/>
          <w:szCs w:val="28"/>
        </w:rPr>
        <w:t>.</w:t>
      </w:r>
      <w:r w:rsidR="006E1682">
        <w:rPr>
          <w:color w:val="000000"/>
          <w:sz w:val="28"/>
          <w:szCs w:val="28"/>
        </w:rPr>
        <w:t xml:space="preserve"> </w:t>
      </w:r>
      <w:r w:rsidRPr="00CB1C96">
        <w:rPr>
          <w:color w:val="000000"/>
          <w:sz w:val="28"/>
          <w:szCs w:val="28"/>
        </w:rPr>
        <w:t xml:space="preserve"> Регулярные замеры показывают, что число потребителей, заинтересованных в приобретении страховки, за последний год выросло более чем в два раза. И эта тенденция повышения интереса к страхованию охватывает практически все регионы стран</w:t>
      </w:r>
      <w:r>
        <w:rPr>
          <w:color w:val="000000"/>
          <w:sz w:val="28"/>
          <w:szCs w:val="28"/>
        </w:rPr>
        <w:t>ы.</w:t>
      </w:r>
    </w:p>
    <w:p w:rsidR="00C43649" w:rsidRDefault="00C43649" w:rsidP="00194902">
      <w:pPr>
        <w:spacing w:after="0" w:line="360" w:lineRule="auto"/>
        <w:jc w:val="both"/>
        <w:rPr>
          <w:rFonts w:ascii="Times New Roman" w:hAnsi="Times New Roman" w:cs="Times New Roman"/>
          <w:b/>
          <w:color w:val="000000"/>
          <w:sz w:val="28"/>
          <w:szCs w:val="28"/>
        </w:rPr>
      </w:pPr>
    </w:p>
    <w:p w:rsidR="006E1682" w:rsidRDefault="006E1682" w:rsidP="00194902">
      <w:pPr>
        <w:spacing w:after="0" w:line="360" w:lineRule="auto"/>
        <w:jc w:val="both"/>
        <w:rPr>
          <w:rFonts w:ascii="Times New Roman" w:hAnsi="Times New Roman" w:cs="Times New Roman"/>
          <w:b/>
          <w:color w:val="000000"/>
          <w:sz w:val="28"/>
          <w:szCs w:val="28"/>
        </w:rPr>
      </w:pPr>
    </w:p>
    <w:p w:rsidR="006E1682" w:rsidRDefault="006E1682" w:rsidP="00194902">
      <w:pPr>
        <w:spacing w:after="0" w:line="360" w:lineRule="auto"/>
        <w:jc w:val="both"/>
        <w:rPr>
          <w:rFonts w:ascii="Times New Roman" w:hAnsi="Times New Roman" w:cs="Times New Roman"/>
          <w:b/>
          <w:color w:val="000000"/>
          <w:sz w:val="28"/>
          <w:szCs w:val="28"/>
        </w:rPr>
      </w:pPr>
    </w:p>
    <w:p w:rsidR="006E1682" w:rsidRDefault="006E1682" w:rsidP="00194902">
      <w:pPr>
        <w:spacing w:after="0" w:line="360" w:lineRule="auto"/>
        <w:jc w:val="both"/>
        <w:rPr>
          <w:rFonts w:ascii="Times New Roman" w:hAnsi="Times New Roman" w:cs="Times New Roman"/>
          <w:b/>
          <w:color w:val="000000"/>
          <w:sz w:val="28"/>
          <w:szCs w:val="28"/>
        </w:rPr>
      </w:pPr>
    </w:p>
    <w:p w:rsidR="006E1682" w:rsidRDefault="006E1682" w:rsidP="00194902">
      <w:pPr>
        <w:spacing w:after="0" w:line="360" w:lineRule="auto"/>
        <w:jc w:val="both"/>
        <w:rPr>
          <w:rFonts w:ascii="Times New Roman" w:hAnsi="Times New Roman" w:cs="Times New Roman"/>
          <w:b/>
          <w:color w:val="000000"/>
          <w:sz w:val="28"/>
          <w:szCs w:val="28"/>
        </w:rPr>
      </w:pPr>
    </w:p>
    <w:p w:rsidR="006E1682" w:rsidRDefault="006E1682" w:rsidP="00194902">
      <w:pPr>
        <w:spacing w:after="0" w:line="360" w:lineRule="auto"/>
        <w:jc w:val="both"/>
        <w:rPr>
          <w:rFonts w:ascii="Times New Roman" w:hAnsi="Times New Roman" w:cs="Times New Roman"/>
          <w:b/>
          <w:color w:val="000000"/>
          <w:sz w:val="28"/>
          <w:szCs w:val="28"/>
        </w:rPr>
      </w:pPr>
    </w:p>
    <w:p w:rsidR="006E1682" w:rsidRDefault="006E1682" w:rsidP="006E1682">
      <w:pPr>
        <w:spacing w:after="0" w:line="360" w:lineRule="auto"/>
        <w:jc w:val="both"/>
        <w:rPr>
          <w:rFonts w:ascii="Times New Roman" w:hAnsi="Times New Roman" w:cs="Times New Roman"/>
          <w:b/>
          <w:color w:val="000000"/>
          <w:sz w:val="28"/>
          <w:szCs w:val="28"/>
        </w:rPr>
      </w:pPr>
    </w:p>
    <w:p w:rsidR="006E1682" w:rsidRDefault="006E1682" w:rsidP="006E1682">
      <w:pPr>
        <w:spacing w:after="0" w:line="360" w:lineRule="auto"/>
        <w:jc w:val="both"/>
        <w:rPr>
          <w:rFonts w:ascii="Times New Roman" w:hAnsi="Times New Roman" w:cs="Times New Roman"/>
          <w:b/>
          <w:color w:val="000000"/>
          <w:sz w:val="28"/>
          <w:szCs w:val="28"/>
        </w:rPr>
      </w:pPr>
    </w:p>
    <w:p w:rsidR="00C43649" w:rsidRDefault="00C43649" w:rsidP="00E5479A">
      <w:pPr>
        <w:spacing w:after="0" w:line="360" w:lineRule="auto"/>
        <w:jc w:val="both"/>
        <w:rPr>
          <w:rFonts w:ascii="Times New Roman" w:hAnsi="Times New Roman" w:cs="Times New Roman"/>
          <w:bCs/>
          <w:iCs/>
          <w:sz w:val="28"/>
          <w:szCs w:val="28"/>
        </w:rPr>
      </w:pPr>
    </w:p>
    <w:p w:rsidR="006E1682" w:rsidRPr="00B32D58" w:rsidRDefault="000413A2" w:rsidP="00575516">
      <w:pPr>
        <w:pStyle w:val="1"/>
        <w:spacing w:line="360" w:lineRule="auto"/>
        <w:jc w:val="center"/>
        <w:rPr>
          <w:rFonts w:ascii="Times New Roman" w:hAnsi="Times New Roman" w:cs="Times New Roman"/>
          <w:b w:val="0"/>
          <w:color w:val="auto"/>
        </w:rPr>
      </w:pPr>
      <w:bookmarkStart w:id="12" w:name="_Toc379119948"/>
      <w:r>
        <w:rPr>
          <w:rFonts w:ascii="Times New Roman" w:hAnsi="Times New Roman" w:cs="Times New Roman"/>
          <w:b w:val="0"/>
          <w:color w:val="auto"/>
        </w:rPr>
        <w:lastRenderedPageBreak/>
        <w:t>ЗАКЛЮЧЕНИЕ</w:t>
      </w:r>
      <w:bookmarkEnd w:id="12"/>
    </w:p>
    <w:p w:rsidR="006E1682" w:rsidRPr="00C865F6" w:rsidRDefault="006E1682" w:rsidP="001715C2">
      <w:pPr>
        <w:shd w:val="clear" w:color="auto" w:fill="FFFFFF"/>
        <w:tabs>
          <w:tab w:val="left" w:pos="2261"/>
        </w:tabs>
        <w:spacing w:after="0" w:line="360" w:lineRule="auto"/>
        <w:ind w:left="709" w:firstLine="709"/>
        <w:jc w:val="both"/>
        <w:rPr>
          <w:rFonts w:ascii="Times New Roman" w:hAnsi="Times New Roman"/>
          <w:bCs/>
          <w:sz w:val="28"/>
          <w:szCs w:val="28"/>
        </w:rPr>
      </w:pPr>
      <w:r w:rsidRPr="00C865F6">
        <w:rPr>
          <w:rFonts w:ascii="Times New Roman" w:hAnsi="Times New Roman"/>
          <w:sz w:val="28"/>
          <w:szCs w:val="28"/>
        </w:rPr>
        <w:t xml:space="preserve">В результате </w:t>
      </w:r>
      <w:r>
        <w:rPr>
          <w:rFonts w:ascii="Times New Roman" w:hAnsi="Times New Roman"/>
          <w:sz w:val="28"/>
          <w:szCs w:val="28"/>
        </w:rPr>
        <w:t xml:space="preserve">проведенной работы, выполнения </w:t>
      </w:r>
      <w:r w:rsidRPr="00C865F6">
        <w:rPr>
          <w:rFonts w:ascii="Times New Roman" w:hAnsi="Times New Roman"/>
          <w:sz w:val="28"/>
          <w:szCs w:val="28"/>
        </w:rPr>
        <w:t>задач и целей исследования можно сделать следующие выводы: экономическая категория страхования является составной частью категории финансов</w:t>
      </w:r>
      <w:r>
        <w:rPr>
          <w:rFonts w:ascii="Times New Roman" w:hAnsi="Times New Roman"/>
          <w:sz w:val="28"/>
          <w:szCs w:val="28"/>
        </w:rPr>
        <w:t>.</w:t>
      </w:r>
    </w:p>
    <w:p w:rsidR="006E1682" w:rsidRPr="00C865F6" w:rsidRDefault="006E1682" w:rsidP="00194902">
      <w:pPr>
        <w:shd w:val="clear" w:color="auto" w:fill="FFFFFF"/>
        <w:tabs>
          <w:tab w:val="left" w:pos="2261"/>
        </w:tabs>
        <w:spacing w:after="0" w:line="360" w:lineRule="auto"/>
        <w:ind w:left="709"/>
        <w:jc w:val="both"/>
        <w:rPr>
          <w:rFonts w:ascii="Times New Roman" w:hAnsi="Times New Roman"/>
          <w:sz w:val="28"/>
          <w:szCs w:val="28"/>
        </w:rPr>
      </w:pPr>
      <w:r w:rsidRPr="00C865F6">
        <w:rPr>
          <w:rFonts w:ascii="Times New Roman" w:hAnsi="Times New Roman"/>
          <w:sz w:val="28"/>
          <w:szCs w:val="28"/>
        </w:rPr>
        <w:t>Деятельность страховщиков становится все более востребованной. Это налагает на них все большие обязательства предоставлять качественные страховые услуги, осуществлять страховые выплаты вовремя и в достаточном для возмещения вреда объёме.</w:t>
      </w:r>
    </w:p>
    <w:p w:rsidR="006E1682" w:rsidRPr="00C865F6" w:rsidRDefault="006E1682" w:rsidP="001715C2">
      <w:pPr>
        <w:pStyle w:val="11"/>
        <w:ind w:left="709" w:firstLine="709"/>
        <w:rPr>
          <w:rFonts w:ascii="Times New Roman" w:hAnsi="Times New Roman"/>
          <w:sz w:val="28"/>
          <w:szCs w:val="28"/>
        </w:rPr>
      </w:pPr>
      <w:r w:rsidRPr="00C865F6">
        <w:rPr>
          <w:rFonts w:ascii="Times New Roman" w:hAnsi="Times New Roman"/>
          <w:sz w:val="28"/>
          <w:szCs w:val="28"/>
        </w:rPr>
        <w:t>Сейчас страхование рассматривается как залог развития отдельных отраслей экономики, поддержание экономической стабильности в обществе, обеспечения социальной защищенности граждан.</w:t>
      </w:r>
    </w:p>
    <w:p w:rsidR="006E1682" w:rsidRPr="00C865F6" w:rsidRDefault="006E1682" w:rsidP="001715C2">
      <w:pPr>
        <w:pStyle w:val="11"/>
        <w:ind w:left="709" w:firstLine="709"/>
        <w:rPr>
          <w:rFonts w:ascii="Times New Roman" w:hAnsi="Times New Roman"/>
          <w:sz w:val="28"/>
          <w:szCs w:val="28"/>
        </w:rPr>
      </w:pPr>
      <w:r w:rsidRPr="00C865F6">
        <w:rPr>
          <w:rFonts w:ascii="Times New Roman" w:hAnsi="Times New Roman"/>
          <w:sz w:val="28"/>
          <w:szCs w:val="28"/>
        </w:rPr>
        <w:t xml:space="preserve">Страхование – это очень важное звено финансовой системы, которое выступает регулятором воспроизводственных процессов на макро - и </w:t>
      </w:r>
      <w:proofErr w:type="spellStart"/>
      <w:r w:rsidRPr="00C865F6">
        <w:rPr>
          <w:rFonts w:ascii="Times New Roman" w:hAnsi="Times New Roman"/>
          <w:sz w:val="28"/>
          <w:szCs w:val="28"/>
        </w:rPr>
        <w:t>микроуровне</w:t>
      </w:r>
      <w:proofErr w:type="spellEnd"/>
      <w:r w:rsidRPr="00C865F6">
        <w:rPr>
          <w:rFonts w:ascii="Times New Roman" w:hAnsi="Times New Roman"/>
          <w:sz w:val="28"/>
          <w:szCs w:val="28"/>
        </w:rPr>
        <w:t>. Оно является важным инструментом обеспечения непрерывности, стабильности развития общественного производства</w:t>
      </w:r>
      <w:r w:rsidR="001715C2">
        <w:rPr>
          <w:rFonts w:ascii="Times New Roman" w:hAnsi="Times New Roman"/>
          <w:sz w:val="28"/>
          <w:szCs w:val="28"/>
        </w:rPr>
        <w:t>.</w:t>
      </w:r>
    </w:p>
    <w:p w:rsidR="006E1682" w:rsidRDefault="006E1682" w:rsidP="001715C2">
      <w:pPr>
        <w:pStyle w:val="3f3f3f3f3f3f3f3f3f3f"/>
        <w:spacing w:before="0" w:after="0" w:line="360" w:lineRule="auto"/>
        <w:ind w:left="709" w:firstLine="709"/>
        <w:jc w:val="both"/>
        <w:rPr>
          <w:sz w:val="28"/>
          <w:szCs w:val="28"/>
        </w:rPr>
      </w:pPr>
      <w:r w:rsidRPr="00C865F6">
        <w:rPr>
          <w:sz w:val="28"/>
          <w:szCs w:val="28"/>
        </w:rPr>
        <w:t>Страхование является одним из важнейших институтов социальной и финансовой защиты отдельного человека, группы людей и всего общества в целом.  Так как на уровне страховой организации формируются страховые резервы, средства которых инвестируются, страхование является важнейшим инвестиционным институтом.</w:t>
      </w:r>
    </w:p>
    <w:p w:rsidR="006E1682" w:rsidRDefault="006E1682" w:rsidP="001715C2">
      <w:pPr>
        <w:pStyle w:val="3f3f3f3f3f3f3f3f3f3f"/>
        <w:spacing w:before="0" w:after="0" w:line="360" w:lineRule="auto"/>
        <w:ind w:left="709" w:firstLine="709"/>
        <w:jc w:val="both"/>
        <w:rPr>
          <w:sz w:val="28"/>
          <w:szCs w:val="28"/>
        </w:rPr>
      </w:pPr>
      <w:r w:rsidRPr="00C865F6">
        <w:rPr>
          <w:sz w:val="28"/>
          <w:szCs w:val="28"/>
        </w:rPr>
        <w:t xml:space="preserve">Сущность страхования в условиях рынка состоит в научной постановке целей и применении средств их реального достижения. На этот вопрос можно посмотреть с разных сторон. Со стороны страхователя главной целью является защита от экономических рисков, ну а цель любой коммерческой организации, каковыми </w:t>
      </w:r>
      <w:proofErr w:type="gramStart"/>
      <w:r w:rsidRPr="00C865F6">
        <w:rPr>
          <w:sz w:val="28"/>
          <w:szCs w:val="28"/>
        </w:rPr>
        <w:t>являются, большинство страховщиков</w:t>
      </w:r>
      <w:proofErr w:type="gramEnd"/>
      <w:r w:rsidRPr="00C865F6">
        <w:rPr>
          <w:sz w:val="28"/>
          <w:szCs w:val="28"/>
        </w:rPr>
        <w:t xml:space="preserve"> является получение прибыли.</w:t>
      </w:r>
    </w:p>
    <w:p w:rsidR="006E1682" w:rsidRPr="00C865F6" w:rsidRDefault="006E1682" w:rsidP="001715C2">
      <w:pPr>
        <w:pStyle w:val="3f3f3f3f3f3f3f3f3f3f"/>
        <w:spacing w:before="0" w:after="0" w:line="360" w:lineRule="auto"/>
        <w:ind w:left="709" w:firstLine="709"/>
        <w:jc w:val="both"/>
        <w:rPr>
          <w:sz w:val="28"/>
          <w:szCs w:val="28"/>
        </w:rPr>
      </w:pPr>
      <w:r w:rsidRPr="00C865F6">
        <w:rPr>
          <w:sz w:val="28"/>
          <w:szCs w:val="28"/>
        </w:rPr>
        <w:t>Назначение страхования заключается в соглашении между страховщиком и страхователем на основе договора или закона о защите имущественных интересов застрахованного.</w:t>
      </w:r>
    </w:p>
    <w:p w:rsidR="006E1682" w:rsidRDefault="006E1682" w:rsidP="001715C2">
      <w:pPr>
        <w:pStyle w:val="3f3f3f3f3f3f3f3f3f3f"/>
        <w:spacing w:before="0" w:after="0" w:line="360" w:lineRule="auto"/>
        <w:ind w:left="709" w:firstLine="709"/>
        <w:jc w:val="both"/>
        <w:rPr>
          <w:sz w:val="28"/>
          <w:szCs w:val="28"/>
        </w:rPr>
      </w:pPr>
      <w:r w:rsidRPr="00C865F6">
        <w:rPr>
          <w:sz w:val="28"/>
          <w:szCs w:val="28"/>
        </w:rPr>
        <w:lastRenderedPageBreak/>
        <w:t xml:space="preserve">Страхование - это способ возмещения убытков, которые потерпело физическое или юридическое лицо, посредством их распределения между многими лицами (страховой совокупностью). Возмещение убытков производится из средства страхового фонда, который находится в ведении страховой организации (страховщика). Объективная потребность в страховании обусловливается тем, что убытки подчас возникают вследствие разрушительных факторов, вообще не подконтрольных человеку (стихийных сил природы), во всяком случае, не влекут гражданско-правовой ответственности. Заранее созданный страховой фонд может быть источником возмещения ущерба. </w:t>
      </w:r>
    </w:p>
    <w:p w:rsidR="006E1682" w:rsidRDefault="006E1682" w:rsidP="001715C2">
      <w:pPr>
        <w:pStyle w:val="3f3f3f3f3f3f3f3f3f3f"/>
        <w:spacing w:before="0" w:after="0" w:line="360" w:lineRule="auto"/>
        <w:ind w:left="709" w:firstLine="709"/>
        <w:jc w:val="both"/>
        <w:rPr>
          <w:sz w:val="28"/>
          <w:szCs w:val="28"/>
        </w:rPr>
      </w:pPr>
      <w:r w:rsidRPr="00C865F6">
        <w:rPr>
          <w:sz w:val="28"/>
          <w:szCs w:val="28"/>
        </w:rPr>
        <w:t>Основными функциями стра</w:t>
      </w:r>
      <w:r>
        <w:rPr>
          <w:sz w:val="28"/>
          <w:szCs w:val="28"/>
        </w:rPr>
        <w:t xml:space="preserve">хования являются </w:t>
      </w:r>
      <w:proofErr w:type="gramStart"/>
      <w:r>
        <w:rPr>
          <w:sz w:val="28"/>
          <w:szCs w:val="28"/>
        </w:rPr>
        <w:t>инвестиционная</w:t>
      </w:r>
      <w:proofErr w:type="gramEnd"/>
      <w:r>
        <w:rPr>
          <w:sz w:val="28"/>
          <w:szCs w:val="28"/>
        </w:rPr>
        <w:t>, рисковая, сберегательная</w:t>
      </w:r>
      <w:r w:rsidRPr="00C865F6">
        <w:rPr>
          <w:sz w:val="28"/>
          <w:szCs w:val="28"/>
        </w:rPr>
        <w:t xml:space="preserve">, предупредительная  и  </w:t>
      </w:r>
      <w:r>
        <w:rPr>
          <w:sz w:val="28"/>
          <w:szCs w:val="28"/>
        </w:rPr>
        <w:t>контрольная</w:t>
      </w:r>
      <w:r w:rsidRPr="00C865F6">
        <w:rPr>
          <w:sz w:val="28"/>
          <w:szCs w:val="28"/>
        </w:rPr>
        <w:t xml:space="preserve">. </w:t>
      </w:r>
    </w:p>
    <w:p w:rsidR="006E1682" w:rsidRPr="00C865F6" w:rsidRDefault="006E1682" w:rsidP="001715C2">
      <w:pPr>
        <w:pStyle w:val="3f3f3f3f3f3f3f3f3f3f"/>
        <w:spacing w:before="0" w:after="0" w:line="360" w:lineRule="auto"/>
        <w:ind w:left="709" w:firstLine="709"/>
        <w:jc w:val="both"/>
        <w:rPr>
          <w:sz w:val="28"/>
          <w:szCs w:val="28"/>
        </w:rPr>
      </w:pPr>
      <w:r w:rsidRPr="00C865F6">
        <w:rPr>
          <w:sz w:val="28"/>
          <w:szCs w:val="28"/>
        </w:rPr>
        <w:t>Отрасли страхования: имущественное, личное, страхование ответственности, страхование предпринимательских рисков.</w:t>
      </w:r>
    </w:p>
    <w:p w:rsidR="006E1682" w:rsidRPr="00C865F6" w:rsidRDefault="006E1682" w:rsidP="001715C2">
      <w:pPr>
        <w:spacing w:after="0" w:line="360" w:lineRule="auto"/>
        <w:ind w:left="709" w:firstLine="709"/>
        <w:jc w:val="both"/>
        <w:rPr>
          <w:rFonts w:ascii="Times New Roman" w:hAnsi="Times New Roman"/>
          <w:sz w:val="28"/>
          <w:szCs w:val="28"/>
        </w:rPr>
      </w:pPr>
      <w:r w:rsidRPr="00C865F6">
        <w:rPr>
          <w:rFonts w:ascii="Times New Roman" w:hAnsi="Times New Roman"/>
          <w:sz w:val="28"/>
          <w:szCs w:val="28"/>
        </w:rPr>
        <w:t xml:space="preserve">Главные участники страховых отношений – страховщики, страхователи, застрахованные лица и </w:t>
      </w:r>
      <w:proofErr w:type="spellStart"/>
      <w:r w:rsidRPr="00C865F6">
        <w:rPr>
          <w:rFonts w:ascii="Times New Roman" w:hAnsi="Times New Roman"/>
          <w:sz w:val="28"/>
          <w:szCs w:val="28"/>
        </w:rPr>
        <w:t>выгодоприобретатели</w:t>
      </w:r>
      <w:proofErr w:type="spellEnd"/>
      <w:r w:rsidRPr="00C865F6">
        <w:rPr>
          <w:rFonts w:ascii="Times New Roman" w:hAnsi="Times New Roman"/>
          <w:sz w:val="28"/>
          <w:szCs w:val="28"/>
        </w:rPr>
        <w:t>.</w:t>
      </w:r>
    </w:p>
    <w:p w:rsidR="006E1682" w:rsidRPr="00C865F6" w:rsidRDefault="006E1682" w:rsidP="001715C2">
      <w:pPr>
        <w:spacing w:after="0" w:line="360" w:lineRule="auto"/>
        <w:ind w:left="709" w:firstLine="709"/>
        <w:jc w:val="both"/>
        <w:rPr>
          <w:rFonts w:ascii="Times New Roman" w:hAnsi="Times New Roman"/>
          <w:sz w:val="28"/>
          <w:szCs w:val="28"/>
        </w:rPr>
      </w:pPr>
      <w:r w:rsidRPr="00C865F6">
        <w:rPr>
          <w:rFonts w:ascii="Times New Roman" w:hAnsi="Times New Roman"/>
          <w:sz w:val="28"/>
          <w:szCs w:val="28"/>
        </w:rPr>
        <w:t>Основными задачами по развития страхового рынка являются: улучшение законодательной базы; развитие обязательного и добровольного видов страхования; создание эффективного механизма государственного регулирования и надзора за страховой деятельностью.</w:t>
      </w:r>
    </w:p>
    <w:p w:rsidR="006E1682" w:rsidRPr="00C865F6" w:rsidRDefault="006E1682" w:rsidP="001715C2">
      <w:pPr>
        <w:pStyle w:val="11"/>
        <w:ind w:left="709" w:firstLine="709"/>
        <w:rPr>
          <w:rFonts w:ascii="Times New Roman" w:hAnsi="Times New Roman"/>
          <w:sz w:val="28"/>
          <w:szCs w:val="28"/>
        </w:rPr>
      </w:pPr>
      <w:r w:rsidRPr="00C865F6">
        <w:rPr>
          <w:rFonts w:ascii="Times New Roman" w:hAnsi="Times New Roman"/>
          <w:sz w:val="28"/>
          <w:szCs w:val="28"/>
        </w:rPr>
        <w:t xml:space="preserve">У страхового рынка есть проблемы: задержки страховых выплат, рост числа жалоб; рост задолженности, аресты счетов страховщиков; политика демпинга и др. Серьезного внимания заслуживают вопросы </w:t>
      </w:r>
      <w:r>
        <w:rPr>
          <w:rFonts w:ascii="Times New Roman" w:hAnsi="Times New Roman"/>
          <w:sz w:val="28"/>
          <w:szCs w:val="28"/>
        </w:rPr>
        <w:t>финансовой устойчивости, платеже</w:t>
      </w:r>
      <w:r w:rsidRPr="00C865F6">
        <w:rPr>
          <w:rFonts w:ascii="Times New Roman" w:hAnsi="Times New Roman"/>
          <w:sz w:val="28"/>
          <w:szCs w:val="28"/>
        </w:rPr>
        <w:t>способности страховых организации, пересмотра форм и методов контроля.</w:t>
      </w:r>
    </w:p>
    <w:p w:rsidR="006E1682" w:rsidRPr="00C865F6" w:rsidRDefault="006E1682" w:rsidP="00194902">
      <w:pPr>
        <w:spacing w:after="0" w:line="360" w:lineRule="auto"/>
        <w:ind w:left="709"/>
        <w:jc w:val="both"/>
        <w:rPr>
          <w:rFonts w:ascii="Times New Roman" w:hAnsi="Times New Roman"/>
          <w:sz w:val="28"/>
          <w:szCs w:val="28"/>
        </w:rPr>
      </w:pPr>
    </w:p>
    <w:p w:rsidR="006E1682" w:rsidRPr="00C865F6" w:rsidRDefault="006E1682" w:rsidP="00194902">
      <w:pPr>
        <w:pStyle w:val="3f3f3f3f3f3f3f3f3f3f"/>
        <w:spacing w:after="0" w:line="360" w:lineRule="auto"/>
        <w:ind w:left="709"/>
        <w:jc w:val="both"/>
        <w:rPr>
          <w:sz w:val="28"/>
          <w:szCs w:val="28"/>
        </w:rPr>
      </w:pPr>
    </w:p>
    <w:p w:rsidR="009E2CAD" w:rsidRDefault="009E2CAD" w:rsidP="00194902">
      <w:pPr>
        <w:spacing w:after="0" w:line="360" w:lineRule="auto"/>
        <w:ind w:left="709"/>
        <w:jc w:val="both"/>
        <w:rPr>
          <w:rFonts w:ascii="Times New Roman" w:hAnsi="Times New Roman" w:cs="Times New Roman"/>
          <w:bCs/>
          <w:iCs/>
          <w:sz w:val="28"/>
          <w:szCs w:val="28"/>
        </w:rPr>
      </w:pPr>
    </w:p>
    <w:p w:rsidR="009E306B" w:rsidRPr="000413A2" w:rsidRDefault="00752745" w:rsidP="00194902">
      <w:pPr>
        <w:pStyle w:val="1"/>
        <w:spacing w:line="360" w:lineRule="auto"/>
        <w:jc w:val="center"/>
        <w:rPr>
          <w:rFonts w:ascii="Times New Roman" w:hAnsi="Times New Roman" w:cs="Times New Roman"/>
          <w:b w:val="0"/>
          <w:color w:val="auto"/>
        </w:rPr>
      </w:pPr>
      <w:bookmarkStart w:id="13" w:name="_Toc379119949"/>
      <w:r w:rsidRPr="000413A2">
        <w:rPr>
          <w:rFonts w:ascii="Times New Roman" w:hAnsi="Times New Roman" w:cs="Times New Roman"/>
          <w:b w:val="0"/>
          <w:color w:val="auto"/>
        </w:rPr>
        <w:lastRenderedPageBreak/>
        <w:t>СПИСОК ЛИТЕРАТУРЫ</w:t>
      </w:r>
      <w:bookmarkEnd w:id="13"/>
    </w:p>
    <w:p w:rsidR="009E306B" w:rsidRPr="00896C33" w:rsidRDefault="009E306B" w:rsidP="00896C33">
      <w:pPr>
        <w:pStyle w:val="3f3f3f3f3f3f3f3f3f3f"/>
        <w:spacing w:before="0" w:after="0" w:line="360" w:lineRule="auto"/>
        <w:ind w:left="709"/>
        <w:jc w:val="both"/>
        <w:rPr>
          <w:sz w:val="28"/>
          <w:szCs w:val="28"/>
          <w:shd w:val="clear" w:color="auto" w:fill="FFFFFF"/>
        </w:rPr>
      </w:pPr>
      <w:r w:rsidRPr="00896C33">
        <w:rPr>
          <w:sz w:val="28"/>
          <w:szCs w:val="28"/>
        </w:rPr>
        <w:t xml:space="preserve">1. </w:t>
      </w:r>
      <w:r w:rsidRPr="00896C33">
        <w:rPr>
          <w:sz w:val="28"/>
          <w:szCs w:val="28"/>
          <w:shd w:val="clear" w:color="auto" w:fill="FFFFFF"/>
        </w:rPr>
        <w:t>Страхование: Учеб</w:t>
      </w:r>
      <w:proofErr w:type="gramStart"/>
      <w:r w:rsidRPr="00896C33">
        <w:rPr>
          <w:sz w:val="28"/>
          <w:szCs w:val="28"/>
          <w:shd w:val="clear" w:color="auto" w:fill="FFFFFF"/>
        </w:rPr>
        <w:t>.</w:t>
      </w:r>
      <w:proofErr w:type="gramEnd"/>
      <w:r w:rsidRPr="00896C33">
        <w:rPr>
          <w:sz w:val="28"/>
          <w:szCs w:val="28"/>
          <w:shd w:val="clear" w:color="auto" w:fill="FFFFFF"/>
        </w:rPr>
        <w:t xml:space="preserve"> </w:t>
      </w:r>
      <w:proofErr w:type="gramStart"/>
      <w:r w:rsidRPr="00896C33">
        <w:rPr>
          <w:sz w:val="28"/>
          <w:szCs w:val="28"/>
          <w:shd w:val="clear" w:color="auto" w:fill="FFFFFF"/>
        </w:rPr>
        <w:t>п</w:t>
      </w:r>
      <w:proofErr w:type="gramEnd"/>
      <w:r w:rsidRPr="00896C33">
        <w:rPr>
          <w:sz w:val="28"/>
          <w:szCs w:val="28"/>
          <w:shd w:val="clear" w:color="auto" w:fill="FFFFFF"/>
        </w:rPr>
        <w:t>особие / М.А. Климова. - 3-e изд. - М.: РИОР, 2008. - 176 с.</w:t>
      </w:r>
    </w:p>
    <w:p w:rsidR="00DC3A09" w:rsidRPr="00896C33" w:rsidRDefault="009E306B" w:rsidP="00896C33">
      <w:pPr>
        <w:pStyle w:val="3f3f3f3f3f3f3f3f3f3f"/>
        <w:spacing w:before="0" w:after="0" w:line="360" w:lineRule="auto"/>
        <w:ind w:left="709"/>
        <w:jc w:val="both"/>
        <w:rPr>
          <w:sz w:val="28"/>
          <w:szCs w:val="28"/>
          <w:shd w:val="clear" w:color="auto" w:fill="FFFFFF"/>
        </w:rPr>
      </w:pPr>
      <w:r w:rsidRPr="00896C33">
        <w:rPr>
          <w:sz w:val="28"/>
          <w:szCs w:val="28"/>
          <w:shd w:val="clear" w:color="auto" w:fill="FFFFFF"/>
        </w:rPr>
        <w:t xml:space="preserve">2. Страхование: Учебное пособие / Ю.А. </w:t>
      </w:r>
      <w:proofErr w:type="spellStart"/>
      <w:r w:rsidRPr="00896C33">
        <w:rPr>
          <w:sz w:val="28"/>
          <w:szCs w:val="28"/>
          <w:shd w:val="clear" w:color="auto" w:fill="FFFFFF"/>
        </w:rPr>
        <w:t>Сплетухов</w:t>
      </w:r>
      <w:proofErr w:type="spellEnd"/>
      <w:r w:rsidRPr="00896C33">
        <w:rPr>
          <w:sz w:val="28"/>
          <w:szCs w:val="28"/>
          <w:shd w:val="clear" w:color="auto" w:fill="FFFFFF"/>
        </w:rPr>
        <w:t xml:space="preserve">, Е.Ф. </w:t>
      </w:r>
      <w:proofErr w:type="spellStart"/>
      <w:r w:rsidRPr="00896C33">
        <w:rPr>
          <w:sz w:val="28"/>
          <w:szCs w:val="28"/>
          <w:shd w:val="clear" w:color="auto" w:fill="FFFFFF"/>
        </w:rPr>
        <w:t>Дюжиков</w:t>
      </w:r>
      <w:proofErr w:type="spellEnd"/>
      <w:r w:rsidRPr="00896C33">
        <w:rPr>
          <w:sz w:val="28"/>
          <w:szCs w:val="28"/>
          <w:shd w:val="clear" w:color="auto" w:fill="FFFFFF"/>
        </w:rPr>
        <w:t xml:space="preserve">. - 2-e изд., </w:t>
      </w:r>
      <w:proofErr w:type="spellStart"/>
      <w:r w:rsidRPr="00896C33">
        <w:rPr>
          <w:sz w:val="28"/>
          <w:szCs w:val="28"/>
          <w:shd w:val="clear" w:color="auto" w:fill="FFFFFF"/>
        </w:rPr>
        <w:t>перераб</w:t>
      </w:r>
      <w:proofErr w:type="spellEnd"/>
      <w:r w:rsidRPr="00896C33">
        <w:rPr>
          <w:sz w:val="28"/>
          <w:szCs w:val="28"/>
          <w:shd w:val="clear" w:color="auto" w:fill="FFFFFF"/>
        </w:rPr>
        <w:t xml:space="preserve">. и доп. - М.: ИНФРА-М, 2010. - 357 </w:t>
      </w:r>
      <w:proofErr w:type="gramStart"/>
      <w:r w:rsidRPr="00896C33">
        <w:rPr>
          <w:sz w:val="28"/>
          <w:szCs w:val="28"/>
          <w:shd w:val="clear" w:color="auto" w:fill="FFFFFF"/>
        </w:rPr>
        <w:t>с</w:t>
      </w:r>
      <w:proofErr w:type="gramEnd"/>
      <w:r w:rsidR="00DC3A09" w:rsidRPr="00896C33">
        <w:rPr>
          <w:sz w:val="28"/>
          <w:szCs w:val="28"/>
          <w:shd w:val="clear" w:color="auto" w:fill="FFFFFF"/>
        </w:rPr>
        <w:t>.</w:t>
      </w:r>
    </w:p>
    <w:p w:rsidR="009E306B" w:rsidRPr="00896C33" w:rsidRDefault="009E306B" w:rsidP="00896C33">
      <w:pPr>
        <w:pStyle w:val="3f3f3f3f3f3f3f3f3f3f"/>
        <w:spacing w:before="0" w:after="0" w:line="360" w:lineRule="auto"/>
        <w:ind w:left="709"/>
        <w:jc w:val="both"/>
        <w:rPr>
          <w:sz w:val="28"/>
          <w:szCs w:val="28"/>
          <w:shd w:val="clear" w:color="auto" w:fill="FFFFFF"/>
        </w:rPr>
      </w:pPr>
      <w:r w:rsidRPr="00896C33">
        <w:rPr>
          <w:sz w:val="28"/>
          <w:szCs w:val="28"/>
          <w:shd w:val="clear" w:color="auto" w:fill="FFFFFF"/>
        </w:rPr>
        <w:t>3.</w:t>
      </w:r>
      <w:r w:rsidRPr="00896C33">
        <w:rPr>
          <w:sz w:val="28"/>
          <w:szCs w:val="28"/>
        </w:rPr>
        <w:t xml:space="preserve"> </w:t>
      </w:r>
      <w:r w:rsidRPr="00896C33">
        <w:rPr>
          <w:sz w:val="28"/>
          <w:szCs w:val="28"/>
          <w:shd w:val="clear" w:color="auto" w:fill="FFFFFF"/>
        </w:rPr>
        <w:t xml:space="preserve">Страхование: организация, экономика, правовые аспекты: Учебное пособие для вузов / А.К. </w:t>
      </w:r>
      <w:proofErr w:type="spellStart"/>
      <w:r w:rsidRPr="00896C33">
        <w:rPr>
          <w:sz w:val="28"/>
          <w:szCs w:val="28"/>
          <w:shd w:val="clear" w:color="auto" w:fill="FFFFFF"/>
        </w:rPr>
        <w:t>Шихов</w:t>
      </w:r>
      <w:proofErr w:type="spellEnd"/>
      <w:r w:rsidRPr="00896C33">
        <w:rPr>
          <w:sz w:val="28"/>
          <w:szCs w:val="28"/>
          <w:shd w:val="clear" w:color="auto" w:fill="FFFFFF"/>
        </w:rPr>
        <w:t xml:space="preserve">. - 2-e изд., </w:t>
      </w:r>
      <w:proofErr w:type="spellStart"/>
      <w:r w:rsidRPr="00896C33">
        <w:rPr>
          <w:sz w:val="28"/>
          <w:szCs w:val="28"/>
          <w:shd w:val="clear" w:color="auto" w:fill="FFFFFF"/>
        </w:rPr>
        <w:t>перераб</w:t>
      </w:r>
      <w:proofErr w:type="spellEnd"/>
      <w:r w:rsidRPr="00896C33">
        <w:rPr>
          <w:sz w:val="28"/>
          <w:szCs w:val="28"/>
          <w:shd w:val="clear" w:color="auto" w:fill="FFFFFF"/>
        </w:rPr>
        <w:t xml:space="preserve">. и доп. - М.: КУРС: НИЦ </w:t>
      </w:r>
      <w:proofErr w:type="spellStart"/>
      <w:r w:rsidRPr="00896C33">
        <w:rPr>
          <w:sz w:val="28"/>
          <w:szCs w:val="28"/>
          <w:shd w:val="clear" w:color="auto" w:fill="FFFFFF"/>
        </w:rPr>
        <w:t>Инфра-М</w:t>
      </w:r>
      <w:proofErr w:type="spellEnd"/>
      <w:r w:rsidRPr="00896C33">
        <w:rPr>
          <w:sz w:val="28"/>
          <w:szCs w:val="28"/>
          <w:shd w:val="clear" w:color="auto" w:fill="FFFFFF"/>
        </w:rPr>
        <w:t>, 2012. - 368 с.</w:t>
      </w:r>
    </w:p>
    <w:p w:rsidR="009E306B" w:rsidRPr="00896C33" w:rsidRDefault="009E306B" w:rsidP="00896C33">
      <w:pPr>
        <w:pStyle w:val="3f3f3f3f3f3f3f3f3f3f"/>
        <w:spacing w:before="0" w:after="0" w:line="360" w:lineRule="auto"/>
        <w:ind w:left="709"/>
        <w:jc w:val="both"/>
        <w:rPr>
          <w:sz w:val="28"/>
          <w:szCs w:val="28"/>
          <w:shd w:val="clear" w:color="auto" w:fill="FFFFFF"/>
        </w:rPr>
      </w:pPr>
      <w:r w:rsidRPr="00896C33">
        <w:rPr>
          <w:sz w:val="28"/>
          <w:szCs w:val="28"/>
          <w:shd w:val="clear" w:color="auto" w:fill="FFFFFF"/>
        </w:rPr>
        <w:t>4.</w:t>
      </w:r>
      <w:r w:rsidR="0024256A">
        <w:rPr>
          <w:sz w:val="28"/>
          <w:szCs w:val="28"/>
        </w:rPr>
        <w:t xml:space="preserve"> </w:t>
      </w:r>
      <w:r w:rsidR="0024256A" w:rsidRPr="0024256A">
        <w:rPr>
          <w:sz w:val="28"/>
          <w:szCs w:val="28"/>
        </w:rPr>
        <w:t xml:space="preserve">Купцов М.М. Финансы: учебное пособие. – М.: РИОР: ИНФРА-М, 2010./ </w:t>
      </w:r>
      <w:proofErr w:type="gramStart"/>
      <w:r w:rsidR="0024256A" w:rsidRPr="0024256A">
        <w:rPr>
          <w:sz w:val="28"/>
          <w:szCs w:val="28"/>
          <w:lang w:val="en-US"/>
        </w:rPr>
        <w:t>URL</w:t>
      </w:r>
      <w:r w:rsidR="0024256A" w:rsidRPr="0024256A">
        <w:rPr>
          <w:sz w:val="28"/>
          <w:szCs w:val="28"/>
        </w:rPr>
        <w:t>.:</w:t>
      </w:r>
      <w:proofErr w:type="gramEnd"/>
      <w:r w:rsidR="0024256A" w:rsidRPr="0024256A">
        <w:rPr>
          <w:sz w:val="28"/>
          <w:szCs w:val="28"/>
        </w:rPr>
        <w:t xml:space="preserve"> </w:t>
      </w:r>
      <w:r w:rsidR="0024256A" w:rsidRPr="0024256A">
        <w:rPr>
          <w:sz w:val="28"/>
          <w:szCs w:val="28"/>
          <w:lang w:val="en-US"/>
        </w:rPr>
        <w:t>http</w:t>
      </w:r>
      <w:r w:rsidR="0024256A" w:rsidRPr="0024256A">
        <w:rPr>
          <w:sz w:val="28"/>
          <w:szCs w:val="28"/>
        </w:rPr>
        <w:t>//</w:t>
      </w:r>
      <w:r w:rsidR="0024256A" w:rsidRPr="0024256A">
        <w:rPr>
          <w:sz w:val="28"/>
          <w:szCs w:val="28"/>
          <w:lang w:val="en-US"/>
        </w:rPr>
        <w:t>repository</w:t>
      </w:r>
      <w:r w:rsidR="0024256A" w:rsidRPr="0024256A">
        <w:rPr>
          <w:sz w:val="28"/>
          <w:szCs w:val="28"/>
        </w:rPr>
        <w:t>.</w:t>
      </w:r>
      <w:proofErr w:type="spellStart"/>
      <w:r w:rsidR="0024256A" w:rsidRPr="0024256A">
        <w:rPr>
          <w:sz w:val="28"/>
          <w:szCs w:val="28"/>
          <w:lang w:val="en-US"/>
        </w:rPr>
        <w:t>vzfei</w:t>
      </w:r>
      <w:proofErr w:type="spellEnd"/>
      <w:r w:rsidR="0024256A" w:rsidRPr="0024256A">
        <w:rPr>
          <w:sz w:val="28"/>
          <w:szCs w:val="28"/>
        </w:rPr>
        <w:t>.</w:t>
      </w:r>
      <w:proofErr w:type="spellStart"/>
      <w:r w:rsidR="0024256A" w:rsidRPr="0024256A">
        <w:rPr>
          <w:sz w:val="28"/>
          <w:szCs w:val="28"/>
          <w:lang w:val="en-US"/>
        </w:rPr>
        <w:t>ru</w:t>
      </w:r>
      <w:proofErr w:type="spellEnd"/>
      <w:r w:rsidR="0024256A" w:rsidRPr="0024256A">
        <w:rPr>
          <w:sz w:val="28"/>
          <w:szCs w:val="28"/>
        </w:rPr>
        <w:t>.</w:t>
      </w:r>
    </w:p>
    <w:p w:rsidR="009E306B" w:rsidRPr="00896C33" w:rsidRDefault="0024256A" w:rsidP="0024256A">
      <w:pPr>
        <w:pStyle w:val="3f3f3f3f3f3f3f3f3f3f"/>
        <w:spacing w:before="0" w:after="0" w:line="360" w:lineRule="auto"/>
        <w:ind w:left="993" w:hanging="284"/>
        <w:jc w:val="both"/>
        <w:rPr>
          <w:sz w:val="28"/>
          <w:szCs w:val="28"/>
          <w:shd w:val="clear" w:color="auto" w:fill="FFFFFF"/>
        </w:rPr>
      </w:pPr>
      <w:r>
        <w:rPr>
          <w:sz w:val="28"/>
          <w:szCs w:val="28"/>
          <w:shd w:val="clear" w:color="auto" w:fill="FFFFFF"/>
        </w:rPr>
        <w:t xml:space="preserve">5. </w:t>
      </w:r>
      <w:proofErr w:type="spellStart"/>
      <w:r w:rsidRPr="0024256A">
        <w:rPr>
          <w:sz w:val="28"/>
          <w:szCs w:val="28"/>
        </w:rPr>
        <w:t>Барулин</w:t>
      </w:r>
      <w:proofErr w:type="spellEnd"/>
      <w:r w:rsidRPr="0024256A">
        <w:rPr>
          <w:sz w:val="28"/>
          <w:szCs w:val="28"/>
        </w:rPr>
        <w:t xml:space="preserve"> С.В. Финансы: учебник. М.: КНОРУС, 2010.</w:t>
      </w:r>
    </w:p>
    <w:p w:rsidR="00DC3A09" w:rsidRPr="00896C33" w:rsidRDefault="001373A2" w:rsidP="00896C33">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shd w:val="clear" w:color="auto" w:fill="FFFFFF"/>
        </w:rPr>
        <w:t>6</w:t>
      </w:r>
      <w:r w:rsidR="00DC3A09" w:rsidRPr="00896C33">
        <w:rPr>
          <w:rFonts w:ascii="Times New Roman" w:hAnsi="Times New Roman" w:cs="Times New Roman"/>
          <w:sz w:val="28"/>
          <w:szCs w:val="28"/>
          <w:shd w:val="clear" w:color="auto" w:fill="FFFFFF"/>
        </w:rPr>
        <w:t xml:space="preserve">. </w:t>
      </w:r>
      <w:r w:rsidR="00DC3A09" w:rsidRPr="00E5479A">
        <w:rPr>
          <w:rFonts w:ascii="Times New Roman" w:hAnsi="Times New Roman" w:cs="Times New Roman"/>
          <w:bCs/>
          <w:sz w:val="28"/>
          <w:szCs w:val="28"/>
          <w:shd w:val="clear" w:color="auto" w:fill="FFFFFF"/>
        </w:rPr>
        <w:t>Запольский</w:t>
      </w:r>
      <w:r w:rsidR="00DC3A09" w:rsidRPr="00896C33">
        <w:rPr>
          <w:rFonts w:ascii="Times New Roman" w:hAnsi="Times New Roman" w:cs="Times New Roman"/>
          <w:sz w:val="28"/>
          <w:szCs w:val="28"/>
        </w:rPr>
        <w:t xml:space="preserve">  </w:t>
      </w:r>
      <w:r w:rsidR="00DC3A09" w:rsidRPr="00E5479A">
        <w:rPr>
          <w:rFonts w:ascii="Times New Roman" w:hAnsi="Times New Roman" w:cs="Times New Roman"/>
          <w:bCs/>
          <w:sz w:val="28"/>
          <w:szCs w:val="28"/>
          <w:shd w:val="clear" w:color="auto" w:fill="FFFFFF"/>
        </w:rPr>
        <w:t>С.В. Финансовое право</w:t>
      </w:r>
      <w:proofErr w:type="gramStart"/>
      <w:r w:rsidR="00DC3A09" w:rsidRPr="00E5479A">
        <w:rPr>
          <w:rFonts w:ascii="Times New Roman" w:hAnsi="Times New Roman" w:cs="Times New Roman"/>
          <w:bCs/>
          <w:sz w:val="28"/>
          <w:szCs w:val="28"/>
          <w:shd w:val="clear" w:color="auto" w:fill="FFFFFF"/>
        </w:rPr>
        <w:t xml:space="preserve"> :</w:t>
      </w:r>
      <w:proofErr w:type="gramEnd"/>
      <w:r w:rsidR="00DC3A09" w:rsidRPr="00E5479A">
        <w:rPr>
          <w:rFonts w:ascii="Times New Roman" w:hAnsi="Times New Roman" w:cs="Times New Roman"/>
          <w:bCs/>
          <w:sz w:val="28"/>
          <w:szCs w:val="28"/>
          <w:shd w:val="clear" w:color="auto" w:fill="FFFFFF"/>
        </w:rPr>
        <w:t xml:space="preserve"> учебник / отв. ред. и авт. </w:t>
      </w:r>
      <w:proofErr w:type="spellStart"/>
      <w:r w:rsidR="00DC3A09" w:rsidRPr="00E5479A">
        <w:rPr>
          <w:rFonts w:ascii="Times New Roman" w:hAnsi="Times New Roman" w:cs="Times New Roman"/>
          <w:bCs/>
          <w:sz w:val="28"/>
          <w:szCs w:val="28"/>
          <w:shd w:val="clear" w:color="auto" w:fill="FFFFFF"/>
        </w:rPr>
        <w:t>предисл</w:t>
      </w:r>
      <w:proofErr w:type="spellEnd"/>
      <w:r w:rsidR="00DC3A09" w:rsidRPr="00E5479A">
        <w:rPr>
          <w:rFonts w:ascii="Times New Roman" w:hAnsi="Times New Roman" w:cs="Times New Roman"/>
          <w:bCs/>
          <w:sz w:val="28"/>
          <w:szCs w:val="28"/>
          <w:shd w:val="clear" w:color="auto" w:fill="FFFFFF"/>
        </w:rPr>
        <w:t xml:space="preserve">. — проф. С.В. Запольский. — 2-е изд., </w:t>
      </w:r>
      <w:proofErr w:type="spellStart"/>
      <w:r w:rsidR="00DC3A09" w:rsidRPr="00E5479A">
        <w:rPr>
          <w:rFonts w:ascii="Times New Roman" w:hAnsi="Times New Roman" w:cs="Times New Roman"/>
          <w:bCs/>
          <w:sz w:val="28"/>
          <w:szCs w:val="28"/>
          <w:shd w:val="clear" w:color="auto" w:fill="FFFFFF"/>
        </w:rPr>
        <w:t>испр</w:t>
      </w:r>
      <w:proofErr w:type="spellEnd"/>
      <w:r w:rsidR="00DC3A09" w:rsidRPr="00E5479A">
        <w:rPr>
          <w:rFonts w:ascii="Times New Roman" w:hAnsi="Times New Roman" w:cs="Times New Roman"/>
          <w:bCs/>
          <w:sz w:val="28"/>
          <w:szCs w:val="28"/>
          <w:shd w:val="clear" w:color="auto" w:fill="FFFFFF"/>
        </w:rPr>
        <w:t xml:space="preserve">. и доп. — М. : </w:t>
      </w:r>
      <w:proofErr w:type="spellStart"/>
      <w:r w:rsidR="00DC3A09" w:rsidRPr="00E5479A">
        <w:rPr>
          <w:rFonts w:ascii="Times New Roman" w:hAnsi="Times New Roman" w:cs="Times New Roman"/>
          <w:bCs/>
          <w:sz w:val="28"/>
          <w:szCs w:val="28"/>
          <w:shd w:val="clear" w:color="auto" w:fill="FFFFFF"/>
        </w:rPr>
        <w:t>Юри-дическая</w:t>
      </w:r>
      <w:proofErr w:type="spellEnd"/>
      <w:r w:rsidR="00DC3A09" w:rsidRPr="00E5479A">
        <w:rPr>
          <w:rFonts w:ascii="Times New Roman" w:hAnsi="Times New Roman" w:cs="Times New Roman"/>
          <w:bCs/>
          <w:sz w:val="28"/>
          <w:szCs w:val="28"/>
          <w:shd w:val="clear" w:color="auto" w:fill="FFFFFF"/>
        </w:rPr>
        <w:t xml:space="preserve"> фирма «Контракт» : </w:t>
      </w:r>
      <w:proofErr w:type="spellStart"/>
      <w:r w:rsidR="00DC3A09" w:rsidRPr="00E5479A">
        <w:rPr>
          <w:rFonts w:ascii="Times New Roman" w:hAnsi="Times New Roman" w:cs="Times New Roman"/>
          <w:bCs/>
          <w:sz w:val="28"/>
          <w:szCs w:val="28"/>
          <w:shd w:val="clear" w:color="auto" w:fill="FFFFFF"/>
        </w:rPr>
        <w:t>Волтерс</w:t>
      </w:r>
      <w:proofErr w:type="spellEnd"/>
      <w:r w:rsidR="00DC3A09" w:rsidRPr="00E5479A">
        <w:rPr>
          <w:rFonts w:ascii="Times New Roman" w:hAnsi="Times New Roman" w:cs="Times New Roman"/>
          <w:bCs/>
          <w:sz w:val="28"/>
          <w:szCs w:val="28"/>
          <w:shd w:val="clear" w:color="auto" w:fill="FFFFFF"/>
        </w:rPr>
        <w:t xml:space="preserve"> Клувер,2011. — 792 с., 2011</w:t>
      </w:r>
    </w:p>
    <w:p w:rsidR="00896C33" w:rsidRPr="00896C33" w:rsidRDefault="001373A2" w:rsidP="00896C33">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7</w:t>
      </w:r>
      <w:r w:rsidR="00DC3A09" w:rsidRPr="00896C33">
        <w:rPr>
          <w:rFonts w:ascii="Times New Roman" w:hAnsi="Times New Roman" w:cs="Times New Roman"/>
          <w:sz w:val="28"/>
          <w:szCs w:val="28"/>
        </w:rPr>
        <w:t xml:space="preserve">. Финансы: Учебник/ под ред. Г.Б. Поляка.- 4-е изд.- </w:t>
      </w:r>
      <w:proofErr w:type="spellStart"/>
      <w:r w:rsidR="00DC3A09" w:rsidRPr="00896C33">
        <w:rPr>
          <w:rFonts w:ascii="Times New Roman" w:hAnsi="Times New Roman" w:cs="Times New Roman"/>
          <w:sz w:val="28"/>
          <w:szCs w:val="28"/>
        </w:rPr>
        <w:t>перераб</w:t>
      </w:r>
      <w:proofErr w:type="spellEnd"/>
      <w:r w:rsidR="00DC3A09" w:rsidRPr="00896C33">
        <w:rPr>
          <w:rFonts w:ascii="Times New Roman" w:hAnsi="Times New Roman" w:cs="Times New Roman"/>
          <w:sz w:val="28"/>
          <w:szCs w:val="28"/>
        </w:rPr>
        <w:t xml:space="preserve"> и доп.- М.: ЮНИТИ-ДАНА, 2011</w:t>
      </w:r>
    </w:p>
    <w:p w:rsidR="00DC3A09" w:rsidRPr="001373A2" w:rsidRDefault="001373A2" w:rsidP="001373A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8. </w:t>
      </w:r>
      <w:r w:rsidR="00DC3A09" w:rsidRPr="001373A2">
        <w:rPr>
          <w:rFonts w:ascii="Times New Roman" w:hAnsi="Times New Roman" w:cs="Times New Roman"/>
          <w:sz w:val="28"/>
          <w:szCs w:val="28"/>
        </w:rPr>
        <w:t xml:space="preserve">АСН  </w:t>
      </w:r>
      <w:proofErr w:type="spellStart"/>
      <w:r w:rsidR="00DC3A09" w:rsidRPr="001373A2">
        <w:rPr>
          <w:rFonts w:ascii="Times New Roman" w:hAnsi="Times New Roman" w:cs="Times New Roman"/>
          <w:sz w:val="28"/>
          <w:szCs w:val="28"/>
        </w:rPr>
        <w:t>Агенство</w:t>
      </w:r>
      <w:proofErr w:type="spellEnd"/>
      <w:r w:rsidR="00DC3A09" w:rsidRPr="001373A2">
        <w:rPr>
          <w:rFonts w:ascii="Times New Roman" w:hAnsi="Times New Roman" w:cs="Times New Roman"/>
          <w:sz w:val="28"/>
          <w:szCs w:val="28"/>
        </w:rPr>
        <w:t>  Страховых  Новостей.  Страховые  итоги  полугодия:  перемены  в  top-10.  [Электронный  ресурс]  —  Режим  доступа.  —  URL:</w:t>
      </w:r>
      <w:hyperlink r:id="rId11" w:history="1">
        <w:r w:rsidR="00DC3A09" w:rsidRPr="001373A2">
          <w:rPr>
            <w:rStyle w:val="a4"/>
            <w:rFonts w:ascii="Times New Roman" w:hAnsi="Times New Roman" w:cs="Times New Roman"/>
            <w:color w:val="auto"/>
            <w:sz w:val="28"/>
            <w:szCs w:val="28"/>
          </w:rPr>
          <w:t>http://www.asn-news.ru/news/35805</w:t>
        </w:r>
      </w:hyperlink>
    </w:p>
    <w:p w:rsidR="00DC3A09" w:rsidRPr="00896C33" w:rsidRDefault="001373A2" w:rsidP="001373A2">
      <w:pPr>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9. </w:t>
      </w:r>
      <w:r w:rsidR="00DC3A09" w:rsidRPr="00896C33">
        <w:rPr>
          <w:rFonts w:ascii="Times New Roman" w:hAnsi="Times New Roman" w:cs="Times New Roman"/>
          <w:sz w:val="28"/>
          <w:szCs w:val="28"/>
        </w:rPr>
        <w:t xml:space="preserve">Григорьева  Елена  </w:t>
      </w:r>
      <w:proofErr w:type="spellStart"/>
      <w:r w:rsidR="00DC3A09" w:rsidRPr="00896C33">
        <w:rPr>
          <w:rFonts w:ascii="Times New Roman" w:hAnsi="Times New Roman" w:cs="Times New Roman"/>
          <w:sz w:val="28"/>
          <w:szCs w:val="28"/>
        </w:rPr>
        <w:t>Коммерсантъ</w:t>
      </w:r>
      <w:proofErr w:type="spellEnd"/>
      <w:r w:rsidR="00DC3A09" w:rsidRPr="00896C33">
        <w:rPr>
          <w:rFonts w:ascii="Times New Roman" w:hAnsi="Times New Roman" w:cs="Times New Roman"/>
          <w:sz w:val="28"/>
          <w:szCs w:val="28"/>
        </w:rPr>
        <w:t xml:space="preserve">,  приложение.//  Успехи  </w:t>
      </w:r>
      <w:proofErr w:type="gramStart"/>
      <w:r w:rsidR="00DC3A09" w:rsidRPr="00896C33">
        <w:rPr>
          <w:rFonts w:ascii="Times New Roman" w:hAnsi="Times New Roman" w:cs="Times New Roman"/>
          <w:sz w:val="28"/>
          <w:szCs w:val="28"/>
        </w:rPr>
        <w:t>страховой</w:t>
      </w:r>
      <w:proofErr w:type="gramEnd"/>
      <w:r w:rsidR="00DC3A09" w:rsidRPr="00896C33">
        <w:rPr>
          <w:rFonts w:ascii="Times New Roman" w:hAnsi="Times New Roman" w:cs="Times New Roman"/>
          <w:sz w:val="28"/>
          <w:szCs w:val="28"/>
        </w:rPr>
        <w:t>  сборной-2013.  [Электронный  ресурс]  —  Режим  доступа.  —  URL:http: </w:t>
      </w:r>
      <w:r w:rsidR="00DC3A09" w:rsidRPr="00896C33">
        <w:rPr>
          <w:rStyle w:val="apple-converted-space"/>
          <w:rFonts w:ascii="Times New Roman" w:hAnsi="Times New Roman" w:cs="Times New Roman"/>
          <w:sz w:val="28"/>
          <w:szCs w:val="28"/>
        </w:rPr>
        <w:t> </w:t>
      </w:r>
      <w:hyperlink r:id="rId12" w:history="1">
        <w:r w:rsidR="00DC3A09" w:rsidRPr="00896C33">
          <w:rPr>
            <w:rStyle w:val="a4"/>
            <w:rFonts w:ascii="Times New Roman" w:hAnsi="Times New Roman" w:cs="Times New Roman"/>
            <w:color w:val="auto"/>
            <w:sz w:val="28"/>
            <w:szCs w:val="28"/>
          </w:rPr>
          <w:t>http://www.insur-info.ru/press/85621/</w:t>
        </w:r>
      </w:hyperlink>
      <w:r w:rsidR="00DC3A09" w:rsidRPr="00896C33">
        <w:rPr>
          <w:rFonts w:ascii="Times New Roman" w:hAnsi="Times New Roman" w:cs="Times New Roman"/>
          <w:sz w:val="28"/>
          <w:szCs w:val="28"/>
        </w:rPr>
        <w:t> </w:t>
      </w:r>
    </w:p>
    <w:p w:rsidR="00DC3A09" w:rsidRPr="00896C33" w:rsidRDefault="001373A2" w:rsidP="001373A2">
      <w:pPr>
        <w:pStyle w:val="a3"/>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 xml:space="preserve">10. </w:t>
      </w:r>
      <w:r w:rsidR="00DC3A09" w:rsidRPr="00896C33">
        <w:rPr>
          <w:rFonts w:ascii="Times New Roman" w:hAnsi="Times New Roman" w:cs="Times New Roman"/>
          <w:sz w:val="28"/>
          <w:szCs w:val="28"/>
        </w:rPr>
        <w:t>Статистика.  Статистические  данные  по  итогам  деятельности  страховщиков  за  9  месяцев  2012  года.  [Электронный  ресурс]—  Режим  доступа.  —  URL: </w:t>
      </w:r>
      <w:hyperlink r:id="rId13" w:history="1">
        <w:r w:rsidR="00DC3A09" w:rsidRPr="00896C33">
          <w:rPr>
            <w:rStyle w:val="a4"/>
            <w:rFonts w:ascii="Times New Roman" w:hAnsi="Times New Roman" w:cs="Times New Roman"/>
            <w:color w:val="auto"/>
            <w:sz w:val="28"/>
            <w:szCs w:val="28"/>
          </w:rPr>
          <w:t>http://www.fcsm.ru/ru/contributors/insurance_industry/statistics/index.php?id_4=252</w:t>
        </w:r>
      </w:hyperlink>
      <w:r w:rsidR="00DC3A09" w:rsidRPr="00896C33">
        <w:rPr>
          <w:rFonts w:ascii="Times New Roman" w:hAnsi="Times New Roman" w:cs="Times New Roman"/>
          <w:sz w:val="28"/>
          <w:szCs w:val="28"/>
        </w:rPr>
        <w:t xml:space="preserve">  </w:t>
      </w:r>
    </w:p>
    <w:p w:rsidR="00DC3A09" w:rsidRPr="00896C33" w:rsidRDefault="001373A2" w:rsidP="00896C33">
      <w:pPr>
        <w:spacing w:after="0" w:line="360" w:lineRule="auto"/>
        <w:ind w:left="709"/>
        <w:jc w:val="both"/>
        <w:rPr>
          <w:rFonts w:ascii="Times New Roman" w:hAnsi="Times New Roman" w:cs="Times New Roman"/>
          <w:b/>
          <w:bCs/>
          <w:sz w:val="28"/>
          <w:szCs w:val="28"/>
          <w:shd w:val="clear" w:color="auto" w:fill="FFFFFF"/>
        </w:rPr>
      </w:pPr>
      <w:r>
        <w:rPr>
          <w:rFonts w:ascii="Times New Roman" w:hAnsi="Times New Roman" w:cs="Times New Roman"/>
          <w:sz w:val="28"/>
          <w:szCs w:val="28"/>
        </w:rPr>
        <w:t>11</w:t>
      </w:r>
      <w:r w:rsidR="00DC3A09" w:rsidRPr="00896C33">
        <w:rPr>
          <w:rFonts w:ascii="Times New Roman" w:hAnsi="Times New Roman" w:cs="Times New Roman"/>
          <w:sz w:val="28"/>
          <w:szCs w:val="28"/>
        </w:rPr>
        <w:t xml:space="preserve">. ЭКСПЕРТ  РА.  Рейтинговое  агентство.  Бюллетень//  </w:t>
      </w:r>
      <w:proofErr w:type="spellStart"/>
      <w:r w:rsidR="00DC3A09" w:rsidRPr="00896C33">
        <w:rPr>
          <w:rFonts w:ascii="Times New Roman" w:hAnsi="Times New Roman" w:cs="Times New Roman"/>
          <w:sz w:val="28"/>
          <w:szCs w:val="28"/>
        </w:rPr>
        <w:t>Прогнозразвитияроссийского</w:t>
      </w:r>
      <w:proofErr w:type="spellEnd"/>
      <w:r w:rsidR="00DC3A09" w:rsidRPr="00896C33">
        <w:rPr>
          <w:rFonts w:ascii="Times New Roman" w:hAnsi="Times New Roman" w:cs="Times New Roman"/>
          <w:sz w:val="28"/>
          <w:szCs w:val="28"/>
        </w:rPr>
        <w:t xml:space="preserve">  страхового  рынка  на  2012  год:  рост  в  </w:t>
      </w:r>
      <w:r w:rsidR="00DC3A09" w:rsidRPr="00896C33">
        <w:rPr>
          <w:rFonts w:ascii="Times New Roman" w:hAnsi="Times New Roman" w:cs="Times New Roman"/>
          <w:sz w:val="28"/>
          <w:szCs w:val="28"/>
        </w:rPr>
        <w:lastRenderedPageBreak/>
        <w:t>законе  [Электронный  ресурс]  —  Режим  доступа.  —  URL: </w:t>
      </w:r>
      <w:hyperlink r:id="rId14" w:history="1">
        <w:r w:rsidR="00DC3A09" w:rsidRPr="00896C33">
          <w:rPr>
            <w:rStyle w:val="a4"/>
            <w:rFonts w:ascii="Times New Roman" w:hAnsi="Times New Roman" w:cs="Times New Roman"/>
            <w:color w:val="auto"/>
            <w:sz w:val="28"/>
            <w:szCs w:val="28"/>
          </w:rPr>
          <w:t>http://raexpert.ru/researches/insurance/prognoz_strah_rinka_2012/</w:t>
        </w:r>
      </w:hyperlink>
      <w:r w:rsidR="00DC3A09" w:rsidRPr="00896C33">
        <w:rPr>
          <w:rFonts w:ascii="Times New Roman" w:hAnsi="Times New Roman" w:cs="Times New Roman"/>
          <w:sz w:val="28"/>
          <w:szCs w:val="28"/>
        </w:rPr>
        <w:t> </w:t>
      </w:r>
    </w:p>
    <w:p w:rsidR="008C716A" w:rsidRPr="00E07BD0" w:rsidRDefault="001373A2" w:rsidP="008C716A">
      <w:pPr>
        <w:pStyle w:val="3f3f3f3f3f3f3f3f3f3f"/>
        <w:spacing w:before="0" w:after="0" w:line="360" w:lineRule="auto"/>
        <w:ind w:left="709"/>
        <w:contextualSpacing/>
        <w:jc w:val="both"/>
        <w:rPr>
          <w:sz w:val="28"/>
          <w:szCs w:val="28"/>
        </w:rPr>
      </w:pPr>
      <w:r>
        <w:rPr>
          <w:sz w:val="28"/>
          <w:szCs w:val="28"/>
        </w:rPr>
        <w:t>12</w:t>
      </w:r>
      <w:r w:rsidR="008C716A">
        <w:rPr>
          <w:sz w:val="28"/>
          <w:szCs w:val="28"/>
        </w:rPr>
        <w:t xml:space="preserve">. </w:t>
      </w:r>
      <w:r w:rsidR="008C716A" w:rsidRPr="00E07BD0">
        <w:rPr>
          <w:sz w:val="28"/>
          <w:szCs w:val="28"/>
        </w:rPr>
        <w:t>Федеральный закон о внесении изменений и дополнений в закон Российской Федерации «Об организации страхового дела в Российской Федерации» от 10.12.2003 г. №172-ФЗ.</w:t>
      </w:r>
    </w:p>
    <w:p w:rsidR="00DC3A09" w:rsidRDefault="001373A2" w:rsidP="00896C33">
      <w:pPr>
        <w:pStyle w:val="3f3f3f3f3f3f3f3f3f3f"/>
        <w:spacing w:before="0" w:after="0" w:line="360" w:lineRule="auto"/>
        <w:ind w:left="709"/>
        <w:jc w:val="both"/>
        <w:rPr>
          <w:sz w:val="28"/>
          <w:szCs w:val="28"/>
        </w:rPr>
      </w:pPr>
      <w:r>
        <w:rPr>
          <w:sz w:val="28"/>
          <w:szCs w:val="28"/>
        </w:rPr>
        <w:t xml:space="preserve">13. </w:t>
      </w:r>
      <w:r w:rsidR="002B721C">
        <w:rPr>
          <w:sz w:val="28"/>
          <w:szCs w:val="28"/>
        </w:rPr>
        <w:t xml:space="preserve">Сайт Фонда социального страхования РФ </w:t>
      </w:r>
      <w:hyperlink r:id="rId15" w:history="1">
        <w:r w:rsidR="002B721C" w:rsidRPr="00C46710">
          <w:rPr>
            <w:rStyle w:val="a4"/>
            <w:sz w:val="28"/>
            <w:szCs w:val="28"/>
          </w:rPr>
          <w:t>http://</w:t>
        </w:r>
        <w:r w:rsidR="002B721C" w:rsidRPr="00C46710">
          <w:rPr>
            <w:rStyle w:val="a4"/>
            <w:sz w:val="28"/>
            <w:szCs w:val="28"/>
            <w:lang w:val="en-US"/>
          </w:rPr>
          <w:t>www</w:t>
        </w:r>
        <w:r w:rsidR="002B721C" w:rsidRPr="002B721C">
          <w:rPr>
            <w:rStyle w:val="a4"/>
            <w:sz w:val="28"/>
            <w:szCs w:val="28"/>
          </w:rPr>
          <w:t>.</w:t>
        </w:r>
        <w:proofErr w:type="spellStart"/>
        <w:r w:rsidR="002B721C" w:rsidRPr="00C46710">
          <w:rPr>
            <w:rStyle w:val="a4"/>
            <w:sz w:val="28"/>
            <w:szCs w:val="28"/>
          </w:rPr>
          <w:t>fss.ru</w:t>
        </w:r>
        <w:proofErr w:type="spellEnd"/>
      </w:hyperlink>
      <w:r w:rsidR="002B721C" w:rsidRPr="002B721C">
        <w:rPr>
          <w:sz w:val="28"/>
          <w:szCs w:val="28"/>
        </w:rPr>
        <w:t xml:space="preserve"> </w:t>
      </w:r>
    </w:p>
    <w:p w:rsidR="002B721C" w:rsidRDefault="002B721C" w:rsidP="00896C33">
      <w:pPr>
        <w:pStyle w:val="3f3f3f3f3f3f3f3f3f3f"/>
        <w:spacing w:before="0" w:after="0" w:line="360" w:lineRule="auto"/>
        <w:ind w:left="709"/>
        <w:jc w:val="both"/>
        <w:rPr>
          <w:sz w:val="28"/>
          <w:szCs w:val="28"/>
        </w:rPr>
      </w:pPr>
      <w:r>
        <w:rPr>
          <w:sz w:val="28"/>
          <w:szCs w:val="28"/>
        </w:rPr>
        <w:t xml:space="preserve">14. </w:t>
      </w:r>
      <w:r w:rsidR="006669CC">
        <w:rPr>
          <w:sz w:val="28"/>
          <w:szCs w:val="28"/>
        </w:rPr>
        <w:t xml:space="preserve">Справочно-правовая система «Консультант Плюс». Закон РФ от 27.11.1992 № 4015-1 (ред. от 28.12.2013) «Об организации страхового дела в Российской Федерации» </w:t>
      </w:r>
      <w:hyperlink r:id="rId16" w:history="1">
        <w:r w:rsidR="006669CC" w:rsidRPr="006669CC">
          <w:rPr>
            <w:rStyle w:val="a4"/>
            <w:sz w:val="28"/>
            <w:szCs w:val="28"/>
            <w:lang w:val="en-US"/>
          </w:rPr>
          <w:t>www</w:t>
        </w:r>
        <w:r w:rsidR="006669CC" w:rsidRPr="006669CC">
          <w:rPr>
            <w:rStyle w:val="a4"/>
            <w:sz w:val="28"/>
            <w:szCs w:val="28"/>
          </w:rPr>
          <w:t>.http://base.consultant.ru/cons/cgi/online.cgi?req=doc;base=LAW;n=150213</w:t>
        </w:r>
      </w:hyperlink>
    </w:p>
    <w:p w:rsidR="0024256A" w:rsidRDefault="0024256A" w:rsidP="00896C33">
      <w:pPr>
        <w:pStyle w:val="3f3f3f3f3f3f3f3f3f3f"/>
        <w:spacing w:before="0" w:after="0" w:line="360" w:lineRule="auto"/>
        <w:ind w:left="709"/>
        <w:jc w:val="both"/>
        <w:rPr>
          <w:sz w:val="28"/>
          <w:szCs w:val="28"/>
        </w:rPr>
      </w:pPr>
      <w:r>
        <w:rPr>
          <w:sz w:val="28"/>
          <w:szCs w:val="28"/>
        </w:rPr>
        <w:t>15.</w:t>
      </w:r>
      <w:r w:rsidRPr="0024256A">
        <w:rPr>
          <w:sz w:val="28"/>
          <w:szCs w:val="28"/>
        </w:rPr>
        <w:t xml:space="preserve"> Федеральная служба государственной статистики: Сайт. – </w:t>
      </w:r>
      <w:proofErr w:type="gramStart"/>
      <w:r w:rsidRPr="0024256A">
        <w:rPr>
          <w:sz w:val="28"/>
          <w:szCs w:val="28"/>
          <w:lang w:val="en-US"/>
        </w:rPr>
        <w:t>URL</w:t>
      </w:r>
      <w:r w:rsidRPr="0024256A">
        <w:rPr>
          <w:sz w:val="28"/>
          <w:szCs w:val="28"/>
        </w:rPr>
        <w:t>.:</w:t>
      </w:r>
      <w:proofErr w:type="gramEnd"/>
      <w:r w:rsidRPr="0024256A">
        <w:rPr>
          <w:sz w:val="28"/>
          <w:szCs w:val="28"/>
        </w:rPr>
        <w:t xml:space="preserve"> </w:t>
      </w:r>
      <w:hyperlink r:id="rId17" w:history="1">
        <w:r w:rsidRPr="0024256A">
          <w:rPr>
            <w:rStyle w:val="a4"/>
            <w:sz w:val="28"/>
            <w:szCs w:val="28"/>
            <w:lang w:val="en-US"/>
          </w:rPr>
          <w:t>http</w:t>
        </w:r>
        <w:r w:rsidRPr="0024256A">
          <w:rPr>
            <w:rStyle w:val="a4"/>
            <w:sz w:val="28"/>
            <w:szCs w:val="28"/>
          </w:rPr>
          <w:t>://</w:t>
        </w:r>
        <w:r w:rsidRPr="0024256A">
          <w:rPr>
            <w:rStyle w:val="a4"/>
            <w:sz w:val="28"/>
            <w:szCs w:val="28"/>
            <w:lang w:val="en-US"/>
          </w:rPr>
          <w:t>www</w:t>
        </w:r>
        <w:r w:rsidRPr="0024256A">
          <w:rPr>
            <w:rStyle w:val="a4"/>
            <w:sz w:val="28"/>
            <w:szCs w:val="28"/>
          </w:rPr>
          <w:t>/</w:t>
        </w:r>
        <w:proofErr w:type="spellStart"/>
        <w:r w:rsidRPr="0024256A">
          <w:rPr>
            <w:rStyle w:val="a4"/>
            <w:sz w:val="28"/>
            <w:szCs w:val="28"/>
            <w:lang w:val="en-US"/>
          </w:rPr>
          <w:t>gks</w:t>
        </w:r>
        <w:proofErr w:type="spellEnd"/>
        <w:r w:rsidRPr="0024256A">
          <w:rPr>
            <w:rStyle w:val="a4"/>
            <w:sz w:val="28"/>
            <w:szCs w:val="28"/>
          </w:rPr>
          <w:t>/</w:t>
        </w:r>
        <w:proofErr w:type="spellStart"/>
        <w:r w:rsidRPr="0024256A">
          <w:rPr>
            <w:rStyle w:val="a4"/>
            <w:sz w:val="28"/>
            <w:szCs w:val="28"/>
            <w:lang w:val="en-US"/>
          </w:rPr>
          <w:t>ru</w:t>
        </w:r>
        <w:proofErr w:type="spellEnd"/>
      </w:hyperlink>
      <w:r w:rsidRPr="0024256A">
        <w:rPr>
          <w:sz w:val="28"/>
          <w:szCs w:val="28"/>
        </w:rPr>
        <w:t>.</w:t>
      </w:r>
    </w:p>
    <w:p w:rsidR="0024256A" w:rsidRPr="0024256A" w:rsidRDefault="0024256A" w:rsidP="00896C33">
      <w:pPr>
        <w:pStyle w:val="3f3f3f3f3f3f3f3f3f3f"/>
        <w:spacing w:before="0" w:after="0" w:line="360" w:lineRule="auto"/>
        <w:ind w:left="709"/>
        <w:jc w:val="both"/>
        <w:rPr>
          <w:sz w:val="28"/>
          <w:szCs w:val="28"/>
          <w:lang w:val="en-US"/>
        </w:rPr>
      </w:pPr>
      <w:r>
        <w:rPr>
          <w:sz w:val="28"/>
          <w:szCs w:val="28"/>
        </w:rPr>
        <w:t xml:space="preserve">16. </w:t>
      </w:r>
      <w:r w:rsidRPr="0024256A">
        <w:rPr>
          <w:sz w:val="28"/>
          <w:szCs w:val="28"/>
        </w:rPr>
        <w:t xml:space="preserve">Правительство Российской Федерации: Официальный сайт. </w:t>
      </w:r>
      <w:proofErr w:type="gramStart"/>
      <w:r w:rsidRPr="0024256A">
        <w:rPr>
          <w:sz w:val="28"/>
          <w:szCs w:val="28"/>
          <w:lang w:val="en-US"/>
        </w:rPr>
        <w:t>URL.:</w:t>
      </w:r>
      <w:proofErr w:type="gramEnd"/>
      <w:r w:rsidRPr="0024256A">
        <w:rPr>
          <w:sz w:val="28"/>
          <w:szCs w:val="28"/>
          <w:lang w:val="en-US"/>
        </w:rPr>
        <w:t xml:space="preserve"> http//</w:t>
      </w:r>
      <w:hyperlink r:id="rId18" w:history="1">
        <w:r w:rsidRPr="0024256A">
          <w:rPr>
            <w:rStyle w:val="a4"/>
            <w:sz w:val="28"/>
            <w:szCs w:val="28"/>
            <w:lang w:val="en-US"/>
          </w:rPr>
          <w:t>www.government.ru</w:t>
        </w:r>
      </w:hyperlink>
      <w:r w:rsidRPr="0024256A">
        <w:rPr>
          <w:sz w:val="28"/>
          <w:szCs w:val="28"/>
          <w:lang w:val="en-US"/>
        </w:rPr>
        <w:t>.</w:t>
      </w:r>
    </w:p>
    <w:p w:rsidR="009E306B" w:rsidRPr="0024256A" w:rsidRDefault="009E306B" w:rsidP="00896C33">
      <w:pPr>
        <w:pStyle w:val="3f3f3f3f3f3f3f3f3f3f"/>
        <w:spacing w:before="0" w:after="0" w:line="360" w:lineRule="auto"/>
        <w:ind w:left="0"/>
        <w:jc w:val="both"/>
        <w:rPr>
          <w:sz w:val="28"/>
          <w:szCs w:val="28"/>
          <w:lang w:val="en-US"/>
        </w:rPr>
      </w:pPr>
    </w:p>
    <w:p w:rsidR="009E306B" w:rsidRPr="0024256A" w:rsidRDefault="009E306B" w:rsidP="008C716A">
      <w:pPr>
        <w:autoSpaceDE w:val="0"/>
        <w:autoSpaceDN w:val="0"/>
        <w:adjustRightInd w:val="0"/>
        <w:spacing w:after="0" w:line="360" w:lineRule="auto"/>
        <w:ind w:left="709"/>
        <w:jc w:val="both"/>
        <w:rPr>
          <w:sz w:val="28"/>
          <w:szCs w:val="28"/>
          <w:lang w:val="en-US"/>
        </w:rPr>
      </w:pPr>
    </w:p>
    <w:sectPr w:rsidR="009E306B" w:rsidRPr="0024256A" w:rsidSect="002F689E">
      <w:footerReference w:type="default" r:id="rId19"/>
      <w:pgSz w:w="11906" w:h="16838"/>
      <w:pgMar w:top="1134" w:right="567"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3A2" w:rsidRDefault="000413A2" w:rsidP="00366CDC">
      <w:pPr>
        <w:spacing w:after="0" w:line="240" w:lineRule="auto"/>
      </w:pPr>
      <w:r>
        <w:separator/>
      </w:r>
    </w:p>
  </w:endnote>
  <w:endnote w:type="continuationSeparator" w:id="0">
    <w:p w:rsidR="000413A2" w:rsidRDefault="000413A2" w:rsidP="00366C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1280297"/>
      <w:docPartObj>
        <w:docPartGallery w:val="Page Numbers (Bottom of Page)"/>
        <w:docPartUnique/>
      </w:docPartObj>
    </w:sdtPr>
    <w:sdtContent>
      <w:p w:rsidR="000413A2" w:rsidRDefault="004747A9">
        <w:pPr>
          <w:pStyle w:val="af"/>
          <w:jc w:val="right"/>
        </w:pPr>
        <w:fldSimple w:instr=" PAGE   \* MERGEFORMAT ">
          <w:r w:rsidR="00C87C91">
            <w:rPr>
              <w:noProof/>
            </w:rPr>
            <w:t>35</w:t>
          </w:r>
        </w:fldSimple>
      </w:p>
    </w:sdtContent>
  </w:sdt>
  <w:p w:rsidR="000413A2" w:rsidRDefault="000413A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3A2" w:rsidRDefault="000413A2" w:rsidP="00366CDC">
      <w:pPr>
        <w:spacing w:after="0" w:line="240" w:lineRule="auto"/>
      </w:pPr>
      <w:r>
        <w:separator/>
      </w:r>
    </w:p>
  </w:footnote>
  <w:footnote w:type="continuationSeparator" w:id="0">
    <w:p w:rsidR="000413A2" w:rsidRDefault="000413A2" w:rsidP="00366C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multilevel"/>
    <w:tmpl w:val="29D66654"/>
    <w:lvl w:ilvl="0">
      <w:start w:val="1"/>
      <w:numFmt w:val="decimal"/>
      <w:lvlText w:val="%1."/>
      <w:lvlJc w:val="left"/>
      <w:pPr>
        <w:tabs>
          <w:tab w:val="num" w:pos="0"/>
        </w:tabs>
        <w:ind w:left="1571" w:hanging="360"/>
      </w:pPr>
      <w:rPr>
        <w:rFonts w:ascii="Times New Roman" w:eastAsia="Times New Roman" w:hAnsi="Times New Roman"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3."/>
      <w:lvlJc w:val="lef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lef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left"/>
      <w:pPr>
        <w:tabs>
          <w:tab w:val="num" w:pos="0"/>
        </w:tabs>
        <w:ind w:left="7331" w:hanging="180"/>
      </w:pPr>
      <w:rPr>
        <w:rFonts w:cs="Times New Roman"/>
      </w:rPr>
    </w:lvl>
  </w:abstractNum>
  <w:abstractNum w:abstractNumId="1">
    <w:nsid w:val="0000001D"/>
    <w:multiLevelType w:val="multilevel"/>
    <w:tmpl w:val="0000001D"/>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931" w:hanging="360"/>
      </w:pPr>
      <w:rPr>
        <w:rFonts w:cs="Times New Roman"/>
      </w:rPr>
    </w:lvl>
    <w:lvl w:ilvl="2">
      <w:start w:val="1"/>
      <w:numFmt w:val="lowerRoman"/>
      <w:lvlText w:val="%3."/>
      <w:lvlJc w:val="left"/>
      <w:pPr>
        <w:tabs>
          <w:tab w:val="num" w:pos="0"/>
        </w:tabs>
        <w:ind w:left="2651" w:hanging="180"/>
      </w:pPr>
      <w:rPr>
        <w:rFonts w:cs="Times New Roman"/>
      </w:rPr>
    </w:lvl>
    <w:lvl w:ilvl="3">
      <w:start w:val="1"/>
      <w:numFmt w:val="decimal"/>
      <w:lvlText w:val="%4."/>
      <w:lvlJc w:val="left"/>
      <w:pPr>
        <w:tabs>
          <w:tab w:val="num" w:pos="0"/>
        </w:tabs>
        <w:ind w:left="3371" w:hanging="360"/>
      </w:pPr>
      <w:rPr>
        <w:rFonts w:cs="Times New Roman"/>
      </w:rPr>
    </w:lvl>
    <w:lvl w:ilvl="4">
      <w:start w:val="1"/>
      <w:numFmt w:val="lowerLetter"/>
      <w:lvlText w:val="%5."/>
      <w:lvlJc w:val="left"/>
      <w:pPr>
        <w:tabs>
          <w:tab w:val="num" w:pos="0"/>
        </w:tabs>
        <w:ind w:left="4091" w:hanging="360"/>
      </w:pPr>
      <w:rPr>
        <w:rFonts w:cs="Times New Roman"/>
      </w:rPr>
    </w:lvl>
    <w:lvl w:ilvl="5">
      <w:start w:val="1"/>
      <w:numFmt w:val="lowerRoman"/>
      <w:lvlText w:val="%6."/>
      <w:lvlJc w:val="left"/>
      <w:pPr>
        <w:tabs>
          <w:tab w:val="num" w:pos="0"/>
        </w:tabs>
        <w:ind w:left="4811" w:hanging="180"/>
      </w:pPr>
      <w:rPr>
        <w:rFonts w:cs="Times New Roman"/>
      </w:rPr>
    </w:lvl>
    <w:lvl w:ilvl="6">
      <w:start w:val="1"/>
      <w:numFmt w:val="decimal"/>
      <w:lvlText w:val="%7."/>
      <w:lvlJc w:val="left"/>
      <w:pPr>
        <w:tabs>
          <w:tab w:val="num" w:pos="0"/>
        </w:tabs>
        <w:ind w:left="5531" w:hanging="360"/>
      </w:pPr>
      <w:rPr>
        <w:rFonts w:cs="Times New Roman"/>
      </w:rPr>
    </w:lvl>
    <w:lvl w:ilvl="7">
      <w:start w:val="1"/>
      <w:numFmt w:val="lowerLetter"/>
      <w:lvlText w:val="%8."/>
      <w:lvlJc w:val="left"/>
      <w:pPr>
        <w:tabs>
          <w:tab w:val="num" w:pos="0"/>
        </w:tabs>
        <w:ind w:left="6251" w:hanging="360"/>
      </w:pPr>
      <w:rPr>
        <w:rFonts w:cs="Times New Roman"/>
      </w:rPr>
    </w:lvl>
    <w:lvl w:ilvl="8">
      <w:start w:val="1"/>
      <w:numFmt w:val="lowerRoman"/>
      <w:lvlText w:val="%9."/>
      <w:lvlJc w:val="left"/>
      <w:pPr>
        <w:tabs>
          <w:tab w:val="num" w:pos="0"/>
        </w:tabs>
        <w:ind w:left="6971" w:hanging="180"/>
      </w:pPr>
      <w:rPr>
        <w:rFonts w:cs="Times New Roman"/>
      </w:rPr>
    </w:lvl>
  </w:abstractNum>
  <w:abstractNum w:abstractNumId="2">
    <w:nsid w:val="03E8111E"/>
    <w:multiLevelType w:val="hybridMultilevel"/>
    <w:tmpl w:val="E692F6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313301"/>
    <w:multiLevelType w:val="hybridMultilevel"/>
    <w:tmpl w:val="5B60E33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
    <w:nsid w:val="089F73F6"/>
    <w:multiLevelType w:val="hybridMultilevel"/>
    <w:tmpl w:val="E2BCD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26520F"/>
    <w:multiLevelType w:val="hybridMultilevel"/>
    <w:tmpl w:val="9976D3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927326"/>
    <w:multiLevelType w:val="singleLevel"/>
    <w:tmpl w:val="0BDC791C"/>
    <w:lvl w:ilvl="0">
      <w:start w:val="1"/>
      <w:numFmt w:val="bullet"/>
      <w:lvlText w:val=""/>
      <w:lvlJc w:val="left"/>
      <w:pPr>
        <w:ind w:left="720" w:hanging="360"/>
      </w:pPr>
      <w:rPr>
        <w:rFonts w:ascii="Symbol" w:hAnsi="Symbol" w:hint="default"/>
      </w:rPr>
    </w:lvl>
  </w:abstractNum>
  <w:abstractNum w:abstractNumId="7">
    <w:nsid w:val="28921AD1"/>
    <w:multiLevelType w:val="multilevel"/>
    <w:tmpl w:val="F3466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940382B"/>
    <w:multiLevelType w:val="hybridMultilevel"/>
    <w:tmpl w:val="19C04B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D72207F"/>
    <w:multiLevelType w:val="hybridMultilevel"/>
    <w:tmpl w:val="DD8AB7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B04293"/>
    <w:multiLevelType w:val="hybridMultilevel"/>
    <w:tmpl w:val="08587CDE"/>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F1E5488"/>
    <w:multiLevelType w:val="hybridMultilevel"/>
    <w:tmpl w:val="06BA4BAC"/>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F760FAF"/>
    <w:multiLevelType w:val="hybridMultilevel"/>
    <w:tmpl w:val="39BEBCF6"/>
    <w:lvl w:ilvl="0" w:tplc="B440AD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820758E"/>
    <w:multiLevelType w:val="multilevel"/>
    <w:tmpl w:val="B0320DBE"/>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nsid w:val="3AC2686B"/>
    <w:multiLevelType w:val="hybridMultilevel"/>
    <w:tmpl w:val="C3D6A3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A1D037F"/>
    <w:multiLevelType w:val="multilevel"/>
    <w:tmpl w:val="BEA2CA98"/>
    <w:lvl w:ilvl="0">
      <w:start w:val="2"/>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4DDA7C94"/>
    <w:multiLevelType w:val="hybridMultilevel"/>
    <w:tmpl w:val="4F9432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1694E16"/>
    <w:multiLevelType w:val="multilevel"/>
    <w:tmpl w:val="C784CEF2"/>
    <w:lvl w:ilvl="0">
      <w:start w:val="1"/>
      <w:numFmt w:val="decimal"/>
      <w:lvlText w:val="%1."/>
      <w:lvlJc w:val="left"/>
      <w:pPr>
        <w:tabs>
          <w:tab w:val="num" w:pos="0"/>
        </w:tabs>
        <w:ind w:left="1571" w:hanging="360"/>
      </w:pPr>
    </w:lvl>
    <w:lvl w:ilvl="1">
      <w:start w:val="1"/>
      <w:numFmt w:val="lowerLetter"/>
      <w:lvlText w:val="%2."/>
      <w:lvlJc w:val="left"/>
      <w:pPr>
        <w:tabs>
          <w:tab w:val="num" w:pos="0"/>
        </w:tabs>
        <w:ind w:left="2291" w:hanging="360"/>
      </w:pPr>
      <w:rPr>
        <w:rFonts w:cs="Times New Roman"/>
      </w:rPr>
    </w:lvl>
    <w:lvl w:ilvl="2">
      <w:start w:val="1"/>
      <w:numFmt w:val="lowerRoman"/>
      <w:lvlText w:val="%3."/>
      <w:lvlJc w:val="lef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lef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left"/>
      <w:pPr>
        <w:tabs>
          <w:tab w:val="num" w:pos="0"/>
        </w:tabs>
        <w:ind w:left="7331" w:hanging="180"/>
      </w:pPr>
      <w:rPr>
        <w:rFonts w:cs="Times New Roman"/>
      </w:rPr>
    </w:lvl>
  </w:abstractNum>
  <w:abstractNum w:abstractNumId="18">
    <w:nsid w:val="64A139EF"/>
    <w:multiLevelType w:val="multilevel"/>
    <w:tmpl w:val="8D161674"/>
    <w:lvl w:ilvl="0">
      <w:start w:val="2"/>
      <w:numFmt w:val="decimal"/>
      <w:lvlText w:val="%1"/>
      <w:lvlJc w:val="left"/>
      <w:pPr>
        <w:ind w:left="375" w:hanging="375"/>
      </w:pPr>
      <w:rPr>
        <w:rFonts w:hint="default"/>
      </w:rPr>
    </w:lvl>
    <w:lvl w:ilvl="1">
      <w:start w:val="3"/>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664068AE"/>
    <w:multiLevelType w:val="multilevel"/>
    <w:tmpl w:val="73E80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8FB28EA"/>
    <w:multiLevelType w:val="multilevel"/>
    <w:tmpl w:val="8B222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0EF627C"/>
    <w:multiLevelType w:val="hybridMultilevel"/>
    <w:tmpl w:val="EB6E7942"/>
    <w:lvl w:ilvl="0" w:tplc="04190011">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22">
    <w:nsid w:val="725509E3"/>
    <w:multiLevelType w:val="multilevel"/>
    <w:tmpl w:val="EA0C7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55347D3"/>
    <w:multiLevelType w:val="hybridMultilevel"/>
    <w:tmpl w:val="CC58C8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98A683B"/>
    <w:multiLevelType w:val="multilevel"/>
    <w:tmpl w:val="DFF443F0"/>
    <w:lvl w:ilvl="0">
      <w:start w:val="3"/>
      <w:numFmt w:val="decimal"/>
      <w:lvlText w:val="%1"/>
      <w:lvlJc w:val="left"/>
      <w:pPr>
        <w:ind w:left="375" w:hanging="375"/>
      </w:pPr>
      <w:rPr>
        <w:rFonts w:cs="Times New Roman"/>
      </w:rPr>
    </w:lvl>
    <w:lvl w:ilvl="1">
      <w:start w:val="1"/>
      <w:numFmt w:val="decimal"/>
      <w:lvlText w:val="%1.%2"/>
      <w:lvlJc w:val="left"/>
      <w:pPr>
        <w:ind w:left="735" w:hanging="375"/>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2160" w:hanging="108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3240" w:hanging="144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4320" w:hanging="1800"/>
      </w:pPr>
      <w:rPr>
        <w:rFonts w:cs="Times New Roman"/>
      </w:rPr>
    </w:lvl>
    <w:lvl w:ilvl="8">
      <w:start w:val="1"/>
      <w:numFmt w:val="decimal"/>
      <w:lvlText w:val="%1.%2.%3.%4.%5.%6.%7.%8.%9"/>
      <w:lvlJc w:val="left"/>
      <w:pPr>
        <w:ind w:left="5040" w:hanging="2160"/>
      </w:pPr>
      <w:rPr>
        <w:rFonts w:cs="Times New Roman"/>
      </w:rPr>
    </w:lvl>
  </w:abstractNum>
  <w:num w:numId="1">
    <w:abstractNumId w:val="13"/>
  </w:num>
  <w:num w:numId="2">
    <w:abstractNumId w:val="5"/>
  </w:num>
  <w:num w:numId="3">
    <w:abstractNumId w:val="9"/>
  </w:num>
  <w:num w:numId="4">
    <w:abstractNumId w:val="15"/>
  </w:num>
  <w:num w:numId="5">
    <w:abstractNumId w:val="4"/>
  </w:num>
  <w:num w:numId="6">
    <w:abstractNumId w:val="16"/>
  </w:num>
  <w:num w:numId="7">
    <w:abstractNumId w:val="10"/>
  </w:num>
  <w:num w:numId="8">
    <w:abstractNumId w:val="11"/>
  </w:num>
  <w:num w:numId="9">
    <w:abstractNumId w:val="21"/>
  </w:num>
  <w:num w:numId="10">
    <w:abstractNumId w:val="20"/>
  </w:num>
  <w:num w:numId="11">
    <w:abstractNumId w:val="18"/>
  </w:num>
  <w:num w:numId="12">
    <w:abstractNumId w:val="19"/>
  </w:num>
  <w:num w:numId="13">
    <w:abstractNumId w:val="7"/>
  </w:num>
  <w:num w:numId="14">
    <w:abstractNumId w:val="22"/>
  </w:num>
  <w:num w:numId="15">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0"/>
  </w:num>
  <w:num w:numId="18">
    <w:abstractNumId w:val="12"/>
  </w:num>
  <w:num w:numId="19">
    <w:abstractNumId w:val="8"/>
  </w:num>
  <w:num w:numId="20">
    <w:abstractNumId w:val="14"/>
  </w:num>
  <w:num w:numId="21">
    <w:abstractNumId w:val="2"/>
  </w:num>
  <w:num w:numId="22">
    <w:abstractNumId w:val="23"/>
  </w:num>
  <w:num w:numId="23">
    <w:abstractNumId w:val="1"/>
  </w:num>
  <w:num w:numId="24">
    <w:abstractNumId w:val="17"/>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973EDA"/>
    <w:rsid w:val="00004D64"/>
    <w:rsid w:val="00012A84"/>
    <w:rsid w:val="000413A2"/>
    <w:rsid w:val="000810E2"/>
    <w:rsid w:val="00082798"/>
    <w:rsid w:val="000B4D23"/>
    <w:rsid w:val="000E1728"/>
    <w:rsid w:val="000F7BEA"/>
    <w:rsid w:val="00122FE1"/>
    <w:rsid w:val="001373A2"/>
    <w:rsid w:val="001715C2"/>
    <w:rsid w:val="00180946"/>
    <w:rsid w:val="00194902"/>
    <w:rsid w:val="001A51C2"/>
    <w:rsid w:val="001D05A8"/>
    <w:rsid w:val="001E753B"/>
    <w:rsid w:val="001F3629"/>
    <w:rsid w:val="00234F5D"/>
    <w:rsid w:val="0024256A"/>
    <w:rsid w:val="0024451B"/>
    <w:rsid w:val="00271CB3"/>
    <w:rsid w:val="002B3ACD"/>
    <w:rsid w:val="002B721C"/>
    <w:rsid w:val="002F391C"/>
    <w:rsid w:val="002F67A1"/>
    <w:rsid w:val="002F689E"/>
    <w:rsid w:val="00346F23"/>
    <w:rsid w:val="00347AF3"/>
    <w:rsid w:val="00366CDC"/>
    <w:rsid w:val="00371585"/>
    <w:rsid w:val="004747A9"/>
    <w:rsid w:val="004772D0"/>
    <w:rsid w:val="004C0349"/>
    <w:rsid w:val="004C7A3A"/>
    <w:rsid w:val="004E1CAB"/>
    <w:rsid w:val="004E25AE"/>
    <w:rsid w:val="004E3043"/>
    <w:rsid w:val="005259C9"/>
    <w:rsid w:val="005339BF"/>
    <w:rsid w:val="00575516"/>
    <w:rsid w:val="00623DCC"/>
    <w:rsid w:val="00645A4B"/>
    <w:rsid w:val="006669CC"/>
    <w:rsid w:val="00691702"/>
    <w:rsid w:val="006967C6"/>
    <w:rsid w:val="006C656D"/>
    <w:rsid w:val="006C6748"/>
    <w:rsid w:val="006E1682"/>
    <w:rsid w:val="0073483B"/>
    <w:rsid w:val="00740A1A"/>
    <w:rsid w:val="00752745"/>
    <w:rsid w:val="00764777"/>
    <w:rsid w:val="007A2FE3"/>
    <w:rsid w:val="007A6DEC"/>
    <w:rsid w:val="00896C33"/>
    <w:rsid w:val="008C0066"/>
    <w:rsid w:val="008C716A"/>
    <w:rsid w:val="008E288E"/>
    <w:rsid w:val="008F0897"/>
    <w:rsid w:val="00973EDA"/>
    <w:rsid w:val="009778FC"/>
    <w:rsid w:val="009A1153"/>
    <w:rsid w:val="009E2CAD"/>
    <w:rsid w:val="009E306B"/>
    <w:rsid w:val="009F36C9"/>
    <w:rsid w:val="009F654A"/>
    <w:rsid w:val="00A006FE"/>
    <w:rsid w:val="00A21986"/>
    <w:rsid w:val="00A2408D"/>
    <w:rsid w:val="00A306BA"/>
    <w:rsid w:val="00AA1FBA"/>
    <w:rsid w:val="00AD6044"/>
    <w:rsid w:val="00AE1726"/>
    <w:rsid w:val="00B12CB8"/>
    <w:rsid w:val="00B32D58"/>
    <w:rsid w:val="00B65829"/>
    <w:rsid w:val="00B9092F"/>
    <w:rsid w:val="00BC189C"/>
    <w:rsid w:val="00BD3868"/>
    <w:rsid w:val="00C14399"/>
    <w:rsid w:val="00C347DC"/>
    <w:rsid w:val="00C34FBA"/>
    <w:rsid w:val="00C43649"/>
    <w:rsid w:val="00C54B1D"/>
    <w:rsid w:val="00C74F41"/>
    <w:rsid w:val="00C85229"/>
    <w:rsid w:val="00C87C91"/>
    <w:rsid w:val="00CC14C9"/>
    <w:rsid w:val="00CE68E7"/>
    <w:rsid w:val="00D735FF"/>
    <w:rsid w:val="00DC3A09"/>
    <w:rsid w:val="00DC60F1"/>
    <w:rsid w:val="00DD4006"/>
    <w:rsid w:val="00DD79E2"/>
    <w:rsid w:val="00DE3AB2"/>
    <w:rsid w:val="00DE4552"/>
    <w:rsid w:val="00E27118"/>
    <w:rsid w:val="00E5479A"/>
    <w:rsid w:val="00E66E17"/>
    <w:rsid w:val="00E877A4"/>
    <w:rsid w:val="00E92025"/>
    <w:rsid w:val="00EA536C"/>
    <w:rsid w:val="00EF5AAC"/>
    <w:rsid w:val="00F42D09"/>
    <w:rsid w:val="00F46C79"/>
    <w:rsid w:val="00FC7967"/>
    <w:rsid w:val="00FF1D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FE3"/>
  </w:style>
  <w:style w:type="paragraph" w:styleId="1">
    <w:name w:val="heading 1"/>
    <w:basedOn w:val="a"/>
    <w:next w:val="a"/>
    <w:link w:val="10"/>
    <w:uiPriority w:val="9"/>
    <w:qFormat/>
    <w:rsid w:val="00366C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66C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unhideWhenUsed/>
    <w:qFormat/>
    <w:rsid w:val="0019490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06BA"/>
    <w:pPr>
      <w:ind w:left="720"/>
      <w:contextualSpacing/>
    </w:pPr>
  </w:style>
  <w:style w:type="character" w:styleId="a4">
    <w:name w:val="Hyperlink"/>
    <w:basedOn w:val="a0"/>
    <w:uiPriority w:val="99"/>
    <w:unhideWhenUsed/>
    <w:rsid w:val="00BD3868"/>
    <w:rPr>
      <w:color w:val="0000FF"/>
      <w:u w:val="single"/>
    </w:rPr>
  </w:style>
  <w:style w:type="table" w:styleId="a5">
    <w:name w:val="Table Grid"/>
    <w:basedOn w:val="a1"/>
    <w:uiPriority w:val="59"/>
    <w:rsid w:val="00F42D0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C143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C14399"/>
    <w:rPr>
      <w:b/>
      <w:bCs/>
    </w:rPr>
  </w:style>
  <w:style w:type="character" w:styleId="a8">
    <w:name w:val="Emphasis"/>
    <w:basedOn w:val="a0"/>
    <w:uiPriority w:val="20"/>
    <w:qFormat/>
    <w:rsid w:val="00C14399"/>
    <w:rPr>
      <w:i/>
      <w:iCs/>
    </w:rPr>
  </w:style>
  <w:style w:type="character" w:customStyle="1" w:styleId="apple-converted-space">
    <w:name w:val="apple-converted-space"/>
    <w:basedOn w:val="a0"/>
    <w:rsid w:val="009E2CAD"/>
  </w:style>
  <w:style w:type="character" w:customStyle="1" w:styleId="BodyTextIndentChar">
    <w:name w:val="Body Text Indent Char"/>
    <w:basedOn w:val="a0"/>
    <w:link w:val="11"/>
    <w:rsid w:val="00347AF3"/>
    <w:rPr>
      <w:rFonts w:ascii="Calibri" w:hAnsi="Calibri"/>
      <w:sz w:val="21"/>
      <w:szCs w:val="21"/>
      <w:lang w:eastAsia="ru-RU"/>
    </w:rPr>
  </w:style>
  <w:style w:type="paragraph" w:customStyle="1" w:styleId="11">
    <w:name w:val="Основной текст с отступом1"/>
    <w:basedOn w:val="a"/>
    <w:link w:val="BodyTextIndentChar"/>
    <w:rsid w:val="00347AF3"/>
    <w:pPr>
      <w:widowControl w:val="0"/>
      <w:autoSpaceDE w:val="0"/>
      <w:autoSpaceDN w:val="0"/>
      <w:adjustRightInd w:val="0"/>
      <w:spacing w:after="0" w:line="360" w:lineRule="auto"/>
      <w:ind w:firstLine="708"/>
      <w:jc w:val="both"/>
    </w:pPr>
    <w:rPr>
      <w:rFonts w:ascii="Calibri" w:hAnsi="Calibri"/>
      <w:sz w:val="21"/>
      <w:szCs w:val="21"/>
      <w:lang w:eastAsia="ru-RU"/>
    </w:rPr>
  </w:style>
  <w:style w:type="paragraph" w:customStyle="1" w:styleId="a9">
    <w:name w:val="a"/>
    <w:basedOn w:val="a"/>
    <w:rsid w:val="00347A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10">
    <w:name w:val="a1"/>
    <w:basedOn w:val="a"/>
    <w:rsid w:val="00347AF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347AF3"/>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47AF3"/>
    <w:rPr>
      <w:rFonts w:ascii="Tahoma" w:hAnsi="Tahoma" w:cs="Tahoma"/>
      <w:sz w:val="16"/>
      <w:szCs w:val="16"/>
    </w:rPr>
  </w:style>
  <w:style w:type="paragraph" w:customStyle="1" w:styleId="21">
    <w:name w:val="Абзац списка2"/>
    <w:basedOn w:val="a"/>
    <w:rsid w:val="00A2408D"/>
    <w:pPr>
      <w:ind w:left="720"/>
    </w:pPr>
    <w:rPr>
      <w:rFonts w:ascii="Calibri" w:eastAsia="Times New Roman" w:hAnsi="Calibri" w:cs="Times New Roman"/>
    </w:rPr>
  </w:style>
  <w:style w:type="paragraph" w:customStyle="1" w:styleId="12">
    <w:name w:val="Абзац списка1"/>
    <w:basedOn w:val="a"/>
    <w:rsid w:val="002F391C"/>
    <w:pPr>
      <w:suppressAutoHyphens/>
      <w:ind w:left="720"/>
    </w:pPr>
    <w:rPr>
      <w:rFonts w:ascii="Calibri" w:eastAsia="Times New Roman" w:hAnsi="Calibri" w:cs="Times New Roman"/>
      <w:lang w:eastAsia="ar-SA"/>
    </w:rPr>
  </w:style>
  <w:style w:type="paragraph" w:customStyle="1" w:styleId="3f3f3f3f3f3f3f3f3f3f3f3f3f3f3f3f3f3f3f3f3f3f2">
    <w:name w:val="О3fс3fн3fо3fв3fн3fо3fй3f т3fе3fк3fс3fт3f с3f о3fт3fс3fт3fу3fп3fо3fм3f 2"/>
    <w:basedOn w:val="a"/>
    <w:rsid w:val="002F391C"/>
    <w:pPr>
      <w:widowControl w:val="0"/>
      <w:suppressAutoHyphens/>
      <w:autoSpaceDE w:val="0"/>
      <w:spacing w:after="120" w:line="480" w:lineRule="auto"/>
      <w:ind w:left="283"/>
    </w:pPr>
    <w:rPr>
      <w:rFonts w:ascii="Times New Roman" w:eastAsia="Calibri" w:hAnsi="Times New Roman" w:cs="Times New Roman"/>
      <w:sz w:val="24"/>
      <w:szCs w:val="24"/>
      <w:lang w:eastAsia="ar-SA"/>
    </w:rPr>
  </w:style>
  <w:style w:type="paragraph" w:customStyle="1" w:styleId="3f3f3f3f3f3f3f3f3f3f">
    <w:name w:val="О3fб3fы3fч3fн3fы3fй3f (в3fе3fб3f)"/>
    <w:basedOn w:val="a"/>
    <w:rsid w:val="006E1682"/>
    <w:pPr>
      <w:widowControl w:val="0"/>
      <w:autoSpaceDE w:val="0"/>
      <w:autoSpaceDN w:val="0"/>
      <w:adjustRightInd w:val="0"/>
      <w:spacing w:before="280" w:after="280" w:line="240" w:lineRule="auto"/>
      <w:ind w:left="90" w:right="90"/>
    </w:pPr>
    <w:rPr>
      <w:rFonts w:ascii="Times New Roman" w:eastAsia="Calibri" w:hAnsi="Times New Roman" w:cs="Times New Roman"/>
      <w:sz w:val="24"/>
      <w:szCs w:val="24"/>
    </w:rPr>
  </w:style>
  <w:style w:type="character" w:styleId="ac">
    <w:name w:val="FollowedHyperlink"/>
    <w:basedOn w:val="a0"/>
    <w:uiPriority w:val="99"/>
    <w:semiHidden/>
    <w:unhideWhenUsed/>
    <w:rsid w:val="006E1682"/>
    <w:rPr>
      <w:color w:val="800080" w:themeColor="followedHyperlink"/>
      <w:u w:val="single"/>
    </w:rPr>
  </w:style>
  <w:style w:type="paragraph" w:styleId="ad">
    <w:name w:val="header"/>
    <w:basedOn w:val="a"/>
    <w:link w:val="ae"/>
    <w:uiPriority w:val="99"/>
    <w:unhideWhenUsed/>
    <w:rsid w:val="00366CDC"/>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66CDC"/>
  </w:style>
  <w:style w:type="paragraph" w:styleId="af">
    <w:name w:val="footer"/>
    <w:basedOn w:val="a"/>
    <w:link w:val="af0"/>
    <w:uiPriority w:val="99"/>
    <w:unhideWhenUsed/>
    <w:rsid w:val="00366CDC"/>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66CDC"/>
  </w:style>
  <w:style w:type="character" w:customStyle="1" w:styleId="10">
    <w:name w:val="Заголовок 1 Знак"/>
    <w:basedOn w:val="a0"/>
    <w:link w:val="1"/>
    <w:uiPriority w:val="9"/>
    <w:rsid w:val="00366CD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66CDC"/>
    <w:rPr>
      <w:rFonts w:asciiTheme="majorHAnsi" w:eastAsiaTheme="majorEastAsia" w:hAnsiTheme="majorHAnsi" w:cstheme="majorBidi"/>
      <w:b/>
      <w:bCs/>
      <w:color w:val="4F81BD" w:themeColor="accent1"/>
      <w:sz w:val="26"/>
      <w:szCs w:val="26"/>
    </w:rPr>
  </w:style>
  <w:style w:type="paragraph" w:styleId="af1">
    <w:name w:val="TOC Heading"/>
    <w:basedOn w:val="1"/>
    <w:next w:val="a"/>
    <w:uiPriority w:val="39"/>
    <w:unhideWhenUsed/>
    <w:qFormat/>
    <w:rsid w:val="00366CDC"/>
    <w:pPr>
      <w:outlineLvl w:val="9"/>
    </w:pPr>
  </w:style>
  <w:style w:type="paragraph" w:styleId="22">
    <w:name w:val="toc 2"/>
    <w:basedOn w:val="a"/>
    <w:next w:val="a"/>
    <w:autoRedefine/>
    <w:uiPriority w:val="39"/>
    <w:unhideWhenUsed/>
    <w:rsid w:val="00366CDC"/>
    <w:pPr>
      <w:spacing w:after="100"/>
      <w:ind w:left="220"/>
    </w:pPr>
  </w:style>
  <w:style w:type="paragraph" w:styleId="13">
    <w:name w:val="toc 1"/>
    <w:basedOn w:val="a"/>
    <w:next w:val="a"/>
    <w:autoRedefine/>
    <w:uiPriority w:val="39"/>
    <w:unhideWhenUsed/>
    <w:rsid w:val="00366CDC"/>
    <w:pPr>
      <w:spacing w:after="100"/>
    </w:pPr>
  </w:style>
  <w:style w:type="character" w:customStyle="1" w:styleId="60">
    <w:name w:val="Заголовок 6 Знак"/>
    <w:basedOn w:val="a0"/>
    <w:link w:val="6"/>
    <w:uiPriority w:val="9"/>
    <w:rsid w:val="00194902"/>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509418815">
      <w:bodyDiv w:val="1"/>
      <w:marLeft w:val="0"/>
      <w:marRight w:val="0"/>
      <w:marTop w:val="0"/>
      <w:marBottom w:val="0"/>
      <w:divBdr>
        <w:top w:val="none" w:sz="0" w:space="0" w:color="auto"/>
        <w:left w:val="none" w:sz="0" w:space="0" w:color="auto"/>
        <w:bottom w:val="none" w:sz="0" w:space="0" w:color="auto"/>
        <w:right w:val="none" w:sz="0" w:space="0" w:color="auto"/>
      </w:divBdr>
    </w:div>
    <w:div w:id="737900564">
      <w:bodyDiv w:val="1"/>
      <w:marLeft w:val="0"/>
      <w:marRight w:val="0"/>
      <w:marTop w:val="0"/>
      <w:marBottom w:val="0"/>
      <w:divBdr>
        <w:top w:val="none" w:sz="0" w:space="0" w:color="auto"/>
        <w:left w:val="none" w:sz="0" w:space="0" w:color="auto"/>
        <w:bottom w:val="none" w:sz="0" w:space="0" w:color="auto"/>
        <w:right w:val="none" w:sz="0" w:space="0" w:color="auto"/>
      </w:divBdr>
    </w:div>
    <w:div w:id="845242838">
      <w:bodyDiv w:val="1"/>
      <w:marLeft w:val="0"/>
      <w:marRight w:val="0"/>
      <w:marTop w:val="0"/>
      <w:marBottom w:val="0"/>
      <w:divBdr>
        <w:top w:val="none" w:sz="0" w:space="0" w:color="auto"/>
        <w:left w:val="none" w:sz="0" w:space="0" w:color="auto"/>
        <w:bottom w:val="none" w:sz="0" w:space="0" w:color="auto"/>
        <w:right w:val="none" w:sz="0" w:space="0" w:color="auto"/>
      </w:divBdr>
    </w:div>
    <w:div w:id="916017841">
      <w:bodyDiv w:val="1"/>
      <w:marLeft w:val="0"/>
      <w:marRight w:val="0"/>
      <w:marTop w:val="0"/>
      <w:marBottom w:val="0"/>
      <w:divBdr>
        <w:top w:val="none" w:sz="0" w:space="0" w:color="auto"/>
        <w:left w:val="none" w:sz="0" w:space="0" w:color="auto"/>
        <w:bottom w:val="none" w:sz="0" w:space="0" w:color="auto"/>
        <w:right w:val="none" w:sz="0" w:space="0" w:color="auto"/>
      </w:divBdr>
    </w:div>
    <w:div w:id="940642772">
      <w:bodyDiv w:val="1"/>
      <w:marLeft w:val="0"/>
      <w:marRight w:val="0"/>
      <w:marTop w:val="0"/>
      <w:marBottom w:val="0"/>
      <w:divBdr>
        <w:top w:val="none" w:sz="0" w:space="0" w:color="auto"/>
        <w:left w:val="none" w:sz="0" w:space="0" w:color="auto"/>
        <w:bottom w:val="none" w:sz="0" w:space="0" w:color="auto"/>
        <w:right w:val="none" w:sz="0" w:space="0" w:color="auto"/>
      </w:divBdr>
    </w:div>
    <w:div w:id="1105619166">
      <w:bodyDiv w:val="1"/>
      <w:marLeft w:val="0"/>
      <w:marRight w:val="0"/>
      <w:marTop w:val="0"/>
      <w:marBottom w:val="0"/>
      <w:divBdr>
        <w:top w:val="none" w:sz="0" w:space="0" w:color="auto"/>
        <w:left w:val="none" w:sz="0" w:space="0" w:color="auto"/>
        <w:bottom w:val="none" w:sz="0" w:space="0" w:color="auto"/>
        <w:right w:val="none" w:sz="0" w:space="0" w:color="auto"/>
      </w:divBdr>
    </w:div>
    <w:div w:id="1532568550">
      <w:bodyDiv w:val="1"/>
      <w:marLeft w:val="0"/>
      <w:marRight w:val="0"/>
      <w:marTop w:val="0"/>
      <w:marBottom w:val="0"/>
      <w:divBdr>
        <w:top w:val="none" w:sz="0" w:space="0" w:color="auto"/>
        <w:left w:val="none" w:sz="0" w:space="0" w:color="auto"/>
        <w:bottom w:val="none" w:sz="0" w:space="0" w:color="auto"/>
        <w:right w:val="none" w:sz="0" w:space="0" w:color="auto"/>
      </w:divBdr>
    </w:div>
    <w:div w:id="170540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csm.ru/ru/contributors/insurance_industry/statistics/index.php?id_4=252" TargetMode="External"/><Relationship Id="rId18" Type="http://schemas.openxmlformats.org/officeDocument/2006/relationships/hyperlink" Target="http://www.governmen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nsur-info.ru/press/85621/" TargetMode="External"/><Relationship Id="rId17"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www.http://base.consultant.ru/cons/cgi/online.cgi?req=doc;base=LAW;n=15021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n-news.ru/news/35805" TargetMode="External"/><Relationship Id="rId5" Type="http://schemas.openxmlformats.org/officeDocument/2006/relationships/webSettings" Target="webSettings.xml"/><Relationship Id="rId15" Type="http://schemas.openxmlformats.org/officeDocument/2006/relationships/hyperlink" Target="http://www.fss.ru"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raexpert.ru/researches/insurance/prognoz_strah_rinka_2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98291-1EF0-45DE-AC65-02CF3EE3D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35</Pages>
  <Words>7492</Words>
  <Characters>42709</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2014-01-30T03:22:00Z</cp:lastPrinted>
  <dcterms:created xsi:type="dcterms:W3CDTF">2013-12-14T07:00:00Z</dcterms:created>
  <dcterms:modified xsi:type="dcterms:W3CDTF">2014-04-09T12:31:00Z</dcterms:modified>
</cp:coreProperties>
</file>