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2251" w:rsidRDefault="008C2251" w:rsidP="008C2251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Содержание</w:t>
      </w:r>
    </w:p>
    <w:p w:rsidR="00B77F0E" w:rsidRPr="00B77F0E" w:rsidRDefault="00B77F0E" w:rsidP="00B77F0E">
      <w:pPr>
        <w:pStyle w:val="a4"/>
        <w:numPr>
          <w:ilvl w:val="0"/>
          <w:numId w:val="7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B77F0E">
        <w:rPr>
          <w:rFonts w:ascii="Times New Roman" w:eastAsiaTheme="minorHAnsi" w:hAnsi="Times New Roman"/>
          <w:color w:val="231F20"/>
          <w:sz w:val="28"/>
          <w:szCs w:val="28"/>
        </w:rPr>
        <w:t>Международная метрологическая организация</w:t>
      </w:r>
      <w:r>
        <w:rPr>
          <w:rFonts w:ascii="Times New Roman" w:eastAsiaTheme="minorHAnsi" w:hAnsi="Times New Roman"/>
          <w:color w:val="231F20"/>
          <w:sz w:val="28"/>
          <w:szCs w:val="28"/>
        </w:rPr>
        <w:t>…………………………….</w:t>
      </w:r>
      <w:r w:rsidR="006F7497">
        <w:rPr>
          <w:rFonts w:ascii="Times New Roman" w:eastAsiaTheme="minorHAnsi" w:hAnsi="Times New Roman"/>
          <w:color w:val="231F20"/>
          <w:sz w:val="28"/>
          <w:szCs w:val="28"/>
        </w:rPr>
        <w:t>2</w:t>
      </w:r>
    </w:p>
    <w:p w:rsidR="008C2251" w:rsidRDefault="00B77F0E" w:rsidP="00B77F0E">
      <w:pPr>
        <w:pStyle w:val="a4"/>
        <w:numPr>
          <w:ilvl w:val="0"/>
          <w:numId w:val="7"/>
        </w:num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Тес</w:t>
      </w:r>
      <w:r w:rsidR="006F7497">
        <w:rPr>
          <w:rFonts w:ascii="Times New Roman" w:hAnsi="Times New Roman"/>
          <w:sz w:val="28"/>
          <w:szCs w:val="28"/>
        </w:rPr>
        <w:t>т……………………………………………………………………………10</w:t>
      </w:r>
    </w:p>
    <w:p w:rsidR="00B77F0E" w:rsidRDefault="00B77F0E" w:rsidP="00B77F0E">
      <w:pPr>
        <w:pStyle w:val="a4"/>
        <w:numPr>
          <w:ilvl w:val="0"/>
          <w:numId w:val="7"/>
        </w:num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Зада</w:t>
      </w:r>
      <w:r w:rsidR="006F7497">
        <w:rPr>
          <w:rFonts w:ascii="Times New Roman" w:hAnsi="Times New Roman"/>
          <w:sz w:val="28"/>
          <w:szCs w:val="28"/>
        </w:rPr>
        <w:t>ча…………………………………………………………………………11</w:t>
      </w:r>
    </w:p>
    <w:p w:rsidR="00B77F0E" w:rsidRDefault="00B77F0E" w:rsidP="00B77F0E">
      <w:pPr>
        <w:pStyle w:val="a4"/>
        <w:numPr>
          <w:ilvl w:val="0"/>
          <w:numId w:val="7"/>
        </w:num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Заключен</w:t>
      </w:r>
      <w:r w:rsidR="006F7497">
        <w:rPr>
          <w:rFonts w:ascii="Times New Roman" w:hAnsi="Times New Roman"/>
          <w:sz w:val="28"/>
          <w:szCs w:val="28"/>
        </w:rPr>
        <w:t>ие…………………………………………………………………...13</w:t>
      </w:r>
    </w:p>
    <w:p w:rsidR="00B77F0E" w:rsidRPr="00B77F0E" w:rsidRDefault="00B77F0E" w:rsidP="00B77F0E">
      <w:pPr>
        <w:pStyle w:val="a4"/>
        <w:numPr>
          <w:ilvl w:val="0"/>
          <w:numId w:val="7"/>
        </w:num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Список литературы……………………………………………………..……</w:t>
      </w:r>
      <w:r w:rsidR="006F7497">
        <w:rPr>
          <w:rFonts w:ascii="Times New Roman" w:hAnsi="Times New Roman"/>
          <w:sz w:val="28"/>
          <w:szCs w:val="28"/>
        </w:rPr>
        <w:t>15</w:t>
      </w:r>
    </w:p>
    <w:p w:rsidR="008C2251" w:rsidRDefault="008C2251" w:rsidP="008C2251">
      <w:pPr>
        <w:jc w:val="center"/>
        <w:rPr>
          <w:rFonts w:ascii="Times New Roman" w:hAnsi="Times New Roman"/>
          <w:sz w:val="28"/>
          <w:szCs w:val="28"/>
        </w:rPr>
      </w:pPr>
    </w:p>
    <w:p w:rsidR="008C2251" w:rsidRDefault="008C2251" w:rsidP="008C2251">
      <w:pPr>
        <w:jc w:val="center"/>
        <w:rPr>
          <w:rFonts w:ascii="Times New Roman" w:hAnsi="Times New Roman"/>
          <w:sz w:val="28"/>
          <w:szCs w:val="28"/>
        </w:rPr>
      </w:pPr>
    </w:p>
    <w:p w:rsidR="008C2251" w:rsidRDefault="008C2251" w:rsidP="008C2251">
      <w:pPr>
        <w:jc w:val="center"/>
        <w:rPr>
          <w:rFonts w:ascii="Times New Roman" w:hAnsi="Times New Roman"/>
          <w:sz w:val="28"/>
          <w:szCs w:val="28"/>
        </w:rPr>
      </w:pPr>
    </w:p>
    <w:p w:rsidR="008C2251" w:rsidRDefault="008C2251" w:rsidP="008C2251">
      <w:pPr>
        <w:jc w:val="center"/>
        <w:rPr>
          <w:rFonts w:ascii="Times New Roman" w:hAnsi="Times New Roman"/>
          <w:sz w:val="28"/>
          <w:szCs w:val="28"/>
        </w:rPr>
      </w:pPr>
    </w:p>
    <w:p w:rsidR="008C2251" w:rsidRDefault="008C2251" w:rsidP="008C2251">
      <w:pPr>
        <w:jc w:val="center"/>
        <w:rPr>
          <w:rFonts w:ascii="Times New Roman" w:hAnsi="Times New Roman"/>
          <w:sz w:val="28"/>
          <w:szCs w:val="28"/>
        </w:rPr>
      </w:pPr>
    </w:p>
    <w:p w:rsidR="008C2251" w:rsidRDefault="008C2251" w:rsidP="008C2251">
      <w:pPr>
        <w:jc w:val="center"/>
        <w:rPr>
          <w:rFonts w:ascii="Times New Roman" w:hAnsi="Times New Roman"/>
          <w:sz w:val="28"/>
          <w:szCs w:val="28"/>
        </w:rPr>
      </w:pPr>
    </w:p>
    <w:p w:rsidR="008C2251" w:rsidRDefault="008C2251" w:rsidP="008C2251">
      <w:pPr>
        <w:jc w:val="center"/>
        <w:rPr>
          <w:rFonts w:ascii="Times New Roman" w:hAnsi="Times New Roman"/>
          <w:sz w:val="28"/>
          <w:szCs w:val="28"/>
        </w:rPr>
      </w:pPr>
    </w:p>
    <w:p w:rsidR="008C2251" w:rsidRDefault="008C2251" w:rsidP="008C2251">
      <w:pPr>
        <w:jc w:val="center"/>
        <w:rPr>
          <w:rFonts w:ascii="Times New Roman" w:hAnsi="Times New Roman"/>
          <w:sz w:val="28"/>
          <w:szCs w:val="28"/>
        </w:rPr>
      </w:pPr>
    </w:p>
    <w:p w:rsidR="008C2251" w:rsidRDefault="008C2251" w:rsidP="008C2251">
      <w:pPr>
        <w:jc w:val="center"/>
        <w:rPr>
          <w:rFonts w:ascii="Times New Roman" w:hAnsi="Times New Roman"/>
          <w:sz w:val="28"/>
          <w:szCs w:val="28"/>
        </w:rPr>
      </w:pPr>
    </w:p>
    <w:p w:rsidR="008C2251" w:rsidRDefault="008C2251" w:rsidP="008C2251">
      <w:pPr>
        <w:jc w:val="center"/>
        <w:rPr>
          <w:rFonts w:ascii="Times New Roman" w:hAnsi="Times New Roman"/>
          <w:sz w:val="28"/>
          <w:szCs w:val="28"/>
        </w:rPr>
      </w:pPr>
    </w:p>
    <w:p w:rsidR="008C2251" w:rsidRDefault="008C2251" w:rsidP="008C2251">
      <w:pPr>
        <w:jc w:val="center"/>
        <w:rPr>
          <w:rFonts w:ascii="Times New Roman" w:hAnsi="Times New Roman"/>
          <w:sz w:val="28"/>
          <w:szCs w:val="28"/>
        </w:rPr>
      </w:pPr>
    </w:p>
    <w:p w:rsidR="008C2251" w:rsidRDefault="008C2251" w:rsidP="008C2251">
      <w:pPr>
        <w:jc w:val="center"/>
        <w:rPr>
          <w:rFonts w:ascii="Times New Roman" w:hAnsi="Times New Roman"/>
          <w:sz w:val="28"/>
          <w:szCs w:val="28"/>
        </w:rPr>
      </w:pPr>
    </w:p>
    <w:p w:rsidR="008C2251" w:rsidRDefault="008C2251" w:rsidP="008C2251">
      <w:pPr>
        <w:jc w:val="center"/>
        <w:rPr>
          <w:rFonts w:ascii="Times New Roman" w:hAnsi="Times New Roman"/>
          <w:sz w:val="28"/>
          <w:szCs w:val="28"/>
        </w:rPr>
      </w:pPr>
    </w:p>
    <w:p w:rsidR="008C2251" w:rsidRDefault="008C2251" w:rsidP="008C2251">
      <w:pPr>
        <w:jc w:val="center"/>
        <w:rPr>
          <w:rFonts w:ascii="Times New Roman" w:hAnsi="Times New Roman"/>
          <w:sz w:val="28"/>
          <w:szCs w:val="28"/>
        </w:rPr>
      </w:pPr>
    </w:p>
    <w:p w:rsidR="008C2251" w:rsidRDefault="008C2251" w:rsidP="008C2251">
      <w:pPr>
        <w:jc w:val="center"/>
        <w:rPr>
          <w:rFonts w:ascii="Times New Roman" w:hAnsi="Times New Roman"/>
          <w:sz w:val="28"/>
          <w:szCs w:val="28"/>
        </w:rPr>
      </w:pPr>
    </w:p>
    <w:p w:rsidR="008C2251" w:rsidRDefault="008C2251" w:rsidP="008C2251">
      <w:pPr>
        <w:jc w:val="center"/>
        <w:rPr>
          <w:rFonts w:ascii="Times New Roman" w:hAnsi="Times New Roman"/>
          <w:sz w:val="28"/>
          <w:szCs w:val="28"/>
        </w:rPr>
      </w:pPr>
    </w:p>
    <w:p w:rsidR="008C2251" w:rsidRDefault="008C2251" w:rsidP="008C2251">
      <w:pPr>
        <w:jc w:val="center"/>
        <w:rPr>
          <w:rFonts w:ascii="Times New Roman" w:hAnsi="Times New Roman"/>
          <w:sz w:val="28"/>
          <w:szCs w:val="28"/>
        </w:rPr>
      </w:pPr>
    </w:p>
    <w:p w:rsidR="008C2251" w:rsidRDefault="008C2251" w:rsidP="008C2251">
      <w:pPr>
        <w:jc w:val="center"/>
        <w:rPr>
          <w:rFonts w:ascii="Times New Roman" w:hAnsi="Times New Roman"/>
          <w:sz w:val="28"/>
          <w:szCs w:val="28"/>
        </w:rPr>
      </w:pPr>
    </w:p>
    <w:p w:rsidR="008C2251" w:rsidRDefault="008C2251" w:rsidP="008C2251">
      <w:pPr>
        <w:jc w:val="center"/>
        <w:rPr>
          <w:rFonts w:ascii="Times New Roman" w:hAnsi="Times New Roman"/>
          <w:sz w:val="28"/>
          <w:szCs w:val="28"/>
        </w:rPr>
      </w:pPr>
    </w:p>
    <w:p w:rsidR="0089464F" w:rsidRDefault="0089464F" w:rsidP="00B77F0E">
      <w:pPr>
        <w:rPr>
          <w:rFonts w:ascii="Times New Roman" w:hAnsi="Times New Roman"/>
          <w:sz w:val="28"/>
          <w:szCs w:val="28"/>
        </w:rPr>
      </w:pPr>
    </w:p>
    <w:p w:rsidR="00B77F0E" w:rsidRPr="00B77F0E" w:rsidRDefault="00B77F0E" w:rsidP="00B77F0E">
      <w:pPr>
        <w:rPr>
          <w:rFonts w:ascii="Times New Roman" w:hAnsi="Times New Roman"/>
          <w:b/>
          <w:sz w:val="28"/>
          <w:szCs w:val="28"/>
        </w:rPr>
      </w:pPr>
    </w:p>
    <w:p w:rsidR="008C2251" w:rsidRPr="00C62E73" w:rsidRDefault="00C62E73" w:rsidP="00C62E73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eastAsiaTheme="minorHAnsi" w:hAnsi="Times New Roman"/>
          <w:b/>
          <w:color w:val="231F20"/>
          <w:sz w:val="28"/>
          <w:szCs w:val="28"/>
        </w:rPr>
        <w:lastRenderedPageBreak/>
        <w:t>1.</w:t>
      </w:r>
      <w:r w:rsidR="008C2251" w:rsidRPr="00C62E73">
        <w:rPr>
          <w:rFonts w:ascii="Times New Roman" w:eastAsiaTheme="minorHAnsi" w:hAnsi="Times New Roman"/>
          <w:b/>
          <w:color w:val="231F20"/>
          <w:sz w:val="28"/>
          <w:szCs w:val="28"/>
        </w:rPr>
        <w:t>Международная метрологическая организация</w:t>
      </w:r>
    </w:p>
    <w:p w:rsidR="008C2251" w:rsidRPr="00A34119" w:rsidRDefault="008C2251" w:rsidP="00175E35">
      <w:pPr>
        <w:autoSpaceDE w:val="0"/>
        <w:autoSpaceDN w:val="0"/>
        <w:adjustRightInd w:val="0"/>
        <w:spacing w:after="0" w:line="360" w:lineRule="auto"/>
        <w:rPr>
          <w:rFonts w:ascii="Times New Roman" w:eastAsiaTheme="minorHAnsi" w:hAnsi="Times New Roman"/>
          <w:sz w:val="28"/>
          <w:szCs w:val="28"/>
        </w:rPr>
      </w:pPr>
      <w:r w:rsidRPr="001301B6">
        <w:rPr>
          <w:rFonts w:ascii="Times New Roman" w:hAnsi="Times New Roman"/>
          <w:b/>
          <w:i/>
          <w:sz w:val="28"/>
          <w:szCs w:val="28"/>
        </w:rPr>
        <w:t>Метрология</w:t>
      </w:r>
      <w:r w:rsidR="001301B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- наука об измерениях, методах и средствах обеспечения их единства и способах.</w:t>
      </w:r>
      <w:r w:rsidR="001301B6" w:rsidRPr="001301B6">
        <w:rPr>
          <w:rFonts w:ascii="TimesET041.625" w:eastAsiaTheme="minorHAnsi" w:hAnsi="TimesET041.625" w:cs="TimesET041.625"/>
          <w:sz w:val="20"/>
          <w:szCs w:val="20"/>
        </w:rPr>
        <w:t xml:space="preserve"> </w:t>
      </w:r>
      <w:r w:rsidR="000C44F3" w:rsidRPr="00A34119">
        <w:rPr>
          <w:rFonts w:ascii="Times New Roman" w:eastAsiaTheme="minorHAnsi" w:hAnsi="Times New Roman"/>
          <w:sz w:val="28"/>
          <w:szCs w:val="28"/>
        </w:rPr>
        <w:t>[</w:t>
      </w:r>
      <w:r w:rsidR="005352B7" w:rsidRPr="00A34119">
        <w:rPr>
          <w:rFonts w:ascii="Times New Roman" w:eastAsiaTheme="minorHAnsi" w:hAnsi="Times New Roman"/>
          <w:sz w:val="28"/>
          <w:szCs w:val="28"/>
        </w:rPr>
        <w:t>5</w:t>
      </w:r>
      <w:r w:rsidR="005352B7">
        <w:rPr>
          <w:rFonts w:ascii="Times New Roman" w:eastAsiaTheme="minorHAnsi" w:hAnsi="Times New Roman"/>
          <w:sz w:val="28"/>
          <w:szCs w:val="28"/>
        </w:rPr>
        <w:t>;С.141</w:t>
      </w:r>
      <w:r w:rsidR="000C44F3" w:rsidRPr="00A34119">
        <w:rPr>
          <w:rFonts w:ascii="Times New Roman" w:eastAsiaTheme="minorHAnsi" w:hAnsi="Times New Roman"/>
          <w:sz w:val="28"/>
          <w:szCs w:val="28"/>
        </w:rPr>
        <w:t>]</w:t>
      </w:r>
    </w:p>
    <w:p w:rsidR="00CD2B3D" w:rsidRDefault="00D829F1" w:rsidP="00175E3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Метрология способствует развитию международной торговли при условии соблюдения единства измерений, так как лишь в этом случае обеспечивается сопоставимость результатов испытаний и сертификации продукции. </w:t>
      </w:r>
      <w:r w:rsidR="00CD2B3D">
        <w:rPr>
          <w:rFonts w:ascii="Times New Roman" w:hAnsi="Times New Roman"/>
          <w:sz w:val="28"/>
          <w:szCs w:val="28"/>
        </w:rPr>
        <w:t>Обеспечение единства измерений в международном масштабе - цель деятельности международных  метрологических организаций.</w:t>
      </w:r>
    </w:p>
    <w:p w:rsidR="00CD2B3D" w:rsidRPr="00A34119" w:rsidRDefault="00175E35" w:rsidP="00CD2B3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175E35">
        <w:rPr>
          <w:b/>
          <w:i/>
          <w:sz w:val="28"/>
          <w:szCs w:val="28"/>
        </w:rPr>
        <w:t xml:space="preserve"> </w:t>
      </w:r>
      <w:r w:rsidRPr="00175E35">
        <w:rPr>
          <w:rFonts w:ascii="Times New Roman" w:hAnsi="Times New Roman"/>
          <w:b/>
          <w:i/>
          <w:sz w:val="28"/>
          <w:szCs w:val="28"/>
        </w:rPr>
        <w:t xml:space="preserve">Международные метрологические организации </w:t>
      </w:r>
      <w:r w:rsidRPr="00175E35">
        <w:rPr>
          <w:rFonts w:ascii="Times New Roman" w:hAnsi="Times New Roman"/>
          <w:sz w:val="28"/>
          <w:szCs w:val="28"/>
        </w:rPr>
        <w:t>- организации, созданные на основе международных соглашений для осуществления и хранения основных единиц физических величин и для достижения международного единства мер.</w:t>
      </w:r>
      <w:r w:rsidR="00CD2B3D" w:rsidRPr="00CD2B3D">
        <w:rPr>
          <w:rFonts w:ascii="Times New Roman" w:hAnsi="Times New Roman"/>
          <w:sz w:val="28"/>
          <w:szCs w:val="28"/>
        </w:rPr>
        <w:t xml:space="preserve"> </w:t>
      </w:r>
      <w:r w:rsidR="000C44F3" w:rsidRPr="00A34119">
        <w:rPr>
          <w:rFonts w:ascii="Times New Roman" w:hAnsi="Times New Roman"/>
          <w:sz w:val="28"/>
          <w:szCs w:val="28"/>
        </w:rPr>
        <w:t>[</w:t>
      </w:r>
      <w:r w:rsidR="005352B7">
        <w:rPr>
          <w:rFonts w:ascii="Times New Roman" w:hAnsi="Times New Roman"/>
          <w:sz w:val="28"/>
          <w:szCs w:val="28"/>
        </w:rPr>
        <w:t>7;С.245</w:t>
      </w:r>
      <w:r w:rsidR="000C44F3" w:rsidRPr="00A34119">
        <w:rPr>
          <w:rFonts w:ascii="Times New Roman" w:hAnsi="Times New Roman"/>
          <w:sz w:val="28"/>
          <w:szCs w:val="28"/>
        </w:rPr>
        <w:t>]</w:t>
      </w:r>
    </w:p>
    <w:p w:rsidR="001301B6" w:rsidRPr="000D0D63" w:rsidRDefault="000D0D63" w:rsidP="00175E3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i/>
          <w:sz w:val="28"/>
          <w:szCs w:val="28"/>
        </w:rPr>
      </w:pPr>
      <w:r w:rsidRPr="000D0D63">
        <w:rPr>
          <w:rFonts w:ascii="Times New Roman" w:hAnsi="Times New Roman"/>
          <w:b/>
          <w:i/>
          <w:sz w:val="28"/>
          <w:szCs w:val="28"/>
        </w:rPr>
        <w:t>Исторические этапы международной метрологии:</w:t>
      </w:r>
    </w:p>
    <w:p w:rsidR="000D0D63" w:rsidRDefault="000D0D63" w:rsidP="00175E3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0D0D63">
        <w:rPr>
          <w:rFonts w:ascii="Times New Roman" w:hAnsi="Times New Roman"/>
          <w:b/>
          <w:sz w:val="28"/>
          <w:szCs w:val="28"/>
        </w:rPr>
        <w:t>1870г.</w:t>
      </w:r>
      <w:r w:rsidR="008D5E5B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- по инициативе Петербургской Академии наук было созвано международное совещание по вопросу  «необходимости установления прототипов мер».</w:t>
      </w:r>
    </w:p>
    <w:p w:rsidR="000D0D63" w:rsidRDefault="000D0D63" w:rsidP="00175E3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0D0D63">
        <w:rPr>
          <w:rFonts w:ascii="Times New Roman" w:hAnsi="Times New Roman"/>
          <w:b/>
          <w:sz w:val="28"/>
          <w:szCs w:val="28"/>
        </w:rPr>
        <w:t>1872г.</w:t>
      </w:r>
      <w:r w:rsidR="008D5E5B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- создана международная комиссия по изготовлению прототипов мер длины и массы.</w:t>
      </w:r>
    </w:p>
    <w:p w:rsidR="000D0D63" w:rsidRPr="008D5E5B" w:rsidRDefault="000D0D63" w:rsidP="00175E3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8F3227">
        <w:rPr>
          <w:rFonts w:ascii="Times New Roman" w:hAnsi="Times New Roman"/>
          <w:b/>
          <w:sz w:val="28"/>
          <w:szCs w:val="28"/>
        </w:rPr>
        <w:t>1875г.</w:t>
      </w:r>
      <w:r w:rsidR="008D5E5B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- на Международной дипломатической конференции по проблемам обеспечения международного единства и усовершенствования метрической системы состоялось подписание 17 странами (в том числе Россией) Метрической конвенции,</w:t>
      </w:r>
      <w:r w:rsidR="008F322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имевшей целью унификацию националь</w:t>
      </w:r>
      <w:r w:rsidR="008F3227">
        <w:rPr>
          <w:rFonts w:ascii="Times New Roman" w:hAnsi="Times New Roman"/>
          <w:sz w:val="28"/>
          <w:szCs w:val="28"/>
        </w:rPr>
        <w:t>ны</w:t>
      </w:r>
      <w:r>
        <w:rPr>
          <w:rFonts w:ascii="Times New Roman" w:hAnsi="Times New Roman"/>
          <w:sz w:val="28"/>
          <w:szCs w:val="28"/>
        </w:rPr>
        <w:t>х систем единиц измерений. На основе этой Ко</w:t>
      </w:r>
      <w:r w:rsidR="008F3227">
        <w:rPr>
          <w:rFonts w:ascii="Times New Roman" w:hAnsi="Times New Roman"/>
          <w:sz w:val="28"/>
          <w:szCs w:val="28"/>
        </w:rPr>
        <w:t>нвенции</w:t>
      </w:r>
      <w:r w:rsidR="008F3227" w:rsidRPr="008F3227">
        <w:rPr>
          <w:rFonts w:ascii="Times New Roman" w:hAnsi="Times New Roman"/>
          <w:sz w:val="28"/>
          <w:szCs w:val="28"/>
        </w:rPr>
        <w:t xml:space="preserve"> </w:t>
      </w:r>
      <w:r w:rsidR="008F3227">
        <w:rPr>
          <w:rFonts w:ascii="Times New Roman" w:hAnsi="Times New Roman"/>
          <w:sz w:val="28"/>
          <w:szCs w:val="28"/>
        </w:rPr>
        <w:t xml:space="preserve">была создана Международная организация мер и весов (МОМВ) и  научно-исследовательская лаборатория – Международное бюро мер и весов (МБМВ), </w:t>
      </w:r>
      <w:r>
        <w:rPr>
          <w:rFonts w:ascii="Times New Roman" w:hAnsi="Times New Roman"/>
          <w:sz w:val="28"/>
          <w:szCs w:val="28"/>
        </w:rPr>
        <w:t>постоянно совершенствующее метрическую систему измерений.</w:t>
      </w:r>
    </w:p>
    <w:p w:rsidR="008F3227" w:rsidRDefault="008F3227" w:rsidP="00175E3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настоящее время Метрическую конвенцию подписали более 40 стран, а метрическая система мер узаконена более чем в 110 странах мира. Это позволяет устранять технические трудности в обмене технологиями, информацией, торговле (особенно технически сложной продукцией).</w:t>
      </w:r>
    </w:p>
    <w:p w:rsidR="00091EEE" w:rsidRDefault="008F3227" w:rsidP="00175E3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8F3227">
        <w:rPr>
          <w:rFonts w:ascii="Times New Roman" w:hAnsi="Times New Roman"/>
          <w:b/>
          <w:sz w:val="28"/>
          <w:szCs w:val="28"/>
        </w:rPr>
        <w:t>1956г</w:t>
      </w:r>
      <w:r w:rsidRPr="0061559E">
        <w:rPr>
          <w:rFonts w:ascii="Times New Roman" w:hAnsi="Times New Roman"/>
          <w:sz w:val="28"/>
          <w:szCs w:val="28"/>
        </w:rPr>
        <w:t>.</w:t>
      </w:r>
      <w:r w:rsidR="008D5E5B">
        <w:rPr>
          <w:rFonts w:ascii="Times New Roman" w:hAnsi="Times New Roman"/>
          <w:sz w:val="28"/>
          <w:szCs w:val="28"/>
        </w:rPr>
        <w:t xml:space="preserve"> </w:t>
      </w:r>
      <w:r w:rsidRPr="0061559E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подписание </w:t>
      </w:r>
      <w:r w:rsidR="0061559E">
        <w:rPr>
          <w:rFonts w:ascii="Times New Roman" w:hAnsi="Times New Roman"/>
          <w:sz w:val="28"/>
          <w:szCs w:val="28"/>
        </w:rPr>
        <w:t xml:space="preserve">межправительственной Конвенции об учреждении Международной организации законодательной метрологии (МОЗМ). </w:t>
      </w:r>
    </w:p>
    <w:p w:rsidR="008F3227" w:rsidRDefault="0061559E" w:rsidP="00175E3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В настоящее время членами МОЗМ являются 35 стран мира, а в работе принимают участие более 80 государств.</w:t>
      </w:r>
    </w:p>
    <w:p w:rsidR="00833C22" w:rsidRDefault="00833C22" w:rsidP="00175E3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FB4E9C">
        <w:rPr>
          <w:rFonts w:ascii="Times New Roman" w:hAnsi="Times New Roman"/>
          <w:b/>
          <w:sz w:val="28"/>
          <w:szCs w:val="28"/>
        </w:rPr>
        <w:t>Январь 1995г.-</w:t>
      </w:r>
      <w:r>
        <w:rPr>
          <w:rFonts w:ascii="Times New Roman" w:hAnsi="Times New Roman"/>
          <w:sz w:val="28"/>
          <w:szCs w:val="28"/>
        </w:rPr>
        <w:t xml:space="preserve"> МОЗМ начала деятельность по сертификации средств измерений в рамках Системы сертификатов МОЗМ</w:t>
      </w:r>
      <w:proofErr w:type="gramStart"/>
      <w:r>
        <w:rPr>
          <w:rFonts w:ascii="Times New Roman" w:hAnsi="Times New Roman"/>
          <w:sz w:val="28"/>
          <w:szCs w:val="28"/>
        </w:rPr>
        <w:t xml:space="preserve"> .</w:t>
      </w:r>
      <w:proofErr w:type="gramEnd"/>
      <w:r>
        <w:rPr>
          <w:rFonts w:ascii="Times New Roman" w:hAnsi="Times New Roman"/>
          <w:sz w:val="28"/>
          <w:szCs w:val="28"/>
        </w:rPr>
        <w:t>Сертификат МОЗМ является гарантией соответствия средств измерений международным требованиям, признаваемым в большинстве стран мира. Россию в МОЗМ представляют Госстандарт России и 12 министерств (ведомств).</w:t>
      </w:r>
    </w:p>
    <w:p w:rsidR="0089464F" w:rsidRDefault="0089464F" w:rsidP="00175E3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5930487" cy="489893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0378" cy="48988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C18F9" w:rsidRPr="003C18F9" w:rsidRDefault="0089464F" w:rsidP="003C18F9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3C18F9">
        <w:rPr>
          <w:rFonts w:ascii="Times New Roman" w:hAnsi="Times New Roman"/>
          <w:b/>
          <w:sz w:val="24"/>
          <w:szCs w:val="24"/>
        </w:rPr>
        <w:t>Рис.1 Международные метрологические</w:t>
      </w:r>
      <w:r w:rsidR="003C18F9" w:rsidRPr="003C18F9">
        <w:rPr>
          <w:rFonts w:ascii="Times New Roman" w:hAnsi="Times New Roman"/>
          <w:b/>
          <w:sz w:val="24"/>
          <w:szCs w:val="24"/>
        </w:rPr>
        <w:t xml:space="preserve"> организации</w:t>
      </w:r>
    </w:p>
    <w:p w:rsidR="00365394" w:rsidRDefault="00365394" w:rsidP="003C18F9">
      <w:pPr>
        <w:pStyle w:val="a6"/>
        <w:spacing w:line="360" w:lineRule="auto"/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Наиболее крупными международными метрологическими организациями являются,</w:t>
      </w:r>
      <w:r w:rsidRPr="00365394">
        <w:rPr>
          <w:rFonts w:ascii="Times New Roman" w:hAnsi="Times New Roman" w:cs="Times New Roman"/>
        </w:rPr>
        <w:t xml:space="preserve"> Международная организация мер и весов (МОМВ) и Международная организация законодательной метрологии (МОЗМ).</w:t>
      </w:r>
    </w:p>
    <w:p w:rsidR="002016E5" w:rsidRDefault="00A45844" w:rsidP="002016E5">
      <w:pPr>
        <w:pStyle w:val="a7"/>
        <w:shd w:val="clear" w:color="auto" w:fill="FFFFFF"/>
        <w:spacing w:before="96" w:beforeAutospacing="0" w:after="120" w:afterAutospacing="0" w:line="360" w:lineRule="auto"/>
        <w:jc w:val="both"/>
        <w:rPr>
          <w:sz w:val="28"/>
          <w:szCs w:val="28"/>
        </w:rPr>
      </w:pPr>
      <w:r w:rsidRPr="00A45844">
        <w:rPr>
          <w:b/>
          <w:sz w:val="28"/>
          <w:szCs w:val="28"/>
        </w:rPr>
        <w:t xml:space="preserve">Международная организация мер и весов, </w:t>
      </w:r>
      <w:r w:rsidRPr="00A45844">
        <w:rPr>
          <w:sz w:val="28"/>
          <w:szCs w:val="28"/>
        </w:rPr>
        <w:t xml:space="preserve">старейшая межправительственная научно-техническая организация, основана 20 мая 1875 года. </w:t>
      </w:r>
    </w:p>
    <w:p w:rsidR="003C18F9" w:rsidRDefault="003C18F9" w:rsidP="002016E5">
      <w:pPr>
        <w:pStyle w:val="a7"/>
        <w:shd w:val="clear" w:color="auto" w:fill="FFFFFF"/>
        <w:spacing w:before="96" w:beforeAutospacing="0" w:after="120" w:afterAutospacing="0" w:line="360" w:lineRule="auto"/>
        <w:jc w:val="both"/>
        <w:rPr>
          <w:b/>
          <w:sz w:val="28"/>
          <w:szCs w:val="28"/>
        </w:rPr>
      </w:pPr>
    </w:p>
    <w:p w:rsidR="002016E5" w:rsidRPr="000C44F3" w:rsidRDefault="00A45844" w:rsidP="002016E5">
      <w:pPr>
        <w:pStyle w:val="a7"/>
        <w:shd w:val="clear" w:color="auto" w:fill="FFFFFF"/>
        <w:spacing w:before="96" w:beforeAutospacing="0" w:after="120" w:afterAutospacing="0" w:line="360" w:lineRule="auto"/>
        <w:jc w:val="both"/>
        <w:rPr>
          <w:sz w:val="28"/>
          <w:szCs w:val="28"/>
        </w:rPr>
      </w:pPr>
      <w:r w:rsidRPr="00A45844">
        <w:rPr>
          <w:b/>
          <w:sz w:val="28"/>
          <w:szCs w:val="28"/>
        </w:rPr>
        <w:lastRenderedPageBreak/>
        <w:t>Цель организации</w:t>
      </w:r>
      <w:r w:rsidRPr="00A45844">
        <w:rPr>
          <w:sz w:val="28"/>
          <w:szCs w:val="28"/>
        </w:rPr>
        <w:t xml:space="preserve"> - способствовать практическому распространению метрической системы мер в международном масштабе, хранить международные прототипы эталонов метра, килограмма и других единиц измерения, проводить их исследования и сличать с ними национальные эталоны, а также вести научные работы по совершенствованию метрической системы.</w:t>
      </w:r>
      <w:r w:rsidR="005916B2">
        <w:rPr>
          <w:sz w:val="28"/>
          <w:szCs w:val="28"/>
        </w:rPr>
        <w:t xml:space="preserve"> В соответствии с метрической конвенцией были учреждены Международное бюро мер и весов и </w:t>
      </w:r>
      <w:r w:rsidR="005916B2" w:rsidRPr="002016E5">
        <w:rPr>
          <w:sz w:val="28"/>
          <w:szCs w:val="28"/>
        </w:rPr>
        <w:t>Международный комитет мер и весов.</w:t>
      </w:r>
      <w:r w:rsidR="000C44F3" w:rsidRPr="000C44F3">
        <w:rPr>
          <w:sz w:val="28"/>
          <w:szCs w:val="28"/>
        </w:rPr>
        <w:t>[</w:t>
      </w:r>
      <w:r w:rsidR="005352B7">
        <w:rPr>
          <w:sz w:val="28"/>
          <w:szCs w:val="28"/>
        </w:rPr>
        <w:t>2;С.125</w:t>
      </w:r>
      <w:r w:rsidR="000C44F3" w:rsidRPr="000C44F3">
        <w:rPr>
          <w:sz w:val="28"/>
          <w:szCs w:val="28"/>
        </w:rPr>
        <w:t>]</w:t>
      </w:r>
    </w:p>
    <w:p w:rsidR="004B77D0" w:rsidRDefault="002016E5" w:rsidP="004B77D0">
      <w:pPr>
        <w:pStyle w:val="a6"/>
        <w:spacing w:line="360" w:lineRule="auto"/>
        <w:ind w:firstLine="709"/>
        <w:rPr>
          <w:rFonts w:ascii="Times New Roman" w:hAnsi="Times New Roman" w:cs="Times New Roman"/>
          <w:color w:val="252525"/>
        </w:rPr>
      </w:pPr>
      <w:r w:rsidRPr="004B77D0">
        <w:rPr>
          <w:rFonts w:ascii="Times New Roman" w:hAnsi="Times New Roman" w:cs="Times New Roman"/>
          <w:b/>
          <w:bCs/>
          <w:color w:val="252525"/>
        </w:rPr>
        <w:t xml:space="preserve"> Международное бюро мер и весов </w:t>
      </w:r>
      <w:r w:rsidRPr="004B77D0">
        <w:rPr>
          <w:rFonts w:ascii="Times New Roman" w:hAnsi="Times New Roman" w:cs="Times New Roman"/>
          <w:color w:val="252525"/>
        </w:rPr>
        <w:t>(МБМВ) постоянно действующая международная организация,</w:t>
      </w:r>
      <w:r w:rsidR="00444315" w:rsidRPr="004B77D0">
        <w:rPr>
          <w:rFonts w:ascii="Times New Roman" w:hAnsi="Times New Roman" w:cs="Times New Roman"/>
          <w:color w:val="252525"/>
        </w:rPr>
        <w:t xml:space="preserve"> расположенная во Франции город Севр,</w:t>
      </w:r>
      <w:r w:rsidR="00444315" w:rsidRPr="004B77D0">
        <w:rPr>
          <w:rFonts w:ascii="Times New Roman" w:hAnsi="Times New Roman" w:cs="Times New Roman"/>
        </w:rPr>
        <w:t xml:space="preserve"> её деятельностью руководит международный комитет мер и весов (МКМВ)</w:t>
      </w:r>
      <w:r w:rsidR="004B77D0" w:rsidRPr="004B77D0">
        <w:rPr>
          <w:rFonts w:ascii="Times New Roman" w:hAnsi="Times New Roman" w:cs="Times New Roman"/>
        </w:rPr>
        <w:t>. Главная</w:t>
      </w:r>
      <w:r w:rsidRPr="004B77D0">
        <w:rPr>
          <w:rFonts w:ascii="Times New Roman" w:hAnsi="Times New Roman" w:cs="Times New Roman"/>
          <w:color w:val="252525"/>
        </w:rPr>
        <w:t xml:space="preserve"> </w:t>
      </w:r>
      <w:r w:rsidR="00444315" w:rsidRPr="004B77D0">
        <w:rPr>
          <w:rFonts w:ascii="Times New Roman" w:hAnsi="Times New Roman" w:cs="Times New Roman"/>
          <w:color w:val="252525"/>
        </w:rPr>
        <w:t xml:space="preserve">задача </w:t>
      </w:r>
      <w:r w:rsidR="004B77D0" w:rsidRPr="004B77D0">
        <w:rPr>
          <w:rFonts w:ascii="Times New Roman" w:hAnsi="Times New Roman" w:cs="Times New Roman"/>
          <w:color w:val="252525"/>
        </w:rPr>
        <w:t xml:space="preserve">МБМВ </w:t>
      </w:r>
      <w:r w:rsidR="00444315" w:rsidRPr="004B77D0">
        <w:rPr>
          <w:rFonts w:ascii="Times New Roman" w:hAnsi="Times New Roman" w:cs="Times New Roman"/>
          <w:color w:val="252525"/>
        </w:rPr>
        <w:t xml:space="preserve">состоит в </w:t>
      </w:r>
      <w:r w:rsidRPr="004B77D0">
        <w:rPr>
          <w:rFonts w:ascii="Times New Roman" w:hAnsi="Times New Roman" w:cs="Times New Roman"/>
          <w:color w:val="252525"/>
        </w:rPr>
        <w:t xml:space="preserve"> обеспечении существования единой</w:t>
      </w:r>
      <w:r w:rsidRPr="004B77D0">
        <w:rPr>
          <w:rStyle w:val="apple-converted-space"/>
          <w:rFonts w:ascii="Times New Roman" w:hAnsi="Times New Roman" w:cs="Times New Roman"/>
          <w:color w:val="252525"/>
        </w:rPr>
        <w:t> </w:t>
      </w:r>
      <w:hyperlink r:id="rId9" w:tooltip="СИ" w:history="1">
        <w:r w:rsidRPr="004B77D0">
          <w:rPr>
            <w:rStyle w:val="a8"/>
            <w:rFonts w:ascii="Times New Roman" w:hAnsi="Times New Roman" w:cs="Times New Roman"/>
            <w:color w:val="0B0080"/>
          </w:rPr>
          <w:t>системы измерений</w:t>
        </w:r>
      </w:hyperlink>
      <w:r w:rsidRPr="004B77D0">
        <w:rPr>
          <w:rStyle w:val="apple-converted-space"/>
          <w:rFonts w:ascii="Times New Roman" w:hAnsi="Times New Roman" w:cs="Times New Roman"/>
          <w:color w:val="252525"/>
        </w:rPr>
        <w:t> </w:t>
      </w:r>
      <w:r w:rsidRPr="004B77D0">
        <w:rPr>
          <w:rFonts w:ascii="Times New Roman" w:hAnsi="Times New Roman" w:cs="Times New Roman"/>
          <w:color w:val="252525"/>
        </w:rPr>
        <w:t>во всех странах-участницах этой конвенции</w:t>
      </w:r>
      <w:hyperlink r:id="rId10" w:anchor="cite_note-Mission-1" w:history="1"/>
      <w:r w:rsidRPr="004B77D0">
        <w:rPr>
          <w:rFonts w:ascii="Times New Roman" w:hAnsi="Times New Roman" w:cs="Times New Roman"/>
          <w:color w:val="252525"/>
        </w:rPr>
        <w:t xml:space="preserve">. </w:t>
      </w:r>
    </w:p>
    <w:p w:rsidR="001F2F0E" w:rsidRPr="001F2F0E" w:rsidRDefault="001F2F0E" w:rsidP="001F2F0E">
      <w:pPr>
        <w:pStyle w:val="a6"/>
        <w:spacing w:line="360" w:lineRule="auto"/>
        <w:ind w:firstLine="0"/>
        <w:rPr>
          <w:rFonts w:ascii="Times New Roman" w:hAnsi="Times New Roman" w:cs="Times New Roman"/>
        </w:rPr>
      </w:pPr>
      <w:r w:rsidRPr="004B77D0">
        <w:rPr>
          <w:rFonts w:ascii="Times New Roman" w:hAnsi="Times New Roman" w:cs="Times New Roman"/>
        </w:rPr>
        <w:t>Научное направление этой организации – совершенствование метрической системы измерений, разработка новых эталонов, новых методов и средств наиболее точных измерений, координация метрологических исследований в странах-членах.</w:t>
      </w:r>
      <w:r w:rsidRPr="004B77D0">
        <w:t xml:space="preserve"> </w:t>
      </w:r>
      <w:r w:rsidRPr="004B77D0">
        <w:rPr>
          <w:rFonts w:ascii="Times New Roman" w:hAnsi="Times New Roman" w:cs="Times New Roman"/>
        </w:rPr>
        <w:t>Программы научной и практической деятельности МБМВ утверждает Генеральная конференция мер и весов – высший международный орган.</w:t>
      </w:r>
      <w:r w:rsidR="005352B7" w:rsidRPr="005352B7">
        <w:rPr>
          <w:rFonts w:ascii="Times New Roman" w:hAnsi="Times New Roman" w:cs="Times New Roman"/>
          <w:color w:val="252525"/>
        </w:rPr>
        <w:t xml:space="preserve"> </w:t>
      </w:r>
      <w:r w:rsidR="005352B7" w:rsidRPr="000C44F3">
        <w:rPr>
          <w:rFonts w:ascii="Times New Roman" w:hAnsi="Times New Roman" w:cs="Times New Roman"/>
          <w:color w:val="252525"/>
        </w:rPr>
        <w:t>[</w:t>
      </w:r>
      <w:r w:rsidR="005352B7">
        <w:rPr>
          <w:rFonts w:ascii="Times New Roman" w:hAnsi="Times New Roman" w:cs="Times New Roman"/>
          <w:color w:val="252525"/>
        </w:rPr>
        <w:t>6;С.122</w:t>
      </w:r>
      <w:r w:rsidR="005352B7" w:rsidRPr="000C44F3">
        <w:rPr>
          <w:rFonts w:ascii="Times New Roman" w:hAnsi="Times New Roman" w:cs="Times New Roman"/>
          <w:color w:val="252525"/>
        </w:rPr>
        <w:t>]</w:t>
      </w:r>
    </w:p>
    <w:p w:rsidR="004B77D0" w:rsidRPr="004B77D0" w:rsidRDefault="004B77D0" w:rsidP="004B77D0">
      <w:pPr>
        <w:spacing w:line="36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4B77D0">
        <w:rPr>
          <w:rFonts w:ascii="Times New Roman" w:hAnsi="Times New Roman"/>
          <w:sz w:val="28"/>
          <w:szCs w:val="28"/>
        </w:rPr>
        <w:t>МБМВ проводит три вида деятельности:</w:t>
      </w:r>
    </w:p>
    <w:p w:rsidR="004B77D0" w:rsidRPr="004B77D0" w:rsidRDefault="004B77D0" w:rsidP="004B77D0">
      <w:pPr>
        <w:spacing w:line="36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4B77D0">
        <w:rPr>
          <w:rFonts w:ascii="Times New Roman" w:hAnsi="Times New Roman"/>
          <w:sz w:val="28"/>
          <w:szCs w:val="28"/>
        </w:rPr>
        <w:t>•  Установление и поддержание исходных эталонов, имеющих хорошую долгосрочную стабильность;</w:t>
      </w:r>
    </w:p>
    <w:p w:rsidR="004B77D0" w:rsidRPr="004B77D0" w:rsidRDefault="004B77D0" w:rsidP="004B77D0">
      <w:pPr>
        <w:spacing w:line="36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4B77D0">
        <w:rPr>
          <w:rFonts w:ascii="Times New Roman" w:hAnsi="Times New Roman"/>
          <w:sz w:val="28"/>
          <w:szCs w:val="28"/>
        </w:rPr>
        <w:t xml:space="preserve">•  Организация и участие в международных </w:t>
      </w:r>
      <w:proofErr w:type="gramStart"/>
      <w:r w:rsidRPr="004B77D0">
        <w:rPr>
          <w:rFonts w:ascii="Times New Roman" w:hAnsi="Times New Roman"/>
          <w:sz w:val="28"/>
          <w:szCs w:val="28"/>
        </w:rPr>
        <w:t>сравнениях</w:t>
      </w:r>
      <w:proofErr w:type="gramEnd"/>
      <w:r w:rsidRPr="004B77D0">
        <w:rPr>
          <w:rFonts w:ascii="Times New Roman" w:hAnsi="Times New Roman"/>
          <w:sz w:val="28"/>
          <w:szCs w:val="28"/>
        </w:rPr>
        <w:t xml:space="preserve"> и проведение калибровки;</w:t>
      </w:r>
    </w:p>
    <w:p w:rsidR="001F2F0E" w:rsidRDefault="004B77D0" w:rsidP="001F2F0E">
      <w:pPr>
        <w:spacing w:line="36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4B77D0">
        <w:rPr>
          <w:rFonts w:ascii="Times New Roman" w:hAnsi="Times New Roman"/>
          <w:sz w:val="28"/>
          <w:szCs w:val="28"/>
        </w:rPr>
        <w:t>•  Фундаментальные  исследования,  которые  могут  дать  улучшенные  эталонные материалы или методы измерения.</w:t>
      </w:r>
    </w:p>
    <w:p w:rsidR="002016E5" w:rsidRDefault="002016E5" w:rsidP="001F2F0E">
      <w:pPr>
        <w:spacing w:line="360" w:lineRule="auto"/>
        <w:ind w:firstLine="540"/>
        <w:jc w:val="both"/>
        <w:rPr>
          <w:rFonts w:ascii="Times New Roman" w:hAnsi="Times New Roman"/>
          <w:color w:val="252525"/>
          <w:sz w:val="28"/>
          <w:szCs w:val="28"/>
        </w:rPr>
      </w:pPr>
      <w:r w:rsidRPr="001F2F0E">
        <w:rPr>
          <w:rFonts w:ascii="Times New Roman" w:hAnsi="Times New Roman"/>
          <w:color w:val="252525"/>
          <w:sz w:val="28"/>
          <w:szCs w:val="28"/>
        </w:rPr>
        <w:t>В МБМВ также проводятся исследования в области</w:t>
      </w:r>
      <w:r w:rsidRPr="001F2F0E">
        <w:rPr>
          <w:rStyle w:val="apple-converted-space"/>
          <w:rFonts w:ascii="Times New Roman" w:hAnsi="Times New Roman"/>
          <w:color w:val="252525"/>
          <w:sz w:val="28"/>
          <w:szCs w:val="28"/>
        </w:rPr>
        <w:t> </w:t>
      </w:r>
      <w:hyperlink r:id="rId11" w:tooltip="Метрология" w:history="1">
        <w:r w:rsidRPr="001F2F0E">
          <w:rPr>
            <w:rStyle w:val="a8"/>
            <w:rFonts w:ascii="Times New Roman" w:eastAsiaTheme="majorEastAsia" w:hAnsi="Times New Roman"/>
            <w:color w:val="0B0080"/>
            <w:sz w:val="28"/>
            <w:szCs w:val="28"/>
          </w:rPr>
          <w:t>метрологии</w:t>
        </w:r>
      </w:hyperlink>
      <w:r w:rsidRPr="001F2F0E">
        <w:rPr>
          <w:rFonts w:ascii="Times New Roman" w:hAnsi="Times New Roman"/>
          <w:color w:val="252525"/>
          <w:sz w:val="28"/>
          <w:szCs w:val="28"/>
        </w:rPr>
        <w:t xml:space="preserve">, направленные на увеличение точности измерений. </w:t>
      </w:r>
      <w:r w:rsidR="004B77D0" w:rsidRPr="001F2F0E">
        <w:rPr>
          <w:rFonts w:ascii="Times New Roman" w:hAnsi="Times New Roman"/>
          <w:color w:val="252525"/>
          <w:sz w:val="28"/>
          <w:szCs w:val="28"/>
        </w:rPr>
        <w:t>По состоянию на август 2013</w:t>
      </w:r>
      <w:r w:rsidRPr="001F2F0E">
        <w:rPr>
          <w:rFonts w:ascii="Times New Roman" w:hAnsi="Times New Roman"/>
          <w:color w:val="252525"/>
          <w:sz w:val="28"/>
          <w:szCs w:val="28"/>
        </w:rPr>
        <w:t>г. 55 стран являлись членами</w:t>
      </w:r>
      <w:r w:rsidRPr="001F2F0E">
        <w:rPr>
          <w:rStyle w:val="apple-converted-space"/>
          <w:rFonts w:ascii="Times New Roman" w:hAnsi="Times New Roman"/>
          <w:color w:val="252525"/>
          <w:sz w:val="28"/>
          <w:szCs w:val="28"/>
        </w:rPr>
        <w:t> </w:t>
      </w:r>
      <w:r w:rsidRPr="001F2F0E">
        <w:rPr>
          <w:rFonts w:ascii="Times New Roman" w:hAnsi="Times New Roman"/>
          <w:color w:val="252525"/>
          <w:sz w:val="28"/>
          <w:szCs w:val="28"/>
        </w:rPr>
        <w:t>и 38 стран ассоциированными членами МБМВ.</w:t>
      </w:r>
    </w:p>
    <w:p w:rsidR="001F2F0E" w:rsidRPr="001F2F0E" w:rsidRDefault="001F2F0E" w:rsidP="001F2F0E">
      <w:pPr>
        <w:spacing w:line="36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1F2F0E">
        <w:rPr>
          <w:rFonts w:ascii="Times New Roman" w:hAnsi="Times New Roman"/>
          <w:sz w:val="28"/>
          <w:szCs w:val="28"/>
        </w:rPr>
        <w:lastRenderedPageBreak/>
        <w:t>Страны или регионы, желающие стать ассоциированным членом, могут сделать это, обратившись в директорат МБМВ, либо напрямую, либо через его представительство в Париже, оплатив первый ежегодный членский взнос. Ежегодные взносы для полноправных и ассоциированных членов основаны на долевых взносах в ООН. Минимальный взнос для ассоциированных членов составляет 4000 евро и для полноправных членов около 40000 долларов США.</w:t>
      </w:r>
    </w:p>
    <w:p w:rsidR="007B5400" w:rsidRPr="001F2F0E" w:rsidRDefault="007B5400" w:rsidP="007B5400">
      <w:pPr>
        <w:pStyle w:val="a7"/>
        <w:shd w:val="clear" w:color="auto" w:fill="FFFFFF"/>
        <w:spacing w:before="96" w:beforeAutospacing="0" w:after="120" w:afterAutospacing="0" w:line="360" w:lineRule="auto"/>
        <w:jc w:val="both"/>
        <w:rPr>
          <w:b/>
          <w:color w:val="252525"/>
          <w:sz w:val="28"/>
          <w:szCs w:val="28"/>
        </w:rPr>
      </w:pPr>
      <w:r w:rsidRPr="001F2F0E">
        <w:rPr>
          <w:b/>
          <w:sz w:val="28"/>
          <w:szCs w:val="28"/>
        </w:rPr>
        <w:t>Международный комитет мер и весов</w:t>
      </w:r>
      <w:r w:rsidRPr="001F2F0E">
        <w:rPr>
          <w:color w:val="252525"/>
          <w:sz w:val="28"/>
          <w:szCs w:val="28"/>
          <w:shd w:val="clear" w:color="auto" w:fill="FFFFFF"/>
        </w:rPr>
        <w:t xml:space="preserve"> организация, учреждённая в соответствии с</w:t>
      </w:r>
      <w:r w:rsidRPr="001F2F0E">
        <w:rPr>
          <w:rStyle w:val="apple-converted-space"/>
          <w:color w:val="252525"/>
          <w:sz w:val="28"/>
          <w:szCs w:val="28"/>
          <w:shd w:val="clear" w:color="auto" w:fill="FFFFFF"/>
        </w:rPr>
        <w:t> </w:t>
      </w:r>
      <w:hyperlink r:id="rId12" w:tooltip="Метрическая конвенция" w:history="1">
        <w:r w:rsidRPr="001F2F0E">
          <w:rPr>
            <w:rStyle w:val="a8"/>
            <w:rFonts w:eastAsiaTheme="majorEastAsia"/>
            <w:color w:val="0B0080"/>
            <w:sz w:val="28"/>
            <w:szCs w:val="28"/>
            <w:shd w:val="clear" w:color="auto" w:fill="FFFFFF"/>
          </w:rPr>
          <w:t>Метрической конвенцией</w:t>
        </w:r>
      </w:hyperlink>
      <w:r w:rsidRPr="001F2F0E">
        <w:rPr>
          <w:color w:val="252525"/>
          <w:sz w:val="28"/>
          <w:szCs w:val="28"/>
          <w:shd w:val="clear" w:color="auto" w:fill="FFFFFF"/>
        </w:rPr>
        <w:t>. Состоит из 18 человек, каждый из которых представляет одну страну-участницу.</w:t>
      </w:r>
    </w:p>
    <w:p w:rsidR="007B5400" w:rsidRPr="001F2F0E" w:rsidRDefault="007B5400" w:rsidP="007B5400">
      <w:pPr>
        <w:pStyle w:val="a7"/>
        <w:shd w:val="clear" w:color="auto" w:fill="FFFFFF"/>
        <w:spacing w:before="96" w:beforeAutospacing="0" w:after="120" w:afterAutospacing="0" w:line="360" w:lineRule="auto"/>
        <w:jc w:val="both"/>
        <w:rPr>
          <w:color w:val="252525"/>
          <w:sz w:val="28"/>
          <w:szCs w:val="28"/>
        </w:rPr>
      </w:pPr>
      <w:r w:rsidRPr="001F2F0E">
        <w:rPr>
          <w:color w:val="252525"/>
          <w:sz w:val="28"/>
          <w:szCs w:val="28"/>
        </w:rPr>
        <w:t>Комитет собирается ежегодно в штаб-квартире</w:t>
      </w:r>
      <w:r w:rsidRPr="001F2F0E">
        <w:rPr>
          <w:rStyle w:val="apple-converted-space"/>
          <w:rFonts w:eastAsiaTheme="majorEastAsia"/>
          <w:color w:val="252525"/>
          <w:sz w:val="28"/>
          <w:szCs w:val="28"/>
        </w:rPr>
        <w:t> </w:t>
      </w:r>
      <w:hyperlink r:id="rId13" w:tooltip="Международное бюро мер и весов" w:history="1">
        <w:r w:rsidRPr="001F2F0E">
          <w:rPr>
            <w:rStyle w:val="a8"/>
            <w:rFonts w:eastAsiaTheme="majorEastAsia"/>
            <w:color w:val="0B0080"/>
            <w:sz w:val="28"/>
            <w:szCs w:val="28"/>
          </w:rPr>
          <w:t>Международного бюро мер и весов</w:t>
        </w:r>
      </w:hyperlink>
      <w:r w:rsidRPr="001F2F0E">
        <w:rPr>
          <w:rStyle w:val="apple-converted-space"/>
          <w:rFonts w:eastAsiaTheme="majorEastAsia"/>
          <w:color w:val="252525"/>
          <w:sz w:val="28"/>
          <w:szCs w:val="28"/>
        </w:rPr>
        <w:t> </w:t>
      </w:r>
      <w:r w:rsidRPr="001F2F0E">
        <w:rPr>
          <w:color w:val="252525"/>
          <w:sz w:val="28"/>
          <w:szCs w:val="28"/>
        </w:rPr>
        <w:t>(МБМВ)</w:t>
      </w:r>
      <w:r w:rsidR="00F007E3" w:rsidRPr="001F2F0E">
        <w:rPr>
          <w:color w:val="252525"/>
          <w:sz w:val="28"/>
          <w:szCs w:val="28"/>
        </w:rPr>
        <w:t xml:space="preserve"> и</w:t>
      </w:r>
      <w:r w:rsidRPr="001F2F0E">
        <w:rPr>
          <w:color w:val="252525"/>
          <w:sz w:val="28"/>
          <w:szCs w:val="28"/>
        </w:rPr>
        <w:t xml:space="preserve"> наблюдает за работой Международного бюро мер и весов, координирует метрологические исследования в странах-участницах и вырабатывает рекомендации для Генеральных конференций по мерам и весам</w:t>
      </w:r>
      <w:r w:rsidR="00F007E3" w:rsidRPr="001F2F0E">
        <w:rPr>
          <w:color w:val="252525"/>
          <w:sz w:val="28"/>
          <w:szCs w:val="28"/>
        </w:rPr>
        <w:t>.</w:t>
      </w:r>
      <w:r w:rsidR="009474B1" w:rsidRPr="009474B1">
        <w:rPr>
          <w:color w:val="252525"/>
        </w:rPr>
        <w:t xml:space="preserve"> </w:t>
      </w:r>
      <w:r w:rsidR="009474B1" w:rsidRPr="000C44F3">
        <w:rPr>
          <w:color w:val="252525"/>
        </w:rPr>
        <w:t>[</w:t>
      </w:r>
      <w:r w:rsidR="009474B1">
        <w:rPr>
          <w:color w:val="252525"/>
        </w:rPr>
        <w:t>6;С.122</w:t>
      </w:r>
      <w:r w:rsidR="009474B1" w:rsidRPr="000C44F3">
        <w:rPr>
          <w:color w:val="252525"/>
        </w:rPr>
        <w:t>]</w:t>
      </w:r>
    </w:p>
    <w:p w:rsidR="00AF5342" w:rsidRPr="009474B1" w:rsidRDefault="001F2F0E" w:rsidP="00AF5342">
      <w:pPr>
        <w:pStyle w:val="a6"/>
        <w:spacing w:line="360" w:lineRule="auto"/>
        <w:ind w:firstLine="709"/>
        <w:rPr>
          <w:rFonts w:ascii="Times New Roman" w:hAnsi="Times New Roman" w:cs="Times New Roman"/>
        </w:rPr>
      </w:pPr>
      <w:r w:rsidRPr="001F2F0E">
        <w:rPr>
          <w:rFonts w:ascii="Times New Roman" w:hAnsi="Times New Roman" w:cs="Times New Roman"/>
          <w:b/>
        </w:rPr>
        <w:t>Международная организация законодательной метрологии (МОЗМ)</w:t>
      </w:r>
      <w:r w:rsidRPr="001F2F0E">
        <w:t xml:space="preserve"> </w:t>
      </w:r>
      <w:r w:rsidRPr="00AF5342">
        <w:rPr>
          <w:rFonts w:ascii="Times New Roman" w:hAnsi="Times New Roman" w:cs="Times New Roman"/>
        </w:rPr>
        <w:t>учреждена на основе межправительственной Конвенции, подписанной в 1956г. В настоящее время членами МОЗМ являются 35 стран мира, а в работе принимают участие более 80 государств.</w:t>
      </w:r>
      <w:r w:rsidR="009474B1" w:rsidRPr="009474B1">
        <w:rPr>
          <w:rFonts w:ascii="Times New Roman" w:hAnsi="Times New Roman" w:cs="Times New Roman"/>
          <w:color w:val="252525"/>
        </w:rPr>
        <w:t xml:space="preserve"> </w:t>
      </w:r>
      <w:r w:rsidR="009474B1" w:rsidRPr="000C44F3">
        <w:rPr>
          <w:rFonts w:ascii="Times New Roman" w:hAnsi="Times New Roman" w:cs="Times New Roman"/>
          <w:color w:val="252525"/>
        </w:rPr>
        <w:t>[</w:t>
      </w:r>
      <w:r w:rsidR="009474B1">
        <w:rPr>
          <w:rFonts w:ascii="Times New Roman" w:hAnsi="Times New Roman" w:cs="Times New Roman"/>
          <w:color w:val="252525"/>
        </w:rPr>
        <w:t>6;С.123</w:t>
      </w:r>
      <w:r w:rsidR="009474B1" w:rsidRPr="000C44F3">
        <w:rPr>
          <w:rFonts w:ascii="Times New Roman" w:hAnsi="Times New Roman" w:cs="Times New Roman"/>
          <w:color w:val="252525"/>
        </w:rPr>
        <w:t>]</w:t>
      </w:r>
    </w:p>
    <w:p w:rsidR="00AF5342" w:rsidRDefault="00AF5342" w:rsidP="00AF5342">
      <w:pPr>
        <w:pStyle w:val="a6"/>
        <w:spacing w:line="360" w:lineRule="auto"/>
        <w:ind w:firstLine="709"/>
        <w:rPr>
          <w:rFonts w:ascii="Times New Roman" w:hAnsi="Times New Roman" w:cs="Times New Roman"/>
        </w:rPr>
      </w:pPr>
      <w:r w:rsidRPr="00AF5342">
        <w:rPr>
          <w:rFonts w:ascii="Times New Roman" w:hAnsi="Times New Roman" w:cs="Times New Roman"/>
          <w:b/>
        </w:rPr>
        <w:t>Цель МОЗМ</w:t>
      </w:r>
      <w:r w:rsidRPr="00AF5342">
        <w:rPr>
          <w:rFonts w:ascii="Times New Roman" w:hAnsi="Times New Roman" w:cs="Times New Roman"/>
        </w:rPr>
        <w:t xml:space="preserve"> – разработка общих вопросов законодательной метрологии, в том числе установление классов точности средств измерений; обеспечение единообразия определения типов, образцов и систем измерительных приборов; рекомендации по их испытаниям для унификации метрологических характеристик; порядок поверки и калибровки средств измерений; </w:t>
      </w:r>
    </w:p>
    <w:p w:rsidR="00AF5342" w:rsidRDefault="00AF5342" w:rsidP="00AF5342">
      <w:pPr>
        <w:pStyle w:val="a6"/>
        <w:spacing w:line="360" w:lineRule="auto"/>
        <w:ind w:firstLine="709"/>
        <w:rPr>
          <w:rFonts w:ascii="Times New Roman" w:hAnsi="Times New Roman" w:cs="Times New Roman"/>
        </w:rPr>
      </w:pPr>
      <w:proofErr w:type="gramStart"/>
      <w:r w:rsidRPr="00AF5342">
        <w:rPr>
          <w:rFonts w:ascii="Times New Roman" w:hAnsi="Times New Roman" w:cs="Times New Roman"/>
        </w:rPr>
        <w:t>гармонизация поверочной аппаратуры, методов сличения, поверок и аттестации эталонов; выработка оптимальных форм организации метрологических служб и обеспечение единства государственных предписаний по их ведению; оказание научно-технического содействия развивающимся странам в создании и организации работ метрологических служб и их оснащение надлежащим оборудованием; установление единых принципов подготовки кадров в области метрологии.</w:t>
      </w:r>
      <w:r w:rsidR="009474B1" w:rsidRPr="009474B1">
        <w:rPr>
          <w:rFonts w:ascii="Times New Roman" w:hAnsi="Times New Roman" w:cs="Times New Roman"/>
          <w:color w:val="252525"/>
        </w:rPr>
        <w:t xml:space="preserve"> </w:t>
      </w:r>
      <w:r w:rsidR="009474B1" w:rsidRPr="000C44F3">
        <w:rPr>
          <w:rFonts w:ascii="Times New Roman" w:hAnsi="Times New Roman" w:cs="Times New Roman"/>
          <w:color w:val="252525"/>
        </w:rPr>
        <w:t>[</w:t>
      </w:r>
      <w:r w:rsidR="009474B1">
        <w:rPr>
          <w:rFonts w:ascii="Times New Roman" w:hAnsi="Times New Roman" w:cs="Times New Roman"/>
          <w:color w:val="252525"/>
        </w:rPr>
        <w:t>2;С.132</w:t>
      </w:r>
      <w:r w:rsidR="009474B1" w:rsidRPr="000C44F3">
        <w:rPr>
          <w:rFonts w:ascii="Times New Roman" w:hAnsi="Times New Roman" w:cs="Times New Roman"/>
          <w:color w:val="252525"/>
        </w:rPr>
        <w:t>]</w:t>
      </w:r>
      <w:proofErr w:type="gramEnd"/>
    </w:p>
    <w:p w:rsidR="00AF5342" w:rsidRDefault="00AF5342" w:rsidP="00AF5342">
      <w:pPr>
        <w:pStyle w:val="a6"/>
        <w:spacing w:line="360" w:lineRule="auto"/>
        <w:ind w:firstLine="0"/>
        <w:rPr>
          <w:rFonts w:ascii="Times New Roman" w:hAnsi="Times New Roman" w:cs="Times New Roman"/>
        </w:rPr>
      </w:pPr>
      <w:r w:rsidRPr="00AF5342">
        <w:rPr>
          <w:rFonts w:ascii="Times New Roman" w:hAnsi="Times New Roman" w:cs="Times New Roman"/>
        </w:rPr>
        <w:lastRenderedPageBreak/>
        <w:t xml:space="preserve"> </w:t>
      </w:r>
      <w:proofErr w:type="gramStart"/>
      <w:r w:rsidRPr="00AF5342">
        <w:rPr>
          <w:rFonts w:ascii="Times New Roman" w:hAnsi="Times New Roman" w:cs="Times New Roman"/>
        </w:rPr>
        <w:t>На 4-ой Международной конференции МОЗМ в 1972г. её цели и задачи были дополнены более обобщённой формулировкой, отражающей суть основных задач международного сотрудничества: установление взаимного доверия к результатам измерений технических характеристик сырья, полуфабрикатов и промышленной продукции, производимых в каждой из стран-участниц Конвенции, определение общих принципов законодательной метрологии;</w:t>
      </w:r>
      <w:proofErr w:type="gramEnd"/>
      <w:r w:rsidRPr="00AF5342">
        <w:rPr>
          <w:rFonts w:ascii="Times New Roman" w:hAnsi="Times New Roman" w:cs="Times New Roman"/>
        </w:rPr>
        <w:t xml:space="preserve"> установление необходимых и достаточных характеристик и требований, которым должны отвечать средства измерений, чтобы их применение по согласованию с государствами-членами могло быть рекомендовано в международном плане.</w:t>
      </w:r>
    </w:p>
    <w:p w:rsidR="00AF5342" w:rsidRDefault="00AF5342" w:rsidP="00AF5342">
      <w:pPr>
        <w:pStyle w:val="a6"/>
        <w:spacing w:line="360" w:lineRule="auto"/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Основные задачи:</w:t>
      </w:r>
    </w:p>
    <w:p w:rsidR="00AF5342" w:rsidRDefault="00AF5342" w:rsidP="00AF5342">
      <w:pPr>
        <w:pStyle w:val="a6"/>
        <w:spacing w:line="360" w:lineRule="auto"/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определени</w:t>
      </w:r>
      <w:r w:rsidR="009D2BB3">
        <w:rPr>
          <w:rFonts w:ascii="Times New Roman" w:hAnsi="Times New Roman" w:cs="Times New Roman"/>
        </w:rPr>
        <w:t>е общих принципов законодательной метрологии;</w:t>
      </w:r>
    </w:p>
    <w:p w:rsidR="009D2BB3" w:rsidRDefault="009D2BB3" w:rsidP="00AF5342">
      <w:pPr>
        <w:pStyle w:val="a6"/>
        <w:spacing w:line="360" w:lineRule="auto"/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изучение международно-значимых вопросов законодательной метрологии с целью их унификации;</w:t>
      </w:r>
    </w:p>
    <w:p w:rsidR="009D2BB3" w:rsidRDefault="009D2BB3" w:rsidP="00AF5342">
      <w:pPr>
        <w:pStyle w:val="a6"/>
        <w:spacing w:line="360" w:lineRule="auto"/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-определение необходимых характеристик и требований к средствам измерений для признания государствами-членами и применения в международной практике;</w:t>
      </w:r>
    </w:p>
    <w:p w:rsidR="009D2BB3" w:rsidRDefault="009D2BB3" w:rsidP="00AF5342">
      <w:pPr>
        <w:pStyle w:val="a6"/>
        <w:spacing w:line="360" w:lineRule="auto"/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разработка типовых законов и правил, связанных с применением и контролем средств измерений;</w:t>
      </w:r>
    </w:p>
    <w:p w:rsidR="009D2BB3" w:rsidRDefault="009D2BB3" w:rsidP="00AF5342">
      <w:pPr>
        <w:pStyle w:val="a6"/>
        <w:spacing w:line="360" w:lineRule="auto"/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-перевод и издание нормативных документов о средствах и измерений и их применении, действующих в различных государствах, с разъяснениями, необходимыми для их полного понимания.</w:t>
      </w:r>
    </w:p>
    <w:p w:rsidR="009D2BB3" w:rsidRDefault="009D2BB3" w:rsidP="00AF5342">
      <w:pPr>
        <w:pStyle w:val="a6"/>
        <w:spacing w:line="360" w:lineRule="auto"/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структуру МОЗМ входят:</w:t>
      </w:r>
    </w:p>
    <w:p w:rsidR="009D2BB3" w:rsidRDefault="009D2BB3" w:rsidP="00AF5342">
      <w:pPr>
        <w:pStyle w:val="a6"/>
        <w:spacing w:line="360" w:lineRule="auto"/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Международная Конференция Законодательной Метрологии;</w:t>
      </w:r>
    </w:p>
    <w:p w:rsidR="009D2BB3" w:rsidRDefault="009D2BB3" w:rsidP="00AF5342">
      <w:pPr>
        <w:pStyle w:val="a6"/>
        <w:spacing w:line="360" w:lineRule="auto"/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Международный Комитет по Законодательной Метрологии (МКЗМ);</w:t>
      </w:r>
    </w:p>
    <w:p w:rsidR="009D2BB3" w:rsidRDefault="009D2BB3" w:rsidP="00AF5342">
      <w:pPr>
        <w:pStyle w:val="a6"/>
        <w:spacing w:line="360" w:lineRule="auto"/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Международное Бюро</w:t>
      </w:r>
      <w:r w:rsidRPr="009D2BB3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Законодательной Метрологии (МБЗМ</w:t>
      </w:r>
      <w:r w:rsidR="00BF71A8"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;</w:t>
      </w:r>
    </w:p>
    <w:p w:rsidR="0026099B" w:rsidRDefault="009D2BB3" w:rsidP="007B5400">
      <w:pPr>
        <w:pStyle w:val="a7"/>
        <w:shd w:val="clear" w:color="auto" w:fill="FFFFFF"/>
        <w:spacing w:before="96" w:beforeAutospacing="0" w:after="120" w:afterAutospacing="0" w:line="360" w:lineRule="auto"/>
        <w:jc w:val="both"/>
        <w:rPr>
          <w:color w:val="252525"/>
          <w:sz w:val="28"/>
          <w:szCs w:val="28"/>
        </w:rPr>
      </w:pPr>
      <w:r w:rsidRPr="00BF71A8">
        <w:rPr>
          <w:sz w:val="28"/>
          <w:szCs w:val="28"/>
        </w:rPr>
        <w:t>Результатами</w:t>
      </w:r>
      <w:r w:rsidR="0026099B" w:rsidRPr="00BF71A8">
        <w:rPr>
          <w:sz w:val="28"/>
          <w:szCs w:val="28"/>
        </w:rPr>
        <w:t xml:space="preserve"> работы МОЗМ являются издания в виде рекомендаций и документов, международного образца. На основании данных изданий разрабатываются региональные требования по производству и эксплуатации средств измерительной техники</w:t>
      </w:r>
      <w:r w:rsidR="0026099B">
        <w:rPr>
          <w:color w:val="252525"/>
          <w:sz w:val="28"/>
          <w:szCs w:val="28"/>
        </w:rPr>
        <w:t>.</w:t>
      </w:r>
    </w:p>
    <w:p w:rsidR="008F46EF" w:rsidRDefault="008F46EF" w:rsidP="007B5400">
      <w:pPr>
        <w:pStyle w:val="a7"/>
        <w:shd w:val="clear" w:color="auto" w:fill="FFFFFF"/>
        <w:spacing w:before="96" w:beforeAutospacing="0" w:after="120" w:afterAutospacing="0" w:line="360" w:lineRule="auto"/>
        <w:jc w:val="both"/>
        <w:rPr>
          <w:b/>
          <w:sz w:val="28"/>
          <w:szCs w:val="28"/>
        </w:rPr>
      </w:pPr>
    </w:p>
    <w:p w:rsidR="008F46EF" w:rsidRDefault="008F46EF" w:rsidP="007B5400">
      <w:pPr>
        <w:pStyle w:val="a7"/>
        <w:shd w:val="clear" w:color="auto" w:fill="FFFFFF"/>
        <w:spacing w:before="96" w:beforeAutospacing="0" w:after="120" w:afterAutospacing="0" w:line="360" w:lineRule="auto"/>
        <w:jc w:val="both"/>
        <w:rPr>
          <w:b/>
          <w:sz w:val="28"/>
          <w:szCs w:val="28"/>
        </w:rPr>
      </w:pPr>
    </w:p>
    <w:p w:rsidR="008F46EF" w:rsidRDefault="008F46EF" w:rsidP="007B5400">
      <w:pPr>
        <w:pStyle w:val="a7"/>
        <w:shd w:val="clear" w:color="auto" w:fill="FFFFFF"/>
        <w:spacing w:before="96" w:beforeAutospacing="0" w:after="120" w:afterAutospacing="0" w:line="360" w:lineRule="auto"/>
        <w:jc w:val="both"/>
        <w:rPr>
          <w:b/>
          <w:sz w:val="28"/>
          <w:szCs w:val="28"/>
        </w:rPr>
      </w:pPr>
    </w:p>
    <w:p w:rsidR="008F46EF" w:rsidRDefault="0026099B" w:rsidP="007B5400">
      <w:pPr>
        <w:pStyle w:val="a7"/>
        <w:shd w:val="clear" w:color="auto" w:fill="FFFFFF"/>
        <w:spacing w:before="96" w:beforeAutospacing="0" w:after="120" w:afterAutospacing="0" w:line="360" w:lineRule="auto"/>
        <w:jc w:val="both"/>
        <w:rPr>
          <w:b/>
          <w:sz w:val="28"/>
          <w:szCs w:val="28"/>
        </w:rPr>
      </w:pPr>
      <w:r w:rsidRPr="0026099B">
        <w:rPr>
          <w:b/>
          <w:sz w:val="28"/>
          <w:szCs w:val="28"/>
        </w:rPr>
        <w:lastRenderedPageBreak/>
        <w:t>Международная Конференция Законодательной Метрологии</w:t>
      </w:r>
    </w:p>
    <w:p w:rsidR="0026099B" w:rsidRDefault="008F46EF" w:rsidP="007B5400">
      <w:pPr>
        <w:pStyle w:val="a7"/>
        <w:shd w:val="clear" w:color="auto" w:fill="FFFFFF"/>
        <w:spacing w:before="96" w:beforeAutospacing="0" w:after="120" w:afterAutospacing="0"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</w:t>
      </w:r>
      <w:r w:rsidR="0026099B">
        <w:rPr>
          <w:b/>
          <w:sz w:val="28"/>
          <w:szCs w:val="28"/>
        </w:rPr>
        <w:t>Цель конференции:</w:t>
      </w:r>
    </w:p>
    <w:p w:rsidR="0026099B" w:rsidRDefault="0026099B" w:rsidP="0026099B">
      <w:pPr>
        <w:pStyle w:val="a7"/>
        <w:numPr>
          <w:ilvl w:val="0"/>
          <w:numId w:val="4"/>
        </w:numPr>
        <w:shd w:val="clear" w:color="auto" w:fill="FFFFFF"/>
        <w:spacing w:before="96" w:beforeAutospacing="0" w:after="120" w:afterAutospacing="0" w:line="360" w:lineRule="auto"/>
        <w:jc w:val="both"/>
        <w:rPr>
          <w:color w:val="252525"/>
          <w:sz w:val="28"/>
          <w:szCs w:val="28"/>
        </w:rPr>
      </w:pPr>
      <w:r>
        <w:rPr>
          <w:color w:val="252525"/>
          <w:sz w:val="28"/>
          <w:szCs w:val="28"/>
        </w:rPr>
        <w:t>Изучение и принятие решений по вопросам, касающихся целей организации;</w:t>
      </w:r>
    </w:p>
    <w:p w:rsidR="0026099B" w:rsidRDefault="0026099B" w:rsidP="0026099B">
      <w:pPr>
        <w:pStyle w:val="a7"/>
        <w:numPr>
          <w:ilvl w:val="0"/>
          <w:numId w:val="4"/>
        </w:numPr>
        <w:shd w:val="clear" w:color="auto" w:fill="FFFFFF"/>
        <w:spacing w:before="96" w:beforeAutospacing="0" w:after="120" w:afterAutospacing="0" w:line="360" w:lineRule="auto"/>
        <w:jc w:val="both"/>
        <w:rPr>
          <w:color w:val="252525"/>
          <w:sz w:val="28"/>
          <w:szCs w:val="28"/>
        </w:rPr>
      </w:pPr>
      <w:r>
        <w:rPr>
          <w:color w:val="252525"/>
          <w:sz w:val="28"/>
          <w:szCs w:val="28"/>
        </w:rPr>
        <w:t>Обеспечение создания руководящих органов, призванных выполнять работы организации, а также избрание членов комитета;</w:t>
      </w:r>
    </w:p>
    <w:p w:rsidR="0026099B" w:rsidRDefault="0026099B" w:rsidP="0026099B">
      <w:pPr>
        <w:pStyle w:val="a7"/>
        <w:numPr>
          <w:ilvl w:val="0"/>
          <w:numId w:val="4"/>
        </w:numPr>
        <w:shd w:val="clear" w:color="auto" w:fill="FFFFFF"/>
        <w:spacing w:before="96" w:beforeAutospacing="0" w:after="120" w:afterAutospacing="0" w:line="360" w:lineRule="auto"/>
        <w:jc w:val="both"/>
        <w:rPr>
          <w:color w:val="252525"/>
          <w:sz w:val="28"/>
          <w:szCs w:val="28"/>
        </w:rPr>
      </w:pPr>
      <w:r>
        <w:rPr>
          <w:color w:val="252525"/>
          <w:sz w:val="28"/>
          <w:szCs w:val="28"/>
        </w:rPr>
        <w:t>Изучение и утверждение докладов, представляемых по завершении их работ различными организациями законодательной метрологии, созданными в соответствии с настоящей конвенцией.</w:t>
      </w:r>
    </w:p>
    <w:p w:rsidR="0026099B" w:rsidRPr="005352B7" w:rsidRDefault="0026099B" w:rsidP="00BF71A8">
      <w:pPr>
        <w:pStyle w:val="a6"/>
        <w:spacing w:line="360" w:lineRule="auto"/>
        <w:ind w:firstLine="709"/>
        <w:rPr>
          <w:rFonts w:ascii="Times New Roman" w:hAnsi="Times New Roman" w:cs="Times New Roman"/>
          <w:color w:val="000000" w:themeColor="text1"/>
          <w:shd w:val="clear" w:color="auto" w:fill="FFFFFF"/>
        </w:rPr>
      </w:pPr>
      <w:r w:rsidRPr="0026099B">
        <w:rPr>
          <w:rFonts w:ascii="Times New Roman" w:hAnsi="Times New Roman" w:cs="Times New Roman"/>
          <w:b/>
        </w:rPr>
        <w:t>Международный Комитет по Законодательной Метрологии (МКЗМ)</w:t>
      </w:r>
      <w:r w:rsidR="00BF71A8">
        <w:rPr>
          <w:b/>
        </w:rPr>
        <w:t>-</w:t>
      </w:r>
      <w:r w:rsidR="00BF71A8" w:rsidRPr="00BF71A8">
        <w:rPr>
          <w:rFonts w:ascii="Georgia" w:hAnsi="Georgia"/>
          <w:color w:val="333333"/>
          <w:shd w:val="clear" w:color="auto" w:fill="FFFFFF"/>
        </w:rPr>
        <w:t xml:space="preserve"> </w:t>
      </w:r>
      <w:r w:rsidR="00BF71A8" w:rsidRPr="00BF71A8">
        <w:rPr>
          <w:rFonts w:ascii="Times New Roman" w:hAnsi="Times New Roman" w:cs="Times New Roman"/>
          <w:color w:val="000000" w:themeColor="text1"/>
          <w:shd w:val="clear" w:color="auto" w:fill="FFFFFF"/>
        </w:rPr>
        <w:t>рабочий орган Конференции,</w:t>
      </w:r>
      <w:r w:rsidR="00BF71A8" w:rsidRPr="00BF71A8">
        <w:rPr>
          <w:rFonts w:ascii="Times New Roman" w:hAnsi="Times New Roman" w:cs="Times New Roman"/>
        </w:rPr>
        <w:t xml:space="preserve"> состоящий из представителей от каждой страны-члена МОЗМ. При Комитете действует консультационный орган – Совет президента. В состав его входят два вице-президента, директор Международного бюро законодательной метрологии и пять членов Международного комитета законодательной метрологии.</w:t>
      </w:r>
      <w:r w:rsidR="00BF71A8">
        <w:rPr>
          <w:rFonts w:ascii="Times New Roman" w:hAnsi="Times New Roman" w:cs="Times New Roman"/>
        </w:rPr>
        <w:t xml:space="preserve"> </w:t>
      </w:r>
      <w:r w:rsidR="00BF71A8" w:rsidRPr="00BF71A8">
        <w:rPr>
          <w:rFonts w:ascii="Times New Roman" w:hAnsi="Times New Roman" w:cs="Times New Roman"/>
        </w:rPr>
        <w:t>Решения принимаются обычно на сессиях Комитета, которые проводятся ежегодно, а в особых случаях – путём переписки.</w:t>
      </w:r>
      <w:r w:rsidR="005352B7" w:rsidRPr="005352B7">
        <w:rPr>
          <w:rFonts w:ascii="Times New Roman" w:hAnsi="Times New Roman" w:cs="Times New Roman"/>
        </w:rPr>
        <w:t>[</w:t>
      </w:r>
      <w:r w:rsidR="009474B1">
        <w:rPr>
          <w:rFonts w:ascii="Times New Roman" w:hAnsi="Times New Roman" w:cs="Times New Roman"/>
        </w:rPr>
        <w:t>5;С.143</w:t>
      </w:r>
      <w:r w:rsidR="005352B7" w:rsidRPr="005352B7">
        <w:rPr>
          <w:rFonts w:ascii="Times New Roman" w:hAnsi="Times New Roman" w:cs="Times New Roman"/>
        </w:rPr>
        <w:t>]</w:t>
      </w:r>
    </w:p>
    <w:p w:rsidR="00BF71A8" w:rsidRPr="00A34119" w:rsidRDefault="00BF71A8" w:rsidP="00BF71A8">
      <w:pPr>
        <w:pStyle w:val="a6"/>
        <w:spacing w:line="360" w:lineRule="auto"/>
        <w:ind w:firstLine="0"/>
        <w:rPr>
          <w:rFonts w:ascii="Times New Roman" w:hAnsi="Times New Roman" w:cs="Times New Roman"/>
          <w:shd w:val="clear" w:color="auto" w:fill="FFFFFF"/>
        </w:rPr>
      </w:pPr>
      <w:r w:rsidRPr="00BF71A8">
        <w:rPr>
          <w:rFonts w:ascii="Times New Roman" w:hAnsi="Times New Roman" w:cs="Times New Roman"/>
          <w:b/>
        </w:rPr>
        <w:t>Международное Бюро Законодательной Метрологии (МБЗМ)</w:t>
      </w:r>
      <w:r>
        <w:rPr>
          <w:rFonts w:ascii="Times New Roman" w:hAnsi="Times New Roman" w:cs="Times New Roman"/>
          <w:b/>
        </w:rPr>
        <w:t>-</w:t>
      </w:r>
      <w:r w:rsidRPr="00BF71A8">
        <w:rPr>
          <w:rFonts w:ascii="Georgia" w:hAnsi="Georgia"/>
          <w:color w:val="333333"/>
          <w:shd w:val="clear" w:color="auto" w:fill="FFFFFF"/>
        </w:rPr>
        <w:t xml:space="preserve"> </w:t>
      </w:r>
      <w:r w:rsidRPr="00BF71A8">
        <w:rPr>
          <w:rFonts w:ascii="Times New Roman" w:hAnsi="Times New Roman" w:cs="Times New Roman"/>
          <w:shd w:val="clear" w:color="auto" w:fill="FFFFFF"/>
        </w:rPr>
        <w:t>исполнительный орган МОЗМ. МБЗМ готовит и проводит Конференции и заседания Комитета, координирует деятельность секретариатов МОЗМ, организует их публикацию, обеспечивает связь с другими международными организациями. При МБЗМ имеется  Центр документации.</w:t>
      </w:r>
      <w:r w:rsidR="005352B7" w:rsidRPr="00A34119">
        <w:rPr>
          <w:rFonts w:ascii="Times New Roman" w:hAnsi="Times New Roman" w:cs="Times New Roman"/>
          <w:shd w:val="clear" w:color="auto" w:fill="FFFFFF"/>
        </w:rPr>
        <w:t>[</w:t>
      </w:r>
      <w:r w:rsidR="009474B1">
        <w:rPr>
          <w:rFonts w:ascii="Times New Roman" w:hAnsi="Times New Roman" w:cs="Times New Roman"/>
          <w:shd w:val="clear" w:color="auto" w:fill="FFFFFF"/>
        </w:rPr>
        <w:t>4;С.87</w:t>
      </w:r>
      <w:r w:rsidR="005352B7" w:rsidRPr="00A34119">
        <w:rPr>
          <w:rFonts w:ascii="Times New Roman" w:hAnsi="Times New Roman" w:cs="Times New Roman"/>
          <w:shd w:val="clear" w:color="auto" w:fill="FFFFFF"/>
        </w:rPr>
        <w:t>]</w:t>
      </w:r>
    </w:p>
    <w:p w:rsidR="0060075E" w:rsidRPr="0060075E" w:rsidRDefault="0060075E" w:rsidP="0060075E">
      <w:pPr>
        <w:pStyle w:val="a6"/>
        <w:spacing w:line="360" w:lineRule="auto"/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shd w:val="clear" w:color="auto" w:fill="FFFFFF"/>
        </w:rPr>
        <w:t xml:space="preserve">      </w:t>
      </w:r>
      <w:r w:rsidRPr="0060075E">
        <w:rPr>
          <w:rFonts w:ascii="Times New Roman" w:hAnsi="Times New Roman" w:cs="Times New Roman"/>
        </w:rPr>
        <w:t>Рабочими органами МОЗМ являются технические комитеты (ТК) и подкомитеты (ПК). В рамках ТК создаются национальные и международные группы. Национальную рабочую группу организует представитель страны, которая является членом МОЗМ. В группу входят специалисты национальной законодательной метрологии.</w:t>
      </w:r>
    </w:p>
    <w:p w:rsidR="0060075E" w:rsidRPr="0060075E" w:rsidRDefault="0060075E" w:rsidP="0060075E">
      <w:pPr>
        <w:pStyle w:val="a6"/>
        <w:spacing w:line="360" w:lineRule="auto"/>
        <w:ind w:firstLine="0"/>
        <w:rPr>
          <w:rFonts w:ascii="Times New Roman" w:hAnsi="Times New Roman" w:cs="Times New Roman"/>
        </w:rPr>
      </w:pPr>
      <w:r w:rsidRPr="0060075E">
        <w:rPr>
          <w:rFonts w:ascii="Times New Roman" w:hAnsi="Times New Roman" w:cs="Times New Roman"/>
        </w:rPr>
        <w:t>В международную рабочую группу входят представители ТК и ПК различных стран, изъявляющих желание работать вместе.</w:t>
      </w:r>
    </w:p>
    <w:p w:rsidR="0060075E" w:rsidRDefault="0060075E" w:rsidP="0060075E">
      <w:pPr>
        <w:pStyle w:val="a6"/>
        <w:spacing w:line="360" w:lineRule="auto"/>
        <w:ind w:firstLine="0"/>
        <w:rPr>
          <w:rFonts w:ascii="Times New Roman" w:hAnsi="Times New Roman" w:cs="Times New Roman"/>
        </w:rPr>
      </w:pPr>
      <w:r w:rsidRPr="0060075E">
        <w:rPr>
          <w:rFonts w:ascii="Times New Roman" w:hAnsi="Times New Roman" w:cs="Times New Roman"/>
        </w:rPr>
        <w:t xml:space="preserve">В международных рабочих группах может быть два вида членства: </w:t>
      </w:r>
    </w:p>
    <w:p w:rsidR="0060075E" w:rsidRPr="0060075E" w:rsidRDefault="0060075E" w:rsidP="0060075E">
      <w:pPr>
        <w:pStyle w:val="a6"/>
        <w:spacing w:line="360" w:lineRule="auto"/>
        <w:ind w:firstLine="0"/>
        <w:rPr>
          <w:rFonts w:ascii="Times New Roman" w:hAnsi="Times New Roman" w:cs="Times New Roman"/>
        </w:rPr>
      </w:pPr>
      <w:r w:rsidRPr="0060075E">
        <w:rPr>
          <w:rFonts w:ascii="Times New Roman" w:hAnsi="Times New Roman" w:cs="Times New Roman"/>
        </w:rPr>
        <w:lastRenderedPageBreak/>
        <w:t>1) член П – представитель страны-участницы МОЗМ; 2) член</w:t>
      </w:r>
      <w:proofErr w:type="gramStart"/>
      <w:r w:rsidRPr="0060075E">
        <w:rPr>
          <w:rFonts w:ascii="Times New Roman" w:hAnsi="Times New Roman" w:cs="Times New Roman"/>
        </w:rPr>
        <w:t xml:space="preserve"> О</w:t>
      </w:r>
      <w:proofErr w:type="gramEnd"/>
      <w:r w:rsidRPr="0060075E">
        <w:rPr>
          <w:rFonts w:ascii="Times New Roman" w:hAnsi="Times New Roman" w:cs="Times New Roman"/>
        </w:rPr>
        <w:t xml:space="preserve"> – представитель страны-наблюдателя.</w:t>
      </w:r>
    </w:p>
    <w:p w:rsidR="0060075E" w:rsidRDefault="0060075E" w:rsidP="0060075E">
      <w:pPr>
        <w:pStyle w:val="a6"/>
        <w:spacing w:line="360" w:lineRule="auto"/>
        <w:ind w:firstLine="0"/>
        <w:rPr>
          <w:rFonts w:ascii="Times New Roman" w:hAnsi="Times New Roman" w:cs="Times New Roman"/>
        </w:rPr>
      </w:pPr>
      <w:r w:rsidRPr="0060075E">
        <w:rPr>
          <w:rFonts w:ascii="Times New Roman" w:hAnsi="Times New Roman" w:cs="Times New Roman"/>
        </w:rPr>
        <w:t>Главная задача ТК – составление программы работ, которые рассчитаны на четырёхлетний период и утверждаются высшим руководством органа МОЗМ. Технические комитеты и подкомитеты по характеру разрабатываемых ими документов делятся на три основные группы:</w:t>
      </w:r>
    </w:p>
    <w:p w:rsidR="0060075E" w:rsidRDefault="0060075E" w:rsidP="0060075E">
      <w:pPr>
        <w:pStyle w:val="a6"/>
        <w:spacing w:line="360" w:lineRule="auto"/>
        <w:ind w:firstLine="0"/>
        <w:rPr>
          <w:rFonts w:ascii="Times New Roman" w:hAnsi="Times New Roman" w:cs="Times New Roman"/>
        </w:rPr>
      </w:pPr>
      <w:r w:rsidRPr="0060075E">
        <w:rPr>
          <w:rFonts w:ascii="Times New Roman" w:hAnsi="Times New Roman" w:cs="Times New Roman"/>
        </w:rPr>
        <w:t xml:space="preserve"> 1) по общим вопросам метрологии; </w:t>
      </w:r>
    </w:p>
    <w:p w:rsidR="0060075E" w:rsidRDefault="0060075E" w:rsidP="0060075E">
      <w:pPr>
        <w:pStyle w:val="a6"/>
        <w:spacing w:line="360" w:lineRule="auto"/>
        <w:ind w:firstLine="0"/>
        <w:rPr>
          <w:rFonts w:ascii="Times New Roman" w:hAnsi="Times New Roman" w:cs="Times New Roman"/>
        </w:rPr>
      </w:pPr>
      <w:r w:rsidRPr="0060075E">
        <w:rPr>
          <w:rFonts w:ascii="Times New Roman" w:hAnsi="Times New Roman" w:cs="Times New Roman"/>
        </w:rPr>
        <w:t>2) по отдельным видам измерений;</w:t>
      </w:r>
    </w:p>
    <w:p w:rsidR="0060075E" w:rsidRPr="0060075E" w:rsidRDefault="0060075E" w:rsidP="0060075E">
      <w:pPr>
        <w:pStyle w:val="a6"/>
        <w:spacing w:line="360" w:lineRule="auto"/>
        <w:ind w:firstLine="0"/>
        <w:rPr>
          <w:rFonts w:ascii="Times New Roman" w:hAnsi="Times New Roman" w:cs="Times New Roman"/>
        </w:rPr>
      </w:pPr>
      <w:r w:rsidRPr="0060075E">
        <w:rPr>
          <w:rFonts w:ascii="Times New Roman" w:hAnsi="Times New Roman" w:cs="Times New Roman"/>
        </w:rPr>
        <w:t xml:space="preserve"> 3) по метрологическому обеспечению отдельных областей деятельности.</w:t>
      </w:r>
    </w:p>
    <w:p w:rsidR="0060075E" w:rsidRDefault="0060075E" w:rsidP="0060075E">
      <w:pPr>
        <w:pStyle w:val="a6"/>
        <w:spacing w:line="360" w:lineRule="auto"/>
        <w:ind w:firstLine="0"/>
        <w:rPr>
          <w:rFonts w:ascii="Times New Roman" w:hAnsi="Times New Roman" w:cs="Times New Roman"/>
        </w:rPr>
      </w:pPr>
      <w:r w:rsidRPr="0060075E">
        <w:rPr>
          <w:rFonts w:ascii="Times New Roman" w:hAnsi="Times New Roman" w:cs="Times New Roman"/>
        </w:rPr>
        <w:t xml:space="preserve">МОЗМ издает два вида документов: </w:t>
      </w:r>
    </w:p>
    <w:p w:rsidR="0060075E" w:rsidRDefault="0060075E" w:rsidP="0060075E">
      <w:pPr>
        <w:pStyle w:val="a6"/>
        <w:numPr>
          <w:ilvl w:val="0"/>
          <w:numId w:val="5"/>
        </w:numPr>
        <w:spacing w:line="360" w:lineRule="auto"/>
        <w:rPr>
          <w:rFonts w:ascii="Times New Roman" w:hAnsi="Times New Roman" w:cs="Times New Roman"/>
        </w:rPr>
      </w:pPr>
      <w:r w:rsidRPr="0060075E">
        <w:rPr>
          <w:rFonts w:ascii="Times New Roman" w:hAnsi="Times New Roman" w:cs="Times New Roman"/>
        </w:rPr>
        <w:t>международные документы (МД), имеющие директивный характер и предназначенные для рабочих органов МОЗМ;</w:t>
      </w:r>
    </w:p>
    <w:p w:rsidR="0060075E" w:rsidRPr="0060075E" w:rsidRDefault="0060075E" w:rsidP="0060075E">
      <w:pPr>
        <w:pStyle w:val="a6"/>
        <w:numPr>
          <w:ilvl w:val="0"/>
          <w:numId w:val="5"/>
        </w:numPr>
        <w:spacing w:line="360" w:lineRule="auto"/>
        <w:rPr>
          <w:rFonts w:ascii="Times New Roman" w:hAnsi="Times New Roman" w:cs="Times New Roman"/>
        </w:rPr>
      </w:pPr>
      <w:r w:rsidRPr="0060075E">
        <w:rPr>
          <w:rFonts w:ascii="Times New Roman" w:hAnsi="Times New Roman" w:cs="Times New Roman"/>
        </w:rPr>
        <w:t>международные рекомендации (МР), имеющие рекомендательный</w:t>
      </w:r>
      <w:r>
        <w:t xml:space="preserve"> характер </w:t>
      </w:r>
      <w:r w:rsidRPr="0060075E">
        <w:rPr>
          <w:rFonts w:ascii="Times New Roman" w:hAnsi="Times New Roman" w:cs="Times New Roman"/>
        </w:rPr>
        <w:t>и предназначенные для стран – членов МОЗМ.</w:t>
      </w:r>
    </w:p>
    <w:p w:rsidR="0060075E" w:rsidRDefault="0060075E" w:rsidP="0060075E">
      <w:pPr>
        <w:pStyle w:val="a6"/>
        <w:spacing w:line="360" w:lineRule="auto"/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</w:t>
      </w:r>
      <w:r w:rsidRPr="0060075E">
        <w:rPr>
          <w:rFonts w:ascii="Times New Roman" w:hAnsi="Times New Roman" w:cs="Times New Roman"/>
        </w:rPr>
        <w:t xml:space="preserve">МОМЗМ сотрудничает и </w:t>
      </w:r>
      <w:proofErr w:type="gramStart"/>
      <w:r w:rsidRPr="0060075E">
        <w:rPr>
          <w:rFonts w:ascii="Times New Roman" w:hAnsi="Times New Roman" w:cs="Times New Roman"/>
        </w:rPr>
        <w:t>с</w:t>
      </w:r>
      <w:proofErr w:type="gramEnd"/>
      <w:r w:rsidRPr="0060075E">
        <w:rPr>
          <w:rFonts w:ascii="Times New Roman" w:hAnsi="Times New Roman" w:cs="Times New Roman"/>
        </w:rPr>
        <w:t xml:space="preserve"> многими другими международными организациями, в частности с ИСО, МЭК, МОМВ и др. Формы этого сотрудничества с другими международными организациями различны: обмен информацией по проводимым и планируемым работам, участие в заседаниях, создание смешанных комитетов. Все они преследуют одну цель – избежать дублирования в работе и максимально использовать усилия и наработки других организаций в выполнении поставленных задач.</w:t>
      </w:r>
    </w:p>
    <w:p w:rsidR="0060075E" w:rsidRPr="0060075E" w:rsidRDefault="0060075E" w:rsidP="0060075E">
      <w:pPr>
        <w:pStyle w:val="a6"/>
        <w:spacing w:line="360" w:lineRule="auto"/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</w:t>
      </w:r>
      <w:r w:rsidRPr="0060075E">
        <w:rPr>
          <w:rFonts w:ascii="Times New Roman" w:hAnsi="Times New Roman" w:cs="Times New Roman"/>
        </w:rPr>
        <w:t>Особую роль следует отметить в деятельности МОЗМ по сертификации средств измерений. С 1 января 1995г. введена Система сертификации средств измерений, к которой РБ присоединилась с момента введения.</w:t>
      </w:r>
    </w:p>
    <w:p w:rsidR="0060075E" w:rsidRPr="0060075E" w:rsidRDefault="0060075E" w:rsidP="0060075E">
      <w:pPr>
        <w:pStyle w:val="a6"/>
        <w:spacing w:line="360" w:lineRule="auto"/>
        <w:ind w:firstLine="709"/>
        <w:rPr>
          <w:rFonts w:ascii="Times New Roman" w:hAnsi="Times New Roman" w:cs="Times New Roman"/>
        </w:rPr>
      </w:pPr>
      <w:r w:rsidRPr="0060075E">
        <w:rPr>
          <w:rFonts w:ascii="Times New Roman" w:hAnsi="Times New Roman" w:cs="Times New Roman"/>
        </w:rPr>
        <w:t xml:space="preserve">Сертификат МОЗМ – это документ, подтверждающий соответствие средства измерений </w:t>
      </w:r>
      <w:proofErr w:type="gramStart"/>
      <w:r w:rsidRPr="0060075E">
        <w:rPr>
          <w:rFonts w:ascii="Times New Roman" w:hAnsi="Times New Roman" w:cs="Times New Roman"/>
        </w:rPr>
        <w:t>определённой</w:t>
      </w:r>
      <w:proofErr w:type="gramEnd"/>
      <w:r w:rsidRPr="0060075E">
        <w:rPr>
          <w:rFonts w:ascii="Times New Roman" w:hAnsi="Times New Roman" w:cs="Times New Roman"/>
        </w:rPr>
        <w:t xml:space="preserve"> МР МОЗМ. Сертификат МОЗМ даёт гарантию изготовителю средств измерений в том, что изделие соответствует международным требованиям, которые признаются большинством государств мира.</w:t>
      </w:r>
      <w:r w:rsidR="009474B1" w:rsidRPr="009474B1">
        <w:rPr>
          <w:rFonts w:ascii="Times New Roman" w:hAnsi="Times New Roman" w:cs="Times New Roman"/>
          <w:color w:val="252525"/>
        </w:rPr>
        <w:t xml:space="preserve"> </w:t>
      </w:r>
      <w:r w:rsidR="009474B1" w:rsidRPr="000C44F3">
        <w:rPr>
          <w:rFonts w:ascii="Times New Roman" w:hAnsi="Times New Roman" w:cs="Times New Roman"/>
          <w:color w:val="252525"/>
        </w:rPr>
        <w:t>[</w:t>
      </w:r>
      <w:r w:rsidR="009474B1">
        <w:rPr>
          <w:rFonts w:ascii="Times New Roman" w:hAnsi="Times New Roman" w:cs="Times New Roman"/>
          <w:color w:val="252525"/>
        </w:rPr>
        <w:t>2;С.114</w:t>
      </w:r>
      <w:r w:rsidR="009474B1" w:rsidRPr="000C44F3">
        <w:rPr>
          <w:rFonts w:ascii="Times New Roman" w:hAnsi="Times New Roman" w:cs="Times New Roman"/>
          <w:color w:val="252525"/>
        </w:rPr>
        <w:t>]</w:t>
      </w:r>
    </w:p>
    <w:p w:rsidR="0060075E" w:rsidRPr="0060075E" w:rsidRDefault="0060075E" w:rsidP="0060075E">
      <w:pPr>
        <w:pStyle w:val="a6"/>
        <w:spacing w:line="360" w:lineRule="auto"/>
        <w:ind w:firstLine="709"/>
        <w:rPr>
          <w:rFonts w:ascii="Times New Roman" w:hAnsi="Times New Roman" w:cs="Times New Roman"/>
        </w:rPr>
      </w:pPr>
      <w:r w:rsidRPr="0060075E">
        <w:rPr>
          <w:rFonts w:ascii="Times New Roman" w:hAnsi="Times New Roman" w:cs="Times New Roman"/>
        </w:rPr>
        <w:t xml:space="preserve">Для реализации на практике единства измерений в международном масштабе необходимы соответствующие нормативные документы, </w:t>
      </w:r>
      <w:r w:rsidRPr="0060075E">
        <w:rPr>
          <w:rFonts w:ascii="Times New Roman" w:hAnsi="Times New Roman" w:cs="Times New Roman"/>
        </w:rPr>
        <w:lastRenderedPageBreak/>
        <w:t>устанавливающие рекомендации, позволяющие обеспечить единство измерений и введение в национальные системы международных норм и правил по метрологии.</w:t>
      </w:r>
    </w:p>
    <w:p w:rsidR="00444315" w:rsidRDefault="0060075E" w:rsidP="0060075E">
      <w:pPr>
        <w:pStyle w:val="a7"/>
        <w:shd w:val="clear" w:color="auto" w:fill="FFFFFF"/>
        <w:spacing w:before="96" w:beforeAutospacing="0" w:after="120" w:afterAutospacing="0" w:line="360" w:lineRule="auto"/>
        <w:jc w:val="both"/>
        <w:rPr>
          <w:sz w:val="28"/>
          <w:szCs w:val="28"/>
        </w:rPr>
      </w:pPr>
      <w:r w:rsidRPr="0060075E">
        <w:rPr>
          <w:sz w:val="28"/>
          <w:szCs w:val="28"/>
        </w:rPr>
        <w:t xml:space="preserve">Разработанные международные нормативные документы по содержанию и областям применения охватывают четыре составляющие метрологической практики: терминологию в области метрологии; единицы величин, их наименование, обозначение и определение; требования к метрологическим характеристикам средств измерений; способы </w:t>
      </w:r>
      <w:proofErr w:type="gramStart"/>
      <w:r w:rsidRPr="0060075E">
        <w:rPr>
          <w:sz w:val="28"/>
          <w:szCs w:val="28"/>
        </w:rPr>
        <w:t>выражения погрешностей результатов измерений величин</w:t>
      </w:r>
      <w:proofErr w:type="gramEnd"/>
      <w:r>
        <w:rPr>
          <w:sz w:val="28"/>
          <w:szCs w:val="28"/>
        </w:rPr>
        <w:t>.</w:t>
      </w:r>
    </w:p>
    <w:p w:rsidR="00C2720B" w:rsidRDefault="00C2720B" w:rsidP="0060075E">
      <w:pPr>
        <w:pStyle w:val="a7"/>
        <w:shd w:val="clear" w:color="auto" w:fill="FFFFFF"/>
        <w:spacing w:before="96" w:beforeAutospacing="0" w:after="120" w:afterAutospacing="0" w:line="360" w:lineRule="auto"/>
        <w:jc w:val="both"/>
        <w:rPr>
          <w:sz w:val="28"/>
          <w:szCs w:val="28"/>
        </w:rPr>
      </w:pPr>
    </w:p>
    <w:p w:rsidR="00C2720B" w:rsidRDefault="00C2720B" w:rsidP="0060075E">
      <w:pPr>
        <w:pStyle w:val="a7"/>
        <w:shd w:val="clear" w:color="auto" w:fill="FFFFFF"/>
        <w:spacing w:before="96" w:beforeAutospacing="0" w:after="120" w:afterAutospacing="0" w:line="360" w:lineRule="auto"/>
        <w:jc w:val="both"/>
        <w:rPr>
          <w:sz w:val="28"/>
          <w:szCs w:val="28"/>
        </w:rPr>
      </w:pPr>
    </w:p>
    <w:p w:rsidR="00C2720B" w:rsidRDefault="00C2720B" w:rsidP="0060075E">
      <w:pPr>
        <w:pStyle w:val="a7"/>
        <w:shd w:val="clear" w:color="auto" w:fill="FFFFFF"/>
        <w:spacing w:before="96" w:beforeAutospacing="0" w:after="120" w:afterAutospacing="0" w:line="360" w:lineRule="auto"/>
        <w:jc w:val="both"/>
        <w:rPr>
          <w:sz w:val="28"/>
          <w:szCs w:val="28"/>
        </w:rPr>
      </w:pPr>
    </w:p>
    <w:p w:rsidR="00C2720B" w:rsidRDefault="00C2720B" w:rsidP="0060075E">
      <w:pPr>
        <w:pStyle w:val="a7"/>
        <w:shd w:val="clear" w:color="auto" w:fill="FFFFFF"/>
        <w:spacing w:before="96" w:beforeAutospacing="0" w:after="120" w:afterAutospacing="0" w:line="360" w:lineRule="auto"/>
        <w:jc w:val="both"/>
        <w:rPr>
          <w:sz w:val="28"/>
          <w:szCs w:val="28"/>
        </w:rPr>
      </w:pPr>
    </w:p>
    <w:p w:rsidR="00C2720B" w:rsidRDefault="00C2720B" w:rsidP="0060075E">
      <w:pPr>
        <w:pStyle w:val="a7"/>
        <w:shd w:val="clear" w:color="auto" w:fill="FFFFFF"/>
        <w:spacing w:before="96" w:beforeAutospacing="0" w:after="120" w:afterAutospacing="0" w:line="360" w:lineRule="auto"/>
        <w:jc w:val="both"/>
        <w:rPr>
          <w:sz w:val="28"/>
          <w:szCs w:val="28"/>
        </w:rPr>
      </w:pPr>
    </w:p>
    <w:p w:rsidR="00C2720B" w:rsidRDefault="00C2720B" w:rsidP="0060075E">
      <w:pPr>
        <w:pStyle w:val="a7"/>
        <w:shd w:val="clear" w:color="auto" w:fill="FFFFFF"/>
        <w:spacing w:before="96" w:beforeAutospacing="0" w:after="120" w:afterAutospacing="0" w:line="360" w:lineRule="auto"/>
        <w:jc w:val="both"/>
        <w:rPr>
          <w:sz w:val="28"/>
          <w:szCs w:val="28"/>
        </w:rPr>
      </w:pPr>
    </w:p>
    <w:p w:rsidR="00C2720B" w:rsidRDefault="00C2720B" w:rsidP="0060075E">
      <w:pPr>
        <w:pStyle w:val="a7"/>
        <w:shd w:val="clear" w:color="auto" w:fill="FFFFFF"/>
        <w:spacing w:before="96" w:beforeAutospacing="0" w:after="120" w:afterAutospacing="0" w:line="360" w:lineRule="auto"/>
        <w:jc w:val="both"/>
        <w:rPr>
          <w:sz w:val="28"/>
          <w:szCs w:val="28"/>
        </w:rPr>
      </w:pPr>
    </w:p>
    <w:p w:rsidR="00C2720B" w:rsidRDefault="00C2720B" w:rsidP="0060075E">
      <w:pPr>
        <w:pStyle w:val="a7"/>
        <w:shd w:val="clear" w:color="auto" w:fill="FFFFFF"/>
        <w:spacing w:before="96" w:beforeAutospacing="0" w:after="120" w:afterAutospacing="0" w:line="360" w:lineRule="auto"/>
        <w:jc w:val="both"/>
        <w:rPr>
          <w:sz w:val="28"/>
          <w:szCs w:val="28"/>
        </w:rPr>
      </w:pPr>
    </w:p>
    <w:p w:rsidR="00C2720B" w:rsidRDefault="00C2720B" w:rsidP="0060075E">
      <w:pPr>
        <w:pStyle w:val="a7"/>
        <w:shd w:val="clear" w:color="auto" w:fill="FFFFFF"/>
        <w:spacing w:before="96" w:beforeAutospacing="0" w:after="120" w:afterAutospacing="0" w:line="360" w:lineRule="auto"/>
        <w:jc w:val="both"/>
        <w:rPr>
          <w:sz w:val="28"/>
          <w:szCs w:val="28"/>
        </w:rPr>
      </w:pPr>
    </w:p>
    <w:p w:rsidR="00C2720B" w:rsidRDefault="00C2720B" w:rsidP="0060075E">
      <w:pPr>
        <w:pStyle w:val="a7"/>
        <w:shd w:val="clear" w:color="auto" w:fill="FFFFFF"/>
        <w:spacing w:before="96" w:beforeAutospacing="0" w:after="120" w:afterAutospacing="0" w:line="360" w:lineRule="auto"/>
        <w:jc w:val="both"/>
        <w:rPr>
          <w:sz w:val="28"/>
          <w:szCs w:val="28"/>
        </w:rPr>
      </w:pPr>
    </w:p>
    <w:p w:rsidR="00C2720B" w:rsidRDefault="00C2720B" w:rsidP="0060075E">
      <w:pPr>
        <w:pStyle w:val="a7"/>
        <w:shd w:val="clear" w:color="auto" w:fill="FFFFFF"/>
        <w:spacing w:before="96" w:beforeAutospacing="0" w:after="120" w:afterAutospacing="0" w:line="360" w:lineRule="auto"/>
        <w:jc w:val="both"/>
        <w:rPr>
          <w:sz w:val="28"/>
          <w:szCs w:val="28"/>
        </w:rPr>
      </w:pPr>
    </w:p>
    <w:p w:rsidR="00C2720B" w:rsidRDefault="00C2720B" w:rsidP="0060075E">
      <w:pPr>
        <w:pStyle w:val="a7"/>
        <w:shd w:val="clear" w:color="auto" w:fill="FFFFFF"/>
        <w:spacing w:before="96" w:beforeAutospacing="0" w:after="120" w:afterAutospacing="0" w:line="360" w:lineRule="auto"/>
        <w:jc w:val="both"/>
        <w:rPr>
          <w:sz w:val="28"/>
          <w:szCs w:val="28"/>
        </w:rPr>
      </w:pPr>
    </w:p>
    <w:p w:rsidR="00C2720B" w:rsidRDefault="00C2720B" w:rsidP="0060075E">
      <w:pPr>
        <w:pStyle w:val="a7"/>
        <w:shd w:val="clear" w:color="auto" w:fill="FFFFFF"/>
        <w:spacing w:before="96" w:beforeAutospacing="0" w:after="120" w:afterAutospacing="0" w:line="360" w:lineRule="auto"/>
        <w:jc w:val="both"/>
        <w:rPr>
          <w:sz w:val="28"/>
          <w:szCs w:val="28"/>
        </w:rPr>
      </w:pPr>
    </w:p>
    <w:p w:rsidR="00C2720B" w:rsidRDefault="00C2720B" w:rsidP="0060075E">
      <w:pPr>
        <w:pStyle w:val="a7"/>
        <w:shd w:val="clear" w:color="auto" w:fill="FFFFFF"/>
        <w:spacing w:before="96" w:beforeAutospacing="0" w:after="120" w:afterAutospacing="0" w:line="360" w:lineRule="auto"/>
        <w:jc w:val="both"/>
        <w:rPr>
          <w:sz w:val="28"/>
          <w:szCs w:val="28"/>
        </w:rPr>
      </w:pPr>
    </w:p>
    <w:p w:rsidR="00C2720B" w:rsidRDefault="00C2720B" w:rsidP="0060075E">
      <w:pPr>
        <w:pStyle w:val="a7"/>
        <w:shd w:val="clear" w:color="auto" w:fill="FFFFFF"/>
        <w:spacing w:before="96" w:beforeAutospacing="0" w:after="120" w:afterAutospacing="0" w:line="360" w:lineRule="auto"/>
        <w:jc w:val="both"/>
        <w:rPr>
          <w:sz w:val="28"/>
          <w:szCs w:val="28"/>
        </w:rPr>
      </w:pPr>
    </w:p>
    <w:p w:rsidR="00C2720B" w:rsidRDefault="00C2720B" w:rsidP="0060075E">
      <w:pPr>
        <w:pStyle w:val="a7"/>
        <w:shd w:val="clear" w:color="auto" w:fill="FFFFFF"/>
        <w:spacing w:before="96" w:beforeAutospacing="0" w:after="120" w:afterAutospacing="0" w:line="360" w:lineRule="auto"/>
        <w:jc w:val="both"/>
        <w:rPr>
          <w:sz w:val="28"/>
          <w:szCs w:val="28"/>
        </w:rPr>
      </w:pPr>
    </w:p>
    <w:p w:rsidR="00C2720B" w:rsidRDefault="00C2720B" w:rsidP="0060075E">
      <w:pPr>
        <w:pStyle w:val="a7"/>
        <w:shd w:val="clear" w:color="auto" w:fill="FFFFFF"/>
        <w:spacing w:before="96" w:beforeAutospacing="0" w:after="120" w:afterAutospacing="0" w:line="360" w:lineRule="auto"/>
        <w:jc w:val="both"/>
        <w:rPr>
          <w:sz w:val="28"/>
          <w:szCs w:val="28"/>
        </w:rPr>
      </w:pPr>
    </w:p>
    <w:p w:rsidR="009474B1" w:rsidRDefault="009474B1" w:rsidP="0060075E">
      <w:pPr>
        <w:pStyle w:val="a7"/>
        <w:shd w:val="clear" w:color="auto" w:fill="FFFFFF"/>
        <w:spacing w:before="96" w:beforeAutospacing="0" w:after="120" w:afterAutospacing="0" w:line="360" w:lineRule="auto"/>
        <w:jc w:val="both"/>
        <w:rPr>
          <w:sz w:val="28"/>
          <w:szCs w:val="28"/>
        </w:rPr>
      </w:pPr>
    </w:p>
    <w:p w:rsidR="00C53E58" w:rsidRDefault="00C53E58" w:rsidP="0060075E">
      <w:pPr>
        <w:pStyle w:val="a7"/>
        <w:shd w:val="clear" w:color="auto" w:fill="FFFFFF"/>
        <w:spacing w:before="96" w:beforeAutospacing="0" w:after="120" w:afterAutospacing="0" w:line="360" w:lineRule="auto"/>
        <w:jc w:val="both"/>
        <w:rPr>
          <w:sz w:val="28"/>
          <w:szCs w:val="28"/>
        </w:rPr>
      </w:pPr>
    </w:p>
    <w:p w:rsidR="00C2720B" w:rsidRPr="00C2720B" w:rsidRDefault="00A86340" w:rsidP="001113B2">
      <w:pPr>
        <w:pStyle w:val="a7"/>
        <w:shd w:val="clear" w:color="auto" w:fill="FFFFFF"/>
        <w:spacing w:before="96" w:beforeAutospacing="0" w:after="120" w:afterAutospacing="0" w:line="360" w:lineRule="auto"/>
        <w:ind w:left="4329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   </w:t>
      </w:r>
      <w:r w:rsidR="001113B2">
        <w:rPr>
          <w:b/>
          <w:sz w:val="28"/>
          <w:szCs w:val="28"/>
        </w:rPr>
        <w:t>2.</w:t>
      </w:r>
      <w:r w:rsidR="00C2720B" w:rsidRPr="00C2720B">
        <w:rPr>
          <w:b/>
          <w:sz w:val="28"/>
          <w:szCs w:val="28"/>
        </w:rPr>
        <w:t>Тест</w:t>
      </w:r>
    </w:p>
    <w:p w:rsidR="00C2720B" w:rsidRPr="00C2720B" w:rsidRDefault="00C2720B" w:rsidP="00C2720B">
      <w:pPr>
        <w:autoSpaceDE w:val="0"/>
        <w:autoSpaceDN w:val="0"/>
        <w:adjustRightInd w:val="0"/>
        <w:spacing w:after="0" w:line="360" w:lineRule="auto"/>
        <w:rPr>
          <w:rFonts w:ascii="Times New Roman" w:eastAsiaTheme="minorHAnsi" w:hAnsi="Times New Roman"/>
          <w:sz w:val="28"/>
          <w:szCs w:val="28"/>
        </w:rPr>
      </w:pPr>
      <w:r w:rsidRPr="00C2720B">
        <w:rPr>
          <w:rFonts w:ascii="Times New Roman" w:eastAsiaTheme="minorHAnsi" w:hAnsi="Times New Roman"/>
          <w:sz w:val="28"/>
          <w:szCs w:val="28"/>
        </w:rPr>
        <w:t xml:space="preserve">Затраты на внутренний брак — это затраты </w:t>
      </w:r>
      <w:proofErr w:type="gramStart"/>
      <w:r w:rsidRPr="00C2720B">
        <w:rPr>
          <w:rFonts w:ascii="Times New Roman" w:eastAsiaTheme="minorHAnsi" w:hAnsi="Times New Roman"/>
          <w:sz w:val="28"/>
          <w:szCs w:val="28"/>
        </w:rPr>
        <w:t>на</w:t>
      </w:r>
      <w:proofErr w:type="gramEnd"/>
      <w:r w:rsidRPr="00C2720B">
        <w:rPr>
          <w:rFonts w:ascii="Times New Roman" w:eastAsiaTheme="minorHAnsi" w:hAnsi="Times New Roman"/>
          <w:sz w:val="28"/>
          <w:szCs w:val="28"/>
        </w:rPr>
        <w:t>:</w:t>
      </w:r>
    </w:p>
    <w:p w:rsidR="00C2720B" w:rsidRPr="00C2720B" w:rsidRDefault="00C2720B" w:rsidP="00C2720B">
      <w:pPr>
        <w:autoSpaceDE w:val="0"/>
        <w:autoSpaceDN w:val="0"/>
        <w:adjustRightInd w:val="0"/>
        <w:spacing w:after="0" w:line="360" w:lineRule="auto"/>
        <w:rPr>
          <w:rFonts w:ascii="Times New Roman" w:eastAsiaTheme="minorHAnsi" w:hAnsi="Times New Roman"/>
          <w:sz w:val="28"/>
          <w:szCs w:val="28"/>
        </w:rPr>
      </w:pPr>
      <w:r w:rsidRPr="00C2720B">
        <w:rPr>
          <w:rFonts w:ascii="Times New Roman" w:eastAsiaTheme="minorHAnsi" w:hAnsi="Times New Roman"/>
          <w:sz w:val="28"/>
          <w:szCs w:val="28"/>
        </w:rPr>
        <w:t>1) исправление дефектов продукции, находящейся у потребителей</w:t>
      </w:r>
    </w:p>
    <w:p w:rsidR="00C2720B" w:rsidRPr="00C2720B" w:rsidRDefault="00C2720B" w:rsidP="00C2720B">
      <w:pPr>
        <w:autoSpaceDE w:val="0"/>
        <w:autoSpaceDN w:val="0"/>
        <w:adjustRightInd w:val="0"/>
        <w:spacing w:after="0" w:line="360" w:lineRule="auto"/>
        <w:rPr>
          <w:rFonts w:ascii="Times New Roman" w:eastAsiaTheme="minorHAnsi" w:hAnsi="Times New Roman"/>
          <w:sz w:val="28"/>
          <w:szCs w:val="28"/>
        </w:rPr>
      </w:pPr>
      <w:r w:rsidRPr="00C2720B">
        <w:rPr>
          <w:rFonts w:ascii="Times New Roman" w:eastAsiaTheme="minorHAnsi" w:hAnsi="Times New Roman"/>
          <w:sz w:val="28"/>
          <w:szCs w:val="28"/>
        </w:rPr>
        <w:t>2) исправление дефектов продукции в процессе ее производства</w:t>
      </w:r>
    </w:p>
    <w:p w:rsidR="00C2720B" w:rsidRPr="00C2720B" w:rsidRDefault="00C2720B" w:rsidP="00C2720B">
      <w:pPr>
        <w:autoSpaceDE w:val="0"/>
        <w:autoSpaceDN w:val="0"/>
        <w:adjustRightInd w:val="0"/>
        <w:spacing w:after="0" w:line="360" w:lineRule="auto"/>
        <w:rPr>
          <w:rFonts w:ascii="Times New Roman" w:eastAsiaTheme="minorHAnsi" w:hAnsi="Times New Roman"/>
          <w:sz w:val="28"/>
          <w:szCs w:val="28"/>
        </w:rPr>
      </w:pPr>
      <w:r w:rsidRPr="00C2720B">
        <w:rPr>
          <w:rFonts w:ascii="Times New Roman" w:eastAsiaTheme="minorHAnsi" w:hAnsi="Times New Roman"/>
          <w:sz w:val="28"/>
          <w:szCs w:val="28"/>
        </w:rPr>
        <w:t>3) оценку качества продукции</w:t>
      </w:r>
    </w:p>
    <w:p w:rsidR="003C18F9" w:rsidRPr="00C2720B" w:rsidRDefault="00C2720B" w:rsidP="00C2720B">
      <w:pPr>
        <w:autoSpaceDE w:val="0"/>
        <w:autoSpaceDN w:val="0"/>
        <w:adjustRightInd w:val="0"/>
        <w:spacing w:after="0" w:line="360" w:lineRule="auto"/>
        <w:rPr>
          <w:rFonts w:ascii="Times New Roman" w:eastAsiaTheme="minorHAnsi" w:hAnsi="Times New Roman"/>
          <w:sz w:val="28"/>
          <w:szCs w:val="28"/>
        </w:rPr>
      </w:pPr>
      <w:r w:rsidRPr="00C2720B">
        <w:rPr>
          <w:rFonts w:ascii="Times New Roman" w:eastAsiaTheme="minorHAnsi" w:hAnsi="Times New Roman"/>
          <w:sz w:val="28"/>
          <w:szCs w:val="28"/>
        </w:rPr>
        <w:t>4) предотвращение выпуска бракованной продукции</w:t>
      </w:r>
    </w:p>
    <w:p w:rsidR="00091EEE" w:rsidRPr="00091EEE" w:rsidRDefault="00C2720B" w:rsidP="0040685F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b/>
          <w:bCs/>
          <w:sz w:val="28"/>
          <w:szCs w:val="28"/>
        </w:rPr>
      </w:pPr>
      <w:r w:rsidRPr="00597C94">
        <w:rPr>
          <w:b/>
          <w:bCs/>
          <w:i/>
          <w:color w:val="252525"/>
          <w:sz w:val="28"/>
          <w:szCs w:val="28"/>
        </w:rPr>
        <w:t>Ответ</w:t>
      </w:r>
      <w:r w:rsidRPr="00597C94">
        <w:rPr>
          <w:rFonts w:ascii="Times New Roman" w:hAnsi="Times New Roman"/>
          <w:b/>
          <w:bCs/>
          <w:i/>
          <w:sz w:val="28"/>
          <w:szCs w:val="28"/>
        </w:rPr>
        <w:t>:</w:t>
      </w:r>
      <w:r w:rsidRPr="00C2720B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091EEE" w:rsidRPr="00091EEE">
        <w:rPr>
          <w:rStyle w:val="submenu-table"/>
          <w:rFonts w:ascii="Times New Roman" w:hAnsi="Times New Roman"/>
          <w:i/>
          <w:iCs/>
          <w:color w:val="000000"/>
          <w:sz w:val="28"/>
          <w:szCs w:val="28"/>
          <w:shd w:val="clear" w:color="auto" w:fill="FFFFFF"/>
        </w:rPr>
        <w:t>Издержки на внутренний брак</w:t>
      </w:r>
      <w:r w:rsidR="00091EEE" w:rsidRPr="00091EEE"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</w:rPr>
        <w:t> </w:t>
      </w:r>
      <w:r w:rsidR="00091EEE" w:rsidRPr="00091EE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– затраты производителя на устранение выявленных им в процессе производства или услуг де</w:t>
      </w:r>
      <w:r w:rsidR="00091EEE" w:rsidRPr="00091EE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softHyphen/>
        <w:t>фектов (как внутренних, обнаруженных производителем до поставки продукта на рынок, так и внешних, обнаруженных потребителем после при</w:t>
      </w:r>
      <w:r w:rsidR="00091EE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обретения им продукта) с учетом </w:t>
      </w:r>
      <w:r w:rsidR="00091EEE" w:rsidRPr="00091EE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стоимости изготовления качественной продукции взамен забракованной.</w:t>
      </w:r>
    </w:p>
    <w:p w:rsidR="00091EEE" w:rsidRPr="00091EEE" w:rsidRDefault="00091EEE" w:rsidP="0040685F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8"/>
          <w:szCs w:val="28"/>
          <w:shd w:val="clear" w:color="auto" w:fill="FFFFFF"/>
        </w:rPr>
      </w:pPr>
      <w:r w:rsidRPr="00091EE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К ним относятся, например, расходы на п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роизводство выявленного брака и </w:t>
      </w:r>
      <w:r w:rsidRPr="00091EE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последующую его переработку, доработку конструкции или проекта, перепроверку проведенных исправлений, затраты на стопроцентную сортировку партии продуктов и т.п.</w:t>
      </w:r>
    </w:p>
    <w:p w:rsidR="0040685F" w:rsidRDefault="00C2720B" w:rsidP="0040685F">
      <w:pPr>
        <w:autoSpaceDE w:val="0"/>
        <w:autoSpaceDN w:val="0"/>
        <w:adjustRightInd w:val="0"/>
        <w:spacing w:after="0" w:line="360" w:lineRule="auto"/>
        <w:rPr>
          <w:rFonts w:ascii="Times New Roman" w:eastAsiaTheme="minorHAnsi" w:hAnsi="Times New Roman"/>
          <w:sz w:val="28"/>
          <w:szCs w:val="28"/>
        </w:rPr>
      </w:pPr>
      <w:r w:rsidRPr="00C2720B">
        <w:rPr>
          <w:rStyle w:val="af"/>
          <w:rFonts w:ascii="Times New Roman" w:hAnsi="Times New Roman"/>
          <w:sz w:val="28"/>
          <w:szCs w:val="28"/>
          <w:shd w:val="clear" w:color="auto" w:fill="FFFFFF"/>
        </w:rPr>
        <w:t>Затраты на внутренний брак</w:t>
      </w:r>
      <w:r>
        <w:rPr>
          <w:rStyle w:val="af"/>
          <w:sz w:val="28"/>
          <w:szCs w:val="28"/>
          <w:shd w:val="clear" w:color="auto" w:fill="FFFFFF"/>
        </w:rPr>
        <w:t xml:space="preserve"> </w:t>
      </w:r>
      <w:r w:rsidRPr="00C2720B">
        <w:rPr>
          <w:rFonts w:ascii="Times New Roman" w:hAnsi="Times New Roman"/>
          <w:sz w:val="28"/>
          <w:szCs w:val="28"/>
          <w:shd w:val="clear" w:color="auto" w:fill="FFFFFF"/>
        </w:rPr>
        <w:t xml:space="preserve">- </w:t>
      </w:r>
      <w:r w:rsidR="0040685F" w:rsidRPr="00C2720B">
        <w:rPr>
          <w:rFonts w:ascii="Times New Roman" w:eastAsiaTheme="minorHAnsi" w:hAnsi="Times New Roman"/>
          <w:sz w:val="28"/>
          <w:szCs w:val="28"/>
        </w:rPr>
        <w:t>исправление дефектов продукции в процессе ее производства</w:t>
      </w:r>
      <w:r w:rsidR="00091EEE">
        <w:rPr>
          <w:rFonts w:ascii="Times New Roman" w:eastAsiaTheme="minorHAnsi" w:hAnsi="Times New Roman"/>
          <w:sz w:val="28"/>
          <w:szCs w:val="28"/>
        </w:rPr>
        <w:t xml:space="preserve"> (2)</w:t>
      </w:r>
      <w:r w:rsidR="0040685F">
        <w:rPr>
          <w:rFonts w:ascii="Times New Roman" w:eastAsiaTheme="minorHAnsi" w:hAnsi="Times New Roman"/>
          <w:sz w:val="28"/>
          <w:szCs w:val="28"/>
        </w:rPr>
        <w:t>.</w:t>
      </w:r>
    </w:p>
    <w:p w:rsidR="006D33AC" w:rsidRDefault="006D33AC" w:rsidP="0040685F">
      <w:pPr>
        <w:autoSpaceDE w:val="0"/>
        <w:autoSpaceDN w:val="0"/>
        <w:adjustRightInd w:val="0"/>
        <w:spacing w:after="0" w:line="360" w:lineRule="auto"/>
        <w:rPr>
          <w:rFonts w:ascii="Times New Roman" w:eastAsiaTheme="minorHAnsi" w:hAnsi="Times New Roman"/>
          <w:sz w:val="28"/>
          <w:szCs w:val="28"/>
        </w:rPr>
      </w:pPr>
    </w:p>
    <w:p w:rsidR="006D33AC" w:rsidRDefault="006D33AC" w:rsidP="0040685F">
      <w:pPr>
        <w:autoSpaceDE w:val="0"/>
        <w:autoSpaceDN w:val="0"/>
        <w:adjustRightInd w:val="0"/>
        <w:spacing w:after="0" w:line="360" w:lineRule="auto"/>
        <w:rPr>
          <w:rFonts w:ascii="Times New Roman" w:eastAsiaTheme="minorHAnsi" w:hAnsi="Times New Roman"/>
          <w:sz w:val="28"/>
          <w:szCs w:val="28"/>
        </w:rPr>
      </w:pPr>
    </w:p>
    <w:p w:rsidR="006D33AC" w:rsidRDefault="006D33AC" w:rsidP="0040685F">
      <w:pPr>
        <w:autoSpaceDE w:val="0"/>
        <w:autoSpaceDN w:val="0"/>
        <w:adjustRightInd w:val="0"/>
        <w:spacing w:after="0" w:line="360" w:lineRule="auto"/>
        <w:rPr>
          <w:rFonts w:ascii="Times New Roman" w:eastAsiaTheme="minorHAnsi" w:hAnsi="Times New Roman"/>
          <w:sz w:val="28"/>
          <w:szCs w:val="28"/>
        </w:rPr>
      </w:pPr>
    </w:p>
    <w:p w:rsidR="006D33AC" w:rsidRDefault="006D33AC" w:rsidP="0040685F">
      <w:pPr>
        <w:autoSpaceDE w:val="0"/>
        <w:autoSpaceDN w:val="0"/>
        <w:adjustRightInd w:val="0"/>
        <w:spacing w:after="0" w:line="360" w:lineRule="auto"/>
        <w:rPr>
          <w:rFonts w:ascii="Times New Roman" w:eastAsiaTheme="minorHAnsi" w:hAnsi="Times New Roman"/>
          <w:sz w:val="28"/>
          <w:szCs w:val="28"/>
        </w:rPr>
      </w:pPr>
    </w:p>
    <w:p w:rsidR="006D33AC" w:rsidRDefault="006D33AC" w:rsidP="0040685F">
      <w:pPr>
        <w:autoSpaceDE w:val="0"/>
        <w:autoSpaceDN w:val="0"/>
        <w:adjustRightInd w:val="0"/>
        <w:spacing w:after="0" w:line="360" w:lineRule="auto"/>
        <w:rPr>
          <w:rFonts w:ascii="Times New Roman" w:eastAsiaTheme="minorHAnsi" w:hAnsi="Times New Roman"/>
          <w:sz w:val="28"/>
          <w:szCs w:val="28"/>
        </w:rPr>
      </w:pPr>
    </w:p>
    <w:p w:rsidR="006D33AC" w:rsidRDefault="006D33AC" w:rsidP="0040685F">
      <w:pPr>
        <w:autoSpaceDE w:val="0"/>
        <w:autoSpaceDN w:val="0"/>
        <w:adjustRightInd w:val="0"/>
        <w:spacing w:after="0" w:line="360" w:lineRule="auto"/>
        <w:rPr>
          <w:rFonts w:ascii="Times New Roman" w:eastAsiaTheme="minorHAnsi" w:hAnsi="Times New Roman"/>
          <w:sz w:val="28"/>
          <w:szCs w:val="28"/>
        </w:rPr>
      </w:pPr>
    </w:p>
    <w:p w:rsidR="006D33AC" w:rsidRDefault="006D33AC" w:rsidP="0040685F">
      <w:pPr>
        <w:autoSpaceDE w:val="0"/>
        <w:autoSpaceDN w:val="0"/>
        <w:adjustRightInd w:val="0"/>
        <w:spacing w:after="0" w:line="360" w:lineRule="auto"/>
        <w:rPr>
          <w:rFonts w:ascii="Times New Roman" w:eastAsiaTheme="minorHAnsi" w:hAnsi="Times New Roman"/>
          <w:sz w:val="28"/>
          <w:szCs w:val="28"/>
        </w:rPr>
      </w:pPr>
    </w:p>
    <w:p w:rsidR="006D33AC" w:rsidRDefault="006D33AC" w:rsidP="0040685F">
      <w:pPr>
        <w:autoSpaceDE w:val="0"/>
        <w:autoSpaceDN w:val="0"/>
        <w:adjustRightInd w:val="0"/>
        <w:spacing w:after="0" w:line="360" w:lineRule="auto"/>
        <w:rPr>
          <w:rFonts w:ascii="Times New Roman" w:eastAsiaTheme="minorHAnsi" w:hAnsi="Times New Roman"/>
          <w:sz w:val="28"/>
          <w:szCs w:val="28"/>
        </w:rPr>
      </w:pPr>
    </w:p>
    <w:p w:rsidR="006D33AC" w:rsidRDefault="006D33AC" w:rsidP="0040685F">
      <w:pPr>
        <w:autoSpaceDE w:val="0"/>
        <w:autoSpaceDN w:val="0"/>
        <w:adjustRightInd w:val="0"/>
        <w:spacing w:after="0" w:line="360" w:lineRule="auto"/>
        <w:rPr>
          <w:rFonts w:ascii="Times New Roman" w:eastAsiaTheme="minorHAnsi" w:hAnsi="Times New Roman"/>
          <w:sz w:val="28"/>
          <w:szCs w:val="28"/>
        </w:rPr>
      </w:pPr>
    </w:p>
    <w:p w:rsidR="006D33AC" w:rsidRDefault="006D33AC" w:rsidP="0040685F">
      <w:pPr>
        <w:autoSpaceDE w:val="0"/>
        <w:autoSpaceDN w:val="0"/>
        <w:adjustRightInd w:val="0"/>
        <w:spacing w:after="0" w:line="360" w:lineRule="auto"/>
        <w:rPr>
          <w:rFonts w:ascii="Times New Roman" w:eastAsiaTheme="minorHAnsi" w:hAnsi="Times New Roman"/>
          <w:sz w:val="28"/>
          <w:szCs w:val="28"/>
        </w:rPr>
      </w:pPr>
    </w:p>
    <w:p w:rsidR="006D33AC" w:rsidRDefault="006D33AC" w:rsidP="0040685F">
      <w:pPr>
        <w:autoSpaceDE w:val="0"/>
        <w:autoSpaceDN w:val="0"/>
        <w:adjustRightInd w:val="0"/>
        <w:spacing w:after="0" w:line="360" w:lineRule="auto"/>
        <w:rPr>
          <w:rFonts w:ascii="Times New Roman" w:eastAsiaTheme="minorHAnsi" w:hAnsi="Times New Roman"/>
          <w:sz w:val="28"/>
          <w:szCs w:val="28"/>
        </w:rPr>
      </w:pPr>
    </w:p>
    <w:p w:rsidR="006D33AC" w:rsidRDefault="006D33AC" w:rsidP="0040685F">
      <w:pPr>
        <w:autoSpaceDE w:val="0"/>
        <w:autoSpaceDN w:val="0"/>
        <w:adjustRightInd w:val="0"/>
        <w:spacing w:after="0" w:line="360" w:lineRule="auto"/>
        <w:rPr>
          <w:rFonts w:ascii="Times New Roman" w:eastAsiaTheme="minorHAnsi" w:hAnsi="Times New Roman"/>
          <w:sz w:val="28"/>
          <w:szCs w:val="28"/>
        </w:rPr>
      </w:pPr>
    </w:p>
    <w:p w:rsidR="006D33AC" w:rsidRDefault="006D33AC" w:rsidP="0040685F">
      <w:pPr>
        <w:autoSpaceDE w:val="0"/>
        <w:autoSpaceDN w:val="0"/>
        <w:adjustRightInd w:val="0"/>
        <w:spacing w:after="0" w:line="360" w:lineRule="auto"/>
        <w:rPr>
          <w:rFonts w:ascii="Times New Roman" w:eastAsiaTheme="minorHAnsi" w:hAnsi="Times New Roman"/>
          <w:sz w:val="28"/>
          <w:szCs w:val="28"/>
        </w:rPr>
      </w:pPr>
    </w:p>
    <w:p w:rsidR="006D33AC" w:rsidRDefault="006D33AC" w:rsidP="0040685F">
      <w:pPr>
        <w:autoSpaceDE w:val="0"/>
        <w:autoSpaceDN w:val="0"/>
        <w:adjustRightInd w:val="0"/>
        <w:spacing w:after="0" w:line="360" w:lineRule="auto"/>
        <w:rPr>
          <w:rFonts w:ascii="Times New Roman" w:eastAsiaTheme="minorHAnsi" w:hAnsi="Times New Roman"/>
          <w:sz w:val="28"/>
          <w:szCs w:val="28"/>
        </w:rPr>
      </w:pPr>
    </w:p>
    <w:p w:rsidR="006D33AC" w:rsidRPr="001113B2" w:rsidRDefault="00151EE8" w:rsidP="001113B2">
      <w:pPr>
        <w:autoSpaceDE w:val="0"/>
        <w:autoSpaceDN w:val="0"/>
        <w:adjustRightInd w:val="0"/>
        <w:spacing w:after="0" w:line="360" w:lineRule="auto"/>
        <w:ind w:left="3969"/>
        <w:rPr>
          <w:rFonts w:ascii="Times New Roman" w:eastAsiaTheme="minorHAnsi" w:hAnsi="Times New Roman"/>
          <w:b/>
          <w:sz w:val="28"/>
          <w:szCs w:val="28"/>
        </w:rPr>
      </w:pPr>
      <w:r>
        <w:rPr>
          <w:rFonts w:ascii="Times New Roman" w:eastAsiaTheme="minorHAnsi" w:hAnsi="Times New Roman"/>
          <w:b/>
          <w:sz w:val="28"/>
          <w:szCs w:val="28"/>
        </w:rPr>
        <w:lastRenderedPageBreak/>
        <w:t xml:space="preserve">   </w:t>
      </w:r>
      <w:r w:rsidR="00C53E58">
        <w:rPr>
          <w:rFonts w:ascii="Times New Roman" w:eastAsiaTheme="minorHAnsi" w:hAnsi="Times New Roman"/>
          <w:b/>
          <w:sz w:val="28"/>
          <w:szCs w:val="28"/>
        </w:rPr>
        <w:t xml:space="preserve">  </w:t>
      </w:r>
      <w:r>
        <w:rPr>
          <w:rFonts w:ascii="Times New Roman" w:eastAsiaTheme="minorHAnsi" w:hAnsi="Times New Roman"/>
          <w:b/>
          <w:sz w:val="28"/>
          <w:szCs w:val="28"/>
        </w:rPr>
        <w:t xml:space="preserve"> </w:t>
      </w:r>
      <w:r w:rsidR="001113B2">
        <w:rPr>
          <w:rFonts w:ascii="Times New Roman" w:eastAsiaTheme="minorHAnsi" w:hAnsi="Times New Roman"/>
          <w:b/>
          <w:sz w:val="28"/>
          <w:szCs w:val="28"/>
        </w:rPr>
        <w:t xml:space="preserve">3. </w:t>
      </w:r>
      <w:r w:rsidR="00091EEE" w:rsidRPr="001113B2">
        <w:rPr>
          <w:rFonts w:ascii="Times New Roman" w:eastAsiaTheme="minorHAnsi" w:hAnsi="Times New Roman"/>
          <w:b/>
          <w:sz w:val="28"/>
          <w:szCs w:val="28"/>
        </w:rPr>
        <w:t>Задача</w:t>
      </w:r>
    </w:p>
    <w:p w:rsidR="00091EEE" w:rsidRPr="00091EEE" w:rsidRDefault="00091EEE" w:rsidP="00091EEE">
      <w:pPr>
        <w:autoSpaceDE w:val="0"/>
        <w:autoSpaceDN w:val="0"/>
        <w:adjustRightInd w:val="0"/>
        <w:spacing w:after="0" w:line="360" w:lineRule="auto"/>
        <w:rPr>
          <w:rFonts w:ascii="Times New Roman" w:eastAsiaTheme="minorHAnsi" w:hAnsi="Times New Roman"/>
          <w:color w:val="231F20"/>
          <w:sz w:val="28"/>
          <w:szCs w:val="28"/>
        </w:rPr>
      </w:pPr>
      <w:r w:rsidRPr="00091EEE">
        <w:rPr>
          <w:rFonts w:ascii="Times New Roman" w:eastAsiaTheme="minorHAnsi" w:hAnsi="Times New Roman"/>
          <w:color w:val="231F20"/>
          <w:sz w:val="28"/>
          <w:szCs w:val="28"/>
        </w:rPr>
        <w:t xml:space="preserve">На основе данных, представленных в таблице, выберите </w:t>
      </w:r>
      <w:proofErr w:type="gramStart"/>
      <w:r>
        <w:rPr>
          <w:rFonts w:ascii="Times New Roman" w:eastAsiaTheme="minorHAnsi" w:hAnsi="Times New Roman"/>
          <w:color w:val="231F20"/>
          <w:sz w:val="28"/>
          <w:szCs w:val="28"/>
        </w:rPr>
        <w:t>луч</w:t>
      </w:r>
      <w:r w:rsidRPr="00091EEE">
        <w:rPr>
          <w:rFonts w:ascii="Times New Roman" w:eastAsiaTheme="minorHAnsi" w:hAnsi="Times New Roman"/>
          <w:color w:val="231F20"/>
          <w:sz w:val="28"/>
          <w:szCs w:val="28"/>
        </w:rPr>
        <w:t>ший</w:t>
      </w:r>
      <w:proofErr w:type="gramEnd"/>
      <w:r w:rsidRPr="00091EEE">
        <w:rPr>
          <w:rFonts w:ascii="Times New Roman" w:eastAsiaTheme="minorHAnsi" w:hAnsi="Times New Roman"/>
          <w:color w:val="231F20"/>
          <w:sz w:val="28"/>
          <w:szCs w:val="28"/>
        </w:rPr>
        <w:t xml:space="preserve"> из двух станков на основе интегрального показателя качества.</w:t>
      </w:r>
    </w:p>
    <w:p w:rsidR="00091EEE" w:rsidRPr="00091EEE" w:rsidRDefault="00091EEE" w:rsidP="00091EEE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eastAsiaTheme="minorHAnsi" w:hAnsi="Times New Roman"/>
          <w:b/>
          <w:bCs/>
          <w:i/>
          <w:iCs/>
          <w:color w:val="231F20"/>
          <w:sz w:val="28"/>
          <w:szCs w:val="28"/>
        </w:rPr>
      </w:pPr>
      <w:r w:rsidRPr="00091EEE">
        <w:rPr>
          <w:rFonts w:ascii="Times New Roman" w:eastAsiaTheme="minorHAnsi" w:hAnsi="Times New Roman"/>
          <w:b/>
          <w:bCs/>
          <w:i/>
          <w:iCs/>
          <w:color w:val="231F20"/>
          <w:sz w:val="28"/>
          <w:szCs w:val="28"/>
        </w:rPr>
        <w:t>Таблица</w:t>
      </w:r>
    </w:p>
    <w:tbl>
      <w:tblPr>
        <w:tblStyle w:val="af0"/>
        <w:tblW w:w="0" w:type="auto"/>
        <w:jc w:val="center"/>
        <w:tblLook w:val="04A0"/>
      </w:tblPr>
      <w:tblGrid>
        <w:gridCol w:w="5976"/>
        <w:gridCol w:w="1369"/>
        <w:gridCol w:w="1369"/>
      </w:tblGrid>
      <w:tr w:rsidR="00091EEE" w:rsidTr="00091EEE">
        <w:trPr>
          <w:jc w:val="center"/>
        </w:trPr>
        <w:tc>
          <w:tcPr>
            <w:tcW w:w="0" w:type="auto"/>
          </w:tcPr>
          <w:p w:rsidR="00091EEE" w:rsidRDefault="00091EEE" w:rsidP="00091EEE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</w:pPr>
            <w:r w:rsidRPr="00091EEE">
              <w:rPr>
                <w:rFonts w:ascii="Times New Roman" w:eastAsiaTheme="minorHAnsi" w:hAnsi="Times New Roman"/>
                <w:b/>
                <w:bCs/>
                <w:color w:val="000000"/>
                <w:sz w:val="28"/>
                <w:szCs w:val="28"/>
              </w:rPr>
              <w:t>Показатель качества</w:t>
            </w:r>
          </w:p>
        </w:tc>
        <w:tc>
          <w:tcPr>
            <w:tcW w:w="0" w:type="auto"/>
          </w:tcPr>
          <w:p w:rsidR="00091EEE" w:rsidRDefault="00091EEE" w:rsidP="00091EEE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</w:pPr>
            <w:r w:rsidRPr="00091EEE">
              <w:rPr>
                <w:rFonts w:ascii="Times New Roman" w:eastAsiaTheme="minorHAnsi" w:hAnsi="Times New Roman"/>
                <w:b/>
                <w:bCs/>
                <w:color w:val="000000"/>
                <w:sz w:val="28"/>
                <w:szCs w:val="28"/>
              </w:rPr>
              <w:t>Станок 1</w:t>
            </w:r>
          </w:p>
        </w:tc>
        <w:tc>
          <w:tcPr>
            <w:tcW w:w="0" w:type="auto"/>
          </w:tcPr>
          <w:p w:rsidR="00091EEE" w:rsidRPr="00091EEE" w:rsidRDefault="00091EEE" w:rsidP="00091EEE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eastAsiaTheme="minorHAnsi" w:hAnsi="Times New Roman"/>
                <w:b/>
                <w:bCs/>
                <w:color w:val="000000"/>
                <w:sz w:val="28"/>
                <w:szCs w:val="28"/>
              </w:rPr>
            </w:pPr>
            <w:r w:rsidRPr="00091EEE">
              <w:rPr>
                <w:rFonts w:ascii="Times New Roman" w:eastAsiaTheme="minorHAnsi" w:hAnsi="Times New Roman"/>
                <w:b/>
                <w:bCs/>
                <w:color w:val="000000"/>
                <w:sz w:val="28"/>
                <w:szCs w:val="28"/>
              </w:rPr>
              <w:t>Станок 2</w:t>
            </w:r>
          </w:p>
        </w:tc>
      </w:tr>
      <w:tr w:rsidR="00091EEE" w:rsidTr="001C410E">
        <w:trPr>
          <w:jc w:val="center"/>
        </w:trPr>
        <w:tc>
          <w:tcPr>
            <w:tcW w:w="0" w:type="auto"/>
          </w:tcPr>
          <w:p w:rsidR="00091EEE" w:rsidRPr="00091EEE" w:rsidRDefault="00091EEE" w:rsidP="00091EEE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eastAsiaTheme="minorHAnsi" w:hAnsi="Times New Roman"/>
                <w:b/>
                <w:color w:val="000000"/>
                <w:sz w:val="28"/>
                <w:szCs w:val="28"/>
              </w:rPr>
            </w:pPr>
            <w:r w:rsidRPr="00091EEE">
              <w:rPr>
                <w:rFonts w:ascii="Times New Roman" w:eastAsiaTheme="minorHAnsi" w:hAnsi="Times New Roman"/>
                <w:b/>
                <w:color w:val="000000"/>
                <w:sz w:val="28"/>
                <w:szCs w:val="28"/>
              </w:rPr>
              <w:t>Годовая производительность, тыс. шт.</w:t>
            </w:r>
          </w:p>
        </w:tc>
        <w:tc>
          <w:tcPr>
            <w:tcW w:w="0" w:type="auto"/>
            <w:vAlign w:val="center"/>
          </w:tcPr>
          <w:p w:rsidR="00091EEE" w:rsidRPr="001C410E" w:rsidRDefault="00091EEE" w:rsidP="001C410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Theme="minorHAnsi" w:hAnsi="Times New Roman"/>
                <w:b/>
                <w:color w:val="000000"/>
                <w:sz w:val="28"/>
                <w:szCs w:val="28"/>
              </w:rPr>
            </w:pPr>
            <w:r w:rsidRPr="001C410E">
              <w:rPr>
                <w:rFonts w:ascii="Times New Roman" w:eastAsiaTheme="minorHAnsi" w:hAnsi="Times New Roman"/>
                <w:b/>
                <w:color w:val="000000"/>
                <w:sz w:val="28"/>
                <w:szCs w:val="28"/>
              </w:rPr>
              <w:t>20</w:t>
            </w:r>
          </w:p>
        </w:tc>
        <w:tc>
          <w:tcPr>
            <w:tcW w:w="0" w:type="auto"/>
            <w:vAlign w:val="center"/>
          </w:tcPr>
          <w:p w:rsidR="00091EEE" w:rsidRPr="001C410E" w:rsidRDefault="00091EEE" w:rsidP="001C410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Theme="minorHAnsi" w:hAnsi="Times New Roman"/>
                <w:b/>
                <w:color w:val="000000"/>
                <w:sz w:val="28"/>
                <w:szCs w:val="28"/>
              </w:rPr>
            </w:pPr>
            <w:r w:rsidRPr="001C410E">
              <w:rPr>
                <w:rFonts w:ascii="Times New Roman" w:eastAsiaTheme="minorHAnsi" w:hAnsi="Times New Roman"/>
                <w:b/>
                <w:color w:val="000000"/>
                <w:sz w:val="28"/>
                <w:szCs w:val="28"/>
              </w:rPr>
              <w:t>20</w:t>
            </w:r>
          </w:p>
        </w:tc>
      </w:tr>
      <w:tr w:rsidR="00091EEE" w:rsidTr="001C410E">
        <w:trPr>
          <w:jc w:val="center"/>
        </w:trPr>
        <w:tc>
          <w:tcPr>
            <w:tcW w:w="0" w:type="auto"/>
          </w:tcPr>
          <w:p w:rsidR="00091EEE" w:rsidRPr="00091EEE" w:rsidRDefault="00091EEE" w:rsidP="00091EEE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eastAsiaTheme="minorHAnsi" w:hAnsi="Times New Roman"/>
                <w:b/>
                <w:color w:val="000000"/>
                <w:sz w:val="28"/>
                <w:szCs w:val="28"/>
              </w:rPr>
            </w:pPr>
            <w:r w:rsidRPr="00091EEE">
              <w:rPr>
                <w:rFonts w:ascii="Times New Roman" w:eastAsiaTheme="minorHAnsi" w:hAnsi="Times New Roman"/>
                <w:b/>
                <w:color w:val="000000"/>
                <w:sz w:val="28"/>
                <w:szCs w:val="28"/>
              </w:rPr>
              <w:t>Простои из-за отказов, %</w:t>
            </w:r>
          </w:p>
        </w:tc>
        <w:tc>
          <w:tcPr>
            <w:tcW w:w="0" w:type="auto"/>
            <w:vAlign w:val="center"/>
          </w:tcPr>
          <w:p w:rsidR="00091EEE" w:rsidRPr="001C410E" w:rsidRDefault="00091EEE" w:rsidP="001C410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Theme="minorHAnsi" w:hAnsi="Times New Roman"/>
                <w:b/>
                <w:color w:val="000000"/>
                <w:sz w:val="28"/>
                <w:szCs w:val="28"/>
              </w:rPr>
            </w:pPr>
            <w:r w:rsidRPr="001C410E">
              <w:rPr>
                <w:rFonts w:ascii="Times New Roman" w:eastAsiaTheme="minorHAnsi" w:hAnsi="Times New Roman"/>
                <w:b/>
                <w:color w:val="000000"/>
                <w:sz w:val="28"/>
                <w:szCs w:val="28"/>
              </w:rPr>
              <w:t>3</w:t>
            </w:r>
          </w:p>
        </w:tc>
        <w:tc>
          <w:tcPr>
            <w:tcW w:w="0" w:type="auto"/>
            <w:vAlign w:val="center"/>
          </w:tcPr>
          <w:p w:rsidR="00091EEE" w:rsidRPr="001C410E" w:rsidRDefault="00091EEE" w:rsidP="001C410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Theme="minorHAnsi" w:hAnsi="Times New Roman"/>
                <w:b/>
                <w:color w:val="000000"/>
                <w:sz w:val="28"/>
                <w:szCs w:val="28"/>
              </w:rPr>
            </w:pPr>
            <w:r w:rsidRPr="001C410E">
              <w:rPr>
                <w:rFonts w:ascii="Times New Roman" w:eastAsiaTheme="minorHAnsi" w:hAnsi="Times New Roman"/>
                <w:b/>
                <w:color w:val="000000"/>
                <w:sz w:val="28"/>
                <w:szCs w:val="28"/>
              </w:rPr>
              <w:t>6</w:t>
            </w:r>
          </w:p>
        </w:tc>
      </w:tr>
      <w:tr w:rsidR="00091EEE" w:rsidTr="001C410E">
        <w:trPr>
          <w:jc w:val="center"/>
        </w:trPr>
        <w:tc>
          <w:tcPr>
            <w:tcW w:w="0" w:type="auto"/>
          </w:tcPr>
          <w:p w:rsidR="00091EEE" w:rsidRPr="00091EEE" w:rsidRDefault="00091EEE" w:rsidP="00091EEE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eastAsiaTheme="minorHAnsi" w:hAnsi="Times New Roman"/>
                <w:b/>
                <w:color w:val="000000"/>
                <w:sz w:val="28"/>
                <w:szCs w:val="28"/>
              </w:rPr>
            </w:pPr>
            <w:r w:rsidRPr="00091EEE">
              <w:rPr>
                <w:rFonts w:ascii="Times New Roman" w:eastAsiaTheme="minorHAnsi" w:hAnsi="Times New Roman"/>
                <w:b/>
                <w:color w:val="000000"/>
                <w:sz w:val="28"/>
                <w:szCs w:val="28"/>
              </w:rPr>
              <w:t>Годовые затраты на ремонт, тыс. руб.</w:t>
            </w:r>
          </w:p>
        </w:tc>
        <w:tc>
          <w:tcPr>
            <w:tcW w:w="0" w:type="auto"/>
            <w:vAlign w:val="center"/>
          </w:tcPr>
          <w:p w:rsidR="00091EEE" w:rsidRPr="001C410E" w:rsidRDefault="00091EEE" w:rsidP="001C410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Theme="minorHAnsi" w:hAnsi="Times New Roman"/>
                <w:b/>
                <w:color w:val="000000"/>
                <w:sz w:val="28"/>
                <w:szCs w:val="28"/>
              </w:rPr>
            </w:pPr>
            <w:r w:rsidRPr="001C410E">
              <w:rPr>
                <w:rFonts w:ascii="Times New Roman" w:eastAsiaTheme="minorHAnsi" w:hAnsi="Times New Roman"/>
                <w:b/>
                <w:color w:val="000000"/>
                <w:sz w:val="28"/>
                <w:szCs w:val="28"/>
              </w:rPr>
              <w:t>2</w:t>
            </w:r>
          </w:p>
        </w:tc>
        <w:tc>
          <w:tcPr>
            <w:tcW w:w="0" w:type="auto"/>
            <w:vAlign w:val="center"/>
          </w:tcPr>
          <w:p w:rsidR="00091EEE" w:rsidRPr="001C410E" w:rsidRDefault="00091EEE" w:rsidP="001C410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Theme="minorHAnsi" w:hAnsi="Times New Roman"/>
                <w:b/>
                <w:color w:val="000000"/>
                <w:sz w:val="28"/>
                <w:szCs w:val="28"/>
              </w:rPr>
            </w:pPr>
            <w:r w:rsidRPr="001C410E">
              <w:rPr>
                <w:rFonts w:ascii="Times New Roman" w:eastAsiaTheme="minorHAnsi" w:hAnsi="Times New Roman"/>
                <w:b/>
                <w:color w:val="000000"/>
                <w:sz w:val="28"/>
                <w:szCs w:val="28"/>
              </w:rPr>
              <w:t>4</w:t>
            </w:r>
          </w:p>
        </w:tc>
      </w:tr>
      <w:tr w:rsidR="00091EEE" w:rsidTr="001C410E">
        <w:trPr>
          <w:jc w:val="center"/>
        </w:trPr>
        <w:tc>
          <w:tcPr>
            <w:tcW w:w="0" w:type="auto"/>
          </w:tcPr>
          <w:p w:rsidR="00091EEE" w:rsidRPr="00091EEE" w:rsidRDefault="00091EEE" w:rsidP="00091EEE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eastAsiaTheme="minorHAnsi" w:hAnsi="Times New Roman"/>
                <w:b/>
                <w:color w:val="000000"/>
                <w:sz w:val="28"/>
                <w:szCs w:val="28"/>
              </w:rPr>
            </w:pPr>
            <w:r w:rsidRPr="00091EEE">
              <w:rPr>
                <w:rFonts w:ascii="Times New Roman" w:eastAsiaTheme="minorHAnsi" w:hAnsi="Times New Roman"/>
                <w:b/>
                <w:color w:val="000000"/>
                <w:sz w:val="28"/>
                <w:szCs w:val="28"/>
              </w:rPr>
              <w:t>Другие эксплуатационные затраты, тыс. руб.</w:t>
            </w:r>
          </w:p>
          <w:p w:rsidR="00091EEE" w:rsidRPr="00091EEE" w:rsidRDefault="00091EEE" w:rsidP="00091EEE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eastAsiaTheme="minorHAnsi" w:hAnsi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091EEE" w:rsidRPr="001C410E" w:rsidRDefault="00091EEE" w:rsidP="001C410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Theme="minorHAnsi" w:hAnsi="Times New Roman"/>
                <w:b/>
                <w:color w:val="000000"/>
                <w:sz w:val="28"/>
                <w:szCs w:val="28"/>
              </w:rPr>
            </w:pPr>
            <w:r w:rsidRPr="001C410E">
              <w:rPr>
                <w:rFonts w:ascii="Times New Roman" w:eastAsiaTheme="minorHAnsi" w:hAnsi="Times New Roman"/>
                <w:b/>
                <w:color w:val="000000"/>
                <w:sz w:val="28"/>
                <w:szCs w:val="28"/>
              </w:rPr>
              <w:t>40</w:t>
            </w:r>
          </w:p>
        </w:tc>
        <w:tc>
          <w:tcPr>
            <w:tcW w:w="0" w:type="auto"/>
            <w:vAlign w:val="center"/>
          </w:tcPr>
          <w:p w:rsidR="00091EEE" w:rsidRPr="001C410E" w:rsidRDefault="00091EEE" w:rsidP="001C410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Theme="minorHAnsi" w:hAnsi="Times New Roman"/>
                <w:b/>
                <w:color w:val="000000"/>
                <w:sz w:val="28"/>
                <w:szCs w:val="28"/>
              </w:rPr>
            </w:pPr>
            <w:r w:rsidRPr="001C410E">
              <w:rPr>
                <w:rFonts w:ascii="Times New Roman" w:eastAsiaTheme="minorHAnsi" w:hAnsi="Times New Roman"/>
                <w:b/>
                <w:color w:val="000000"/>
                <w:sz w:val="28"/>
                <w:szCs w:val="28"/>
              </w:rPr>
              <w:t>40</w:t>
            </w:r>
          </w:p>
        </w:tc>
      </w:tr>
      <w:tr w:rsidR="00091EEE" w:rsidTr="001C410E">
        <w:trPr>
          <w:jc w:val="center"/>
        </w:trPr>
        <w:tc>
          <w:tcPr>
            <w:tcW w:w="0" w:type="auto"/>
          </w:tcPr>
          <w:p w:rsidR="00091EEE" w:rsidRPr="00091EEE" w:rsidRDefault="00091EEE" w:rsidP="00091EEE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eastAsiaTheme="minorHAnsi" w:hAnsi="Times New Roman"/>
                <w:b/>
                <w:color w:val="000000"/>
                <w:sz w:val="28"/>
                <w:szCs w:val="28"/>
              </w:rPr>
            </w:pPr>
            <w:r w:rsidRPr="00091EEE">
              <w:rPr>
                <w:rFonts w:ascii="Times New Roman" w:eastAsiaTheme="minorHAnsi" w:hAnsi="Times New Roman"/>
                <w:b/>
                <w:color w:val="000000"/>
                <w:sz w:val="28"/>
                <w:szCs w:val="28"/>
              </w:rPr>
              <w:t>Срок службы, лет</w:t>
            </w:r>
          </w:p>
        </w:tc>
        <w:tc>
          <w:tcPr>
            <w:tcW w:w="0" w:type="auto"/>
            <w:vAlign w:val="center"/>
          </w:tcPr>
          <w:p w:rsidR="00091EEE" w:rsidRPr="001C410E" w:rsidRDefault="00091EEE" w:rsidP="001C410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Theme="minorHAnsi" w:hAnsi="Times New Roman"/>
                <w:b/>
                <w:color w:val="000000"/>
                <w:sz w:val="28"/>
                <w:szCs w:val="28"/>
              </w:rPr>
            </w:pPr>
            <w:r w:rsidRPr="001C410E">
              <w:rPr>
                <w:rFonts w:ascii="Times New Roman" w:eastAsiaTheme="minorHAnsi" w:hAnsi="Times New Roman"/>
                <w:b/>
                <w:color w:val="000000"/>
                <w:sz w:val="28"/>
                <w:szCs w:val="28"/>
              </w:rPr>
              <w:t>12</w:t>
            </w:r>
          </w:p>
        </w:tc>
        <w:tc>
          <w:tcPr>
            <w:tcW w:w="0" w:type="auto"/>
            <w:vAlign w:val="center"/>
          </w:tcPr>
          <w:p w:rsidR="00091EEE" w:rsidRPr="001C410E" w:rsidRDefault="00091EEE" w:rsidP="001C410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Theme="minorHAnsi" w:hAnsi="Times New Roman"/>
                <w:b/>
                <w:color w:val="000000"/>
                <w:sz w:val="28"/>
                <w:szCs w:val="28"/>
              </w:rPr>
            </w:pPr>
            <w:r w:rsidRPr="001C410E">
              <w:rPr>
                <w:rFonts w:ascii="Times New Roman" w:eastAsiaTheme="minorHAnsi" w:hAnsi="Times New Roman"/>
                <w:b/>
                <w:color w:val="000000"/>
                <w:sz w:val="28"/>
                <w:szCs w:val="28"/>
              </w:rPr>
              <w:t>9</w:t>
            </w:r>
          </w:p>
        </w:tc>
      </w:tr>
      <w:tr w:rsidR="00091EEE" w:rsidTr="001C410E">
        <w:trPr>
          <w:jc w:val="center"/>
        </w:trPr>
        <w:tc>
          <w:tcPr>
            <w:tcW w:w="0" w:type="auto"/>
          </w:tcPr>
          <w:p w:rsidR="00091EEE" w:rsidRPr="00091EEE" w:rsidRDefault="00091EEE" w:rsidP="00091EEE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eastAsiaTheme="minorHAnsi" w:hAnsi="Times New Roman"/>
                <w:b/>
                <w:color w:val="000000"/>
                <w:sz w:val="28"/>
                <w:szCs w:val="28"/>
              </w:rPr>
            </w:pPr>
            <w:r w:rsidRPr="00091EEE">
              <w:rPr>
                <w:rFonts w:ascii="Times New Roman" w:eastAsiaTheme="minorHAnsi" w:hAnsi="Times New Roman"/>
                <w:b/>
                <w:color w:val="000000"/>
                <w:sz w:val="28"/>
                <w:szCs w:val="28"/>
              </w:rPr>
              <w:t>Цена станка, тыс. руб.</w:t>
            </w:r>
          </w:p>
        </w:tc>
        <w:tc>
          <w:tcPr>
            <w:tcW w:w="0" w:type="auto"/>
            <w:vAlign w:val="center"/>
          </w:tcPr>
          <w:p w:rsidR="00091EEE" w:rsidRPr="001C410E" w:rsidRDefault="00091EEE" w:rsidP="001C410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Theme="minorHAnsi" w:hAnsi="Times New Roman"/>
                <w:b/>
                <w:color w:val="000000"/>
                <w:sz w:val="28"/>
                <w:szCs w:val="28"/>
              </w:rPr>
            </w:pPr>
            <w:r w:rsidRPr="001C410E">
              <w:rPr>
                <w:rFonts w:ascii="Times New Roman" w:eastAsiaTheme="minorHAnsi" w:hAnsi="Times New Roman"/>
                <w:b/>
                <w:color w:val="000000"/>
                <w:sz w:val="28"/>
                <w:szCs w:val="28"/>
              </w:rPr>
              <w:t>200</w:t>
            </w:r>
          </w:p>
        </w:tc>
        <w:tc>
          <w:tcPr>
            <w:tcW w:w="0" w:type="auto"/>
            <w:vAlign w:val="center"/>
          </w:tcPr>
          <w:p w:rsidR="00091EEE" w:rsidRPr="001C410E" w:rsidRDefault="00091EEE" w:rsidP="001C410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Theme="minorHAnsi" w:hAnsi="Times New Roman"/>
                <w:b/>
                <w:color w:val="000000"/>
                <w:sz w:val="28"/>
                <w:szCs w:val="28"/>
              </w:rPr>
            </w:pPr>
            <w:r w:rsidRPr="001C410E">
              <w:rPr>
                <w:rFonts w:ascii="Times New Roman" w:eastAsiaTheme="minorHAnsi" w:hAnsi="Times New Roman"/>
                <w:b/>
                <w:color w:val="000000"/>
                <w:sz w:val="28"/>
                <w:szCs w:val="28"/>
              </w:rPr>
              <w:t>150</w:t>
            </w:r>
          </w:p>
        </w:tc>
      </w:tr>
    </w:tbl>
    <w:p w:rsidR="00091EEE" w:rsidRPr="001C410E" w:rsidRDefault="00091EEE" w:rsidP="00091EEE">
      <w:pPr>
        <w:autoSpaceDE w:val="0"/>
        <w:autoSpaceDN w:val="0"/>
        <w:adjustRightInd w:val="0"/>
        <w:spacing w:after="0" w:line="360" w:lineRule="auto"/>
        <w:rPr>
          <w:rFonts w:ascii="Times New Roman" w:eastAsiaTheme="minorHAnsi" w:hAnsi="Times New Roman"/>
          <w:b/>
          <w:color w:val="000000"/>
          <w:sz w:val="28"/>
          <w:szCs w:val="28"/>
        </w:rPr>
      </w:pPr>
    </w:p>
    <w:p w:rsidR="00A50866" w:rsidRDefault="001C410E" w:rsidP="0040685F">
      <w:pPr>
        <w:autoSpaceDE w:val="0"/>
        <w:autoSpaceDN w:val="0"/>
        <w:adjustRightInd w:val="0"/>
        <w:spacing w:after="0" w:line="360" w:lineRule="auto"/>
        <w:rPr>
          <w:rFonts w:ascii="Times New Roman" w:eastAsiaTheme="minorHAnsi" w:hAnsi="Times New Roman"/>
          <w:sz w:val="28"/>
          <w:szCs w:val="28"/>
        </w:rPr>
      </w:pPr>
      <w:r w:rsidRPr="001C410E">
        <w:rPr>
          <w:rFonts w:ascii="Times New Roman" w:eastAsiaTheme="minorHAnsi" w:hAnsi="Times New Roman"/>
          <w:b/>
          <w:sz w:val="28"/>
          <w:szCs w:val="28"/>
        </w:rPr>
        <w:t>Ответ:</w:t>
      </w:r>
      <w:r>
        <w:rPr>
          <w:rFonts w:ascii="Times New Roman" w:eastAsiaTheme="minorHAnsi" w:hAnsi="Times New Roman"/>
          <w:b/>
          <w:sz w:val="28"/>
          <w:szCs w:val="28"/>
        </w:rPr>
        <w:t xml:space="preserve"> Интегральный показатель качества</w:t>
      </w:r>
      <w:r w:rsidR="00A50866">
        <w:rPr>
          <w:rFonts w:ascii="Times New Roman" w:eastAsiaTheme="minorHAnsi" w:hAnsi="Times New Roman"/>
          <w:b/>
          <w:sz w:val="28"/>
          <w:szCs w:val="28"/>
        </w:rPr>
        <w:t xml:space="preserve"> продукции,</w:t>
      </w:r>
      <w:r w:rsidR="00A50866">
        <w:rPr>
          <w:rFonts w:ascii="Times New Roman" w:eastAsiaTheme="minorHAnsi" w:hAnsi="Times New Roman"/>
          <w:sz w:val="28"/>
          <w:szCs w:val="28"/>
        </w:rPr>
        <w:t xml:space="preserve"> отражающий соотношение суммарного полезного эффекта от эксплуатации или потребления у суммарных затрат на ее создание, эксплуатацию или потребление.</w:t>
      </w:r>
    </w:p>
    <w:p w:rsidR="007B13D2" w:rsidRPr="007B13D2" w:rsidRDefault="007B13D2" w:rsidP="007B13D2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7B13D2">
        <w:rPr>
          <w:rFonts w:ascii="Times New Roman" w:hAnsi="Times New Roman"/>
          <w:sz w:val="28"/>
          <w:szCs w:val="28"/>
        </w:rPr>
        <w:t>Найдем годовую производительность с учетом простоя:</w:t>
      </w:r>
    </w:p>
    <w:p w:rsidR="007B13D2" w:rsidRPr="007B13D2" w:rsidRDefault="007B13D2" w:rsidP="007B13D2">
      <w:pPr>
        <w:spacing w:line="360" w:lineRule="auto"/>
        <w:jc w:val="center"/>
        <w:rPr>
          <w:rFonts w:ascii="Times New Roman" w:hAnsi="Times New Roman"/>
          <w:i/>
          <w:sz w:val="32"/>
          <w:szCs w:val="32"/>
        </w:rPr>
      </w:pPr>
      <w:r w:rsidRPr="007B13D2">
        <w:rPr>
          <w:rFonts w:ascii="Times New Roman" w:hAnsi="Times New Roman"/>
          <w:i/>
          <w:sz w:val="32"/>
          <w:szCs w:val="32"/>
          <w:lang w:val="en-US"/>
        </w:rPr>
        <w:t>Q</w:t>
      </w:r>
      <w:r w:rsidRPr="007B13D2">
        <w:rPr>
          <w:rFonts w:ascii="Times New Roman" w:hAnsi="Times New Roman"/>
          <w:i/>
          <w:sz w:val="32"/>
          <w:szCs w:val="32"/>
        </w:rPr>
        <w:t>=</w:t>
      </w:r>
      <w:r>
        <w:rPr>
          <w:rFonts w:ascii="Times New Roman" w:hAnsi="Times New Roman"/>
          <w:i/>
          <w:sz w:val="32"/>
          <w:szCs w:val="32"/>
        </w:rPr>
        <w:t xml:space="preserve"> </w:t>
      </w:r>
      <w:r w:rsidRPr="007B13D2">
        <w:rPr>
          <w:rFonts w:ascii="Times New Roman" w:hAnsi="Times New Roman"/>
          <w:i/>
          <w:sz w:val="32"/>
          <w:szCs w:val="32"/>
        </w:rPr>
        <w:t>годовая производительность * (1-простои из-за отказов)</w:t>
      </w:r>
    </w:p>
    <w:p w:rsidR="007B13D2" w:rsidRPr="007B13D2" w:rsidRDefault="007B13D2" w:rsidP="007B13D2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7B13D2">
        <w:rPr>
          <w:rFonts w:ascii="Times New Roman" w:hAnsi="Times New Roman"/>
          <w:i/>
          <w:sz w:val="28"/>
          <w:szCs w:val="28"/>
        </w:rPr>
        <w:tab/>
      </w:r>
      <w:r w:rsidRPr="007B13D2">
        <w:rPr>
          <w:rFonts w:ascii="Times New Roman" w:hAnsi="Times New Roman"/>
          <w:sz w:val="28"/>
          <w:szCs w:val="28"/>
          <w:lang w:val="en-US"/>
        </w:rPr>
        <w:t>Q</w:t>
      </w:r>
      <w:r w:rsidRPr="007B13D2">
        <w:rPr>
          <w:rFonts w:ascii="Times New Roman" w:hAnsi="Times New Roman"/>
          <w:sz w:val="28"/>
          <w:szCs w:val="28"/>
          <w:vertAlign w:val="subscript"/>
        </w:rPr>
        <w:t>1</w:t>
      </w:r>
      <w:r w:rsidRPr="007B13D2">
        <w:rPr>
          <w:rFonts w:ascii="Times New Roman" w:hAnsi="Times New Roman"/>
          <w:sz w:val="28"/>
          <w:szCs w:val="28"/>
        </w:rPr>
        <w:t>= 20 000 * (1-0</w:t>
      </w:r>
      <w:proofErr w:type="gramStart"/>
      <w:r w:rsidRPr="007B13D2">
        <w:rPr>
          <w:rFonts w:ascii="Times New Roman" w:hAnsi="Times New Roman"/>
          <w:sz w:val="28"/>
          <w:szCs w:val="28"/>
        </w:rPr>
        <w:t>,03</w:t>
      </w:r>
      <w:proofErr w:type="gramEnd"/>
      <w:r w:rsidRPr="007B13D2">
        <w:rPr>
          <w:rFonts w:ascii="Times New Roman" w:hAnsi="Times New Roman"/>
          <w:sz w:val="28"/>
          <w:szCs w:val="28"/>
        </w:rPr>
        <w:t xml:space="preserve">) </w:t>
      </w:r>
      <w:r>
        <w:rPr>
          <w:rFonts w:ascii="Times New Roman" w:hAnsi="Times New Roman"/>
          <w:sz w:val="28"/>
          <w:szCs w:val="28"/>
        </w:rPr>
        <w:t>= 19 400 (шт.</w:t>
      </w:r>
      <w:r w:rsidRPr="007B13D2">
        <w:rPr>
          <w:rFonts w:ascii="Times New Roman" w:hAnsi="Times New Roman"/>
          <w:sz w:val="28"/>
          <w:szCs w:val="28"/>
        </w:rPr>
        <w:t>)</w:t>
      </w:r>
    </w:p>
    <w:p w:rsidR="007B13D2" w:rsidRDefault="007B13D2" w:rsidP="007B13D2">
      <w:pPr>
        <w:spacing w:line="360" w:lineRule="auto"/>
        <w:jc w:val="both"/>
        <w:rPr>
          <w:sz w:val="28"/>
          <w:szCs w:val="28"/>
        </w:rPr>
      </w:pPr>
      <w:r w:rsidRPr="007B13D2">
        <w:rPr>
          <w:rFonts w:ascii="Times New Roman" w:hAnsi="Times New Roman"/>
          <w:sz w:val="28"/>
          <w:szCs w:val="28"/>
        </w:rPr>
        <w:tab/>
      </w:r>
      <w:r w:rsidRPr="007B13D2">
        <w:rPr>
          <w:rFonts w:ascii="Times New Roman" w:hAnsi="Times New Roman"/>
          <w:sz w:val="28"/>
          <w:szCs w:val="28"/>
          <w:lang w:val="en-US"/>
        </w:rPr>
        <w:t>Q</w:t>
      </w:r>
      <w:r w:rsidRPr="007B13D2">
        <w:rPr>
          <w:rFonts w:ascii="Times New Roman" w:hAnsi="Times New Roman"/>
          <w:sz w:val="28"/>
          <w:szCs w:val="28"/>
          <w:vertAlign w:val="subscript"/>
        </w:rPr>
        <w:t>2</w:t>
      </w:r>
      <w:r w:rsidRPr="007B13D2">
        <w:rPr>
          <w:rFonts w:ascii="Times New Roman" w:hAnsi="Times New Roman"/>
          <w:sz w:val="28"/>
          <w:szCs w:val="28"/>
        </w:rPr>
        <w:t>=20 000 * (1-0</w:t>
      </w:r>
      <w:proofErr w:type="gramStart"/>
      <w:r w:rsidRPr="007B13D2">
        <w:rPr>
          <w:rFonts w:ascii="Times New Roman" w:hAnsi="Times New Roman"/>
          <w:sz w:val="28"/>
          <w:szCs w:val="28"/>
        </w:rPr>
        <w:t>,06</w:t>
      </w:r>
      <w:proofErr w:type="gramEnd"/>
      <w:r w:rsidRPr="007B13D2">
        <w:rPr>
          <w:rFonts w:ascii="Times New Roman" w:hAnsi="Times New Roman"/>
          <w:sz w:val="28"/>
          <w:szCs w:val="28"/>
        </w:rPr>
        <w:t>) = 18 800 (шт</w:t>
      </w:r>
      <w:r>
        <w:rPr>
          <w:sz w:val="28"/>
          <w:szCs w:val="28"/>
        </w:rPr>
        <w:t>.)</w:t>
      </w:r>
    </w:p>
    <w:p w:rsidR="008E4785" w:rsidRPr="008E4785" w:rsidRDefault="008E4785" w:rsidP="008E4785">
      <w:pPr>
        <w:spacing w:line="360" w:lineRule="auto"/>
        <w:rPr>
          <w:rFonts w:ascii="Times New Roman" w:hAnsi="Times New Roman"/>
          <w:sz w:val="28"/>
          <w:szCs w:val="28"/>
        </w:rPr>
      </w:pPr>
      <w:r w:rsidRPr="008E4785">
        <w:rPr>
          <w:rFonts w:ascii="Times New Roman" w:hAnsi="Times New Roman"/>
          <w:sz w:val="28"/>
          <w:szCs w:val="28"/>
        </w:rPr>
        <w:t>Рассчитаем интегральный показатель качества:</w:t>
      </w:r>
    </w:p>
    <w:p w:rsidR="009F0DEB" w:rsidRDefault="009F0DEB" w:rsidP="009F0DEB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>И=</w:t>
      </w:r>
      <w:r w:rsidRPr="003C26C9">
        <w:rPr>
          <w:position w:val="-80"/>
          <w:sz w:val="28"/>
          <w:szCs w:val="28"/>
        </w:rPr>
        <w:object w:dxaOrig="1380" w:dyaOrig="11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0.15pt;height:59.85pt" o:ole="">
            <v:imagedata r:id="rId14" o:title=""/>
          </v:shape>
          <o:OLEObject Type="Embed" ProgID="Equation.3" ShapeID="_x0000_i1025" DrawAspect="Content" ObjectID="_1459176310" r:id="rId15"/>
        </w:object>
      </w:r>
      <w:r w:rsidR="002B69C8">
        <w:rPr>
          <w:sz w:val="28"/>
          <w:szCs w:val="28"/>
        </w:rPr>
        <w:t>,</w:t>
      </w:r>
      <w:r w:rsidR="002B69C8" w:rsidRPr="002B69C8">
        <w:rPr>
          <w:rFonts w:ascii="Times New Roman" w:hAnsi="Times New Roman"/>
          <w:sz w:val="28"/>
          <w:szCs w:val="28"/>
        </w:rPr>
        <w:t xml:space="preserve"> Где</w:t>
      </w:r>
    </w:p>
    <w:p w:rsidR="009F0DEB" w:rsidRDefault="002B69C8" w:rsidP="009F0DEB">
      <w:pPr>
        <w:spacing w:line="360" w:lineRule="auto"/>
        <w:rPr>
          <w:sz w:val="28"/>
          <w:szCs w:val="28"/>
        </w:rPr>
      </w:pPr>
      <w:r w:rsidRPr="002B69C8">
        <w:rPr>
          <w:rFonts w:ascii="Times New Roman" w:hAnsi="Times New Roman"/>
          <w:sz w:val="28"/>
          <w:szCs w:val="28"/>
        </w:rPr>
        <w:t xml:space="preserve"> </w:t>
      </w:r>
      <w:r w:rsidRPr="002B69C8">
        <w:rPr>
          <w:rFonts w:ascii="Times New Roman" w:hAnsi="Times New Roman"/>
          <w:sz w:val="28"/>
          <w:szCs w:val="28"/>
          <w:lang w:val="en-US"/>
        </w:rPr>
        <w:t>Q</w:t>
      </w:r>
      <w:r w:rsidRPr="009F0DEB">
        <w:rPr>
          <w:rFonts w:ascii="Times New Roman" w:hAnsi="Times New Roman"/>
          <w:sz w:val="28"/>
          <w:szCs w:val="28"/>
        </w:rPr>
        <w:t>-</w:t>
      </w:r>
      <w:r w:rsidRPr="002B69C8">
        <w:rPr>
          <w:rFonts w:ascii="Times New Roman" w:hAnsi="Times New Roman"/>
          <w:sz w:val="28"/>
          <w:szCs w:val="28"/>
        </w:rPr>
        <w:t>годовая производительность</w:t>
      </w:r>
      <w:r w:rsidR="009F0DEB">
        <w:rPr>
          <w:rFonts w:ascii="Times New Roman" w:hAnsi="Times New Roman"/>
          <w:sz w:val="28"/>
          <w:szCs w:val="28"/>
        </w:rPr>
        <w:t xml:space="preserve">;                   </w:t>
      </w:r>
      <w:r w:rsidR="009F0DEB">
        <w:rPr>
          <w:rFonts w:ascii="Times New Roman" w:hAnsi="Times New Roman"/>
          <w:sz w:val="28"/>
          <w:szCs w:val="28"/>
          <w:lang w:val="en-US"/>
        </w:rPr>
        <w:t>P</w:t>
      </w:r>
      <w:r w:rsidR="009F0DEB">
        <w:rPr>
          <w:rFonts w:ascii="Times New Roman" w:hAnsi="Times New Roman"/>
          <w:sz w:val="28"/>
          <w:szCs w:val="28"/>
        </w:rPr>
        <w:t xml:space="preserve"> </w:t>
      </w:r>
      <w:r w:rsidR="009F0DEB" w:rsidRPr="009F0DEB">
        <w:rPr>
          <w:rFonts w:ascii="Times New Roman" w:hAnsi="Times New Roman"/>
          <w:sz w:val="28"/>
          <w:szCs w:val="28"/>
        </w:rPr>
        <w:t>–</w:t>
      </w:r>
      <w:r w:rsidR="009F0DEB">
        <w:rPr>
          <w:rFonts w:ascii="Times New Roman" w:hAnsi="Times New Roman"/>
          <w:sz w:val="28"/>
          <w:szCs w:val="28"/>
        </w:rPr>
        <w:t xml:space="preserve"> цена станка;      </w:t>
      </w:r>
    </w:p>
    <w:p w:rsidR="002B69C8" w:rsidRPr="009F0DEB" w:rsidRDefault="009F0DEB" w:rsidP="009F0DEB">
      <w:pPr>
        <w:spacing w:line="360" w:lineRule="auto"/>
        <w:rPr>
          <w:sz w:val="28"/>
          <w:szCs w:val="28"/>
        </w:rPr>
      </w:pPr>
      <w:r w:rsidRPr="009F0DE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q</w:t>
      </w:r>
      <w:r w:rsidRPr="009F0DEB">
        <w:rPr>
          <w:rFonts w:ascii="Times New Roman" w:hAnsi="Times New Roman"/>
          <w:sz w:val="28"/>
          <w:szCs w:val="28"/>
        </w:rPr>
        <w:t xml:space="preserve">- </w:t>
      </w:r>
      <w:proofErr w:type="gramStart"/>
      <w:r>
        <w:rPr>
          <w:rFonts w:ascii="Times New Roman" w:hAnsi="Times New Roman"/>
          <w:sz w:val="28"/>
          <w:szCs w:val="28"/>
        </w:rPr>
        <w:t>г</w:t>
      </w:r>
      <w:r w:rsidR="002B69C8" w:rsidRPr="002B69C8">
        <w:rPr>
          <w:rFonts w:ascii="Times New Roman" w:hAnsi="Times New Roman"/>
          <w:sz w:val="28"/>
          <w:szCs w:val="28"/>
        </w:rPr>
        <w:t>одовые</w:t>
      </w:r>
      <w:proofErr w:type="gramEnd"/>
      <w:r w:rsidR="002B69C8" w:rsidRPr="002B69C8">
        <w:rPr>
          <w:rFonts w:ascii="Times New Roman" w:hAnsi="Times New Roman"/>
          <w:sz w:val="28"/>
          <w:szCs w:val="28"/>
        </w:rPr>
        <w:t xml:space="preserve"> затраты на ремонт</w:t>
      </w:r>
      <w:r>
        <w:rPr>
          <w:rFonts w:ascii="Times New Roman" w:hAnsi="Times New Roman"/>
          <w:sz w:val="28"/>
          <w:szCs w:val="28"/>
        </w:rPr>
        <w:t>;</w:t>
      </w:r>
      <w:r w:rsidRPr="009F0DEB">
        <w:rPr>
          <w:rFonts w:ascii="Times New Roman" w:hAnsi="Times New Roman"/>
          <w:sz w:val="28"/>
          <w:szCs w:val="28"/>
        </w:rPr>
        <w:t xml:space="preserve">                      </w:t>
      </w:r>
      <w:r>
        <w:rPr>
          <w:rFonts w:ascii="Times New Roman" w:hAnsi="Times New Roman"/>
          <w:sz w:val="28"/>
          <w:szCs w:val="28"/>
          <w:lang w:val="en-US"/>
        </w:rPr>
        <w:t>n</w:t>
      </w:r>
      <w:r w:rsidRPr="009F0DEB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>срок службы.</w:t>
      </w:r>
    </w:p>
    <w:p w:rsidR="002B69C8" w:rsidRDefault="009F0DEB" w:rsidP="002B69C8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  <w:lang w:val="en-US"/>
        </w:rPr>
        <w:t>q</w:t>
      </w:r>
      <w:r w:rsidRPr="009F0DEB">
        <w:rPr>
          <w:rFonts w:ascii="Times New Roman" w:hAnsi="Times New Roman"/>
          <w:sz w:val="20"/>
          <w:szCs w:val="20"/>
        </w:rPr>
        <w:t>э</w:t>
      </w:r>
      <w:r>
        <w:rPr>
          <w:rFonts w:ascii="Times New Roman" w:hAnsi="Times New Roman"/>
          <w:sz w:val="20"/>
          <w:szCs w:val="20"/>
        </w:rPr>
        <w:t>-</w:t>
      </w:r>
      <w:proofErr w:type="gramEnd"/>
      <w:r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8"/>
          <w:szCs w:val="28"/>
        </w:rPr>
        <w:t>эксплуатационные</w:t>
      </w:r>
      <w:r w:rsidR="002B69C8">
        <w:rPr>
          <w:rFonts w:ascii="Times New Roman" w:hAnsi="Times New Roman"/>
          <w:sz w:val="28"/>
          <w:szCs w:val="28"/>
        </w:rPr>
        <w:t xml:space="preserve"> затраты</w:t>
      </w:r>
      <w:r>
        <w:rPr>
          <w:rFonts w:ascii="Times New Roman" w:hAnsi="Times New Roman"/>
          <w:sz w:val="28"/>
          <w:szCs w:val="28"/>
        </w:rPr>
        <w:t>;</w:t>
      </w:r>
    </w:p>
    <w:p w:rsidR="002B69C8" w:rsidRPr="002B69C8" w:rsidRDefault="002B69C8" w:rsidP="002B69C8">
      <w:pPr>
        <w:spacing w:line="360" w:lineRule="auto"/>
        <w:jc w:val="both"/>
        <w:rPr>
          <w:sz w:val="28"/>
          <w:szCs w:val="28"/>
        </w:rPr>
      </w:pPr>
    </w:p>
    <w:p w:rsidR="007B13D2" w:rsidRDefault="009F0DEB" w:rsidP="0040685F">
      <w:pPr>
        <w:autoSpaceDE w:val="0"/>
        <w:autoSpaceDN w:val="0"/>
        <w:adjustRightInd w:val="0"/>
        <w:spacing w:after="0" w:line="360" w:lineRule="auto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lastRenderedPageBreak/>
        <w:t>И</w:t>
      </w:r>
      <w:proofErr w:type="gramStart"/>
      <w:r>
        <w:rPr>
          <w:rFonts w:ascii="Times New Roman" w:eastAsiaTheme="minorHAnsi" w:hAnsi="Times New Roman"/>
          <w:sz w:val="28"/>
          <w:szCs w:val="28"/>
          <w:vertAlign w:val="subscript"/>
        </w:rPr>
        <w:t>1</w:t>
      </w:r>
      <w:proofErr w:type="gramEnd"/>
      <w:r>
        <w:rPr>
          <w:rFonts w:ascii="Times New Roman" w:eastAsiaTheme="minorHAnsi" w:hAnsi="Times New Roman"/>
          <w:sz w:val="28"/>
          <w:szCs w:val="28"/>
          <w:vertAlign w:val="subscript"/>
        </w:rPr>
        <w:t xml:space="preserve">  </w:t>
      </w:r>
      <w:r>
        <w:rPr>
          <w:rFonts w:ascii="Times New Roman" w:eastAsiaTheme="minorHAnsi" w:hAnsi="Times New Roman"/>
          <w:sz w:val="28"/>
          <w:szCs w:val="28"/>
        </w:rPr>
        <w:t>=19400 / (2000+40000+</w:t>
      </w:r>
      <w:r w:rsidR="00FC685A">
        <w:rPr>
          <w:rFonts w:ascii="Times New Roman" w:eastAsiaTheme="minorHAnsi" w:hAnsi="Times New Roman"/>
          <w:sz w:val="28"/>
          <w:szCs w:val="28"/>
        </w:rPr>
        <w:t xml:space="preserve"> </w:t>
      </w:r>
      <w:r>
        <w:rPr>
          <w:rFonts w:ascii="Times New Roman" w:eastAsiaTheme="minorHAnsi" w:hAnsi="Times New Roman"/>
          <w:sz w:val="28"/>
          <w:szCs w:val="28"/>
        </w:rPr>
        <w:t>(200000/12))=</w:t>
      </w:r>
      <w:r w:rsidR="00FC685A">
        <w:rPr>
          <w:rFonts w:ascii="Times New Roman" w:eastAsiaTheme="minorHAnsi" w:hAnsi="Times New Roman"/>
          <w:sz w:val="28"/>
          <w:szCs w:val="28"/>
        </w:rPr>
        <w:t>19400/(42000+16666,7)=0,33</w:t>
      </w:r>
    </w:p>
    <w:p w:rsidR="009F0DEB" w:rsidRDefault="009F0DEB" w:rsidP="0040685F">
      <w:pPr>
        <w:autoSpaceDE w:val="0"/>
        <w:autoSpaceDN w:val="0"/>
        <w:adjustRightInd w:val="0"/>
        <w:spacing w:after="0" w:line="360" w:lineRule="auto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И</w:t>
      </w:r>
      <w:proofErr w:type="gramStart"/>
      <w:r>
        <w:rPr>
          <w:rFonts w:ascii="Times New Roman" w:eastAsiaTheme="minorHAnsi" w:hAnsi="Times New Roman"/>
          <w:sz w:val="28"/>
          <w:szCs w:val="28"/>
          <w:vertAlign w:val="subscript"/>
        </w:rPr>
        <w:t>2</w:t>
      </w:r>
      <w:proofErr w:type="gramEnd"/>
      <w:r>
        <w:rPr>
          <w:rFonts w:ascii="Times New Roman" w:eastAsiaTheme="minorHAnsi" w:hAnsi="Times New Roman"/>
          <w:sz w:val="28"/>
          <w:szCs w:val="28"/>
        </w:rPr>
        <w:t xml:space="preserve"> = 18800/(4000+40000</w:t>
      </w:r>
      <w:r w:rsidR="00FC685A">
        <w:rPr>
          <w:rFonts w:ascii="Times New Roman" w:eastAsiaTheme="minorHAnsi" w:hAnsi="Times New Roman"/>
          <w:sz w:val="28"/>
          <w:szCs w:val="28"/>
        </w:rPr>
        <w:t>+ (150000/9))=18800/(44000+16666,7)=0,31</w:t>
      </w:r>
    </w:p>
    <w:p w:rsidR="00FC685A" w:rsidRDefault="00FC685A" w:rsidP="0040685F">
      <w:pPr>
        <w:autoSpaceDE w:val="0"/>
        <w:autoSpaceDN w:val="0"/>
        <w:adjustRightInd w:val="0"/>
        <w:spacing w:after="0" w:line="360" w:lineRule="auto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 xml:space="preserve">По данным расчетов, можно сделать вывод, что первый станок лучше </w:t>
      </w:r>
      <w:proofErr w:type="gramStart"/>
      <w:r>
        <w:rPr>
          <w:rFonts w:ascii="Times New Roman" w:eastAsiaTheme="minorHAnsi" w:hAnsi="Times New Roman"/>
          <w:sz w:val="28"/>
          <w:szCs w:val="28"/>
        </w:rPr>
        <w:t>из</w:t>
      </w:r>
      <w:proofErr w:type="gramEnd"/>
      <w:r>
        <w:rPr>
          <w:rFonts w:ascii="Times New Roman" w:eastAsiaTheme="minorHAnsi" w:hAnsi="Times New Roman"/>
          <w:sz w:val="28"/>
          <w:szCs w:val="28"/>
        </w:rPr>
        <w:t xml:space="preserve"> представленных.</w:t>
      </w:r>
    </w:p>
    <w:p w:rsidR="00FC685A" w:rsidRDefault="00FC685A" w:rsidP="0040685F">
      <w:pPr>
        <w:autoSpaceDE w:val="0"/>
        <w:autoSpaceDN w:val="0"/>
        <w:adjustRightInd w:val="0"/>
        <w:spacing w:after="0" w:line="360" w:lineRule="auto"/>
        <w:rPr>
          <w:rFonts w:ascii="Times New Roman" w:eastAsiaTheme="minorHAnsi" w:hAnsi="Times New Roman"/>
          <w:sz w:val="28"/>
          <w:szCs w:val="28"/>
        </w:rPr>
      </w:pPr>
    </w:p>
    <w:p w:rsidR="00FC685A" w:rsidRDefault="00FC685A" w:rsidP="0040685F">
      <w:pPr>
        <w:autoSpaceDE w:val="0"/>
        <w:autoSpaceDN w:val="0"/>
        <w:adjustRightInd w:val="0"/>
        <w:spacing w:after="0" w:line="360" w:lineRule="auto"/>
        <w:rPr>
          <w:rFonts w:ascii="Times New Roman" w:eastAsiaTheme="minorHAnsi" w:hAnsi="Times New Roman"/>
          <w:sz w:val="28"/>
          <w:szCs w:val="28"/>
        </w:rPr>
      </w:pPr>
    </w:p>
    <w:p w:rsidR="00FC685A" w:rsidRDefault="00FC685A" w:rsidP="0040685F">
      <w:pPr>
        <w:autoSpaceDE w:val="0"/>
        <w:autoSpaceDN w:val="0"/>
        <w:adjustRightInd w:val="0"/>
        <w:spacing w:after="0" w:line="360" w:lineRule="auto"/>
        <w:rPr>
          <w:rFonts w:ascii="Times New Roman" w:eastAsiaTheme="minorHAnsi" w:hAnsi="Times New Roman"/>
          <w:sz w:val="28"/>
          <w:szCs w:val="28"/>
        </w:rPr>
      </w:pPr>
    </w:p>
    <w:p w:rsidR="00FC685A" w:rsidRDefault="00FC685A" w:rsidP="0040685F">
      <w:pPr>
        <w:autoSpaceDE w:val="0"/>
        <w:autoSpaceDN w:val="0"/>
        <w:adjustRightInd w:val="0"/>
        <w:spacing w:after="0" w:line="360" w:lineRule="auto"/>
        <w:rPr>
          <w:rFonts w:ascii="Times New Roman" w:eastAsiaTheme="minorHAnsi" w:hAnsi="Times New Roman"/>
          <w:sz w:val="28"/>
          <w:szCs w:val="28"/>
        </w:rPr>
      </w:pPr>
    </w:p>
    <w:p w:rsidR="00FC685A" w:rsidRDefault="00FC685A" w:rsidP="0040685F">
      <w:pPr>
        <w:autoSpaceDE w:val="0"/>
        <w:autoSpaceDN w:val="0"/>
        <w:adjustRightInd w:val="0"/>
        <w:spacing w:after="0" w:line="360" w:lineRule="auto"/>
        <w:rPr>
          <w:rFonts w:ascii="Times New Roman" w:eastAsiaTheme="minorHAnsi" w:hAnsi="Times New Roman"/>
          <w:sz w:val="28"/>
          <w:szCs w:val="28"/>
        </w:rPr>
      </w:pPr>
    </w:p>
    <w:p w:rsidR="00FC685A" w:rsidRDefault="00FC685A" w:rsidP="0040685F">
      <w:pPr>
        <w:autoSpaceDE w:val="0"/>
        <w:autoSpaceDN w:val="0"/>
        <w:adjustRightInd w:val="0"/>
        <w:spacing w:after="0" w:line="360" w:lineRule="auto"/>
        <w:rPr>
          <w:rFonts w:ascii="Times New Roman" w:eastAsiaTheme="minorHAnsi" w:hAnsi="Times New Roman"/>
          <w:sz w:val="28"/>
          <w:szCs w:val="28"/>
        </w:rPr>
      </w:pPr>
    </w:p>
    <w:p w:rsidR="00FC685A" w:rsidRDefault="00FC685A" w:rsidP="0040685F">
      <w:pPr>
        <w:autoSpaceDE w:val="0"/>
        <w:autoSpaceDN w:val="0"/>
        <w:adjustRightInd w:val="0"/>
        <w:spacing w:after="0" w:line="360" w:lineRule="auto"/>
        <w:rPr>
          <w:rFonts w:ascii="Times New Roman" w:eastAsiaTheme="minorHAnsi" w:hAnsi="Times New Roman"/>
          <w:sz w:val="28"/>
          <w:szCs w:val="28"/>
        </w:rPr>
      </w:pPr>
    </w:p>
    <w:p w:rsidR="00FC685A" w:rsidRDefault="00FC685A" w:rsidP="0040685F">
      <w:pPr>
        <w:autoSpaceDE w:val="0"/>
        <w:autoSpaceDN w:val="0"/>
        <w:adjustRightInd w:val="0"/>
        <w:spacing w:after="0" w:line="360" w:lineRule="auto"/>
        <w:rPr>
          <w:rFonts w:ascii="Times New Roman" w:eastAsiaTheme="minorHAnsi" w:hAnsi="Times New Roman"/>
          <w:sz w:val="28"/>
          <w:szCs w:val="28"/>
        </w:rPr>
      </w:pPr>
    </w:p>
    <w:p w:rsidR="00FC685A" w:rsidRDefault="00FC685A" w:rsidP="0040685F">
      <w:pPr>
        <w:autoSpaceDE w:val="0"/>
        <w:autoSpaceDN w:val="0"/>
        <w:adjustRightInd w:val="0"/>
        <w:spacing w:after="0" w:line="360" w:lineRule="auto"/>
        <w:rPr>
          <w:rFonts w:ascii="Times New Roman" w:eastAsiaTheme="minorHAnsi" w:hAnsi="Times New Roman"/>
          <w:sz w:val="28"/>
          <w:szCs w:val="28"/>
        </w:rPr>
      </w:pPr>
    </w:p>
    <w:p w:rsidR="00FC685A" w:rsidRDefault="00FC685A" w:rsidP="0040685F">
      <w:pPr>
        <w:autoSpaceDE w:val="0"/>
        <w:autoSpaceDN w:val="0"/>
        <w:adjustRightInd w:val="0"/>
        <w:spacing w:after="0" w:line="360" w:lineRule="auto"/>
        <w:rPr>
          <w:rFonts w:ascii="Times New Roman" w:eastAsiaTheme="minorHAnsi" w:hAnsi="Times New Roman"/>
          <w:sz w:val="28"/>
          <w:szCs w:val="28"/>
        </w:rPr>
      </w:pPr>
    </w:p>
    <w:p w:rsidR="00FC685A" w:rsidRDefault="00FC685A" w:rsidP="0040685F">
      <w:pPr>
        <w:autoSpaceDE w:val="0"/>
        <w:autoSpaceDN w:val="0"/>
        <w:adjustRightInd w:val="0"/>
        <w:spacing w:after="0" w:line="360" w:lineRule="auto"/>
        <w:rPr>
          <w:rFonts w:ascii="Times New Roman" w:eastAsiaTheme="minorHAnsi" w:hAnsi="Times New Roman"/>
          <w:sz w:val="28"/>
          <w:szCs w:val="28"/>
        </w:rPr>
      </w:pPr>
    </w:p>
    <w:p w:rsidR="00FC685A" w:rsidRDefault="00FC685A" w:rsidP="0040685F">
      <w:pPr>
        <w:autoSpaceDE w:val="0"/>
        <w:autoSpaceDN w:val="0"/>
        <w:adjustRightInd w:val="0"/>
        <w:spacing w:after="0" w:line="360" w:lineRule="auto"/>
        <w:rPr>
          <w:rFonts w:ascii="Times New Roman" w:eastAsiaTheme="minorHAnsi" w:hAnsi="Times New Roman"/>
          <w:sz w:val="28"/>
          <w:szCs w:val="28"/>
        </w:rPr>
      </w:pPr>
    </w:p>
    <w:p w:rsidR="00FC685A" w:rsidRDefault="00FC685A" w:rsidP="0040685F">
      <w:pPr>
        <w:autoSpaceDE w:val="0"/>
        <w:autoSpaceDN w:val="0"/>
        <w:adjustRightInd w:val="0"/>
        <w:spacing w:after="0" w:line="360" w:lineRule="auto"/>
        <w:rPr>
          <w:rFonts w:ascii="Times New Roman" w:eastAsiaTheme="minorHAnsi" w:hAnsi="Times New Roman"/>
          <w:sz w:val="28"/>
          <w:szCs w:val="28"/>
        </w:rPr>
      </w:pPr>
    </w:p>
    <w:p w:rsidR="00FC685A" w:rsidRDefault="00FC685A" w:rsidP="0040685F">
      <w:pPr>
        <w:autoSpaceDE w:val="0"/>
        <w:autoSpaceDN w:val="0"/>
        <w:adjustRightInd w:val="0"/>
        <w:spacing w:after="0" w:line="360" w:lineRule="auto"/>
        <w:rPr>
          <w:rFonts w:ascii="Times New Roman" w:eastAsiaTheme="minorHAnsi" w:hAnsi="Times New Roman"/>
          <w:sz w:val="28"/>
          <w:szCs w:val="28"/>
        </w:rPr>
      </w:pPr>
    </w:p>
    <w:p w:rsidR="00FC685A" w:rsidRDefault="00FC685A" w:rsidP="0040685F">
      <w:pPr>
        <w:autoSpaceDE w:val="0"/>
        <w:autoSpaceDN w:val="0"/>
        <w:adjustRightInd w:val="0"/>
        <w:spacing w:after="0" w:line="360" w:lineRule="auto"/>
        <w:rPr>
          <w:rFonts w:ascii="Times New Roman" w:eastAsiaTheme="minorHAnsi" w:hAnsi="Times New Roman"/>
          <w:sz w:val="28"/>
          <w:szCs w:val="28"/>
        </w:rPr>
      </w:pPr>
    </w:p>
    <w:p w:rsidR="00FC685A" w:rsidRDefault="00FC685A" w:rsidP="0040685F">
      <w:pPr>
        <w:autoSpaceDE w:val="0"/>
        <w:autoSpaceDN w:val="0"/>
        <w:adjustRightInd w:val="0"/>
        <w:spacing w:after="0" w:line="360" w:lineRule="auto"/>
        <w:rPr>
          <w:rFonts w:ascii="Times New Roman" w:eastAsiaTheme="minorHAnsi" w:hAnsi="Times New Roman"/>
          <w:sz w:val="28"/>
          <w:szCs w:val="28"/>
        </w:rPr>
      </w:pPr>
    </w:p>
    <w:p w:rsidR="00FC685A" w:rsidRDefault="00FC685A" w:rsidP="0040685F">
      <w:pPr>
        <w:autoSpaceDE w:val="0"/>
        <w:autoSpaceDN w:val="0"/>
        <w:adjustRightInd w:val="0"/>
        <w:spacing w:after="0" w:line="360" w:lineRule="auto"/>
        <w:rPr>
          <w:rFonts w:ascii="Times New Roman" w:eastAsiaTheme="minorHAnsi" w:hAnsi="Times New Roman"/>
          <w:sz w:val="28"/>
          <w:szCs w:val="28"/>
        </w:rPr>
      </w:pPr>
    </w:p>
    <w:p w:rsidR="00FC685A" w:rsidRDefault="00FC685A" w:rsidP="0040685F">
      <w:pPr>
        <w:autoSpaceDE w:val="0"/>
        <w:autoSpaceDN w:val="0"/>
        <w:adjustRightInd w:val="0"/>
        <w:spacing w:after="0" w:line="360" w:lineRule="auto"/>
        <w:rPr>
          <w:rFonts w:ascii="Times New Roman" w:eastAsiaTheme="minorHAnsi" w:hAnsi="Times New Roman"/>
          <w:sz w:val="28"/>
          <w:szCs w:val="28"/>
        </w:rPr>
      </w:pPr>
    </w:p>
    <w:p w:rsidR="00FC685A" w:rsidRDefault="00FC685A" w:rsidP="0040685F">
      <w:pPr>
        <w:autoSpaceDE w:val="0"/>
        <w:autoSpaceDN w:val="0"/>
        <w:adjustRightInd w:val="0"/>
        <w:spacing w:after="0" w:line="360" w:lineRule="auto"/>
        <w:rPr>
          <w:rFonts w:ascii="Times New Roman" w:eastAsiaTheme="minorHAnsi" w:hAnsi="Times New Roman"/>
          <w:sz w:val="28"/>
          <w:szCs w:val="28"/>
        </w:rPr>
      </w:pPr>
    </w:p>
    <w:p w:rsidR="00FC685A" w:rsidRDefault="00FC685A" w:rsidP="0040685F">
      <w:pPr>
        <w:autoSpaceDE w:val="0"/>
        <w:autoSpaceDN w:val="0"/>
        <w:adjustRightInd w:val="0"/>
        <w:spacing w:after="0" w:line="360" w:lineRule="auto"/>
        <w:rPr>
          <w:rFonts w:ascii="Times New Roman" w:eastAsiaTheme="minorHAnsi" w:hAnsi="Times New Roman"/>
          <w:sz w:val="28"/>
          <w:szCs w:val="28"/>
        </w:rPr>
      </w:pPr>
    </w:p>
    <w:p w:rsidR="00FC685A" w:rsidRDefault="00FC685A" w:rsidP="0040685F">
      <w:pPr>
        <w:autoSpaceDE w:val="0"/>
        <w:autoSpaceDN w:val="0"/>
        <w:adjustRightInd w:val="0"/>
        <w:spacing w:after="0" w:line="360" w:lineRule="auto"/>
        <w:rPr>
          <w:rFonts w:ascii="Times New Roman" w:eastAsiaTheme="minorHAnsi" w:hAnsi="Times New Roman"/>
          <w:sz w:val="28"/>
          <w:szCs w:val="28"/>
        </w:rPr>
      </w:pPr>
    </w:p>
    <w:p w:rsidR="00FC685A" w:rsidRDefault="00FC685A" w:rsidP="0040685F">
      <w:pPr>
        <w:autoSpaceDE w:val="0"/>
        <w:autoSpaceDN w:val="0"/>
        <w:adjustRightInd w:val="0"/>
        <w:spacing w:after="0" w:line="360" w:lineRule="auto"/>
        <w:rPr>
          <w:rFonts w:ascii="Times New Roman" w:eastAsiaTheme="minorHAnsi" w:hAnsi="Times New Roman"/>
          <w:sz w:val="28"/>
          <w:szCs w:val="28"/>
        </w:rPr>
      </w:pPr>
    </w:p>
    <w:p w:rsidR="00FC685A" w:rsidRDefault="00FC685A" w:rsidP="0040685F">
      <w:pPr>
        <w:autoSpaceDE w:val="0"/>
        <w:autoSpaceDN w:val="0"/>
        <w:adjustRightInd w:val="0"/>
        <w:spacing w:after="0" w:line="360" w:lineRule="auto"/>
        <w:rPr>
          <w:rFonts w:ascii="Times New Roman" w:eastAsiaTheme="minorHAnsi" w:hAnsi="Times New Roman"/>
          <w:sz w:val="28"/>
          <w:szCs w:val="28"/>
        </w:rPr>
      </w:pPr>
    </w:p>
    <w:p w:rsidR="00FC685A" w:rsidRDefault="00FC685A" w:rsidP="0040685F">
      <w:pPr>
        <w:autoSpaceDE w:val="0"/>
        <w:autoSpaceDN w:val="0"/>
        <w:adjustRightInd w:val="0"/>
        <w:spacing w:after="0" w:line="360" w:lineRule="auto"/>
        <w:rPr>
          <w:rFonts w:ascii="Times New Roman" w:eastAsiaTheme="minorHAnsi" w:hAnsi="Times New Roman"/>
          <w:sz w:val="28"/>
          <w:szCs w:val="28"/>
        </w:rPr>
      </w:pPr>
    </w:p>
    <w:p w:rsidR="00FC685A" w:rsidRDefault="00FC685A" w:rsidP="0040685F">
      <w:pPr>
        <w:autoSpaceDE w:val="0"/>
        <w:autoSpaceDN w:val="0"/>
        <w:adjustRightInd w:val="0"/>
        <w:spacing w:after="0" w:line="360" w:lineRule="auto"/>
        <w:rPr>
          <w:rFonts w:ascii="Times New Roman" w:eastAsiaTheme="minorHAnsi" w:hAnsi="Times New Roman"/>
          <w:sz w:val="28"/>
          <w:szCs w:val="28"/>
        </w:rPr>
      </w:pPr>
    </w:p>
    <w:p w:rsidR="00FC685A" w:rsidRDefault="00FC685A" w:rsidP="0040685F">
      <w:pPr>
        <w:autoSpaceDE w:val="0"/>
        <w:autoSpaceDN w:val="0"/>
        <w:adjustRightInd w:val="0"/>
        <w:spacing w:after="0" w:line="360" w:lineRule="auto"/>
        <w:rPr>
          <w:rFonts w:ascii="Times New Roman" w:eastAsiaTheme="minorHAnsi" w:hAnsi="Times New Roman"/>
          <w:sz w:val="28"/>
          <w:szCs w:val="28"/>
        </w:rPr>
      </w:pPr>
    </w:p>
    <w:p w:rsidR="00803651" w:rsidRDefault="00803651" w:rsidP="0080365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HAnsi" w:hAnsi="Times New Roman"/>
          <w:sz w:val="28"/>
          <w:szCs w:val="28"/>
        </w:rPr>
      </w:pPr>
    </w:p>
    <w:p w:rsidR="00FC685A" w:rsidRDefault="00FC685A" w:rsidP="0080365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i/>
          <w:iCs/>
          <w:sz w:val="28"/>
          <w:szCs w:val="28"/>
          <w:shd w:val="clear" w:color="auto" w:fill="FFFFFF"/>
        </w:rPr>
      </w:pPr>
    </w:p>
    <w:p w:rsidR="00803651" w:rsidRDefault="00803651" w:rsidP="00803651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iCs/>
          <w:sz w:val="28"/>
          <w:szCs w:val="28"/>
          <w:shd w:val="clear" w:color="auto" w:fill="FFFFFF"/>
        </w:rPr>
      </w:pPr>
      <w:r>
        <w:rPr>
          <w:rFonts w:ascii="Times New Roman" w:hAnsi="Times New Roman"/>
          <w:b/>
          <w:iCs/>
          <w:sz w:val="28"/>
          <w:szCs w:val="28"/>
          <w:shd w:val="clear" w:color="auto" w:fill="FFFFFF"/>
        </w:rPr>
        <w:lastRenderedPageBreak/>
        <w:t>Заключение</w:t>
      </w:r>
    </w:p>
    <w:p w:rsidR="00616091" w:rsidRDefault="00616091" w:rsidP="0061609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 xml:space="preserve">         </w:t>
      </w:r>
      <w:r w:rsidRPr="00175E35">
        <w:rPr>
          <w:rFonts w:ascii="Times New Roman" w:hAnsi="Times New Roman"/>
          <w:b/>
          <w:i/>
          <w:sz w:val="28"/>
          <w:szCs w:val="28"/>
        </w:rPr>
        <w:t xml:space="preserve">Международные метрологические организации </w:t>
      </w:r>
      <w:r w:rsidRPr="00175E35">
        <w:rPr>
          <w:rFonts w:ascii="Times New Roman" w:hAnsi="Times New Roman"/>
          <w:sz w:val="28"/>
          <w:szCs w:val="28"/>
        </w:rPr>
        <w:t>- организации, созданные на основе международных соглашений для осуществления и хранения основных единиц физических величин и для достижения международного единства мер.</w:t>
      </w:r>
      <w:r w:rsidRPr="00CD2B3D">
        <w:rPr>
          <w:rFonts w:ascii="Times New Roman" w:hAnsi="Times New Roman"/>
          <w:sz w:val="28"/>
          <w:szCs w:val="28"/>
        </w:rPr>
        <w:t xml:space="preserve"> </w:t>
      </w:r>
    </w:p>
    <w:p w:rsidR="00616091" w:rsidRDefault="00616091" w:rsidP="00616091">
      <w:pPr>
        <w:pStyle w:val="a6"/>
        <w:spacing w:line="360" w:lineRule="auto"/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Наиболее крупными международными метрологическими организациями являются,</w:t>
      </w:r>
      <w:r w:rsidRPr="00365394">
        <w:rPr>
          <w:rFonts w:ascii="Times New Roman" w:hAnsi="Times New Roman" w:cs="Times New Roman"/>
        </w:rPr>
        <w:t xml:space="preserve"> Международная организация мер и весов (МОМВ) и Международная организация законодательной метрологии (МОЗМ).</w:t>
      </w:r>
    </w:p>
    <w:p w:rsidR="00616091" w:rsidRDefault="00616091" w:rsidP="00616091">
      <w:pPr>
        <w:pStyle w:val="a7"/>
        <w:shd w:val="clear" w:color="auto" w:fill="FFFFFF"/>
        <w:spacing w:before="96" w:beforeAutospacing="0" w:after="120" w:afterAutospacing="0" w:line="360" w:lineRule="auto"/>
        <w:jc w:val="both"/>
        <w:rPr>
          <w:color w:val="252525"/>
          <w:sz w:val="28"/>
          <w:szCs w:val="28"/>
        </w:rPr>
      </w:pPr>
      <w:r>
        <w:rPr>
          <w:b/>
          <w:sz w:val="28"/>
          <w:szCs w:val="28"/>
        </w:rPr>
        <w:t xml:space="preserve">           </w:t>
      </w:r>
      <w:r w:rsidRPr="00616091">
        <w:rPr>
          <w:b/>
          <w:sz w:val="28"/>
          <w:szCs w:val="28"/>
        </w:rPr>
        <w:t>Международная организация мер и весов</w:t>
      </w:r>
      <w:r>
        <w:rPr>
          <w:b/>
          <w:sz w:val="28"/>
          <w:szCs w:val="28"/>
        </w:rPr>
        <w:t xml:space="preserve"> - </w:t>
      </w:r>
      <w:r w:rsidRPr="00616091">
        <w:rPr>
          <w:sz w:val="28"/>
          <w:szCs w:val="28"/>
        </w:rPr>
        <w:t>способствует практическому распространению метрической системы мер в международном масштабе, хранит международные прототипы эталонов метра, килограмма и других единиц измерения, проводит их исследования и сличает с ними национальные эталоны, а также ведет научные работы по совершенствованию метрической системы. В соответствии с метрической конвенцией были учреждены Международное бюро мер и весов и Международный комитет мер и весов. Главная</w:t>
      </w:r>
      <w:r w:rsidRPr="00616091">
        <w:rPr>
          <w:color w:val="252525"/>
          <w:sz w:val="28"/>
          <w:szCs w:val="28"/>
        </w:rPr>
        <w:t xml:space="preserve"> задача </w:t>
      </w:r>
      <w:r w:rsidRPr="00616091">
        <w:rPr>
          <w:b/>
          <w:i/>
          <w:color w:val="252525"/>
          <w:sz w:val="28"/>
          <w:szCs w:val="28"/>
        </w:rPr>
        <w:t>МБМВ</w:t>
      </w:r>
      <w:r w:rsidRPr="00616091">
        <w:rPr>
          <w:color w:val="252525"/>
          <w:sz w:val="28"/>
          <w:szCs w:val="28"/>
        </w:rPr>
        <w:t xml:space="preserve"> состоит в  обеспечении существования единой</w:t>
      </w:r>
      <w:r w:rsidRPr="00616091">
        <w:rPr>
          <w:rStyle w:val="apple-converted-space"/>
          <w:color w:val="252525"/>
          <w:sz w:val="28"/>
          <w:szCs w:val="28"/>
        </w:rPr>
        <w:t> </w:t>
      </w:r>
      <w:hyperlink r:id="rId16" w:tooltip="СИ" w:history="1">
        <w:r w:rsidRPr="00616091">
          <w:rPr>
            <w:rStyle w:val="a8"/>
            <w:color w:val="0B0080"/>
            <w:sz w:val="28"/>
            <w:szCs w:val="28"/>
          </w:rPr>
          <w:t>системы измерений</w:t>
        </w:r>
      </w:hyperlink>
      <w:r w:rsidRPr="00616091">
        <w:rPr>
          <w:rStyle w:val="apple-converted-space"/>
          <w:color w:val="252525"/>
          <w:sz w:val="28"/>
          <w:szCs w:val="28"/>
        </w:rPr>
        <w:t> </w:t>
      </w:r>
      <w:r w:rsidRPr="00616091">
        <w:rPr>
          <w:color w:val="252525"/>
          <w:sz w:val="28"/>
          <w:szCs w:val="28"/>
        </w:rPr>
        <w:t>во всех странах-участницах этой конвенции</w:t>
      </w:r>
      <w:hyperlink r:id="rId17" w:anchor="cite_note-Mission-1" w:history="1"/>
      <w:r w:rsidRPr="00616091">
        <w:rPr>
          <w:color w:val="252525"/>
          <w:sz w:val="28"/>
          <w:szCs w:val="28"/>
        </w:rPr>
        <w:t>. Комитет собирается ежегодно в штаб-квартире</w:t>
      </w:r>
      <w:r w:rsidRPr="00616091">
        <w:rPr>
          <w:rStyle w:val="apple-converted-space"/>
          <w:rFonts w:eastAsiaTheme="majorEastAsia"/>
          <w:color w:val="252525"/>
          <w:sz w:val="28"/>
          <w:szCs w:val="28"/>
        </w:rPr>
        <w:t> </w:t>
      </w:r>
      <w:hyperlink r:id="rId18" w:tooltip="Международное бюро мер и весов" w:history="1">
        <w:r w:rsidRPr="00616091">
          <w:rPr>
            <w:rStyle w:val="a8"/>
            <w:rFonts w:eastAsiaTheme="majorEastAsia"/>
            <w:color w:val="0B0080"/>
            <w:sz w:val="28"/>
            <w:szCs w:val="28"/>
          </w:rPr>
          <w:t>Международного бюро мер и весов</w:t>
        </w:r>
      </w:hyperlink>
      <w:r w:rsidRPr="00616091">
        <w:rPr>
          <w:rStyle w:val="apple-converted-space"/>
          <w:rFonts w:eastAsiaTheme="majorEastAsia"/>
          <w:color w:val="252525"/>
          <w:sz w:val="28"/>
          <w:szCs w:val="28"/>
        </w:rPr>
        <w:t> </w:t>
      </w:r>
      <w:r w:rsidRPr="00616091">
        <w:rPr>
          <w:color w:val="252525"/>
          <w:sz w:val="28"/>
          <w:szCs w:val="28"/>
        </w:rPr>
        <w:t>(МБМВ) и наблюдает за работой Международного бюро мер и весов, координирует метрологические исследования в странах-участницах и вырабатывает рекомендации для Генеральных конференций по мерам и весам.</w:t>
      </w:r>
    </w:p>
    <w:p w:rsidR="00616091" w:rsidRPr="000C0102" w:rsidRDefault="00616091" w:rsidP="00616091">
      <w:pPr>
        <w:pStyle w:val="a6"/>
        <w:spacing w:line="360" w:lineRule="auto"/>
        <w:ind w:firstLine="709"/>
        <w:rPr>
          <w:rFonts w:ascii="Times New Roman" w:hAnsi="Times New Roman" w:cs="Times New Roman"/>
        </w:rPr>
      </w:pPr>
      <w:r w:rsidRPr="001F2F0E">
        <w:rPr>
          <w:rFonts w:ascii="Times New Roman" w:hAnsi="Times New Roman" w:cs="Times New Roman"/>
          <w:b/>
        </w:rPr>
        <w:t>Международная организация законодательной метрологии (МОЗМ)</w:t>
      </w:r>
      <w:r w:rsidRPr="001F2F0E">
        <w:t xml:space="preserve"> </w:t>
      </w:r>
      <w:r w:rsidRPr="00AF5342">
        <w:rPr>
          <w:rFonts w:ascii="Times New Roman" w:hAnsi="Times New Roman" w:cs="Times New Roman"/>
        </w:rPr>
        <w:t xml:space="preserve">учреждена на основе межправительственной Конвенции, подписанной в 1956г. В настоящее время членами МОЗМ являются 35 стран мира, а в работе принимают участие более 80 государств. </w:t>
      </w:r>
      <w:r>
        <w:rPr>
          <w:rStyle w:val="apple-converted-space"/>
          <w:color w:val="000000"/>
          <w:sz w:val="30"/>
          <w:szCs w:val="30"/>
          <w:shd w:val="clear" w:color="auto" w:fill="FFFFFF"/>
        </w:rPr>
        <w:t> </w:t>
      </w:r>
      <w:proofErr w:type="gramStart"/>
      <w:r w:rsidRPr="00616091">
        <w:rPr>
          <w:rFonts w:ascii="Times New Roman" w:hAnsi="Times New Roman" w:cs="Times New Roman"/>
          <w:color w:val="000000"/>
          <w:shd w:val="clear" w:color="auto" w:fill="FFFFFF"/>
        </w:rPr>
        <w:t>Основное направление в деятельности МОЗМ — обеспечение взаимного довериям результатам изме</w:t>
      </w:r>
      <w:r w:rsidRPr="00616091">
        <w:rPr>
          <w:rFonts w:ascii="Times New Roman" w:hAnsi="Times New Roman" w:cs="Times New Roman"/>
          <w:color w:val="000000"/>
          <w:shd w:val="clear" w:color="auto" w:fill="FFFFFF"/>
        </w:rPr>
        <w:softHyphen/>
        <w:t>рений при контроле характеристик сырья, полуфабрикатов и готовых изделий путем установления единых требований зако</w:t>
      </w:r>
      <w:r w:rsidRPr="00616091">
        <w:rPr>
          <w:rFonts w:ascii="Times New Roman" w:hAnsi="Times New Roman" w:cs="Times New Roman"/>
          <w:color w:val="000000"/>
          <w:shd w:val="clear" w:color="auto" w:fill="FFFFFF"/>
        </w:rPr>
        <w:softHyphen/>
        <w:t>нодательной метрологии к метрологическим характеристикам средств измерений, методикам выполнения измерений, едини</w:t>
      </w:r>
      <w:r w:rsidRPr="00616091">
        <w:rPr>
          <w:rFonts w:ascii="Times New Roman" w:hAnsi="Times New Roman" w:cs="Times New Roman"/>
          <w:color w:val="000000"/>
          <w:shd w:val="clear" w:color="auto" w:fill="FFFFFF"/>
        </w:rPr>
        <w:softHyphen/>
        <w:t>цам величин, показателям точности и т.д.; методам контроля и надзора за состоянием измерений; организации метрологиче</w:t>
      </w:r>
      <w:r w:rsidRPr="00616091">
        <w:rPr>
          <w:rFonts w:ascii="Times New Roman" w:hAnsi="Times New Roman" w:cs="Times New Roman"/>
          <w:color w:val="000000"/>
          <w:shd w:val="clear" w:color="auto" w:fill="FFFFFF"/>
        </w:rPr>
        <w:softHyphen/>
        <w:t>ских работ и т.д.</w:t>
      </w:r>
      <w:proofErr w:type="gramEnd"/>
      <w:r w:rsidR="000C0102" w:rsidRPr="000C0102">
        <w:rPr>
          <w:color w:val="000000"/>
          <w:sz w:val="30"/>
          <w:szCs w:val="30"/>
          <w:shd w:val="clear" w:color="auto" w:fill="FFFFFF"/>
        </w:rPr>
        <w:t xml:space="preserve"> </w:t>
      </w:r>
      <w:r w:rsidR="000C0102" w:rsidRPr="000C0102">
        <w:rPr>
          <w:rFonts w:ascii="Times New Roman" w:hAnsi="Times New Roman" w:cs="Times New Roman"/>
          <w:color w:val="000000"/>
          <w:shd w:val="clear" w:color="auto" w:fill="FFFFFF"/>
        </w:rPr>
        <w:t>Высшим органом МОЗМ является</w:t>
      </w:r>
      <w:r w:rsidR="000C0102" w:rsidRPr="000C0102">
        <w:rPr>
          <w:rStyle w:val="apple-converted-space"/>
          <w:rFonts w:ascii="Times New Roman" w:hAnsi="Times New Roman" w:cs="Times New Roman"/>
          <w:color w:val="000000"/>
          <w:shd w:val="clear" w:color="auto" w:fill="FFFFFF"/>
        </w:rPr>
        <w:t> </w:t>
      </w:r>
      <w:r w:rsidR="000C0102" w:rsidRPr="000C0102">
        <w:rPr>
          <w:rFonts w:ascii="Times New Roman" w:hAnsi="Times New Roman" w:cs="Times New Roman"/>
          <w:i/>
          <w:iCs/>
          <w:color w:val="000000"/>
          <w:shd w:val="clear" w:color="auto" w:fill="FFFFFF"/>
        </w:rPr>
        <w:t>Международная конферен</w:t>
      </w:r>
      <w:r w:rsidR="000C0102" w:rsidRPr="000C0102">
        <w:rPr>
          <w:rFonts w:ascii="Times New Roman" w:hAnsi="Times New Roman" w:cs="Times New Roman"/>
          <w:i/>
          <w:iCs/>
          <w:color w:val="000000"/>
          <w:shd w:val="clear" w:color="auto" w:fill="FFFFFF"/>
        </w:rPr>
        <w:softHyphen/>
        <w:t xml:space="preserve">ция законодательной </w:t>
      </w:r>
      <w:r w:rsidR="000C0102" w:rsidRPr="000C0102">
        <w:rPr>
          <w:rFonts w:ascii="Times New Roman" w:hAnsi="Times New Roman" w:cs="Times New Roman"/>
          <w:i/>
          <w:iCs/>
          <w:color w:val="000000"/>
          <w:shd w:val="clear" w:color="auto" w:fill="FFFFFF"/>
        </w:rPr>
        <w:lastRenderedPageBreak/>
        <w:t>метрологии</w:t>
      </w:r>
      <w:r w:rsidR="000C0102">
        <w:rPr>
          <w:rFonts w:ascii="Times New Roman" w:hAnsi="Times New Roman" w:cs="Times New Roman"/>
          <w:i/>
          <w:iCs/>
          <w:color w:val="000000"/>
          <w:shd w:val="clear" w:color="auto" w:fill="FFFFFF"/>
        </w:rPr>
        <w:t>.</w:t>
      </w:r>
      <w:r w:rsidR="000C0102" w:rsidRPr="000C0102">
        <w:rPr>
          <w:color w:val="000000"/>
          <w:sz w:val="30"/>
          <w:szCs w:val="30"/>
          <w:shd w:val="clear" w:color="auto" w:fill="FFFFFF"/>
        </w:rPr>
        <w:t xml:space="preserve"> </w:t>
      </w:r>
      <w:r w:rsidR="000C0102" w:rsidRPr="000C0102">
        <w:rPr>
          <w:rFonts w:ascii="Times New Roman" w:hAnsi="Times New Roman" w:cs="Times New Roman"/>
          <w:color w:val="000000"/>
          <w:shd w:val="clear" w:color="auto" w:fill="FFFFFF"/>
        </w:rPr>
        <w:t>Между конференциями руководство МОЗМ осуществляет ее исполнительный орган —</w:t>
      </w:r>
      <w:r w:rsidR="000C0102" w:rsidRPr="000C0102">
        <w:rPr>
          <w:rStyle w:val="apple-converted-space"/>
          <w:rFonts w:ascii="Times New Roman" w:hAnsi="Times New Roman" w:cs="Times New Roman"/>
          <w:color w:val="000000"/>
          <w:shd w:val="clear" w:color="auto" w:fill="FFFFFF"/>
        </w:rPr>
        <w:t> </w:t>
      </w:r>
      <w:r w:rsidR="000C0102" w:rsidRPr="000C0102">
        <w:rPr>
          <w:rFonts w:ascii="Times New Roman" w:hAnsi="Times New Roman" w:cs="Times New Roman"/>
          <w:i/>
          <w:iCs/>
          <w:color w:val="000000"/>
          <w:shd w:val="clear" w:color="auto" w:fill="FFFFFF"/>
        </w:rPr>
        <w:t>Международный комитет законодательной метрологии</w:t>
      </w:r>
      <w:r w:rsidR="000C0102" w:rsidRPr="000C0102">
        <w:rPr>
          <w:rStyle w:val="apple-converted-space"/>
          <w:rFonts w:ascii="Times New Roman" w:hAnsi="Times New Roman" w:cs="Times New Roman"/>
          <w:i/>
          <w:iCs/>
          <w:color w:val="000000"/>
          <w:shd w:val="clear" w:color="auto" w:fill="FFFFFF"/>
        </w:rPr>
        <w:t> </w:t>
      </w:r>
      <w:r w:rsidR="000C0102" w:rsidRPr="000C0102">
        <w:rPr>
          <w:rFonts w:ascii="Times New Roman" w:hAnsi="Times New Roman" w:cs="Times New Roman"/>
          <w:color w:val="000000"/>
          <w:shd w:val="clear" w:color="auto" w:fill="FFFFFF"/>
        </w:rPr>
        <w:t>(МКЗМ). При комитете работает консультативный орган —</w:t>
      </w:r>
      <w:r w:rsidR="000C0102" w:rsidRPr="000C0102">
        <w:rPr>
          <w:rStyle w:val="apple-converted-space"/>
          <w:rFonts w:ascii="Times New Roman" w:hAnsi="Times New Roman" w:cs="Times New Roman"/>
          <w:color w:val="000000"/>
          <w:shd w:val="clear" w:color="auto" w:fill="FFFFFF"/>
        </w:rPr>
        <w:t> </w:t>
      </w:r>
      <w:r w:rsidR="000C0102" w:rsidRPr="000C0102">
        <w:rPr>
          <w:rFonts w:ascii="Times New Roman" w:hAnsi="Times New Roman" w:cs="Times New Roman"/>
          <w:i/>
          <w:iCs/>
          <w:color w:val="000000"/>
          <w:shd w:val="clear" w:color="auto" w:fill="FFFFFF"/>
        </w:rPr>
        <w:t>Совет президента МКЗМ,</w:t>
      </w:r>
      <w:r w:rsidR="000C0102" w:rsidRPr="000C0102">
        <w:rPr>
          <w:rStyle w:val="apple-converted-space"/>
          <w:rFonts w:ascii="Times New Roman" w:hAnsi="Times New Roman" w:cs="Times New Roman"/>
          <w:i/>
          <w:iCs/>
          <w:color w:val="000000"/>
          <w:shd w:val="clear" w:color="auto" w:fill="FFFFFF"/>
        </w:rPr>
        <w:t> </w:t>
      </w:r>
      <w:r w:rsidR="000C0102" w:rsidRPr="000C0102">
        <w:rPr>
          <w:rFonts w:ascii="Times New Roman" w:hAnsi="Times New Roman" w:cs="Times New Roman"/>
          <w:color w:val="000000"/>
          <w:shd w:val="clear" w:color="auto" w:fill="FFFFFF"/>
        </w:rPr>
        <w:t>в состав которого входят два вице-президента, директор Международ</w:t>
      </w:r>
      <w:r w:rsidR="000C0102" w:rsidRPr="000C0102">
        <w:rPr>
          <w:rFonts w:ascii="Times New Roman" w:hAnsi="Times New Roman" w:cs="Times New Roman"/>
          <w:color w:val="000000"/>
          <w:shd w:val="clear" w:color="auto" w:fill="FFFFFF"/>
        </w:rPr>
        <w:softHyphen/>
        <w:t>ного бюро законодательной метрологии (МБЗМ) и пять чле</w:t>
      </w:r>
      <w:r w:rsidR="000C0102" w:rsidRPr="000C0102">
        <w:rPr>
          <w:rFonts w:ascii="Times New Roman" w:hAnsi="Times New Roman" w:cs="Times New Roman"/>
          <w:color w:val="000000"/>
          <w:shd w:val="clear" w:color="auto" w:fill="FFFFFF"/>
        </w:rPr>
        <w:softHyphen/>
        <w:t xml:space="preserve">нов МКЗМ. Задача МБЗМ — организация информационного обеспечения. В России хранителем фонда документов МОЗМ является ВНИИМС, </w:t>
      </w:r>
      <w:proofErr w:type="gramStart"/>
      <w:r w:rsidR="000C0102" w:rsidRPr="000C0102">
        <w:rPr>
          <w:rFonts w:ascii="Times New Roman" w:hAnsi="Times New Roman" w:cs="Times New Roman"/>
          <w:color w:val="000000"/>
          <w:shd w:val="clear" w:color="auto" w:fill="FFFFFF"/>
        </w:rPr>
        <w:t>исполняющий</w:t>
      </w:r>
      <w:proofErr w:type="gramEnd"/>
      <w:r w:rsidR="000C0102" w:rsidRPr="000C0102">
        <w:rPr>
          <w:rFonts w:ascii="Times New Roman" w:hAnsi="Times New Roman" w:cs="Times New Roman"/>
          <w:color w:val="000000"/>
          <w:shd w:val="clear" w:color="auto" w:fill="FFFFFF"/>
        </w:rPr>
        <w:t xml:space="preserve"> функции национального Секретариата МОЗМ.</w:t>
      </w:r>
    </w:p>
    <w:p w:rsidR="00616091" w:rsidRPr="00616091" w:rsidRDefault="00616091" w:rsidP="00616091">
      <w:pPr>
        <w:pStyle w:val="a7"/>
        <w:shd w:val="clear" w:color="auto" w:fill="FFFFFF"/>
        <w:spacing w:before="96" w:beforeAutospacing="0" w:after="120" w:afterAutospacing="0" w:line="360" w:lineRule="auto"/>
        <w:jc w:val="both"/>
        <w:rPr>
          <w:color w:val="252525"/>
          <w:sz w:val="28"/>
          <w:szCs w:val="28"/>
        </w:rPr>
      </w:pPr>
    </w:p>
    <w:p w:rsidR="00616091" w:rsidRPr="00616091" w:rsidRDefault="00616091" w:rsidP="00616091">
      <w:pPr>
        <w:pStyle w:val="a6"/>
        <w:spacing w:line="360" w:lineRule="auto"/>
        <w:ind w:firstLine="709"/>
        <w:rPr>
          <w:rFonts w:ascii="Times New Roman" w:hAnsi="Times New Roman" w:cs="Times New Roman"/>
          <w:color w:val="252525"/>
        </w:rPr>
      </w:pPr>
    </w:p>
    <w:p w:rsidR="00616091" w:rsidRDefault="00616091" w:rsidP="00616091">
      <w:pPr>
        <w:pStyle w:val="a7"/>
        <w:shd w:val="clear" w:color="auto" w:fill="FFFFFF"/>
        <w:spacing w:before="96" w:beforeAutospacing="0" w:after="120" w:afterAutospacing="0" w:line="360" w:lineRule="auto"/>
        <w:jc w:val="both"/>
        <w:rPr>
          <w:sz w:val="28"/>
          <w:szCs w:val="28"/>
        </w:rPr>
      </w:pPr>
    </w:p>
    <w:p w:rsidR="00616091" w:rsidRDefault="00616091" w:rsidP="00616091">
      <w:pPr>
        <w:pStyle w:val="a7"/>
        <w:shd w:val="clear" w:color="auto" w:fill="FFFFFF"/>
        <w:spacing w:before="96" w:beforeAutospacing="0" w:after="120" w:afterAutospacing="0" w:line="360" w:lineRule="auto"/>
        <w:jc w:val="both"/>
        <w:rPr>
          <w:sz w:val="28"/>
          <w:szCs w:val="28"/>
        </w:rPr>
      </w:pPr>
    </w:p>
    <w:p w:rsidR="00803651" w:rsidRPr="00803651" w:rsidRDefault="00803651" w:rsidP="0061609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HAnsi" w:hAnsi="Times New Roman"/>
          <w:sz w:val="28"/>
          <w:szCs w:val="28"/>
        </w:rPr>
      </w:pPr>
    </w:p>
    <w:p w:rsidR="006D33AC" w:rsidRDefault="006D33AC" w:rsidP="0040685F">
      <w:pPr>
        <w:autoSpaceDE w:val="0"/>
        <w:autoSpaceDN w:val="0"/>
        <w:adjustRightInd w:val="0"/>
        <w:spacing w:after="0" w:line="360" w:lineRule="auto"/>
        <w:rPr>
          <w:rFonts w:ascii="Times New Roman" w:eastAsiaTheme="minorHAnsi" w:hAnsi="Times New Roman"/>
          <w:sz w:val="28"/>
          <w:szCs w:val="28"/>
        </w:rPr>
      </w:pPr>
    </w:p>
    <w:p w:rsidR="006D33AC" w:rsidRDefault="006D33AC" w:rsidP="0040685F">
      <w:pPr>
        <w:autoSpaceDE w:val="0"/>
        <w:autoSpaceDN w:val="0"/>
        <w:adjustRightInd w:val="0"/>
        <w:spacing w:after="0" w:line="360" w:lineRule="auto"/>
        <w:rPr>
          <w:rFonts w:ascii="Times New Roman" w:eastAsiaTheme="minorHAnsi" w:hAnsi="Times New Roman"/>
          <w:sz w:val="28"/>
          <w:szCs w:val="28"/>
        </w:rPr>
      </w:pPr>
    </w:p>
    <w:p w:rsidR="00EB3A38" w:rsidRDefault="00EB3A38" w:rsidP="008C2251">
      <w:pPr>
        <w:pStyle w:val="a4"/>
        <w:rPr>
          <w:rFonts w:ascii="Times New Roman" w:eastAsiaTheme="minorHAnsi" w:hAnsi="Times New Roman"/>
          <w:sz w:val="28"/>
          <w:szCs w:val="28"/>
        </w:rPr>
      </w:pPr>
    </w:p>
    <w:p w:rsidR="00616091" w:rsidRDefault="00616091" w:rsidP="008C2251">
      <w:pPr>
        <w:pStyle w:val="a4"/>
        <w:rPr>
          <w:rFonts w:ascii="Times New Roman" w:eastAsiaTheme="minorHAnsi" w:hAnsi="Times New Roman"/>
          <w:sz w:val="28"/>
          <w:szCs w:val="28"/>
        </w:rPr>
      </w:pPr>
    </w:p>
    <w:p w:rsidR="00616091" w:rsidRDefault="00616091" w:rsidP="008C2251">
      <w:pPr>
        <w:pStyle w:val="a4"/>
        <w:rPr>
          <w:rFonts w:ascii="Times New Roman" w:hAnsi="Times New Roman"/>
          <w:sz w:val="28"/>
          <w:szCs w:val="28"/>
        </w:rPr>
      </w:pPr>
    </w:p>
    <w:p w:rsidR="000C0102" w:rsidRDefault="000C0102" w:rsidP="008C2251">
      <w:pPr>
        <w:pStyle w:val="a4"/>
        <w:rPr>
          <w:rFonts w:ascii="Times New Roman" w:hAnsi="Times New Roman"/>
          <w:sz w:val="28"/>
          <w:szCs w:val="28"/>
        </w:rPr>
      </w:pPr>
    </w:p>
    <w:p w:rsidR="000C0102" w:rsidRDefault="000C0102" w:rsidP="008C2251">
      <w:pPr>
        <w:pStyle w:val="a4"/>
        <w:rPr>
          <w:rFonts w:ascii="Times New Roman" w:hAnsi="Times New Roman"/>
          <w:sz w:val="28"/>
          <w:szCs w:val="28"/>
        </w:rPr>
      </w:pPr>
    </w:p>
    <w:p w:rsidR="000C0102" w:rsidRDefault="000C0102" w:rsidP="008C2251">
      <w:pPr>
        <w:pStyle w:val="a4"/>
        <w:rPr>
          <w:rFonts w:ascii="Times New Roman" w:hAnsi="Times New Roman"/>
          <w:sz w:val="28"/>
          <w:szCs w:val="28"/>
        </w:rPr>
      </w:pPr>
    </w:p>
    <w:p w:rsidR="000C0102" w:rsidRDefault="000C0102" w:rsidP="008C2251">
      <w:pPr>
        <w:pStyle w:val="a4"/>
        <w:rPr>
          <w:rFonts w:ascii="Times New Roman" w:hAnsi="Times New Roman"/>
          <w:sz w:val="28"/>
          <w:szCs w:val="28"/>
        </w:rPr>
      </w:pPr>
    </w:p>
    <w:p w:rsidR="000C0102" w:rsidRDefault="000C0102" w:rsidP="008C2251">
      <w:pPr>
        <w:pStyle w:val="a4"/>
        <w:rPr>
          <w:rFonts w:ascii="Times New Roman" w:hAnsi="Times New Roman"/>
          <w:sz w:val="28"/>
          <w:szCs w:val="28"/>
        </w:rPr>
      </w:pPr>
    </w:p>
    <w:p w:rsidR="000C0102" w:rsidRDefault="000C0102" w:rsidP="008C2251">
      <w:pPr>
        <w:pStyle w:val="a4"/>
        <w:rPr>
          <w:rFonts w:ascii="Times New Roman" w:hAnsi="Times New Roman"/>
          <w:sz w:val="28"/>
          <w:szCs w:val="28"/>
        </w:rPr>
      </w:pPr>
    </w:p>
    <w:p w:rsidR="000C0102" w:rsidRDefault="000C0102" w:rsidP="008C2251">
      <w:pPr>
        <w:pStyle w:val="a4"/>
        <w:rPr>
          <w:rFonts w:ascii="Times New Roman" w:hAnsi="Times New Roman"/>
          <w:sz w:val="28"/>
          <w:szCs w:val="28"/>
        </w:rPr>
      </w:pPr>
    </w:p>
    <w:p w:rsidR="000C0102" w:rsidRDefault="000C0102" w:rsidP="008C2251">
      <w:pPr>
        <w:pStyle w:val="a4"/>
        <w:rPr>
          <w:rFonts w:ascii="Times New Roman" w:hAnsi="Times New Roman"/>
          <w:sz w:val="28"/>
          <w:szCs w:val="28"/>
        </w:rPr>
      </w:pPr>
    </w:p>
    <w:p w:rsidR="000C0102" w:rsidRDefault="000C0102" w:rsidP="008C2251">
      <w:pPr>
        <w:pStyle w:val="a4"/>
        <w:rPr>
          <w:rFonts w:ascii="Times New Roman" w:hAnsi="Times New Roman"/>
          <w:sz w:val="28"/>
          <w:szCs w:val="28"/>
        </w:rPr>
      </w:pPr>
    </w:p>
    <w:p w:rsidR="000C0102" w:rsidRDefault="000C0102" w:rsidP="008C2251">
      <w:pPr>
        <w:pStyle w:val="a4"/>
        <w:rPr>
          <w:rFonts w:ascii="Times New Roman" w:hAnsi="Times New Roman"/>
          <w:sz w:val="28"/>
          <w:szCs w:val="28"/>
        </w:rPr>
      </w:pPr>
    </w:p>
    <w:p w:rsidR="000C0102" w:rsidRDefault="000C0102" w:rsidP="008C2251">
      <w:pPr>
        <w:pStyle w:val="a4"/>
        <w:rPr>
          <w:rFonts w:ascii="Times New Roman" w:hAnsi="Times New Roman"/>
          <w:sz w:val="28"/>
          <w:szCs w:val="28"/>
        </w:rPr>
      </w:pPr>
    </w:p>
    <w:p w:rsidR="000C0102" w:rsidRDefault="000C0102" w:rsidP="008C2251">
      <w:pPr>
        <w:pStyle w:val="a4"/>
        <w:rPr>
          <w:rFonts w:ascii="Times New Roman" w:hAnsi="Times New Roman"/>
          <w:sz w:val="28"/>
          <w:szCs w:val="28"/>
        </w:rPr>
      </w:pPr>
    </w:p>
    <w:p w:rsidR="000C0102" w:rsidRDefault="000C0102" w:rsidP="008C2251">
      <w:pPr>
        <w:pStyle w:val="a4"/>
        <w:rPr>
          <w:rFonts w:ascii="Times New Roman" w:hAnsi="Times New Roman"/>
          <w:sz w:val="28"/>
          <w:szCs w:val="28"/>
        </w:rPr>
      </w:pPr>
    </w:p>
    <w:p w:rsidR="000C0102" w:rsidRDefault="000C0102" w:rsidP="008C2251">
      <w:pPr>
        <w:pStyle w:val="a4"/>
        <w:rPr>
          <w:rFonts w:ascii="Times New Roman" w:hAnsi="Times New Roman"/>
          <w:sz w:val="28"/>
          <w:szCs w:val="28"/>
        </w:rPr>
      </w:pPr>
    </w:p>
    <w:p w:rsidR="000C0102" w:rsidRDefault="000C0102" w:rsidP="008C2251">
      <w:pPr>
        <w:pStyle w:val="a4"/>
        <w:rPr>
          <w:rFonts w:ascii="Times New Roman" w:hAnsi="Times New Roman"/>
          <w:sz w:val="28"/>
          <w:szCs w:val="28"/>
        </w:rPr>
      </w:pPr>
    </w:p>
    <w:p w:rsidR="000C0102" w:rsidRDefault="000C0102" w:rsidP="008C2251">
      <w:pPr>
        <w:pStyle w:val="a4"/>
        <w:rPr>
          <w:rFonts w:ascii="Times New Roman" w:hAnsi="Times New Roman"/>
          <w:sz w:val="28"/>
          <w:szCs w:val="28"/>
        </w:rPr>
      </w:pPr>
    </w:p>
    <w:p w:rsidR="000C0102" w:rsidRDefault="000C0102" w:rsidP="008C2251">
      <w:pPr>
        <w:pStyle w:val="a4"/>
        <w:rPr>
          <w:rFonts w:ascii="Times New Roman" w:hAnsi="Times New Roman"/>
          <w:sz w:val="28"/>
          <w:szCs w:val="28"/>
        </w:rPr>
      </w:pPr>
    </w:p>
    <w:p w:rsidR="00EB3A38" w:rsidRDefault="00EB3A38" w:rsidP="008E19FC">
      <w:pPr>
        <w:pStyle w:val="a4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EB3A38">
        <w:rPr>
          <w:rFonts w:ascii="Times New Roman" w:hAnsi="Times New Roman"/>
          <w:b/>
          <w:sz w:val="28"/>
          <w:szCs w:val="28"/>
        </w:rPr>
        <w:lastRenderedPageBreak/>
        <w:t>Список литературы</w:t>
      </w:r>
    </w:p>
    <w:p w:rsidR="00EB3A38" w:rsidRDefault="00EB3A38" w:rsidP="008E19FC">
      <w:pPr>
        <w:pStyle w:val="a4"/>
        <w:numPr>
          <w:ilvl w:val="0"/>
          <w:numId w:val="6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Аристов О.В. Управление качеством: Учебник.- М.: ИНФРА-М,2012.-239с.: ил.- (Высшее образование)</w:t>
      </w:r>
    </w:p>
    <w:p w:rsidR="00EB3A38" w:rsidRDefault="00EB3A38" w:rsidP="008E19FC">
      <w:pPr>
        <w:pStyle w:val="a4"/>
        <w:numPr>
          <w:ilvl w:val="0"/>
          <w:numId w:val="6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Боларев</w:t>
      </w:r>
      <w:proofErr w:type="spellEnd"/>
      <w:r>
        <w:rPr>
          <w:rFonts w:ascii="Times New Roman" w:hAnsi="Times New Roman"/>
          <w:sz w:val="28"/>
          <w:szCs w:val="28"/>
        </w:rPr>
        <w:t xml:space="preserve"> Б.П. Стандартизация, метрология и подтверждение соответствия: Учеб</w:t>
      </w:r>
      <w:proofErr w:type="gramStart"/>
      <w:r>
        <w:rPr>
          <w:rFonts w:ascii="Times New Roman" w:hAnsi="Times New Roman"/>
          <w:sz w:val="28"/>
          <w:szCs w:val="28"/>
        </w:rPr>
        <w:t>.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п</w:t>
      </w:r>
      <w:proofErr w:type="gramEnd"/>
      <w:r>
        <w:rPr>
          <w:rFonts w:ascii="Times New Roman" w:hAnsi="Times New Roman"/>
          <w:sz w:val="28"/>
          <w:szCs w:val="28"/>
        </w:rPr>
        <w:t>особие.- М.:ИНФРА-М,2013.-254с.</w:t>
      </w:r>
    </w:p>
    <w:p w:rsidR="008E19FC" w:rsidRDefault="008E19FC" w:rsidP="008E19FC">
      <w:pPr>
        <w:pStyle w:val="a4"/>
        <w:numPr>
          <w:ilvl w:val="0"/>
          <w:numId w:val="6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Герасимов Б.Н., Чуриков Ю.В. Управление качеством: </w:t>
      </w:r>
      <w:proofErr w:type="spellStart"/>
      <w:r>
        <w:rPr>
          <w:rFonts w:ascii="Times New Roman" w:hAnsi="Times New Roman"/>
          <w:sz w:val="28"/>
          <w:szCs w:val="28"/>
        </w:rPr>
        <w:t>Учеб</w:t>
      </w:r>
      <w:proofErr w:type="gramStart"/>
      <w:r>
        <w:rPr>
          <w:rFonts w:ascii="Times New Roman" w:hAnsi="Times New Roman"/>
          <w:sz w:val="28"/>
          <w:szCs w:val="28"/>
        </w:rPr>
        <w:t>.п</w:t>
      </w:r>
      <w:proofErr w:type="gramEnd"/>
      <w:r>
        <w:rPr>
          <w:rFonts w:ascii="Times New Roman" w:hAnsi="Times New Roman"/>
          <w:sz w:val="28"/>
          <w:szCs w:val="28"/>
        </w:rPr>
        <w:t>особие</w:t>
      </w:r>
      <w:proofErr w:type="spellEnd"/>
      <w:r>
        <w:rPr>
          <w:rFonts w:ascii="Times New Roman" w:hAnsi="Times New Roman"/>
          <w:sz w:val="28"/>
          <w:szCs w:val="28"/>
        </w:rPr>
        <w:t xml:space="preserve">.- </w:t>
      </w:r>
      <w:proofErr w:type="spellStart"/>
      <w:r>
        <w:rPr>
          <w:rFonts w:ascii="Times New Roman" w:hAnsi="Times New Roman"/>
          <w:sz w:val="28"/>
          <w:szCs w:val="28"/>
        </w:rPr>
        <w:t>явузовский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учеб.:Инфра-М,2012.-304с.</w:t>
      </w:r>
    </w:p>
    <w:p w:rsidR="00EB3A38" w:rsidRDefault="00EB3A38" w:rsidP="008E19FC">
      <w:pPr>
        <w:pStyle w:val="a4"/>
        <w:numPr>
          <w:ilvl w:val="0"/>
          <w:numId w:val="6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Басовский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Л.Е., Протасьев В.Б. Управление качеством: Учебник.- М.:ИНФРА-М,2012.-212с.</w:t>
      </w:r>
    </w:p>
    <w:p w:rsidR="00EB3A38" w:rsidRDefault="008E19FC" w:rsidP="008E19FC">
      <w:pPr>
        <w:pStyle w:val="a4"/>
        <w:numPr>
          <w:ilvl w:val="0"/>
          <w:numId w:val="6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EB3A38">
        <w:rPr>
          <w:rFonts w:ascii="Times New Roman" w:hAnsi="Times New Roman"/>
          <w:sz w:val="28"/>
          <w:szCs w:val="28"/>
        </w:rPr>
        <w:t>КузнецоваН.В</w:t>
      </w:r>
      <w:proofErr w:type="spellEnd"/>
      <w:r w:rsidR="00EB3A38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="00EB3A38">
        <w:rPr>
          <w:rFonts w:ascii="Times New Roman" w:hAnsi="Times New Roman"/>
          <w:sz w:val="28"/>
          <w:szCs w:val="28"/>
        </w:rPr>
        <w:t>Управление качеством:</w:t>
      </w:r>
      <w:r w:rsidR="001171E8">
        <w:rPr>
          <w:rFonts w:ascii="Times New Roman" w:hAnsi="Times New Roman"/>
          <w:sz w:val="28"/>
          <w:szCs w:val="28"/>
        </w:rPr>
        <w:t xml:space="preserve"> </w:t>
      </w:r>
      <w:r w:rsidR="00EB3A38">
        <w:rPr>
          <w:rFonts w:ascii="Times New Roman" w:hAnsi="Times New Roman"/>
          <w:sz w:val="28"/>
          <w:szCs w:val="28"/>
        </w:rPr>
        <w:t>учеб.</w:t>
      </w:r>
      <w:r w:rsidR="001171E8">
        <w:rPr>
          <w:rFonts w:ascii="Times New Roman" w:hAnsi="Times New Roman"/>
          <w:sz w:val="28"/>
          <w:szCs w:val="28"/>
        </w:rPr>
        <w:t xml:space="preserve"> </w:t>
      </w:r>
      <w:r w:rsidR="00EB3A38">
        <w:rPr>
          <w:rFonts w:ascii="Times New Roman" w:hAnsi="Times New Roman"/>
          <w:sz w:val="28"/>
          <w:szCs w:val="28"/>
        </w:rPr>
        <w:t>пособие.</w:t>
      </w:r>
      <w:proofErr w:type="gramStart"/>
      <w:r w:rsidR="001171E8">
        <w:rPr>
          <w:rFonts w:ascii="Times New Roman" w:hAnsi="Times New Roman"/>
          <w:sz w:val="28"/>
          <w:szCs w:val="28"/>
        </w:rPr>
        <w:t>–</w:t>
      </w:r>
      <w:r w:rsidR="00EB3A38">
        <w:rPr>
          <w:rFonts w:ascii="Times New Roman" w:hAnsi="Times New Roman"/>
          <w:sz w:val="28"/>
          <w:szCs w:val="28"/>
        </w:rPr>
        <w:t>М</w:t>
      </w:r>
      <w:proofErr w:type="gramEnd"/>
      <w:r w:rsidR="001171E8">
        <w:rPr>
          <w:rFonts w:ascii="Times New Roman" w:hAnsi="Times New Roman"/>
          <w:sz w:val="28"/>
          <w:szCs w:val="28"/>
        </w:rPr>
        <w:t xml:space="preserve"> </w:t>
      </w:r>
      <w:r w:rsidR="00EB3A38">
        <w:rPr>
          <w:rFonts w:ascii="Times New Roman" w:hAnsi="Times New Roman"/>
          <w:sz w:val="28"/>
          <w:szCs w:val="28"/>
        </w:rPr>
        <w:t>.:Флинта:МПСИ,2009.-360с.</w:t>
      </w:r>
    </w:p>
    <w:p w:rsidR="00EB3A38" w:rsidRDefault="00EB3A38" w:rsidP="008E19FC">
      <w:pPr>
        <w:pStyle w:val="a4"/>
        <w:numPr>
          <w:ilvl w:val="0"/>
          <w:numId w:val="6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Николаева М.А., Карташова Л.В. Стандартизация, метрология и подтверждение соответствия</w:t>
      </w:r>
      <w:r w:rsidR="008E19FC">
        <w:rPr>
          <w:rFonts w:ascii="Times New Roman" w:hAnsi="Times New Roman"/>
          <w:sz w:val="28"/>
          <w:szCs w:val="28"/>
        </w:rPr>
        <w:t xml:space="preserve">: </w:t>
      </w:r>
      <w:proofErr w:type="spellStart"/>
      <w:r w:rsidR="008E19FC">
        <w:rPr>
          <w:rFonts w:ascii="Times New Roman" w:hAnsi="Times New Roman"/>
          <w:sz w:val="28"/>
          <w:szCs w:val="28"/>
        </w:rPr>
        <w:t>Учебник</w:t>
      </w:r>
      <w:proofErr w:type="gramStart"/>
      <w:r w:rsidR="008E19FC">
        <w:rPr>
          <w:rFonts w:ascii="Times New Roman" w:hAnsi="Times New Roman"/>
          <w:sz w:val="28"/>
          <w:szCs w:val="28"/>
        </w:rPr>
        <w:t>.-</w:t>
      </w:r>
      <w:proofErr w:type="gramEnd"/>
      <w:r w:rsidR="008E19FC">
        <w:rPr>
          <w:rFonts w:ascii="Times New Roman" w:hAnsi="Times New Roman"/>
          <w:sz w:val="28"/>
          <w:szCs w:val="28"/>
        </w:rPr>
        <w:t>М</w:t>
      </w:r>
      <w:proofErr w:type="spellEnd"/>
      <w:r w:rsidR="008E19FC">
        <w:rPr>
          <w:rFonts w:ascii="Times New Roman" w:hAnsi="Times New Roman"/>
          <w:sz w:val="28"/>
          <w:szCs w:val="28"/>
        </w:rPr>
        <w:t>.: ИД «ФОРУМ»: ИНФРА-М,2010.-336с.</w:t>
      </w:r>
    </w:p>
    <w:p w:rsidR="008E19FC" w:rsidRPr="00EB3A38" w:rsidRDefault="001171E8" w:rsidP="00EB3A38">
      <w:pPr>
        <w:pStyle w:val="a4"/>
        <w:numPr>
          <w:ilvl w:val="0"/>
          <w:numId w:val="6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Управление качеством: Учебник для вузов</w:t>
      </w:r>
      <w:proofErr w:type="gramStart"/>
      <w:r>
        <w:rPr>
          <w:rFonts w:ascii="Times New Roman" w:hAnsi="Times New Roman"/>
          <w:sz w:val="28"/>
          <w:szCs w:val="28"/>
        </w:rPr>
        <w:t>/ П</w:t>
      </w:r>
      <w:proofErr w:type="gramEnd"/>
      <w:r>
        <w:rPr>
          <w:rFonts w:ascii="Times New Roman" w:hAnsi="Times New Roman"/>
          <w:sz w:val="28"/>
          <w:szCs w:val="28"/>
        </w:rPr>
        <w:t xml:space="preserve">од ред.С.Д.Ильенковой.-3-е изд., </w:t>
      </w:r>
      <w:proofErr w:type="spellStart"/>
      <w:r>
        <w:rPr>
          <w:rFonts w:ascii="Times New Roman" w:hAnsi="Times New Roman"/>
          <w:sz w:val="28"/>
          <w:szCs w:val="28"/>
        </w:rPr>
        <w:t>перераб</w:t>
      </w:r>
      <w:proofErr w:type="spellEnd"/>
      <w:r>
        <w:rPr>
          <w:rFonts w:ascii="Times New Roman" w:hAnsi="Times New Roman"/>
          <w:sz w:val="28"/>
          <w:szCs w:val="28"/>
        </w:rPr>
        <w:t>. и доп.-М.:ЮНИТИ-ДАНА,2012.-352с.</w:t>
      </w:r>
    </w:p>
    <w:sectPr w:rsidR="008E19FC" w:rsidRPr="00EB3A38" w:rsidSect="0031059D">
      <w:headerReference w:type="default" r:id="rId19"/>
      <w:headerReference w:type="first" r:id="rId20"/>
      <w:pgSz w:w="11906" w:h="16838"/>
      <w:pgMar w:top="289" w:right="567" w:bottom="295" w:left="1418" w:header="573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11BED" w:rsidRDefault="00511BED" w:rsidP="0021384C">
      <w:pPr>
        <w:spacing w:after="0" w:line="240" w:lineRule="auto"/>
      </w:pPr>
      <w:r>
        <w:separator/>
      </w:r>
    </w:p>
  </w:endnote>
  <w:endnote w:type="continuationSeparator" w:id="0">
    <w:p w:rsidR="00511BED" w:rsidRDefault="00511BED" w:rsidP="002138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ET041.625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11BED" w:rsidRDefault="00511BED" w:rsidP="0021384C">
      <w:pPr>
        <w:spacing w:after="0" w:line="240" w:lineRule="auto"/>
      </w:pPr>
      <w:r>
        <w:separator/>
      </w:r>
    </w:p>
  </w:footnote>
  <w:footnote w:type="continuationSeparator" w:id="0">
    <w:p w:rsidR="00511BED" w:rsidRDefault="00511BED" w:rsidP="002138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966590"/>
      <w:docPartObj>
        <w:docPartGallery w:val="Page Numbers (Top of Page)"/>
        <w:docPartUnique/>
      </w:docPartObj>
    </w:sdtPr>
    <w:sdtContent>
      <w:p w:rsidR="00616091" w:rsidRDefault="00E92201">
        <w:pPr>
          <w:pStyle w:val="a9"/>
          <w:jc w:val="center"/>
        </w:pPr>
        <w:fldSimple w:instr=" PAGE   \* MERGEFORMAT ">
          <w:r w:rsidR="006F7497">
            <w:rPr>
              <w:noProof/>
            </w:rPr>
            <w:t>2</w:t>
          </w:r>
        </w:fldSimple>
      </w:p>
    </w:sdtContent>
  </w:sdt>
  <w:p w:rsidR="00616091" w:rsidRDefault="00616091">
    <w:pPr>
      <w:pStyle w:val="a9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6091" w:rsidRDefault="00616091">
    <w:pPr>
      <w:pStyle w:val="a9"/>
    </w:pPr>
  </w:p>
  <w:p w:rsidR="00616091" w:rsidRDefault="00616091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FB1E60"/>
    <w:multiLevelType w:val="hybridMultilevel"/>
    <w:tmpl w:val="62B4F4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1744AD"/>
    <w:multiLevelType w:val="hybridMultilevel"/>
    <w:tmpl w:val="E3142B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0825BAC"/>
    <w:multiLevelType w:val="hybridMultilevel"/>
    <w:tmpl w:val="E0E8D5A4"/>
    <w:lvl w:ilvl="0" w:tplc="F2C65D6C">
      <w:start w:val="1"/>
      <w:numFmt w:val="decimal"/>
      <w:lvlText w:val="%1."/>
      <w:lvlJc w:val="left"/>
      <w:pPr>
        <w:ind w:left="4329" w:hanging="360"/>
      </w:pPr>
      <w:rPr>
        <w:rFonts w:eastAsiaTheme="minorHAnsi" w:hint="default"/>
        <w:color w:val="231F20"/>
      </w:rPr>
    </w:lvl>
    <w:lvl w:ilvl="1" w:tplc="04190019" w:tentative="1">
      <w:start w:val="1"/>
      <w:numFmt w:val="lowerLetter"/>
      <w:lvlText w:val="%2."/>
      <w:lvlJc w:val="left"/>
      <w:pPr>
        <w:ind w:left="2923" w:hanging="360"/>
      </w:pPr>
    </w:lvl>
    <w:lvl w:ilvl="2" w:tplc="0419001B" w:tentative="1">
      <w:start w:val="1"/>
      <w:numFmt w:val="lowerRoman"/>
      <w:lvlText w:val="%3."/>
      <w:lvlJc w:val="right"/>
      <w:pPr>
        <w:ind w:left="3643" w:hanging="180"/>
      </w:pPr>
    </w:lvl>
    <w:lvl w:ilvl="3" w:tplc="0419000F" w:tentative="1">
      <w:start w:val="1"/>
      <w:numFmt w:val="decimal"/>
      <w:lvlText w:val="%4."/>
      <w:lvlJc w:val="left"/>
      <w:pPr>
        <w:ind w:left="4363" w:hanging="360"/>
      </w:pPr>
    </w:lvl>
    <w:lvl w:ilvl="4" w:tplc="04190019" w:tentative="1">
      <w:start w:val="1"/>
      <w:numFmt w:val="lowerLetter"/>
      <w:lvlText w:val="%5."/>
      <w:lvlJc w:val="left"/>
      <w:pPr>
        <w:ind w:left="5083" w:hanging="360"/>
      </w:pPr>
    </w:lvl>
    <w:lvl w:ilvl="5" w:tplc="0419001B" w:tentative="1">
      <w:start w:val="1"/>
      <w:numFmt w:val="lowerRoman"/>
      <w:lvlText w:val="%6."/>
      <w:lvlJc w:val="right"/>
      <w:pPr>
        <w:ind w:left="5803" w:hanging="180"/>
      </w:pPr>
    </w:lvl>
    <w:lvl w:ilvl="6" w:tplc="0419000F" w:tentative="1">
      <w:start w:val="1"/>
      <w:numFmt w:val="decimal"/>
      <w:lvlText w:val="%7."/>
      <w:lvlJc w:val="left"/>
      <w:pPr>
        <w:ind w:left="6523" w:hanging="360"/>
      </w:pPr>
    </w:lvl>
    <w:lvl w:ilvl="7" w:tplc="04190019" w:tentative="1">
      <w:start w:val="1"/>
      <w:numFmt w:val="lowerLetter"/>
      <w:lvlText w:val="%8."/>
      <w:lvlJc w:val="left"/>
      <w:pPr>
        <w:ind w:left="7243" w:hanging="360"/>
      </w:pPr>
    </w:lvl>
    <w:lvl w:ilvl="8" w:tplc="0419001B" w:tentative="1">
      <w:start w:val="1"/>
      <w:numFmt w:val="lowerRoman"/>
      <w:lvlText w:val="%9."/>
      <w:lvlJc w:val="right"/>
      <w:pPr>
        <w:ind w:left="7963" w:hanging="180"/>
      </w:pPr>
    </w:lvl>
  </w:abstractNum>
  <w:abstractNum w:abstractNumId="3">
    <w:nsid w:val="2DBB2D51"/>
    <w:multiLevelType w:val="hybridMultilevel"/>
    <w:tmpl w:val="5032F8DA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4221377C"/>
    <w:multiLevelType w:val="hybridMultilevel"/>
    <w:tmpl w:val="53B6F450"/>
    <w:lvl w:ilvl="0" w:tplc="C8005FC4">
      <w:start w:val="2"/>
      <w:numFmt w:val="decimal"/>
      <w:lvlText w:val="%1."/>
      <w:lvlJc w:val="left"/>
      <w:pPr>
        <w:ind w:left="43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049" w:hanging="360"/>
      </w:pPr>
    </w:lvl>
    <w:lvl w:ilvl="2" w:tplc="0419001B" w:tentative="1">
      <w:start w:val="1"/>
      <w:numFmt w:val="lowerRoman"/>
      <w:lvlText w:val="%3."/>
      <w:lvlJc w:val="right"/>
      <w:pPr>
        <w:ind w:left="5769" w:hanging="180"/>
      </w:pPr>
    </w:lvl>
    <w:lvl w:ilvl="3" w:tplc="0419000F" w:tentative="1">
      <w:start w:val="1"/>
      <w:numFmt w:val="decimal"/>
      <w:lvlText w:val="%4."/>
      <w:lvlJc w:val="left"/>
      <w:pPr>
        <w:ind w:left="6489" w:hanging="360"/>
      </w:pPr>
    </w:lvl>
    <w:lvl w:ilvl="4" w:tplc="04190019" w:tentative="1">
      <w:start w:val="1"/>
      <w:numFmt w:val="lowerLetter"/>
      <w:lvlText w:val="%5."/>
      <w:lvlJc w:val="left"/>
      <w:pPr>
        <w:ind w:left="7209" w:hanging="360"/>
      </w:pPr>
    </w:lvl>
    <w:lvl w:ilvl="5" w:tplc="0419001B" w:tentative="1">
      <w:start w:val="1"/>
      <w:numFmt w:val="lowerRoman"/>
      <w:lvlText w:val="%6."/>
      <w:lvlJc w:val="right"/>
      <w:pPr>
        <w:ind w:left="7929" w:hanging="180"/>
      </w:pPr>
    </w:lvl>
    <w:lvl w:ilvl="6" w:tplc="0419000F" w:tentative="1">
      <w:start w:val="1"/>
      <w:numFmt w:val="decimal"/>
      <w:lvlText w:val="%7."/>
      <w:lvlJc w:val="left"/>
      <w:pPr>
        <w:ind w:left="8649" w:hanging="360"/>
      </w:pPr>
    </w:lvl>
    <w:lvl w:ilvl="7" w:tplc="04190019" w:tentative="1">
      <w:start w:val="1"/>
      <w:numFmt w:val="lowerLetter"/>
      <w:lvlText w:val="%8."/>
      <w:lvlJc w:val="left"/>
      <w:pPr>
        <w:ind w:left="9369" w:hanging="360"/>
      </w:pPr>
    </w:lvl>
    <w:lvl w:ilvl="8" w:tplc="0419001B" w:tentative="1">
      <w:start w:val="1"/>
      <w:numFmt w:val="lowerRoman"/>
      <w:lvlText w:val="%9."/>
      <w:lvlJc w:val="right"/>
      <w:pPr>
        <w:ind w:left="10089" w:hanging="180"/>
      </w:pPr>
    </w:lvl>
  </w:abstractNum>
  <w:abstractNum w:abstractNumId="5">
    <w:nsid w:val="57D5498A"/>
    <w:multiLevelType w:val="hybridMultilevel"/>
    <w:tmpl w:val="0818F3C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58F15CD4"/>
    <w:multiLevelType w:val="hybridMultilevel"/>
    <w:tmpl w:val="1B60B9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FF74F43"/>
    <w:multiLevelType w:val="hybridMultilevel"/>
    <w:tmpl w:val="123CF9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5"/>
  </w:num>
  <w:num w:numId="3">
    <w:abstractNumId w:val="2"/>
  </w:num>
  <w:num w:numId="4">
    <w:abstractNumId w:val="6"/>
  </w:num>
  <w:num w:numId="5">
    <w:abstractNumId w:val="0"/>
  </w:num>
  <w:num w:numId="6">
    <w:abstractNumId w:val="3"/>
  </w:num>
  <w:num w:numId="7">
    <w:abstractNumId w:val="1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A445B"/>
    <w:rsid w:val="00091EEE"/>
    <w:rsid w:val="00092B70"/>
    <w:rsid w:val="000C0102"/>
    <w:rsid w:val="000C44F3"/>
    <w:rsid w:val="000D0D63"/>
    <w:rsid w:val="001113B2"/>
    <w:rsid w:val="001171E8"/>
    <w:rsid w:val="0012648A"/>
    <w:rsid w:val="001301B6"/>
    <w:rsid w:val="00151EE8"/>
    <w:rsid w:val="00175E35"/>
    <w:rsid w:val="001B5A72"/>
    <w:rsid w:val="001C38F4"/>
    <w:rsid w:val="001C410E"/>
    <w:rsid w:val="001F2F0E"/>
    <w:rsid w:val="002016E5"/>
    <w:rsid w:val="0021384C"/>
    <w:rsid w:val="0026099B"/>
    <w:rsid w:val="002A445B"/>
    <w:rsid w:val="002B69C8"/>
    <w:rsid w:val="002C09E2"/>
    <w:rsid w:val="002E287D"/>
    <w:rsid w:val="0031059D"/>
    <w:rsid w:val="00365394"/>
    <w:rsid w:val="003C18F9"/>
    <w:rsid w:val="0040685F"/>
    <w:rsid w:val="00444315"/>
    <w:rsid w:val="004B77D0"/>
    <w:rsid w:val="004F79F4"/>
    <w:rsid w:val="00511BED"/>
    <w:rsid w:val="005352B7"/>
    <w:rsid w:val="005916B2"/>
    <w:rsid w:val="00597C94"/>
    <w:rsid w:val="005D2655"/>
    <w:rsid w:val="0060075E"/>
    <w:rsid w:val="0061559E"/>
    <w:rsid w:val="00616091"/>
    <w:rsid w:val="0065143B"/>
    <w:rsid w:val="006B2D4A"/>
    <w:rsid w:val="006C3E63"/>
    <w:rsid w:val="006D33AC"/>
    <w:rsid w:val="006F7497"/>
    <w:rsid w:val="007115E6"/>
    <w:rsid w:val="007A76A0"/>
    <w:rsid w:val="007B13D2"/>
    <w:rsid w:val="007B5400"/>
    <w:rsid w:val="00803651"/>
    <w:rsid w:val="00833C22"/>
    <w:rsid w:val="0089464F"/>
    <w:rsid w:val="008C2251"/>
    <w:rsid w:val="008D5E5B"/>
    <w:rsid w:val="008E19FC"/>
    <w:rsid w:val="008E4785"/>
    <w:rsid w:val="008F3227"/>
    <w:rsid w:val="008F46EF"/>
    <w:rsid w:val="0092049C"/>
    <w:rsid w:val="009474B1"/>
    <w:rsid w:val="0097493C"/>
    <w:rsid w:val="009D2BB3"/>
    <w:rsid w:val="009F0DEB"/>
    <w:rsid w:val="00A34119"/>
    <w:rsid w:val="00A45844"/>
    <w:rsid w:val="00A50866"/>
    <w:rsid w:val="00A86340"/>
    <w:rsid w:val="00AF5342"/>
    <w:rsid w:val="00B56E10"/>
    <w:rsid w:val="00B77F0E"/>
    <w:rsid w:val="00BF71A8"/>
    <w:rsid w:val="00C1734B"/>
    <w:rsid w:val="00C2720B"/>
    <w:rsid w:val="00C3646A"/>
    <w:rsid w:val="00C53E58"/>
    <w:rsid w:val="00C62E73"/>
    <w:rsid w:val="00CD20A4"/>
    <w:rsid w:val="00CD2B3D"/>
    <w:rsid w:val="00D829F1"/>
    <w:rsid w:val="00E526FD"/>
    <w:rsid w:val="00E92201"/>
    <w:rsid w:val="00EA1D1D"/>
    <w:rsid w:val="00EB3A38"/>
    <w:rsid w:val="00F007E3"/>
    <w:rsid w:val="00FB4E9C"/>
    <w:rsid w:val="00FC68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445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8C225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C225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C2251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20">
    <w:name w:val="Заголовок 2 Знак"/>
    <w:basedOn w:val="a0"/>
    <w:link w:val="2"/>
    <w:uiPriority w:val="9"/>
    <w:rsid w:val="008C225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10">
    <w:name w:val="Заголовок 1 Знак"/>
    <w:basedOn w:val="a0"/>
    <w:link w:val="1"/>
    <w:uiPriority w:val="9"/>
    <w:rsid w:val="008C225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4">
    <w:name w:val="List Paragraph"/>
    <w:basedOn w:val="a"/>
    <w:uiPriority w:val="34"/>
    <w:qFormat/>
    <w:rsid w:val="008C2251"/>
    <w:pPr>
      <w:ind w:left="720"/>
      <w:contextualSpacing/>
    </w:pPr>
  </w:style>
  <w:style w:type="character" w:customStyle="1" w:styleId="a5">
    <w:name w:val="!Текст Знак"/>
    <w:basedOn w:val="a0"/>
    <w:link w:val="a6"/>
    <w:rsid w:val="00365394"/>
    <w:rPr>
      <w:sz w:val="28"/>
      <w:szCs w:val="28"/>
    </w:rPr>
  </w:style>
  <w:style w:type="paragraph" w:customStyle="1" w:styleId="a6">
    <w:name w:val="!Текст"/>
    <w:basedOn w:val="a"/>
    <w:link w:val="a5"/>
    <w:rsid w:val="00365394"/>
    <w:pPr>
      <w:spacing w:after="0" w:line="240" w:lineRule="auto"/>
      <w:ind w:firstLine="720"/>
      <w:jc w:val="both"/>
    </w:pPr>
    <w:rPr>
      <w:rFonts w:asciiTheme="minorHAnsi" w:eastAsiaTheme="minorHAnsi" w:hAnsiTheme="minorHAnsi" w:cstheme="minorBidi"/>
      <w:sz w:val="28"/>
      <w:szCs w:val="28"/>
    </w:rPr>
  </w:style>
  <w:style w:type="paragraph" w:styleId="a7">
    <w:name w:val="Normal (Web)"/>
    <w:basedOn w:val="a"/>
    <w:uiPriority w:val="99"/>
    <w:semiHidden/>
    <w:unhideWhenUsed/>
    <w:rsid w:val="002016E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8">
    <w:name w:val="Hyperlink"/>
    <w:basedOn w:val="a0"/>
    <w:uiPriority w:val="99"/>
    <w:semiHidden/>
    <w:unhideWhenUsed/>
    <w:rsid w:val="002016E5"/>
    <w:rPr>
      <w:color w:val="0000FF"/>
      <w:u w:val="single"/>
    </w:rPr>
  </w:style>
  <w:style w:type="character" w:customStyle="1" w:styleId="apple-converted-space">
    <w:name w:val="apple-converted-space"/>
    <w:basedOn w:val="a0"/>
    <w:rsid w:val="002016E5"/>
  </w:style>
  <w:style w:type="paragraph" w:styleId="3">
    <w:name w:val="Body Text 3"/>
    <w:basedOn w:val="a"/>
    <w:link w:val="30"/>
    <w:rsid w:val="0060075E"/>
    <w:pPr>
      <w:spacing w:after="120" w:line="240" w:lineRule="auto"/>
    </w:pPr>
    <w:rPr>
      <w:rFonts w:ascii="Times New Roman" w:eastAsia="Times New Roman" w:hAnsi="Times New Roman"/>
      <w:sz w:val="16"/>
      <w:szCs w:val="16"/>
    </w:rPr>
  </w:style>
  <w:style w:type="character" w:customStyle="1" w:styleId="30">
    <w:name w:val="Основной текст 3 Знак"/>
    <w:basedOn w:val="a0"/>
    <w:link w:val="3"/>
    <w:rsid w:val="0060075E"/>
    <w:rPr>
      <w:rFonts w:ascii="Times New Roman" w:eastAsia="Times New Roman" w:hAnsi="Times New Roman" w:cs="Times New Roman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2138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21384C"/>
    <w:rPr>
      <w:rFonts w:ascii="Calibri" w:eastAsia="Calibri" w:hAnsi="Calibri" w:cs="Times New Roman"/>
    </w:rPr>
  </w:style>
  <w:style w:type="paragraph" w:styleId="ab">
    <w:name w:val="footer"/>
    <w:basedOn w:val="a"/>
    <w:link w:val="ac"/>
    <w:uiPriority w:val="99"/>
    <w:unhideWhenUsed/>
    <w:rsid w:val="002138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21384C"/>
    <w:rPr>
      <w:rFonts w:ascii="Calibri" w:eastAsia="Calibri" w:hAnsi="Calibri" w:cs="Times New Roman"/>
    </w:rPr>
  </w:style>
  <w:style w:type="paragraph" w:styleId="ad">
    <w:name w:val="Balloon Text"/>
    <w:basedOn w:val="a"/>
    <w:link w:val="ae"/>
    <w:uiPriority w:val="99"/>
    <w:semiHidden/>
    <w:unhideWhenUsed/>
    <w:rsid w:val="008946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89464F"/>
    <w:rPr>
      <w:rFonts w:ascii="Tahoma" w:eastAsia="Calibri" w:hAnsi="Tahoma" w:cs="Tahoma"/>
      <w:sz w:val="16"/>
      <w:szCs w:val="16"/>
    </w:rPr>
  </w:style>
  <w:style w:type="character" w:styleId="af">
    <w:name w:val="Strong"/>
    <w:basedOn w:val="a0"/>
    <w:uiPriority w:val="22"/>
    <w:qFormat/>
    <w:rsid w:val="00C2720B"/>
    <w:rPr>
      <w:b/>
      <w:bCs/>
    </w:rPr>
  </w:style>
  <w:style w:type="character" w:customStyle="1" w:styleId="submenu-table">
    <w:name w:val="submenu-table"/>
    <w:basedOn w:val="a0"/>
    <w:rsid w:val="00091EEE"/>
  </w:style>
  <w:style w:type="table" w:styleId="af0">
    <w:name w:val="Table Grid"/>
    <w:basedOn w:val="a1"/>
    <w:uiPriority w:val="59"/>
    <w:rsid w:val="00091EE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893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27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ru.wikipedia.org/wiki/%D0%9C%D0%B5%D0%B6%D0%B4%D1%83%D0%BD%D0%B0%D1%80%D0%BE%D0%B4%D0%BD%D0%BE%D0%B5_%D0%B1%D1%8E%D1%80%D0%BE_%D0%BC%D0%B5%D1%80_%D0%B8_%D0%B2%D0%B5%D1%81%D0%BE%D0%B2" TargetMode="External"/><Relationship Id="rId18" Type="http://schemas.openxmlformats.org/officeDocument/2006/relationships/hyperlink" Target="http://ru.wikipedia.org/wiki/%D0%9C%D0%B5%D0%B6%D0%B4%D1%83%D0%BD%D0%B0%D1%80%D0%BE%D0%B4%D0%BD%D0%BE%D0%B5_%D0%B1%D1%8E%D1%80%D0%BE_%D0%BC%D0%B5%D1%80_%D0%B8_%D0%B2%D0%B5%D1%81%D0%BE%D0%B2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://ru.wikipedia.org/wiki/%D0%9C%D0%B5%D1%82%D1%80%D0%B8%D1%87%D0%B5%D1%81%D0%BA%D0%B0%D1%8F_%D0%BA%D0%BE%D0%BD%D0%B2%D0%B5%D0%BD%D1%86%D0%B8%D1%8F" TargetMode="External"/><Relationship Id="rId17" Type="http://schemas.openxmlformats.org/officeDocument/2006/relationships/hyperlink" Target="http://ru.wikipedia.org/wiki/%CC%E5%E6%E4%F3%ED%E0%F0%EE%E4%ED%EE%E5_%E1%FE%F0%EE_%EC%E5%F0_%E8_%E2%E5%F1%EE%E2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ru.wikipedia.org/wiki/%D0%A1%D0%98" TargetMode="External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ru.wikipedia.org/wiki/%D0%9C%D0%B5%D1%82%D1%80%D0%BE%D0%BB%D0%BE%D0%B3%D0%B8%D1%8F" TargetMode="External"/><Relationship Id="rId5" Type="http://schemas.openxmlformats.org/officeDocument/2006/relationships/webSettings" Target="webSettings.xml"/><Relationship Id="rId15" Type="http://schemas.openxmlformats.org/officeDocument/2006/relationships/oleObject" Target="embeddings/oleObject1.bin"/><Relationship Id="rId10" Type="http://schemas.openxmlformats.org/officeDocument/2006/relationships/hyperlink" Target="http://ru.wikipedia.org/wiki/%CC%E5%E6%E4%F3%ED%E0%F0%EE%E4%ED%EE%E5_%E1%FE%F0%EE_%EC%E5%F0_%E8_%E2%E5%F1%EE%E2" TargetMode="Externa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ru.wikipedia.org/wiki/%D0%A1%D0%98" TargetMode="External"/><Relationship Id="rId14" Type="http://schemas.openxmlformats.org/officeDocument/2006/relationships/image" Target="media/image2.wmf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FC68844-2242-4472-A0B9-BD51EA6038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15</Pages>
  <Words>2836</Words>
  <Characters>16166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18965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Самсунг</cp:lastModifiedBy>
  <cp:revision>4</cp:revision>
  <cp:lastPrinted>2013-11-07T17:49:00Z</cp:lastPrinted>
  <dcterms:created xsi:type="dcterms:W3CDTF">2014-04-16T13:57:00Z</dcterms:created>
  <dcterms:modified xsi:type="dcterms:W3CDTF">2014-04-16T13:59:00Z</dcterms:modified>
</cp:coreProperties>
</file>