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F5" w:rsidRPr="003A3D56" w:rsidRDefault="000B4FF5" w:rsidP="003A3D56">
      <w:pPr>
        <w:spacing w:line="360" w:lineRule="auto"/>
        <w:jc w:val="center"/>
        <w:rPr>
          <w:b/>
          <w:sz w:val="28"/>
          <w:szCs w:val="28"/>
        </w:rPr>
      </w:pPr>
      <w:r w:rsidRPr="00DB5DC3">
        <w:rPr>
          <w:b/>
          <w:sz w:val="28"/>
          <w:szCs w:val="28"/>
        </w:rPr>
        <w:t>План</w:t>
      </w:r>
    </w:p>
    <w:p w:rsidR="000B4FF5" w:rsidRPr="00DB5DC3" w:rsidRDefault="000B4FF5" w:rsidP="003A3D56">
      <w:pPr>
        <w:spacing w:line="360" w:lineRule="auto"/>
        <w:ind w:firstLine="360"/>
        <w:jc w:val="both"/>
        <w:rPr>
          <w:sz w:val="28"/>
          <w:szCs w:val="28"/>
        </w:rPr>
      </w:pPr>
      <w:r w:rsidRPr="000B4FF5">
        <w:rPr>
          <w:sz w:val="28"/>
          <w:szCs w:val="28"/>
        </w:rPr>
        <w:t>Введение</w:t>
      </w:r>
      <w:r w:rsidR="004D695A">
        <w:rPr>
          <w:sz w:val="28"/>
          <w:szCs w:val="28"/>
        </w:rPr>
        <w:t>…………………………………………………………………………...</w:t>
      </w:r>
      <w:r w:rsidR="003A3D56">
        <w:rPr>
          <w:sz w:val="28"/>
          <w:szCs w:val="28"/>
        </w:rPr>
        <w:t>.....</w:t>
      </w:r>
      <w:r w:rsidR="00DB5DC3" w:rsidRPr="007F7897">
        <w:rPr>
          <w:b/>
          <w:sz w:val="28"/>
          <w:szCs w:val="28"/>
        </w:rPr>
        <w:t>2</w:t>
      </w:r>
    </w:p>
    <w:p w:rsidR="000B4FF5" w:rsidRPr="003A3D56" w:rsidRDefault="000B4FF5" w:rsidP="003A3D56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A3D56">
        <w:rPr>
          <w:sz w:val="28"/>
          <w:szCs w:val="28"/>
        </w:rPr>
        <w:t>Социальная природа духовной жизни общества</w:t>
      </w:r>
      <w:r w:rsidR="004D695A" w:rsidRPr="003A3D56">
        <w:rPr>
          <w:sz w:val="28"/>
          <w:szCs w:val="28"/>
        </w:rPr>
        <w:t>……………………………</w:t>
      </w:r>
      <w:r w:rsidR="003A3D56">
        <w:rPr>
          <w:sz w:val="28"/>
          <w:szCs w:val="28"/>
        </w:rPr>
        <w:t>….</w:t>
      </w:r>
      <w:r w:rsidR="004D695A" w:rsidRPr="007F7897">
        <w:rPr>
          <w:b/>
          <w:sz w:val="28"/>
          <w:szCs w:val="28"/>
        </w:rPr>
        <w:t>3</w:t>
      </w:r>
    </w:p>
    <w:p w:rsidR="000B4FF5" w:rsidRPr="003A3D56" w:rsidRDefault="000B4FF5" w:rsidP="003A3D56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A3D56">
        <w:rPr>
          <w:sz w:val="28"/>
          <w:szCs w:val="28"/>
        </w:rPr>
        <w:t>Содержание духовной жизни общества</w:t>
      </w:r>
      <w:r w:rsidR="003A3D56" w:rsidRPr="003A3D56">
        <w:rPr>
          <w:sz w:val="28"/>
          <w:szCs w:val="28"/>
        </w:rPr>
        <w:t>………………………………………</w:t>
      </w:r>
      <w:r w:rsidR="003A3D56">
        <w:rPr>
          <w:sz w:val="28"/>
          <w:szCs w:val="28"/>
        </w:rPr>
        <w:t>…</w:t>
      </w:r>
      <w:r w:rsidR="003A3D56" w:rsidRPr="007F7897">
        <w:rPr>
          <w:b/>
          <w:sz w:val="28"/>
          <w:szCs w:val="28"/>
        </w:rPr>
        <w:t>7</w:t>
      </w:r>
    </w:p>
    <w:p w:rsidR="003A3D56" w:rsidRDefault="000B4FF5" w:rsidP="003A3D56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A3D56">
        <w:rPr>
          <w:sz w:val="28"/>
          <w:szCs w:val="28"/>
        </w:rPr>
        <w:t>Охарактеризуйте взаимоотношени</w:t>
      </w:r>
      <w:r w:rsidR="003A3D56" w:rsidRPr="003A3D56">
        <w:rPr>
          <w:sz w:val="28"/>
          <w:szCs w:val="28"/>
        </w:rPr>
        <w:t xml:space="preserve">я между материальным и духовным </w:t>
      </w:r>
      <w:r w:rsidRPr="003A3D56">
        <w:rPr>
          <w:sz w:val="28"/>
          <w:szCs w:val="28"/>
        </w:rPr>
        <w:t>производством. Объясните, в чем состоит их сходство и</w:t>
      </w:r>
      <w:r w:rsidR="003A3D56">
        <w:rPr>
          <w:sz w:val="28"/>
          <w:szCs w:val="28"/>
        </w:rPr>
        <w:t xml:space="preserve"> в чем принципиальное различие………………………………………………………</w:t>
      </w:r>
      <w:r w:rsidR="003A3D56" w:rsidRPr="007F7897">
        <w:rPr>
          <w:b/>
          <w:sz w:val="28"/>
          <w:szCs w:val="28"/>
        </w:rPr>
        <w:t>10</w:t>
      </w:r>
    </w:p>
    <w:p w:rsidR="000B4FF5" w:rsidRPr="003A3D56" w:rsidRDefault="000B4FF5" w:rsidP="003A3D56">
      <w:pPr>
        <w:spacing w:line="360" w:lineRule="auto"/>
        <w:ind w:firstLine="360"/>
        <w:jc w:val="both"/>
        <w:rPr>
          <w:sz w:val="28"/>
          <w:szCs w:val="28"/>
        </w:rPr>
      </w:pPr>
      <w:r w:rsidRPr="003A3D56">
        <w:rPr>
          <w:sz w:val="28"/>
          <w:szCs w:val="28"/>
        </w:rPr>
        <w:t>Заключение</w:t>
      </w:r>
      <w:r w:rsidR="004D695A" w:rsidRPr="003A3D56">
        <w:rPr>
          <w:sz w:val="28"/>
          <w:szCs w:val="28"/>
        </w:rPr>
        <w:t>………………………………………………………………………</w:t>
      </w:r>
      <w:r w:rsidR="003A3D56">
        <w:rPr>
          <w:sz w:val="28"/>
          <w:szCs w:val="28"/>
        </w:rPr>
        <w:t>….</w:t>
      </w:r>
      <w:r w:rsidR="004D695A" w:rsidRPr="007F7897">
        <w:rPr>
          <w:b/>
          <w:sz w:val="28"/>
          <w:szCs w:val="28"/>
        </w:rPr>
        <w:t>14</w:t>
      </w:r>
    </w:p>
    <w:p w:rsidR="00C64A23" w:rsidRPr="000B4FF5" w:rsidRDefault="00C64A23" w:rsidP="003A3D56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 w:rsidR="004D695A">
        <w:rPr>
          <w:sz w:val="28"/>
          <w:szCs w:val="28"/>
        </w:rPr>
        <w:t>……………………………………………………………...</w:t>
      </w:r>
      <w:r w:rsidR="003A3D56">
        <w:rPr>
          <w:sz w:val="28"/>
          <w:szCs w:val="28"/>
        </w:rPr>
        <w:t>.....</w:t>
      </w:r>
      <w:r w:rsidR="004D695A" w:rsidRPr="007F7897">
        <w:rPr>
          <w:b/>
          <w:sz w:val="28"/>
          <w:szCs w:val="28"/>
        </w:rPr>
        <w:t>15</w:t>
      </w:r>
    </w:p>
    <w:p w:rsidR="000B4FF5" w:rsidRDefault="000B4FF5" w:rsidP="000B4FF5">
      <w:pPr>
        <w:pStyle w:val="1"/>
        <w:jc w:val="both"/>
        <w:rPr>
          <w:rFonts w:ascii="Cambria" w:eastAsia="Times New Roman" w:hAnsi="Cambria" w:cs="Times New Roman"/>
          <w:b w:val="0"/>
          <w:noProof/>
          <w:color w:val="000000"/>
        </w:rPr>
      </w:pPr>
    </w:p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0B4FF5" w:rsidRDefault="000B4FF5" w:rsidP="000B4FF5"/>
    <w:p w:rsidR="00C64A23" w:rsidRDefault="00C64A23" w:rsidP="000B4FF5"/>
    <w:p w:rsidR="00C64A23" w:rsidRDefault="00C64A23" w:rsidP="000B4FF5"/>
    <w:p w:rsidR="004D695A" w:rsidRDefault="004D695A" w:rsidP="000B4FF5"/>
    <w:p w:rsidR="000B4FF5" w:rsidRDefault="000B4FF5" w:rsidP="000B4FF5"/>
    <w:p w:rsidR="003A3D56" w:rsidRDefault="003A3D56" w:rsidP="000B4FF5"/>
    <w:p w:rsidR="003A3D56" w:rsidRDefault="003A3D56" w:rsidP="000B4FF5"/>
    <w:p w:rsidR="00C64A23" w:rsidRDefault="00C64A23" w:rsidP="000B4FF5"/>
    <w:p w:rsidR="000B4FF5" w:rsidRDefault="000B4FF5" w:rsidP="000B4FF5"/>
    <w:p w:rsidR="00C64A23" w:rsidRPr="006E739C" w:rsidRDefault="00C64A23" w:rsidP="006E739C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6E739C">
        <w:rPr>
          <w:b/>
          <w:bCs/>
          <w:sz w:val="28"/>
          <w:szCs w:val="28"/>
        </w:rPr>
        <w:lastRenderedPageBreak/>
        <w:t>Введение</w:t>
      </w:r>
    </w:p>
    <w:p w:rsidR="0022041E" w:rsidRPr="006E739C" w:rsidRDefault="00C64A23" w:rsidP="006E739C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64A23">
        <w:rPr>
          <w:sz w:val="28"/>
          <w:szCs w:val="28"/>
        </w:rPr>
        <w:t>К важнейшим философским вопросам, касающимся взаимоотношений между Миром и Человеком, относится и внутренняя духовная жизнь человека, те основные ценности, которые лежат в основе его существования. Человек не только познает мир как сущее, стремясь раскрыть его объективную логику, но и оценивает действительность, пытаясь понять смысл собственного существования, переживая мир как должное и недолжное, благое и пагубное, красивое и безобразное, спр</w:t>
      </w:r>
      <w:r w:rsidR="002E497A">
        <w:rPr>
          <w:sz w:val="28"/>
          <w:szCs w:val="28"/>
        </w:rPr>
        <w:t>аведливое и несправедливое.</w:t>
      </w:r>
    </w:p>
    <w:p w:rsidR="0022041E" w:rsidRPr="00DB5DC3" w:rsidRDefault="00DB5DC3" w:rsidP="006E739C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B5DC3">
        <w:rPr>
          <w:sz w:val="28"/>
          <w:szCs w:val="28"/>
        </w:rPr>
        <w:t>Духовную сферу общественной жизни отличают ярко выраженные многоплановость и разнообразие.</w:t>
      </w:r>
      <w:proofErr w:type="gramEnd"/>
      <w:r w:rsidRPr="00DB5DC3">
        <w:rPr>
          <w:sz w:val="28"/>
          <w:szCs w:val="28"/>
        </w:rPr>
        <w:t xml:space="preserve"> Человечество смогло выработать немало способов духовного постижения и освоения мира: </w:t>
      </w:r>
      <w:proofErr w:type="gramStart"/>
      <w:r w:rsidRPr="00DB5DC3">
        <w:rPr>
          <w:sz w:val="28"/>
          <w:szCs w:val="28"/>
        </w:rPr>
        <w:t>научный</w:t>
      </w:r>
      <w:proofErr w:type="gramEnd"/>
      <w:r w:rsidRPr="00DB5DC3">
        <w:rPr>
          <w:sz w:val="28"/>
          <w:szCs w:val="28"/>
        </w:rPr>
        <w:t>, эстетический, нравственный, религиозный и т.д. Каждый из них схватывает лишь какую-то часть реальности, точнее, дает определенный ракурс видения мира, позволяющий отыскать в последнем некий смысл и установить причастность человека к этому смыслу. А все вместе они образуют своеобразное системное единство, в котором явно просматриваются как существенные различия способов духовного освоения мира, так и их внутренняя взаимосвязь.</w:t>
      </w:r>
    </w:p>
    <w:p w:rsidR="0056754E" w:rsidRDefault="0056754E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6E739C" w:rsidRDefault="006E739C"/>
    <w:p w:rsidR="004D695A" w:rsidRDefault="004D695A"/>
    <w:p w:rsidR="003A3D56" w:rsidRDefault="003A3D56"/>
    <w:p w:rsidR="00C74C21" w:rsidRDefault="00C74C21"/>
    <w:p w:rsidR="001A5E3C" w:rsidRPr="0022041E" w:rsidRDefault="001A5E3C" w:rsidP="0022041E">
      <w:pPr>
        <w:pStyle w:val="a4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 w:rsidRPr="0022041E">
        <w:rPr>
          <w:b/>
          <w:sz w:val="28"/>
          <w:szCs w:val="28"/>
        </w:rPr>
        <w:lastRenderedPageBreak/>
        <w:t>Социальная природа духовной жизни общества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Несмотря на свою связь с физической деятельностью и соприкосновение с ней, общественная жизнь, как таковая, сама не может  принадлежать к миру физических явлений. Она познается лишь в некотором внутреннем опыте, - пишет Франк. Общественная жизнь по самому существу своему духовна, а не материальна.</w:t>
      </w:r>
    </w:p>
    <w:p w:rsidR="0022041E" w:rsidRPr="0022041E" w:rsidRDefault="0022041E" w:rsidP="0022041E">
      <w:pPr>
        <w:spacing w:line="360" w:lineRule="auto"/>
        <w:jc w:val="both"/>
        <w:rPr>
          <w:sz w:val="28"/>
          <w:szCs w:val="28"/>
        </w:rPr>
      </w:pPr>
      <w:r w:rsidRPr="0022041E">
        <w:rPr>
          <w:sz w:val="28"/>
          <w:szCs w:val="28"/>
        </w:rPr>
        <w:tab/>
        <w:t>Под духовной жизнью разумеется именно та область бытия, в которой объективная реальность дана нам не в форме предметной действительности, извне, как объект, а в форме реальности, присутствующей в нас самих и нам раскрывающейся.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Общественное бытие входит в состав духовной жизни и есть ее внешнее выражение и воплощение.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Категория   духовная   жизнь   общества   не    противостоит    понятию    общественное  сознание, а характеризует его как функционирующую  систему, т.е. взаимодействие  общественного и индивидуального сознания,  идейную борьбу  различных  социальных  групп,  обмен  взглядами,  теориями,  их  возникновение  и развитие,  влияние  на  массовое   сознание. Очевидно, духовная жизнь общества неразрывно связана с социальной жизнью, отражая социальные процессы, коллизии, конфликты, соотносится с многообразными видами социальной деятельности людей.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 xml:space="preserve">Весьма важной категорией является духовная культура. А.К. </w:t>
      </w:r>
      <w:proofErr w:type="spellStart"/>
      <w:r w:rsidRPr="0022041E">
        <w:rPr>
          <w:sz w:val="28"/>
          <w:szCs w:val="28"/>
        </w:rPr>
        <w:t>Уледов</w:t>
      </w:r>
      <w:proofErr w:type="spellEnd"/>
      <w:r w:rsidRPr="0022041E">
        <w:rPr>
          <w:sz w:val="28"/>
          <w:szCs w:val="28"/>
        </w:rPr>
        <w:t xml:space="preserve">  обосновывает то положение, что  духовная   культура не только  совокупность  духовных  ценностей, но и  активная  творческая    деятельность  людей  по  освоению  мира,  такая как  производство,  хранение,  распространение  и потребление   духовных  ценностей.  Содержание  духовной  жизни и духовной   культуры   постоянно  уточнялось  и менялось,  так  впоследствии  понятие  духовная   жизнь    стало  характеризоваться  как  понятие  более широкое,  включающее  духовную  культуру.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 xml:space="preserve">Духовная  жизнь  и духовная культура в  социологическом  плане  не  сводится  к  совокупности  идеальных  явлений,  а характеризуется  как  более </w:t>
      </w:r>
      <w:r w:rsidRPr="0022041E">
        <w:rPr>
          <w:sz w:val="28"/>
          <w:szCs w:val="28"/>
        </w:rPr>
        <w:lastRenderedPageBreak/>
        <w:t>содержательное  образование,  которому  присущи  социальные  институты,  занятые  духовным  производством  и  распространением  его  продуктов,  социальные  носители  духовного.</w:t>
      </w:r>
    </w:p>
    <w:p w:rsidR="0022041E" w:rsidRPr="0022041E" w:rsidRDefault="0022041E" w:rsidP="0022041E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2041E">
        <w:rPr>
          <w:bCs/>
          <w:sz w:val="28"/>
          <w:szCs w:val="28"/>
        </w:rPr>
        <w:t>Духовная культура</w:t>
      </w:r>
      <w:r w:rsidRPr="0022041E">
        <w:rPr>
          <w:sz w:val="28"/>
          <w:szCs w:val="28"/>
        </w:rPr>
        <w:t xml:space="preserve">  — это система знаний и мировоззренческих идей, присущих конкретному культурно-историческому единству или человечеству в целом.</w:t>
      </w:r>
    </w:p>
    <w:p w:rsidR="0022041E" w:rsidRPr="0022041E" w:rsidRDefault="0022041E" w:rsidP="0022041E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Духовная культура возникает благодаря тому, что человек не ограничивает себя лишь чувственно-внешним опытом и не отводит ему преимущественного значения, а признает основным и руководящим духовный опыт, из которого он живет, любит, верит и оценивает все вещи. Этим внутренним духовным опытом человек определяет смысл и высшую цель внешнего, чувственного опыта.</w:t>
      </w:r>
    </w:p>
    <w:p w:rsidR="0022041E" w:rsidRPr="0022041E" w:rsidRDefault="0022041E" w:rsidP="0022041E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Духовная культура - сфера человеческой деятельности, охватывающая различные стороны духовной жизни человека и общества. Духовная культура включает в себя формы общественного сознания и их воплощение в литературные, архитектурные и другие памятники человеческой деятельности.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Структурирующим элементом  духовной   жизни   общества  является общественное сознание.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Общественное сознание - целостное духовное образование, включающее чувства, настроения, идеи и теории, художественные и религиозные образы, отражающие те или иные стороны общественной жизни и являющиеся результатом активной мыслительно-творческой деятельности людей. Общественное сознание - феномен, социально обусловленный как по механизму своего зарождения и реализации, так и по характеру своего бытия и исторической миссии.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2041E">
        <w:rPr>
          <w:sz w:val="28"/>
          <w:szCs w:val="28"/>
        </w:rPr>
        <w:t>Общественное сознание обладает определенной структурой, в которой выделяют различные уровни (обыденное и теоретическое, идеология и общественная психология) и формы сознания (философское, религиозное, моральное, эстетическое, правовое, политическое, научное).</w:t>
      </w:r>
      <w:proofErr w:type="gramEnd"/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 xml:space="preserve">Сознание как отражение и активно-творческая деятельность способно, во-первых, адекватно оценивать бытие, обнаруживать в нем скрытый от повседневного взгляда смысл и осуществлять прогноз, во-вторых, через </w:t>
      </w:r>
      <w:r w:rsidRPr="0022041E">
        <w:rPr>
          <w:sz w:val="28"/>
          <w:szCs w:val="28"/>
        </w:rPr>
        <w:lastRenderedPageBreak/>
        <w:t>практическую деятельность влиять на него и преобразовывать его. Общественное сознание есть результат совместного осмысления социальной действительности практически взаимодействующими между собой людьми. В этом, собственно, и состоит его социальная природа и основная особенность.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2041E">
        <w:rPr>
          <w:sz w:val="28"/>
          <w:szCs w:val="28"/>
        </w:rPr>
        <w:t xml:space="preserve">Общественное сознание обладает относительной самостоятельностью по отношению к духовной жизни. Оно не просто отражает последнее, а раскрывает его суть, внутреннюю логику. Общественное сознание </w:t>
      </w:r>
      <w:proofErr w:type="gramStart"/>
      <w:r w:rsidRPr="0022041E">
        <w:rPr>
          <w:sz w:val="28"/>
          <w:szCs w:val="28"/>
        </w:rPr>
        <w:t>может</w:t>
      </w:r>
      <w:proofErr w:type="gramEnd"/>
      <w:r w:rsidRPr="0022041E">
        <w:rPr>
          <w:sz w:val="28"/>
          <w:szCs w:val="28"/>
        </w:rPr>
        <w:t xml:space="preserve"> как опережать развитие социальной жизни, осуществлять довольно точные прогнозы, так и отставать от него, оказываясь не готовым к происходящим изменениям.</w:t>
      </w:r>
      <w:r w:rsidRPr="0022041E">
        <w:rPr>
          <w:b/>
          <w:sz w:val="28"/>
          <w:szCs w:val="28"/>
        </w:rPr>
        <w:t xml:space="preserve"> 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>Тем самым общественное сознание выступает как целостность, воспроизводящая целостность природной и социальной жизни, обеспеченную органичной связью всех ее сторон.</w:t>
      </w:r>
    </w:p>
    <w:p w:rsidR="0022041E" w:rsidRPr="0022041E" w:rsidRDefault="0022041E" w:rsidP="0022041E">
      <w:pPr>
        <w:spacing w:line="360" w:lineRule="auto"/>
        <w:ind w:firstLine="708"/>
        <w:jc w:val="both"/>
        <w:rPr>
          <w:sz w:val="28"/>
          <w:szCs w:val="28"/>
        </w:rPr>
      </w:pPr>
      <w:r w:rsidRPr="0022041E">
        <w:rPr>
          <w:sz w:val="28"/>
          <w:szCs w:val="28"/>
        </w:rPr>
        <w:t xml:space="preserve">Можно выделить объективную и субъективную сторону духовной жизни общества. Объективная сторона - это то, что существует </w:t>
      </w:r>
      <w:proofErr w:type="gramStart"/>
      <w:r w:rsidRPr="0022041E">
        <w:rPr>
          <w:sz w:val="28"/>
          <w:szCs w:val="28"/>
        </w:rPr>
        <w:t>вне</w:t>
      </w:r>
      <w:proofErr w:type="gramEnd"/>
      <w:r w:rsidRPr="0022041E">
        <w:rPr>
          <w:sz w:val="28"/>
          <w:szCs w:val="28"/>
        </w:rPr>
        <w:t xml:space="preserve"> и независимо </w:t>
      </w:r>
      <w:proofErr w:type="gramStart"/>
      <w:r w:rsidRPr="0022041E">
        <w:rPr>
          <w:sz w:val="28"/>
          <w:szCs w:val="28"/>
        </w:rPr>
        <w:t>от</w:t>
      </w:r>
      <w:proofErr w:type="gramEnd"/>
      <w:r w:rsidRPr="0022041E">
        <w:rPr>
          <w:sz w:val="28"/>
          <w:szCs w:val="28"/>
        </w:rPr>
        <w:t xml:space="preserve"> сознания и воли людей. К ней относятся условия природной среды, потребности людей в пище, тепле, жилище, продолжении рода и т.д., которые они не могут отменить и которые заставляют их действовать в определенном направлении. К объективной стороне духовной жизни общества относится и то состояние материального производства, социальной структуры и политической системы общества, которое каждое новое поколение людей застает уже сложившимся. Для него это объективная данность, в условиях которой оно вынуждено начинать свою общественную жизнь. </w:t>
      </w:r>
    </w:p>
    <w:p w:rsidR="0022041E" w:rsidRPr="0022041E" w:rsidRDefault="0022041E" w:rsidP="0022041E">
      <w:pPr>
        <w:pStyle w:val="bodytxt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6E95">
        <w:rPr>
          <w:rFonts w:ascii="Times New Roman" w:hAnsi="Times New Roman" w:cs="Times New Roman"/>
          <w:sz w:val="28"/>
          <w:szCs w:val="28"/>
        </w:rPr>
        <w:t>Субъективная сторона духовной жизни общества людей - это их сознание и воля. Здесь, однако</w:t>
      </w:r>
      <w:r w:rsidRPr="0022041E">
        <w:rPr>
          <w:rFonts w:ascii="Times New Roman" w:hAnsi="Times New Roman" w:cs="Times New Roman"/>
          <w:sz w:val="28"/>
          <w:szCs w:val="28"/>
        </w:rPr>
        <w:t xml:space="preserve">, надо сделать одно пояснение. К сознанию и воле понятие "бытие" применимо только в том смысле, что они есть, существуют. Они присутствуют в деятельности людей, в их общественных отношениях и являются их наиболее существенными родовыми признаками, отличающими их от животных. В то же время сознание людей, будучи неотъемлемым атрибутом, их общественной жизни, есть, скорее, не непосредственно общественное бытие в его так сказать, предметном существовании, а его мысленное отражение </w:t>
      </w:r>
      <w:r w:rsidR="003A3D56">
        <w:rPr>
          <w:rFonts w:ascii="Times New Roman" w:hAnsi="Times New Roman" w:cs="Times New Roman"/>
          <w:sz w:val="28"/>
          <w:szCs w:val="28"/>
        </w:rPr>
        <w:t>–</w:t>
      </w:r>
      <w:r w:rsidRPr="0022041E">
        <w:rPr>
          <w:rFonts w:ascii="Times New Roman" w:hAnsi="Times New Roman" w:cs="Times New Roman"/>
          <w:sz w:val="28"/>
          <w:szCs w:val="28"/>
        </w:rPr>
        <w:t xml:space="preserve"> идеальная</w:t>
      </w:r>
      <w:r w:rsidR="003A3D56">
        <w:rPr>
          <w:rFonts w:ascii="Times New Roman" w:hAnsi="Times New Roman" w:cs="Times New Roman"/>
          <w:sz w:val="28"/>
          <w:szCs w:val="28"/>
        </w:rPr>
        <w:t xml:space="preserve"> </w:t>
      </w:r>
      <w:r w:rsidRPr="0022041E">
        <w:rPr>
          <w:rFonts w:ascii="Times New Roman" w:hAnsi="Times New Roman" w:cs="Times New Roman"/>
          <w:sz w:val="28"/>
          <w:szCs w:val="28"/>
        </w:rPr>
        <w:lastRenderedPageBreak/>
        <w:t xml:space="preserve">копия, выраженная в образах и представлениях людей, их взглядах и теориях о явлениях и процессах общественной жизни. </w:t>
      </w:r>
    </w:p>
    <w:p w:rsidR="009917ED" w:rsidRPr="00DB5DC3" w:rsidRDefault="0022041E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22041E">
        <w:rPr>
          <w:bCs/>
          <w:color w:val="000000" w:themeColor="text1"/>
          <w:sz w:val="28"/>
          <w:szCs w:val="28"/>
        </w:rPr>
        <w:t>Объективация</w:t>
      </w:r>
      <w:r w:rsidRPr="0022041E">
        <w:rPr>
          <w:color w:val="000000" w:themeColor="text1"/>
          <w:sz w:val="28"/>
          <w:szCs w:val="28"/>
        </w:rPr>
        <w:t xml:space="preserve"> - (от лат. </w:t>
      </w:r>
      <w:proofErr w:type="spellStart"/>
      <w:r w:rsidRPr="0022041E">
        <w:rPr>
          <w:color w:val="000000" w:themeColor="text1"/>
          <w:sz w:val="28"/>
          <w:szCs w:val="28"/>
        </w:rPr>
        <w:t>objectum</w:t>
      </w:r>
      <w:proofErr w:type="spellEnd"/>
      <w:r w:rsidRPr="0022041E">
        <w:rPr>
          <w:color w:val="000000" w:themeColor="text1"/>
          <w:sz w:val="28"/>
          <w:szCs w:val="28"/>
        </w:rPr>
        <w:t xml:space="preserve"> - предмет) - одно из </w:t>
      </w:r>
      <w:proofErr w:type="spellStart"/>
      <w:r w:rsidRPr="0022041E">
        <w:rPr>
          <w:color w:val="000000" w:themeColor="text1"/>
          <w:sz w:val="28"/>
          <w:szCs w:val="28"/>
        </w:rPr>
        <w:t>осн</w:t>
      </w:r>
      <w:proofErr w:type="spellEnd"/>
      <w:r w:rsidRPr="0022041E">
        <w:rPr>
          <w:color w:val="000000" w:themeColor="text1"/>
          <w:sz w:val="28"/>
          <w:szCs w:val="28"/>
        </w:rPr>
        <w:t xml:space="preserve">. понятий философии Бердяева.  </w:t>
      </w:r>
      <w:r w:rsidRPr="0022041E">
        <w:rPr>
          <w:bCs/>
          <w:color w:val="000000" w:themeColor="text1"/>
          <w:sz w:val="28"/>
          <w:szCs w:val="28"/>
        </w:rPr>
        <w:t>Объективация</w:t>
      </w:r>
      <w:r w:rsidRPr="0022041E">
        <w:rPr>
          <w:color w:val="000000" w:themeColor="text1"/>
          <w:sz w:val="28"/>
          <w:szCs w:val="28"/>
        </w:rPr>
        <w:t xml:space="preserve"> - </w:t>
      </w:r>
      <w:hyperlink r:id="rId8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разделение</w:t>
        </w:r>
      </w:hyperlink>
      <w:r w:rsidRPr="0022041E">
        <w:rPr>
          <w:color w:val="000000" w:themeColor="text1"/>
          <w:sz w:val="28"/>
          <w:szCs w:val="28"/>
        </w:rPr>
        <w:t xml:space="preserve"> </w:t>
      </w:r>
      <w:proofErr w:type="gramStart"/>
      <w:r w:rsidRPr="0022041E">
        <w:rPr>
          <w:color w:val="000000" w:themeColor="text1"/>
          <w:sz w:val="28"/>
          <w:szCs w:val="28"/>
        </w:rPr>
        <w:t>субъективного</w:t>
      </w:r>
      <w:proofErr w:type="gramEnd"/>
      <w:r w:rsidRPr="0022041E">
        <w:rPr>
          <w:color w:val="000000" w:themeColor="text1"/>
          <w:sz w:val="28"/>
          <w:szCs w:val="28"/>
        </w:rPr>
        <w:t xml:space="preserve"> и объективного в мышлении и в творчестве, а </w:t>
      </w:r>
      <w:hyperlink r:id="rId9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шире</w:t>
        </w:r>
      </w:hyperlink>
      <w:r w:rsidRPr="0022041E">
        <w:rPr>
          <w:color w:val="000000" w:themeColor="text1"/>
          <w:sz w:val="28"/>
          <w:szCs w:val="28"/>
        </w:rPr>
        <w:t xml:space="preserve"> - во всякой деятельности, </w:t>
      </w:r>
      <w:hyperlink r:id="rId10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включая</w:t>
        </w:r>
      </w:hyperlink>
      <w:r w:rsidRPr="0022041E">
        <w:rPr>
          <w:color w:val="000000" w:themeColor="text1"/>
          <w:sz w:val="28"/>
          <w:szCs w:val="28"/>
        </w:rPr>
        <w:t xml:space="preserve"> и социальную жизни, культуру и религию. В процессе объективации </w:t>
      </w:r>
      <w:hyperlink r:id="rId11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нечто</w:t>
        </w:r>
      </w:hyperlink>
      <w:r w:rsidRPr="0022041E">
        <w:rPr>
          <w:color w:val="000000" w:themeColor="text1"/>
          <w:sz w:val="28"/>
          <w:szCs w:val="28"/>
        </w:rPr>
        <w:t xml:space="preserve">, созданное творческой личностью, становится достоянием </w:t>
      </w:r>
      <w:hyperlink r:id="rId12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общества</w:t>
        </w:r>
      </w:hyperlink>
      <w:r w:rsidRPr="0022041E">
        <w:rPr>
          <w:color w:val="000000" w:themeColor="text1"/>
          <w:sz w:val="28"/>
          <w:szCs w:val="28"/>
        </w:rPr>
        <w:t xml:space="preserve">, культуры или общепринятой религии и начинает </w:t>
      </w:r>
      <w:hyperlink r:id="rId13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жить</w:t>
        </w:r>
      </w:hyperlink>
      <w:r w:rsidRPr="0022041E">
        <w:rPr>
          <w:color w:val="000000" w:themeColor="text1"/>
          <w:sz w:val="28"/>
          <w:szCs w:val="28"/>
        </w:rPr>
        <w:t xml:space="preserve"> независимой </w:t>
      </w:r>
      <w:hyperlink r:id="rId14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жизнь</w:t>
        </w:r>
      </w:hyperlink>
      <w:r w:rsidRPr="0022041E">
        <w:rPr>
          <w:color w:val="000000" w:themeColor="text1"/>
          <w:sz w:val="28"/>
          <w:szCs w:val="28"/>
        </w:rPr>
        <w:t xml:space="preserve">ю - отчуждается, обезличивается, становится объективным фактом, а не уникальным духовным явлением, рожденным в глубине внутреннего </w:t>
      </w:r>
      <w:hyperlink r:id="rId15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мира</w:t>
        </w:r>
      </w:hyperlink>
      <w:r w:rsidRPr="0022041E">
        <w:rPr>
          <w:color w:val="000000" w:themeColor="text1"/>
          <w:sz w:val="28"/>
          <w:szCs w:val="28"/>
        </w:rPr>
        <w:t xml:space="preserve"> автора</w:t>
      </w:r>
      <w:proofErr w:type="gramStart"/>
      <w:r w:rsidRPr="0022041E">
        <w:rPr>
          <w:color w:val="000000" w:themeColor="text1"/>
          <w:sz w:val="28"/>
          <w:szCs w:val="28"/>
        </w:rPr>
        <w:t xml:space="preserve"> .</w:t>
      </w:r>
      <w:proofErr w:type="gramEnd"/>
      <w:r w:rsidRPr="0022041E">
        <w:rPr>
          <w:color w:val="000000" w:themeColor="text1"/>
          <w:sz w:val="28"/>
          <w:szCs w:val="28"/>
        </w:rPr>
        <w:t xml:space="preserve"> Оно входит в </w:t>
      </w:r>
      <w:hyperlink r:id="rId16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чуждый</w:t>
        </w:r>
      </w:hyperlink>
      <w:r w:rsidRPr="0022041E">
        <w:rPr>
          <w:color w:val="000000" w:themeColor="text1"/>
          <w:sz w:val="28"/>
          <w:szCs w:val="28"/>
        </w:rPr>
        <w:t xml:space="preserve"> ему мир внешних объектов, и его </w:t>
      </w:r>
      <w:hyperlink r:id="rId17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творец</w:t>
        </w:r>
      </w:hyperlink>
      <w:r w:rsidRPr="0022041E">
        <w:rPr>
          <w:color w:val="000000" w:themeColor="text1"/>
          <w:sz w:val="28"/>
          <w:szCs w:val="28"/>
        </w:rPr>
        <w:t xml:space="preserve"> </w:t>
      </w:r>
      <w:hyperlink r:id="rId18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вновь</w:t>
        </w:r>
      </w:hyperlink>
      <w:r w:rsidRPr="0022041E">
        <w:rPr>
          <w:color w:val="000000" w:themeColor="text1"/>
          <w:sz w:val="28"/>
          <w:szCs w:val="28"/>
        </w:rPr>
        <w:t xml:space="preserve"> </w:t>
      </w:r>
      <w:hyperlink r:id="rId19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должен</w:t>
        </w:r>
      </w:hyperlink>
      <w:r w:rsidRPr="0022041E">
        <w:rPr>
          <w:color w:val="000000" w:themeColor="text1"/>
          <w:sz w:val="28"/>
          <w:szCs w:val="28"/>
        </w:rPr>
        <w:t xml:space="preserve"> </w:t>
      </w:r>
      <w:hyperlink r:id="rId20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преодолеть</w:t>
        </w:r>
      </w:hyperlink>
      <w:r w:rsidRPr="0022041E">
        <w:rPr>
          <w:color w:val="000000" w:themeColor="text1"/>
          <w:sz w:val="28"/>
          <w:szCs w:val="28"/>
        </w:rPr>
        <w:t xml:space="preserve"> </w:t>
      </w:r>
      <w:hyperlink r:id="rId21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давление</w:t>
        </w:r>
      </w:hyperlink>
      <w:r w:rsidRPr="0022041E">
        <w:rPr>
          <w:color w:val="000000" w:themeColor="text1"/>
          <w:sz w:val="28"/>
          <w:szCs w:val="28"/>
        </w:rPr>
        <w:t xml:space="preserve"> внешнего мира, которое возросло от </w:t>
      </w:r>
      <w:hyperlink r:id="rId22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того</w:t>
        </w:r>
      </w:hyperlink>
      <w:r w:rsidRPr="0022041E">
        <w:rPr>
          <w:color w:val="000000" w:themeColor="text1"/>
          <w:sz w:val="28"/>
          <w:szCs w:val="28"/>
        </w:rPr>
        <w:t xml:space="preserve">, что </w:t>
      </w:r>
      <w:hyperlink r:id="rId23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продукты</w:t>
        </w:r>
      </w:hyperlink>
      <w:r w:rsidRPr="0022041E">
        <w:rPr>
          <w:color w:val="000000" w:themeColor="text1"/>
          <w:sz w:val="28"/>
          <w:szCs w:val="28"/>
        </w:rPr>
        <w:t xml:space="preserve"> его деятельности </w:t>
      </w:r>
      <w:hyperlink r:id="rId24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теперь</w:t>
        </w:r>
      </w:hyperlink>
      <w:r w:rsidRPr="0022041E">
        <w:rPr>
          <w:color w:val="000000" w:themeColor="text1"/>
          <w:sz w:val="28"/>
          <w:szCs w:val="28"/>
        </w:rPr>
        <w:t xml:space="preserve"> уже не с ним, а </w:t>
      </w:r>
      <w:hyperlink r:id="rId25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среди</w:t>
        </w:r>
      </w:hyperlink>
      <w:r w:rsidRPr="0022041E">
        <w:rPr>
          <w:color w:val="000000" w:themeColor="text1"/>
          <w:sz w:val="28"/>
          <w:szCs w:val="28"/>
        </w:rPr>
        <w:t xml:space="preserve"> </w:t>
      </w:r>
      <w:hyperlink r:id="rId26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всего</w:t>
        </w:r>
      </w:hyperlink>
      <w:r w:rsidRPr="0022041E">
        <w:rPr>
          <w:color w:val="000000" w:themeColor="text1"/>
          <w:sz w:val="28"/>
          <w:szCs w:val="28"/>
        </w:rPr>
        <w:t xml:space="preserve">, с чем он </w:t>
      </w:r>
      <w:hyperlink r:id="rId27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постоянно</w:t>
        </w:r>
      </w:hyperlink>
      <w:r w:rsidRPr="0022041E">
        <w:rPr>
          <w:color w:val="000000" w:themeColor="text1"/>
          <w:sz w:val="28"/>
          <w:szCs w:val="28"/>
        </w:rPr>
        <w:t xml:space="preserve"> борется. </w:t>
      </w:r>
      <w:hyperlink r:id="rId28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Новое</w:t>
        </w:r>
      </w:hyperlink>
      <w:r w:rsidRPr="0022041E">
        <w:rPr>
          <w:color w:val="000000" w:themeColor="text1"/>
          <w:sz w:val="28"/>
          <w:szCs w:val="28"/>
        </w:rPr>
        <w:t xml:space="preserve"> творческое </w:t>
      </w:r>
      <w:hyperlink r:id="rId29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усилие</w:t>
        </w:r>
      </w:hyperlink>
      <w:r w:rsidRPr="0022041E">
        <w:rPr>
          <w:color w:val="000000" w:themeColor="text1"/>
          <w:sz w:val="28"/>
          <w:szCs w:val="28"/>
        </w:rPr>
        <w:t xml:space="preserve">, </w:t>
      </w:r>
      <w:hyperlink r:id="rId30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если</w:t>
        </w:r>
      </w:hyperlink>
      <w:r w:rsidRPr="0022041E">
        <w:rPr>
          <w:color w:val="000000" w:themeColor="text1"/>
          <w:sz w:val="28"/>
          <w:szCs w:val="28"/>
        </w:rPr>
        <w:t xml:space="preserve"> оно успешно, принесет свои </w:t>
      </w:r>
      <w:hyperlink r:id="rId31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плоды</w:t>
        </w:r>
      </w:hyperlink>
      <w:r w:rsidRPr="0022041E">
        <w:rPr>
          <w:color w:val="000000" w:themeColor="text1"/>
          <w:sz w:val="28"/>
          <w:szCs w:val="28"/>
        </w:rPr>
        <w:t xml:space="preserve">, но и они </w:t>
      </w:r>
      <w:hyperlink r:id="rId32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точно</w:t>
        </w:r>
      </w:hyperlink>
      <w:r w:rsidRPr="0022041E">
        <w:rPr>
          <w:color w:val="000000" w:themeColor="text1"/>
          <w:sz w:val="28"/>
          <w:szCs w:val="28"/>
        </w:rPr>
        <w:t xml:space="preserve"> так же объективируются, их творца вновь ждет </w:t>
      </w:r>
      <w:hyperlink r:id="rId33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борьба</w:t>
        </w:r>
      </w:hyperlink>
      <w:r w:rsidRPr="0022041E">
        <w:rPr>
          <w:color w:val="000000" w:themeColor="text1"/>
          <w:sz w:val="28"/>
          <w:szCs w:val="28"/>
        </w:rPr>
        <w:t xml:space="preserve"> и так без конца. В постоянно идущей объективации - </w:t>
      </w:r>
      <w:hyperlink r:id="rId34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трагедия</w:t>
        </w:r>
      </w:hyperlink>
      <w:r w:rsidRPr="0022041E">
        <w:rPr>
          <w:color w:val="000000" w:themeColor="text1"/>
          <w:sz w:val="28"/>
          <w:szCs w:val="28"/>
        </w:rPr>
        <w:t xml:space="preserve"> творчества и "священная </w:t>
      </w:r>
      <w:hyperlink r:id="rId35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неудача</w:t>
        </w:r>
      </w:hyperlink>
      <w:r w:rsidRPr="0022041E">
        <w:rPr>
          <w:color w:val="000000" w:themeColor="text1"/>
          <w:sz w:val="28"/>
          <w:szCs w:val="28"/>
        </w:rPr>
        <w:t xml:space="preserve"> культуры". </w:t>
      </w:r>
      <w:hyperlink r:id="rId36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Выход</w:t>
        </w:r>
      </w:hyperlink>
      <w:r w:rsidRPr="0022041E">
        <w:rPr>
          <w:color w:val="000000" w:themeColor="text1"/>
          <w:sz w:val="28"/>
          <w:szCs w:val="28"/>
        </w:rPr>
        <w:t xml:space="preserve"> - в </w:t>
      </w:r>
      <w:proofErr w:type="spellStart"/>
      <w:r w:rsidRPr="0022041E">
        <w:rPr>
          <w:color w:val="000000" w:themeColor="text1"/>
          <w:sz w:val="28"/>
          <w:szCs w:val="28"/>
        </w:rPr>
        <w:t>трансцендировании</w:t>
      </w:r>
      <w:proofErr w:type="spellEnd"/>
      <w:r w:rsidRPr="0022041E">
        <w:rPr>
          <w:color w:val="000000" w:themeColor="text1"/>
          <w:sz w:val="28"/>
          <w:szCs w:val="28"/>
        </w:rPr>
        <w:t xml:space="preserve"> за </w:t>
      </w:r>
      <w:hyperlink r:id="rId37" w:tooltip="Кликните для подробного описания" w:history="1">
        <w:r w:rsidRPr="0022041E">
          <w:rPr>
            <w:rStyle w:val="a9"/>
            <w:color w:val="000000" w:themeColor="text1"/>
            <w:sz w:val="28"/>
            <w:szCs w:val="28"/>
            <w:u w:val="none"/>
          </w:rPr>
          <w:t>пределы</w:t>
        </w:r>
      </w:hyperlink>
      <w:r w:rsidRPr="0022041E">
        <w:rPr>
          <w:color w:val="000000" w:themeColor="text1"/>
          <w:sz w:val="28"/>
          <w:szCs w:val="28"/>
        </w:rPr>
        <w:t xml:space="preserve"> падшего мира, в устремлении к преображению бытия, к новому небу и новой земле. </w:t>
      </w: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Pr="00DB5DC3" w:rsidRDefault="00D72039" w:rsidP="0056754E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D72039" w:rsidRDefault="00D72039" w:rsidP="004D695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3A3D56" w:rsidRDefault="003A3D56" w:rsidP="004D695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3A3D56" w:rsidRDefault="003A3D56" w:rsidP="004D695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3A3D56" w:rsidRPr="00DB5DC3" w:rsidRDefault="003A3D56" w:rsidP="004D695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917ED" w:rsidRPr="00DB5DC3" w:rsidRDefault="009917ED"/>
    <w:p w:rsidR="009917ED" w:rsidRPr="009917ED" w:rsidRDefault="009917ED" w:rsidP="009917ED">
      <w:pPr>
        <w:spacing w:line="360" w:lineRule="auto"/>
        <w:jc w:val="center"/>
        <w:rPr>
          <w:b/>
          <w:sz w:val="28"/>
          <w:szCs w:val="28"/>
        </w:rPr>
      </w:pPr>
      <w:r w:rsidRPr="009917ED">
        <w:rPr>
          <w:b/>
          <w:sz w:val="28"/>
          <w:szCs w:val="28"/>
        </w:rPr>
        <w:lastRenderedPageBreak/>
        <w:t>2. Содержание духовной жизни общества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Духовная жизнь общества весьма сложна. Она не ограничивается различными проявлениями сознания людей, их мыслей и чувств, хотя с полным основанием можно сказать, что их сознание есть стержень, ядро их личной духовной жизни и духовной жизни общества.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К основным элементам духовной жизни общества можно отнести духовные потребности людей, направленные на создание и потребление соответствующих духовных ценностей, равно как и сами духовные ценности, а также духовную деятельность по их созданию и в целом духовное производство. К элементам духовной жизни следует отнести также духовное потребление как потребление духовных ценностей и духовные отношения между людьми, а также проявления их межличностного духовного общения.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Основу духовной жизни общества со</w:t>
      </w:r>
      <w:r w:rsidR="006E739C">
        <w:rPr>
          <w:sz w:val="28"/>
          <w:szCs w:val="28"/>
        </w:rPr>
        <w:t xml:space="preserve">ставляет духовная деятельность. </w:t>
      </w:r>
      <w:r w:rsidRPr="005D0FAE">
        <w:rPr>
          <w:sz w:val="28"/>
          <w:szCs w:val="28"/>
        </w:rPr>
        <w:t>Результатом этой деятельности выступают определенные взгляды людей на мир, научные идеи и теории, моральные, эстетические и религиозные воззрения. Они воплощаются в моральных принципах и нормах поведения, произведениях народного и профессионального искусства, религиозных обрядах, ритуалах и т.д.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Особым видом духовной деятельности является распространение духовных ценностей с целью их усвоения возможно большим числом людей. Это имеет решающее значение для повышения их грамотности и духовной культуры. Важную роль в этом играет деятельность, связанная с функционированием многих учреждений науки и культуры, с образованием и воспитанием, осуществляется ли она в семье, школе, институте или же в производственном коллективе и т.д. Результатом такой деятельности является формирование духовного мира многих людей, а значит, обогащение духовной жизни общества.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5D0FAE">
        <w:rPr>
          <w:sz w:val="28"/>
          <w:szCs w:val="28"/>
        </w:rPr>
        <w:t>Духовные ценности - категория, указывающая на человеческое, социальное и культурное значение различных духовных образований (идей, теорий, образов), рассматриваемых в контексте "добра и зла", "истины или лжи", "прекрасного или безобразного", "справедливого или несправедливого".</w:t>
      </w:r>
      <w:proofErr w:type="gramEnd"/>
      <w:r w:rsidRPr="005D0FAE">
        <w:rPr>
          <w:sz w:val="28"/>
          <w:szCs w:val="28"/>
        </w:rPr>
        <w:t xml:space="preserve"> В духовных ценностях выражается общественная природа самого человека и условия его бытия.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lastRenderedPageBreak/>
        <w:t>Основными побудительными силами духовной деятельности выступают духовные потребности.</w:t>
      </w:r>
      <w:r w:rsidRPr="005D0FAE">
        <w:rPr>
          <w:b/>
          <w:sz w:val="28"/>
          <w:szCs w:val="28"/>
        </w:rPr>
        <w:t xml:space="preserve"> </w:t>
      </w:r>
      <w:r w:rsidRPr="00106009">
        <w:rPr>
          <w:sz w:val="28"/>
          <w:szCs w:val="28"/>
        </w:rPr>
        <w:t>Духовные потребности</w:t>
      </w:r>
      <w:r w:rsidRPr="005D0FAE">
        <w:rPr>
          <w:sz w:val="28"/>
          <w:szCs w:val="28"/>
        </w:rPr>
        <w:t xml:space="preserve"> человека представляют собой внутренние побуждения к творчеству, созданию духовных ценностей и их освоению, к духовному общению. В отличие от природных потребностей духовные заданы не биологически, а социально. Потребность индивида в освоении знаково-символического мира культуры носит для него характер объективной необходимости, иначе человеком он не станет и жить в обществе не сможет. Однако сама по себе эта потребность не возникает. Она должна быть сформирована и развита социальным контекстом, окружением индивида в сложном и длительном процессе его воспитания и образования.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При этом сначала общество формирует у человека лишь самые элементарные духовные потребности, обеспечивающие его социализацию. Духовные потребности более высокого порядка - освоение богатств мировой культуры, участие в их создании и т.д. - общество может формировать лишь косвенно, через систему духовных ценностей, служащих ориентирами в духовном саморазвитии индивидов.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Духовные потребности имеют принципиально неограниченный характер. Пределов роста потребностей духа не существует. Естественными ограничителями такого роста могут выступать лишь объемы уже накопленных человечеством</w:t>
      </w:r>
      <w:r w:rsidR="004D695A">
        <w:rPr>
          <w:sz w:val="28"/>
          <w:szCs w:val="28"/>
        </w:rPr>
        <w:t xml:space="preserve"> </w:t>
      </w:r>
      <w:r w:rsidRPr="005D0FAE">
        <w:rPr>
          <w:sz w:val="28"/>
          <w:szCs w:val="28"/>
        </w:rPr>
        <w:t>духовных богатств, возможности и сила желания человека участвовать в их производстве.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 xml:space="preserve">Существенной стороной духовной жизни общества является </w:t>
      </w:r>
      <w:r w:rsidRPr="00106009">
        <w:rPr>
          <w:sz w:val="28"/>
          <w:szCs w:val="28"/>
        </w:rPr>
        <w:t>духовное потребление. Духовное потребление</w:t>
      </w:r>
      <w:r w:rsidRPr="005D0FAE">
        <w:rPr>
          <w:sz w:val="28"/>
          <w:szCs w:val="28"/>
        </w:rPr>
        <w:t xml:space="preserve"> направлено на удовлетворение духовных потребностей людей. Оно может быть стихийным, когда никем не направляется и человек самостоятельно, на свой вкус выбирает те или иные духовные ценности. В других случаях духовное потребление может навязываться людям рекламой, средствами массовой информации, массовой культурой и т.д. В результате такого рода воздействий можно говорить о манипулировании сознанием, об усреднении и стандартизации потребностей и вкусов людей.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lastRenderedPageBreak/>
        <w:t>Вместе с тем сознательное потребление подлинных духовных ценностей - познавательных, художественных, нравственных и др. - выступает как целенаправленное созидание и обогащение духовного мира людей. Любое общество заинтересовано с точки зрения долгосрочной перспективы и будущего в повышении духовного уровня и культуры индивидов и социальных общностей. Понижение духовного уровня и культуры ведет к деградации общества практически во всех его измерениях.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Духовные отношения - категория, выражающая взаимозависимость элементов духовной сферы общества, многообразные связи, возникающие между индивидами, социальными группами и общностями в процессе их духовной жизни и деятельности.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Духовные отношения существуют как отношения интеллекта и чувств человека или группы людей к тем или иным духовным ценностям (воспринимает он их или нет), а также как его отношения к другим людям по поводу этих ценностей - их производства, распространения, потребления. Основными видами духовных отношений являются познавательные, нравственные, эстетические, религиозные, а также духовные отношения, возникающие между наставником и учеником.</w:t>
      </w:r>
    </w:p>
    <w:p w:rsidR="009917ED" w:rsidRPr="005D0FAE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Установившиеся в обществе духовные отношения проявляются в повседневном межличностном общении людей, в том числе семейном, производственном, межнациональном и т.д. Они создают как бы интеллектуальный и эмоционально-психологический фон межличностного общения и во многом обусловливают его содержание.</w:t>
      </w:r>
    </w:p>
    <w:p w:rsidR="009917ED" w:rsidRDefault="009917ED" w:rsidP="0056754E">
      <w:pPr>
        <w:spacing w:line="360" w:lineRule="auto"/>
        <w:ind w:firstLine="708"/>
        <w:jc w:val="both"/>
        <w:rPr>
          <w:sz w:val="28"/>
          <w:szCs w:val="28"/>
        </w:rPr>
      </w:pPr>
      <w:r w:rsidRPr="005D0FAE">
        <w:rPr>
          <w:sz w:val="28"/>
          <w:szCs w:val="28"/>
        </w:rPr>
        <w:t>Духовное общение - процесс взаимосвязи и взаимодействия людей, в котором происходит обмен идеями, ценностями, деятельностью и ее результатами, информацией, опытом, способностями, навыками; одно из необходимых и всеобщих условий формирования и развития общества и личности.</w:t>
      </w:r>
    </w:p>
    <w:p w:rsidR="004D695A" w:rsidRDefault="004D695A" w:rsidP="0056754E">
      <w:pPr>
        <w:spacing w:line="360" w:lineRule="auto"/>
        <w:ind w:firstLine="708"/>
        <w:jc w:val="both"/>
        <w:rPr>
          <w:sz w:val="28"/>
          <w:szCs w:val="28"/>
        </w:rPr>
      </w:pPr>
    </w:p>
    <w:p w:rsidR="004D695A" w:rsidRDefault="004D695A" w:rsidP="0056754E">
      <w:pPr>
        <w:spacing w:line="360" w:lineRule="auto"/>
        <w:ind w:firstLine="708"/>
        <w:jc w:val="both"/>
        <w:rPr>
          <w:sz w:val="28"/>
          <w:szCs w:val="28"/>
        </w:rPr>
      </w:pPr>
    </w:p>
    <w:p w:rsidR="004D695A" w:rsidRDefault="004D695A" w:rsidP="0056754E">
      <w:pPr>
        <w:spacing w:line="360" w:lineRule="auto"/>
        <w:ind w:firstLine="708"/>
        <w:jc w:val="both"/>
        <w:rPr>
          <w:sz w:val="28"/>
          <w:szCs w:val="28"/>
        </w:rPr>
      </w:pPr>
    </w:p>
    <w:p w:rsidR="004D695A" w:rsidRPr="003A3D56" w:rsidRDefault="003A3D56" w:rsidP="003A3D5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3A3D56">
        <w:rPr>
          <w:b/>
          <w:sz w:val="28"/>
          <w:szCs w:val="28"/>
        </w:rPr>
        <w:lastRenderedPageBreak/>
        <w:t>3.</w:t>
      </w:r>
      <w:r>
        <w:rPr>
          <w:b/>
          <w:sz w:val="28"/>
          <w:szCs w:val="28"/>
        </w:rPr>
        <w:t xml:space="preserve"> </w:t>
      </w:r>
      <w:r w:rsidRPr="003A3D56">
        <w:rPr>
          <w:b/>
          <w:sz w:val="28"/>
          <w:szCs w:val="28"/>
        </w:rPr>
        <w:t>Охарактеризуйте взаимоотношения между материальным и духовным производством. Объясните, в чем состоит их сходство и в чем принципиальное различие</w:t>
      </w:r>
    </w:p>
    <w:p w:rsidR="009917ED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Первоначально</w:t>
      </w:r>
      <w:r w:rsidRPr="004E5827">
        <w:rPr>
          <w:sz w:val="28"/>
          <w:szCs w:val="28"/>
        </w:rPr>
        <w:t xml:space="preserve"> духовное производство было вплетено </w:t>
      </w:r>
      <w:proofErr w:type="gramStart"/>
      <w:r w:rsidRPr="004E5827">
        <w:rPr>
          <w:sz w:val="28"/>
          <w:szCs w:val="28"/>
        </w:rPr>
        <w:t>в</w:t>
      </w:r>
      <w:proofErr w:type="gramEnd"/>
      <w:r w:rsidRPr="004E5827">
        <w:rPr>
          <w:sz w:val="28"/>
          <w:szCs w:val="28"/>
        </w:rPr>
        <w:t xml:space="preserve"> материальное. И только впоследствии, по мере того как производство материальных благ создало дл</w:t>
      </w:r>
      <w:r>
        <w:rPr>
          <w:sz w:val="28"/>
          <w:szCs w:val="28"/>
        </w:rPr>
        <w:t>я этого общественные условия</w:t>
      </w:r>
      <w:r w:rsidRPr="004E5827">
        <w:rPr>
          <w:sz w:val="28"/>
          <w:szCs w:val="28"/>
        </w:rPr>
        <w:t xml:space="preserve">, а удовлетворение </w:t>
      </w:r>
      <w:proofErr w:type="gramStart"/>
      <w:r w:rsidRPr="004E5827">
        <w:rPr>
          <w:sz w:val="28"/>
          <w:szCs w:val="28"/>
        </w:rPr>
        <w:t>одних духовных потребностей породило</w:t>
      </w:r>
      <w:proofErr w:type="gramEnd"/>
      <w:r w:rsidRPr="004E5827">
        <w:rPr>
          <w:sz w:val="28"/>
          <w:szCs w:val="28"/>
        </w:rPr>
        <w:t xml:space="preserve"> лавинообразную цепь рождения новых потребностей, духовное производство превратилось в самостоятельную и все более значимую отрасль. </w:t>
      </w:r>
    </w:p>
    <w:p w:rsidR="009917ED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8E6D22">
        <w:rPr>
          <w:sz w:val="28"/>
          <w:szCs w:val="28"/>
        </w:rPr>
        <w:t xml:space="preserve">атериальное производство является важнейшей и определяющей сферой совокупного общественного производства, то в той части, в какой другие общественные отношения непосредственно интегрируются с отношениями материального производства, они также выступают в качестве отношений материальных. За пределами такого ограниченного смысла отождествление общественного производства с </w:t>
      </w:r>
      <w:proofErr w:type="gramStart"/>
      <w:r w:rsidRPr="008E6D22">
        <w:rPr>
          <w:sz w:val="28"/>
          <w:szCs w:val="28"/>
        </w:rPr>
        <w:t>материальным</w:t>
      </w:r>
      <w:proofErr w:type="gramEnd"/>
      <w:r w:rsidRPr="008E6D22">
        <w:rPr>
          <w:sz w:val="28"/>
          <w:szCs w:val="28"/>
        </w:rPr>
        <w:t xml:space="preserve"> теряет свою правомерность. Достаточно напомнить, что наряду с материальным производством и в сложных координационных и субординационных отношениях с ним функционирует производство духовное</w:t>
      </w:r>
      <w:r>
        <w:rPr>
          <w:sz w:val="28"/>
          <w:szCs w:val="28"/>
        </w:rPr>
        <w:t>.</w:t>
      </w:r>
    </w:p>
    <w:p w:rsidR="009917ED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8E6D22">
        <w:rPr>
          <w:sz w:val="28"/>
          <w:szCs w:val="28"/>
        </w:rPr>
        <w:t xml:space="preserve">В структуре материального производства следует различать две </w:t>
      </w:r>
      <w:proofErr w:type="spellStart"/>
      <w:r w:rsidRPr="008E6D22">
        <w:rPr>
          <w:sz w:val="28"/>
          <w:szCs w:val="28"/>
        </w:rPr>
        <w:t>взаимоопосредованные</w:t>
      </w:r>
      <w:proofErr w:type="spellEnd"/>
      <w:r w:rsidRPr="008E6D22">
        <w:rPr>
          <w:sz w:val="28"/>
          <w:szCs w:val="28"/>
        </w:rPr>
        <w:t xml:space="preserve"> подсистемы. </w:t>
      </w:r>
      <w:proofErr w:type="gramStart"/>
      <w:r w:rsidRPr="008E6D22">
        <w:rPr>
          <w:sz w:val="28"/>
          <w:szCs w:val="28"/>
        </w:rPr>
        <w:t xml:space="preserve">Имеются в виду, с одной стороны, технологический способ производства - способ взаимодействия людей с предметами и средствами своего труда и по этому поводу между собой в связи с технико-технологическими особенностями производства, а с другой - экономический способ производства, то есть тот общественный способ взаимодействия производительных сил и производственных отношений, который позволяет обществу нормально функционировать на данной, конкретно-исторической ступени своего развития. </w:t>
      </w:r>
      <w:proofErr w:type="gramEnd"/>
    </w:p>
    <w:p w:rsidR="009917ED" w:rsidRPr="004E5827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E5827">
        <w:rPr>
          <w:sz w:val="28"/>
          <w:szCs w:val="28"/>
        </w:rPr>
        <w:t xml:space="preserve">пецифика духовного производства </w:t>
      </w:r>
      <w:r>
        <w:rPr>
          <w:sz w:val="28"/>
          <w:szCs w:val="28"/>
        </w:rPr>
        <w:t xml:space="preserve">состоит </w:t>
      </w:r>
      <w:r w:rsidRPr="004E5827">
        <w:rPr>
          <w:sz w:val="28"/>
          <w:szCs w:val="28"/>
        </w:rPr>
        <w:t xml:space="preserve">в том, что его конечным продуктом являются идеальные образования, обладающие целым рядом замечательных свойств. И, пожалуй, главное из них — всеобщий характер их потребления. Нет такой духовной ценности, которая не была бы в идеале </w:t>
      </w:r>
      <w:r w:rsidRPr="004E5827">
        <w:rPr>
          <w:sz w:val="28"/>
          <w:szCs w:val="28"/>
        </w:rPr>
        <w:lastRenderedPageBreak/>
        <w:t>достоянием всех! Пятью хлебами, о которых говорится в Евангелии, все-таки нельзя накормить тысячу человек, а пятью идеями или шедеврами искусства — можно! Материальные блага ограничены. Чем больше людей на них претендует, тем меньше приходится на долю каждого. С духовными благами все иначе — от потребления они не убывают, и даже наоборот: чем больше людей овладевают духовными ценностями, тем больше вероятность их приращения.</w:t>
      </w:r>
    </w:p>
    <w:p w:rsidR="009917ED" w:rsidRPr="004E5827" w:rsidRDefault="009917ED" w:rsidP="009917ED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1C1ED7">
        <w:rPr>
          <w:sz w:val="28"/>
          <w:szCs w:val="28"/>
        </w:rPr>
        <w:tab/>
      </w:r>
      <w:r w:rsidRPr="004E5827">
        <w:rPr>
          <w:sz w:val="28"/>
          <w:szCs w:val="28"/>
        </w:rPr>
        <w:t>Таким образом, материальное и духовное богатства принципиально различны, и, следовательно, отношения между людьми, складывающиеся в процессе производства духовных благ, должны принципиально отличаться от материальных производственных отношений.</w:t>
      </w:r>
    </w:p>
    <w:p w:rsidR="009917ED" w:rsidRPr="004E5827" w:rsidRDefault="009917ED" w:rsidP="009917ED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1C1ED7">
        <w:rPr>
          <w:sz w:val="28"/>
          <w:szCs w:val="28"/>
        </w:rPr>
        <w:tab/>
      </w:r>
      <w:r w:rsidRPr="004E5827">
        <w:rPr>
          <w:sz w:val="28"/>
          <w:szCs w:val="28"/>
        </w:rPr>
        <w:t>Знаменитая фраза «Труд есть источник всякого богатства» уж по отношению к богатству духовному верна на все сто процентов. Создающий это богатство труд имеет ряд особенностей, главная из которых заключена в его всеобщем характере. Духовный труд — это всеобщий труд. Это значит, во-первых, что данный труд осуществляется «в кооперации» не только с современниками, но и со всем</w:t>
      </w:r>
      <w:r>
        <w:rPr>
          <w:sz w:val="28"/>
          <w:szCs w:val="28"/>
        </w:rPr>
        <w:t>и предшественниками, когда-либо</w:t>
      </w:r>
      <w:r w:rsidRPr="004E5827">
        <w:rPr>
          <w:sz w:val="28"/>
          <w:szCs w:val="28"/>
        </w:rPr>
        <w:t xml:space="preserve"> обращавшимися к той или иной проблеме. А во-вторых, всеобщий характер духовного труда означает, что усилия отдельного работника умственного труда в предельном случае способны обогатить, «облагодетельствовать» разом все человечество. То есть эффективность духовного труда не идет ни в какое сравнение с эффективностью (по крайней </w:t>
      </w:r>
      <w:proofErr w:type="gramStart"/>
      <w:r w:rsidRPr="004E5827">
        <w:rPr>
          <w:sz w:val="28"/>
          <w:szCs w:val="28"/>
        </w:rPr>
        <w:t>мере</w:t>
      </w:r>
      <w:proofErr w:type="gramEnd"/>
      <w:r w:rsidRPr="004E5827">
        <w:rPr>
          <w:sz w:val="28"/>
          <w:szCs w:val="28"/>
        </w:rPr>
        <w:t xml:space="preserve"> прошлой и нынешней) труда материального.</w:t>
      </w:r>
    </w:p>
    <w:p w:rsidR="009917ED" w:rsidRPr="004E5827" w:rsidRDefault="009917ED" w:rsidP="009917ED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1C1ED7">
        <w:rPr>
          <w:sz w:val="28"/>
          <w:szCs w:val="28"/>
        </w:rPr>
        <w:tab/>
      </w:r>
      <w:r w:rsidRPr="004E5827">
        <w:rPr>
          <w:sz w:val="28"/>
          <w:szCs w:val="28"/>
        </w:rPr>
        <w:t xml:space="preserve">Думается, что именно всеобщий характер духовного труда обусловливает то, что общей массе участников общественного производства работники умственного труда всегда составляли меньшинство. С одной стороны, общество и не может себе позволить содержать слишком много лиц, не производящих материальные блага — средства существования, а с другой стороны, обществу просто не нужно так много: ведь один Эйнштейн может на много лет «озадачить» все университеты, а один Шекспир может обеспечить репертуар всех театров мира. Ведь продукты духовного труда изначально </w:t>
      </w:r>
      <w:proofErr w:type="spellStart"/>
      <w:r w:rsidRPr="004E5827">
        <w:rPr>
          <w:sz w:val="28"/>
          <w:szCs w:val="28"/>
        </w:rPr>
        <w:t>общественны</w:t>
      </w:r>
      <w:proofErr w:type="spellEnd"/>
      <w:r w:rsidRPr="004E5827">
        <w:rPr>
          <w:sz w:val="28"/>
          <w:szCs w:val="28"/>
        </w:rPr>
        <w:t xml:space="preserve">. В отличие от продуктов материального </w:t>
      </w:r>
      <w:r w:rsidRPr="004E5827">
        <w:rPr>
          <w:sz w:val="28"/>
          <w:szCs w:val="28"/>
        </w:rPr>
        <w:lastRenderedPageBreak/>
        <w:t>производства они по природе своей не предназначены только для индивидуального потребления.</w:t>
      </w:r>
    </w:p>
    <w:p w:rsidR="009917ED" w:rsidRPr="004E5827" w:rsidRDefault="009917ED" w:rsidP="009917ED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1C1ED7">
        <w:rPr>
          <w:sz w:val="28"/>
          <w:szCs w:val="28"/>
        </w:rPr>
        <w:tab/>
      </w:r>
      <w:r w:rsidRPr="004E5827">
        <w:rPr>
          <w:sz w:val="28"/>
          <w:szCs w:val="28"/>
        </w:rPr>
        <w:t>Вот здесь-то, вероятно, и возникает основное противоречие духовного труда: всеобщий по содержанию духовный труд осуществляется частным, точнее, индивидуальным</w:t>
      </w:r>
      <w:r>
        <w:rPr>
          <w:sz w:val="28"/>
          <w:szCs w:val="28"/>
        </w:rPr>
        <w:t xml:space="preserve"> образом. Даже в современных ус</w:t>
      </w:r>
      <w:r w:rsidRPr="004E5827">
        <w:rPr>
          <w:sz w:val="28"/>
          <w:szCs w:val="28"/>
        </w:rPr>
        <w:t>ловиях, при высочайшей степени разделения духовного труда, он по сути своей остается индивидуальным, персонифицированным. Еще одна важнейшая особенность духовного производства заключается в том, что применяемые в нем «средства труда» (идеи, образы, догмы) в силу их идеального характера принципиально невозможно отделить от непосредственного производителя (конфисковать, передать и пр.). Поэтому обычные для материального производства коллизии, связанные с отчуждением производителя от сре</w:t>
      </w:r>
      <w:proofErr w:type="gramStart"/>
      <w:r w:rsidRPr="004E5827">
        <w:rPr>
          <w:sz w:val="28"/>
          <w:szCs w:val="28"/>
        </w:rPr>
        <w:t>дств пр</w:t>
      </w:r>
      <w:proofErr w:type="gramEnd"/>
      <w:r w:rsidRPr="004E5827">
        <w:rPr>
          <w:sz w:val="28"/>
          <w:szCs w:val="28"/>
        </w:rPr>
        <w:t>оизводства, для производства духовного невозможны. Невозможен для него и обычный способ развития материальных производительных сил: через изобретение принципиально новых сре</w:t>
      </w:r>
      <w:proofErr w:type="gramStart"/>
      <w:r w:rsidRPr="004E5827">
        <w:rPr>
          <w:sz w:val="28"/>
          <w:szCs w:val="28"/>
        </w:rPr>
        <w:t>д</w:t>
      </w:r>
      <w:r>
        <w:rPr>
          <w:sz w:val="28"/>
          <w:szCs w:val="28"/>
        </w:rPr>
        <w:t>ств</w:t>
      </w:r>
      <w:r w:rsidRPr="001C1ED7">
        <w:rPr>
          <w:sz w:val="28"/>
          <w:szCs w:val="28"/>
        </w:rPr>
        <w:t xml:space="preserve"> </w:t>
      </w:r>
      <w:r w:rsidRPr="004E5827">
        <w:rPr>
          <w:sz w:val="28"/>
          <w:szCs w:val="28"/>
        </w:rPr>
        <w:t>тр</w:t>
      </w:r>
      <w:proofErr w:type="gramEnd"/>
      <w:r w:rsidRPr="004E5827">
        <w:rPr>
          <w:sz w:val="28"/>
          <w:szCs w:val="28"/>
        </w:rPr>
        <w:t>уда, в которых использованы последовательно обнаруживаемые и осваиваемые силы природы, как: энергия воды, пара, электричества, атома и т.д. «Сила» духовного производства одна и та же с момента возникновения — это сила отдельного интеллекта. Поэтому в духовном производстве все замкнуто на творческую индивидуальность.</w:t>
      </w:r>
    </w:p>
    <w:p w:rsidR="009917ED" w:rsidRPr="004E5827" w:rsidRDefault="009917ED" w:rsidP="009917ED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1C1ED7">
        <w:rPr>
          <w:sz w:val="28"/>
          <w:szCs w:val="28"/>
        </w:rPr>
        <w:tab/>
      </w:r>
      <w:r w:rsidRPr="004E5827">
        <w:rPr>
          <w:sz w:val="28"/>
          <w:szCs w:val="28"/>
        </w:rPr>
        <w:t xml:space="preserve">В этом находит проявление основное противоречие духовного производства: средства духовного труда, будучи всеобщими (общественными) по содержанию, </w:t>
      </w:r>
      <w:proofErr w:type="gramStart"/>
      <w:r w:rsidRPr="004E5827">
        <w:rPr>
          <w:sz w:val="28"/>
          <w:szCs w:val="28"/>
        </w:rPr>
        <w:t>применяться</w:t>
      </w:r>
      <w:proofErr w:type="gramEnd"/>
      <w:r w:rsidRPr="004E5827">
        <w:rPr>
          <w:sz w:val="28"/>
          <w:szCs w:val="28"/>
        </w:rPr>
        <w:t xml:space="preserve"> могут только индивидуально.</w:t>
      </w:r>
    </w:p>
    <w:p w:rsidR="009917ED" w:rsidRPr="004E5827" w:rsidRDefault="009917ED" w:rsidP="009917ED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1C1ED7">
        <w:rPr>
          <w:sz w:val="28"/>
          <w:szCs w:val="28"/>
        </w:rPr>
        <w:tab/>
      </w:r>
      <w:r w:rsidRPr="004E5827">
        <w:rPr>
          <w:sz w:val="28"/>
          <w:szCs w:val="28"/>
        </w:rPr>
        <w:t xml:space="preserve">Небезынтересен и тот факт, что духовная деятельность сама по себе обладает огромной притягательной силой. Духовная деятельность во многом напоминает игровую, когда удовлетворение приносит сам процесс. Природа этого удовлетворения достаточно очевидна: в деятельности духовной продуктивное начало преобладает над </w:t>
      </w:r>
      <w:proofErr w:type="gramStart"/>
      <w:r w:rsidRPr="004E5827">
        <w:rPr>
          <w:sz w:val="28"/>
          <w:szCs w:val="28"/>
        </w:rPr>
        <w:t>репродуктивным</w:t>
      </w:r>
      <w:proofErr w:type="gramEnd"/>
      <w:r w:rsidRPr="004E5827">
        <w:rPr>
          <w:sz w:val="28"/>
          <w:szCs w:val="28"/>
        </w:rPr>
        <w:t>. Это есть деятельность, созидающая нечто новое, т.е. творчество.</w:t>
      </w:r>
    </w:p>
    <w:p w:rsidR="009917ED" w:rsidRPr="004E5827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Иначе говоря, духовная деятельность самоценна, она обладает значимостью нередко безотносительно к результату. В материальном производстве такое почти </w:t>
      </w:r>
      <w:r w:rsidRPr="004E5827">
        <w:rPr>
          <w:sz w:val="28"/>
          <w:szCs w:val="28"/>
        </w:rPr>
        <w:lastRenderedPageBreak/>
        <w:t xml:space="preserve">не встречается. Материальное производство ради самого производства, конечно, — нелепость. А вот искусство для искусства — вовсе не такая глупость, как это может показаться на первый взгляд. </w:t>
      </w:r>
    </w:p>
    <w:p w:rsidR="009917ED" w:rsidRPr="004E5827" w:rsidRDefault="009917ED" w:rsidP="009917ED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1C1ED7">
        <w:rPr>
          <w:sz w:val="28"/>
          <w:szCs w:val="28"/>
        </w:rPr>
        <w:tab/>
      </w:r>
      <w:r w:rsidRPr="004E5827">
        <w:rPr>
          <w:sz w:val="28"/>
          <w:szCs w:val="28"/>
        </w:rPr>
        <w:t>В области материальных благ на протяжении всей классовой истории человечества (да в значительной мере и в настоящее время) больше ценился не их создатель, а их обладатель! С духовными благами все обстоит наоборот. Просто обладатель духовных благ никого не интересует, накопление духовных богатств бессмысленно. В обществе ценится не владелец продуктов духовного труда, а их производитель или транслятор.</w:t>
      </w:r>
    </w:p>
    <w:p w:rsidR="009917ED" w:rsidRPr="004E5827" w:rsidRDefault="009917ED" w:rsidP="009917ED">
      <w:pPr>
        <w:spacing w:line="360" w:lineRule="auto"/>
        <w:ind w:firstLine="708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Поэтому неудивительно, что и сами способы развития материального и духовного производств различны. Если в материальном производстве все исторические коллизии развертываются вокруг лишения производителей материальных благ возможности эти блага потреблять, то в производстве духовном все иначе: основная масса членов общества лишается возможности не столько потреблять, сколько производить духовные богатства. В материальной сфере подавляющему большинству членов общества навязывается сам труд, в то время как продукт труда изымается. В сфере духовной навязываются большинству как раз продукты труда — идеи, образы, догмы, сам же процесс их создания для этого большинства остается недоступным. То есть разделение производства и потребления налицо и в духовном производстве.</w:t>
      </w:r>
    </w:p>
    <w:p w:rsidR="00966A0E" w:rsidRDefault="009917ED" w:rsidP="00DB5DC3">
      <w:pPr>
        <w:spacing w:line="360" w:lineRule="auto"/>
        <w:jc w:val="both"/>
        <w:rPr>
          <w:sz w:val="28"/>
          <w:szCs w:val="28"/>
        </w:rPr>
      </w:pPr>
      <w:r w:rsidRPr="004E5827">
        <w:rPr>
          <w:sz w:val="28"/>
          <w:szCs w:val="28"/>
        </w:rPr>
        <w:t xml:space="preserve"> </w:t>
      </w:r>
      <w:r w:rsidRPr="004E5827">
        <w:rPr>
          <w:sz w:val="28"/>
          <w:szCs w:val="28"/>
        </w:rPr>
        <w:tab/>
        <w:t>Именно несоответствие частного (индивидуального) способа производства духовных ценностей и общественного характера их присвоения является движущей силой его развития. Прослеживаемая в обозримом будущем перспектива развития духовного производства — в расширении возмож</w:t>
      </w:r>
      <w:r>
        <w:rPr>
          <w:sz w:val="28"/>
          <w:szCs w:val="28"/>
        </w:rPr>
        <w:t>ностей всех без исключения инди</w:t>
      </w:r>
      <w:r w:rsidRPr="004E5827">
        <w:rPr>
          <w:sz w:val="28"/>
          <w:szCs w:val="28"/>
        </w:rPr>
        <w:t>видов участвовать в производстве, а не только в потреблении духовных благ.</w:t>
      </w:r>
    </w:p>
    <w:p w:rsidR="003A3D56" w:rsidRDefault="003A3D56" w:rsidP="00DB5DC3">
      <w:pPr>
        <w:spacing w:line="360" w:lineRule="auto"/>
        <w:jc w:val="both"/>
        <w:rPr>
          <w:sz w:val="28"/>
          <w:szCs w:val="28"/>
        </w:rPr>
      </w:pPr>
    </w:p>
    <w:p w:rsidR="003A3D56" w:rsidRDefault="003A3D56" w:rsidP="00DB5DC3">
      <w:pPr>
        <w:spacing w:line="360" w:lineRule="auto"/>
        <w:jc w:val="both"/>
        <w:rPr>
          <w:sz w:val="28"/>
          <w:szCs w:val="28"/>
        </w:rPr>
      </w:pPr>
    </w:p>
    <w:p w:rsidR="003A3D56" w:rsidRDefault="003A3D56" w:rsidP="00DB5DC3">
      <w:pPr>
        <w:spacing w:line="360" w:lineRule="auto"/>
        <w:jc w:val="both"/>
        <w:rPr>
          <w:sz w:val="28"/>
          <w:szCs w:val="28"/>
        </w:rPr>
      </w:pPr>
    </w:p>
    <w:p w:rsidR="003A3D56" w:rsidRPr="0094110B" w:rsidRDefault="003A3D56" w:rsidP="00DB5DC3">
      <w:pPr>
        <w:spacing w:line="360" w:lineRule="auto"/>
        <w:jc w:val="both"/>
        <w:rPr>
          <w:sz w:val="28"/>
          <w:szCs w:val="28"/>
        </w:rPr>
      </w:pPr>
    </w:p>
    <w:p w:rsidR="00DB5DC3" w:rsidRPr="004D695A" w:rsidRDefault="00DB5DC3" w:rsidP="00DB5DC3">
      <w:pPr>
        <w:spacing w:line="360" w:lineRule="auto"/>
        <w:jc w:val="center"/>
        <w:rPr>
          <w:b/>
          <w:sz w:val="28"/>
          <w:szCs w:val="28"/>
        </w:rPr>
      </w:pPr>
      <w:r w:rsidRPr="00DB5DC3">
        <w:rPr>
          <w:b/>
          <w:sz w:val="28"/>
          <w:szCs w:val="28"/>
        </w:rPr>
        <w:lastRenderedPageBreak/>
        <w:t>Заключение</w:t>
      </w:r>
    </w:p>
    <w:p w:rsidR="00DB5DC3" w:rsidRPr="00DB5DC3" w:rsidRDefault="00DB5DC3" w:rsidP="00DB5DC3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B5DC3">
        <w:rPr>
          <w:sz w:val="28"/>
          <w:szCs w:val="28"/>
        </w:rPr>
        <w:t>Поскольку духовная жизнь человечества происходит и отталкивается все-таки от жизни материальной, то и структура ее во многом аналогична: духовная потребность, духовный интерес, духовная деятельность, созданные этой деятельностью духовные блага (ценности), удовлетворение духовной потребности и т. д. Кроме того, наличие духовной деятельности и ее продуктов необходимо порождает особый род общественных отношений (эстетических, религиозных, нравственных).</w:t>
      </w:r>
      <w:proofErr w:type="gramEnd"/>
    </w:p>
    <w:p w:rsidR="00DB5DC3" w:rsidRPr="00DB5DC3" w:rsidRDefault="00DB5DC3" w:rsidP="00DB5DC3">
      <w:pPr>
        <w:spacing w:line="360" w:lineRule="auto"/>
        <w:ind w:firstLine="708"/>
        <w:jc w:val="both"/>
        <w:rPr>
          <w:sz w:val="28"/>
          <w:szCs w:val="28"/>
        </w:rPr>
      </w:pPr>
      <w:r w:rsidRPr="00DB5DC3">
        <w:rPr>
          <w:sz w:val="28"/>
          <w:szCs w:val="28"/>
        </w:rPr>
        <w:t xml:space="preserve">Однако внешняя похожесть организации материальной и духовной сторон жизни человека не должна затемнять существующих между ними принципиальных различий. К примеру, наши духовные потребности в отличие от </w:t>
      </w:r>
      <w:proofErr w:type="gramStart"/>
      <w:r w:rsidRPr="00DB5DC3">
        <w:rPr>
          <w:sz w:val="28"/>
          <w:szCs w:val="28"/>
        </w:rPr>
        <w:t>материальных</w:t>
      </w:r>
      <w:proofErr w:type="gramEnd"/>
      <w:r w:rsidRPr="00DB5DC3">
        <w:rPr>
          <w:sz w:val="28"/>
          <w:szCs w:val="28"/>
        </w:rPr>
        <w:t xml:space="preserve"> не заданы биологически, не даны (хотя бы в основе своей) человеку от рождения. Это вовсе не лишает их объективности, только объективность эта другого рода – чисто социальная. Потребность индивида в освоении знаково-символического мира культуры носит для него характер объективной необходимости – иначе человеком-то не станешь. Только вот «сама собой», естественным образом эта потребность не возникает. Она должна быть сформирована и развита социальным окружением индивида в длительном процессе его воспитания и образования.</w:t>
      </w:r>
    </w:p>
    <w:p w:rsidR="00966A0E" w:rsidRPr="0056754E" w:rsidRDefault="00966A0E" w:rsidP="009917ED">
      <w:pPr>
        <w:spacing w:line="360" w:lineRule="auto"/>
        <w:jc w:val="both"/>
        <w:rPr>
          <w:sz w:val="28"/>
          <w:szCs w:val="28"/>
        </w:rPr>
      </w:pPr>
    </w:p>
    <w:p w:rsidR="00966A0E" w:rsidRPr="0056754E" w:rsidRDefault="00966A0E" w:rsidP="009917ED">
      <w:pPr>
        <w:spacing w:line="360" w:lineRule="auto"/>
        <w:jc w:val="both"/>
        <w:rPr>
          <w:sz w:val="28"/>
          <w:szCs w:val="28"/>
        </w:rPr>
      </w:pPr>
    </w:p>
    <w:p w:rsidR="00966A0E" w:rsidRPr="0056754E" w:rsidRDefault="00966A0E" w:rsidP="009917ED">
      <w:pPr>
        <w:spacing w:line="360" w:lineRule="auto"/>
        <w:jc w:val="both"/>
        <w:rPr>
          <w:sz w:val="28"/>
          <w:szCs w:val="28"/>
        </w:rPr>
      </w:pPr>
    </w:p>
    <w:p w:rsidR="00966A0E" w:rsidRPr="0056754E" w:rsidRDefault="00966A0E" w:rsidP="009917ED">
      <w:pPr>
        <w:spacing w:line="360" w:lineRule="auto"/>
        <w:jc w:val="both"/>
        <w:rPr>
          <w:sz w:val="28"/>
          <w:szCs w:val="28"/>
        </w:rPr>
      </w:pPr>
    </w:p>
    <w:p w:rsidR="00966A0E" w:rsidRPr="0056754E" w:rsidRDefault="00966A0E" w:rsidP="009917ED">
      <w:pPr>
        <w:spacing w:line="360" w:lineRule="auto"/>
        <w:jc w:val="both"/>
        <w:rPr>
          <w:sz w:val="28"/>
          <w:szCs w:val="28"/>
        </w:rPr>
      </w:pPr>
    </w:p>
    <w:p w:rsidR="00966A0E" w:rsidRDefault="00966A0E" w:rsidP="009917ED">
      <w:pPr>
        <w:spacing w:line="360" w:lineRule="auto"/>
        <w:jc w:val="both"/>
        <w:rPr>
          <w:sz w:val="28"/>
          <w:szCs w:val="28"/>
        </w:rPr>
      </w:pPr>
    </w:p>
    <w:p w:rsidR="002E497A" w:rsidRDefault="002E497A" w:rsidP="009917ED">
      <w:pPr>
        <w:spacing w:line="360" w:lineRule="auto"/>
        <w:jc w:val="both"/>
        <w:rPr>
          <w:sz w:val="28"/>
          <w:szCs w:val="28"/>
        </w:rPr>
      </w:pPr>
    </w:p>
    <w:p w:rsidR="002E497A" w:rsidRDefault="002E497A" w:rsidP="009917ED">
      <w:pPr>
        <w:spacing w:line="360" w:lineRule="auto"/>
        <w:jc w:val="both"/>
        <w:rPr>
          <w:sz w:val="28"/>
          <w:szCs w:val="28"/>
        </w:rPr>
      </w:pPr>
    </w:p>
    <w:p w:rsidR="002E497A" w:rsidRDefault="002E497A" w:rsidP="009917ED">
      <w:pPr>
        <w:spacing w:line="360" w:lineRule="auto"/>
        <w:jc w:val="both"/>
        <w:rPr>
          <w:sz w:val="28"/>
          <w:szCs w:val="28"/>
        </w:rPr>
      </w:pPr>
    </w:p>
    <w:p w:rsidR="002E497A" w:rsidRDefault="002E497A" w:rsidP="009917ED">
      <w:pPr>
        <w:spacing w:line="360" w:lineRule="auto"/>
        <w:jc w:val="both"/>
        <w:rPr>
          <w:sz w:val="28"/>
          <w:szCs w:val="28"/>
        </w:rPr>
      </w:pPr>
    </w:p>
    <w:p w:rsidR="002E497A" w:rsidRDefault="002E497A" w:rsidP="009917ED">
      <w:pPr>
        <w:spacing w:line="360" w:lineRule="auto"/>
        <w:jc w:val="both"/>
        <w:rPr>
          <w:sz w:val="28"/>
          <w:szCs w:val="28"/>
        </w:rPr>
      </w:pPr>
    </w:p>
    <w:p w:rsidR="002E497A" w:rsidRDefault="002E497A" w:rsidP="009917ED">
      <w:pPr>
        <w:spacing w:line="360" w:lineRule="auto"/>
        <w:jc w:val="both"/>
        <w:rPr>
          <w:sz w:val="28"/>
          <w:szCs w:val="28"/>
        </w:rPr>
      </w:pPr>
    </w:p>
    <w:p w:rsidR="002E497A" w:rsidRDefault="002E497A" w:rsidP="002E497A">
      <w:pPr>
        <w:spacing w:line="360" w:lineRule="auto"/>
        <w:jc w:val="center"/>
        <w:rPr>
          <w:b/>
          <w:sz w:val="28"/>
          <w:szCs w:val="28"/>
        </w:rPr>
      </w:pPr>
      <w:r w:rsidRPr="002E497A">
        <w:rPr>
          <w:b/>
          <w:sz w:val="28"/>
          <w:szCs w:val="28"/>
        </w:rPr>
        <w:lastRenderedPageBreak/>
        <w:t>Список литературы</w:t>
      </w:r>
    </w:p>
    <w:p w:rsidR="002E497A" w:rsidRPr="00C953CE" w:rsidRDefault="002E497A" w:rsidP="004D695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C953CE">
        <w:rPr>
          <w:sz w:val="28"/>
          <w:szCs w:val="28"/>
        </w:rPr>
        <w:t>Барулин</w:t>
      </w:r>
      <w:proofErr w:type="spellEnd"/>
      <w:r w:rsidRPr="00C953CE">
        <w:rPr>
          <w:sz w:val="28"/>
          <w:szCs w:val="28"/>
        </w:rPr>
        <w:t xml:space="preserve"> В.С. Социальная философия: Учебник.</w:t>
      </w:r>
      <w:r w:rsidR="00C953CE" w:rsidRPr="00C953CE">
        <w:rPr>
          <w:sz w:val="28"/>
          <w:szCs w:val="28"/>
        </w:rPr>
        <w:t xml:space="preserve"> -</w:t>
      </w:r>
      <w:r w:rsidRPr="00C953CE">
        <w:rPr>
          <w:sz w:val="28"/>
          <w:szCs w:val="28"/>
        </w:rPr>
        <w:t xml:space="preserve"> М.: ФАИР-ПРЕСС, 200</w:t>
      </w:r>
      <w:r w:rsidR="007D4C97" w:rsidRPr="00C953CE">
        <w:rPr>
          <w:sz w:val="28"/>
          <w:szCs w:val="28"/>
        </w:rPr>
        <w:t>9</w:t>
      </w:r>
      <w:r w:rsidR="00C953CE" w:rsidRPr="00C953CE">
        <w:rPr>
          <w:sz w:val="28"/>
          <w:szCs w:val="28"/>
        </w:rPr>
        <w:t xml:space="preserve">. - </w:t>
      </w:r>
      <w:r w:rsidRPr="00C953CE">
        <w:rPr>
          <w:sz w:val="28"/>
          <w:szCs w:val="28"/>
        </w:rPr>
        <w:t>560 с.</w:t>
      </w:r>
    </w:p>
    <w:p w:rsidR="002E497A" w:rsidRPr="00C953CE" w:rsidRDefault="00C953CE" w:rsidP="004D695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C953CE">
        <w:rPr>
          <w:sz w:val="28"/>
          <w:szCs w:val="28"/>
        </w:rPr>
        <w:t>Митрошенкова</w:t>
      </w:r>
      <w:proofErr w:type="spellEnd"/>
      <w:r w:rsidRPr="00C953CE">
        <w:rPr>
          <w:sz w:val="28"/>
          <w:szCs w:val="28"/>
        </w:rPr>
        <w:t xml:space="preserve"> О.А. </w:t>
      </w:r>
      <w:r w:rsidR="002E497A" w:rsidRPr="00C953CE">
        <w:rPr>
          <w:sz w:val="28"/>
          <w:szCs w:val="28"/>
        </w:rPr>
        <w:t xml:space="preserve">Философия: Учебник. </w:t>
      </w:r>
      <w:r w:rsidR="007D4C97" w:rsidRPr="00C953CE">
        <w:rPr>
          <w:sz w:val="28"/>
          <w:szCs w:val="28"/>
        </w:rPr>
        <w:t xml:space="preserve">- М.: </w:t>
      </w:r>
      <w:proofErr w:type="spellStart"/>
      <w:r w:rsidR="007D4C97" w:rsidRPr="00C953CE">
        <w:rPr>
          <w:sz w:val="28"/>
          <w:szCs w:val="28"/>
        </w:rPr>
        <w:t>Гардарики</w:t>
      </w:r>
      <w:proofErr w:type="spellEnd"/>
      <w:r w:rsidR="007D4C97" w:rsidRPr="00C953CE">
        <w:rPr>
          <w:sz w:val="28"/>
          <w:szCs w:val="28"/>
        </w:rPr>
        <w:t>, 2010</w:t>
      </w:r>
      <w:r w:rsidR="002E497A" w:rsidRPr="00C953CE">
        <w:rPr>
          <w:sz w:val="28"/>
          <w:szCs w:val="28"/>
        </w:rPr>
        <w:t>. - 655 с.</w:t>
      </w:r>
    </w:p>
    <w:p w:rsidR="002E497A" w:rsidRPr="00C953CE" w:rsidRDefault="002E497A" w:rsidP="004D695A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53CE">
        <w:rPr>
          <w:rFonts w:ascii="Times New Roman" w:hAnsi="Times New Roman" w:cs="Times New Roman"/>
          <w:sz w:val="28"/>
          <w:szCs w:val="28"/>
        </w:rPr>
        <w:t>С</w:t>
      </w:r>
      <w:r w:rsidR="00C953CE">
        <w:rPr>
          <w:rFonts w:ascii="Times New Roman" w:hAnsi="Times New Roman" w:cs="Times New Roman"/>
          <w:sz w:val="28"/>
          <w:szCs w:val="28"/>
        </w:rPr>
        <w:t xml:space="preserve">пиркин А.Г. Философия: Учебник. - </w:t>
      </w:r>
      <w:r w:rsidRPr="00C953CE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C953CE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C953CE">
        <w:rPr>
          <w:rFonts w:ascii="Times New Roman" w:hAnsi="Times New Roman" w:cs="Times New Roman"/>
          <w:sz w:val="28"/>
          <w:szCs w:val="28"/>
        </w:rPr>
        <w:t>, 20</w:t>
      </w:r>
      <w:r w:rsidR="00C953CE" w:rsidRPr="00C953CE">
        <w:rPr>
          <w:rFonts w:ascii="Times New Roman" w:hAnsi="Times New Roman" w:cs="Times New Roman"/>
          <w:sz w:val="28"/>
          <w:szCs w:val="28"/>
        </w:rPr>
        <w:t>08</w:t>
      </w:r>
      <w:r w:rsidRPr="00C953CE">
        <w:rPr>
          <w:rFonts w:ascii="Times New Roman" w:hAnsi="Times New Roman" w:cs="Times New Roman"/>
          <w:sz w:val="28"/>
          <w:szCs w:val="28"/>
        </w:rPr>
        <w:t xml:space="preserve">. - 736 с. </w:t>
      </w:r>
    </w:p>
    <w:p w:rsidR="007D4C97" w:rsidRPr="00C953CE" w:rsidRDefault="007D4C97" w:rsidP="004D695A">
      <w:pPr>
        <w:jc w:val="both"/>
        <w:rPr>
          <w:sz w:val="28"/>
          <w:szCs w:val="28"/>
        </w:rPr>
      </w:pPr>
    </w:p>
    <w:p w:rsidR="007D4C97" w:rsidRPr="00C953CE" w:rsidRDefault="00C953CE" w:rsidP="004D695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C953CE">
        <w:rPr>
          <w:sz w:val="28"/>
          <w:szCs w:val="28"/>
        </w:rPr>
        <w:t>Лавриненко</w:t>
      </w:r>
      <w:proofErr w:type="spellEnd"/>
      <w:r w:rsidRPr="00C953CE">
        <w:rPr>
          <w:sz w:val="28"/>
          <w:szCs w:val="28"/>
        </w:rPr>
        <w:t xml:space="preserve"> В.Н. </w:t>
      </w:r>
      <w:r w:rsidR="007D4C97" w:rsidRPr="00C953CE">
        <w:rPr>
          <w:sz w:val="28"/>
          <w:szCs w:val="28"/>
        </w:rPr>
        <w:t>Философия: Учебник</w:t>
      </w:r>
      <w:r w:rsidRPr="00C953CE">
        <w:rPr>
          <w:sz w:val="28"/>
          <w:szCs w:val="28"/>
        </w:rPr>
        <w:t xml:space="preserve">. - </w:t>
      </w:r>
      <w:r w:rsidR="007D4C97" w:rsidRPr="00C953CE">
        <w:rPr>
          <w:sz w:val="28"/>
          <w:szCs w:val="28"/>
        </w:rPr>
        <w:t xml:space="preserve"> </w:t>
      </w:r>
      <w:r w:rsidR="007D4C97" w:rsidRPr="00C953CE">
        <w:rPr>
          <w:sz w:val="28"/>
          <w:szCs w:val="28"/>
          <w:lang w:val="en-US"/>
        </w:rPr>
        <w:t>M</w:t>
      </w:r>
      <w:r w:rsidR="007D4C97" w:rsidRPr="00C953CE">
        <w:rPr>
          <w:sz w:val="28"/>
          <w:szCs w:val="28"/>
        </w:rPr>
        <w:t xml:space="preserve">.: </w:t>
      </w:r>
      <w:proofErr w:type="spellStart"/>
      <w:r w:rsidR="007D4C97" w:rsidRPr="00C953CE">
        <w:rPr>
          <w:sz w:val="28"/>
          <w:szCs w:val="28"/>
        </w:rPr>
        <w:t>Юристъ</w:t>
      </w:r>
      <w:proofErr w:type="spellEnd"/>
      <w:r w:rsidR="007D4C97" w:rsidRPr="00C953CE">
        <w:rPr>
          <w:sz w:val="28"/>
          <w:szCs w:val="28"/>
        </w:rPr>
        <w:t>. 20</w:t>
      </w:r>
      <w:r w:rsidRPr="00C953CE">
        <w:rPr>
          <w:sz w:val="28"/>
          <w:szCs w:val="28"/>
        </w:rPr>
        <w:t>08 - 511 с.</w:t>
      </w:r>
    </w:p>
    <w:p w:rsidR="007D4C97" w:rsidRPr="00C953CE" w:rsidRDefault="007D4C97" w:rsidP="004D695A">
      <w:pPr>
        <w:jc w:val="both"/>
        <w:rPr>
          <w:sz w:val="28"/>
          <w:szCs w:val="28"/>
        </w:rPr>
      </w:pPr>
    </w:p>
    <w:p w:rsidR="007D4C97" w:rsidRDefault="007D4C97" w:rsidP="004D695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C953CE">
        <w:rPr>
          <w:rFonts w:cs="Times New Roman"/>
          <w:sz w:val="28"/>
          <w:szCs w:val="28"/>
        </w:rPr>
        <w:t>Крапивенский</w:t>
      </w:r>
      <w:proofErr w:type="spellEnd"/>
      <w:r w:rsidRPr="00C953CE">
        <w:rPr>
          <w:rFonts w:cs="Times New Roman"/>
          <w:sz w:val="28"/>
          <w:szCs w:val="28"/>
        </w:rPr>
        <w:t xml:space="preserve"> С.Э. Социальная философия: Учебник. - Волгоград: Комитет по печати, </w:t>
      </w:r>
      <w:r w:rsidR="00C953CE" w:rsidRPr="00C953CE">
        <w:rPr>
          <w:sz w:val="28"/>
          <w:szCs w:val="28"/>
        </w:rPr>
        <w:t>2009</w:t>
      </w:r>
      <w:r w:rsidRPr="00C953CE">
        <w:rPr>
          <w:rFonts w:cs="Times New Roman"/>
          <w:sz w:val="28"/>
          <w:szCs w:val="28"/>
        </w:rPr>
        <w:t xml:space="preserve">. - 352 </w:t>
      </w:r>
      <w:proofErr w:type="gramStart"/>
      <w:r w:rsidRPr="00C953CE">
        <w:rPr>
          <w:rFonts w:cs="Times New Roman"/>
          <w:sz w:val="28"/>
          <w:szCs w:val="28"/>
        </w:rPr>
        <w:t>с</w:t>
      </w:r>
      <w:proofErr w:type="gramEnd"/>
      <w:r w:rsidRPr="00C953CE">
        <w:rPr>
          <w:rFonts w:cs="Times New Roman"/>
          <w:sz w:val="28"/>
          <w:szCs w:val="28"/>
        </w:rPr>
        <w:t xml:space="preserve">. </w:t>
      </w:r>
    </w:p>
    <w:p w:rsidR="004D695A" w:rsidRPr="004D695A" w:rsidRDefault="004D695A" w:rsidP="004D695A">
      <w:pPr>
        <w:pStyle w:val="a4"/>
        <w:jc w:val="both"/>
        <w:rPr>
          <w:sz w:val="28"/>
          <w:szCs w:val="28"/>
        </w:rPr>
      </w:pPr>
    </w:p>
    <w:p w:rsidR="004D695A" w:rsidRPr="004D695A" w:rsidRDefault="004D695A" w:rsidP="004D695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hyperlink r:id="rId38" w:history="1">
        <w:r w:rsidRPr="004D695A">
          <w:rPr>
            <w:rStyle w:val="a9"/>
            <w:color w:val="auto"/>
            <w:sz w:val="28"/>
            <w:szCs w:val="28"/>
            <w:u w:val="none"/>
          </w:rPr>
          <w:t>http://sbiblio.com/biblio/archive/rikkert_nauki/</w:t>
        </w:r>
      </w:hyperlink>
    </w:p>
    <w:p w:rsidR="004D695A" w:rsidRPr="004D695A" w:rsidRDefault="004D695A" w:rsidP="004D695A">
      <w:pPr>
        <w:pStyle w:val="a4"/>
        <w:jc w:val="both"/>
        <w:rPr>
          <w:sz w:val="32"/>
          <w:szCs w:val="32"/>
        </w:rPr>
      </w:pPr>
    </w:p>
    <w:p w:rsidR="004D695A" w:rsidRPr="004D695A" w:rsidRDefault="004D695A" w:rsidP="004D695A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hyperlink r:id="rId39" w:history="1">
        <w:r w:rsidRPr="004D695A">
          <w:rPr>
            <w:rStyle w:val="a9"/>
            <w:color w:val="auto"/>
            <w:sz w:val="28"/>
            <w:szCs w:val="28"/>
            <w:u w:val="none"/>
          </w:rPr>
          <w:t>http://socfil.narod.ru/glava_7.htm</w:t>
        </w:r>
      </w:hyperlink>
    </w:p>
    <w:p w:rsidR="004D695A" w:rsidRPr="00C953CE" w:rsidRDefault="004D695A" w:rsidP="004D695A">
      <w:pPr>
        <w:pStyle w:val="a4"/>
        <w:jc w:val="both"/>
        <w:rPr>
          <w:rFonts w:cs="Times New Roman"/>
          <w:sz w:val="28"/>
          <w:szCs w:val="28"/>
        </w:rPr>
      </w:pPr>
    </w:p>
    <w:p w:rsidR="002E497A" w:rsidRPr="002E497A" w:rsidRDefault="002E497A" w:rsidP="004D695A">
      <w:pPr>
        <w:spacing w:line="360" w:lineRule="auto"/>
        <w:jc w:val="both"/>
        <w:rPr>
          <w:b/>
          <w:sz w:val="28"/>
          <w:szCs w:val="28"/>
        </w:rPr>
      </w:pPr>
    </w:p>
    <w:sectPr w:rsidR="002E497A" w:rsidRPr="002E497A" w:rsidSect="006E739C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737" w:right="720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619" w:rsidRDefault="00115619" w:rsidP="00115619">
      <w:r>
        <w:separator/>
      </w:r>
    </w:p>
  </w:endnote>
  <w:endnote w:type="continuationSeparator" w:id="1">
    <w:p w:rsidR="00115619" w:rsidRDefault="00115619" w:rsidP="00115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619" w:rsidRDefault="0011561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5150"/>
      <w:docPartObj>
        <w:docPartGallery w:val="Page Numbers (Bottom of Page)"/>
        <w:docPartUnique/>
      </w:docPartObj>
    </w:sdtPr>
    <w:sdtContent>
      <w:p w:rsidR="00115619" w:rsidRDefault="004F123C">
        <w:pPr>
          <w:pStyle w:val="ad"/>
          <w:jc w:val="right"/>
        </w:pPr>
        <w:fldSimple w:instr=" PAGE   \* MERGEFORMAT ">
          <w:r w:rsidR="00117C7C">
            <w:rPr>
              <w:noProof/>
            </w:rPr>
            <w:t>6</w:t>
          </w:r>
        </w:fldSimple>
      </w:p>
    </w:sdtContent>
  </w:sdt>
  <w:p w:rsidR="00115619" w:rsidRDefault="00115619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5155"/>
      <w:docPartObj>
        <w:docPartGallery w:val="Page Numbers (Bottom of Page)"/>
        <w:docPartUnique/>
      </w:docPartObj>
    </w:sdtPr>
    <w:sdtContent>
      <w:p w:rsidR="0094110B" w:rsidRDefault="004F123C">
        <w:pPr>
          <w:pStyle w:val="ad"/>
          <w:jc w:val="right"/>
        </w:pPr>
        <w:fldSimple w:instr=" PAGE   \* MERGEFORMAT ">
          <w:r w:rsidR="001B2FC2">
            <w:rPr>
              <w:noProof/>
            </w:rPr>
            <w:t>1</w:t>
          </w:r>
        </w:fldSimple>
      </w:p>
    </w:sdtContent>
  </w:sdt>
  <w:p w:rsidR="00115619" w:rsidRDefault="0011561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619" w:rsidRDefault="00115619" w:rsidP="00115619">
      <w:r>
        <w:separator/>
      </w:r>
    </w:p>
  </w:footnote>
  <w:footnote w:type="continuationSeparator" w:id="1">
    <w:p w:rsidR="00115619" w:rsidRDefault="00115619" w:rsidP="00115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619" w:rsidRDefault="0011561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619" w:rsidRDefault="0011561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619" w:rsidRDefault="0011561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69D9"/>
    <w:multiLevelType w:val="hybridMultilevel"/>
    <w:tmpl w:val="7930B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E243F"/>
    <w:multiLevelType w:val="hybridMultilevel"/>
    <w:tmpl w:val="E954C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1591F"/>
    <w:multiLevelType w:val="hybridMultilevel"/>
    <w:tmpl w:val="CBAC0B8E"/>
    <w:lvl w:ilvl="0" w:tplc="AE464FE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FF5"/>
    <w:rsid w:val="000B4FF5"/>
    <w:rsid w:val="00115619"/>
    <w:rsid w:val="00117C7C"/>
    <w:rsid w:val="001A5E3C"/>
    <w:rsid w:val="001B2FC2"/>
    <w:rsid w:val="0022041E"/>
    <w:rsid w:val="002E497A"/>
    <w:rsid w:val="003A3D56"/>
    <w:rsid w:val="004D695A"/>
    <w:rsid w:val="004F123C"/>
    <w:rsid w:val="0056754E"/>
    <w:rsid w:val="005A6FE4"/>
    <w:rsid w:val="005E0C78"/>
    <w:rsid w:val="0061305F"/>
    <w:rsid w:val="00696E95"/>
    <w:rsid w:val="006E739C"/>
    <w:rsid w:val="00793DDE"/>
    <w:rsid w:val="007D4C97"/>
    <w:rsid w:val="007F7897"/>
    <w:rsid w:val="00830CF9"/>
    <w:rsid w:val="00913F80"/>
    <w:rsid w:val="00934FB8"/>
    <w:rsid w:val="0094110B"/>
    <w:rsid w:val="00966A0E"/>
    <w:rsid w:val="009917ED"/>
    <w:rsid w:val="00AD5CF4"/>
    <w:rsid w:val="00B53E24"/>
    <w:rsid w:val="00C64A23"/>
    <w:rsid w:val="00C74C21"/>
    <w:rsid w:val="00C953CE"/>
    <w:rsid w:val="00D72039"/>
    <w:rsid w:val="00DB2FBC"/>
    <w:rsid w:val="00DB5DC3"/>
    <w:rsid w:val="00DD2D11"/>
    <w:rsid w:val="00FA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locked/>
    <w:rsid w:val="00830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830C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30CF9"/>
    <w:rPr>
      <w:i/>
      <w:iCs/>
    </w:rPr>
  </w:style>
  <w:style w:type="paragraph" w:styleId="a4">
    <w:name w:val="List Paragraph"/>
    <w:basedOn w:val="a"/>
    <w:uiPriority w:val="34"/>
    <w:qFormat/>
    <w:rsid w:val="00830CF9"/>
    <w:pPr>
      <w:ind w:left="720"/>
      <w:contextualSpacing/>
    </w:pPr>
    <w:rPr>
      <w:rFonts w:eastAsia="Times New Roman" w:cstheme="minorBidi"/>
    </w:rPr>
  </w:style>
  <w:style w:type="character" w:customStyle="1" w:styleId="10">
    <w:name w:val="Заголовок 1 Знак"/>
    <w:basedOn w:val="a0"/>
    <w:link w:val="1"/>
    <w:uiPriority w:val="9"/>
    <w:rsid w:val="00830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0C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0B4FF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0B4F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0B4FF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B4FF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34F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FB8"/>
    <w:rPr>
      <w:rFonts w:ascii="Tahoma" w:eastAsia="Calibri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2041E"/>
    <w:rPr>
      <w:color w:val="0000FF"/>
      <w:u w:val="single"/>
    </w:rPr>
  </w:style>
  <w:style w:type="paragraph" w:styleId="aa">
    <w:name w:val="Normal (Web)"/>
    <w:basedOn w:val="a"/>
    <w:unhideWhenUsed/>
    <w:rsid w:val="0022041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bodytxt">
    <w:name w:val="bodytxt"/>
    <w:basedOn w:val="a"/>
    <w:rsid w:val="0022041E"/>
    <w:pPr>
      <w:spacing w:before="100" w:beforeAutospacing="1" w:after="100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styleId="ab">
    <w:name w:val="header"/>
    <w:basedOn w:val="a"/>
    <w:link w:val="ac"/>
    <w:uiPriority w:val="99"/>
    <w:semiHidden/>
    <w:unhideWhenUsed/>
    <w:rsid w:val="0011561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1561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1561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1561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rsid w:val="002E497A"/>
    <w:rPr>
      <w:rFonts w:ascii="Courier New" w:eastAsia="Times New Roman" w:hAnsi="Courier New" w:cs="Courier New"/>
    </w:rPr>
  </w:style>
  <w:style w:type="character" w:customStyle="1" w:styleId="af0">
    <w:name w:val="Текст Знак"/>
    <w:basedOn w:val="a0"/>
    <w:link w:val="af"/>
    <w:rsid w:val="002E497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dics.ru/slovar/ojegov/r/razdelenie.html" TargetMode="External"/><Relationship Id="rId13" Type="http://schemas.openxmlformats.org/officeDocument/2006/relationships/hyperlink" Target="http://www.onlinedics.ru/slovar/dal/zh/zhit.html" TargetMode="External"/><Relationship Id="rId18" Type="http://schemas.openxmlformats.org/officeDocument/2006/relationships/hyperlink" Target="http://www.onlinedics.ru/slovar/dal/v/vnov.html" TargetMode="External"/><Relationship Id="rId26" Type="http://schemas.openxmlformats.org/officeDocument/2006/relationships/hyperlink" Target="http://www.onlinedics.ru/slovar/ojegov/v/vsego.html" TargetMode="External"/><Relationship Id="rId39" Type="http://schemas.openxmlformats.org/officeDocument/2006/relationships/hyperlink" Target="http://socfil.narod.ru/glava_7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nlinedics.ru/slovar/bes/d/davlenie.html" TargetMode="External"/><Relationship Id="rId34" Type="http://schemas.openxmlformats.org/officeDocument/2006/relationships/hyperlink" Target="http://www.onlinedics.ru/slovar/bes/t/tragedija.html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onlinedics.ru/slovar/geo/o/obschestva.html" TargetMode="External"/><Relationship Id="rId17" Type="http://schemas.openxmlformats.org/officeDocument/2006/relationships/hyperlink" Target="http://www.onlinedics.ru/slovar/ojegov/t/tvorets.html" TargetMode="External"/><Relationship Id="rId25" Type="http://schemas.openxmlformats.org/officeDocument/2006/relationships/hyperlink" Target="http://www.onlinedics.ru/slovar/ojegov/s/sredi.html" TargetMode="External"/><Relationship Id="rId33" Type="http://schemas.openxmlformats.org/officeDocument/2006/relationships/hyperlink" Target="http://www.onlinedics.ru/slovar/fil/b/borba.html" TargetMode="External"/><Relationship Id="rId38" Type="http://schemas.openxmlformats.org/officeDocument/2006/relationships/hyperlink" Target="http://sbiblio.com/biblio/archive/rikkert_nauki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onlinedics.ru/slovar/ojegov/ch/chuzhdyj.html" TargetMode="External"/><Relationship Id="rId20" Type="http://schemas.openxmlformats.org/officeDocument/2006/relationships/hyperlink" Target="http://www.onlinedics.ru/slovar/ojegov/p/preodolet.html" TargetMode="External"/><Relationship Id="rId29" Type="http://schemas.openxmlformats.org/officeDocument/2006/relationships/hyperlink" Target="http://www.onlinedics.ru/slovar/ojegov/u/usilie.html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nlinedics.ru/slovar/dal/n/nechto.html" TargetMode="External"/><Relationship Id="rId24" Type="http://schemas.openxmlformats.org/officeDocument/2006/relationships/hyperlink" Target="http://www.onlinedics.ru/slovar/dal/t/teper.html" TargetMode="External"/><Relationship Id="rId32" Type="http://schemas.openxmlformats.org/officeDocument/2006/relationships/hyperlink" Target="http://www.onlinedics.ru/slovar/ushakov/t/tochno.html" TargetMode="External"/><Relationship Id="rId37" Type="http://schemas.openxmlformats.org/officeDocument/2006/relationships/hyperlink" Target="http://www.onlinedics.ru/slovar/slang/p/predely.html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onlinedics.ru/slovar/bes/m/mira.html" TargetMode="External"/><Relationship Id="rId23" Type="http://schemas.openxmlformats.org/officeDocument/2006/relationships/hyperlink" Target="http://www.onlinedics.ru/slovar/sin/p/produkty.html" TargetMode="External"/><Relationship Id="rId28" Type="http://schemas.openxmlformats.org/officeDocument/2006/relationships/hyperlink" Target="http://www.onlinedics.ru/slovar/fil/n/novoe.html" TargetMode="External"/><Relationship Id="rId36" Type="http://schemas.openxmlformats.org/officeDocument/2006/relationships/hyperlink" Target="http://www.onlinedics.ru/slovar/biz/v/vyxod.html" TargetMode="External"/><Relationship Id="rId10" Type="http://schemas.openxmlformats.org/officeDocument/2006/relationships/hyperlink" Target="http://www.onlinedics.ru/slovar/ojegov/v/vkljuchaja.html" TargetMode="External"/><Relationship Id="rId19" Type="http://schemas.openxmlformats.org/officeDocument/2006/relationships/hyperlink" Target="http://www.onlinedics.ru/slovar/fil/d/dolzhen.html" TargetMode="External"/><Relationship Id="rId31" Type="http://schemas.openxmlformats.org/officeDocument/2006/relationships/hyperlink" Target="http://www.onlinedics.ru/slovar/lawyer/p/plody.html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onlinedics.ru/slovar/bes/sh/shire.html" TargetMode="External"/><Relationship Id="rId14" Type="http://schemas.openxmlformats.org/officeDocument/2006/relationships/hyperlink" Target="http://www.onlinedics.ru/slovar/fil/zh/zhizn.html" TargetMode="External"/><Relationship Id="rId22" Type="http://schemas.openxmlformats.org/officeDocument/2006/relationships/hyperlink" Target="http://www.onlinedics.ru/slovar/bes/t/togo.html" TargetMode="External"/><Relationship Id="rId27" Type="http://schemas.openxmlformats.org/officeDocument/2006/relationships/hyperlink" Target="http://www.onlinedics.ru/slovar/sin/p/postojanno.html" TargetMode="External"/><Relationship Id="rId30" Type="http://schemas.openxmlformats.org/officeDocument/2006/relationships/hyperlink" Target="http://www.onlinedics.ru/slovar/dal/ye/esli.html" TargetMode="External"/><Relationship Id="rId35" Type="http://schemas.openxmlformats.org/officeDocument/2006/relationships/hyperlink" Target="http://www.onlinedics.ru/slovar/dal/n/neudacha.html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90D31-F401-49EC-B8E8-5EFD87A1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15</Pages>
  <Words>4055</Words>
  <Characters>23117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2012-10-25T12:19:00Z</cp:lastPrinted>
  <dcterms:created xsi:type="dcterms:W3CDTF">2012-10-04T12:49:00Z</dcterms:created>
  <dcterms:modified xsi:type="dcterms:W3CDTF">2012-10-25T12:56:00Z</dcterms:modified>
</cp:coreProperties>
</file>