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2C0" w:rsidRDefault="009802C0" w:rsidP="009802C0">
      <w:pPr>
        <w:spacing w:line="360" w:lineRule="auto"/>
        <w:rPr>
          <w:b/>
          <w:sz w:val="28"/>
          <w:szCs w:val="28"/>
        </w:rPr>
      </w:pPr>
    </w:p>
    <w:p w:rsidR="00E143E2" w:rsidRDefault="00E143E2" w:rsidP="009802C0">
      <w:pPr>
        <w:spacing w:line="360" w:lineRule="auto"/>
        <w:rPr>
          <w:b/>
          <w:sz w:val="28"/>
          <w:szCs w:val="28"/>
        </w:rPr>
      </w:pPr>
    </w:p>
    <w:p w:rsidR="00E866E5" w:rsidRPr="00FF594C" w:rsidRDefault="00E75852" w:rsidP="00E866E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E866E5" w:rsidRPr="00FF594C" w:rsidRDefault="00E866E5" w:rsidP="00E866E5">
      <w:pPr>
        <w:spacing w:line="360" w:lineRule="auto"/>
        <w:ind w:right="282" w:firstLine="720"/>
        <w:jc w:val="right"/>
        <w:rPr>
          <w:sz w:val="28"/>
        </w:rPr>
      </w:pPr>
      <w:r w:rsidRPr="00FF594C">
        <w:rPr>
          <w:sz w:val="28"/>
        </w:rPr>
        <w:t>Стр.</w:t>
      </w:r>
    </w:p>
    <w:tbl>
      <w:tblPr>
        <w:tblW w:w="0" w:type="auto"/>
        <w:tblLook w:val="01E0"/>
      </w:tblPr>
      <w:tblGrid>
        <w:gridCol w:w="8613"/>
        <w:gridCol w:w="863"/>
      </w:tblGrid>
      <w:tr w:rsidR="00E866E5" w:rsidRPr="00FF594C" w:rsidTr="00190F13">
        <w:tc>
          <w:tcPr>
            <w:tcW w:w="8613" w:type="dxa"/>
            <w:hideMark/>
          </w:tcPr>
          <w:p w:rsidR="00E866E5" w:rsidRPr="00FF594C" w:rsidRDefault="00E866E5">
            <w:pPr>
              <w:spacing w:before="120" w:after="120"/>
              <w:rPr>
                <w:sz w:val="28"/>
                <w:szCs w:val="28"/>
              </w:rPr>
            </w:pPr>
            <w:r w:rsidRPr="00FF594C">
              <w:rPr>
                <w:sz w:val="28"/>
                <w:szCs w:val="28"/>
              </w:rPr>
              <w:t>Контрольный теоретический вопрос ........................................................</w:t>
            </w:r>
          </w:p>
        </w:tc>
        <w:tc>
          <w:tcPr>
            <w:tcW w:w="863" w:type="dxa"/>
            <w:shd w:val="clear" w:color="auto" w:fill="FFFFFF" w:themeFill="background1"/>
            <w:hideMark/>
          </w:tcPr>
          <w:p w:rsidR="00E866E5" w:rsidRPr="00FF594C" w:rsidRDefault="00E866E5">
            <w:pPr>
              <w:spacing w:before="120" w:after="120"/>
              <w:ind w:right="227"/>
              <w:jc w:val="right"/>
              <w:rPr>
                <w:sz w:val="28"/>
                <w:szCs w:val="28"/>
              </w:rPr>
            </w:pPr>
            <w:r w:rsidRPr="00FF594C">
              <w:rPr>
                <w:sz w:val="28"/>
                <w:szCs w:val="28"/>
              </w:rPr>
              <w:t>3</w:t>
            </w:r>
          </w:p>
        </w:tc>
      </w:tr>
      <w:tr w:rsidR="00E866E5" w:rsidRPr="00FF594C" w:rsidTr="00190F13">
        <w:tc>
          <w:tcPr>
            <w:tcW w:w="8613" w:type="dxa"/>
            <w:hideMark/>
          </w:tcPr>
          <w:p w:rsidR="00E866E5" w:rsidRPr="00FF594C" w:rsidRDefault="00E866E5">
            <w:pPr>
              <w:spacing w:before="120" w:after="120"/>
              <w:rPr>
                <w:sz w:val="28"/>
                <w:szCs w:val="28"/>
              </w:rPr>
            </w:pPr>
            <w:r w:rsidRPr="00FF594C">
              <w:rPr>
                <w:sz w:val="28"/>
                <w:szCs w:val="28"/>
              </w:rPr>
              <w:t>Контрольные тестовые задания .................................................................</w:t>
            </w:r>
          </w:p>
        </w:tc>
        <w:tc>
          <w:tcPr>
            <w:tcW w:w="863" w:type="dxa"/>
            <w:shd w:val="clear" w:color="auto" w:fill="FFFFFF" w:themeFill="background1"/>
            <w:hideMark/>
          </w:tcPr>
          <w:p w:rsidR="00E866E5" w:rsidRPr="00F77787" w:rsidRDefault="00E866E5">
            <w:pPr>
              <w:spacing w:before="120" w:after="120"/>
              <w:ind w:right="227"/>
              <w:jc w:val="right"/>
              <w:rPr>
                <w:sz w:val="28"/>
                <w:szCs w:val="28"/>
              </w:rPr>
            </w:pPr>
            <w:r w:rsidRPr="00FF594C">
              <w:rPr>
                <w:sz w:val="28"/>
                <w:szCs w:val="28"/>
              </w:rPr>
              <w:t>1</w:t>
            </w:r>
            <w:r w:rsidR="00F77787">
              <w:rPr>
                <w:sz w:val="28"/>
                <w:szCs w:val="28"/>
              </w:rPr>
              <w:t>4</w:t>
            </w:r>
          </w:p>
        </w:tc>
      </w:tr>
      <w:tr w:rsidR="00E866E5" w:rsidRPr="00FF594C" w:rsidTr="00190F13">
        <w:tc>
          <w:tcPr>
            <w:tcW w:w="8613" w:type="dxa"/>
            <w:hideMark/>
          </w:tcPr>
          <w:p w:rsidR="00E866E5" w:rsidRPr="00FF594C" w:rsidRDefault="00E866E5">
            <w:pPr>
              <w:spacing w:before="120" w:after="120"/>
              <w:rPr>
                <w:sz w:val="28"/>
                <w:szCs w:val="28"/>
              </w:rPr>
            </w:pPr>
            <w:r w:rsidRPr="00FF594C">
              <w:rPr>
                <w:sz w:val="28"/>
                <w:szCs w:val="28"/>
              </w:rPr>
              <w:t>Задача ...........................................................................................................</w:t>
            </w:r>
          </w:p>
        </w:tc>
        <w:tc>
          <w:tcPr>
            <w:tcW w:w="863" w:type="dxa"/>
            <w:shd w:val="clear" w:color="auto" w:fill="FFFFFF" w:themeFill="background1"/>
            <w:hideMark/>
          </w:tcPr>
          <w:p w:rsidR="00E866E5" w:rsidRPr="00F77787" w:rsidRDefault="00E866E5">
            <w:pPr>
              <w:spacing w:before="120" w:after="120"/>
              <w:ind w:right="227"/>
              <w:jc w:val="right"/>
              <w:rPr>
                <w:sz w:val="28"/>
                <w:szCs w:val="28"/>
              </w:rPr>
            </w:pPr>
            <w:r w:rsidRPr="00FF594C">
              <w:rPr>
                <w:sz w:val="28"/>
                <w:szCs w:val="28"/>
              </w:rPr>
              <w:t>1</w:t>
            </w:r>
            <w:r w:rsidR="00F77787">
              <w:rPr>
                <w:sz w:val="28"/>
                <w:szCs w:val="28"/>
              </w:rPr>
              <w:t>6</w:t>
            </w:r>
          </w:p>
        </w:tc>
      </w:tr>
      <w:tr w:rsidR="00E866E5" w:rsidTr="00190F13">
        <w:tc>
          <w:tcPr>
            <w:tcW w:w="8613" w:type="dxa"/>
            <w:hideMark/>
          </w:tcPr>
          <w:p w:rsidR="00E866E5" w:rsidRPr="00FF594C" w:rsidRDefault="00E866E5">
            <w:pPr>
              <w:spacing w:before="120" w:after="120"/>
              <w:rPr>
                <w:sz w:val="28"/>
                <w:szCs w:val="28"/>
              </w:rPr>
            </w:pPr>
            <w:r w:rsidRPr="00FF594C">
              <w:rPr>
                <w:sz w:val="28"/>
                <w:szCs w:val="28"/>
              </w:rPr>
              <w:t>Список литературы .....................................................................................</w:t>
            </w:r>
          </w:p>
        </w:tc>
        <w:tc>
          <w:tcPr>
            <w:tcW w:w="863" w:type="dxa"/>
            <w:shd w:val="clear" w:color="auto" w:fill="FFFFFF" w:themeFill="background1"/>
            <w:hideMark/>
          </w:tcPr>
          <w:p w:rsidR="00E866E5" w:rsidRPr="00F77787" w:rsidRDefault="00E866E5">
            <w:pPr>
              <w:spacing w:before="120" w:after="120"/>
              <w:ind w:right="227"/>
              <w:jc w:val="right"/>
              <w:rPr>
                <w:sz w:val="28"/>
                <w:szCs w:val="28"/>
              </w:rPr>
            </w:pPr>
            <w:r w:rsidRPr="00FF594C">
              <w:rPr>
                <w:sz w:val="28"/>
                <w:szCs w:val="28"/>
              </w:rPr>
              <w:t>1</w:t>
            </w:r>
            <w:r w:rsidR="00F77787">
              <w:rPr>
                <w:sz w:val="28"/>
                <w:szCs w:val="28"/>
              </w:rPr>
              <w:t>8</w:t>
            </w:r>
          </w:p>
        </w:tc>
      </w:tr>
    </w:tbl>
    <w:p w:rsidR="00E866E5" w:rsidRDefault="00E866E5" w:rsidP="00E866E5">
      <w:pPr>
        <w:spacing w:line="360" w:lineRule="auto"/>
        <w:rPr>
          <w:sz w:val="28"/>
          <w:szCs w:val="28"/>
        </w:rPr>
      </w:pPr>
    </w:p>
    <w:p w:rsidR="00E866E5" w:rsidRDefault="00E866E5" w:rsidP="00E866E5">
      <w:pPr>
        <w:spacing w:line="360" w:lineRule="auto"/>
        <w:rPr>
          <w:sz w:val="28"/>
          <w:szCs w:val="28"/>
        </w:rPr>
      </w:pPr>
    </w:p>
    <w:p w:rsidR="00E866E5" w:rsidRDefault="00E866E5" w:rsidP="00E866E5">
      <w:pPr>
        <w:spacing w:line="360" w:lineRule="auto"/>
        <w:rPr>
          <w:sz w:val="28"/>
          <w:szCs w:val="28"/>
        </w:rPr>
      </w:pPr>
    </w:p>
    <w:p w:rsidR="00E866E5" w:rsidRDefault="00E866E5" w:rsidP="00E866E5">
      <w:pPr>
        <w:spacing w:line="360" w:lineRule="auto"/>
        <w:rPr>
          <w:sz w:val="28"/>
          <w:szCs w:val="28"/>
        </w:rPr>
      </w:pPr>
    </w:p>
    <w:p w:rsidR="00E866E5" w:rsidRDefault="00E866E5" w:rsidP="00E866E5">
      <w:pPr>
        <w:spacing w:line="360" w:lineRule="auto"/>
        <w:rPr>
          <w:sz w:val="28"/>
          <w:szCs w:val="28"/>
        </w:rPr>
      </w:pPr>
    </w:p>
    <w:p w:rsidR="00E866E5" w:rsidRDefault="00E866E5" w:rsidP="00E866E5">
      <w:pPr>
        <w:spacing w:line="360" w:lineRule="auto"/>
        <w:rPr>
          <w:sz w:val="28"/>
          <w:szCs w:val="28"/>
        </w:rPr>
      </w:pPr>
    </w:p>
    <w:p w:rsidR="00E866E5" w:rsidRDefault="00E866E5" w:rsidP="00E866E5">
      <w:pPr>
        <w:spacing w:line="360" w:lineRule="auto"/>
        <w:rPr>
          <w:sz w:val="28"/>
          <w:szCs w:val="28"/>
        </w:rPr>
      </w:pPr>
    </w:p>
    <w:p w:rsidR="00E866E5" w:rsidRDefault="00E866E5" w:rsidP="00E866E5">
      <w:pPr>
        <w:spacing w:line="360" w:lineRule="auto"/>
        <w:rPr>
          <w:sz w:val="28"/>
          <w:szCs w:val="28"/>
        </w:rPr>
      </w:pPr>
    </w:p>
    <w:p w:rsidR="00E866E5" w:rsidRDefault="00E866E5" w:rsidP="00E866E5">
      <w:pPr>
        <w:spacing w:line="360" w:lineRule="auto"/>
        <w:ind w:firstLine="708"/>
        <w:rPr>
          <w:sz w:val="28"/>
        </w:rPr>
      </w:pPr>
    </w:p>
    <w:p w:rsidR="00E866E5" w:rsidRDefault="00E866E5" w:rsidP="00E866E5">
      <w:pPr>
        <w:spacing w:line="360" w:lineRule="auto"/>
        <w:rPr>
          <w:b/>
          <w:sz w:val="28"/>
          <w:szCs w:val="28"/>
        </w:rPr>
        <w:sectPr w:rsidR="00E866E5" w:rsidSect="00F77787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20"/>
          <w:titlePg/>
          <w:docGrid w:linePitch="326"/>
        </w:sectPr>
      </w:pPr>
    </w:p>
    <w:p w:rsidR="00E866E5" w:rsidRDefault="00E866E5" w:rsidP="00E866E5">
      <w:pPr>
        <w:spacing w:line="360" w:lineRule="auto"/>
        <w:ind w:firstLine="710"/>
        <w:rPr>
          <w:sz w:val="28"/>
          <w:szCs w:val="28"/>
        </w:rPr>
      </w:pPr>
      <w:bookmarkStart w:id="0" w:name="_Введение"/>
      <w:bookmarkEnd w:id="0"/>
      <w:r w:rsidRPr="00E866E5">
        <w:rPr>
          <w:b/>
          <w:sz w:val="28"/>
          <w:szCs w:val="28"/>
        </w:rPr>
        <w:lastRenderedPageBreak/>
        <w:t xml:space="preserve">1. </w:t>
      </w:r>
      <w:r w:rsidRPr="00E866E5">
        <w:rPr>
          <w:rFonts w:cs="Courier New"/>
          <w:b/>
          <w:sz w:val="28"/>
          <w:szCs w:val="28"/>
        </w:rPr>
        <w:t>Внешняя торговля России: структура и динамика. Место России на мировом рынке товаров и услуг</w:t>
      </w:r>
      <w:r>
        <w:rPr>
          <w:sz w:val="28"/>
          <w:szCs w:val="28"/>
        </w:rPr>
        <w:t>.</w:t>
      </w:r>
    </w:p>
    <w:p w:rsidR="00264A2B" w:rsidRPr="00264A2B" w:rsidRDefault="00264A2B" w:rsidP="00FF594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264A2B">
        <w:rPr>
          <w:sz w:val="28"/>
          <w:szCs w:val="28"/>
        </w:rPr>
        <w:t>Внешняя торговля</w:t>
      </w:r>
      <w:r>
        <w:rPr>
          <w:sz w:val="28"/>
          <w:szCs w:val="28"/>
        </w:rPr>
        <w:t xml:space="preserve"> - торговля между странами, состоящая из экспорта и импорта товаров и услуг. Осуществляется преимущественно через коммерческие сделки, оформляемые внешнеторговыми контрактами. Внешняя торговля страны регулируется государством. Для этого используются такие средства, как таможенный тариф, лицензирование, контингентирование и другие нетарифные ограничения,  прямое и косвенное субсидирование экспорта и другие средства.</w:t>
      </w:r>
      <w:r w:rsidRPr="00264A2B">
        <w:rPr>
          <w:sz w:val="28"/>
          <w:szCs w:val="28"/>
        </w:rPr>
        <w:t>[</w:t>
      </w:r>
      <w:r w:rsidR="00FB0DCF">
        <w:rPr>
          <w:sz w:val="28"/>
          <w:szCs w:val="28"/>
        </w:rPr>
        <w:t>6</w:t>
      </w:r>
      <w:r w:rsidRPr="00264A2B">
        <w:rPr>
          <w:sz w:val="28"/>
          <w:szCs w:val="28"/>
        </w:rPr>
        <w:t>]</w:t>
      </w:r>
    </w:p>
    <w:p w:rsidR="00FF594C" w:rsidRDefault="00FF594C" w:rsidP="00FF594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Становление системы внешнеторговых связей России пришлось на не простой для нашей страны период начала 1990-х гг., когда произошел распад СССР. </w:t>
      </w:r>
      <w:proofErr w:type="gramStart"/>
      <w:r>
        <w:rPr>
          <w:sz w:val="28"/>
          <w:szCs w:val="28"/>
        </w:rPr>
        <w:t>Ключевым событием данного периода стал Указ Президента России от 15 ноября 1991 г. «О либерализации внешнеэкономической деятельности на территории РСФСР», в соответствии с которым право на осуществление внешнеэкономической деятельности получили все субъекты хозяйственной деятельности незав</w:t>
      </w:r>
      <w:r w:rsidR="00E143E2">
        <w:rPr>
          <w:sz w:val="28"/>
          <w:szCs w:val="28"/>
        </w:rPr>
        <w:t>исимо от формы собственности. [3</w:t>
      </w:r>
      <w:r>
        <w:rPr>
          <w:sz w:val="28"/>
          <w:szCs w:val="28"/>
        </w:rPr>
        <w:t>, с. 305] По сути, этот Указ ознаменовал ликвидацию существовавшей ранее государственной монополии внешней торговли.</w:t>
      </w:r>
      <w:proofErr w:type="gramEnd"/>
    </w:p>
    <w:p w:rsidR="00FF594C" w:rsidRDefault="00FF594C" w:rsidP="00FF594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1996-1997 гг. торгово-экономическое сотрудничество России успешно развивалось и в целом характеризовалось устойчивым ежегодным ростом его объемов. Причем этот процесс достаточно сильно контрастировал с ситуацией в российской экономике: рост внешней торговли происходил на фоне падения ВВП России.</w:t>
      </w:r>
    </w:p>
    <w:p w:rsidR="00FF594C" w:rsidRDefault="00FF594C" w:rsidP="00FF594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Относительная стабилизация экономики России и укрепление национальной валюты в эти годы повысили привлекательность внутреннего рынка по сравнению с </w:t>
      </w:r>
      <w:proofErr w:type="gramStart"/>
      <w:r>
        <w:rPr>
          <w:sz w:val="28"/>
          <w:szCs w:val="28"/>
        </w:rPr>
        <w:t>внешним</w:t>
      </w:r>
      <w:proofErr w:type="gramEnd"/>
      <w:r>
        <w:rPr>
          <w:sz w:val="28"/>
          <w:szCs w:val="28"/>
        </w:rPr>
        <w:t xml:space="preserve">, однако стоимостные объемы экспорта продолжили увеличиваться благодаря росту цен на энергоносители – основные товары российского экспорта. При этом импорт впервые в эти годы превысил экспорт: стабильность внутреннего производства при </w:t>
      </w:r>
      <w:r>
        <w:rPr>
          <w:sz w:val="28"/>
          <w:szCs w:val="28"/>
        </w:rPr>
        <w:lastRenderedPageBreak/>
        <w:t>укрепляющемся рубле создали весьма благоприятные условия для иностранных производителей на российском рынке.</w:t>
      </w:r>
    </w:p>
    <w:p w:rsidR="00FF594C" w:rsidRPr="00FF594C" w:rsidRDefault="00FF594C" w:rsidP="00FF594C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Первое в новейшей истории России значительное падение внешней торговли произошло в 1998 г. по причине так называемого «азиатского» финансово-экономического кризиса 1997-1998 гг., в результате которого существенно упали цены на основные товары российского экспорта,</w:t>
      </w:r>
      <w:r w:rsidR="00E143E2">
        <w:rPr>
          <w:sz w:val="28"/>
          <w:szCs w:val="28"/>
        </w:rPr>
        <w:t xml:space="preserve"> прежде всего энергоносители. [3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. 306] Импорт России так же пострадал из-за кризиса российской финансовой системы в августе 1998 г., приведшего к значительной девальвации российского рубля и</w:t>
      </w:r>
      <w:proofErr w:type="gramEnd"/>
      <w:r>
        <w:rPr>
          <w:sz w:val="28"/>
          <w:szCs w:val="28"/>
        </w:rPr>
        <w:t xml:space="preserve"> как следствие, к снижению </w:t>
      </w:r>
      <w:r w:rsidRPr="00FF594C">
        <w:rPr>
          <w:sz w:val="28"/>
          <w:szCs w:val="28"/>
        </w:rPr>
        <w:t>платежеспособного спроса на внутреннем рынке.</w:t>
      </w:r>
    </w:p>
    <w:p w:rsidR="00FF594C" w:rsidRPr="00FF594C" w:rsidRDefault="00FF594C" w:rsidP="00E143E2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F594C">
        <w:rPr>
          <w:sz w:val="28"/>
          <w:szCs w:val="28"/>
        </w:rPr>
        <w:t>На сегодня</w:t>
      </w:r>
      <w:r w:rsidRPr="00FF594C">
        <w:rPr>
          <w:b/>
          <w:bCs/>
          <w:sz w:val="28"/>
          <w:szCs w:val="28"/>
        </w:rPr>
        <w:t xml:space="preserve"> </w:t>
      </w:r>
      <w:r w:rsidRPr="00AD5F4A">
        <w:rPr>
          <w:bCs/>
          <w:sz w:val="28"/>
          <w:szCs w:val="28"/>
        </w:rPr>
        <w:t>Внешнеторговый оборот России по методологии платежного баланса</w:t>
      </w:r>
      <w:r w:rsidR="00AD5F4A" w:rsidRPr="00AD5F4A">
        <w:rPr>
          <w:sz w:val="28"/>
          <w:szCs w:val="28"/>
          <w:vertAlign w:val="superscript"/>
        </w:rPr>
        <w:t xml:space="preserve"> </w:t>
      </w:r>
      <w:r w:rsidRPr="00FF594C">
        <w:rPr>
          <w:sz w:val="28"/>
          <w:szCs w:val="28"/>
        </w:rPr>
        <w:t>в 2012г. составил (в фак</w:t>
      </w:r>
      <w:r w:rsidR="00FF00DE">
        <w:rPr>
          <w:sz w:val="28"/>
          <w:szCs w:val="28"/>
        </w:rPr>
        <w:t>тически действовавших ценах) 837,2</w:t>
      </w:r>
      <w:r w:rsidRPr="00FF594C">
        <w:rPr>
          <w:sz w:val="28"/>
          <w:szCs w:val="28"/>
        </w:rPr>
        <w:t xml:space="preserve"> млрд.</w:t>
      </w:r>
      <w:r w:rsidR="00AD5F4A" w:rsidRPr="00AD5F4A">
        <w:rPr>
          <w:sz w:val="28"/>
          <w:szCs w:val="28"/>
        </w:rPr>
        <w:t xml:space="preserve"> </w:t>
      </w:r>
      <w:r w:rsidRPr="00FF594C">
        <w:rPr>
          <w:sz w:val="28"/>
          <w:szCs w:val="28"/>
        </w:rPr>
        <w:t>долларов США (26866,3 млрд. рублей), в том числе экспо</w:t>
      </w:r>
      <w:r w:rsidR="00E143E2">
        <w:rPr>
          <w:sz w:val="28"/>
          <w:szCs w:val="28"/>
        </w:rPr>
        <w:t>рт - 524,7</w:t>
      </w:r>
      <w:r w:rsidRPr="00FF594C">
        <w:rPr>
          <w:sz w:val="28"/>
          <w:szCs w:val="28"/>
        </w:rPr>
        <w:t xml:space="preserve"> млрд.</w:t>
      </w:r>
      <w:r w:rsidR="00AD5F4A" w:rsidRPr="00AD5F4A">
        <w:rPr>
          <w:sz w:val="28"/>
          <w:szCs w:val="28"/>
        </w:rPr>
        <w:t xml:space="preserve"> </w:t>
      </w:r>
      <w:r w:rsidRPr="00FF594C">
        <w:rPr>
          <w:sz w:val="28"/>
          <w:szCs w:val="28"/>
        </w:rPr>
        <w:t>долларов (16444,0 млрд.</w:t>
      </w:r>
      <w:r w:rsidR="00E143E2">
        <w:rPr>
          <w:sz w:val="28"/>
          <w:szCs w:val="28"/>
        </w:rPr>
        <w:t xml:space="preserve"> рублей), импорт - 312,6</w:t>
      </w:r>
      <w:r w:rsidRPr="00FF594C">
        <w:rPr>
          <w:sz w:val="28"/>
          <w:szCs w:val="28"/>
        </w:rPr>
        <w:t xml:space="preserve"> млрд. долларов (10422,3 млрд</w:t>
      </w:r>
      <w:proofErr w:type="gramStart"/>
      <w:r w:rsidRPr="00FF594C">
        <w:rPr>
          <w:sz w:val="28"/>
          <w:szCs w:val="28"/>
        </w:rPr>
        <w:t>.р</w:t>
      </w:r>
      <w:proofErr w:type="gramEnd"/>
      <w:r w:rsidRPr="00FF594C">
        <w:rPr>
          <w:sz w:val="28"/>
          <w:szCs w:val="28"/>
        </w:rPr>
        <w:t xml:space="preserve">ублей). </w:t>
      </w:r>
    </w:p>
    <w:p w:rsidR="00FF594C" w:rsidRPr="00FF594C" w:rsidRDefault="00FF594C" w:rsidP="00E143E2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F594C">
        <w:rPr>
          <w:b/>
          <w:bCs/>
          <w:sz w:val="28"/>
          <w:szCs w:val="28"/>
        </w:rPr>
        <w:t>Сальдо</w:t>
      </w:r>
      <w:r w:rsidRPr="00FF594C">
        <w:rPr>
          <w:sz w:val="28"/>
          <w:szCs w:val="28"/>
        </w:rPr>
        <w:t xml:space="preserve"> торгового баланса в 2012г. сложилось положительное, </w:t>
      </w:r>
      <w:r w:rsidR="00FF00DE" w:rsidRPr="00FF00DE">
        <w:rPr>
          <w:sz w:val="28"/>
          <w:szCs w:val="28"/>
        </w:rPr>
        <w:t>212,2</w:t>
      </w:r>
      <w:r w:rsidR="00FF00DE">
        <w:rPr>
          <w:sz w:val="28"/>
          <w:szCs w:val="28"/>
        </w:rPr>
        <w:t xml:space="preserve"> </w:t>
      </w:r>
      <w:r w:rsidRPr="00FF594C">
        <w:rPr>
          <w:sz w:val="28"/>
          <w:szCs w:val="28"/>
        </w:rPr>
        <w:t>млрд.</w:t>
      </w:r>
      <w:r w:rsidR="00AD5F4A" w:rsidRPr="00AD5F4A">
        <w:rPr>
          <w:sz w:val="28"/>
          <w:szCs w:val="28"/>
        </w:rPr>
        <w:t xml:space="preserve"> </w:t>
      </w:r>
      <w:r w:rsidRPr="00FF594C">
        <w:rPr>
          <w:sz w:val="28"/>
          <w:szCs w:val="28"/>
        </w:rPr>
        <w:t>долларов (в 2011г. - положительное, 198,2 млрд</w:t>
      </w:r>
      <w:proofErr w:type="gramStart"/>
      <w:r w:rsidRPr="00FF594C">
        <w:rPr>
          <w:sz w:val="28"/>
          <w:szCs w:val="28"/>
        </w:rPr>
        <w:t>.д</w:t>
      </w:r>
      <w:proofErr w:type="gramEnd"/>
      <w:r w:rsidRPr="00FF594C">
        <w:rPr>
          <w:sz w:val="28"/>
          <w:szCs w:val="28"/>
        </w:rPr>
        <w:t>олларов).</w:t>
      </w:r>
    </w:p>
    <w:p w:rsidR="00FF00DE" w:rsidRDefault="00FF00DE" w:rsidP="00FF594C">
      <w:pPr>
        <w:shd w:val="clear" w:color="auto" w:fill="FFFFFF"/>
        <w:spacing w:line="360" w:lineRule="auto"/>
        <w:ind w:firstLine="710"/>
        <w:jc w:val="center"/>
      </w:pPr>
      <w:r>
        <w:rPr>
          <w:noProof/>
        </w:rPr>
        <w:drawing>
          <wp:inline distT="0" distB="0" distL="0" distR="0">
            <wp:extent cx="4576794" cy="3562350"/>
            <wp:effectExtent l="19050" t="0" r="0" b="0"/>
            <wp:docPr id="6" name="Рисунок 6" descr="http://www.customs.ru/images/M_images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customs.ru/images/M_images/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6794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6E5" w:rsidRDefault="00E866E5" w:rsidP="00FF594C">
      <w:pPr>
        <w:shd w:val="clear" w:color="auto" w:fill="FFFFFF"/>
        <w:spacing w:line="360" w:lineRule="auto"/>
        <w:ind w:firstLine="710"/>
        <w:jc w:val="center"/>
        <w:rPr>
          <w:sz w:val="28"/>
          <w:szCs w:val="28"/>
        </w:rPr>
      </w:pPr>
      <w:r w:rsidRPr="00FF594C">
        <w:t>Рисунок 1. Вне</w:t>
      </w:r>
      <w:r w:rsidR="00FF00DE">
        <w:t>шнетор</w:t>
      </w:r>
      <w:r w:rsidR="00E143E2">
        <w:t xml:space="preserve">говый оборот России </w:t>
      </w:r>
      <w:r w:rsidR="00FF00DE">
        <w:t>2011</w:t>
      </w:r>
      <w:r w:rsidR="00E143E2">
        <w:t>-</w:t>
      </w:r>
      <w:r w:rsidR="00FF594C" w:rsidRPr="00FF594C">
        <w:t xml:space="preserve"> 2012</w:t>
      </w:r>
      <w:r w:rsidRPr="00FF594C">
        <w:t xml:space="preserve"> гг</w:t>
      </w:r>
      <w:r w:rsidRPr="00FF594C">
        <w:rPr>
          <w:b/>
        </w:rPr>
        <w:t>.</w:t>
      </w:r>
    </w:p>
    <w:p w:rsidR="00581655" w:rsidRDefault="00581655" w:rsidP="00581655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Россия всегда занимала одно из ключевых мест в мировой экономике, и от того, какими темпами и в каком направлении пойдет дальше российская экономика зависит очень многое. В связи с этим могут измениться соотношение сил, сложившееся на мировых рынках, пропорции мирового хозяйства и перераспределиться выгоды от международных хозяйственных связей, что небезразлично всем странам-участникам.</w:t>
      </w:r>
    </w:p>
    <w:p w:rsidR="00AE126E" w:rsidRDefault="00AD5F4A" w:rsidP="00AE126E">
      <w:pPr>
        <w:pStyle w:val="a4"/>
        <w:spacing w:before="0" w:beforeAutospacing="0" w:after="0" w:afterAutospacing="0" w:line="360" w:lineRule="auto"/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По итогам 201</w:t>
      </w:r>
      <w:r w:rsidRPr="00AD5F4A">
        <w:rPr>
          <w:sz w:val="28"/>
          <w:szCs w:val="28"/>
        </w:rPr>
        <w:t>2</w:t>
      </w:r>
      <w:r w:rsidR="00581655">
        <w:rPr>
          <w:sz w:val="28"/>
          <w:szCs w:val="28"/>
        </w:rPr>
        <w:t xml:space="preserve"> г. крупнейшим внешнеторговым партнером России стал Китай. Оборот торговли с Китаем вырос за 2010 г. более чем в 1,5 раза достигнув 59,3 млрд. долларов США, обогнав предыдущих лидеров в торговле с Россией – </w:t>
      </w:r>
      <w:r w:rsidR="00581655" w:rsidRPr="00AD5F4A">
        <w:rPr>
          <w:sz w:val="28"/>
          <w:szCs w:val="28"/>
        </w:rPr>
        <w:t>Германию и Нидерланды (в 2010г.</w:t>
      </w:r>
      <w:r w:rsidRPr="00AD5F4A">
        <w:rPr>
          <w:sz w:val="28"/>
          <w:szCs w:val="28"/>
        </w:rPr>
        <w:t xml:space="preserve"> - 2 и 3 место соответственно). В 2012 г.</w:t>
      </w:r>
      <w:r>
        <w:rPr>
          <w:sz w:val="28"/>
          <w:szCs w:val="28"/>
        </w:rPr>
        <w:t xml:space="preserve"> Китай-</w:t>
      </w:r>
      <w:r w:rsidRPr="00AD5F4A">
        <w:rPr>
          <w:sz w:val="28"/>
          <w:szCs w:val="28"/>
        </w:rPr>
        <w:t xml:space="preserve"> 10,</w:t>
      </w:r>
      <w:r w:rsidRPr="00FC6A99">
        <w:rPr>
          <w:sz w:val="28"/>
          <w:szCs w:val="28"/>
        </w:rPr>
        <w:t xml:space="preserve">4% товарооборота или 87,6 </w:t>
      </w:r>
      <w:proofErr w:type="spellStart"/>
      <w:proofErr w:type="gramStart"/>
      <w:r w:rsidRPr="00FC6A99">
        <w:rPr>
          <w:sz w:val="28"/>
          <w:szCs w:val="28"/>
        </w:rPr>
        <w:t>млрд</w:t>
      </w:r>
      <w:proofErr w:type="spellEnd"/>
      <w:proofErr w:type="gramEnd"/>
      <w:r w:rsidRPr="00FC6A99">
        <w:rPr>
          <w:sz w:val="28"/>
          <w:szCs w:val="28"/>
        </w:rPr>
        <w:t xml:space="preserve"> долл., по официальным данным), Нидерланды (9,9%, 82,8 </w:t>
      </w:r>
      <w:proofErr w:type="spellStart"/>
      <w:r w:rsidRPr="00FC6A99">
        <w:rPr>
          <w:sz w:val="28"/>
          <w:szCs w:val="28"/>
        </w:rPr>
        <w:t>млрд</w:t>
      </w:r>
      <w:proofErr w:type="spellEnd"/>
      <w:r w:rsidRPr="00FC6A99">
        <w:rPr>
          <w:sz w:val="28"/>
          <w:szCs w:val="28"/>
        </w:rPr>
        <w:t>) и Германия (8,8%, 73,9 </w:t>
      </w:r>
      <w:proofErr w:type="spellStart"/>
      <w:r w:rsidRPr="00FC6A99">
        <w:rPr>
          <w:sz w:val="28"/>
          <w:szCs w:val="28"/>
        </w:rPr>
        <w:t>млрд</w:t>
      </w:r>
      <w:proofErr w:type="spellEnd"/>
      <w:r w:rsidRPr="00FC6A99">
        <w:rPr>
          <w:sz w:val="28"/>
          <w:szCs w:val="28"/>
        </w:rPr>
        <w:t>).</w:t>
      </w:r>
      <w:r w:rsidR="00581655">
        <w:rPr>
          <w:sz w:val="28"/>
          <w:szCs w:val="28"/>
        </w:rPr>
        <w:br/>
        <w:t xml:space="preserve">      Ещё более быстрыми темпами в 2010 г. увеличился внешнеторговый оборот с Украиной. Украина стала 5-м </w:t>
      </w:r>
      <w:r w:rsidR="00581655" w:rsidRPr="00AD5F4A">
        <w:rPr>
          <w:sz w:val="28"/>
          <w:szCs w:val="28"/>
        </w:rPr>
        <w:t>внешнеторговым партнером России, вплотную приблизившись к Италии</w:t>
      </w:r>
      <w:r w:rsidR="00AE126E">
        <w:rPr>
          <w:sz w:val="28"/>
          <w:szCs w:val="28"/>
        </w:rPr>
        <w:t xml:space="preserve">, которая на 4-ом месте: </w:t>
      </w:r>
      <w:r w:rsidRPr="00AD5F4A">
        <w:rPr>
          <w:sz w:val="28"/>
          <w:szCs w:val="28"/>
        </w:rPr>
        <w:t>Украина в 2012 г.</w:t>
      </w:r>
      <w:r>
        <w:rPr>
          <w:sz w:val="28"/>
          <w:szCs w:val="28"/>
        </w:rPr>
        <w:t xml:space="preserve"> </w:t>
      </w:r>
      <w:r w:rsidRPr="00AD5F4A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AD5F4A">
        <w:rPr>
          <w:sz w:val="28"/>
          <w:szCs w:val="28"/>
        </w:rPr>
        <w:t>5,4%, 45,2 млрд</w:t>
      </w:r>
      <w:r>
        <w:rPr>
          <w:sz w:val="28"/>
          <w:szCs w:val="28"/>
        </w:rPr>
        <w:t>.</w:t>
      </w:r>
      <w:r w:rsidRPr="00AD5F4A">
        <w:rPr>
          <w:sz w:val="28"/>
          <w:szCs w:val="28"/>
        </w:rPr>
        <w:t xml:space="preserve">, Италия </w:t>
      </w:r>
      <w:r>
        <w:rPr>
          <w:sz w:val="28"/>
          <w:szCs w:val="28"/>
        </w:rPr>
        <w:t>-5,5%, 45,9 млрд. долл</w:t>
      </w:r>
      <w:r w:rsidRPr="00AD5F4A">
        <w:rPr>
          <w:sz w:val="28"/>
          <w:szCs w:val="28"/>
        </w:rPr>
        <w:t>.</w:t>
      </w:r>
      <w:r w:rsidR="00581655">
        <w:rPr>
          <w:sz w:val="28"/>
          <w:szCs w:val="28"/>
        </w:rPr>
        <w:t xml:space="preserve"> </w:t>
      </w:r>
      <w:r w:rsidR="00581655">
        <w:rPr>
          <w:sz w:val="28"/>
          <w:szCs w:val="28"/>
        </w:rPr>
        <w:br/>
        <w:t xml:space="preserve">      </w:t>
      </w:r>
      <w:r w:rsidR="00AE126E">
        <w:rPr>
          <w:sz w:val="28"/>
          <w:szCs w:val="28"/>
        </w:rPr>
        <w:t xml:space="preserve">В июле 2010 года начал действовать </w:t>
      </w:r>
      <w:hyperlink r:id="rId11" w:tooltip="Таможенный союз Белоруссии, Казахстана и России" w:history="1">
        <w:r w:rsidR="00AE126E" w:rsidRPr="00AE126E">
          <w:rPr>
            <w:rStyle w:val="a3"/>
            <w:color w:val="auto"/>
            <w:sz w:val="28"/>
            <w:szCs w:val="28"/>
            <w:u w:val="none"/>
          </w:rPr>
          <w:t>Таможенный союз Белоруссии, Казахстана и России</w:t>
        </w:r>
      </w:hyperlink>
      <w:r w:rsidR="00AE126E" w:rsidRPr="00AE126E">
        <w:rPr>
          <w:sz w:val="28"/>
          <w:szCs w:val="28"/>
        </w:rPr>
        <w:t>.</w:t>
      </w:r>
      <w:r w:rsidR="00AE126E">
        <w:rPr>
          <w:sz w:val="28"/>
          <w:szCs w:val="28"/>
        </w:rPr>
        <w:t xml:space="preserve"> По некоторым оценкам, создание Таможенного союза позволит стимулировать экономическое развитие и может дать дополнительно 15 % к В</w:t>
      </w:r>
      <w:proofErr w:type="gramStart"/>
      <w:r w:rsidR="00AE126E">
        <w:rPr>
          <w:sz w:val="28"/>
          <w:szCs w:val="28"/>
        </w:rPr>
        <w:t>ВП стр</w:t>
      </w:r>
      <w:proofErr w:type="gramEnd"/>
      <w:r w:rsidR="00AE126E">
        <w:rPr>
          <w:sz w:val="28"/>
          <w:szCs w:val="28"/>
        </w:rPr>
        <w:t>ан-участниц к 2015 году.</w:t>
      </w:r>
    </w:p>
    <w:p w:rsidR="00581655" w:rsidRDefault="00581655" w:rsidP="00AE126E">
      <w:pPr>
        <w:pStyle w:val="a4"/>
        <w:spacing w:before="0" w:beforeAutospacing="0" w:after="0" w:afterAutospacing="0" w:line="360" w:lineRule="auto"/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Удивительно, но Таможенный Союз России, Белоруссии и Казахстана не стал толчком к увеличению торговли между этими странами. Так, средние темпы роста торговли между Россией,  Белоруссией и Казахстаном в 2010 г. отставали от общих темпов роста почти в 2 раза, </w:t>
      </w:r>
      <w:proofErr w:type="gramStart"/>
      <w:r>
        <w:rPr>
          <w:sz w:val="28"/>
          <w:szCs w:val="28"/>
        </w:rPr>
        <w:t>показывая</w:t>
      </w:r>
      <w:proofErr w:type="gramEnd"/>
      <w:r>
        <w:rPr>
          <w:sz w:val="28"/>
          <w:szCs w:val="28"/>
        </w:rPr>
        <w:t xml:space="preserve"> по сути их</w:t>
      </w:r>
      <w:r w:rsidR="00AE126E">
        <w:rPr>
          <w:sz w:val="28"/>
          <w:szCs w:val="28"/>
        </w:rPr>
        <w:t xml:space="preserve"> </w:t>
      </w:r>
      <w:r>
        <w:rPr>
          <w:sz w:val="28"/>
          <w:szCs w:val="28"/>
        </w:rPr>
        <w:t>замедление. Совокупная доля Казахстана и Белоруссии во внешнеторговом обороте России составляет не более 6,9%, что конечно не сопоставимо с долей стран АТЭС (Азиатско-Тихоокеанское экономическое сотрудничество) – 23,3% и меньше доли Китая, составляющей 9,5%.</w:t>
      </w:r>
    </w:p>
    <w:p w:rsidR="00581655" w:rsidRDefault="00581655" w:rsidP="0058165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Ещё хуже обстоят дела с внешней торговлей с другими странами СНГ. Всего доля стран СНГ во внешней торговле России не превышает 14,6 %. Лидером же остается Евросоюз – 49,0%. </w:t>
      </w:r>
    </w:p>
    <w:p w:rsidR="00FC6A99" w:rsidRPr="00FC6A99" w:rsidRDefault="00FC6A99" w:rsidP="00AE126E">
      <w:pPr>
        <w:spacing w:line="360" w:lineRule="auto"/>
        <w:ind w:firstLine="709"/>
        <w:jc w:val="both"/>
        <w:rPr>
          <w:sz w:val="28"/>
          <w:szCs w:val="28"/>
        </w:rPr>
      </w:pPr>
      <w:r w:rsidRPr="00FC6A99">
        <w:rPr>
          <w:sz w:val="28"/>
          <w:szCs w:val="28"/>
        </w:rPr>
        <w:t xml:space="preserve">Наибольшими темпами объем торговли в прошлом году вырос со Швейцарией (на 66,3%) и ЮАР (на 53,7%). Сильнее всего сократилась торговля с Ираном (на 38%), </w:t>
      </w:r>
      <w:proofErr w:type="spellStart"/>
      <w:proofErr w:type="gramStart"/>
      <w:r w:rsidRPr="00FC6A99">
        <w:rPr>
          <w:sz w:val="28"/>
          <w:szCs w:val="28"/>
        </w:rPr>
        <w:t>Папуа-Новой</w:t>
      </w:r>
      <w:proofErr w:type="spellEnd"/>
      <w:proofErr w:type="gramEnd"/>
      <w:r w:rsidRPr="00FC6A99">
        <w:rPr>
          <w:sz w:val="28"/>
          <w:szCs w:val="28"/>
        </w:rPr>
        <w:t xml:space="preserve"> Гвинеей (на 34,8%) и Перу (на 34,4%).</w:t>
      </w:r>
    </w:p>
    <w:p w:rsidR="00581655" w:rsidRDefault="00581655" w:rsidP="0058165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Следует отметить существенный рост торговли с Южной Кореей и Японией. Темпы роста торговли с этими странами существенно превысили общий средний рост.</w:t>
      </w:r>
    </w:p>
    <w:p w:rsidR="00AE126E" w:rsidRPr="00AE126E" w:rsidRDefault="00E866E5" w:rsidP="00AE126E">
      <w:pPr>
        <w:pStyle w:val="a4"/>
        <w:spacing w:before="0" w:beforeAutospacing="0" w:after="0" w:afterAutospacing="0" w:line="360" w:lineRule="auto"/>
        <w:ind w:firstLine="710"/>
        <w:jc w:val="both"/>
        <w:rPr>
          <w:sz w:val="28"/>
          <w:szCs w:val="28"/>
        </w:rPr>
      </w:pPr>
      <w:r w:rsidRPr="00AE126E">
        <w:rPr>
          <w:sz w:val="28"/>
          <w:szCs w:val="28"/>
        </w:rPr>
        <w:t xml:space="preserve">В 2012г. внешнеторговый оборот России </w:t>
      </w:r>
      <w:r w:rsidRPr="00AE126E">
        <w:rPr>
          <w:bCs/>
          <w:sz w:val="28"/>
          <w:szCs w:val="28"/>
        </w:rPr>
        <w:t>со странами дальнего зарубежья</w:t>
      </w:r>
      <w:r w:rsidRPr="00AE126E">
        <w:rPr>
          <w:sz w:val="28"/>
          <w:szCs w:val="28"/>
        </w:rPr>
        <w:t xml:space="preserve"> составил в текущих ценах 735,5 млрд</w:t>
      </w:r>
      <w:proofErr w:type="gramStart"/>
      <w:r w:rsidRPr="00AE126E">
        <w:rPr>
          <w:sz w:val="28"/>
          <w:szCs w:val="28"/>
        </w:rPr>
        <w:t>.д</w:t>
      </w:r>
      <w:proofErr w:type="gramEnd"/>
      <w:r w:rsidRPr="00AE126E">
        <w:rPr>
          <w:sz w:val="28"/>
          <w:szCs w:val="28"/>
        </w:rPr>
        <w:t xml:space="preserve">олларов США (22850,9 млрд.рублей) и по сравнению с 2011г. вырос на 3,1%, </w:t>
      </w:r>
      <w:r w:rsidRPr="00AE126E">
        <w:rPr>
          <w:bCs/>
          <w:sz w:val="28"/>
          <w:szCs w:val="28"/>
        </w:rPr>
        <w:t>с государствами-участниками СНГ</w:t>
      </w:r>
      <w:r w:rsidRPr="00AE126E">
        <w:rPr>
          <w:sz w:val="28"/>
          <w:szCs w:val="28"/>
        </w:rPr>
        <w:t xml:space="preserve"> - 129,2 млрд.долларов США (4015,4 млрд.рублей) и снизился на 2,4%.</w:t>
      </w:r>
    </w:p>
    <w:p w:rsidR="006E27FD" w:rsidRDefault="00E43FB8" w:rsidP="00E43FB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Что касается внешней торговли услугами, то в этой области Россия традиционно выступает в качестве нетто-импортера услуг. Во многих отраслях данного сектора экономике у России есть свои конкурентные преимущества, однако степень их реализации достаточно скромна по сравнению с имеющимся потенциалом. Примерами могут, служить такие отросли сферы услуг, как транспорт и туризм. Обладая огромной и весьма привлекательной для различных направлений транзита территорией, Российская Федерация не успела даже в период экономического роста 2000-х гг. создать эффективные международные тран</w:t>
      </w:r>
      <w:r w:rsidR="00F77787">
        <w:rPr>
          <w:sz w:val="28"/>
          <w:szCs w:val="28"/>
        </w:rPr>
        <w:t>зитные транспортные коридоры. [1</w:t>
      </w:r>
      <w:r>
        <w:rPr>
          <w:sz w:val="28"/>
          <w:szCs w:val="28"/>
        </w:rPr>
        <w:t>, с. 308]</w:t>
      </w:r>
      <w:r w:rsidR="006E27FD">
        <w:rPr>
          <w:sz w:val="28"/>
          <w:szCs w:val="28"/>
        </w:rPr>
        <w:t>.</w:t>
      </w:r>
    </w:p>
    <w:p w:rsidR="006E27FD" w:rsidRDefault="006E27FD" w:rsidP="006E27FD">
      <w:pPr>
        <w:shd w:val="clear" w:color="auto" w:fill="FFFFFF"/>
        <w:spacing w:line="360" w:lineRule="auto"/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Транспортные пути России включены в общую мировую транспортную систему, и Россия участвует в международном рынке </w:t>
      </w:r>
      <w:r>
        <w:rPr>
          <w:bCs/>
          <w:sz w:val="28"/>
          <w:szCs w:val="28"/>
        </w:rPr>
        <w:t>транспортных услуг.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Огромная территория России обусловила преобладание железных дорог, а также исключительную роль трубопроводов. Железные дороги и магистральные трубопроводы России остаются в государственной </w:t>
      </w:r>
      <w:r>
        <w:rPr>
          <w:sz w:val="28"/>
          <w:szCs w:val="28"/>
        </w:rPr>
        <w:lastRenderedPageBreak/>
        <w:t>собственности, тогда как морской, речной, автомобильный и авиационный транспорт акционирован и приватизирован. Исключительное значение приобретают в этих условиях тарифная политика, привлечение инвестиций и поиски оптимального сочетания государственного управления и рыночного регулирования.</w:t>
      </w:r>
    </w:p>
    <w:p w:rsidR="00E43FB8" w:rsidRDefault="00E43FB8" w:rsidP="00AC033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Аналогична ситуация и в сфере международного туризма: имея огромный потенциал для развития внутреннего туризма, Россия выступает нетто-импортером туристических услуг. Главной проблемой здесь является отсутствие современной и конкурентоспособной туристической инфраструктуры в стране.</w:t>
      </w:r>
    </w:p>
    <w:p w:rsidR="006E27FD" w:rsidRDefault="006E27FD" w:rsidP="00AC033D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2002 г., по данным Госкомстата РФ, число граждан России, в качестве туристов выезжавших за рубеж, впервые превысило 5 млн. человек. </w:t>
      </w:r>
      <w:proofErr w:type="gramStart"/>
      <w:r>
        <w:rPr>
          <w:sz w:val="28"/>
          <w:szCs w:val="28"/>
        </w:rPr>
        <w:t>При этом россияне больше всего посещали Турцию, Польшу, Китай, Украину, Египет, Испанию, Германию, Италию.</w:t>
      </w:r>
      <w:proofErr w:type="gramEnd"/>
      <w:r>
        <w:rPr>
          <w:sz w:val="28"/>
          <w:szCs w:val="28"/>
        </w:rPr>
        <w:t xml:space="preserve"> Первые места, которые занимают Турция, Китай, Украина, Польша, связаны с «челночной» и приграничной торговлей, а не с оказанием туристических услуг в их классических формах. Финансовый кризис 1998 г. резко сократил туризм.</w:t>
      </w:r>
    </w:p>
    <w:p w:rsidR="006E27FD" w:rsidRDefault="006E27FD" w:rsidP="00AC033D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 въездном туризме в России лидируют Польша, Финляндия, Китай, Германия и США. Экспорт туристических услуг требует крупных инвестиций, прежде всего на строительство гостиниц и других средств размещения. Хотя в Москве, Санкт-Петербурге и Сочи появились первоклассные отели, в том числе и принадлежащие известным международным фирмам («</w:t>
      </w:r>
      <w:proofErr w:type="spellStart"/>
      <w:r>
        <w:rPr>
          <w:sz w:val="28"/>
          <w:szCs w:val="28"/>
        </w:rPr>
        <w:t>Холидей</w:t>
      </w:r>
      <w:proofErr w:type="spellEnd"/>
      <w:r>
        <w:rPr>
          <w:sz w:val="28"/>
          <w:szCs w:val="28"/>
        </w:rPr>
        <w:t xml:space="preserve"> Инн», «</w:t>
      </w:r>
      <w:proofErr w:type="spellStart"/>
      <w:r>
        <w:rPr>
          <w:sz w:val="28"/>
          <w:szCs w:val="28"/>
        </w:rPr>
        <w:t>Кемпински</w:t>
      </w:r>
      <w:proofErr w:type="spellEnd"/>
      <w:r>
        <w:rPr>
          <w:sz w:val="28"/>
          <w:szCs w:val="28"/>
        </w:rPr>
        <w:t>», «Мариотт», «Шератон»), сохраняется нехватка гостиниц, обеспечивающих привычный уровень комфорта и сервиса для иностранных туристов.</w:t>
      </w:r>
    </w:p>
    <w:p w:rsidR="006E27FD" w:rsidRDefault="006E27FD" w:rsidP="00AC033D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Несоответствие в соотношении цены и  качества в организации въездного туризма, недостатки в рекламе и маркетинге, впечатление о России как о стране криминала - все это снижает рост въездного туризма, несмотря на богатейшие туристские ресурсы.</w:t>
      </w:r>
    </w:p>
    <w:p w:rsidR="00E43FB8" w:rsidRDefault="00E43FB8" w:rsidP="00AC033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Несмотря на вышеописанный активный рост внешней торговли России, страна пока занимает сравнительно не большую долю в мировой торговле. </w:t>
      </w:r>
      <w:r w:rsidRPr="006E27FD">
        <w:rPr>
          <w:sz w:val="28"/>
          <w:szCs w:val="28"/>
        </w:rPr>
        <w:t>[</w:t>
      </w:r>
      <w:r w:rsidR="00AC033D">
        <w:rPr>
          <w:sz w:val="28"/>
          <w:szCs w:val="28"/>
        </w:rPr>
        <w:t>1</w:t>
      </w:r>
      <w:r>
        <w:rPr>
          <w:sz w:val="28"/>
          <w:szCs w:val="28"/>
        </w:rPr>
        <w:t>, с. 309</w:t>
      </w:r>
      <w:r w:rsidRPr="006E27FD">
        <w:rPr>
          <w:sz w:val="28"/>
          <w:szCs w:val="28"/>
        </w:rPr>
        <w:t>]</w:t>
      </w:r>
    </w:p>
    <w:p w:rsidR="007738DF" w:rsidRPr="007738DF" w:rsidRDefault="007738DF" w:rsidP="00AC033D">
      <w:pPr>
        <w:pStyle w:val="a4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7738DF">
        <w:rPr>
          <w:sz w:val="28"/>
          <w:szCs w:val="28"/>
        </w:rPr>
        <w:t xml:space="preserve">Согласно предварительным данным ФТС РФ, в 2012 г. российский экспорт составил 524,7 </w:t>
      </w:r>
      <w:proofErr w:type="spellStart"/>
      <w:proofErr w:type="gramStart"/>
      <w:r w:rsidRPr="007738DF">
        <w:rPr>
          <w:sz w:val="28"/>
          <w:szCs w:val="28"/>
        </w:rPr>
        <w:t>млрд</w:t>
      </w:r>
      <w:proofErr w:type="spellEnd"/>
      <w:proofErr w:type="gramEnd"/>
      <w:r w:rsidRPr="007738DF">
        <w:rPr>
          <w:sz w:val="28"/>
          <w:szCs w:val="28"/>
        </w:rPr>
        <w:t xml:space="preserve"> долл., увеличившись по сравнению с предыдущим годом на 1,6% или 8,2 </w:t>
      </w:r>
      <w:proofErr w:type="spellStart"/>
      <w:r w:rsidRPr="007738DF">
        <w:rPr>
          <w:sz w:val="28"/>
          <w:szCs w:val="28"/>
        </w:rPr>
        <w:t>млрд</w:t>
      </w:r>
      <w:proofErr w:type="spellEnd"/>
      <w:r w:rsidRPr="007738DF">
        <w:rPr>
          <w:sz w:val="28"/>
          <w:szCs w:val="28"/>
        </w:rPr>
        <w:t xml:space="preserve"> долл. Величина экспорта стала рекордной в истории России. В то же время столь скромный абсолютный прирост последний раз наблюдался в 2002 г. (+6,7 </w:t>
      </w:r>
      <w:proofErr w:type="spellStart"/>
      <w:proofErr w:type="gramStart"/>
      <w:r w:rsidRPr="007738DF">
        <w:rPr>
          <w:sz w:val="28"/>
          <w:szCs w:val="28"/>
        </w:rPr>
        <w:t>млрд</w:t>
      </w:r>
      <w:proofErr w:type="spellEnd"/>
      <w:proofErr w:type="gramEnd"/>
      <w:r w:rsidRPr="007738DF">
        <w:rPr>
          <w:sz w:val="28"/>
          <w:szCs w:val="28"/>
        </w:rPr>
        <w:t>), а относительный прирост стал минимальным за все годы, когда происходило увеличение экспорта (за 20 лет снижение фиксировалось 4 раза — в 1997, 1998, 2001 и 2009 гг.).</w:t>
      </w:r>
    </w:p>
    <w:p w:rsidR="00FF00DE" w:rsidRPr="00FF00DE" w:rsidRDefault="00FF00DE" w:rsidP="00AC033D">
      <w:pPr>
        <w:spacing w:line="360" w:lineRule="auto"/>
        <w:ind w:firstLine="709"/>
        <w:jc w:val="both"/>
        <w:rPr>
          <w:sz w:val="28"/>
          <w:szCs w:val="28"/>
        </w:rPr>
      </w:pPr>
      <w:r w:rsidRPr="00FF00DE">
        <w:rPr>
          <w:sz w:val="28"/>
          <w:szCs w:val="28"/>
        </w:rPr>
        <w:t xml:space="preserve">В структуре экспорта России доминирует группа «минеральное сырьё и топливо». В 2012 г. её доля составила 71,4%, увеличившись на 0,3 процентного пункта. Экспорт нефти из России снизился на 4,4 </w:t>
      </w:r>
      <w:proofErr w:type="spellStart"/>
      <w:proofErr w:type="gramStart"/>
      <w:r w:rsidRPr="00FF00DE">
        <w:rPr>
          <w:sz w:val="28"/>
          <w:szCs w:val="28"/>
        </w:rPr>
        <w:t>млн</w:t>
      </w:r>
      <w:proofErr w:type="spellEnd"/>
      <w:proofErr w:type="gramEnd"/>
      <w:r w:rsidRPr="00FF00DE">
        <w:rPr>
          <w:sz w:val="28"/>
          <w:szCs w:val="28"/>
        </w:rPr>
        <w:t xml:space="preserve"> т и составил 240 </w:t>
      </w:r>
      <w:proofErr w:type="spellStart"/>
      <w:r w:rsidRPr="00FF00DE">
        <w:rPr>
          <w:sz w:val="28"/>
          <w:szCs w:val="28"/>
        </w:rPr>
        <w:t>млн</w:t>
      </w:r>
      <w:proofErr w:type="spellEnd"/>
      <w:r w:rsidRPr="00FF00DE">
        <w:rPr>
          <w:sz w:val="28"/>
          <w:szCs w:val="28"/>
        </w:rPr>
        <w:t xml:space="preserve"> т, что стало минимумом с 2004 г. Экспорт нефтепродуктов вырос на 5,9 </w:t>
      </w:r>
      <w:proofErr w:type="spellStart"/>
      <w:r w:rsidRPr="00FF00DE">
        <w:rPr>
          <w:sz w:val="28"/>
          <w:szCs w:val="28"/>
        </w:rPr>
        <w:t>млн</w:t>
      </w:r>
      <w:proofErr w:type="spellEnd"/>
      <w:r w:rsidRPr="00FF00DE">
        <w:rPr>
          <w:sz w:val="28"/>
          <w:szCs w:val="28"/>
        </w:rPr>
        <w:t xml:space="preserve"> т и составил 138 </w:t>
      </w:r>
      <w:proofErr w:type="spellStart"/>
      <w:r w:rsidRPr="00FF00DE">
        <w:rPr>
          <w:sz w:val="28"/>
          <w:szCs w:val="28"/>
        </w:rPr>
        <w:t>млн</w:t>
      </w:r>
      <w:proofErr w:type="spellEnd"/>
      <w:r w:rsidRPr="00FF00DE">
        <w:rPr>
          <w:sz w:val="28"/>
          <w:szCs w:val="28"/>
        </w:rPr>
        <w:t xml:space="preserve"> т, что стало новым историческим максимумом. Экспорт природного газа (по трубопроводам) снизился на 4,5 </w:t>
      </w:r>
      <w:proofErr w:type="spellStart"/>
      <w:proofErr w:type="gramStart"/>
      <w:r w:rsidRPr="00FF00DE">
        <w:rPr>
          <w:sz w:val="28"/>
          <w:szCs w:val="28"/>
        </w:rPr>
        <w:t>млрд</w:t>
      </w:r>
      <w:proofErr w:type="spellEnd"/>
      <w:proofErr w:type="gramEnd"/>
      <w:r w:rsidRPr="00FF00DE">
        <w:rPr>
          <w:sz w:val="28"/>
          <w:szCs w:val="28"/>
        </w:rPr>
        <w:t xml:space="preserve"> куб. м и составил 179 </w:t>
      </w:r>
      <w:proofErr w:type="spellStart"/>
      <w:r w:rsidRPr="00FF00DE">
        <w:rPr>
          <w:sz w:val="28"/>
          <w:szCs w:val="28"/>
        </w:rPr>
        <w:t>млрд</w:t>
      </w:r>
      <w:proofErr w:type="spellEnd"/>
      <w:r w:rsidRPr="00FF00DE">
        <w:rPr>
          <w:sz w:val="28"/>
          <w:szCs w:val="28"/>
        </w:rPr>
        <w:t xml:space="preserve"> куб. м. Экспорт каменного угля вырос на 19,7 </w:t>
      </w:r>
      <w:proofErr w:type="spellStart"/>
      <w:r w:rsidRPr="00FF00DE">
        <w:rPr>
          <w:sz w:val="28"/>
          <w:szCs w:val="28"/>
        </w:rPr>
        <w:t>млн</w:t>
      </w:r>
      <w:proofErr w:type="spellEnd"/>
      <w:r w:rsidRPr="00FF00DE">
        <w:rPr>
          <w:sz w:val="28"/>
          <w:szCs w:val="28"/>
        </w:rPr>
        <w:t xml:space="preserve"> т и составил 130 </w:t>
      </w:r>
      <w:proofErr w:type="spellStart"/>
      <w:r w:rsidRPr="00FF00DE">
        <w:rPr>
          <w:sz w:val="28"/>
          <w:szCs w:val="28"/>
        </w:rPr>
        <w:t>млн</w:t>
      </w:r>
      <w:proofErr w:type="spellEnd"/>
      <w:r w:rsidRPr="00FF00DE">
        <w:rPr>
          <w:sz w:val="28"/>
          <w:szCs w:val="28"/>
        </w:rPr>
        <w:t xml:space="preserve"> т, достигнув нового исторического максимума. Экспорт электроэнергии снизился на 4,9 </w:t>
      </w:r>
      <w:proofErr w:type="spellStart"/>
      <w:proofErr w:type="gramStart"/>
      <w:r w:rsidRPr="00FF00DE">
        <w:rPr>
          <w:sz w:val="28"/>
          <w:szCs w:val="28"/>
        </w:rPr>
        <w:t>млрд</w:t>
      </w:r>
      <w:proofErr w:type="spellEnd"/>
      <w:proofErr w:type="gramEnd"/>
      <w:r w:rsidRPr="00FF00DE">
        <w:rPr>
          <w:sz w:val="28"/>
          <w:szCs w:val="28"/>
        </w:rPr>
        <w:t xml:space="preserve"> </w:t>
      </w:r>
      <w:proofErr w:type="spellStart"/>
      <w:r w:rsidRPr="00FF00DE">
        <w:rPr>
          <w:sz w:val="28"/>
          <w:szCs w:val="28"/>
        </w:rPr>
        <w:t>кВт-ч</w:t>
      </w:r>
      <w:proofErr w:type="spellEnd"/>
      <w:r w:rsidRPr="00FF00DE">
        <w:rPr>
          <w:sz w:val="28"/>
          <w:szCs w:val="28"/>
        </w:rPr>
        <w:t xml:space="preserve"> и составил 19,1 </w:t>
      </w:r>
      <w:proofErr w:type="spellStart"/>
      <w:r w:rsidRPr="00FF00DE">
        <w:rPr>
          <w:sz w:val="28"/>
          <w:szCs w:val="28"/>
        </w:rPr>
        <w:t>млрд</w:t>
      </w:r>
      <w:proofErr w:type="spellEnd"/>
      <w:r w:rsidRPr="00FF00DE">
        <w:rPr>
          <w:sz w:val="28"/>
          <w:szCs w:val="28"/>
        </w:rPr>
        <w:t xml:space="preserve"> </w:t>
      </w:r>
      <w:proofErr w:type="spellStart"/>
      <w:r w:rsidRPr="00FF00DE">
        <w:rPr>
          <w:sz w:val="28"/>
          <w:szCs w:val="28"/>
        </w:rPr>
        <w:t>кВт-ч</w:t>
      </w:r>
      <w:proofErr w:type="spellEnd"/>
      <w:r w:rsidRPr="00FF00DE">
        <w:rPr>
          <w:sz w:val="28"/>
          <w:szCs w:val="28"/>
        </w:rPr>
        <w:t xml:space="preserve">. Экспорт железной руды снизился на 2 </w:t>
      </w:r>
      <w:proofErr w:type="spellStart"/>
      <w:proofErr w:type="gramStart"/>
      <w:r w:rsidRPr="00FF00DE">
        <w:rPr>
          <w:sz w:val="28"/>
          <w:szCs w:val="28"/>
        </w:rPr>
        <w:t>млн</w:t>
      </w:r>
      <w:proofErr w:type="spellEnd"/>
      <w:proofErr w:type="gramEnd"/>
      <w:r w:rsidRPr="00FF00DE">
        <w:rPr>
          <w:sz w:val="28"/>
          <w:szCs w:val="28"/>
        </w:rPr>
        <w:t xml:space="preserve"> т и составил 25,5 </w:t>
      </w:r>
      <w:proofErr w:type="spellStart"/>
      <w:r w:rsidRPr="00FF00DE">
        <w:rPr>
          <w:sz w:val="28"/>
          <w:szCs w:val="28"/>
        </w:rPr>
        <w:t>млн</w:t>
      </w:r>
      <w:proofErr w:type="spellEnd"/>
      <w:r w:rsidRPr="00FF00DE">
        <w:rPr>
          <w:sz w:val="28"/>
          <w:szCs w:val="28"/>
        </w:rPr>
        <w:t xml:space="preserve"> т, практически повторив второй в истории результат 2007 г.</w:t>
      </w:r>
    </w:p>
    <w:p w:rsidR="00FF00DE" w:rsidRDefault="00FF00DE" w:rsidP="00AC033D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FF00DE">
        <w:rPr>
          <w:sz w:val="28"/>
          <w:szCs w:val="28"/>
        </w:rPr>
        <w:t xml:space="preserve">На втором месте в структуре российского экспорта в 2012 г. была группа «металлы, драгоценные камни и изделия из них» с долей 11,1% (на 0,3 процентного пункта меньше, чем в предыдущем году). </w:t>
      </w:r>
      <w:r w:rsidR="00BF2428">
        <w:rPr>
          <w:sz w:val="28"/>
          <w:szCs w:val="28"/>
        </w:rPr>
        <w:t xml:space="preserve">Россия - один из четырех главных экспортеров алюминия, один из трех - никеля, почти монополист по экспорту металлов платиновой </w:t>
      </w:r>
      <w:proofErr w:type="spellStart"/>
      <w:r w:rsidR="00BF2428">
        <w:rPr>
          <w:sz w:val="28"/>
          <w:szCs w:val="28"/>
        </w:rPr>
        <w:t>группы</w:t>
      </w:r>
      <w:proofErr w:type="gramStart"/>
      <w:r w:rsidR="00BF2428">
        <w:rPr>
          <w:sz w:val="28"/>
          <w:szCs w:val="28"/>
        </w:rPr>
        <w:t>.Э</w:t>
      </w:r>
      <w:proofErr w:type="gramEnd"/>
      <w:r w:rsidR="00BF2428">
        <w:rPr>
          <w:sz w:val="28"/>
          <w:szCs w:val="28"/>
        </w:rPr>
        <w:t>кспорт</w:t>
      </w:r>
      <w:proofErr w:type="spellEnd"/>
      <w:r w:rsidR="00BF2428">
        <w:rPr>
          <w:sz w:val="28"/>
          <w:szCs w:val="28"/>
        </w:rPr>
        <w:t xml:space="preserve"> драгоценных камней осуществляется по соглашению с алмазным монополистом - фирмой «Де </w:t>
      </w:r>
      <w:proofErr w:type="spellStart"/>
      <w:r w:rsidR="00BF2428">
        <w:rPr>
          <w:sz w:val="28"/>
          <w:szCs w:val="28"/>
        </w:rPr>
        <w:t>Бирс</w:t>
      </w:r>
      <w:proofErr w:type="spellEnd"/>
      <w:r w:rsidR="00BF2428">
        <w:rPr>
          <w:sz w:val="28"/>
          <w:szCs w:val="28"/>
        </w:rPr>
        <w:t>». Эта корпорация обязалась закупать у российской компании «</w:t>
      </w:r>
      <w:proofErr w:type="spellStart"/>
      <w:r w:rsidR="00BF2428">
        <w:rPr>
          <w:sz w:val="28"/>
          <w:szCs w:val="28"/>
        </w:rPr>
        <w:t>Алроса</w:t>
      </w:r>
      <w:proofErr w:type="spellEnd"/>
      <w:r w:rsidR="00BF2428">
        <w:rPr>
          <w:sz w:val="28"/>
          <w:szCs w:val="28"/>
        </w:rPr>
        <w:t>» сырые алмазы на сумму не менее 550 млн. долл. в год.</w:t>
      </w:r>
    </w:p>
    <w:p w:rsidR="00FF00DE" w:rsidRDefault="00FF00DE" w:rsidP="00AC033D">
      <w:pPr>
        <w:spacing w:line="360" w:lineRule="auto"/>
        <w:ind w:firstLine="709"/>
        <w:jc w:val="both"/>
        <w:rPr>
          <w:sz w:val="28"/>
          <w:szCs w:val="28"/>
        </w:rPr>
      </w:pPr>
      <w:r w:rsidRPr="00FF00DE">
        <w:rPr>
          <w:sz w:val="28"/>
          <w:szCs w:val="28"/>
        </w:rPr>
        <w:lastRenderedPageBreak/>
        <w:t>Третье место в структуре российского экспорта занимает группа «химическая продукция». В 2012 г. её доля составила 6,1%, что на 0,2 процентного пункта меньше, чем в предыдущем году</w:t>
      </w:r>
    </w:p>
    <w:p w:rsidR="00BF2428" w:rsidRDefault="00FF00DE" w:rsidP="00AC033D">
      <w:pPr>
        <w:spacing w:line="360" w:lineRule="auto"/>
        <w:ind w:firstLine="709"/>
        <w:jc w:val="both"/>
        <w:rPr>
          <w:sz w:val="28"/>
          <w:szCs w:val="28"/>
        </w:rPr>
      </w:pPr>
      <w:r w:rsidRPr="00FF00DE">
        <w:rPr>
          <w:sz w:val="28"/>
          <w:szCs w:val="28"/>
        </w:rPr>
        <w:t xml:space="preserve">Четвёртое место в структуре российского экспорта занимает группа «машины, оборудование и транспортные средства». В 2012 г. её доля составила 5%, как и в предыдущем году. </w:t>
      </w:r>
      <w:r w:rsidR="00BF2428">
        <w:rPr>
          <w:sz w:val="28"/>
          <w:szCs w:val="28"/>
        </w:rPr>
        <w:t>Это самое слабое звено российского экспорта, отражающее как неконкурентоспособность российского машиностроения, так и недостатки государственной промышленной политики.</w:t>
      </w:r>
    </w:p>
    <w:p w:rsidR="00FF00DE" w:rsidRPr="00FF00DE" w:rsidRDefault="00FF00DE" w:rsidP="00AC033D">
      <w:pPr>
        <w:spacing w:line="360" w:lineRule="auto"/>
        <w:ind w:firstLine="709"/>
        <w:jc w:val="both"/>
        <w:rPr>
          <w:sz w:val="28"/>
          <w:szCs w:val="28"/>
        </w:rPr>
      </w:pPr>
      <w:r w:rsidRPr="00FF00DE">
        <w:rPr>
          <w:sz w:val="28"/>
          <w:szCs w:val="28"/>
        </w:rPr>
        <w:t xml:space="preserve">Удельный вес группы «продовольствие и сельскохозяйственное сырьё» в российском экспорте в 2012 г. составил 3,2%, что на 0,6 процентного пункта больше, чем в предыдущем году. Экспорт пшеницы из России вырос на 0,8 </w:t>
      </w:r>
      <w:proofErr w:type="spellStart"/>
      <w:proofErr w:type="gramStart"/>
      <w:r w:rsidRPr="00FF00DE">
        <w:rPr>
          <w:sz w:val="28"/>
          <w:szCs w:val="28"/>
        </w:rPr>
        <w:t>млн</w:t>
      </w:r>
      <w:proofErr w:type="spellEnd"/>
      <w:proofErr w:type="gramEnd"/>
      <w:r w:rsidRPr="00FF00DE">
        <w:rPr>
          <w:sz w:val="28"/>
          <w:szCs w:val="28"/>
        </w:rPr>
        <w:t xml:space="preserve"> т и составил 16 </w:t>
      </w:r>
      <w:proofErr w:type="spellStart"/>
      <w:r w:rsidRPr="00FF00DE">
        <w:rPr>
          <w:sz w:val="28"/>
          <w:szCs w:val="28"/>
        </w:rPr>
        <w:t>млн</w:t>
      </w:r>
      <w:proofErr w:type="spellEnd"/>
      <w:r w:rsidRPr="00FF00DE">
        <w:rPr>
          <w:sz w:val="28"/>
          <w:szCs w:val="28"/>
        </w:rPr>
        <w:t xml:space="preserve"> т, что стало вторым результатом в истории после максимума 2009 г.</w:t>
      </w:r>
    </w:p>
    <w:p w:rsidR="00FF00DE" w:rsidRDefault="00FF00DE" w:rsidP="00AC033D">
      <w:pPr>
        <w:spacing w:line="360" w:lineRule="auto"/>
        <w:ind w:firstLine="709"/>
        <w:jc w:val="both"/>
        <w:rPr>
          <w:sz w:val="28"/>
          <w:szCs w:val="28"/>
        </w:rPr>
      </w:pPr>
      <w:r w:rsidRPr="00FF00DE">
        <w:rPr>
          <w:sz w:val="28"/>
          <w:szCs w:val="28"/>
        </w:rPr>
        <w:t>Удельный вес группы «древесина и целлюлозно-бумажные изделия» в российском экспорте в 2012 г. составил 1,9%, что на 0,3 процентного пункта меньше, чем в предыдущем году</w:t>
      </w:r>
      <w:r>
        <w:rPr>
          <w:sz w:val="28"/>
          <w:szCs w:val="28"/>
        </w:rPr>
        <w:t>.</w:t>
      </w:r>
    </w:p>
    <w:p w:rsidR="00C85CBC" w:rsidRDefault="00C85CBC" w:rsidP="00FF00DE">
      <w:pPr>
        <w:spacing w:line="360" w:lineRule="auto"/>
        <w:ind w:firstLine="709"/>
        <w:jc w:val="both"/>
        <w:rPr>
          <w:b/>
          <w:bCs/>
          <w:iCs/>
          <w:sz w:val="28"/>
          <w:szCs w:val="28"/>
        </w:rPr>
      </w:pPr>
      <w:r w:rsidRPr="00AC033D">
        <w:rPr>
          <w:b/>
          <w:bCs/>
          <w:iCs/>
          <w:sz w:val="28"/>
          <w:szCs w:val="28"/>
        </w:rPr>
        <w:t>Экспорт  России  важнейших  товаров в 2012 году</w:t>
      </w:r>
    </w:p>
    <w:p w:rsidR="00AC033D" w:rsidRPr="00AC033D" w:rsidRDefault="00AC033D" w:rsidP="00AC033D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9796" w:type="dxa"/>
        <w:tblInd w:w="93" w:type="dxa"/>
        <w:tblLook w:val="04A0"/>
      </w:tblPr>
      <w:tblGrid>
        <w:gridCol w:w="2992"/>
        <w:gridCol w:w="1559"/>
        <w:gridCol w:w="1160"/>
        <w:gridCol w:w="1067"/>
        <w:gridCol w:w="1160"/>
        <w:gridCol w:w="1067"/>
        <w:gridCol w:w="1160"/>
      </w:tblGrid>
      <w:tr w:rsidR="00C85CBC" w:rsidRPr="00C85CBC" w:rsidTr="000D1000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2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2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Дальнее зарубежье</w:t>
            </w:r>
          </w:p>
        </w:tc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СНГ</w:t>
            </w:r>
          </w:p>
        </w:tc>
      </w:tr>
      <w:tr w:rsidR="00C85CBC" w:rsidRPr="00C85CBC" w:rsidTr="000D1000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тыс.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млн.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тыс.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млн.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тыс.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млн.</w:t>
            </w:r>
          </w:p>
        </w:tc>
      </w:tr>
      <w:tr w:rsidR="00C85CBC" w:rsidRPr="00C85CBC" w:rsidTr="000D1000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тонн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долл</w:t>
            </w:r>
            <w:proofErr w:type="gramStart"/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.С</w:t>
            </w:r>
            <w:proofErr w:type="gramEnd"/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ША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тонн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долл</w:t>
            </w:r>
            <w:proofErr w:type="gramStart"/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.С</w:t>
            </w:r>
            <w:proofErr w:type="gramEnd"/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ША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тонн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долл</w:t>
            </w:r>
            <w:proofErr w:type="gramStart"/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.С</w:t>
            </w:r>
            <w:proofErr w:type="gramEnd"/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ША</w:t>
            </w:r>
          </w:p>
        </w:tc>
      </w:tr>
      <w:tr w:rsidR="00C85CBC" w:rsidRPr="00C85CBC" w:rsidTr="000D1000">
        <w:trPr>
          <w:trHeight w:val="342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C85CBC">
              <w:rPr>
                <w:rFonts w:ascii="Arial CYR" w:hAnsi="Arial CYR" w:cs="Arial CYR"/>
                <w:b/>
                <w:bCs/>
                <w:sz w:val="22"/>
                <w:szCs w:val="22"/>
              </w:rPr>
              <w:t>Всего:*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85CBC">
              <w:rPr>
                <w:rFonts w:ascii="Arial CYR" w:hAnsi="Arial CYR" w:cs="Arial CYR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85CBC">
              <w:rPr>
                <w:rFonts w:ascii="Arial CYR" w:hAnsi="Arial CYR" w:cs="Arial CYR"/>
                <w:b/>
                <w:bCs/>
                <w:sz w:val="20"/>
                <w:szCs w:val="20"/>
              </w:rPr>
              <w:t>524727,4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85CBC">
              <w:rPr>
                <w:rFonts w:ascii="Arial CYR" w:hAnsi="Arial CYR" w:cs="Arial CYR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85CBC">
              <w:rPr>
                <w:rFonts w:ascii="Arial CYR" w:hAnsi="Arial CYR" w:cs="Arial CYR"/>
                <w:b/>
                <w:bCs/>
                <w:sz w:val="20"/>
                <w:szCs w:val="20"/>
              </w:rPr>
              <w:t>447312,2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85CBC">
              <w:rPr>
                <w:rFonts w:ascii="Arial CYR" w:hAnsi="Arial CYR" w:cs="Arial CYR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85CBC">
              <w:rPr>
                <w:rFonts w:ascii="Arial CYR" w:hAnsi="Arial CYR" w:cs="Arial CYR"/>
                <w:b/>
                <w:bCs/>
                <w:sz w:val="20"/>
                <w:szCs w:val="20"/>
              </w:rPr>
              <w:t>77415,2</w:t>
            </w:r>
          </w:p>
        </w:tc>
      </w:tr>
      <w:tr w:rsidR="00C85CBC" w:rsidRPr="00C85CBC" w:rsidTr="000D1000">
        <w:trPr>
          <w:trHeight w:val="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85CBC">
              <w:rPr>
                <w:rFonts w:ascii="Times New Roman CYR" w:hAnsi="Times New Roman CYR" w:cs="Times New Roman CYR"/>
                <w:sz w:val="20"/>
                <w:szCs w:val="20"/>
              </w:rPr>
              <w:t xml:space="preserve">Пшеница и </w:t>
            </w:r>
            <w:proofErr w:type="spellStart"/>
            <w:r w:rsidRPr="00C85CBC">
              <w:rPr>
                <w:rFonts w:ascii="Times New Roman CYR" w:hAnsi="Times New Roman CYR" w:cs="Times New Roman CYR"/>
                <w:sz w:val="20"/>
                <w:szCs w:val="20"/>
              </w:rPr>
              <w:t>меслин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16 025,1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4 517,6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15 488,0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4 359,1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537,1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158,5</w:t>
            </w:r>
          </w:p>
        </w:tc>
      </w:tr>
      <w:tr w:rsidR="00C85CBC" w:rsidRPr="00C85CBC" w:rsidTr="000D1000">
        <w:trPr>
          <w:trHeight w:val="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85CBC">
              <w:rPr>
                <w:rFonts w:ascii="Times New Roman CYR" w:hAnsi="Times New Roman CYR" w:cs="Times New Roman CYR"/>
                <w:sz w:val="20"/>
                <w:szCs w:val="20"/>
              </w:rPr>
              <w:t xml:space="preserve">Водка, </w:t>
            </w:r>
            <w:r w:rsidRPr="00C85CBC"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>дал 100% спирта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2 558 999,6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204,0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1178072,1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110,9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1380927,5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93,1</w:t>
            </w:r>
          </w:p>
        </w:tc>
      </w:tr>
      <w:tr w:rsidR="00C85CBC" w:rsidRPr="00C85CBC" w:rsidTr="000D1000">
        <w:trPr>
          <w:trHeight w:val="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85CBC">
              <w:rPr>
                <w:rFonts w:ascii="Times New Roman CYR" w:hAnsi="Times New Roman CYR" w:cs="Times New Roman CYR"/>
                <w:sz w:val="20"/>
                <w:szCs w:val="20"/>
              </w:rPr>
              <w:t>Фосфаты кальция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1 559,2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383,9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1099,5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257,2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459,7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126,7</w:t>
            </w:r>
          </w:p>
        </w:tc>
      </w:tr>
      <w:tr w:rsidR="00C85CBC" w:rsidRPr="00C85CBC" w:rsidTr="000D1000">
        <w:trPr>
          <w:trHeight w:val="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85CBC">
              <w:rPr>
                <w:rFonts w:ascii="Times New Roman CYR" w:hAnsi="Times New Roman CYR" w:cs="Times New Roman CYR"/>
                <w:sz w:val="20"/>
                <w:szCs w:val="20"/>
              </w:rPr>
              <w:t>Руды и концентраты железные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25 533,2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2 494,2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23277,9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2305,3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2255,3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188,9</w:t>
            </w:r>
          </w:p>
        </w:tc>
      </w:tr>
      <w:tr w:rsidR="00C85CBC" w:rsidRPr="00C85CBC" w:rsidTr="000D1000">
        <w:trPr>
          <w:trHeight w:val="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85CBC">
              <w:rPr>
                <w:rFonts w:ascii="Times New Roman CYR" w:hAnsi="Times New Roman CYR" w:cs="Times New Roman CYR"/>
                <w:sz w:val="20"/>
                <w:szCs w:val="20"/>
              </w:rPr>
              <w:t>Уголь каменный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130 408,5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13 015,1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118844,0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11604,3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11564,5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1410,9</w:t>
            </w:r>
          </w:p>
        </w:tc>
      </w:tr>
      <w:tr w:rsidR="00C85CBC" w:rsidRPr="00C85CBC" w:rsidTr="000D1000">
        <w:trPr>
          <w:trHeight w:val="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85CBC">
              <w:rPr>
                <w:rFonts w:ascii="Times New Roman CYR" w:hAnsi="Times New Roman CYR" w:cs="Times New Roman CYR"/>
                <w:sz w:val="20"/>
                <w:szCs w:val="20"/>
              </w:rPr>
              <w:t>Кокс и полукокс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2 354,9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580,0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1444,8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369,9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910,2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210,1</w:t>
            </w:r>
          </w:p>
        </w:tc>
      </w:tr>
      <w:tr w:rsidR="00C85CBC" w:rsidRPr="00C85CBC" w:rsidTr="000D1000">
        <w:trPr>
          <w:trHeight w:val="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85CBC">
              <w:rPr>
                <w:rFonts w:ascii="Times New Roman CYR" w:hAnsi="Times New Roman CYR" w:cs="Times New Roman CYR"/>
                <w:sz w:val="20"/>
                <w:szCs w:val="20"/>
              </w:rPr>
              <w:t>Нефть сырая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239 945,8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180 915,9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211558,2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169606,4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28387,6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11309,6</w:t>
            </w:r>
          </w:p>
        </w:tc>
      </w:tr>
      <w:tr w:rsidR="00C85CBC" w:rsidRPr="00C85CBC" w:rsidTr="000D1000">
        <w:trPr>
          <w:trHeight w:val="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85CBC">
              <w:rPr>
                <w:rFonts w:ascii="Times New Roman CYR" w:hAnsi="Times New Roman CYR" w:cs="Times New Roman CYR"/>
                <w:sz w:val="20"/>
                <w:szCs w:val="20"/>
              </w:rPr>
              <w:t>Нефтепродукты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137 954,3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103 428,8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121049,5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92305,2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16904,9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11123,7</w:t>
            </w:r>
          </w:p>
        </w:tc>
      </w:tr>
      <w:tr w:rsidR="00C85CBC" w:rsidRPr="00C85CBC" w:rsidTr="000D1000">
        <w:trPr>
          <w:trHeight w:val="1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85CBC">
              <w:rPr>
                <w:rFonts w:ascii="Times New Roman CYR" w:hAnsi="Times New Roman CYR" w:cs="Times New Roman CYR"/>
                <w:sz w:val="20"/>
                <w:szCs w:val="20"/>
              </w:rPr>
              <w:t>Бензин автомобильный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3 204,8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2 529,2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1405,7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1380,6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1799,1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1148,5</w:t>
            </w:r>
          </w:p>
        </w:tc>
      </w:tr>
      <w:tr w:rsidR="00C85CBC" w:rsidRPr="00C85CBC" w:rsidTr="000D1000">
        <w:trPr>
          <w:trHeight w:val="15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85CBC">
              <w:rPr>
                <w:rFonts w:ascii="Times New Roman CYR" w:hAnsi="Times New Roman CYR" w:cs="Times New Roman CYR"/>
                <w:sz w:val="20"/>
                <w:szCs w:val="20"/>
              </w:rPr>
              <w:t xml:space="preserve">Дизельное топливо, не содержащее </w:t>
            </w:r>
            <w:proofErr w:type="spellStart"/>
            <w:r w:rsidRPr="00C85CBC">
              <w:rPr>
                <w:rFonts w:ascii="Times New Roman CYR" w:hAnsi="Times New Roman CYR" w:cs="Times New Roman CYR"/>
                <w:sz w:val="20"/>
                <w:szCs w:val="20"/>
              </w:rPr>
              <w:t>биодизель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41 155,6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36 740,6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33030,6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30881,9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8125,0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5858,6</w:t>
            </w:r>
          </w:p>
        </w:tc>
      </w:tr>
      <w:tr w:rsidR="00C85CBC" w:rsidRPr="00C85CBC" w:rsidTr="000D1000">
        <w:trPr>
          <w:trHeight w:val="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85CBC">
              <w:rPr>
                <w:rFonts w:ascii="Times New Roman CYR" w:hAnsi="Times New Roman CYR" w:cs="Times New Roman CYR"/>
                <w:sz w:val="20"/>
                <w:szCs w:val="20"/>
              </w:rPr>
              <w:t xml:space="preserve">Топлива жидкие, не содержащие </w:t>
            </w:r>
            <w:proofErr w:type="spellStart"/>
            <w:r w:rsidRPr="00C85CBC">
              <w:rPr>
                <w:rFonts w:ascii="Times New Roman CYR" w:hAnsi="Times New Roman CYR" w:cs="Times New Roman CYR"/>
                <w:sz w:val="20"/>
                <w:szCs w:val="20"/>
              </w:rPr>
              <w:t>биодизель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75 951,5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48 959,2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72876,0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47547,9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3075,5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1411,2</w:t>
            </w:r>
          </w:p>
        </w:tc>
      </w:tr>
      <w:tr w:rsidR="00C85CBC" w:rsidRPr="00C85CBC" w:rsidTr="000D1000">
        <w:trPr>
          <w:trHeight w:val="273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85CBC">
              <w:rPr>
                <w:rFonts w:ascii="Times New Roman CYR" w:hAnsi="Times New Roman CYR" w:cs="Times New Roman CYR"/>
                <w:sz w:val="20"/>
                <w:szCs w:val="20"/>
              </w:rPr>
              <w:t xml:space="preserve">Газ природный сжиженный, </w:t>
            </w:r>
            <w:r w:rsidRPr="00C85CBC"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>млн</w:t>
            </w:r>
            <w:proofErr w:type="gramStart"/>
            <w:r w:rsidRPr="00C85CBC"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>.к</w:t>
            </w:r>
            <w:proofErr w:type="gramEnd"/>
            <w:r w:rsidRPr="00C85CBC"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>уб.м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21,4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4 679,1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21,4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4679,1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</w:tr>
      <w:tr w:rsidR="00C85CBC" w:rsidRPr="00C85CBC" w:rsidTr="000D1000">
        <w:trPr>
          <w:trHeight w:val="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85CBC">
              <w:rPr>
                <w:rFonts w:ascii="Times New Roman CYR" w:hAnsi="Times New Roman CYR" w:cs="Times New Roman CYR"/>
                <w:sz w:val="20"/>
                <w:szCs w:val="20"/>
              </w:rPr>
              <w:t xml:space="preserve">Газ природный, </w:t>
            </w:r>
            <w:r w:rsidRPr="00C85CBC"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>млрд</w:t>
            </w:r>
            <w:proofErr w:type="gramStart"/>
            <w:r w:rsidRPr="00C85CBC"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>.к</w:t>
            </w:r>
            <w:proofErr w:type="gramEnd"/>
            <w:r w:rsidRPr="00C85CBC"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>уб.м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178,7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62 986,7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112,6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...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66,0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...</w:t>
            </w:r>
          </w:p>
        </w:tc>
      </w:tr>
      <w:tr w:rsidR="00C85CBC" w:rsidRPr="00C85CBC" w:rsidTr="000D1000">
        <w:trPr>
          <w:trHeight w:val="101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85CBC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 xml:space="preserve">Электроэнергия, </w:t>
            </w:r>
            <w:r w:rsidRPr="00C85CBC"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>млн</w:t>
            </w:r>
            <w:proofErr w:type="gramStart"/>
            <w:r w:rsidRPr="00C85CBC"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>.к</w:t>
            </w:r>
            <w:proofErr w:type="gramEnd"/>
            <w:r w:rsidRPr="00C85CBC"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>Вт-ч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19 143,3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1 019,3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12995,8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661,5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6147,5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357,7</w:t>
            </w:r>
          </w:p>
        </w:tc>
      </w:tr>
      <w:tr w:rsidR="00C85CBC" w:rsidRPr="00C85CBC" w:rsidTr="000D1000">
        <w:trPr>
          <w:trHeight w:val="19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85CBC">
              <w:rPr>
                <w:rFonts w:ascii="Times New Roman CYR" w:hAnsi="Times New Roman CYR" w:cs="Times New Roman CYR"/>
                <w:sz w:val="20"/>
                <w:szCs w:val="20"/>
              </w:rPr>
              <w:t>Аммиак безводный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3 051,1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1 494,8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1020,1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518,7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2031,0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976,1</w:t>
            </w:r>
          </w:p>
        </w:tc>
      </w:tr>
      <w:tr w:rsidR="00C85CBC" w:rsidRPr="00C85CBC" w:rsidTr="000D1000">
        <w:trPr>
          <w:trHeight w:val="11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85CBC">
              <w:rPr>
                <w:rFonts w:ascii="Times New Roman CYR" w:hAnsi="Times New Roman CYR" w:cs="Times New Roman CYR"/>
                <w:sz w:val="20"/>
                <w:szCs w:val="20"/>
              </w:rPr>
              <w:t>Метанол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1 442,6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420,9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1392,1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402,9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50,4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18,1</w:t>
            </w:r>
          </w:p>
        </w:tc>
      </w:tr>
      <w:tr w:rsidR="00C85CBC" w:rsidRPr="00C85CBC" w:rsidTr="000D1000">
        <w:trPr>
          <w:trHeight w:val="48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BC" w:rsidRPr="00C85CBC" w:rsidRDefault="00AC033D" w:rsidP="000D100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Удобрения минеральные </w:t>
            </w:r>
            <w:r w:rsidR="00C85CBC" w:rsidRPr="00C85CBC">
              <w:rPr>
                <w:rFonts w:ascii="Times New Roman CYR" w:hAnsi="Times New Roman CYR" w:cs="Times New Roman CYR"/>
                <w:sz w:val="20"/>
                <w:szCs w:val="20"/>
              </w:rPr>
              <w:t>азотные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11 186,1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3 542,7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10113,4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3197,5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1072,7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345,2</w:t>
            </w:r>
          </w:p>
        </w:tc>
      </w:tr>
      <w:tr w:rsidR="00C85CBC" w:rsidRPr="00C85CBC" w:rsidTr="000D1000">
        <w:trPr>
          <w:trHeight w:val="51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85CBC">
              <w:rPr>
                <w:rFonts w:ascii="Times New Roman CYR" w:hAnsi="Times New Roman CYR" w:cs="Times New Roman CYR"/>
                <w:sz w:val="20"/>
                <w:szCs w:val="20"/>
              </w:rPr>
              <w:t>Удобрения минеральные</w:t>
            </w:r>
            <w:r w:rsidRPr="00C85CBC">
              <w:rPr>
                <w:rFonts w:ascii="Times New Roman CYR" w:hAnsi="Times New Roman CYR" w:cs="Times New Roman CYR"/>
                <w:sz w:val="20"/>
                <w:szCs w:val="20"/>
              </w:rPr>
              <w:br/>
              <w:t>калийные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8 977,5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3 645,1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8949,0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3632,2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28,5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12,9</w:t>
            </w:r>
          </w:p>
        </w:tc>
      </w:tr>
      <w:tr w:rsidR="00C85CBC" w:rsidRPr="00C85CBC" w:rsidTr="000D1000">
        <w:trPr>
          <w:trHeight w:val="172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85CBC">
              <w:rPr>
                <w:rFonts w:ascii="Times New Roman CYR" w:hAnsi="Times New Roman CYR" w:cs="Times New Roman CYR"/>
                <w:sz w:val="20"/>
                <w:szCs w:val="20"/>
              </w:rPr>
              <w:t>Удобрения минеральные</w:t>
            </w:r>
            <w:r w:rsidRPr="00C85CBC">
              <w:rPr>
                <w:rFonts w:ascii="Times New Roman CYR" w:hAnsi="Times New Roman CYR" w:cs="Times New Roman CYR"/>
                <w:sz w:val="20"/>
                <w:szCs w:val="20"/>
              </w:rPr>
              <w:br/>
              <w:t>смешанные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8 734,3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3 980,1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7733,8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3483,5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1000,5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496,6</w:t>
            </w:r>
          </w:p>
        </w:tc>
      </w:tr>
      <w:tr w:rsidR="00C85CBC" w:rsidRPr="00C85CBC" w:rsidTr="000D1000">
        <w:trPr>
          <w:trHeight w:val="8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85CBC">
              <w:rPr>
                <w:rFonts w:ascii="Times New Roman CYR" w:hAnsi="Times New Roman CYR" w:cs="Times New Roman CYR"/>
                <w:sz w:val="20"/>
                <w:szCs w:val="20"/>
              </w:rPr>
              <w:t>Каучук синтетический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870,8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2 673,0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776,9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2379,7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93,9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293,3</w:t>
            </w:r>
          </w:p>
        </w:tc>
      </w:tr>
      <w:tr w:rsidR="00C85CBC" w:rsidRPr="00C85CBC" w:rsidTr="000D1000">
        <w:trPr>
          <w:trHeight w:val="51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85CBC">
              <w:rPr>
                <w:rFonts w:ascii="Times New Roman CYR" w:hAnsi="Times New Roman CYR" w:cs="Times New Roman CYR"/>
                <w:sz w:val="20"/>
                <w:szCs w:val="20"/>
              </w:rPr>
              <w:t>Лесоматериалы</w:t>
            </w:r>
            <w:r w:rsidRPr="00C85CBC">
              <w:rPr>
                <w:rFonts w:ascii="Times New Roman CYR" w:hAnsi="Times New Roman CYR" w:cs="Times New Roman CYR"/>
                <w:sz w:val="20"/>
                <w:szCs w:val="20"/>
              </w:rPr>
              <w:br/>
              <w:t>необработанные,1000 куб</w:t>
            </w:r>
            <w:proofErr w:type="gramStart"/>
            <w:r w:rsidRPr="00C85CBC">
              <w:rPr>
                <w:rFonts w:ascii="Times New Roman CYR" w:hAnsi="Times New Roman CYR" w:cs="Times New Roman CYR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17 611,0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1 525,8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17086,5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1485,7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524,5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40,1</w:t>
            </w:r>
          </w:p>
        </w:tc>
      </w:tr>
      <w:tr w:rsidR="00C85CBC" w:rsidRPr="00C85CBC" w:rsidTr="000D1000">
        <w:trPr>
          <w:trHeight w:val="151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BC" w:rsidRPr="00C85CBC" w:rsidRDefault="00AC033D" w:rsidP="000D100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Лесоматериалы </w:t>
            </w:r>
            <w:r w:rsidR="00C85CBC" w:rsidRPr="00C85CBC">
              <w:rPr>
                <w:rFonts w:ascii="Times New Roman CYR" w:hAnsi="Times New Roman CYR" w:cs="Times New Roman CYR"/>
                <w:sz w:val="20"/>
                <w:szCs w:val="20"/>
              </w:rPr>
              <w:t>обработанные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11 138,7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3 356,1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8357,4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2627,4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2781,3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728,7</w:t>
            </w:r>
          </w:p>
        </w:tc>
      </w:tr>
      <w:tr w:rsidR="00C85CBC" w:rsidRPr="00C85CBC" w:rsidTr="000D1000">
        <w:trPr>
          <w:trHeight w:val="159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85CBC">
              <w:rPr>
                <w:rFonts w:ascii="Times New Roman CYR" w:hAnsi="Times New Roman CYR" w:cs="Times New Roman CYR"/>
                <w:sz w:val="20"/>
                <w:szCs w:val="20"/>
              </w:rPr>
              <w:t xml:space="preserve">Фанера клееная, 1000 </w:t>
            </w:r>
            <w:r w:rsidRPr="00C85CBC"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>куб</w:t>
            </w:r>
            <w:proofErr w:type="gramStart"/>
            <w:r w:rsidRPr="00C85CBC"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2 448,6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891,2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1404,6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764,4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1044,0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126,7</w:t>
            </w:r>
          </w:p>
        </w:tc>
      </w:tr>
      <w:tr w:rsidR="00C85CBC" w:rsidRPr="00C85CBC" w:rsidTr="000D1000">
        <w:trPr>
          <w:trHeight w:val="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85CBC">
              <w:rPr>
                <w:rFonts w:ascii="Times New Roman CYR" w:hAnsi="Times New Roman CYR" w:cs="Times New Roman CYR"/>
                <w:sz w:val="20"/>
                <w:szCs w:val="20"/>
              </w:rPr>
              <w:t>Целлюлоза древесная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2 072,1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1 067,7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1989,6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1016,3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82,5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51,4</w:t>
            </w:r>
          </w:p>
        </w:tc>
      </w:tr>
      <w:tr w:rsidR="00C85CBC" w:rsidRPr="00C85CBC" w:rsidTr="000D1000">
        <w:trPr>
          <w:trHeight w:val="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85CBC">
              <w:rPr>
                <w:rFonts w:ascii="Times New Roman CYR" w:hAnsi="Times New Roman CYR" w:cs="Times New Roman CYR"/>
                <w:sz w:val="20"/>
                <w:szCs w:val="20"/>
              </w:rPr>
              <w:t>Бумага газетная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1 298,5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691,1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1141,1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599,1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157,4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92,0</w:t>
            </w:r>
          </w:p>
        </w:tc>
      </w:tr>
      <w:tr w:rsidR="00C85CBC" w:rsidRPr="00C85CBC" w:rsidTr="000D1000">
        <w:trPr>
          <w:trHeight w:val="103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BC" w:rsidRPr="00C85CBC" w:rsidRDefault="00AC033D" w:rsidP="000D100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Ткани хлопчатобумажные, </w:t>
            </w:r>
            <w:r w:rsidR="00C85CBC" w:rsidRPr="00C85CBC">
              <w:rPr>
                <w:rFonts w:ascii="Times New Roman CYR" w:hAnsi="Times New Roman CYR" w:cs="Times New Roman CYR"/>
                <w:sz w:val="20"/>
                <w:szCs w:val="20"/>
              </w:rPr>
              <w:t>1000 кв</w:t>
            </w:r>
            <w:proofErr w:type="gramStart"/>
            <w:r w:rsidR="00C85CBC" w:rsidRPr="00C85CBC">
              <w:rPr>
                <w:rFonts w:ascii="Times New Roman CYR" w:hAnsi="Times New Roman CYR" w:cs="Times New Roman CYR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56 900,4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49,8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6550,9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3,3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50349,5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46,5</w:t>
            </w:r>
          </w:p>
        </w:tc>
      </w:tr>
      <w:tr w:rsidR="00C85CBC" w:rsidRPr="00C85CBC" w:rsidTr="000D1000">
        <w:trPr>
          <w:trHeight w:val="111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85CBC">
              <w:rPr>
                <w:rFonts w:ascii="Times New Roman CYR" w:hAnsi="Times New Roman CYR" w:cs="Times New Roman CYR"/>
                <w:sz w:val="20"/>
                <w:szCs w:val="20"/>
              </w:rPr>
              <w:t>Черные металлы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39 024,0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22 572,1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33912,5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18692,0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5111,6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3880,2</w:t>
            </w:r>
          </w:p>
        </w:tc>
      </w:tr>
      <w:tr w:rsidR="00C85CBC" w:rsidRPr="00C85CBC" w:rsidTr="000D1000">
        <w:trPr>
          <w:trHeight w:val="4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BC" w:rsidRPr="00C85CBC" w:rsidRDefault="00AC033D" w:rsidP="000D100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Черные металлы (кроме </w:t>
            </w:r>
            <w:r w:rsidR="00C85CBC" w:rsidRPr="00C85CBC">
              <w:rPr>
                <w:rFonts w:ascii="Times New Roman CYR" w:hAnsi="Times New Roman CYR" w:cs="Times New Roman CYR"/>
                <w:sz w:val="20"/>
                <w:szCs w:val="20"/>
              </w:rPr>
              <w:t>чугуна,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="00C85CBC" w:rsidRPr="00C85CBC">
              <w:rPr>
                <w:rFonts w:ascii="Times New Roman CYR" w:hAnsi="Times New Roman CYR" w:cs="Times New Roman CYR"/>
                <w:sz w:val="20"/>
                <w:szCs w:val="20"/>
              </w:rPr>
              <w:t>ферросплавов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, </w:t>
            </w:r>
            <w:r w:rsidR="00C85CBC" w:rsidRPr="00C85CBC">
              <w:rPr>
                <w:rFonts w:ascii="Times New Roman CYR" w:hAnsi="Times New Roman CYR" w:cs="Times New Roman CYR"/>
                <w:sz w:val="20"/>
                <w:szCs w:val="20"/>
              </w:rPr>
              <w:t>отходов и лома)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27 344,5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16 666,7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22909,9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13087,7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4434,6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3579,0</w:t>
            </w:r>
          </w:p>
        </w:tc>
      </w:tr>
      <w:tr w:rsidR="00C85CBC" w:rsidRPr="00C85CBC" w:rsidTr="000D1000">
        <w:trPr>
          <w:trHeight w:val="141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85CBC">
              <w:rPr>
                <w:rFonts w:ascii="Times New Roman CYR" w:hAnsi="Times New Roman CYR" w:cs="Times New Roman CYR"/>
                <w:sz w:val="20"/>
                <w:szCs w:val="20"/>
              </w:rPr>
              <w:t>Чугун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4 105,1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1 715,2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3962,8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1657,0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142,3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58,3</w:t>
            </w:r>
          </w:p>
        </w:tc>
      </w:tr>
      <w:tr w:rsidR="00C85CBC" w:rsidRPr="00C85CBC" w:rsidTr="000D1000">
        <w:trPr>
          <w:trHeight w:val="20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85CBC">
              <w:rPr>
                <w:rFonts w:ascii="Times New Roman CYR" w:hAnsi="Times New Roman CYR" w:cs="Times New Roman CYR"/>
                <w:sz w:val="20"/>
                <w:szCs w:val="20"/>
              </w:rPr>
              <w:t>Ферросплавы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982,9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2 066,0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944,8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1993,1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38,0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72,9</w:t>
            </w:r>
          </w:p>
        </w:tc>
      </w:tr>
      <w:tr w:rsidR="00C85CBC" w:rsidRPr="00C85CBC" w:rsidTr="000D1000">
        <w:trPr>
          <w:trHeight w:val="13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BC" w:rsidRPr="00C85CBC" w:rsidRDefault="00AC033D" w:rsidP="000D100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Полуфабрикаты из </w:t>
            </w:r>
            <w:r w:rsidR="00C85CBC" w:rsidRPr="00C85CBC">
              <w:rPr>
                <w:rFonts w:ascii="Times New Roman CYR" w:hAnsi="Times New Roman CYR" w:cs="Times New Roman CYR"/>
                <w:sz w:val="20"/>
                <w:szCs w:val="20"/>
              </w:rPr>
              <w:t>углеродистой стали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14 977,9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7 868,7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14452,8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7547,7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525,0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321,0</w:t>
            </w:r>
          </w:p>
        </w:tc>
      </w:tr>
      <w:tr w:rsidR="00C85CBC" w:rsidRPr="00C85CBC" w:rsidTr="000D1000">
        <w:trPr>
          <w:trHeight w:val="357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85CBC">
              <w:rPr>
                <w:rFonts w:ascii="Times New Roman CYR" w:hAnsi="Times New Roman CYR" w:cs="Times New Roman CYR"/>
                <w:sz w:val="20"/>
                <w:szCs w:val="20"/>
              </w:rPr>
              <w:t>Прокат пло</w:t>
            </w:r>
            <w:r w:rsidR="00AC033D">
              <w:rPr>
                <w:rFonts w:ascii="Times New Roman CYR" w:hAnsi="Times New Roman CYR" w:cs="Times New Roman CYR"/>
                <w:sz w:val="20"/>
                <w:szCs w:val="20"/>
              </w:rPr>
              <w:t xml:space="preserve">ский из </w:t>
            </w:r>
            <w:proofErr w:type="spellStart"/>
            <w:r w:rsidRPr="00C85CBC">
              <w:rPr>
                <w:rFonts w:ascii="Times New Roman CYR" w:hAnsi="Times New Roman CYR" w:cs="Times New Roman CYR"/>
                <w:sz w:val="20"/>
                <w:szCs w:val="20"/>
              </w:rPr>
              <w:t>углер</w:t>
            </w:r>
            <w:proofErr w:type="spellEnd"/>
            <w:r w:rsidR="00AC033D">
              <w:rPr>
                <w:rFonts w:ascii="Times New Roman CYR" w:hAnsi="Times New Roman CYR" w:cs="Times New Roman CYR"/>
                <w:sz w:val="20"/>
                <w:szCs w:val="20"/>
              </w:rPr>
              <w:t>.</w:t>
            </w:r>
            <w:r w:rsidRPr="00C85CBC">
              <w:rPr>
                <w:rFonts w:ascii="Times New Roman CYR" w:hAnsi="Times New Roman CYR" w:cs="Times New Roman CYR"/>
                <w:sz w:val="20"/>
                <w:szCs w:val="20"/>
              </w:rPr>
              <w:t xml:space="preserve"> стали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7 373,8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4 710,3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5749,6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3399,0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1624,2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1311,3</w:t>
            </w:r>
          </w:p>
        </w:tc>
      </w:tr>
      <w:tr w:rsidR="00C85CBC" w:rsidRPr="00C85CBC" w:rsidTr="000D1000">
        <w:trPr>
          <w:trHeight w:val="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85CBC">
              <w:rPr>
                <w:rFonts w:ascii="Times New Roman CYR" w:hAnsi="Times New Roman CYR" w:cs="Times New Roman CYR"/>
                <w:sz w:val="20"/>
                <w:szCs w:val="20"/>
              </w:rPr>
              <w:t>Медь рафинированная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253,9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1 923,4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245,0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1867,0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8,9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56,4</w:t>
            </w:r>
          </w:p>
        </w:tc>
      </w:tr>
      <w:tr w:rsidR="00C85CBC" w:rsidRPr="00C85CBC" w:rsidTr="000D1000">
        <w:trPr>
          <w:trHeight w:val="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85CBC">
              <w:rPr>
                <w:rFonts w:ascii="Times New Roman CYR" w:hAnsi="Times New Roman CYR" w:cs="Times New Roman CYR"/>
                <w:sz w:val="20"/>
                <w:szCs w:val="20"/>
              </w:rPr>
              <w:t>Никель необработанный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219,1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3 721,1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218,6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3705,5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0,5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15,7</w:t>
            </w:r>
          </w:p>
        </w:tc>
      </w:tr>
      <w:tr w:rsidR="00C85CBC" w:rsidRPr="00C85CBC" w:rsidTr="000D1000">
        <w:trPr>
          <w:trHeight w:val="78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85CBC">
              <w:rPr>
                <w:rFonts w:ascii="Times New Roman CYR" w:hAnsi="Times New Roman CYR" w:cs="Times New Roman CYR"/>
                <w:sz w:val="20"/>
                <w:szCs w:val="20"/>
              </w:rPr>
              <w:t>Алюминий  необработанный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3 474,4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6 496,5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3398,5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6332,5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75,9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164,0</w:t>
            </w:r>
          </w:p>
        </w:tc>
      </w:tr>
      <w:tr w:rsidR="00C85CBC" w:rsidRPr="00C85CBC" w:rsidTr="000D1000">
        <w:trPr>
          <w:trHeight w:val="15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85CBC">
              <w:rPr>
                <w:rFonts w:ascii="Times New Roman CYR" w:hAnsi="Times New Roman CYR" w:cs="Times New Roman CYR"/>
                <w:sz w:val="20"/>
                <w:szCs w:val="20"/>
              </w:rPr>
              <w:t>Машины и оборудование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26 489,7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16218,6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-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10271,1</w:t>
            </w:r>
          </w:p>
        </w:tc>
      </w:tr>
      <w:tr w:rsidR="00C85CBC" w:rsidRPr="00C85CBC" w:rsidTr="000D1000">
        <w:trPr>
          <w:trHeight w:val="1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BC" w:rsidRPr="00C85CBC" w:rsidRDefault="00AC033D" w:rsidP="000D100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Автомобили легковые,</w:t>
            </w:r>
            <w:r w:rsidR="00C85CBC" w:rsidRPr="00C85CBC">
              <w:rPr>
                <w:rFonts w:ascii="Times New Roman CYR" w:hAnsi="Times New Roman CYR" w:cs="Times New Roman CYR"/>
                <w:sz w:val="20"/>
                <w:szCs w:val="20"/>
              </w:rPr>
              <w:t>1000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113,0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988,8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4,5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38,7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108,5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950,1</w:t>
            </w:r>
          </w:p>
        </w:tc>
      </w:tr>
      <w:tr w:rsidR="00C85CBC" w:rsidRPr="00C85CBC" w:rsidTr="000D1000">
        <w:trPr>
          <w:trHeight w:val="7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CBC" w:rsidRPr="00C85CBC" w:rsidRDefault="00AC033D" w:rsidP="000D1000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Автомобили грузовые,</w:t>
            </w:r>
            <w:r w:rsidR="00C85CBC" w:rsidRPr="00C85CBC">
              <w:rPr>
                <w:rFonts w:ascii="Times New Roman CYR" w:hAnsi="Times New Roman CYR" w:cs="Times New Roman CYR"/>
                <w:sz w:val="20"/>
                <w:szCs w:val="20"/>
              </w:rPr>
              <w:t>1000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18,8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b/>
                <w:bCs/>
                <w:sz w:val="18"/>
                <w:szCs w:val="18"/>
              </w:rPr>
              <w:t>512,7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1,7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112,3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17,0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CBC" w:rsidRPr="00C85CBC" w:rsidRDefault="00C85CBC" w:rsidP="000D10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C85CBC">
              <w:rPr>
                <w:rFonts w:ascii="Arial CYR" w:hAnsi="Arial CYR" w:cs="Arial CYR"/>
                <w:sz w:val="18"/>
                <w:szCs w:val="18"/>
              </w:rPr>
              <w:t>400,4</w:t>
            </w:r>
          </w:p>
        </w:tc>
      </w:tr>
    </w:tbl>
    <w:p w:rsidR="00C85CBC" w:rsidRDefault="00C85CBC" w:rsidP="00C85CBC">
      <w:pPr>
        <w:spacing w:line="360" w:lineRule="auto"/>
        <w:jc w:val="both"/>
        <w:rPr>
          <w:sz w:val="28"/>
          <w:szCs w:val="28"/>
        </w:rPr>
      </w:pPr>
    </w:p>
    <w:p w:rsidR="005E1911" w:rsidRPr="005E1911" w:rsidRDefault="00FF00DE" w:rsidP="005E1911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E1911">
        <w:rPr>
          <w:b/>
          <w:bCs/>
          <w:sz w:val="28"/>
          <w:szCs w:val="28"/>
        </w:rPr>
        <w:t xml:space="preserve">Импорт России </w:t>
      </w:r>
      <w:r w:rsidRPr="005E1911">
        <w:rPr>
          <w:sz w:val="28"/>
          <w:szCs w:val="28"/>
        </w:rPr>
        <w:t>в 2012 году составил 312,5 млрд</w:t>
      </w:r>
      <w:proofErr w:type="gramStart"/>
      <w:r w:rsidRPr="005E1911">
        <w:rPr>
          <w:sz w:val="28"/>
          <w:szCs w:val="28"/>
        </w:rPr>
        <w:t>.д</w:t>
      </w:r>
      <w:proofErr w:type="gramEnd"/>
      <w:r w:rsidRPr="005E1911">
        <w:rPr>
          <w:sz w:val="28"/>
          <w:szCs w:val="28"/>
        </w:rPr>
        <w:t>олларов США и  по сравнению с 2011 годом увеличился на 2,2%. В общем объеме импорта на долю стран дальнего зарубежья в 2012 году приходилось 87,0%, на долю стран СНГ – 13,0%.</w:t>
      </w:r>
    </w:p>
    <w:p w:rsidR="00C85CBC" w:rsidRDefault="005E1911" w:rsidP="00C85CBC">
      <w:pPr>
        <w:shd w:val="clear" w:color="auto" w:fill="FFFFFF"/>
        <w:spacing w:line="360" w:lineRule="auto"/>
        <w:ind w:firstLine="710"/>
        <w:jc w:val="both"/>
        <w:rPr>
          <w:sz w:val="28"/>
          <w:szCs w:val="28"/>
        </w:rPr>
      </w:pPr>
      <w:r w:rsidRPr="005E1911">
        <w:rPr>
          <w:sz w:val="28"/>
          <w:szCs w:val="28"/>
        </w:rPr>
        <w:t xml:space="preserve">В структуре импорта России преобладает группа «машины, оборудование и транспортные средства». </w:t>
      </w:r>
      <w:proofErr w:type="gramStart"/>
      <w:r w:rsidRPr="005E1911">
        <w:rPr>
          <w:sz w:val="28"/>
          <w:szCs w:val="28"/>
        </w:rPr>
        <w:t>В 2012 г. её доля составила 50,3%, увеличившись на 2,1 процентного пункта.</w:t>
      </w:r>
      <w:r w:rsidR="00C85CBC" w:rsidRPr="00C85CBC">
        <w:rPr>
          <w:sz w:val="28"/>
          <w:szCs w:val="28"/>
        </w:rPr>
        <w:t xml:space="preserve"> </w:t>
      </w:r>
      <w:r w:rsidR="00C85CBC">
        <w:rPr>
          <w:sz w:val="28"/>
          <w:szCs w:val="28"/>
        </w:rPr>
        <w:t>%).</w:t>
      </w:r>
      <w:proofErr w:type="gramEnd"/>
      <w:r w:rsidR="00C85CBC">
        <w:rPr>
          <w:sz w:val="28"/>
          <w:szCs w:val="28"/>
        </w:rPr>
        <w:t xml:space="preserve"> Это вообще характерно для импорта развитых стран. Однако товарная структура данной группы за последние годы изменилась: сократился ввоз промышленного оборудования, а основное место заняли легковые автомобили, бытовая техника, электронная аппаратура, компьютеры. Соответствующие отрасли промышленности России оказались неконкурентоспособными, за исключением отечественного </w:t>
      </w:r>
      <w:r w:rsidR="00C85CBC">
        <w:rPr>
          <w:sz w:val="28"/>
          <w:szCs w:val="28"/>
        </w:rPr>
        <w:lastRenderedPageBreak/>
        <w:t>автомобилестроения, которое держится благодаря протекционистским мерам.</w:t>
      </w:r>
    </w:p>
    <w:p w:rsidR="005E1911" w:rsidRPr="005E1911" w:rsidRDefault="005E1911" w:rsidP="005E1911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E1911">
        <w:rPr>
          <w:sz w:val="28"/>
          <w:szCs w:val="28"/>
        </w:rPr>
        <w:t xml:space="preserve"> Второе место в структуре российского импорта с 2010 г. занимает группа «химическая продукция». В 2012 г. её удельный вес составил 15,3%, увеличившись на 0,2 процентного пункта по сравнению с предыдущим годом. Импорт лекарств в Россию снизился на 0,2 млрд</w:t>
      </w:r>
      <w:r w:rsidR="00F77787">
        <w:rPr>
          <w:sz w:val="28"/>
          <w:szCs w:val="28"/>
        </w:rPr>
        <w:t>.</w:t>
      </w:r>
      <w:r w:rsidRPr="005E1911">
        <w:rPr>
          <w:sz w:val="28"/>
          <w:szCs w:val="28"/>
        </w:rPr>
        <w:t xml:space="preserve"> долл. и составил 10,8 </w:t>
      </w:r>
      <w:proofErr w:type="spellStart"/>
      <w:proofErr w:type="gramStart"/>
      <w:r w:rsidRPr="005E1911">
        <w:rPr>
          <w:sz w:val="28"/>
          <w:szCs w:val="28"/>
        </w:rPr>
        <w:t>млрд</w:t>
      </w:r>
      <w:proofErr w:type="spellEnd"/>
      <w:proofErr w:type="gramEnd"/>
      <w:r w:rsidRPr="005E1911">
        <w:rPr>
          <w:sz w:val="28"/>
          <w:szCs w:val="28"/>
        </w:rPr>
        <w:t xml:space="preserve"> долл. Это снижение стало вторым за последние 12 лет и первым, отмеченным не в кризисный год.</w:t>
      </w:r>
      <w:r w:rsidR="00F77787">
        <w:rPr>
          <w:sz w:val="28"/>
          <w:szCs w:val="28"/>
        </w:rPr>
        <w:t xml:space="preserve"> </w:t>
      </w:r>
      <w:r w:rsidRPr="005E1911">
        <w:rPr>
          <w:sz w:val="28"/>
          <w:szCs w:val="28"/>
        </w:rPr>
        <w:t>Третье место в структуре российского импорта в 2012 г. занимала группа «продовольствие и сельскохозяйственное сырьё» с долей 12,9% (на 1 процентный пункт меньше, чем в предыдущем году)</w:t>
      </w:r>
      <w:proofErr w:type="gramStart"/>
      <w:r w:rsidRPr="005E1911">
        <w:rPr>
          <w:sz w:val="28"/>
          <w:szCs w:val="28"/>
        </w:rPr>
        <w:t>.У</w:t>
      </w:r>
      <w:proofErr w:type="gramEnd"/>
      <w:r w:rsidRPr="005E1911">
        <w:rPr>
          <w:sz w:val="28"/>
          <w:szCs w:val="28"/>
        </w:rPr>
        <w:t>дельный вес группы «металлы, драгоценные камни и изделия из них» в российском импорте в 2012 г. составил 7,2% (на 0,3 процентного пункта меньше, чем в предыдущем году).Третье место в последние годы чаще принадлежит химическим товарам.</w:t>
      </w:r>
      <w:r w:rsidR="000D1000">
        <w:rPr>
          <w:sz w:val="28"/>
          <w:szCs w:val="28"/>
        </w:rPr>
        <w:t xml:space="preserve"> </w:t>
      </w:r>
      <w:r w:rsidRPr="005E1911">
        <w:rPr>
          <w:sz w:val="28"/>
          <w:szCs w:val="28"/>
        </w:rPr>
        <w:t xml:space="preserve">Четвёртой ключевой группой импорта России является продовольствие. </w:t>
      </w:r>
      <w:proofErr w:type="gramStart"/>
      <w:r w:rsidRPr="005E1911">
        <w:rPr>
          <w:sz w:val="28"/>
          <w:szCs w:val="28"/>
        </w:rPr>
        <w:t>В 2012 г. его удельный вес составил 12% — более низким был только показатель 2008 г. До середины 2000-х гг. продовольствие твёрдо было второй по значимости товарной группой российского импорта, а его доля в начале указанного десятилетия достигала 20%. Удельный вес группы «текстиль и изделия из него, одежда, обувь» в российском импорте в 2012 г. составил 5,6% (на 0,1 процентного пункта</w:t>
      </w:r>
      <w:proofErr w:type="gramEnd"/>
      <w:r w:rsidRPr="005E1911">
        <w:rPr>
          <w:sz w:val="28"/>
          <w:szCs w:val="28"/>
        </w:rPr>
        <w:t xml:space="preserve"> больше, чем в предыдущем году). Удельный вес группы «прочие товары» в российском импорте в 2012 г. составил 4%.Удельный вес группы «минеральное сырьё и топливо» в российском импорте в 2012 г. составил 2,4% (на 1 процентный пункт меньше, чем в предыдущем году).</w:t>
      </w:r>
    </w:p>
    <w:p w:rsidR="005E1911" w:rsidRDefault="00C85CBC" w:rsidP="00AC033D">
      <w:pPr>
        <w:pStyle w:val="a4"/>
        <w:tabs>
          <w:tab w:val="left" w:pos="8931"/>
        </w:tabs>
        <w:spacing w:before="0" w:beforeAutospacing="0" w:after="0" w:afterAutospacing="0"/>
        <w:jc w:val="center"/>
        <w:rPr>
          <w:b/>
          <w:bCs/>
          <w:iCs/>
          <w:sz w:val="28"/>
          <w:szCs w:val="28"/>
        </w:rPr>
      </w:pPr>
      <w:r w:rsidRPr="00AC033D">
        <w:rPr>
          <w:b/>
          <w:bCs/>
          <w:iCs/>
          <w:sz w:val="28"/>
          <w:szCs w:val="28"/>
        </w:rPr>
        <w:t>Импорт  России  важнейших  товаров в 2012 году</w:t>
      </w:r>
    </w:p>
    <w:p w:rsidR="00AC033D" w:rsidRPr="00AC033D" w:rsidRDefault="00AC033D" w:rsidP="00AC033D">
      <w:pPr>
        <w:pStyle w:val="a4"/>
        <w:tabs>
          <w:tab w:val="left" w:pos="8931"/>
        </w:tabs>
        <w:spacing w:before="0" w:beforeAutospacing="0" w:after="0" w:afterAutospacing="0"/>
        <w:jc w:val="right"/>
      </w:pPr>
      <w:r w:rsidRPr="00AC033D">
        <w:rPr>
          <w:bCs/>
          <w:iCs/>
          <w:sz w:val="28"/>
          <w:szCs w:val="28"/>
        </w:rPr>
        <w:t>Таблица 2</w:t>
      </w:r>
    </w:p>
    <w:tbl>
      <w:tblPr>
        <w:tblW w:w="9936" w:type="dxa"/>
        <w:tblInd w:w="93" w:type="dxa"/>
        <w:tblLook w:val="04A0"/>
      </w:tblPr>
      <w:tblGrid>
        <w:gridCol w:w="1291"/>
        <w:gridCol w:w="2977"/>
        <w:gridCol w:w="850"/>
        <w:gridCol w:w="1102"/>
        <w:gridCol w:w="711"/>
        <w:gridCol w:w="1102"/>
        <w:gridCol w:w="801"/>
        <w:gridCol w:w="1102"/>
      </w:tblGrid>
      <w:tr w:rsidR="005E1911" w:rsidRPr="005E1911" w:rsidTr="000D1000">
        <w:trPr>
          <w:trHeight w:val="30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Код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Дальнее зарубежье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СНГ</w:t>
            </w:r>
          </w:p>
        </w:tc>
      </w:tr>
      <w:tr w:rsidR="005E1911" w:rsidRPr="005E1911" w:rsidTr="000D1000">
        <w:trPr>
          <w:trHeight w:val="30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ТН ВЭД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товара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тыс.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млн.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тыс.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млн.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тыс.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млн.</w:t>
            </w:r>
          </w:p>
        </w:tc>
      </w:tr>
      <w:tr w:rsidR="005E1911" w:rsidRPr="005E1911" w:rsidTr="000D1000">
        <w:trPr>
          <w:trHeight w:val="30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тонн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долл</w:t>
            </w:r>
            <w:proofErr w:type="gramStart"/>
            <w:r w:rsidRPr="00C85CBC">
              <w:rPr>
                <w:b/>
                <w:bCs/>
                <w:sz w:val="18"/>
                <w:szCs w:val="18"/>
              </w:rPr>
              <w:t>.С</w:t>
            </w:r>
            <w:proofErr w:type="gramEnd"/>
            <w:r w:rsidRPr="00C85CBC">
              <w:rPr>
                <w:b/>
                <w:bCs/>
                <w:sz w:val="18"/>
                <w:szCs w:val="18"/>
              </w:rPr>
              <w:t>ША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тонн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долл</w:t>
            </w:r>
            <w:proofErr w:type="gramStart"/>
            <w:r w:rsidRPr="00C85CBC">
              <w:rPr>
                <w:b/>
                <w:bCs/>
                <w:sz w:val="18"/>
                <w:szCs w:val="18"/>
              </w:rPr>
              <w:t>.С</w:t>
            </w:r>
            <w:proofErr w:type="gramEnd"/>
            <w:r w:rsidRPr="00C85CBC">
              <w:rPr>
                <w:b/>
                <w:bCs/>
                <w:sz w:val="18"/>
                <w:szCs w:val="18"/>
              </w:rPr>
              <w:t>ША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тонн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долл</w:t>
            </w:r>
            <w:proofErr w:type="gramStart"/>
            <w:r w:rsidRPr="00C85CBC">
              <w:rPr>
                <w:b/>
                <w:bCs/>
                <w:sz w:val="18"/>
                <w:szCs w:val="18"/>
              </w:rPr>
              <w:t>.С</w:t>
            </w:r>
            <w:proofErr w:type="gramEnd"/>
            <w:r w:rsidRPr="00C85CBC">
              <w:rPr>
                <w:b/>
                <w:bCs/>
                <w:sz w:val="18"/>
                <w:szCs w:val="18"/>
              </w:rPr>
              <w:t>ША</w:t>
            </w:r>
          </w:p>
        </w:tc>
      </w:tr>
      <w:tr w:rsidR="005E1911" w:rsidRPr="005E1911" w:rsidTr="000D1000">
        <w:trPr>
          <w:trHeight w:val="372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</w:rPr>
            </w:pPr>
            <w:r w:rsidRPr="00C85CBC">
              <w:rPr>
                <w:b/>
                <w:bCs/>
                <w:sz w:val="22"/>
                <w:szCs w:val="22"/>
              </w:rPr>
              <w:t>Всего:*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20"/>
                <w:szCs w:val="20"/>
              </w:rPr>
            </w:pPr>
            <w:r w:rsidRPr="00C85CBC">
              <w:rPr>
                <w:b/>
                <w:bCs/>
                <w:sz w:val="20"/>
                <w:szCs w:val="20"/>
              </w:rPr>
              <w:t>312567,4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20"/>
                <w:szCs w:val="20"/>
              </w:rPr>
            </w:pPr>
            <w:r w:rsidRPr="00C85CBC">
              <w:rPr>
                <w:b/>
                <w:bCs/>
                <w:sz w:val="20"/>
                <w:szCs w:val="20"/>
              </w:rPr>
              <w:t>272249,7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20"/>
                <w:szCs w:val="20"/>
              </w:rPr>
            </w:pPr>
            <w:r w:rsidRPr="00C85CBC">
              <w:rPr>
                <w:b/>
                <w:bCs/>
                <w:sz w:val="20"/>
                <w:szCs w:val="20"/>
              </w:rPr>
              <w:t>40317,7</w:t>
            </w:r>
          </w:p>
        </w:tc>
      </w:tr>
      <w:tr w:rsidR="005E1911" w:rsidRPr="005E1911" w:rsidTr="000D1000">
        <w:trPr>
          <w:trHeight w:val="9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6"/>
                <w:szCs w:val="16"/>
              </w:rPr>
            </w:pPr>
            <w:r w:rsidRPr="00C85CBC">
              <w:rPr>
                <w:b/>
                <w:bCs/>
                <w:sz w:val="16"/>
                <w:szCs w:val="16"/>
              </w:rPr>
              <w:t>0201-0204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20"/>
                <w:szCs w:val="20"/>
              </w:rPr>
            </w:pPr>
            <w:r w:rsidRPr="00C85CBC">
              <w:rPr>
                <w:sz w:val="20"/>
                <w:szCs w:val="20"/>
              </w:rPr>
              <w:t>Мясо свежее и мороженое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1 399,2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5 455,7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1324,4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5115,0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74,8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340,7</w:t>
            </w:r>
          </w:p>
        </w:tc>
      </w:tr>
      <w:tr w:rsidR="005E1911" w:rsidRPr="005E1911" w:rsidTr="000D1000">
        <w:trPr>
          <w:trHeight w:val="237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6"/>
                <w:szCs w:val="16"/>
              </w:rPr>
            </w:pPr>
            <w:r w:rsidRPr="00C85CBC">
              <w:rPr>
                <w:b/>
                <w:bCs/>
                <w:sz w:val="16"/>
                <w:szCs w:val="16"/>
              </w:rPr>
              <w:t>0207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911" w:rsidRPr="00C85CBC" w:rsidRDefault="00AC033D" w:rsidP="000D1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Мясо птицы свежее и </w:t>
            </w:r>
            <w:r w:rsidR="005E1911" w:rsidRPr="00C85CBC">
              <w:rPr>
                <w:sz w:val="20"/>
                <w:szCs w:val="20"/>
              </w:rPr>
              <w:t>мороженое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527,5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839,6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440,0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639,7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87,5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199,9</w:t>
            </w:r>
          </w:p>
        </w:tc>
      </w:tr>
      <w:tr w:rsidR="005E1911" w:rsidRPr="005E1911" w:rsidTr="000D1000">
        <w:trPr>
          <w:trHeight w:val="7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6"/>
                <w:szCs w:val="16"/>
              </w:rPr>
            </w:pPr>
            <w:r w:rsidRPr="00C85CBC">
              <w:rPr>
                <w:b/>
                <w:bCs/>
                <w:sz w:val="16"/>
                <w:szCs w:val="16"/>
              </w:rPr>
              <w:lastRenderedPageBreak/>
              <w:t>0302-0304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20"/>
                <w:szCs w:val="20"/>
              </w:rPr>
            </w:pPr>
            <w:r w:rsidRPr="00C85CBC">
              <w:rPr>
                <w:sz w:val="20"/>
                <w:szCs w:val="20"/>
              </w:rPr>
              <w:t>Рыба свежая и мороженая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736,2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1 952,6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730,0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1924,7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6,3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27,9</w:t>
            </w:r>
          </w:p>
        </w:tc>
      </w:tr>
      <w:tr w:rsidR="005E1911" w:rsidRPr="005E1911" w:rsidTr="000D1000">
        <w:trPr>
          <w:trHeight w:val="7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6"/>
                <w:szCs w:val="16"/>
              </w:rPr>
            </w:pPr>
            <w:r w:rsidRPr="00C85CBC">
              <w:rPr>
                <w:b/>
                <w:bCs/>
                <w:sz w:val="16"/>
                <w:szCs w:val="16"/>
              </w:rPr>
              <w:t>0402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20"/>
                <w:szCs w:val="20"/>
              </w:rPr>
            </w:pPr>
            <w:r w:rsidRPr="00C85CBC">
              <w:rPr>
                <w:sz w:val="20"/>
                <w:szCs w:val="20"/>
              </w:rPr>
              <w:t>Молоко и сливки сгущенные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145,7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379,7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18,1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57,2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127,6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322,4</w:t>
            </w:r>
          </w:p>
        </w:tc>
      </w:tr>
      <w:tr w:rsidR="005E1911" w:rsidRPr="005E1911" w:rsidTr="000D1000">
        <w:trPr>
          <w:trHeight w:val="7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6"/>
                <w:szCs w:val="16"/>
              </w:rPr>
            </w:pPr>
            <w:r w:rsidRPr="00C85CBC">
              <w:rPr>
                <w:b/>
                <w:bCs/>
                <w:sz w:val="16"/>
                <w:szCs w:val="16"/>
              </w:rPr>
              <w:t>0405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20"/>
                <w:szCs w:val="20"/>
              </w:rPr>
            </w:pPr>
            <w:r w:rsidRPr="00C85CBC">
              <w:rPr>
                <w:sz w:val="20"/>
                <w:szCs w:val="20"/>
              </w:rPr>
              <w:t>Масло сливочное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114,9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449,7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73,9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302,3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41,1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147,5</w:t>
            </w:r>
          </w:p>
        </w:tc>
      </w:tr>
      <w:tr w:rsidR="005E1911" w:rsidRPr="005E1911" w:rsidTr="000D1000">
        <w:trPr>
          <w:trHeight w:val="266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6"/>
                <w:szCs w:val="16"/>
              </w:rPr>
            </w:pPr>
            <w:r w:rsidRPr="00C85CBC">
              <w:rPr>
                <w:b/>
                <w:bCs/>
                <w:sz w:val="16"/>
                <w:szCs w:val="16"/>
              </w:rPr>
              <w:t>0805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20"/>
                <w:szCs w:val="20"/>
              </w:rPr>
            </w:pPr>
            <w:r w:rsidRPr="00C85CBC">
              <w:rPr>
                <w:sz w:val="20"/>
                <w:szCs w:val="20"/>
              </w:rPr>
              <w:t>Цитрусовые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1 567,4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1 499,3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1564,0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1496,9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3,4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2,4</w:t>
            </w:r>
          </w:p>
        </w:tc>
      </w:tr>
      <w:tr w:rsidR="005E1911" w:rsidRPr="005E1911" w:rsidTr="000D1000">
        <w:trPr>
          <w:trHeight w:val="181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6"/>
                <w:szCs w:val="16"/>
              </w:rPr>
            </w:pPr>
            <w:r w:rsidRPr="00C85CBC">
              <w:rPr>
                <w:b/>
                <w:bCs/>
                <w:sz w:val="16"/>
                <w:szCs w:val="16"/>
              </w:rPr>
              <w:t>0901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20"/>
                <w:szCs w:val="20"/>
              </w:rPr>
            </w:pPr>
            <w:r w:rsidRPr="00C85CBC">
              <w:rPr>
                <w:sz w:val="20"/>
                <w:szCs w:val="20"/>
              </w:rPr>
              <w:t>Кофе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122,7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499,8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121,9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496,3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0,8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3,4</w:t>
            </w:r>
          </w:p>
        </w:tc>
      </w:tr>
      <w:tr w:rsidR="005E1911" w:rsidRPr="005E1911" w:rsidTr="000D1000">
        <w:trPr>
          <w:trHeight w:val="7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6"/>
                <w:szCs w:val="16"/>
              </w:rPr>
            </w:pPr>
            <w:r w:rsidRPr="00C85CBC">
              <w:rPr>
                <w:b/>
                <w:bCs/>
                <w:sz w:val="16"/>
                <w:szCs w:val="16"/>
              </w:rPr>
              <w:t>0902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20"/>
                <w:szCs w:val="20"/>
              </w:rPr>
            </w:pPr>
            <w:r w:rsidRPr="00C85CBC">
              <w:rPr>
                <w:sz w:val="20"/>
                <w:szCs w:val="20"/>
              </w:rPr>
              <w:t>Чай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180,1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630,4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176,0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610,6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4,2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19,8</w:t>
            </w:r>
          </w:p>
        </w:tc>
      </w:tr>
      <w:tr w:rsidR="005E1911" w:rsidRPr="005E1911" w:rsidTr="000D1000">
        <w:trPr>
          <w:trHeight w:val="7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6"/>
                <w:szCs w:val="16"/>
              </w:rPr>
            </w:pPr>
            <w:r w:rsidRPr="00C85CBC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20"/>
                <w:szCs w:val="20"/>
              </w:rPr>
            </w:pPr>
            <w:r w:rsidRPr="00C85CBC">
              <w:rPr>
                <w:sz w:val="20"/>
                <w:szCs w:val="20"/>
              </w:rPr>
              <w:t>Зерновые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463,9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401,1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62,8</w:t>
            </w:r>
          </w:p>
        </w:tc>
      </w:tr>
      <w:tr w:rsidR="005E1911" w:rsidRPr="005E1911" w:rsidTr="000D1000">
        <w:trPr>
          <w:trHeight w:val="177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6"/>
                <w:szCs w:val="16"/>
              </w:rPr>
            </w:pPr>
            <w:r w:rsidRPr="00C85CBC">
              <w:rPr>
                <w:b/>
                <w:bCs/>
                <w:sz w:val="16"/>
                <w:szCs w:val="16"/>
              </w:rPr>
              <w:t>1001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20"/>
                <w:szCs w:val="20"/>
              </w:rPr>
            </w:pPr>
            <w:r w:rsidRPr="00C85CBC">
              <w:rPr>
                <w:sz w:val="20"/>
                <w:szCs w:val="20"/>
              </w:rPr>
              <w:t xml:space="preserve">Пшеница и </w:t>
            </w:r>
            <w:proofErr w:type="spellStart"/>
            <w:r w:rsidRPr="00C85CBC">
              <w:rPr>
                <w:sz w:val="20"/>
                <w:szCs w:val="20"/>
              </w:rPr>
              <w:t>меслин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206,9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50,0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1,2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0,8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205,7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49,3</w:t>
            </w:r>
          </w:p>
        </w:tc>
      </w:tr>
      <w:tr w:rsidR="005E1911" w:rsidRPr="005E1911" w:rsidTr="000D1000">
        <w:trPr>
          <w:trHeight w:val="7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6"/>
                <w:szCs w:val="16"/>
              </w:rPr>
            </w:pPr>
            <w:r w:rsidRPr="00C85CBC">
              <w:rPr>
                <w:b/>
                <w:bCs/>
                <w:sz w:val="16"/>
                <w:szCs w:val="16"/>
              </w:rPr>
              <w:t>1003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20"/>
                <w:szCs w:val="20"/>
              </w:rPr>
            </w:pPr>
            <w:r w:rsidRPr="00C85CBC">
              <w:rPr>
                <w:sz w:val="20"/>
                <w:szCs w:val="20"/>
              </w:rPr>
              <w:t>Ячмень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520,9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190,2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520,8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190,1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0,1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0,0</w:t>
            </w:r>
          </w:p>
        </w:tc>
      </w:tr>
      <w:tr w:rsidR="005E1911" w:rsidRPr="005E1911" w:rsidTr="000D1000">
        <w:trPr>
          <w:trHeight w:val="114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6"/>
                <w:szCs w:val="16"/>
              </w:rPr>
            </w:pPr>
            <w:r w:rsidRPr="00C85CBC">
              <w:rPr>
                <w:b/>
                <w:bCs/>
                <w:sz w:val="16"/>
                <w:szCs w:val="16"/>
              </w:rPr>
              <w:t>1005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20"/>
                <w:szCs w:val="20"/>
              </w:rPr>
            </w:pPr>
            <w:r w:rsidRPr="00C85CBC">
              <w:rPr>
                <w:sz w:val="20"/>
                <w:szCs w:val="20"/>
              </w:rPr>
              <w:t>Кукуруза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40,9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99,8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30,3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90,3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10,6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9,5</w:t>
            </w:r>
          </w:p>
        </w:tc>
      </w:tr>
      <w:tr w:rsidR="005E1911" w:rsidRPr="005E1911" w:rsidTr="000D1000">
        <w:trPr>
          <w:trHeight w:val="16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6"/>
                <w:szCs w:val="16"/>
              </w:rPr>
            </w:pPr>
            <w:r w:rsidRPr="00C85CBC">
              <w:rPr>
                <w:b/>
                <w:bCs/>
                <w:sz w:val="16"/>
                <w:szCs w:val="16"/>
              </w:rPr>
              <w:t>1512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20"/>
                <w:szCs w:val="20"/>
              </w:rPr>
            </w:pPr>
            <w:r w:rsidRPr="00C85CBC">
              <w:rPr>
                <w:sz w:val="20"/>
                <w:szCs w:val="20"/>
              </w:rPr>
              <w:t>Масло подсолнечное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17,3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22,5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0,8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1,4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16,5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21,1</w:t>
            </w:r>
          </w:p>
        </w:tc>
      </w:tr>
      <w:tr w:rsidR="005E1911" w:rsidRPr="005E1911" w:rsidTr="000D1000">
        <w:trPr>
          <w:trHeight w:val="7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6"/>
                <w:szCs w:val="16"/>
              </w:rPr>
            </w:pPr>
            <w:r w:rsidRPr="00C85CBC">
              <w:rPr>
                <w:b/>
                <w:bCs/>
                <w:sz w:val="16"/>
                <w:szCs w:val="16"/>
              </w:rPr>
              <w:t>1602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20"/>
                <w:szCs w:val="20"/>
              </w:rPr>
            </w:pPr>
            <w:r w:rsidRPr="00C85CBC">
              <w:rPr>
                <w:sz w:val="20"/>
                <w:szCs w:val="20"/>
              </w:rPr>
              <w:t>Изделия и консервы из мяса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46,6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217,6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35,9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165,6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10,7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52,0</w:t>
            </w:r>
          </w:p>
        </w:tc>
      </w:tr>
      <w:tr w:rsidR="005E1911" w:rsidRPr="005E1911" w:rsidTr="000D1000">
        <w:trPr>
          <w:trHeight w:val="11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6"/>
                <w:szCs w:val="16"/>
              </w:rPr>
            </w:pPr>
            <w:r w:rsidRPr="00C85CBC">
              <w:rPr>
                <w:b/>
                <w:bCs/>
                <w:sz w:val="16"/>
                <w:szCs w:val="16"/>
              </w:rPr>
              <w:t>170112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20"/>
                <w:szCs w:val="20"/>
              </w:rPr>
            </w:pPr>
            <w:r w:rsidRPr="00C85CBC">
              <w:rPr>
                <w:sz w:val="20"/>
                <w:szCs w:val="20"/>
              </w:rPr>
              <w:t>Сахар-сырец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520,3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298,7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519,3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298,1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0,9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0,6</w:t>
            </w:r>
          </w:p>
        </w:tc>
      </w:tr>
      <w:tr w:rsidR="005E1911" w:rsidRPr="005E1911" w:rsidTr="000D1000">
        <w:trPr>
          <w:trHeight w:val="204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6"/>
                <w:szCs w:val="16"/>
              </w:rPr>
            </w:pPr>
            <w:r w:rsidRPr="00C85CBC">
              <w:rPr>
                <w:b/>
                <w:bCs/>
                <w:sz w:val="16"/>
                <w:szCs w:val="16"/>
              </w:rPr>
              <w:t>1701991000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20"/>
                <w:szCs w:val="20"/>
              </w:rPr>
            </w:pPr>
            <w:r w:rsidRPr="00C85CBC">
              <w:rPr>
                <w:sz w:val="20"/>
                <w:szCs w:val="20"/>
              </w:rPr>
              <w:t>Сахар белый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61,7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42,1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57,5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38,8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4,2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3,3</w:t>
            </w:r>
          </w:p>
        </w:tc>
      </w:tr>
      <w:tr w:rsidR="005E1911" w:rsidRPr="005E1911" w:rsidTr="000D1000">
        <w:trPr>
          <w:trHeight w:val="94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6"/>
                <w:szCs w:val="16"/>
              </w:rPr>
            </w:pPr>
            <w:r w:rsidRPr="00C85CBC">
              <w:rPr>
                <w:b/>
                <w:bCs/>
                <w:sz w:val="16"/>
                <w:szCs w:val="16"/>
              </w:rPr>
              <w:t>1801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20"/>
                <w:szCs w:val="20"/>
              </w:rPr>
            </w:pPr>
            <w:r w:rsidRPr="00C85CBC">
              <w:rPr>
                <w:sz w:val="20"/>
                <w:szCs w:val="20"/>
              </w:rPr>
              <w:t>Какао-бобы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62,7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180,6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62,7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180,6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-</w:t>
            </w:r>
          </w:p>
        </w:tc>
      </w:tr>
      <w:tr w:rsidR="005E1911" w:rsidRPr="005E1911" w:rsidTr="000D1000">
        <w:trPr>
          <w:trHeight w:val="7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6"/>
                <w:szCs w:val="16"/>
              </w:rPr>
            </w:pPr>
            <w:r w:rsidRPr="00C85CBC">
              <w:rPr>
                <w:b/>
                <w:bCs/>
                <w:sz w:val="16"/>
                <w:szCs w:val="16"/>
              </w:rPr>
              <w:t>1806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20"/>
                <w:szCs w:val="20"/>
              </w:rPr>
            </w:pPr>
            <w:r w:rsidRPr="00C85CBC">
              <w:rPr>
                <w:sz w:val="20"/>
                <w:szCs w:val="20"/>
              </w:rPr>
              <w:t>Продукты, содержащие какао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186,4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824,6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61,5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388,4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124,9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436,2</w:t>
            </w:r>
          </w:p>
        </w:tc>
      </w:tr>
      <w:tr w:rsidR="005E1911" w:rsidRPr="005E1911" w:rsidTr="000D1000">
        <w:trPr>
          <w:trHeight w:val="307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6"/>
                <w:szCs w:val="16"/>
              </w:rPr>
            </w:pPr>
            <w:r w:rsidRPr="00C85CBC">
              <w:rPr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20"/>
                <w:szCs w:val="20"/>
              </w:rPr>
            </w:pPr>
            <w:r w:rsidRPr="00C85CBC">
              <w:rPr>
                <w:sz w:val="20"/>
                <w:szCs w:val="20"/>
              </w:rPr>
              <w:t>Напитки алкогольные и</w:t>
            </w:r>
            <w:r w:rsidRPr="00C85CBC">
              <w:rPr>
                <w:sz w:val="20"/>
                <w:szCs w:val="20"/>
              </w:rPr>
              <w:br/>
              <w:t>безалкогольные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3 092,6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2537,8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554,9</w:t>
            </w:r>
          </w:p>
        </w:tc>
      </w:tr>
      <w:tr w:rsidR="005E1911" w:rsidRPr="005E1911" w:rsidTr="000D1000">
        <w:trPr>
          <w:trHeight w:val="116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6"/>
                <w:szCs w:val="16"/>
              </w:rPr>
            </w:pPr>
            <w:r w:rsidRPr="00C85CBC">
              <w:rPr>
                <w:b/>
                <w:bCs/>
                <w:sz w:val="16"/>
                <w:szCs w:val="16"/>
              </w:rPr>
              <w:t>2402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20"/>
                <w:szCs w:val="20"/>
              </w:rPr>
            </w:pPr>
            <w:r w:rsidRPr="00C85CBC">
              <w:rPr>
                <w:sz w:val="20"/>
                <w:szCs w:val="20"/>
              </w:rPr>
              <w:t>Сигареты и сигары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86,5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83,7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2,8</w:t>
            </w:r>
          </w:p>
        </w:tc>
      </w:tr>
      <w:tr w:rsidR="005E1911" w:rsidRPr="005E1911" w:rsidTr="000D1000">
        <w:trPr>
          <w:trHeight w:val="518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6"/>
                <w:szCs w:val="16"/>
              </w:rPr>
            </w:pPr>
            <w:r w:rsidRPr="00C85CBC">
              <w:rPr>
                <w:b/>
                <w:bCs/>
                <w:sz w:val="16"/>
                <w:szCs w:val="16"/>
              </w:rPr>
              <w:t>2606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20"/>
                <w:szCs w:val="20"/>
              </w:rPr>
            </w:pPr>
            <w:r w:rsidRPr="00C85CBC">
              <w:rPr>
                <w:sz w:val="20"/>
                <w:szCs w:val="20"/>
              </w:rPr>
              <w:t>Руды и концентраты</w:t>
            </w:r>
            <w:r w:rsidRPr="00C85CBC">
              <w:rPr>
                <w:sz w:val="20"/>
                <w:szCs w:val="20"/>
              </w:rPr>
              <w:br/>
              <w:t>алюминиевые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119,0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17,7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114,1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16,7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4,9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1,0</w:t>
            </w:r>
          </w:p>
        </w:tc>
      </w:tr>
      <w:tr w:rsidR="005E1911" w:rsidRPr="005E1911" w:rsidTr="000D1000">
        <w:trPr>
          <w:trHeight w:val="198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6"/>
                <w:szCs w:val="16"/>
              </w:rPr>
            </w:pPr>
            <w:r w:rsidRPr="00C85CBC">
              <w:rPr>
                <w:b/>
                <w:bCs/>
                <w:sz w:val="16"/>
                <w:szCs w:val="16"/>
              </w:rPr>
              <w:t>2701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20"/>
                <w:szCs w:val="20"/>
              </w:rPr>
            </w:pPr>
            <w:r w:rsidRPr="00C85CBC">
              <w:rPr>
                <w:sz w:val="20"/>
                <w:szCs w:val="20"/>
              </w:rPr>
              <w:t>Уголь каменный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21 368,0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818,5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1007,3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228,8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20360,7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589,7</w:t>
            </w:r>
          </w:p>
        </w:tc>
      </w:tr>
      <w:tr w:rsidR="005E1911" w:rsidRPr="005E1911" w:rsidTr="000D1000">
        <w:trPr>
          <w:trHeight w:val="71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6"/>
                <w:szCs w:val="16"/>
              </w:rPr>
            </w:pPr>
            <w:r w:rsidRPr="00C85CBC">
              <w:rPr>
                <w:b/>
                <w:bCs/>
                <w:sz w:val="16"/>
                <w:szCs w:val="16"/>
              </w:rPr>
              <w:t>2709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20"/>
                <w:szCs w:val="20"/>
              </w:rPr>
            </w:pPr>
            <w:r w:rsidRPr="00C85CBC">
              <w:rPr>
                <w:sz w:val="20"/>
                <w:szCs w:val="20"/>
              </w:rPr>
              <w:t>Нефть сырая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838,7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173,1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0,0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0,0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838,7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173,1</w:t>
            </w:r>
          </w:p>
        </w:tc>
      </w:tr>
      <w:tr w:rsidR="005E1911" w:rsidRPr="005E1911" w:rsidTr="000D1000">
        <w:trPr>
          <w:trHeight w:val="70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6"/>
                <w:szCs w:val="16"/>
              </w:rPr>
            </w:pPr>
            <w:r w:rsidRPr="00C85CBC">
              <w:rPr>
                <w:b/>
                <w:bCs/>
                <w:sz w:val="16"/>
                <w:szCs w:val="16"/>
              </w:rPr>
              <w:t>2710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20"/>
                <w:szCs w:val="20"/>
              </w:rPr>
            </w:pPr>
            <w:r w:rsidRPr="00C85CBC">
              <w:rPr>
                <w:sz w:val="20"/>
                <w:szCs w:val="20"/>
              </w:rPr>
              <w:t>Нефтепродукты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1 242,4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b/>
                <w:bCs/>
                <w:sz w:val="18"/>
                <w:szCs w:val="18"/>
              </w:rPr>
            </w:pPr>
            <w:r w:rsidRPr="00C85CBC">
              <w:rPr>
                <w:b/>
                <w:bCs/>
                <w:sz w:val="18"/>
                <w:szCs w:val="18"/>
              </w:rPr>
              <w:t>1 887,5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459,5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1214,8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782,9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1911" w:rsidRPr="00C85CBC" w:rsidRDefault="005E1911" w:rsidP="000D1000">
            <w:pPr>
              <w:jc w:val="center"/>
              <w:rPr>
                <w:sz w:val="18"/>
                <w:szCs w:val="18"/>
              </w:rPr>
            </w:pPr>
            <w:r w:rsidRPr="00C85CBC">
              <w:rPr>
                <w:sz w:val="18"/>
                <w:szCs w:val="18"/>
              </w:rPr>
              <w:t>672,6</w:t>
            </w:r>
          </w:p>
        </w:tc>
      </w:tr>
    </w:tbl>
    <w:p w:rsidR="00AC033D" w:rsidRDefault="00AC033D" w:rsidP="00AC033D">
      <w:pPr>
        <w:shd w:val="clear" w:color="auto" w:fill="FFFFFF"/>
        <w:spacing w:line="360" w:lineRule="auto"/>
        <w:ind w:firstLine="710"/>
        <w:jc w:val="both"/>
        <w:rPr>
          <w:sz w:val="28"/>
          <w:szCs w:val="28"/>
        </w:rPr>
      </w:pPr>
    </w:p>
    <w:p w:rsidR="00AC033D" w:rsidRDefault="00AC033D" w:rsidP="00AC033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Внешняя торговля обеспечивает потоки товаров, услуг, информации, капиталов между Россией и другими странами и тем влияет на структурную перестройку экономики, состояние национальной денежной системы, формирование доходов бюджета. Сложные задачи в данной сфере стоят перед Россией в связи с вступлением во Всемирную торговую организацию (межправительственная организация, занимающаяся вопросами регулирования международной торговли).</w:t>
      </w:r>
      <w:r w:rsidRPr="00AC03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основным ожидаемым положительным последствиям присоединения России к ВТО можно отнести следующие: </w:t>
      </w:r>
    </w:p>
    <w:p w:rsidR="00AC033D" w:rsidRDefault="00AC033D" w:rsidP="00AC033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совершенствование законодательных основ хозяйствования на российском рынке, приведение российского законодательства в соответствие с мировой практикой и положениями ВТО; </w:t>
      </w:r>
    </w:p>
    <w:p w:rsidR="00AC033D" w:rsidRDefault="00AC033D" w:rsidP="00AC033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доступ к международному механизму разрешения торговых споров; </w:t>
      </w:r>
    </w:p>
    <w:p w:rsidR="00AC033D" w:rsidRDefault="00AC033D" w:rsidP="00AC033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участие в выработке правил международной торговли с учетом своих национальных интересов; </w:t>
      </w:r>
    </w:p>
    <w:p w:rsidR="00AC033D" w:rsidRDefault="00AC033D" w:rsidP="00AC033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получение лучших условий для доступа российской продукции на иностранные рынки; </w:t>
      </w:r>
    </w:p>
    <w:p w:rsidR="00AC033D" w:rsidRDefault="00AC033D" w:rsidP="00AC033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активизация структурных реформ и усилий российских предприятий по повышению своей конкурентоспособности; </w:t>
      </w:r>
    </w:p>
    <w:p w:rsidR="00AC033D" w:rsidRDefault="00AC033D" w:rsidP="00AC033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улучшение имиджа России в мире как полноправного участника международной торговли; </w:t>
      </w:r>
    </w:p>
    <w:p w:rsidR="00AC033D" w:rsidRDefault="00AC033D" w:rsidP="00AC033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Россия обладает рядом очевидных конкурентных преимуществ: ресурсы, уникальное евроазиатское положение, научно-производственный потенциал, высокая квалификация рабочей силы, развитая транспортная сеть. Отдельные предприятия достаточно успешно работают на внешних рынках. Вместе с тем, многие эксперты полагают, что вступление в ВТО само по себе вряд ли приведет к какому-то взрывному росту отечественного экспорта или даже его заметному немедленному увеличению. </w:t>
      </w:r>
    </w:p>
    <w:p w:rsidR="00AC033D" w:rsidRDefault="00AC033D" w:rsidP="00AC033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Во-первых, ВТО стимулирует в основном торговлю готовыми изделиями и наукоемкой продукцией, тогда как основу российского экспорта составляют пока сырье и топливо. </w:t>
      </w:r>
    </w:p>
    <w:p w:rsidR="00AC033D" w:rsidRDefault="00AC033D" w:rsidP="00AC033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Во-вторых, структура российского экспорта </w:t>
      </w:r>
      <w:proofErr w:type="gramStart"/>
      <w:r>
        <w:rPr>
          <w:sz w:val="28"/>
          <w:szCs w:val="28"/>
        </w:rPr>
        <w:t>крайне инерционна</w:t>
      </w:r>
      <w:proofErr w:type="gramEnd"/>
      <w:r>
        <w:rPr>
          <w:sz w:val="28"/>
          <w:szCs w:val="28"/>
        </w:rPr>
        <w:t xml:space="preserve"> и не может быть быстро изменена в сторону перерабатывающих отраслей ввиду чрезмерной изношенности производственных мощностей отечественной промышленности и транспорта, их недогрузки, заторможенности технического прогресса в стране. </w:t>
      </w:r>
    </w:p>
    <w:p w:rsidR="00AC033D" w:rsidRDefault="00AC033D" w:rsidP="00AC033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В-третьих, по мере преодоления кризиса растущий спрос на отечественную продукцию предъявляет внутренний рынок, что уже привело к ряду ограничений на экспорт. </w:t>
      </w:r>
    </w:p>
    <w:p w:rsidR="00C85CBC" w:rsidRDefault="00C85CBC" w:rsidP="00C85CBC">
      <w:pPr>
        <w:shd w:val="clear" w:color="auto" w:fill="FFFFFF"/>
        <w:spacing w:line="360" w:lineRule="auto"/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Следует заметить, что ориентация России во внешней торговле на развитые страны с рыночной экономикой и сырьевая направленность российского экспорта взаимосвязаны. Хотя России и предоставили статус страны с рыночной экономикой, ей еще предстоит добиться ликвидации дискриминационных ограничений в отношении российского экспорта готовой продукции.</w:t>
      </w:r>
    </w:p>
    <w:p w:rsidR="00AE126E" w:rsidRDefault="00AE126E" w:rsidP="00C85CBC">
      <w:pPr>
        <w:shd w:val="clear" w:color="auto" w:fill="FFFFFF"/>
        <w:spacing w:line="360" w:lineRule="auto"/>
        <w:ind w:firstLine="710"/>
        <w:jc w:val="both"/>
        <w:rPr>
          <w:sz w:val="28"/>
          <w:szCs w:val="28"/>
        </w:rPr>
      </w:pPr>
    </w:p>
    <w:p w:rsidR="00E866E5" w:rsidRPr="00E866E5" w:rsidRDefault="00E866E5" w:rsidP="00E866E5">
      <w:pPr>
        <w:spacing w:line="360" w:lineRule="auto"/>
        <w:rPr>
          <w:b/>
          <w:sz w:val="28"/>
          <w:szCs w:val="28"/>
        </w:rPr>
        <w:sectPr w:rsidR="00E866E5" w:rsidRPr="00E866E5">
          <w:pgSz w:w="11906" w:h="16838"/>
          <w:pgMar w:top="1134" w:right="851" w:bottom="1134" w:left="1701" w:header="709" w:footer="709" w:gutter="0"/>
          <w:cols w:space="720"/>
        </w:sectPr>
      </w:pPr>
    </w:p>
    <w:p w:rsidR="00E866E5" w:rsidRDefault="00E866E5" w:rsidP="00E866E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Контрольные_теоретические_вопросы"/>
      <w:bookmarkStart w:id="2" w:name="_Toc186005301"/>
      <w:bookmarkEnd w:id="1"/>
      <w:r>
        <w:rPr>
          <w:rFonts w:ascii="Times New Roman" w:hAnsi="Times New Roman" w:cs="Times New Roman"/>
          <w:sz w:val="28"/>
          <w:szCs w:val="28"/>
        </w:rPr>
        <w:lastRenderedPageBreak/>
        <w:t>Контрольные тестовые задания</w:t>
      </w:r>
      <w:bookmarkEnd w:id="2"/>
    </w:p>
    <w:p w:rsidR="00E866E5" w:rsidRDefault="00B83E76" w:rsidP="00E866E5">
      <w:pPr>
        <w:spacing w:before="60" w:after="60"/>
        <w:jc w:val="center"/>
        <w:rPr>
          <w:color w:val="800000"/>
        </w:rPr>
      </w:pPr>
      <w:r w:rsidRPr="00B83E76">
        <w:pict>
          <v:rect id="_x0000_s1032" style="position:absolute;left:0;text-align:left;margin-left:403.45pt;margin-top:-2.75pt;width:19.85pt;height:19.85pt;z-index:251652096" fillcolor="#ffc" strokecolor="maroon">
            <v:textbox style="mso-next-textbox:#_x0000_s1032">
              <w:txbxContent>
                <w:p w:rsidR="00190F13" w:rsidRDefault="00190F13" w:rsidP="00E866E5">
                  <w:pPr>
                    <w:rPr>
                      <w:b/>
                      <w:color w:val="800000"/>
                      <w:lang w:val="en-US"/>
                    </w:rPr>
                  </w:pPr>
                  <w:r>
                    <w:rPr>
                      <w:b/>
                      <w:color w:val="800000"/>
                      <w:lang w:val="en-US"/>
                    </w:rPr>
                    <w:t>+</w:t>
                  </w:r>
                </w:p>
              </w:txbxContent>
            </v:textbox>
          </v:rect>
        </w:pict>
      </w:r>
      <w:r w:rsidR="00E866E5">
        <w:rPr>
          <w:color w:val="800000"/>
        </w:rPr>
        <w:t>/отметьте правильный вариант (варианты) ответа следующим образом:          /</w:t>
      </w:r>
    </w:p>
    <w:p w:rsidR="00E866E5" w:rsidRDefault="00E866E5" w:rsidP="00E866E5">
      <w:pPr>
        <w:spacing w:line="360" w:lineRule="auto"/>
        <w:ind w:firstLine="28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sz w:val="28"/>
        </w:rPr>
        <w:t>Международные экономические отношения включают</w:t>
      </w:r>
      <w:r>
        <w:rPr>
          <w:sz w:val="28"/>
          <w:szCs w:val="28"/>
        </w:rPr>
        <w:t>:</w:t>
      </w:r>
    </w:p>
    <w:p w:rsidR="00E866E5" w:rsidRDefault="00B83E76" w:rsidP="00E866E5">
      <w:pPr>
        <w:spacing w:line="360" w:lineRule="auto"/>
        <w:ind w:left="284"/>
        <w:rPr>
          <w:sz w:val="28"/>
          <w:szCs w:val="28"/>
        </w:rPr>
      </w:pPr>
      <w:r w:rsidRPr="00B83E76">
        <w:pict>
          <v:rect id="_x0000_s1028" style="position:absolute;left:0;text-align:left;margin-left:-11.05pt;margin-top:.05pt;width:19.85pt;height:19.85pt;z-index:251653120" fillcolor="#ffc">
            <v:textbox style="mso-next-textbox:#_x0000_s1028">
              <w:txbxContent>
                <w:p w:rsidR="00190F13" w:rsidRDefault="00190F13" w:rsidP="00E866E5">
                  <w:pPr>
                    <w:rPr>
                      <w:b/>
                      <w:color w:val="800000"/>
                      <w:lang w:val="en-US"/>
                    </w:rPr>
                  </w:pPr>
                  <w:r>
                    <w:rPr>
                      <w:b/>
                      <w:color w:val="800000"/>
                      <w:lang w:val="en-US"/>
                    </w:rPr>
                    <w:t>+</w:t>
                  </w:r>
                </w:p>
                <w:p w:rsidR="00190F13" w:rsidRDefault="00190F13" w:rsidP="00E866E5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 w:rsidR="00E866E5">
        <w:rPr>
          <w:sz w:val="28"/>
          <w:szCs w:val="28"/>
        </w:rPr>
        <w:t xml:space="preserve">а) </w:t>
      </w:r>
      <w:r w:rsidR="00E866E5">
        <w:rPr>
          <w:sz w:val="28"/>
        </w:rPr>
        <w:t>международное движение рабочей силы</w:t>
      </w:r>
      <w:r w:rsidR="00E866E5">
        <w:rPr>
          <w:sz w:val="28"/>
          <w:szCs w:val="28"/>
        </w:rPr>
        <w:t>;</w:t>
      </w:r>
    </w:p>
    <w:p w:rsidR="00E866E5" w:rsidRDefault="00B83E76" w:rsidP="00E866E5">
      <w:pPr>
        <w:spacing w:line="360" w:lineRule="auto"/>
        <w:ind w:left="284"/>
        <w:rPr>
          <w:sz w:val="28"/>
          <w:szCs w:val="28"/>
        </w:rPr>
      </w:pPr>
      <w:r w:rsidRPr="00B83E76">
        <w:pict>
          <v:rect id="_x0000_s1030" style="position:absolute;left:0;text-align:left;margin-left:-11.05pt;margin-top:-.4pt;width:19.85pt;height:19.85pt;z-index:251654144" fillcolor="#ffc">
            <v:textbox style="mso-next-textbox:#_x0000_s1030">
              <w:txbxContent>
                <w:p w:rsidR="00190F13" w:rsidRDefault="00190F13" w:rsidP="00E866E5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 w:rsidR="00E866E5">
        <w:rPr>
          <w:sz w:val="28"/>
          <w:szCs w:val="28"/>
        </w:rPr>
        <w:t xml:space="preserve">б) </w:t>
      </w:r>
      <w:r w:rsidR="00E866E5">
        <w:rPr>
          <w:sz w:val="28"/>
        </w:rPr>
        <w:t>национальные рынки стран</w:t>
      </w:r>
      <w:r w:rsidR="00E866E5">
        <w:rPr>
          <w:sz w:val="28"/>
          <w:szCs w:val="28"/>
        </w:rPr>
        <w:t>;</w:t>
      </w:r>
    </w:p>
    <w:p w:rsidR="00E866E5" w:rsidRDefault="00B83E76" w:rsidP="00E866E5">
      <w:pPr>
        <w:spacing w:line="360" w:lineRule="auto"/>
        <w:ind w:left="284"/>
        <w:rPr>
          <w:sz w:val="28"/>
          <w:szCs w:val="28"/>
        </w:rPr>
      </w:pPr>
      <w:r w:rsidRPr="00B83E76">
        <w:pict>
          <v:rect id="_x0000_s1031" style="position:absolute;left:0;text-align:left;margin-left:-11.05pt;margin-top:-.7pt;width:19.85pt;height:19.85pt;z-index:251655168" fillcolor="#ffc">
            <v:textbox style="mso-next-textbox:#_x0000_s1031">
              <w:txbxContent>
                <w:p w:rsidR="00190F13" w:rsidRDefault="00190F13" w:rsidP="00E866E5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 w:rsidR="00E866E5">
        <w:rPr>
          <w:sz w:val="28"/>
          <w:szCs w:val="28"/>
        </w:rPr>
        <w:t xml:space="preserve">в) </w:t>
      </w:r>
      <w:r w:rsidR="00E866E5">
        <w:rPr>
          <w:sz w:val="28"/>
        </w:rPr>
        <w:t>международные авиалинии</w:t>
      </w:r>
      <w:r w:rsidR="00E866E5">
        <w:rPr>
          <w:sz w:val="28"/>
          <w:szCs w:val="28"/>
        </w:rPr>
        <w:t>;</w:t>
      </w:r>
    </w:p>
    <w:p w:rsidR="00E866E5" w:rsidRDefault="00B83E76" w:rsidP="00E866E5">
      <w:pPr>
        <w:spacing w:line="360" w:lineRule="auto"/>
        <w:ind w:firstLine="280"/>
        <w:rPr>
          <w:sz w:val="28"/>
        </w:rPr>
      </w:pPr>
      <w:r w:rsidRPr="00B83E76">
        <w:pict>
          <v:rect id="_x0000_s1029" style="position:absolute;left:0;text-align:left;margin-left:-11.05pt;margin-top:-1pt;width:19.85pt;height:19.85pt;z-index:251656192" fillcolor="#ffc">
            <v:textbox style="mso-next-textbox:#_x0000_s1029">
              <w:txbxContent>
                <w:p w:rsidR="00190F13" w:rsidRDefault="00190F13" w:rsidP="00E866E5">
                  <w:pPr>
                    <w:rPr>
                      <w:b/>
                      <w:color w:val="800000"/>
                      <w:lang w:val="en-US"/>
                    </w:rPr>
                  </w:pPr>
                  <w:r>
                    <w:rPr>
                      <w:b/>
                      <w:color w:val="800000"/>
                      <w:lang w:val="en-US"/>
                    </w:rPr>
                    <w:t>+</w:t>
                  </w:r>
                </w:p>
                <w:p w:rsidR="00190F13" w:rsidRDefault="00190F13" w:rsidP="00E866E5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 w:rsidR="00E866E5">
        <w:rPr>
          <w:sz w:val="28"/>
          <w:szCs w:val="28"/>
        </w:rPr>
        <w:t xml:space="preserve">г) </w:t>
      </w:r>
      <w:r w:rsidR="00E866E5">
        <w:rPr>
          <w:sz w:val="28"/>
        </w:rPr>
        <w:t>международную торговлю товарами и услугами;</w:t>
      </w:r>
    </w:p>
    <w:p w:rsidR="00E866E5" w:rsidRDefault="00B83E76" w:rsidP="00E866E5">
      <w:pPr>
        <w:spacing w:line="360" w:lineRule="auto"/>
        <w:ind w:firstLine="280"/>
        <w:rPr>
          <w:sz w:val="28"/>
        </w:rPr>
      </w:pPr>
      <w:r w:rsidRPr="00B83E76">
        <w:pict>
          <v:rect id="_x0000_s1036" style="position:absolute;left:0;text-align:left;margin-left:-11.05pt;margin-top:23pt;width:19.85pt;height:19.85pt;z-index:251657216" fillcolor="#ffc">
            <v:textbox style="mso-next-textbox:#_x0000_s1036">
              <w:txbxContent>
                <w:p w:rsidR="00190F13" w:rsidRDefault="00190F13" w:rsidP="00E866E5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 w:rsidRPr="00B83E76">
        <w:pict>
          <v:rect id="_x0000_s1035" style="position:absolute;left:0;text-align:left;margin-left:-11.05pt;margin-top:-.85pt;width:19.85pt;height:19.85pt;z-index:251658240" fillcolor="#ffc">
            <v:textbox style="mso-next-textbox:#_x0000_s1035">
              <w:txbxContent>
                <w:p w:rsidR="00190F13" w:rsidRDefault="00190F13" w:rsidP="00E866E5">
                  <w:pPr>
                    <w:rPr>
                      <w:b/>
                      <w:color w:val="800000"/>
                      <w:lang w:val="en-US"/>
                    </w:rPr>
                  </w:pPr>
                  <w:r>
                    <w:rPr>
                      <w:b/>
                      <w:color w:val="800000"/>
                      <w:lang w:val="en-US"/>
                    </w:rPr>
                    <w:t>+</w:t>
                  </w:r>
                </w:p>
                <w:p w:rsidR="00190F13" w:rsidRDefault="00190F13" w:rsidP="00E866E5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proofErr w:type="spellStart"/>
      <w:r w:rsidR="00E866E5">
        <w:rPr>
          <w:sz w:val="28"/>
        </w:rPr>
        <w:t>д</w:t>
      </w:r>
      <w:proofErr w:type="spellEnd"/>
      <w:r w:rsidR="00E866E5">
        <w:rPr>
          <w:sz w:val="28"/>
        </w:rPr>
        <w:t>) международные валютно-кредитные отношения;</w:t>
      </w:r>
    </w:p>
    <w:p w:rsidR="00E866E5" w:rsidRDefault="00B83E76" w:rsidP="00E866E5">
      <w:pPr>
        <w:spacing w:line="360" w:lineRule="auto"/>
        <w:ind w:firstLine="280"/>
        <w:rPr>
          <w:sz w:val="28"/>
        </w:rPr>
      </w:pPr>
      <w:r w:rsidRPr="00B83E76">
        <w:pict>
          <v:rect id="_x0000_s1034" style="position:absolute;left:0;text-align:left;margin-left:-11.05pt;margin-top:22.7pt;width:19.85pt;height:19.85pt;z-index:251659264" fillcolor="#ffc">
            <v:textbox style="mso-next-textbox:#_x0000_s1034">
              <w:txbxContent>
                <w:p w:rsidR="00190F13" w:rsidRDefault="00190F13" w:rsidP="00E866E5">
                  <w:pPr>
                    <w:rPr>
                      <w:b/>
                      <w:color w:val="800000"/>
                      <w:lang w:val="en-US"/>
                    </w:rPr>
                  </w:pPr>
                  <w:r>
                    <w:rPr>
                      <w:b/>
                      <w:color w:val="800000"/>
                      <w:lang w:val="en-US"/>
                    </w:rPr>
                    <w:t>+</w:t>
                  </w:r>
                </w:p>
                <w:p w:rsidR="00190F13" w:rsidRDefault="00190F13" w:rsidP="00E866E5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 w:rsidR="00E866E5">
        <w:rPr>
          <w:sz w:val="28"/>
        </w:rPr>
        <w:t>е) политические процессы, происходящие в определенных странах;</w:t>
      </w:r>
    </w:p>
    <w:p w:rsidR="00E866E5" w:rsidRDefault="00E866E5" w:rsidP="00264A2B">
      <w:pPr>
        <w:spacing w:line="360" w:lineRule="auto"/>
        <w:ind w:firstLine="280"/>
        <w:rPr>
          <w:sz w:val="28"/>
          <w:szCs w:val="28"/>
        </w:rPr>
      </w:pPr>
      <w:r>
        <w:rPr>
          <w:sz w:val="28"/>
        </w:rPr>
        <w:t>ж) международное движение капиталов</w:t>
      </w:r>
      <w:r>
        <w:rPr>
          <w:sz w:val="28"/>
          <w:szCs w:val="28"/>
        </w:rPr>
        <w:t>.</w:t>
      </w:r>
    </w:p>
    <w:p w:rsidR="00E866E5" w:rsidRPr="00264A2B" w:rsidRDefault="00F77787" w:rsidP="00264A2B">
      <w:pPr>
        <w:spacing w:line="360" w:lineRule="auto"/>
        <w:ind w:firstLine="280"/>
        <w:rPr>
          <w:i/>
          <w:sz w:val="28"/>
          <w:szCs w:val="28"/>
        </w:rPr>
      </w:pPr>
      <w:r>
        <w:rPr>
          <w:i/>
          <w:sz w:val="28"/>
          <w:szCs w:val="28"/>
        </w:rPr>
        <w:t>Пояснение:</w:t>
      </w:r>
    </w:p>
    <w:p w:rsidR="00264A2B" w:rsidRPr="00264A2B" w:rsidRDefault="00264A2B" w:rsidP="00264A2B">
      <w:pPr>
        <w:spacing w:line="360" w:lineRule="auto"/>
        <w:jc w:val="both"/>
        <w:rPr>
          <w:sz w:val="28"/>
          <w:szCs w:val="28"/>
        </w:rPr>
      </w:pPr>
      <w:r w:rsidRPr="00264A2B">
        <w:rPr>
          <w:b/>
          <w:bCs/>
          <w:sz w:val="28"/>
          <w:szCs w:val="28"/>
        </w:rPr>
        <w:t>Международные экономические отношения (МЭО)</w:t>
      </w:r>
      <w:r w:rsidRPr="00264A2B">
        <w:rPr>
          <w:sz w:val="28"/>
          <w:szCs w:val="28"/>
        </w:rPr>
        <w:t xml:space="preserve"> — экономические отношения между государствами, региональными группировками, транснациональными корпорациями и другими субъектами мирового хозяйства. Включают валютно-финансовые, торговые, производственные, трудовые и другие отношения. </w:t>
      </w:r>
    </w:p>
    <w:p w:rsidR="00264A2B" w:rsidRPr="00264A2B" w:rsidRDefault="00264A2B" w:rsidP="00264A2B">
      <w:pPr>
        <w:spacing w:line="360" w:lineRule="auto"/>
        <w:jc w:val="both"/>
        <w:rPr>
          <w:sz w:val="28"/>
          <w:szCs w:val="28"/>
        </w:rPr>
      </w:pPr>
      <w:r w:rsidRPr="00264A2B">
        <w:rPr>
          <w:sz w:val="28"/>
          <w:szCs w:val="28"/>
        </w:rPr>
        <w:t>Формы МЭО:</w:t>
      </w:r>
    </w:p>
    <w:p w:rsidR="00264A2B" w:rsidRPr="00264A2B" w:rsidRDefault="00264A2B" w:rsidP="00264A2B">
      <w:pPr>
        <w:pStyle w:val="ab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264A2B">
        <w:rPr>
          <w:sz w:val="28"/>
          <w:szCs w:val="28"/>
        </w:rPr>
        <w:t>Международная торговля товарами и услугами</w:t>
      </w:r>
    </w:p>
    <w:p w:rsidR="00264A2B" w:rsidRPr="00264A2B" w:rsidRDefault="00264A2B" w:rsidP="00264A2B">
      <w:pPr>
        <w:pStyle w:val="ab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264A2B">
        <w:rPr>
          <w:sz w:val="28"/>
          <w:szCs w:val="28"/>
        </w:rPr>
        <w:t>Международные отношения в сфере НИОКР</w:t>
      </w:r>
    </w:p>
    <w:p w:rsidR="00264A2B" w:rsidRPr="00264A2B" w:rsidRDefault="00264A2B" w:rsidP="00264A2B">
      <w:pPr>
        <w:pStyle w:val="ab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264A2B">
        <w:rPr>
          <w:sz w:val="28"/>
          <w:szCs w:val="28"/>
        </w:rPr>
        <w:t>Международная миграция рабочей силы</w:t>
      </w:r>
    </w:p>
    <w:p w:rsidR="00264A2B" w:rsidRPr="00264A2B" w:rsidRDefault="00264A2B" w:rsidP="00264A2B">
      <w:pPr>
        <w:pStyle w:val="ab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264A2B">
        <w:rPr>
          <w:sz w:val="28"/>
          <w:szCs w:val="28"/>
        </w:rPr>
        <w:t>Международное движение капиталов, технологий, инвестиций</w:t>
      </w:r>
    </w:p>
    <w:p w:rsidR="00264A2B" w:rsidRPr="00264A2B" w:rsidRDefault="00264A2B" w:rsidP="00264A2B">
      <w:pPr>
        <w:pStyle w:val="ab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264A2B">
        <w:rPr>
          <w:sz w:val="28"/>
          <w:szCs w:val="28"/>
        </w:rPr>
        <w:t>Международные расчеты</w:t>
      </w:r>
    </w:p>
    <w:p w:rsidR="00264A2B" w:rsidRPr="00264A2B" w:rsidRDefault="00264A2B" w:rsidP="00264A2B">
      <w:pPr>
        <w:pStyle w:val="ab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264A2B">
        <w:rPr>
          <w:sz w:val="28"/>
          <w:szCs w:val="28"/>
        </w:rPr>
        <w:t>Международная торговля ценными бумагами, кредитами</w:t>
      </w:r>
    </w:p>
    <w:p w:rsidR="00264A2B" w:rsidRPr="00264A2B" w:rsidRDefault="00264A2B" w:rsidP="00264A2B">
      <w:pPr>
        <w:pStyle w:val="ab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264A2B">
        <w:rPr>
          <w:sz w:val="28"/>
          <w:szCs w:val="28"/>
        </w:rPr>
        <w:t>Международные валютные отношения</w:t>
      </w:r>
    </w:p>
    <w:p w:rsidR="00264A2B" w:rsidRPr="00264A2B" w:rsidRDefault="00264A2B" w:rsidP="00264A2B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264A2B">
        <w:rPr>
          <w:sz w:val="28"/>
          <w:szCs w:val="28"/>
        </w:rPr>
        <w:t>Международная специализация производства и научно-технических работ</w:t>
      </w:r>
    </w:p>
    <w:p w:rsidR="00264A2B" w:rsidRPr="00264A2B" w:rsidRDefault="00264A2B" w:rsidP="00264A2B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264A2B">
        <w:rPr>
          <w:sz w:val="28"/>
          <w:szCs w:val="28"/>
        </w:rPr>
        <w:t>Обмен научно-техническими результатами</w:t>
      </w:r>
    </w:p>
    <w:p w:rsidR="00264A2B" w:rsidRPr="00264A2B" w:rsidRDefault="00264A2B" w:rsidP="00264A2B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264A2B">
        <w:rPr>
          <w:sz w:val="28"/>
          <w:szCs w:val="28"/>
        </w:rPr>
        <w:t>Международная кооперация производства</w:t>
      </w:r>
    </w:p>
    <w:p w:rsidR="00264A2B" w:rsidRPr="00264A2B" w:rsidRDefault="00264A2B" w:rsidP="00264A2B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264A2B">
        <w:rPr>
          <w:sz w:val="28"/>
          <w:szCs w:val="28"/>
        </w:rPr>
        <w:t>Деятельность международных экономических организаций, хозяйственное сотрудничество в решении глобальных проблем</w:t>
      </w:r>
      <w:r>
        <w:rPr>
          <w:sz w:val="28"/>
          <w:szCs w:val="28"/>
        </w:rPr>
        <w:t>.</w:t>
      </w:r>
    </w:p>
    <w:p w:rsidR="00264A2B" w:rsidRPr="00264A2B" w:rsidRDefault="00264A2B" w:rsidP="00264A2B">
      <w:pPr>
        <w:spacing w:line="360" w:lineRule="auto"/>
        <w:rPr>
          <w:sz w:val="28"/>
          <w:szCs w:val="28"/>
        </w:rPr>
      </w:pPr>
      <w:r w:rsidRPr="00264A2B">
        <w:rPr>
          <w:sz w:val="28"/>
          <w:szCs w:val="28"/>
        </w:rPr>
        <w:lastRenderedPageBreak/>
        <w:t>Международные экономические отношения складываются на основе международного разделения труда (МРТ). С помощью вышеперечисленных форм мы можем понять, что включают в себя МЭО.</w:t>
      </w:r>
    </w:p>
    <w:p w:rsidR="00E866E5" w:rsidRPr="00264A2B" w:rsidRDefault="00E866E5" w:rsidP="00264A2B"/>
    <w:p w:rsidR="00E866E5" w:rsidRDefault="00E866E5" w:rsidP="00E866E5">
      <w:pPr>
        <w:tabs>
          <w:tab w:val="left" w:pos="560"/>
        </w:tabs>
        <w:spacing w:line="360" w:lineRule="auto"/>
        <w:ind w:firstLine="28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bCs/>
          <w:sz w:val="28"/>
        </w:rPr>
        <w:t>ТНК – это</w:t>
      </w:r>
      <w:r>
        <w:rPr>
          <w:sz w:val="28"/>
          <w:szCs w:val="28"/>
        </w:rPr>
        <w:t>:</w:t>
      </w:r>
    </w:p>
    <w:p w:rsidR="00E866E5" w:rsidRDefault="00B83E76" w:rsidP="00E866E5">
      <w:pPr>
        <w:spacing w:line="360" w:lineRule="auto"/>
        <w:ind w:left="284"/>
        <w:rPr>
          <w:sz w:val="28"/>
          <w:szCs w:val="28"/>
        </w:rPr>
      </w:pPr>
      <w:r w:rsidRPr="00B83E76">
        <w:pict>
          <v:rect id="_x0000_s1026" style="position:absolute;left:0;text-align:left;margin-left:-11.05pt;margin-top:23pt;width:19.85pt;height:19.85pt;z-index:251660288" fillcolor="#ffc">
            <v:textbox style="mso-next-textbox:#_x0000_s1026">
              <w:txbxContent>
                <w:p w:rsidR="00190F13" w:rsidRDefault="00190F13" w:rsidP="00E866E5">
                  <w:pPr>
                    <w:rPr>
                      <w:b/>
                      <w:color w:val="800000"/>
                      <w:lang w:val="en-US"/>
                    </w:rPr>
                  </w:pPr>
                  <w:r>
                    <w:rPr>
                      <w:b/>
                      <w:color w:val="800000"/>
                      <w:lang w:val="en-US"/>
                    </w:rPr>
                    <w:t>+</w:t>
                  </w:r>
                </w:p>
                <w:p w:rsidR="00190F13" w:rsidRDefault="00190F13" w:rsidP="00E866E5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 w:rsidRPr="00B83E76">
        <w:pict>
          <v:rect id="_x0000_s1027" style="position:absolute;left:0;text-align:left;margin-left:-11.05pt;margin-top:46.65pt;width:19.85pt;height:19.85pt;z-index:251661312" fillcolor="#ffc">
            <v:textbox style="mso-next-textbox:#_x0000_s1027">
              <w:txbxContent>
                <w:p w:rsidR="00190F13" w:rsidRDefault="00190F13" w:rsidP="00E866E5">
                  <w:pPr>
                    <w:rPr>
                      <w:b/>
                      <w:color w:val="800000"/>
                      <w:lang w:val="en-US"/>
                    </w:rPr>
                  </w:pPr>
                  <w:r>
                    <w:rPr>
                      <w:b/>
                      <w:color w:val="800000"/>
                      <w:lang w:val="en-US"/>
                    </w:rPr>
                    <w:t>+</w:t>
                  </w:r>
                </w:p>
                <w:p w:rsidR="00190F13" w:rsidRDefault="00190F13" w:rsidP="00E866E5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 w:rsidRPr="00B83E76">
        <w:pict>
          <v:rect id="_x0000_s1033" style="position:absolute;left:0;text-align:left;margin-left:-11.05pt;margin-top:-.35pt;width:19.85pt;height:19.85pt;z-index:251662336" fillcolor="#ffc">
            <v:textbox style="mso-next-textbox:#_x0000_s1033">
              <w:txbxContent>
                <w:p w:rsidR="00190F13" w:rsidRDefault="00190F13" w:rsidP="00E866E5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 w:rsidR="00E866E5">
        <w:rPr>
          <w:sz w:val="28"/>
          <w:szCs w:val="28"/>
        </w:rPr>
        <w:t xml:space="preserve">а) </w:t>
      </w:r>
      <w:r w:rsidR="00E866E5">
        <w:rPr>
          <w:bCs/>
          <w:sz w:val="28"/>
        </w:rPr>
        <w:t>корпорация, действующая в нескольких отраслях</w:t>
      </w:r>
      <w:r w:rsidR="00E866E5">
        <w:rPr>
          <w:sz w:val="28"/>
          <w:szCs w:val="28"/>
        </w:rPr>
        <w:t>;</w:t>
      </w:r>
    </w:p>
    <w:p w:rsidR="00E866E5" w:rsidRDefault="00E866E5" w:rsidP="00E866E5">
      <w:pPr>
        <w:spacing w:line="360" w:lineRule="auto"/>
        <w:ind w:left="284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>
        <w:rPr>
          <w:bCs/>
          <w:sz w:val="28"/>
        </w:rPr>
        <w:t>крупнейшая национальная фирма</w:t>
      </w:r>
      <w:r>
        <w:rPr>
          <w:sz w:val="28"/>
          <w:szCs w:val="28"/>
        </w:rPr>
        <w:t>;</w:t>
      </w:r>
    </w:p>
    <w:p w:rsidR="00E866E5" w:rsidRDefault="00E866E5" w:rsidP="00264A2B">
      <w:pPr>
        <w:spacing w:line="360" w:lineRule="auto"/>
        <w:ind w:left="284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>
        <w:rPr>
          <w:bCs/>
          <w:sz w:val="28"/>
        </w:rPr>
        <w:t>корпорация, головная компания которой имеет свои отделения во многих странах, осуществляя координацию и интеграцию их деятельности</w:t>
      </w:r>
      <w:r>
        <w:rPr>
          <w:sz w:val="28"/>
          <w:szCs w:val="28"/>
        </w:rPr>
        <w:t>.</w:t>
      </w:r>
    </w:p>
    <w:p w:rsidR="00E866E5" w:rsidRPr="00264A2B" w:rsidRDefault="00F77787" w:rsidP="00264A2B">
      <w:pPr>
        <w:spacing w:line="360" w:lineRule="auto"/>
        <w:ind w:firstLine="280"/>
        <w:rPr>
          <w:i/>
          <w:sz w:val="28"/>
          <w:szCs w:val="28"/>
        </w:rPr>
      </w:pPr>
      <w:r>
        <w:rPr>
          <w:i/>
          <w:sz w:val="28"/>
          <w:szCs w:val="28"/>
        </w:rPr>
        <w:t>Пояснение:</w:t>
      </w:r>
    </w:p>
    <w:p w:rsidR="00264A2B" w:rsidRPr="00264A2B" w:rsidRDefault="00264A2B" w:rsidP="00264A2B">
      <w:pPr>
        <w:spacing w:line="360" w:lineRule="auto"/>
        <w:rPr>
          <w:sz w:val="28"/>
          <w:szCs w:val="28"/>
        </w:rPr>
      </w:pPr>
      <w:r w:rsidRPr="00264A2B">
        <w:rPr>
          <w:sz w:val="28"/>
          <w:szCs w:val="28"/>
        </w:rPr>
        <w:t>Транснациональная компания (ТНК) – это компания, национальная по собственности и интернациональная по сфере деятельности. (&gt;10% мирового ВВП, 60% внешней торговли, 90% прямых зарубежных инвестиций, 80% технологических разработок)</w:t>
      </w:r>
    </w:p>
    <w:p w:rsidR="00264A2B" w:rsidRPr="00264A2B" w:rsidRDefault="00264A2B" w:rsidP="00264A2B">
      <w:pPr>
        <w:spacing w:line="360" w:lineRule="auto"/>
        <w:rPr>
          <w:sz w:val="28"/>
          <w:szCs w:val="28"/>
        </w:rPr>
      </w:pPr>
      <w:r w:rsidRPr="00264A2B">
        <w:rPr>
          <w:sz w:val="28"/>
          <w:szCs w:val="28"/>
        </w:rPr>
        <w:t>А так же ТНК способствует:</w:t>
      </w:r>
    </w:p>
    <w:p w:rsidR="00264A2B" w:rsidRPr="00264A2B" w:rsidRDefault="00264A2B" w:rsidP="00264A2B">
      <w:pPr>
        <w:spacing w:line="360" w:lineRule="auto"/>
        <w:rPr>
          <w:sz w:val="28"/>
          <w:szCs w:val="28"/>
        </w:rPr>
      </w:pPr>
      <w:r w:rsidRPr="00264A2B">
        <w:rPr>
          <w:sz w:val="28"/>
          <w:szCs w:val="28"/>
        </w:rPr>
        <w:t>•</w:t>
      </w:r>
      <w:r w:rsidRPr="00264A2B">
        <w:rPr>
          <w:sz w:val="28"/>
          <w:szCs w:val="28"/>
        </w:rPr>
        <w:tab/>
        <w:t>развитию (МРТ)</w:t>
      </w:r>
    </w:p>
    <w:p w:rsidR="00264A2B" w:rsidRPr="00264A2B" w:rsidRDefault="00264A2B" w:rsidP="00264A2B">
      <w:pPr>
        <w:spacing w:line="360" w:lineRule="auto"/>
        <w:rPr>
          <w:sz w:val="28"/>
          <w:szCs w:val="28"/>
        </w:rPr>
      </w:pPr>
      <w:r w:rsidRPr="00264A2B">
        <w:rPr>
          <w:sz w:val="28"/>
          <w:szCs w:val="28"/>
        </w:rPr>
        <w:t>•</w:t>
      </w:r>
      <w:r w:rsidRPr="00264A2B">
        <w:rPr>
          <w:sz w:val="28"/>
          <w:szCs w:val="28"/>
        </w:rPr>
        <w:tab/>
        <w:t>устанавливает систему международного производства</w:t>
      </w:r>
    </w:p>
    <w:p w:rsidR="00E866E5" w:rsidRPr="00264A2B" w:rsidRDefault="00264A2B" w:rsidP="00264A2B">
      <w:pPr>
        <w:spacing w:line="360" w:lineRule="auto"/>
        <w:rPr>
          <w:sz w:val="28"/>
          <w:szCs w:val="28"/>
        </w:rPr>
        <w:sectPr w:rsidR="00E866E5" w:rsidRPr="00264A2B" w:rsidSect="00F77787">
          <w:pgSz w:w="11906" w:h="16838"/>
          <w:pgMar w:top="1134" w:right="851" w:bottom="1134" w:left="1701" w:header="709" w:footer="709" w:gutter="0"/>
          <w:cols w:space="720"/>
          <w:titlePg/>
          <w:docGrid w:linePitch="326"/>
        </w:sectPr>
      </w:pPr>
      <w:r w:rsidRPr="00264A2B">
        <w:rPr>
          <w:sz w:val="28"/>
          <w:szCs w:val="28"/>
        </w:rPr>
        <w:t>•</w:t>
      </w:r>
      <w:r w:rsidRPr="00264A2B">
        <w:rPr>
          <w:sz w:val="28"/>
          <w:szCs w:val="28"/>
        </w:rPr>
        <w:tab/>
        <w:t xml:space="preserve">использует разнообразные формы освоения мирового рынка (лицензирование, </w:t>
      </w:r>
      <w:proofErr w:type="spellStart"/>
      <w:r w:rsidRPr="00264A2B">
        <w:rPr>
          <w:sz w:val="28"/>
          <w:szCs w:val="28"/>
        </w:rPr>
        <w:t>фран</w:t>
      </w:r>
      <w:r w:rsidR="00F77787">
        <w:rPr>
          <w:sz w:val="28"/>
          <w:szCs w:val="28"/>
        </w:rPr>
        <w:t>чайзинг</w:t>
      </w:r>
      <w:proofErr w:type="spellEnd"/>
      <w:r w:rsidR="00F77787">
        <w:rPr>
          <w:sz w:val="28"/>
          <w:szCs w:val="28"/>
        </w:rPr>
        <w:t>) [6</w:t>
      </w:r>
      <w:r w:rsidRPr="00264A2B">
        <w:rPr>
          <w:sz w:val="28"/>
          <w:szCs w:val="28"/>
        </w:rPr>
        <w:t>]</w:t>
      </w:r>
    </w:p>
    <w:p w:rsidR="00E866E5" w:rsidRDefault="00E866E5" w:rsidP="00E866E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Задача</w:t>
      </w:r>
    </w:p>
    <w:p w:rsidR="00E866E5" w:rsidRDefault="00E866E5" w:rsidP="00E866E5">
      <w:pPr>
        <w:spacing w:line="360" w:lineRule="auto"/>
        <w:ind w:firstLine="284"/>
        <w:rPr>
          <w:sz w:val="28"/>
        </w:rPr>
      </w:pPr>
      <w:r>
        <w:rPr>
          <w:sz w:val="28"/>
          <w:szCs w:val="28"/>
        </w:rPr>
        <w:t xml:space="preserve"> </w:t>
      </w:r>
      <w:r>
        <w:rPr>
          <w:sz w:val="28"/>
        </w:rPr>
        <w:t xml:space="preserve">На основании приведенных статей составьте платежный баланс страны «Дельта», классифицируя каждую из операций как </w:t>
      </w:r>
      <w:r>
        <w:rPr>
          <w:i/>
          <w:sz w:val="28"/>
        </w:rPr>
        <w:t>кредит</w:t>
      </w:r>
      <w:r>
        <w:rPr>
          <w:sz w:val="28"/>
        </w:rPr>
        <w:t xml:space="preserve"> или </w:t>
      </w:r>
      <w:r>
        <w:rPr>
          <w:i/>
          <w:sz w:val="28"/>
        </w:rPr>
        <w:t>дебет</w:t>
      </w:r>
      <w:r>
        <w:rPr>
          <w:sz w:val="28"/>
        </w:rPr>
        <w:t>:</w:t>
      </w:r>
    </w:p>
    <w:p w:rsidR="00264A2B" w:rsidRDefault="00264A2B" w:rsidP="00264A2B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21"/>
        <w:gridCol w:w="1949"/>
      </w:tblGrid>
      <w:tr w:rsidR="00264A2B" w:rsidTr="00264A2B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A2B" w:rsidRDefault="00264A2B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Операции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A2B" w:rsidRDefault="00264A2B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Оценка, </w:t>
            </w:r>
            <w:proofErr w:type="spellStart"/>
            <w:r>
              <w:rPr>
                <w:sz w:val="28"/>
              </w:rPr>
              <w:t>млн</w:t>
            </w:r>
            <w:proofErr w:type="gramStart"/>
            <w:r>
              <w:rPr>
                <w:sz w:val="28"/>
              </w:rPr>
              <w:t>.д</w:t>
            </w:r>
            <w:proofErr w:type="gramEnd"/>
            <w:r>
              <w:rPr>
                <w:sz w:val="28"/>
              </w:rPr>
              <w:t>ен.ед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264A2B" w:rsidTr="00264A2B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A2B" w:rsidRDefault="00264A2B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 xml:space="preserve">Экспорт нефти                                                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A2B" w:rsidRDefault="00264A2B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264A2B" w:rsidTr="00264A2B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A2B" w:rsidRDefault="00264A2B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Импорт зерна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A2B" w:rsidRDefault="00264A2B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264A2B" w:rsidTr="00264A2B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A2B" w:rsidRDefault="00264A2B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Экспорт оборудования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A2B" w:rsidRDefault="00264A2B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264A2B" w:rsidTr="00264A2B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A2B" w:rsidRDefault="00264A2B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Доходы от туризма иностранцев в «Дельте»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A2B" w:rsidRDefault="00264A2B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264A2B" w:rsidTr="00264A2B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A2B" w:rsidRDefault="00264A2B">
            <w:pPr>
              <w:spacing w:line="360" w:lineRule="auto"/>
              <w:rPr>
                <w:sz w:val="28"/>
              </w:rPr>
            </w:pPr>
            <w:r>
              <w:rPr>
                <w:spacing w:val="-4"/>
                <w:sz w:val="28"/>
              </w:rPr>
              <w:t>Денежные переводы иностранцам из «Дельты»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A2B" w:rsidRDefault="00264A2B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264A2B" w:rsidTr="00264A2B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A2B" w:rsidRDefault="00264A2B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 xml:space="preserve">Покупка акций частных корпораций Франции   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A2B" w:rsidRDefault="00264A2B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264A2B" w:rsidTr="00264A2B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A2B" w:rsidRDefault="00264A2B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 xml:space="preserve">Покупка золота у иностранных граждан              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A2B" w:rsidRDefault="00264A2B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</w:tbl>
    <w:p w:rsidR="00E866E5" w:rsidRDefault="00E866E5" w:rsidP="00264A2B">
      <w:pPr>
        <w:spacing w:line="360" w:lineRule="auto"/>
        <w:ind w:firstLine="709"/>
        <w:rPr>
          <w:sz w:val="28"/>
          <w:szCs w:val="28"/>
        </w:rPr>
      </w:pPr>
      <w:r>
        <w:rPr>
          <w:sz w:val="28"/>
        </w:rPr>
        <w:t>На основании данных задачи составьте платежный баланс страны «Дельты», выделяя основные его разделы – текущий баланс и баланс движения капиталов.</w:t>
      </w:r>
    </w:p>
    <w:p w:rsidR="00E866E5" w:rsidRPr="00264A2B" w:rsidRDefault="00E866E5" w:rsidP="00264A2B">
      <w:pPr>
        <w:spacing w:line="360" w:lineRule="auto"/>
        <w:ind w:firstLine="709"/>
        <w:rPr>
          <w:i/>
          <w:sz w:val="28"/>
          <w:szCs w:val="28"/>
        </w:rPr>
      </w:pPr>
      <w:r w:rsidRPr="00264A2B">
        <w:rPr>
          <w:sz w:val="28"/>
          <w:szCs w:val="28"/>
        </w:rPr>
        <w:t>Решение:</w:t>
      </w:r>
      <w:r>
        <w:rPr>
          <w:i/>
          <w:sz w:val="28"/>
          <w:szCs w:val="28"/>
        </w:rPr>
        <w:t xml:space="preserve"> </w:t>
      </w:r>
    </w:p>
    <w:p w:rsidR="00E866E5" w:rsidRPr="00264A2B" w:rsidRDefault="00264A2B" w:rsidP="00E866E5">
      <w:pPr>
        <w:spacing w:line="360" w:lineRule="auto"/>
        <w:jc w:val="right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Таблица </w:t>
      </w:r>
      <w:r>
        <w:rPr>
          <w:sz w:val="28"/>
          <w:szCs w:val="28"/>
          <w:lang w:val="en-US"/>
        </w:rPr>
        <w:t>2</w:t>
      </w:r>
    </w:p>
    <w:tbl>
      <w:tblPr>
        <w:tblStyle w:val="a8"/>
        <w:tblW w:w="0" w:type="auto"/>
        <w:shd w:val="clear" w:color="auto" w:fill="FFFFCC"/>
        <w:tblLook w:val="01E0"/>
      </w:tblPr>
      <w:tblGrid>
        <w:gridCol w:w="3794"/>
        <w:gridCol w:w="2586"/>
        <w:gridCol w:w="3190"/>
      </w:tblGrid>
      <w:tr w:rsidR="00E866E5" w:rsidTr="00581655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866E5" w:rsidRDefault="00E866E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Текущий баланс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866E5" w:rsidRDefault="00E866E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Дебет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866E5" w:rsidRDefault="00E866E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Кредит</w:t>
            </w:r>
          </w:p>
        </w:tc>
      </w:tr>
      <w:tr w:rsidR="00E866E5" w:rsidTr="00581655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866E5" w:rsidRDefault="00E866E5">
            <w:p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Экспорт нефти                                               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866E5" w:rsidRDefault="00E866E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6 млн. </w:t>
            </w:r>
            <w:proofErr w:type="spellStart"/>
            <w:r>
              <w:rPr>
                <w:bCs/>
                <w:sz w:val="28"/>
                <w:szCs w:val="28"/>
              </w:rPr>
              <w:t>ден.ед</w:t>
            </w:r>
            <w:proofErr w:type="spellEnd"/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866E5" w:rsidRDefault="00E866E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866E5" w:rsidTr="00581655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866E5" w:rsidRDefault="00E866E5">
            <w:p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Импорт зерна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866E5" w:rsidRDefault="00E866E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866E5" w:rsidRDefault="00E866E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>
              <w:rPr>
                <w:bCs/>
                <w:sz w:val="28"/>
                <w:szCs w:val="28"/>
              </w:rPr>
              <w:t xml:space="preserve"> млн. </w:t>
            </w:r>
            <w:proofErr w:type="spellStart"/>
            <w:r>
              <w:rPr>
                <w:bCs/>
                <w:sz w:val="28"/>
                <w:szCs w:val="28"/>
              </w:rPr>
              <w:t>ден.ед</w:t>
            </w:r>
            <w:proofErr w:type="spellEnd"/>
            <w:r>
              <w:rPr>
                <w:bCs/>
                <w:sz w:val="28"/>
                <w:szCs w:val="28"/>
              </w:rPr>
              <w:t>.</w:t>
            </w:r>
          </w:p>
        </w:tc>
      </w:tr>
      <w:tr w:rsidR="00E866E5" w:rsidTr="00581655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866E5" w:rsidRDefault="00E866E5">
            <w:p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Экспорт оборудования                                          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866E5" w:rsidRDefault="00E866E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 млн. </w:t>
            </w:r>
            <w:proofErr w:type="spellStart"/>
            <w:r>
              <w:rPr>
                <w:bCs/>
                <w:sz w:val="28"/>
                <w:szCs w:val="28"/>
              </w:rPr>
              <w:t>ден.ед</w:t>
            </w:r>
            <w:proofErr w:type="spellEnd"/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866E5" w:rsidRDefault="00E866E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866E5" w:rsidTr="00581655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866E5" w:rsidRDefault="00E866E5">
            <w:p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туризма иностранцев в «Дельте»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866E5" w:rsidRDefault="00E866E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6 млн. </w:t>
            </w:r>
            <w:proofErr w:type="spellStart"/>
            <w:r>
              <w:rPr>
                <w:bCs/>
                <w:sz w:val="28"/>
                <w:szCs w:val="28"/>
              </w:rPr>
              <w:t>ден.ед</w:t>
            </w:r>
            <w:proofErr w:type="spellEnd"/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866E5" w:rsidRDefault="00E866E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866E5" w:rsidTr="00581655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866E5" w:rsidRDefault="00E866E5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Баланс движения капиталов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866E5" w:rsidRDefault="00E866E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866E5" w:rsidRDefault="00E866E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866E5" w:rsidTr="00581655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866E5" w:rsidRDefault="00E866E5">
            <w:pPr>
              <w:spacing w:line="36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Покупка золота у иностранных граждан             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866E5" w:rsidRDefault="00E866E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866E5" w:rsidRDefault="00E866E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 млн. </w:t>
            </w:r>
            <w:proofErr w:type="spellStart"/>
            <w:r>
              <w:rPr>
                <w:bCs/>
                <w:sz w:val="28"/>
                <w:szCs w:val="28"/>
              </w:rPr>
              <w:t>ден</w:t>
            </w:r>
            <w:proofErr w:type="gramStart"/>
            <w:r>
              <w:rPr>
                <w:bCs/>
                <w:sz w:val="28"/>
                <w:szCs w:val="28"/>
              </w:rPr>
              <w:t>.е</w:t>
            </w:r>
            <w:proofErr w:type="gramEnd"/>
            <w:r>
              <w:rPr>
                <w:bCs/>
                <w:sz w:val="28"/>
                <w:szCs w:val="28"/>
              </w:rPr>
              <w:t>д</w:t>
            </w:r>
            <w:proofErr w:type="spellEnd"/>
          </w:p>
        </w:tc>
      </w:tr>
      <w:tr w:rsidR="00E866E5" w:rsidTr="00581655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866E5" w:rsidRDefault="00E866E5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lastRenderedPageBreak/>
              <w:t>Денежные переводы иностранцам из «Дельты»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866E5" w:rsidRDefault="00E866E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866E5" w:rsidRDefault="00E866E5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 млн. </w:t>
            </w:r>
            <w:proofErr w:type="spellStart"/>
            <w:r>
              <w:rPr>
                <w:bCs/>
                <w:sz w:val="28"/>
                <w:szCs w:val="28"/>
              </w:rPr>
              <w:t>ден.ед</w:t>
            </w:r>
            <w:proofErr w:type="spellEnd"/>
            <w:r>
              <w:rPr>
                <w:bCs/>
                <w:sz w:val="28"/>
                <w:szCs w:val="28"/>
              </w:rPr>
              <w:t>.</w:t>
            </w:r>
          </w:p>
        </w:tc>
      </w:tr>
      <w:tr w:rsidR="00E866E5" w:rsidTr="00581655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866E5" w:rsidRDefault="00E866E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Покупка акций частных корпораций Франции  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866E5" w:rsidRDefault="00E866E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866E5" w:rsidRDefault="00E866E5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6 млн. </w:t>
            </w:r>
            <w:proofErr w:type="spellStart"/>
            <w:r>
              <w:rPr>
                <w:bCs/>
                <w:sz w:val="28"/>
                <w:szCs w:val="28"/>
              </w:rPr>
              <w:t>ден.ед</w:t>
            </w:r>
            <w:proofErr w:type="spellEnd"/>
            <w:r>
              <w:rPr>
                <w:bCs/>
                <w:sz w:val="28"/>
                <w:szCs w:val="28"/>
              </w:rPr>
              <w:t>.</w:t>
            </w:r>
          </w:p>
        </w:tc>
      </w:tr>
      <w:tr w:rsidR="00E866E5" w:rsidTr="00581655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866E5" w:rsidRDefault="00E866E5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866E5" w:rsidRDefault="00E866E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>
              <w:rPr>
                <w:bCs/>
                <w:sz w:val="28"/>
                <w:szCs w:val="28"/>
              </w:rPr>
              <w:t xml:space="preserve"> млн. </w:t>
            </w:r>
            <w:proofErr w:type="spellStart"/>
            <w:r>
              <w:rPr>
                <w:bCs/>
                <w:sz w:val="28"/>
                <w:szCs w:val="28"/>
              </w:rPr>
              <w:t>ден.ед</w:t>
            </w:r>
            <w:proofErr w:type="spellEnd"/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866E5" w:rsidRDefault="00E866E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>
              <w:rPr>
                <w:bCs/>
                <w:sz w:val="28"/>
                <w:szCs w:val="28"/>
              </w:rPr>
              <w:t xml:space="preserve"> млн. </w:t>
            </w:r>
            <w:proofErr w:type="spellStart"/>
            <w:r>
              <w:rPr>
                <w:bCs/>
                <w:sz w:val="28"/>
                <w:szCs w:val="28"/>
              </w:rPr>
              <w:t>ден.ед</w:t>
            </w:r>
            <w:proofErr w:type="spellEnd"/>
            <w:r>
              <w:rPr>
                <w:bCs/>
                <w:sz w:val="28"/>
                <w:szCs w:val="28"/>
              </w:rPr>
              <w:t>.</w:t>
            </w:r>
          </w:p>
        </w:tc>
      </w:tr>
    </w:tbl>
    <w:p w:rsidR="00264A2B" w:rsidRPr="00264A2B" w:rsidRDefault="00264A2B" w:rsidP="00264A2B">
      <w:pPr>
        <w:rPr>
          <w:sz w:val="28"/>
          <w:szCs w:val="28"/>
          <w:lang w:val="en-US"/>
        </w:rPr>
      </w:pPr>
    </w:p>
    <w:p w:rsidR="00264A2B" w:rsidRDefault="00264A2B" w:rsidP="00264A2B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Текущий баланс – текущие операции по покупке и продаже товаров и услуг за рубежом, а также односторонние зарубежные переводы, платежи по страхованию, туризму, проценты и дивиденды по капиталовложениям, военные расходы страны за рубежом.</w:t>
      </w:r>
    </w:p>
    <w:p w:rsidR="00264A2B" w:rsidRDefault="00264A2B" w:rsidP="00264A2B">
      <w:pPr>
        <w:spacing w:line="360" w:lineRule="auto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Баланс движения капитала – прямые портфельные инвестиции (ценные бумаги, акции, облигации), вклады в банках, коммерческие кредиты</w:t>
      </w:r>
    </w:p>
    <w:p w:rsidR="00264A2B" w:rsidRDefault="00264A2B" w:rsidP="00264A2B">
      <w:pPr>
        <w:ind w:firstLine="709"/>
        <w:rPr>
          <w:sz w:val="28"/>
          <w:szCs w:val="28"/>
        </w:rPr>
      </w:pPr>
    </w:p>
    <w:p w:rsidR="00E866E5" w:rsidRPr="00264A2B" w:rsidRDefault="00E866E5" w:rsidP="00264A2B">
      <w:pPr>
        <w:rPr>
          <w:sz w:val="28"/>
          <w:szCs w:val="28"/>
        </w:rPr>
        <w:sectPr w:rsidR="00E866E5" w:rsidRPr="00264A2B">
          <w:pgSz w:w="11906" w:h="16838"/>
          <w:pgMar w:top="1134" w:right="851" w:bottom="1134" w:left="1701" w:header="709" w:footer="709" w:gutter="0"/>
          <w:cols w:space="720"/>
        </w:sectPr>
      </w:pPr>
    </w:p>
    <w:p w:rsidR="00E866E5" w:rsidRDefault="00E866E5" w:rsidP="00E866E5">
      <w:pPr>
        <w:pStyle w:val="1"/>
        <w:spacing w:before="480" w:after="240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_Заключение"/>
      <w:bookmarkStart w:id="4" w:name="_Toc186005304"/>
      <w:bookmarkEnd w:id="3"/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bookmarkEnd w:id="4"/>
    <w:p w:rsidR="00264A2B" w:rsidRPr="00264A2B" w:rsidRDefault="00264A2B" w:rsidP="00E143E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B0DCF" w:rsidRPr="00FB0DCF">
        <w:rPr>
          <w:sz w:val="28"/>
          <w:szCs w:val="28"/>
        </w:rPr>
        <w:t xml:space="preserve"> </w:t>
      </w:r>
      <w:r w:rsidR="00FB0DCF">
        <w:rPr>
          <w:sz w:val="28"/>
          <w:szCs w:val="28"/>
        </w:rPr>
        <w:t xml:space="preserve">Николаева </w:t>
      </w:r>
      <w:r w:rsidR="00FB0DCF" w:rsidRPr="00264A2B">
        <w:rPr>
          <w:sz w:val="28"/>
          <w:szCs w:val="28"/>
        </w:rPr>
        <w:t xml:space="preserve"> И.П.,</w:t>
      </w:r>
      <w:r w:rsidR="00FB0DCF">
        <w:rPr>
          <w:sz w:val="28"/>
          <w:szCs w:val="28"/>
        </w:rPr>
        <w:t xml:space="preserve"> Мировая экономика: </w:t>
      </w:r>
      <w:r w:rsidRPr="00264A2B">
        <w:rPr>
          <w:sz w:val="28"/>
          <w:szCs w:val="28"/>
        </w:rPr>
        <w:t>М, 2007г.</w:t>
      </w:r>
    </w:p>
    <w:p w:rsidR="00264A2B" w:rsidRPr="00264A2B" w:rsidRDefault="00264A2B" w:rsidP="00E143E2">
      <w:pPr>
        <w:spacing w:line="360" w:lineRule="auto"/>
        <w:ind w:firstLine="709"/>
        <w:jc w:val="both"/>
        <w:rPr>
          <w:sz w:val="28"/>
          <w:szCs w:val="28"/>
        </w:rPr>
      </w:pPr>
      <w:r w:rsidRPr="00FB0DCF">
        <w:rPr>
          <w:sz w:val="28"/>
          <w:szCs w:val="28"/>
        </w:rPr>
        <w:t>2.</w:t>
      </w:r>
      <w:r w:rsidR="00FB0DCF" w:rsidRPr="00FB0DCF">
        <w:rPr>
          <w:sz w:val="28"/>
          <w:szCs w:val="28"/>
        </w:rPr>
        <w:t xml:space="preserve"> </w:t>
      </w:r>
      <w:proofErr w:type="spellStart"/>
      <w:r w:rsidR="00FB0DCF" w:rsidRPr="00FB0DCF">
        <w:rPr>
          <w:sz w:val="28"/>
          <w:szCs w:val="28"/>
        </w:rPr>
        <w:t>Смитиенко</w:t>
      </w:r>
      <w:proofErr w:type="spellEnd"/>
      <w:r w:rsidR="00FB0DCF" w:rsidRPr="00FB0DCF">
        <w:rPr>
          <w:sz w:val="28"/>
          <w:szCs w:val="28"/>
        </w:rPr>
        <w:t xml:space="preserve"> Б. М.Мировая экономика: учебник– </w:t>
      </w:r>
      <w:proofErr w:type="gramStart"/>
      <w:r w:rsidR="00FB0DCF" w:rsidRPr="00FB0DCF">
        <w:rPr>
          <w:sz w:val="28"/>
          <w:szCs w:val="28"/>
        </w:rPr>
        <w:t>М.</w:t>
      </w:r>
      <w:proofErr w:type="gramEnd"/>
      <w:r w:rsidR="00FB0DCF" w:rsidRPr="00FB0DCF">
        <w:rPr>
          <w:sz w:val="28"/>
          <w:szCs w:val="28"/>
        </w:rPr>
        <w:t xml:space="preserve">: Издательство </w:t>
      </w:r>
      <w:proofErr w:type="spellStart"/>
      <w:r w:rsidR="00FB0DCF" w:rsidRPr="00FB0DCF">
        <w:rPr>
          <w:sz w:val="28"/>
          <w:szCs w:val="28"/>
        </w:rPr>
        <w:t>Юрайт</w:t>
      </w:r>
      <w:proofErr w:type="spellEnd"/>
      <w:r w:rsidR="00FB0DCF" w:rsidRPr="00FB0DCF">
        <w:rPr>
          <w:sz w:val="28"/>
          <w:szCs w:val="28"/>
        </w:rPr>
        <w:t xml:space="preserve">, ИД </w:t>
      </w:r>
      <w:proofErr w:type="spellStart"/>
      <w:r w:rsidR="00FB0DCF" w:rsidRPr="00FB0DCF">
        <w:rPr>
          <w:sz w:val="28"/>
          <w:szCs w:val="28"/>
        </w:rPr>
        <w:t>Юрайт</w:t>
      </w:r>
      <w:proofErr w:type="spellEnd"/>
      <w:r w:rsidR="00FB0DCF" w:rsidRPr="00FB0DCF">
        <w:rPr>
          <w:sz w:val="28"/>
          <w:szCs w:val="28"/>
        </w:rPr>
        <w:t>, 2010. – 581 с.</w:t>
      </w:r>
    </w:p>
    <w:p w:rsidR="00264A2B" w:rsidRPr="00264A2B" w:rsidRDefault="00264A2B" w:rsidP="00E143E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B0DCF">
        <w:rPr>
          <w:sz w:val="28"/>
          <w:szCs w:val="28"/>
        </w:rPr>
        <w:t>Сутырин</w:t>
      </w:r>
      <w:r w:rsidR="00FB0DCF" w:rsidRPr="00FB0DCF">
        <w:rPr>
          <w:sz w:val="28"/>
          <w:szCs w:val="28"/>
        </w:rPr>
        <w:t xml:space="preserve"> </w:t>
      </w:r>
      <w:r w:rsidR="00FB0DCF">
        <w:rPr>
          <w:sz w:val="28"/>
          <w:szCs w:val="28"/>
        </w:rPr>
        <w:t>С. Ф.,</w:t>
      </w:r>
      <w:r w:rsidR="00FB0DCF" w:rsidRPr="00FB0DCF">
        <w:rPr>
          <w:sz w:val="28"/>
          <w:szCs w:val="28"/>
        </w:rPr>
        <w:t xml:space="preserve"> </w:t>
      </w:r>
      <w:r w:rsidR="00FB0DCF">
        <w:rPr>
          <w:sz w:val="28"/>
          <w:szCs w:val="28"/>
        </w:rPr>
        <w:t>Мировая экономика и международные экономические отношения: учеб. пособие/ и др.;</w:t>
      </w:r>
      <w:proofErr w:type="gramStart"/>
      <w:r w:rsidR="00FB0DCF" w:rsidRPr="00FB0DCF">
        <w:rPr>
          <w:sz w:val="28"/>
          <w:szCs w:val="28"/>
        </w:rPr>
        <w:t xml:space="preserve"> </w:t>
      </w:r>
      <w:r w:rsidR="00FB0DCF">
        <w:rPr>
          <w:sz w:val="28"/>
          <w:szCs w:val="28"/>
        </w:rPr>
        <w:t>.</w:t>
      </w:r>
      <w:proofErr w:type="gramEnd"/>
      <w:r w:rsidR="00FB0DCF">
        <w:rPr>
          <w:sz w:val="28"/>
          <w:szCs w:val="28"/>
        </w:rPr>
        <w:t xml:space="preserve"> – М.: </w:t>
      </w:r>
      <w:proofErr w:type="spellStart"/>
      <w:r w:rsidR="00FB0DCF">
        <w:rPr>
          <w:sz w:val="28"/>
          <w:szCs w:val="28"/>
        </w:rPr>
        <w:t>Эксмо</w:t>
      </w:r>
      <w:proofErr w:type="spellEnd"/>
      <w:r w:rsidR="00FB0DCF">
        <w:rPr>
          <w:sz w:val="28"/>
          <w:szCs w:val="28"/>
        </w:rPr>
        <w:t>, 2010. – 320 с.</w:t>
      </w:r>
    </w:p>
    <w:p w:rsidR="00856AE5" w:rsidRDefault="00264A2B" w:rsidP="00E143E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FB0DCF" w:rsidRPr="00FB0DCF">
        <w:rPr>
          <w:rStyle w:val="b-serp-urlitem1"/>
          <w:sz w:val="28"/>
          <w:szCs w:val="28"/>
        </w:rPr>
        <w:t xml:space="preserve"> </w:t>
      </w:r>
      <w:r w:rsidR="00FB0DCF">
        <w:rPr>
          <w:rStyle w:val="b-serp-urlitem1"/>
          <w:sz w:val="28"/>
          <w:szCs w:val="28"/>
        </w:rPr>
        <w:t>Электронный ресурс</w:t>
      </w:r>
      <w:proofErr w:type="gramStart"/>
      <w:r w:rsidR="00FB0DCF">
        <w:rPr>
          <w:rStyle w:val="b-serp-urlitem1"/>
          <w:sz w:val="28"/>
          <w:szCs w:val="28"/>
        </w:rPr>
        <w:t xml:space="preserve"> :</w:t>
      </w:r>
      <w:proofErr w:type="gramEnd"/>
      <w:r w:rsidR="00FB0DCF">
        <w:rPr>
          <w:rStyle w:val="b-serp-urlitem1"/>
          <w:sz w:val="28"/>
          <w:szCs w:val="28"/>
        </w:rPr>
        <w:t xml:space="preserve"> </w:t>
      </w:r>
      <w:proofErr w:type="spellStart"/>
      <w:r w:rsidR="00FB0DCF" w:rsidRPr="00FB0DCF">
        <w:rPr>
          <w:sz w:val="28"/>
          <w:szCs w:val="28"/>
        </w:rPr>
        <w:t>www.gks.ru</w:t>
      </w:r>
      <w:proofErr w:type="spellEnd"/>
      <w:r w:rsidR="00FB0DCF" w:rsidRPr="00FB0DCF">
        <w:rPr>
          <w:sz w:val="28"/>
          <w:szCs w:val="28"/>
        </w:rPr>
        <w:t xml:space="preserve"> – официальный сайт Федеральной службы государственной статистики</w:t>
      </w:r>
    </w:p>
    <w:p w:rsidR="00FB0DCF" w:rsidRDefault="00FB0DCF" w:rsidP="00E143E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FB0DCF">
        <w:t xml:space="preserve"> </w:t>
      </w:r>
      <w:r>
        <w:rPr>
          <w:rStyle w:val="b-serp-urlitem1"/>
          <w:sz w:val="28"/>
          <w:szCs w:val="28"/>
        </w:rPr>
        <w:t xml:space="preserve">Электронный ресурс: </w:t>
      </w:r>
      <w:proofErr w:type="spellStart"/>
      <w:r w:rsidRPr="00FB0DCF">
        <w:rPr>
          <w:sz w:val="28"/>
          <w:szCs w:val="28"/>
        </w:rPr>
        <w:t>www.customs.ru</w:t>
      </w:r>
      <w:proofErr w:type="spellEnd"/>
      <w:r w:rsidRPr="00FB0DCF">
        <w:rPr>
          <w:sz w:val="28"/>
          <w:szCs w:val="28"/>
        </w:rPr>
        <w:t xml:space="preserve"> – официальный сайт Федеральной таможенной службы</w:t>
      </w:r>
      <w:r>
        <w:rPr>
          <w:sz w:val="28"/>
          <w:szCs w:val="28"/>
        </w:rPr>
        <w:t xml:space="preserve"> </w:t>
      </w:r>
      <w:r>
        <w:t xml:space="preserve">© 2004-2013 </w:t>
      </w:r>
    </w:p>
    <w:p w:rsidR="00FB0DCF" w:rsidRDefault="00FB0DCF" w:rsidP="00E143E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FB0DCF">
        <w:rPr>
          <w:rStyle w:val="b-serp-urlitem1"/>
          <w:sz w:val="28"/>
          <w:szCs w:val="28"/>
        </w:rPr>
        <w:t xml:space="preserve"> </w:t>
      </w:r>
      <w:r>
        <w:rPr>
          <w:rStyle w:val="b-serp-urlitem1"/>
          <w:sz w:val="28"/>
          <w:szCs w:val="28"/>
        </w:rPr>
        <w:t xml:space="preserve">Электронный ресурс:  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wikipedia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org</w:t>
      </w:r>
      <w:r>
        <w:rPr>
          <w:sz w:val="28"/>
          <w:szCs w:val="28"/>
        </w:rPr>
        <w:t>/– свободная энциклопедия «</w:t>
      </w:r>
      <w:proofErr w:type="spellStart"/>
      <w:r>
        <w:rPr>
          <w:sz w:val="28"/>
          <w:szCs w:val="28"/>
        </w:rPr>
        <w:t>Википедия</w:t>
      </w:r>
      <w:proofErr w:type="spellEnd"/>
      <w:r>
        <w:rPr>
          <w:sz w:val="28"/>
          <w:szCs w:val="28"/>
        </w:rPr>
        <w:t>»</w:t>
      </w:r>
      <w:r w:rsidRPr="00FB0DCF">
        <w:rPr>
          <w:sz w:val="28"/>
          <w:szCs w:val="28"/>
        </w:rPr>
        <w:t xml:space="preserve"> </w:t>
      </w:r>
      <w:r>
        <w:t>© 1999 - 2013</w:t>
      </w:r>
    </w:p>
    <w:p w:rsidR="00FB0DCF" w:rsidRDefault="00FB0DCF" w:rsidP="00E143E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FB0DCF">
        <w:t xml:space="preserve"> </w:t>
      </w:r>
      <w:r w:rsidRPr="00FB0DCF">
        <w:rPr>
          <w:sz w:val="28"/>
          <w:szCs w:val="28"/>
        </w:rPr>
        <w:t>http://www.vlant-consult.ru/information/board/326 © ООО «</w:t>
      </w:r>
      <w:proofErr w:type="spellStart"/>
      <w:r w:rsidRPr="00FB0DCF">
        <w:rPr>
          <w:sz w:val="28"/>
          <w:szCs w:val="28"/>
        </w:rPr>
        <w:t>Влант</w:t>
      </w:r>
      <w:proofErr w:type="spellEnd"/>
      <w:r w:rsidRPr="00FB0DCF">
        <w:rPr>
          <w:sz w:val="28"/>
          <w:szCs w:val="28"/>
        </w:rPr>
        <w:t>» 2008–2013., Оперативные данные ФТС РФ «Экспорт России важнейших товаров в 2012 году»</w:t>
      </w:r>
    </w:p>
    <w:p w:rsidR="00FB0DCF" w:rsidRDefault="00FB0DCF" w:rsidP="00E143E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Pr="00FB0DCF">
        <w:rPr>
          <w:sz w:val="28"/>
          <w:szCs w:val="28"/>
        </w:rPr>
        <w:t xml:space="preserve"> </w:t>
      </w:r>
      <w:r w:rsidRPr="00264A2B">
        <w:rPr>
          <w:sz w:val="28"/>
          <w:szCs w:val="28"/>
        </w:rPr>
        <w:t xml:space="preserve">Конспект лекции по дисциплине </w:t>
      </w:r>
      <w:r>
        <w:rPr>
          <w:sz w:val="28"/>
          <w:szCs w:val="28"/>
        </w:rPr>
        <w:t>«</w:t>
      </w:r>
      <w:r w:rsidRPr="00264A2B">
        <w:rPr>
          <w:sz w:val="28"/>
          <w:szCs w:val="28"/>
        </w:rPr>
        <w:t>Мировая экономика</w:t>
      </w:r>
      <w:r>
        <w:rPr>
          <w:sz w:val="28"/>
          <w:szCs w:val="28"/>
        </w:rPr>
        <w:t>»</w:t>
      </w:r>
    </w:p>
    <w:p w:rsidR="00FB0DCF" w:rsidRDefault="00FB0DCF" w:rsidP="00FB0DCF">
      <w:pPr>
        <w:spacing w:line="360" w:lineRule="auto"/>
        <w:rPr>
          <w:sz w:val="28"/>
          <w:szCs w:val="28"/>
        </w:rPr>
      </w:pPr>
    </w:p>
    <w:p w:rsidR="00BF2428" w:rsidRDefault="00BF2428" w:rsidP="00264A2B">
      <w:pPr>
        <w:spacing w:line="360" w:lineRule="auto"/>
        <w:rPr>
          <w:sz w:val="28"/>
          <w:szCs w:val="28"/>
        </w:rPr>
      </w:pPr>
    </w:p>
    <w:p w:rsidR="00BF2428" w:rsidRDefault="00BF2428" w:rsidP="00264A2B">
      <w:pPr>
        <w:spacing w:line="360" w:lineRule="auto"/>
        <w:rPr>
          <w:sz w:val="28"/>
          <w:szCs w:val="28"/>
        </w:rPr>
      </w:pPr>
    </w:p>
    <w:p w:rsidR="00BF2428" w:rsidRDefault="00BF2428" w:rsidP="00264A2B">
      <w:pPr>
        <w:spacing w:line="360" w:lineRule="auto"/>
        <w:rPr>
          <w:sz w:val="28"/>
          <w:szCs w:val="28"/>
        </w:rPr>
      </w:pPr>
    </w:p>
    <w:p w:rsidR="00BF2428" w:rsidRPr="00264A2B" w:rsidRDefault="00BF2428" w:rsidP="00264A2B">
      <w:pPr>
        <w:spacing w:line="360" w:lineRule="auto"/>
        <w:rPr>
          <w:sz w:val="28"/>
          <w:szCs w:val="28"/>
        </w:rPr>
      </w:pPr>
    </w:p>
    <w:sectPr w:rsidR="00BF2428" w:rsidRPr="00264A2B" w:rsidSect="00E65078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5966" w:rsidRDefault="00955966" w:rsidP="00E866E5">
      <w:r>
        <w:separator/>
      </w:r>
    </w:p>
  </w:endnote>
  <w:endnote w:type="continuationSeparator" w:id="0">
    <w:p w:rsidR="00955966" w:rsidRDefault="00955966" w:rsidP="00E866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030326"/>
      <w:docPartObj>
        <w:docPartGallery w:val="Page Numbers (Bottom of Page)"/>
        <w:docPartUnique/>
      </w:docPartObj>
    </w:sdtPr>
    <w:sdtContent>
      <w:p w:rsidR="00F77787" w:rsidRDefault="00B83E76">
        <w:pPr>
          <w:pStyle w:val="ae"/>
          <w:jc w:val="center"/>
        </w:pPr>
        <w:fldSimple w:instr=" PAGE   \* MERGEFORMAT ">
          <w:r w:rsidR="009738F1">
            <w:rPr>
              <w:noProof/>
            </w:rPr>
            <w:t>11</w:t>
          </w:r>
        </w:fldSimple>
      </w:p>
    </w:sdtContent>
  </w:sdt>
  <w:p w:rsidR="00F77787" w:rsidRDefault="00F77787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787" w:rsidRDefault="00F77787" w:rsidP="00F77787">
    <w:pPr>
      <w:pStyle w:val="ae"/>
      <w:jc w:val="center"/>
    </w:pPr>
    <w:r>
      <w:t>14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5966" w:rsidRDefault="00955966" w:rsidP="00E866E5">
      <w:r>
        <w:separator/>
      </w:r>
    </w:p>
  </w:footnote>
  <w:footnote w:type="continuationSeparator" w:id="0">
    <w:p w:rsidR="00955966" w:rsidRDefault="00955966" w:rsidP="00E866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073A1"/>
    <w:multiLevelType w:val="hybridMultilevel"/>
    <w:tmpl w:val="6B2AA190"/>
    <w:lvl w:ilvl="0" w:tplc="04190001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972A09"/>
    <w:multiLevelType w:val="hybridMultilevel"/>
    <w:tmpl w:val="A27E60B4"/>
    <w:lvl w:ilvl="0" w:tplc="04190001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B81361"/>
    <w:multiLevelType w:val="hybridMultilevel"/>
    <w:tmpl w:val="D1149DD0"/>
    <w:lvl w:ilvl="0" w:tplc="B41E707C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3"/>
        </w:tabs>
        <w:ind w:left="1583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3"/>
        </w:tabs>
        <w:ind w:left="2303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3"/>
        </w:tabs>
        <w:ind w:left="3023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3"/>
        </w:tabs>
        <w:ind w:left="3743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3"/>
        </w:tabs>
        <w:ind w:left="4463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3"/>
        </w:tabs>
        <w:ind w:left="5183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3"/>
        </w:tabs>
        <w:ind w:left="5903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3"/>
        </w:tabs>
        <w:ind w:left="6623" w:hanging="360"/>
      </w:pPr>
    </w:lvl>
  </w:abstractNum>
  <w:abstractNum w:abstractNumId="3">
    <w:nsid w:val="4A4B68D4"/>
    <w:multiLevelType w:val="hybridMultilevel"/>
    <w:tmpl w:val="DA660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B20001"/>
    <w:multiLevelType w:val="multilevel"/>
    <w:tmpl w:val="942E2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50D6440"/>
    <w:multiLevelType w:val="hybridMultilevel"/>
    <w:tmpl w:val="3544DDCE"/>
    <w:lvl w:ilvl="0" w:tplc="DA208E64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3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66E5"/>
    <w:rsid w:val="000D1000"/>
    <w:rsid w:val="001145B2"/>
    <w:rsid w:val="00190F13"/>
    <w:rsid w:val="001F17B4"/>
    <w:rsid w:val="002231B8"/>
    <w:rsid w:val="00264A2B"/>
    <w:rsid w:val="002C6DC2"/>
    <w:rsid w:val="002F605E"/>
    <w:rsid w:val="00405E86"/>
    <w:rsid w:val="00581655"/>
    <w:rsid w:val="005E1911"/>
    <w:rsid w:val="00627BCB"/>
    <w:rsid w:val="006E27FD"/>
    <w:rsid w:val="007738DF"/>
    <w:rsid w:val="00810976"/>
    <w:rsid w:val="00824863"/>
    <w:rsid w:val="00855CD0"/>
    <w:rsid w:val="00856AE5"/>
    <w:rsid w:val="00955966"/>
    <w:rsid w:val="009738F1"/>
    <w:rsid w:val="009802C0"/>
    <w:rsid w:val="00A33ACD"/>
    <w:rsid w:val="00AC033D"/>
    <w:rsid w:val="00AD5F4A"/>
    <w:rsid w:val="00AE126E"/>
    <w:rsid w:val="00B83E76"/>
    <w:rsid w:val="00B972BA"/>
    <w:rsid w:val="00BC7D15"/>
    <w:rsid w:val="00BF2428"/>
    <w:rsid w:val="00C77963"/>
    <w:rsid w:val="00C85CBC"/>
    <w:rsid w:val="00D22350"/>
    <w:rsid w:val="00DB5DA5"/>
    <w:rsid w:val="00E03697"/>
    <w:rsid w:val="00E143E2"/>
    <w:rsid w:val="00E43FB8"/>
    <w:rsid w:val="00E65078"/>
    <w:rsid w:val="00E75852"/>
    <w:rsid w:val="00E83A7A"/>
    <w:rsid w:val="00E866E5"/>
    <w:rsid w:val="00F46260"/>
    <w:rsid w:val="00F77787"/>
    <w:rsid w:val="00F91337"/>
    <w:rsid w:val="00FB0DCF"/>
    <w:rsid w:val="00FC6A99"/>
    <w:rsid w:val="00FF00DE"/>
    <w:rsid w:val="00FF5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6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866E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866E5"/>
    <w:pPr>
      <w:keepNext/>
      <w:ind w:firstLine="560"/>
      <w:jc w:val="both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66E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866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rsid w:val="00E866E5"/>
    <w:rPr>
      <w:color w:val="0000FF"/>
      <w:u w:val="single"/>
    </w:rPr>
  </w:style>
  <w:style w:type="paragraph" w:styleId="a4">
    <w:name w:val="Normal (Web)"/>
    <w:basedOn w:val="a"/>
    <w:uiPriority w:val="99"/>
    <w:rsid w:val="00E866E5"/>
    <w:pPr>
      <w:spacing w:before="100" w:beforeAutospacing="1" w:after="100" w:afterAutospacing="1"/>
    </w:pPr>
  </w:style>
  <w:style w:type="paragraph" w:styleId="a5">
    <w:name w:val="footnote text"/>
    <w:basedOn w:val="a"/>
    <w:link w:val="a6"/>
    <w:semiHidden/>
    <w:rsid w:val="00E866E5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E866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E866E5"/>
    <w:rPr>
      <w:vertAlign w:val="superscript"/>
    </w:rPr>
  </w:style>
  <w:style w:type="table" w:styleId="a8">
    <w:name w:val="Table Grid"/>
    <w:basedOn w:val="a1"/>
    <w:rsid w:val="00E866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E866E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866E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264A2B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FF00D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FF00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FF00D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F00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0"/>
    <w:rsid w:val="00FB0D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%D0%A2%D0%B0%D0%BC%D0%BE%D0%B6%D0%B5%D0%BD%D0%BD%D1%8B%D0%B9_%D1%81%D0%BE%D1%8E%D0%B7_%D0%91%D0%B5%D0%BB%D0%BE%D1%80%D1%83%D1%81%D1%81%D0%B8%D0%B8,_%D0%9A%D0%B0%D0%B7%D0%B0%D1%85%D1%81%D1%82%D0%B0%D0%BD%D0%B0_%D0%B8_%D0%A0%D0%BE%D1%81%D1%81%D0%B8%D0%B8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820A5E-B2FA-4ABC-955C-8F234C46C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17</Pages>
  <Words>3855</Words>
  <Characters>21977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2010-10-03T08:02:00Z</cp:lastPrinted>
  <dcterms:created xsi:type="dcterms:W3CDTF">2013-11-13T13:01:00Z</dcterms:created>
  <dcterms:modified xsi:type="dcterms:W3CDTF">2014-03-19T18:16:00Z</dcterms:modified>
</cp:coreProperties>
</file>