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9E8" w:rsidRDefault="00BB09E8" w:rsidP="00BB09E8">
      <w:pPr>
        <w:shd w:val="clear" w:color="auto" w:fill="FFFFFF"/>
        <w:jc w:val="center"/>
        <w:rPr>
          <w:spacing w:val="8"/>
          <w:sz w:val="24"/>
          <w:szCs w:val="24"/>
        </w:rPr>
      </w:pPr>
      <w:bookmarkStart w:id="0" w:name="_GoBack"/>
      <w:bookmarkEnd w:id="0"/>
      <w:r>
        <w:rPr>
          <w:spacing w:val="8"/>
          <w:sz w:val="24"/>
          <w:szCs w:val="24"/>
        </w:rPr>
        <w:t>Федеральное государственное образовательное бюджетное учреждение</w:t>
      </w:r>
    </w:p>
    <w:p w:rsidR="00BB09E8" w:rsidRDefault="00BB09E8" w:rsidP="00BB09E8">
      <w:pPr>
        <w:shd w:val="clear" w:color="auto" w:fill="FFFFFF"/>
        <w:jc w:val="center"/>
        <w:rPr>
          <w:b/>
          <w:spacing w:val="8"/>
          <w:sz w:val="24"/>
          <w:szCs w:val="24"/>
        </w:rPr>
      </w:pPr>
      <w:r>
        <w:rPr>
          <w:spacing w:val="8"/>
          <w:sz w:val="24"/>
          <w:szCs w:val="24"/>
        </w:rPr>
        <w:t>высшего профессионального образования</w:t>
      </w:r>
    </w:p>
    <w:p w:rsidR="00BB09E8" w:rsidRDefault="00BB09E8" w:rsidP="00BB09E8">
      <w:pPr>
        <w:shd w:val="clear" w:color="auto" w:fill="FFFFFF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BB09E8" w:rsidRDefault="00BB09E8" w:rsidP="00BB09E8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(</w:t>
      </w:r>
      <w:proofErr w:type="spellStart"/>
      <w:r>
        <w:rPr>
          <w:b/>
          <w:spacing w:val="8"/>
          <w:sz w:val="28"/>
          <w:szCs w:val="28"/>
        </w:rPr>
        <w:t>Финуниверситет</w:t>
      </w:r>
      <w:proofErr w:type="spellEnd"/>
      <w:r>
        <w:rPr>
          <w:b/>
          <w:spacing w:val="8"/>
          <w:sz w:val="28"/>
          <w:szCs w:val="28"/>
        </w:rPr>
        <w:t>)</w:t>
      </w:r>
    </w:p>
    <w:p w:rsidR="00BB09E8" w:rsidRDefault="00BB09E8" w:rsidP="00BB09E8">
      <w:pPr>
        <w:shd w:val="clear" w:color="auto" w:fill="FFFFFF"/>
        <w:spacing w:line="480" w:lineRule="auto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 xml:space="preserve">Брянский филиал </w:t>
      </w:r>
      <w:proofErr w:type="spellStart"/>
      <w:r>
        <w:rPr>
          <w:b/>
          <w:spacing w:val="8"/>
          <w:sz w:val="28"/>
          <w:szCs w:val="28"/>
        </w:rPr>
        <w:t>Финуниверситета</w:t>
      </w:r>
      <w:proofErr w:type="spellEnd"/>
    </w:p>
    <w:p w:rsidR="00BB09E8" w:rsidRDefault="00BB09E8" w:rsidP="00BB09E8">
      <w:pPr>
        <w:jc w:val="center"/>
        <w:rPr>
          <w:rFonts w:ascii="Times New Roman" w:hAnsi="Times New Roman"/>
          <w:b/>
          <w:color w:val="000000"/>
          <w:sz w:val="64"/>
          <w:szCs w:val="64"/>
          <w:shd w:val="clear" w:color="auto" w:fill="FFFFFF"/>
        </w:rPr>
      </w:pPr>
    </w:p>
    <w:p w:rsidR="00BB09E8" w:rsidRDefault="00BB09E8" w:rsidP="00BB09E8">
      <w:pPr>
        <w:jc w:val="center"/>
        <w:rPr>
          <w:rFonts w:ascii="Times New Roman" w:hAnsi="Times New Roman"/>
          <w:b/>
          <w:color w:val="000000"/>
          <w:sz w:val="64"/>
          <w:szCs w:val="64"/>
          <w:shd w:val="clear" w:color="auto" w:fill="FFFFFF"/>
        </w:rPr>
      </w:pPr>
      <w:r>
        <w:rPr>
          <w:rFonts w:ascii="Times New Roman" w:hAnsi="Times New Roman"/>
          <w:b/>
          <w:color w:val="000000"/>
          <w:sz w:val="64"/>
          <w:szCs w:val="64"/>
          <w:shd w:val="clear" w:color="auto" w:fill="FFFFFF"/>
        </w:rPr>
        <w:t>КОНТРОЛЬНАЯ РАБОТА</w:t>
      </w:r>
    </w:p>
    <w:p w:rsidR="00BB09E8" w:rsidRDefault="00BB09E8" w:rsidP="00BB09E8">
      <w:pPr>
        <w:jc w:val="center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BB09E8" w:rsidRDefault="00BB09E8" w:rsidP="00BB09E8">
      <w:pPr>
        <w:jc w:val="center"/>
        <w:rPr>
          <w:rFonts w:ascii="Times New Roman" w:hAnsi="Times New Roman"/>
          <w:color w:val="000000"/>
          <w:sz w:val="56"/>
          <w:szCs w:val="56"/>
          <w:shd w:val="clear" w:color="auto" w:fill="FFFFFF"/>
        </w:rPr>
      </w:pP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Дисциплина </w:t>
      </w:r>
      <w:r w:rsidRPr="00002520">
        <w:rPr>
          <w:rFonts w:ascii="Times New Roman" w:hAnsi="Times New Roman"/>
          <w:color w:val="000000"/>
          <w:sz w:val="56"/>
          <w:szCs w:val="56"/>
          <w:shd w:val="clear" w:color="auto" w:fill="FFFFFF"/>
        </w:rPr>
        <w:t>«</w:t>
      </w:r>
      <w:r>
        <w:rPr>
          <w:rFonts w:ascii="Times New Roman" w:hAnsi="Times New Roman"/>
          <w:color w:val="000000"/>
          <w:sz w:val="56"/>
          <w:szCs w:val="56"/>
          <w:shd w:val="clear" w:color="auto" w:fill="FFFFFF"/>
        </w:rPr>
        <w:t>Финансовый менеджмент</w:t>
      </w:r>
      <w:r w:rsidRPr="00002520">
        <w:rPr>
          <w:rFonts w:ascii="Times New Roman" w:hAnsi="Times New Roman"/>
          <w:color w:val="000000"/>
          <w:sz w:val="56"/>
          <w:szCs w:val="56"/>
          <w:shd w:val="clear" w:color="auto" w:fill="FFFFFF"/>
        </w:rPr>
        <w:t>»</w:t>
      </w:r>
    </w:p>
    <w:p w:rsidR="00BB09E8" w:rsidRPr="009059D7" w:rsidRDefault="00104D44" w:rsidP="00BB09E8">
      <w:pPr>
        <w:jc w:val="center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Вариант 4</w:t>
      </w:r>
    </w:p>
    <w:p w:rsidR="00BB09E8" w:rsidRDefault="00BB09E8" w:rsidP="00BB09E8">
      <w:pPr>
        <w:spacing w:line="240" w:lineRule="auto"/>
        <w:ind w:firstLine="708"/>
        <w:rPr>
          <w:rFonts w:ascii="Times New Roman" w:hAnsi="Times New Roman"/>
          <w:sz w:val="32"/>
          <w:szCs w:val="32"/>
        </w:rPr>
      </w:pPr>
    </w:p>
    <w:p w:rsidR="00BB09E8" w:rsidRPr="00002520" w:rsidRDefault="00BB09E8" w:rsidP="00BB09E8">
      <w:pPr>
        <w:spacing w:line="240" w:lineRule="auto"/>
        <w:ind w:firstLine="708"/>
        <w:rPr>
          <w:rFonts w:ascii="Times New Roman" w:hAnsi="Times New Roman"/>
          <w:b/>
          <w:sz w:val="32"/>
          <w:szCs w:val="32"/>
        </w:rPr>
      </w:pPr>
      <w:r w:rsidRPr="00002520">
        <w:rPr>
          <w:rFonts w:ascii="Times New Roman" w:hAnsi="Times New Roman"/>
          <w:sz w:val="32"/>
          <w:szCs w:val="32"/>
        </w:rPr>
        <w:t>Выполнила</w:t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  <w:t xml:space="preserve">  </w:t>
      </w:r>
    </w:p>
    <w:p w:rsidR="00BB09E8" w:rsidRPr="00002520" w:rsidRDefault="00BB09E8" w:rsidP="00BB09E8">
      <w:pPr>
        <w:spacing w:line="240" w:lineRule="auto"/>
        <w:ind w:firstLine="708"/>
        <w:rPr>
          <w:rFonts w:ascii="Times New Roman" w:hAnsi="Times New Roman"/>
          <w:b/>
          <w:sz w:val="32"/>
          <w:szCs w:val="32"/>
        </w:rPr>
      </w:pPr>
      <w:r w:rsidRPr="00002520">
        <w:rPr>
          <w:rFonts w:ascii="Times New Roman" w:hAnsi="Times New Roman"/>
          <w:sz w:val="32"/>
          <w:szCs w:val="32"/>
        </w:rPr>
        <w:t>Студентка</w:t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 xml:space="preserve">          4 </w:t>
      </w:r>
      <w:r w:rsidRPr="00002520">
        <w:rPr>
          <w:rFonts w:ascii="Times New Roman" w:hAnsi="Times New Roman"/>
          <w:b/>
          <w:sz w:val="32"/>
          <w:szCs w:val="32"/>
        </w:rPr>
        <w:t xml:space="preserve">курса, </w:t>
      </w:r>
      <w:r>
        <w:rPr>
          <w:rFonts w:ascii="Times New Roman" w:hAnsi="Times New Roman"/>
          <w:b/>
          <w:sz w:val="32"/>
          <w:szCs w:val="32"/>
          <w:u w:val="single"/>
        </w:rPr>
        <w:t>вечер</w:t>
      </w:r>
    </w:p>
    <w:p w:rsidR="00BB09E8" w:rsidRPr="00002520" w:rsidRDefault="00BB09E8" w:rsidP="00BB09E8">
      <w:pPr>
        <w:spacing w:line="240" w:lineRule="auto"/>
        <w:ind w:firstLine="708"/>
        <w:rPr>
          <w:rFonts w:ascii="Times New Roman" w:hAnsi="Times New Roman"/>
          <w:b/>
          <w:sz w:val="32"/>
          <w:szCs w:val="32"/>
        </w:rPr>
      </w:pPr>
      <w:r w:rsidRPr="00002520">
        <w:rPr>
          <w:rFonts w:ascii="Times New Roman" w:hAnsi="Times New Roman"/>
          <w:sz w:val="32"/>
          <w:szCs w:val="32"/>
        </w:rPr>
        <w:t>Специальность</w:t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 xml:space="preserve">  БУ</w:t>
      </w:r>
    </w:p>
    <w:p w:rsidR="00BB09E8" w:rsidRPr="00002520" w:rsidRDefault="00BB09E8" w:rsidP="00BB09E8">
      <w:pPr>
        <w:spacing w:line="240" w:lineRule="auto"/>
        <w:ind w:firstLine="708"/>
        <w:rPr>
          <w:rFonts w:ascii="Times New Roman" w:hAnsi="Times New Roman"/>
          <w:b/>
          <w:sz w:val="32"/>
          <w:szCs w:val="32"/>
        </w:rPr>
      </w:pPr>
      <w:r w:rsidRPr="00002520">
        <w:rPr>
          <w:rFonts w:ascii="Times New Roman" w:hAnsi="Times New Roman"/>
          <w:sz w:val="32"/>
          <w:szCs w:val="32"/>
        </w:rPr>
        <w:t xml:space="preserve">№ </w:t>
      </w:r>
      <w:proofErr w:type="spellStart"/>
      <w:r w:rsidRPr="00002520">
        <w:rPr>
          <w:rFonts w:ascii="Times New Roman" w:hAnsi="Times New Roman"/>
          <w:sz w:val="32"/>
          <w:szCs w:val="32"/>
        </w:rPr>
        <w:t>зач</w:t>
      </w:r>
      <w:proofErr w:type="spellEnd"/>
      <w:r w:rsidRPr="00002520">
        <w:rPr>
          <w:rFonts w:ascii="Times New Roman" w:hAnsi="Times New Roman"/>
          <w:sz w:val="32"/>
          <w:szCs w:val="32"/>
        </w:rPr>
        <w:t>. книжки</w:t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BB09E8" w:rsidRPr="00002520" w:rsidRDefault="00BB09E8" w:rsidP="00BB09E8">
      <w:pPr>
        <w:spacing w:line="240" w:lineRule="auto"/>
        <w:ind w:firstLine="708"/>
        <w:rPr>
          <w:rFonts w:ascii="Times New Roman" w:hAnsi="Times New Roman"/>
          <w:b/>
          <w:sz w:val="32"/>
          <w:szCs w:val="32"/>
        </w:rPr>
      </w:pPr>
      <w:r w:rsidRPr="00002520">
        <w:rPr>
          <w:rFonts w:ascii="Times New Roman" w:hAnsi="Times New Roman"/>
          <w:sz w:val="32"/>
          <w:szCs w:val="32"/>
        </w:rPr>
        <w:t>Преподаватель</w:t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 xml:space="preserve">           </w:t>
      </w:r>
    </w:p>
    <w:p w:rsidR="00BB09E8" w:rsidRDefault="00BB09E8" w:rsidP="00BB09E8">
      <w:pPr>
        <w:rPr>
          <w:rFonts w:ascii="Times New Roman" w:hAnsi="Times New Roman"/>
          <w:sz w:val="28"/>
          <w:szCs w:val="28"/>
        </w:rPr>
      </w:pPr>
      <w:r w:rsidRPr="00002520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B09E8" w:rsidRDefault="00BB09E8" w:rsidP="00BB09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BB09E8" w:rsidRDefault="00BB09E8" w:rsidP="00BB09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</w:p>
    <w:p w:rsidR="00BB09E8" w:rsidRPr="00002520" w:rsidRDefault="00BB09E8" w:rsidP="00BB09E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Брянск 2013</w:t>
      </w:r>
    </w:p>
    <w:p w:rsidR="00BB09E8" w:rsidRDefault="00BB09E8">
      <w:r>
        <w:br w:type="page"/>
      </w:r>
    </w:p>
    <w:p w:rsidR="00104D44" w:rsidRPr="00104D44" w:rsidRDefault="00104D44" w:rsidP="00104D44">
      <w:pPr>
        <w:pStyle w:val="1"/>
        <w:spacing w:line="360" w:lineRule="auto"/>
        <w:rPr>
          <w:rFonts w:ascii="Times New Roman" w:hAnsi="Times New Roman"/>
        </w:rPr>
      </w:pPr>
      <w:r w:rsidRPr="00104D44">
        <w:rPr>
          <w:rFonts w:ascii="Times New Roman" w:hAnsi="Times New Roman"/>
        </w:rPr>
        <w:lastRenderedPageBreak/>
        <w:t>Вариант 4</w:t>
      </w:r>
    </w:p>
    <w:p w:rsidR="00104D44" w:rsidRPr="00104D44" w:rsidRDefault="00104D44" w:rsidP="00104D44">
      <w:pPr>
        <w:pStyle w:val="2"/>
        <w:spacing w:line="360" w:lineRule="auto"/>
        <w:rPr>
          <w:rFonts w:ascii="Times New Roman" w:hAnsi="Times New Roman"/>
        </w:rPr>
      </w:pPr>
      <w:r w:rsidRPr="00104D44">
        <w:rPr>
          <w:rFonts w:ascii="Times New Roman" w:hAnsi="Times New Roman"/>
        </w:rPr>
        <w:t>"Оптимизация структуры капитала предприятия"</w:t>
      </w:r>
    </w:p>
    <w:p w:rsidR="00104D44" w:rsidRPr="00104D44" w:rsidRDefault="00104D44" w:rsidP="00104D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4D44">
        <w:rPr>
          <w:rFonts w:ascii="Times New Roman" w:hAnsi="Times New Roman"/>
          <w:sz w:val="28"/>
          <w:szCs w:val="28"/>
        </w:rPr>
        <w:t>Вы я</w:t>
      </w:r>
      <w:r w:rsidR="00045603">
        <w:rPr>
          <w:rFonts w:ascii="Times New Roman" w:hAnsi="Times New Roman"/>
          <w:sz w:val="28"/>
          <w:szCs w:val="28"/>
        </w:rPr>
        <w:t xml:space="preserve">вляетесь финансовым менеджером </w:t>
      </w:r>
      <w:r w:rsidRPr="00104D44">
        <w:rPr>
          <w:rFonts w:ascii="Times New Roman" w:hAnsi="Times New Roman"/>
          <w:sz w:val="28"/>
          <w:szCs w:val="28"/>
        </w:rPr>
        <w:t xml:space="preserve">АО "Центр", </w:t>
      </w:r>
      <w:r>
        <w:rPr>
          <w:rFonts w:ascii="Times New Roman" w:hAnsi="Times New Roman"/>
          <w:sz w:val="28"/>
          <w:szCs w:val="28"/>
        </w:rPr>
        <w:t xml:space="preserve">производящего продукты питания. </w:t>
      </w:r>
      <w:r w:rsidR="00045603">
        <w:rPr>
          <w:rFonts w:ascii="Times New Roman" w:hAnsi="Times New Roman"/>
          <w:sz w:val="28"/>
          <w:szCs w:val="28"/>
        </w:rPr>
        <w:t>Сформирован баланс на 01.01.2009</w:t>
      </w:r>
      <w:r w:rsidRPr="00104D44">
        <w:rPr>
          <w:rFonts w:ascii="Times New Roman" w:hAnsi="Times New Roman"/>
          <w:sz w:val="28"/>
          <w:szCs w:val="28"/>
        </w:rPr>
        <w:t>г. (табл. 1).</w:t>
      </w:r>
      <w:r w:rsidR="00045603">
        <w:rPr>
          <w:rFonts w:ascii="Times New Roman" w:hAnsi="Times New Roman"/>
          <w:sz w:val="28"/>
          <w:szCs w:val="28"/>
        </w:rPr>
        <w:t xml:space="preserve"> Порядок расчета основных аналитических коэффициентов  представлен в табл. 2 </w:t>
      </w:r>
    </w:p>
    <w:p w:rsidR="00104D44" w:rsidRPr="00104D44" w:rsidRDefault="00104D44" w:rsidP="00104D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4D44">
        <w:rPr>
          <w:rFonts w:ascii="Times New Roman" w:hAnsi="Times New Roman"/>
          <w:sz w:val="28"/>
          <w:szCs w:val="28"/>
        </w:rPr>
        <w:t>Требуется:</w:t>
      </w:r>
    </w:p>
    <w:p w:rsidR="00104D44" w:rsidRPr="00104D44" w:rsidRDefault="00104D44" w:rsidP="00104D44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4D44">
        <w:rPr>
          <w:rFonts w:ascii="Times New Roman" w:hAnsi="Times New Roman"/>
          <w:sz w:val="28"/>
          <w:szCs w:val="28"/>
        </w:rPr>
        <w:t>Проанализировать структуру активов и пассивов баланса, рассчитать аналитические показатели и сделать предварительные выводы о политике формирования активов и финансовых ресурсов, финансовой устойчивости, платежеспособности и ликвидности.</w:t>
      </w:r>
    </w:p>
    <w:p w:rsidR="00104D44" w:rsidRPr="00104D44" w:rsidRDefault="00104D44" w:rsidP="00104D44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4D44">
        <w:rPr>
          <w:rFonts w:ascii="Times New Roman" w:hAnsi="Times New Roman"/>
          <w:sz w:val="28"/>
          <w:szCs w:val="28"/>
        </w:rPr>
        <w:t>Сформировать заключение о финансовом положении предприятия.</w:t>
      </w:r>
    </w:p>
    <w:p w:rsidR="00104D44" w:rsidRDefault="00104D44" w:rsidP="00104D44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4D44">
        <w:rPr>
          <w:rFonts w:ascii="Times New Roman" w:hAnsi="Times New Roman"/>
          <w:sz w:val="28"/>
          <w:szCs w:val="28"/>
        </w:rPr>
        <w:t>Дать рекомендации по оптимизации финансовой структуры капитала.</w:t>
      </w:r>
    </w:p>
    <w:p w:rsidR="00045603" w:rsidRPr="00045603" w:rsidRDefault="00045603" w:rsidP="00045603">
      <w:pPr>
        <w:autoSpaceDE w:val="0"/>
        <w:autoSpaceDN w:val="0"/>
        <w:adjustRightInd w:val="0"/>
        <w:spacing w:after="0" w:line="360" w:lineRule="auto"/>
        <w:ind w:left="795"/>
        <w:jc w:val="both"/>
        <w:rPr>
          <w:rFonts w:ascii="Times New Roman" w:hAnsi="Times New Roman"/>
          <w:sz w:val="28"/>
          <w:szCs w:val="28"/>
        </w:rPr>
      </w:pPr>
    </w:p>
    <w:p w:rsidR="00104D44" w:rsidRPr="00104D44" w:rsidRDefault="00104D44" w:rsidP="00104D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04D44">
        <w:rPr>
          <w:rFonts w:ascii="Times New Roman" w:hAnsi="Times New Roman"/>
          <w:b/>
          <w:bCs/>
          <w:sz w:val="28"/>
          <w:szCs w:val="28"/>
        </w:rPr>
        <w:t>Таблица 1:</w:t>
      </w:r>
    </w:p>
    <w:tbl>
      <w:tblPr>
        <w:tblW w:w="9187" w:type="dxa"/>
        <w:tblCellMar>
          <w:left w:w="0" w:type="dxa"/>
          <w:right w:w="0" w:type="dxa"/>
        </w:tblCellMar>
        <w:tblLook w:val="0000"/>
      </w:tblPr>
      <w:tblGrid>
        <w:gridCol w:w="5971"/>
        <w:gridCol w:w="1608"/>
        <w:gridCol w:w="1608"/>
      </w:tblGrid>
      <w:tr w:rsidR="00104D44" w:rsidRPr="00104D44" w:rsidTr="009E6D45">
        <w:trPr>
          <w:trHeight w:val="312"/>
        </w:trPr>
        <w:tc>
          <w:tcPr>
            <w:tcW w:w="918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045603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Баланс АО "Центр" на 01.01.2009</w:t>
            </w:r>
            <w:r w:rsidR="00104D44"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>г.</w:t>
            </w:r>
            <w:proofErr w:type="gramStart"/>
            <w:r w:rsidR="00104D44"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>,р</w:t>
            </w:r>
            <w:proofErr w:type="gramEnd"/>
            <w:r w:rsidR="00104D44"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>уб.</w:t>
            </w:r>
          </w:p>
        </w:tc>
      </w:tr>
      <w:tr w:rsidR="00104D44" w:rsidRPr="00104D44" w:rsidTr="009E6D45">
        <w:trPr>
          <w:trHeight w:val="62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>АКТИВ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>Начало периода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>Конец периода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0C43EA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I</w:t>
            </w:r>
            <w:r w:rsidR="00104D44"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proofErr w:type="spellStart"/>
            <w:r w:rsidR="00104D44"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>Внеоборотные</w:t>
            </w:r>
            <w:proofErr w:type="spellEnd"/>
            <w:r w:rsidR="00104D44"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активы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Нематериальные активы: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остаточная стоимость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08244C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41173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08244C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41396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первоначальная стоимость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08244C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53497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53772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износ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12324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12376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Незавершенное строительство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108831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144461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Основные средства: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остаточная стоимость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106800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134036,13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первоначальная стоимость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157930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08244C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172210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износ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08244C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51130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08244C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38174</w:t>
            </w:r>
          </w:p>
        </w:tc>
      </w:tr>
      <w:tr w:rsidR="00104D44" w:rsidRPr="00104D44" w:rsidTr="009E6D45">
        <w:trPr>
          <w:trHeight w:val="357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Долгосрочные финансовые вложения: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</w:tr>
      <w:tr w:rsidR="00104D44" w:rsidRPr="00104D44" w:rsidTr="009E6D45">
        <w:trPr>
          <w:trHeight w:val="62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lastRenderedPageBreak/>
              <w:t>учитываемые по методу участия в капитале других предприятий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08244C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08244C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17482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прочие финансовые инвестиции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08244C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44359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48380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 xml:space="preserve">Прочие </w:t>
            </w:r>
            <w:proofErr w:type="spellStart"/>
            <w:r w:rsidR="00737994">
              <w:rPr>
                <w:rFonts w:ascii="Times New Roman" w:hAnsi="Times New Roman"/>
                <w:sz w:val="28"/>
                <w:szCs w:val="28"/>
              </w:rPr>
              <w:t>в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необоротные</w:t>
            </w:r>
            <w:proofErr w:type="spellEnd"/>
            <w:r w:rsidRPr="00104D44">
              <w:rPr>
                <w:rFonts w:ascii="Times New Roman" w:hAnsi="Times New Roman"/>
                <w:sz w:val="28"/>
                <w:szCs w:val="28"/>
              </w:rPr>
              <w:t xml:space="preserve"> активы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0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301163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385755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0C43EA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II</w:t>
            </w:r>
            <w:r w:rsidR="00104D44"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>. Оборотные активы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Запасы: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производственные запасы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14567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20916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незавершенное производство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2061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готовая продукция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7611</w:t>
            </w:r>
          </w:p>
        </w:tc>
      </w:tr>
      <w:tr w:rsidR="00104D44" w:rsidRPr="00104D44" w:rsidTr="009E6D45">
        <w:trPr>
          <w:trHeight w:val="334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Дебиторская задолженность за товары, работы, услуги: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чистая реализационная стоимость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12342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55051</w:t>
            </w:r>
          </w:p>
        </w:tc>
      </w:tr>
      <w:tr w:rsidR="00104D44" w:rsidRPr="00104D44" w:rsidTr="009E6D45">
        <w:trPr>
          <w:trHeight w:val="6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Дебиторская задолженность по расчетам: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с бюджетом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6061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по выданным авансам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0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по начисленным доходам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1701</w:t>
            </w:r>
          </w:p>
        </w:tc>
      </w:tr>
      <w:tr w:rsidR="00104D44" w:rsidRPr="00104D44" w:rsidTr="009E6D45">
        <w:trPr>
          <w:trHeight w:val="244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Прочая текущая дебиторская задолженность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375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Текущие финансовые инвестиции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3539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65147</w:t>
            </w:r>
          </w:p>
        </w:tc>
      </w:tr>
      <w:tr w:rsidR="00104D44" w:rsidRPr="00104D44" w:rsidTr="009E6D45">
        <w:trPr>
          <w:trHeight w:val="357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Денежные средства и их эквиваленты: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в национальной валюте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20467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33858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в иностранной валюте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13812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7138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Прочие оборотные активы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0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II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71030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198168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>Баланс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372193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583923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</w:tr>
      <w:tr w:rsidR="00104D44" w:rsidRPr="00104D44" w:rsidTr="009E6D45">
        <w:trPr>
          <w:trHeight w:val="62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>ПАССИВ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>Начало периода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>Конец периода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0C43EA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lastRenderedPageBreak/>
              <w:t>I</w:t>
            </w:r>
            <w:r w:rsidR="00104D44"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>. Собственный капитал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Уставный капитал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105000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250000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Добавочный</w:t>
            </w:r>
            <w:r w:rsidR="00104D44" w:rsidRPr="00104D44">
              <w:rPr>
                <w:rFonts w:ascii="Times New Roman" w:hAnsi="Times New Roman"/>
                <w:sz w:val="28"/>
                <w:szCs w:val="28"/>
              </w:rPr>
              <w:t xml:space="preserve"> капитал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31582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Резервный капитал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26250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37500</w:t>
            </w:r>
          </w:p>
        </w:tc>
      </w:tr>
      <w:tr w:rsidR="00104D44" w:rsidRPr="00104D44" w:rsidTr="009E6D45">
        <w:trPr>
          <w:trHeight w:val="62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Нераспределенная прибыль (непокрытый убыток)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21677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32056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155239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351138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73799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II</w:t>
            </w:r>
            <w:r w:rsidR="00104D44"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>. Долгосрочные обязательства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Долгосрочные кредиты банков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  <w:t>1610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7204</w:t>
            </w:r>
          </w:p>
        </w:tc>
      </w:tr>
      <w:tr w:rsidR="00104D44" w:rsidRPr="00104D44" w:rsidTr="009E6D45">
        <w:trPr>
          <w:trHeight w:val="283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Прочие долгосрочные обязательства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737994" w:rsidRDefault="0073799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II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Arial Unicode MS" w:hAnsi="Times New Roman"/>
                <w:b/>
                <w:bCs/>
                <w:sz w:val="28"/>
                <w:szCs w:val="28"/>
                <w:lang w:val="en-US"/>
              </w:rPr>
              <w:t>1610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7204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0C43EA" w:rsidP="000C43EA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III</w:t>
            </w:r>
            <w:r w:rsidR="00104D44"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Краткосрочные</w:t>
            </w:r>
            <w:r w:rsidR="00104D44"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обязательства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Займы и кредиты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124330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104D44" w:rsidRPr="00104D44" w:rsidTr="009E6D45">
        <w:trPr>
          <w:trHeight w:val="198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Кредиторская задолженность за товары, работы, услуги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85719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74784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Текущие обязательства по расчетам: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по полученным авансам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1200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с бюджетом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3680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2693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по внебюджетным платежам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по страхованию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1965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по оплате труда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11535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с участниками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0C43EA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 xml:space="preserve">Прочие </w:t>
            </w:r>
            <w:r w:rsidR="000C43EA">
              <w:rPr>
                <w:rFonts w:ascii="Times New Roman" w:hAnsi="Times New Roman"/>
                <w:sz w:val="28"/>
                <w:szCs w:val="28"/>
              </w:rPr>
              <w:t>краткосрочные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 xml:space="preserve"> обязательства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4954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III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215344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105581</w:t>
            </w:r>
          </w:p>
        </w:tc>
      </w:tr>
      <w:tr w:rsidR="00104D44" w:rsidRPr="00104D44" w:rsidTr="009E6D45">
        <w:trPr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>Баланс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0C43EA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372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193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04D44" w:rsidRPr="000C43EA" w:rsidRDefault="00894DF5" w:rsidP="00737994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583</w:t>
            </w:r>
            <w:r w:rsidR="000C43EA">
              <w:rPr>
                <w:rFonts w:ascii="Times New Roman" w:hAnsi="Times New Roman"/>
                <w:b/>
                <w:bCs/>
                <w:sz w:val="28"/>
                <w:szCs w:val="28"/>
              </w:rPr>
              <w:t>92</w:t>
            </w:r>
            <w:r w:rsidR="000C43EA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</w:tbl>
    <w:p w:rsidR="00104D44" w:rsidRPr="00104D44" w:rsidRDefault="00104D44" w:rsidP="00104D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C43EA" w:rsidRDefault="000C43E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04D44" w:rsidRPr="00104D44" w:rsidRDefault="00104D44" w:rsidP="00104D44">
      <w:pPr>
        <w:tabs>
          <w:tab w:val="left" w:pos="66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4D44">
        <w:rPr>
          <w:rFonts w:ascii="Times New Roman" w:hAnsi="Times New Roman"/>
          <w:sz w:val="28"/>
          <w:szCs w:val="28"/>
        </w:rPr>
        <w:lastRenderedPageBreak/>
        <w:t>Таблица 2.</w:t>
      </w:r>
    </w:p>
    <w:tbl>
      <w:tblPr>
        <w:tblW w:w="9080" w:type="dxa"/>
        <w:tblCellMar>
          <w:left w:w="0" w:type="dxa"/>
          <w:right w:w="0" w:type="dxa"/>
        </w:tblCellMar>
        <w:tblLook w:val="0000"/>
      </w:tblPr>
      <w:tblGrid>
        <w:gridCol w:w="2553"/>
        <w:gridCol w:w="3528"/>
        <w:gridCol w:w="1485"/>
        <w:gridCol w:w="1514"/>
      </w:tblGrid>
      <w:tr w:rsidR="00104D44" w:rsidRPr="00104D44" w:rsidTr="009E6D45">
        <w:trPr>
          <w:trHeight w:val="375"/>
        </w:trPr>
        <w:tc>
          <w:tcPr>
            <w:tcW w:w="9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>Значение основных аналитических коэффициентов</w:t>
            </w:r>
          </w:p>
        </w:tc>
      </w:tr>
      <w:tr w:rsidR="00104D44" w:rsidRPr="00104D44" w:rsidTr="009E6D45">
        <w:trPr>
          <w:cantSplit/>
          <w:trHeight w:val="315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коэффициента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>Формула расчета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>Значения</w:t>
            </w:r>
          </w:p>
        </w:tc>
      </w:tr>
      <w:tr w:rsidR="00104D44" w:rsidRPr="00104D44" w:rsidTr="009E6D45">
        <w:trPr>
          <w:cantSplit/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>на начало периода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b/>
                <w:bCs/>
                <w:sz w:val="28"/>
                <w:szCs w:val="28"/>
              </w:rPr>
            </w:pPr>
            <w:r w:rsidRPr="00104D44">
              <w:rPr>
                <w:rFonts w:ascii="Times New Roman" w:hAnsi="Times New Roman"/>
                <w:b/>
                <w:bCs/>
                <w:sz w:val="28"/>
                <w:szCs w:val="28"/>
              </w:rPr>
              <w:t>на конец периода</w:t>
            </w:r>
          </w:p>
        </w:tc>
      </w:tr>
      <w:tr w:rsidR="00104D44" w:rsidRPr="00104D44" w:rsidTr="009E6D45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04D44" w:rsidRPr="00104D44" w:rsidTr="009E6D45">
        <w:trPr>
          <w:trHeight w:val="315"/>
        </w:trPr>
        <w:tc>
          <w:tcPr>
            <w:tcW w:w="9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bCs/>
                <w:i/>
                <w:iCs/>
                <w:sz w:val="28"/>
                <w:szCs w:val="28"/>
              </w:rPr>
            </w:pPr>
            <w:r w:rsidRPr="00104D4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Оценка имущественного положения</w:t>
            </w:r>
          </w:p>
        </w:tc>
      </w:tr>
      <w:tr w:rsidR="00104D44" w:rsidRPr="00104D44" w:rsidTr="009E6D45">
        <w:trPr>
          <w:trHeight w:val="63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0C43EA" w:rsidRDefault="00104D44" w:rsidP="000C43E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Сумма хозяйственных средств, находящихся в</w:t>
            </w:r>
            <w:r w:rsidR="000C43EA" w:rsidRPr="000C43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C43EA">
              <w:rPr>
                <w:rFonts w:ascii="Times New Roman" w:hAnsi="Times New Roman"/>
                <w:sz w:val="28"/>
                <w:szCs w:val="28"/>
              </w:rPr>
              <w:t>распоряжении предприятия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Валюта баланса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372</w:t>
            </w:r>
            <w:r w:rsidR="000C43EA">
              <w:rPr>
                <w:rFonts w:ascii="Times New Roman" w:hAnsi="Times New Roman"/>
                <w:sz w:val="28"/>
                <w:szCs w:val="28"/>
              </w:rPr>
              <w:t>193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0C43EA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583923</w:t>
            </w:r>
          </w:p>
        </w:tc>
      </w:tr>
      <w:tr w:rsidR="00104D44" w:rsidRPr="00104D44" w:rsidTr="009E6D45">
        <w:trPr>
          <w:trHeight w:val="63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0C43E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 xml:space="preserve">Коэффициент износа 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0C43E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Износ/Первоначальная стоимость основных средств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0,32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0,22</w:t>
            </w:r>
          </w:p>
        </w:tc>
      </w:tr>
      <w:tr w:rsidR="00104D44" w:rsidRPr="00104D44" w:rsidTr="009E6D45">
        <w:trPr>
          <w:trHeight w:val="315"/>
        </w:trPr>
        <w:tc>
          <w:tcPr>
            <w:tcW w:w="9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bCs/>
                <w:i/>
                <w:iCs/>
                <w:sz w:val="28"/>
                <w:szCs w:val="28"/>
              </w:rPr>
            </w:pPr>
            <w:r w:rsidRPr="00104D4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Определение финансовой устойчивости</w:t>
            </w:r>
          </w:p>
        </w:tc>
      </w:tr>
      <w:tr w:rsidR="00104D44" w:rsidRPr="00104D44" w:rsidTr="009E6D45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Наличие собственных</w:t>
            </w:r>
            <w:r w:rsidR="00EB33FA">
              <w:rPr>
                <w:rFonts w:ascii="Times New Roman" w:hAnsi="Times New Roman"/>
                <w:sz w:val="28"/>
                <w:szCs w:val="28"/>
              </w:rPr>
              <w:t xml:space="preserve"> оборотных средств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894DF5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1-й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+2-й</w:t>
            </w:r>
            <w:r w:rsidR="00104D44" w:rsidRPr="00104D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04D44" w:rsidRPr="00104D44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="00104D44" w:rsidRPr="00104D44">
              <w:rPr>
                <w:rFonts w:ascii="Times New Roman" w:hAnsi="Times New Roman"/>
                <w:sz w:val="28"/>
                <w:szCs w:val="28"/>
              </w:rPr>
              <w:t xml:space="preserve"> - 1-й р.А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-144314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DF5" w:rsidRPr="00104D44" w:rsidRDefault="00894DF5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92587</w:t>
            </w:r>
          </w:p>
        </w:tc>
      </w:tr>
      <w:tr w:rsidR="00104D44" w:rsidRPr="00104D44" w:rsidTr="009E6D45">
        <w:trPr>
          <w:trHeight w:val="63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Доля собственных оборотных средств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EB33FA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СОС/(2-й </w:t>
            </w:r>
            <w:r w:rsidR="00104D44" w:rsidRPr="00104D44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="00104D44" w:rsidRPr="00104D44">
              <w:rPr>
                <w:rFonts w:ascii="Times New Roman" w:hAnsi="Times New Roman"/>
                <w:sz w:val="28"/>
                <w:szCs w:val="28"/>
              </w:rPr>
              <w:t>.А</w:t>
            </w:r>
            <w:proofErr w:type="gramEnd"/>
            <w:r w:rsidR="00104D44" w:rsidRPr="00104D4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-2,03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DF5" w:rsidRPr="00894DF5" w:rsidRDefault="00894DF5" w:rsidP="00EB33F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0,47</w:t>
            </w:r>
          </w:p>
        </w:tc>
      </w:tr>
      <w:tr w:rsidR="00104D44" w:rsidRPr="00104D44" w:rsidTr="009E6D45">
        <w:trPr>
          <w:trHeight w:val="126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Нормальные источники покрытия запасов (НИПЗ)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СОС + Расчеты с кредиторами по товарным операциям + Краткосрочные кредиты под оборотные</w:t>
            </w:r>
            <w:r w:rsidR="00EB33FA">
              <w:rPr>
                <w:rFonts w:ascii="Times New Roman" w:hAnsi="Times New Roman"/>
                <w:sz w:val="28"/>
                <w:szCs w:val="28"/>
              </w:rPr>
              <w:t xml:space="preserve"> средства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DF5" w:rsidRPr="00104D44" w:rsidRDefault="00894DF5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65735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DF5" w:rsidRPr="00104D44" w:rsidRDefault="00EB33FA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94DF5">
              <w:rPr>
                <w:rFonts w:ascii="Times New Roman" w:hAnsi="Times New Roman"/>
                <w:sz w:val="28"/>
                <w:szCs w:val="28"/>
              </w:rPr>
              <w:t>75371</w:t>
            </w:r>
          </w:p>
        </w:tc>
      </w:tr>
      <w:tr w:rsidR="00104D44" w:rsidRPr="00104D44" w:rsidTr="009E6D45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Доля НИПЗ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</w:tr>
      <w:tr w:rsidR="00104D44" w:rsidRPr="00104D44" w:rsidTr="009E6D45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в текущих активах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НИПЗ/Текущие активы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EB33FA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EB33FA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0,89</w:t>
            </w:r>
          </w:p>
        </w:tc>
      </w:tr>
      <w:tr w:rsidR="00104D44" w:rsidRPr="00104D44" w:rsidTr="009E6D45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EB33FA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запасах и затратах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НИПЗ/Запасы и затраты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EB33FA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EB33FA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6,08</w:t>
            </w:r>
          </w:p>
        </w:tc>
      </w:tr>
      <w:tr w:rsidR="00104D44" w:rsidRPr="00104D44" w:rsidTr="009E6D45">
        <w:trPr>
          <w:trHeight w:val="12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Тип финансовой устойчивости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33FA" w:rsidRDefault="00EB33FA" w:rsidP="00EB33F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Абсолютная: СОС </w:t>
            </w:r>
            <w:r w:rsidRPr="00EB33FA">
              <w:rPr>
                <w:rFonts w:ascii="Times New Roman" w:hAnsi="Times New Roman"/>
                <w:sz w:val="28"/>
                <w:szCs w:val="28"/>
              </w:rPr>
              <w:t>&gt;</w:t>
            </w:r>
            <w:r w:rsidR="00104D44" w:rsidRPr="00104D44">
              <w:rPr>
                <w:rFonts w:ascii="Times New Roman" w:hAnsi="Times New Roman"/>
                <w:sz w:val="28"/>
                <w:szCs w:val="28"/>
              </w:rPr>
              <w:t xml:space="preserve"> Запасы и затраты. </w:t>
            </w:r>
          </w:p>
          <w:p w:rsidR="00104D44" w:rsidRPr="00EB33FA" w:rsidRDefault="00104D44" w:rsidP="00EB33F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Нормальная</w:t>
            </w:r>
            <w:r w:rsidR="00EB33FA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СОС</w:t>
            </w:r>
            <w:r w:rsidR="00EB33F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&lt;</w:t>
            </w:r>
            <w:r w:rsidR="00EB33F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Запасы и затраты</w:t>
            </w:r>
            <w:r w:rsidR="00EB33F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&lt;</w:t>
            </w:r>
            <w:r w:rsidR="00EB33F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НИПЗ. Критическая: НИПЗ</w:t>
            </w:r>
            <w:r w:rsidR="00EB33F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&lt;</w:t>
            </w:r>
            <w:r w:rsidR="00EB33F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lastRenderedPageBreak/>
              <w:t>Запасы</w:t>
            </w:r>
            <w:r w:rsidR="00EB33FA">
              <w:rPr>
                <w:rFonts w:ascii="Times New Roman" w:hAnsi="Times New Roman"/>
                <w:sz w:val="28"/>
                <w:szCs w:val="28"/>
              </w:rPr>
              <w:t xml:space="preserve"> и затраты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lastRenderedPageBreak/>
              <w:t>Нормальная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104D44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Абсолютная</w:t>
            </w:r>
          </w:p>
        </w:tc>
      </w:tr>
      <w:tr w:rsidR="00104D44" w:rsidRPr="00104D44" w:rsidTr="009E6D45">
        <w:trPr>
          <w:trHeight w:val="315"/>
        </w:trPr>
        <w:tc>
          <w:tcPr>
            <w:tcW w:w="9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bCs/>
                <w:i/>
                <w:iCs/>
                <w:sz w:val="28"/>
                <w:szCs w:val="28"/>
              </w:rPr>
            </w:pPr>
            <w:r w:rsidRPr="00104D4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lastRenderedPageBreak/>
              <w:t>Показатели ликвидности</w:t>
            </w:r>
          </w:p>
        </w:tc>
      </w:tr>
      <w:tr w:rsidR="00104D44" w:rsidRPr="00104D44" w:rsidTr="009E6D45">
        <w:trPr>
          <w:trHeight w:val="94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Коэффициент абсолютной ликвидности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EB33FA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Средства +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Краткоср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104D44" w:rsidRPr="00104D44">
              <w:rPr>
                <w:rFonts w:ascii="Times New Roman" w:hAnsi="Times New Roman"/>
                <w:sz w:val="28"/>
                <w:szCs w:val="28"/>
              </w:rPr>
              <w:t xml:space="preserve"> фин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104D44" w:rsidRPr="00104D44">
              <w:rPr>
                <w:rFonts w:ascii="Times New Roman" w:hAnsi="Times New Roman"/>
                <w:sz w:val="28"/>
                <w:szCs w:val="28"/>
              </w:rPr>
              <w:t xml:space="preserve"> влож</w:t>
            </w:r>
            <w:r>
              <w:rPr>
                <w:rFonts w:ascii="Times New Roman" w:hAnsi="Times New Roman"/>
                <w:sz w:val="28"/>
                <w:szCs w:val="28"/>
              </w:rPr>
              <w:t>ения</w:t>
            </w:r>
            <w:r w:rsidR="00104D44" w:rsidRPr="00104D44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4D44" w:rsidRPr="00104D44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4D44" w:rsidRPr="00104D44">
              <w:rPr>
                <w:rFonts w:ascii="Times New Roman" w:hAnsi="Times New Roman"/>
                <w:sz w:val="28"/>
                <w:szCs w:val="28"/>
              </w:rPr>
              <w:t>Краткосрочные заем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104D44" w:rsidRPr="00104D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104D44" w:rsidRPr="00104D44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="00104D44" w:rsidRPr="00104D44">
              <w:rPr>
                <w:rFonts w:ascii="Times New Roman" w:hAnsi="Times New Roman"/>
                <w:sz w:val="28"/>
                <w:szCs w:val="28"/>
              </w:rPr>
              <w:t>р-ва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EB33FA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D01D3C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1,005</w:t>
            </w:r>
          </w:p>
        </w:tc>
      </w:tr>
      <w:tr w:rsidR="00104D44" w:rsidRPr="00104D44" w:rsidTr="009E6D45">
        <w:trPr>
          <w:trHeight w:val="94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Коэффициент промежуточного покрытия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104D44">
              <w:rPr>
                <w:rFonts w:ascii="Times New Roman" w:hAnsi="Times New Roman"/>
                <w:sz w:val="28"/>
                <w:szCs w:val="28"/>
              </w:rPr>
              <w:t>Ден</w:t>
            </w:r>
            <w:proofErr w:type="spellEnd"/>
            <w:r w:rsidRPr="00104D4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04D44">
              <w:rPr>
                <w:rFonts w:ascii="Times New Roman" w:hAnsi="Times New Roman"/>
                <w:sz w:val="28"/>
                <w:szCs w:val="28"/>
              </w:rPr>
              <w:t>средства+Краткоср</w:t>
            </w:r>
            <w:proofErr w:type="spellEnd"/>
            <w:r w:rsidRPr="00104D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04D44">
              <w:rPr>
                <w:rFonts w:ascii="Times New Roman" w:hAnsi="Times New Roman"/>
                <w:sz w:val="28"/>
                <w:szCs w:val="28"/>
              </w:rPr>
              <w:t>фин</w:t>
            </w:r>
            <w:proofErr w:type="spellEnd"/>
            <w:proofErr w:type="gramEnd"/>
            <w:r w:rsidRPr="00104D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04D44">
              <w:rPr>
                <w:rFonts w:ascii="Times New Roman" w:hAnsi="Times New Roman"/>
                <w:sz w:val="28"/>
                <w:szCs w:val="28"/>
              </w:rPr>
              <w:t>влож</w:t>
            </w:r>
            <w:proofErr w:type="spellEnd"/>
            <w:r w:rsidR="00EB33F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+</w:t>
            </w:r>
            <w:r w:rsidR="00EB33FA">
              <w:rPr>
                <w:rFonts w:ascii="Times New Roman" w:hAnsi="Times New Roman"/>
                <w:sz w:val="28"/>
                <w:szCs w:val="28"/>
              </w:rPr>
              <w:t xml:space="preserve"> Дебитор </w:t>
            </w:r>
            <w:proofErr w:type="spellStart"/>
            <w:r w:rsidRPr="00104D44">
              <w:rPr>
                <w:rFonts w:ascii="Times New Roman" w:hAnsi="Times New Roman"/>
                <w:sz w:val="28"/>
                <w:szCs w:val="28"/>
              </w:rPr>
              <w:t>задолж</w:t>
            </w:r>
            <w:proofErr w:type="spellEnd"/>
            <w:r w:rsidRPr="00104D44">
              <w:rPr>
                <w:rFonts w:ascii="Times New Roman" w:hAnsi="Times New Roman"/>
                <w:sz w:val="28"/>
                <w:szCs w:val="28"/>
              </w:rPr>
              <w:t>) / Краткосрочные заем</w:t>
            </w:r>
            <w:r w:rsidR="00D01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01D3C">
              <w:rPr>
                <w:rFonts w:ascii="Times New Roman" w:hAnsi="Times New Roman"/>
                <w:sz w:val="28"/>
                <w:szCs w:val="28"/>
              </w:rPr>
              <w:t>ср-ва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D01D3C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D01D3C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1,6</w:t>
            </w:r>
          </w:p>
        </w:tc>
      </w:tr>
      <w:tr w:rsidR="00104D44" w:rsidRPr="00104D44" w:rsidTr="009E6D45">
        <w:trPr>
          <w:trHeight w:val="93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Коэффициент общей ликвидности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proofErr w:type="gramStart"/>
            <w:r w:rsidRPr="00104D44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104D44">
              <w:rPr>
                <w:rFonts w:ascii="Times New Roman" w:hAnsi="Times New Roman"/>
                <w:sz w:val="28"/>
                <w:szCs w:val="28"/>
              </w:rPr>
              <w:t>Ден</w:t>
            </w:r>
            <w:proofErr w:type="spellEnd"/>
            <w:r w:rsidRPr="00104D44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104D44">
              <w:rPr>
                <w:rFonts w:ascii="Times New Roman" w:hAnsi="Times New Roman"/>
                <w:sz w:val="28"/>
                <w:szCs w:val="28"/>
              </w:rPr>
              <w:t xml:space="preserve"> Средства + </w:t>
            </w:r>
            <w:proofErr w:type="spellStart"/>
            <w:r w:rsidRPr="00104D44">
              <w:rPr>
                <w:rFonts w:ascii="Times New Roman" w:hAnsi="Times New Roman"/>
                <w:sz w:val="28"/>
                <w:szCs w:val="28"/>
              </w:rPr>
              <w:t>Краткоср</w:t>
            </w:r>
            <w:proofErr w:type="spellEnd"/>
            <w:r w:rsidRPr="00104D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04D44">
              <w:rPr>
                <w:rFonts w:ascii="Times New Roman" w:hAnsi="Times New Roman"/>
                <w:sz w:val="28"/>
                <w:szCs w:val="28"/>
              </w:rPr>
              <w:t>фин</w:t>
            </w:r>
            <w:proofErr w:type="spellEnd"/>
            <w:proofErr w:type="gramEnd"/>
            <w:r w:rsidRPr="00104D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04D44">
              <w:rPr>
                <w:rFonts w:ascii="Times New Roman" w:hAnsi="Times New Roman"/>
                <w:sz w:val="28"/>
                <w:szCs w:val="28"/>
              </w:rPr>
              <w:t>влож</w:t>
            </w:r>
            <w:proofErr w:type="spellEnd"/>
            <w:r w:rsidRPr="00104D44">
              <w:rPr>
                <w:rFonts w:ascii="Times New Roman" w:hAnsi="Times New Roman"/>
                <w:sz w:val="28"/>
                <w:szCs w:val="28"/>
              </w:rPr>
              <w:t xml:space="preserve"> + Дебитор </w:t>
            </w:r>
            <w:proofErr w:type="spellStart"/>
            <w:r w:rsidRPr="00104D44">
              <w:rPr>
                <w:rFonts w:ascii="Times New Roman" w:hAnsi="Times New Roman"/>
                <w:sz w:val="28"/>
                <w:szCs w:val="28"/>
              </w:rPr>
              <w:t>задолж</w:t>
            </w:r>
            <w:proofErr w:type="spellEnd"/>
            <w:r w:rsidRPr="00104D44">
              <w:rPr>
                <w:rFonts w:ascii="Times New Roman" w:hAnsi="Times New Roman"/>
                <w:sz w:val="28"/>
                <w:szCs w:val="28"/>
              </w:rPr>
              <w:t xml:space="preserve"> + Запасы и затраты)</w:t>
            </w:r>
            <w:r w:rsidR="00D01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/</w:t>
            </w:r>
            <w:r w:rsidR="00D01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 xml:space="preserve">Краткосрочные заем </w:t>
            </w:r>
            <w:proofErr w:type="spellStart"/>
            <w:r w:rsidRPr="00104D44">
              <w:rPr>
                <w:rFonts w:ascii="Times New Roman" w:hAnsi="Times New Roman"/>
                <w:sz w:val="28"/>
                <w:szCs w:val="28"/>
              </w:rPr>
              <w:t>ср-ва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D01D3C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960239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1,88</w:t>
            </w:r>
          </w:p>
        </w:tc>
      </w:tr>
      <w:tr w:rsidR="00104D44" w:rsidRPr="00104D44" w:rsidTr="009E6D45">
        <w:trPr>
          <w:trHeight w:val="63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Доля оборотных средств в активах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Текущие активы</w:t>
            </w:r>
            <w:r w:rsidR="00D01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/</w:t>
            </w:r>
            <w:r w:rsidR="00D01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Валюта баланса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D01D3C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D3C" w:rsidRPr="00D01D3C" w:rsidRDefault="00D01D3C" w:rsidP="00D01D3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0,34</w:t>
            </w:r>
          </w:p>
        </w:tc>
      </w:tr>
      <w:tr w:rsidR="00104D44" w:rsidRPr="00104D44" w:rsidTr="009E6D45">
        <w:trPr>
          <w:trHeight w:val="57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Доля производственных запасов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Запасы и затраты</w:t>
            </w:r>
            <w:r w:rsidR="00D01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/</w:t>
            </w:r>
            <w:r w:rsidR="00D01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Текущие активы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D01D3C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D01D3C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0,15</w:t>
            </w:r>
          </w:p>
        </w:tc>
      </w:tr>
      <w:tr w:rsidR="00104D44" w:rsidRPr="00104D44" w:rsidTr="009E6D45">
        <w:trPr>
          <w:trHeight w:val="94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Доля собственных оборотных сре</w:t>
            </w:r>
            <w:proofErr w:type="gramStart"/>
            <w:r w:rsidRPr="00104D44">
              <w:rPr>
                <w:rFonts w:ascii="Times New Roman" w:hAnsi="Times New Roman"/>
                <w:sz w:val="28"/>
                <w:szCs w:val="28"/>
              </w:rPr>
              <w:t>дств в п</w:t>
            </w:r>
            <w:proofErr w:type="gramEnd"/>
            <w:r w:rsidRPr="00104D44">
              <w:rPr>
                <w:rFonts w:ascii="Times New Roman" w:hAnsi="Times New Roman"/>
                <w:sz w:val="28"/>
                <w:szCs w:val="28"/>
              </w:rPr>
              <w:t>окрытии запасов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СОС</w:t>
            </w:r>
            <w:r w:rsidR="00D01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/</w:t>
            </w:r>
            <w:r w:rsidR="00D01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Запасы и затраты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D01D3C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-6,99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D01D3C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3,21</w:t>
            </w:r>
          </w:p>
        </w:tc>
      </w:tr>
      <w:tr w:rsidR="00104D44" w:rsidRPr="00104D44" w:rsidTr="009E6D45">
        <w:trPr>
          <w:trHeight w:val="63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Коэффициент покрытия запасов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НИПЗ</w:t>
            </w:r>
            <w:r w:rsidR="00D01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/</w:t>
            </w:r>
            <w:r w:rsidR="00D01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Запасы и затраты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D01D3C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D01D3C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6,08</w:t>
            </w:r>
          </w:p>
        </w:tc>
      </w:tr>
    </w:tbl>
    <w:p w:rsidR="00104D44" w:rsidRPr="00104D44" w:rsidRDefault="00104D44" w:rsidP="00104D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080" w:type="dxa"/>
        <w:tblCellMar>
          <w:left w:w="0" w:type="dxa"/>
          <w:right w:w="0" w:type="dxa"/>
        </w:tblCellMar>
        <w:tblLook w:val="0000"/>
      </w:tblPr>
      <w:tblGrid>
        <w:gridCol w:w="2620"/>
        <w:gridCol w:w="3700"/>
        <w:gridCol w:w="1380"/>
        <w:gridCol w:w="1380"/>
      </w:tblGrid>
      <w:tr w:rsidR="00104D44" w:rsidRPr="00104D44" w:rsidTr="009E6D45">
        <w:trPr>
          <w:trHeight w:val="315"/>
        </w:trPr>
        <w:tc>
          <w:tcPr>
            <w:tcW w:w="9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bCs/>
                <w:i/>
                <w:iCs/>
                <w:sz w:val="28"/>
                <w:szCs w:val="28"/>
              </w:rPr>
            </w:pPr>
            <w:r w:rsidRPr="00104D4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Коэффициенты рыночной устойчивости</w:t>
            </w:r>
          </w:p>
        </w:tc>
      </w:tr>
      <w:tr w:rsidR="00104D44" w:rsidRPr="00104D44" w:rsidTr="009E6D45">
        <w:trPr>
          <w:trHeight w:val="63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Коэффициент концентрации</w:t>
            </w:r>
            <w:r w:rsidR="00D01D3C">
              <w:rPr>
                <w:rFonts w:ascii="Times New Roman" w:hAnsi="Times New Roman"/>
                <w:sz w:val="28"/>
                <w:szCs w:val="28"/>
              </w:rPr>
              <w:t xml:space="preserve"> собственного капитала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Собственный капитал</w:t>
            </w:r>
            <w:r w:rsidR="00D01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/</w:t>
            </w:r>
            <w:r w:rsidR="00D01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валюта баланса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D01D3C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D01D3C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</w:t>
            </w:r>
          </w:p>
        </w:tc>
      </w:tr>
      <w:tr w:rsidR="00104D44" w:rsidRPr="00104D44" w:rsidTr="009E6D45">
        <w:trPr>
          <w:trHeight w:val="64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Коэффициент финансирования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Собственный капитал</w:t>
            </w:r>
            <w:r w:rsidR="00D01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/</w:t>
            </w:r>
            <w:r w:rsidR="00D01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Заемные средства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D01D3C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D01D3C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1,51</w:t>
            </w:r>
          </w:p>
        </w:tc>
      </w:tr>
      <w:tr w:rsidR="00104D44" w:rsidRPr="00104D44" w:rsidTr="009E6D45">
        <w:trPr>
          <w:trHeight w:val="58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Коэффициент маневренности собственного капитала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СОС</w:t>
            </w:r>
            <w:r w:rsidR="00D01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/</w:t>
            </w:r>
            <w:r w:rsidR="00D01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Собственный капитал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-0,93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D01D3C" w:rsidP="00EB33FA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0,26</w:t>
            </w:r>
          </w:p>
        </w:tc>
      </w:tr>
      <w:tr w:rsidR="00104D44" w:rsidRPr="00104D44" w:rsidTr="009E6D45">
        <w:trPr>
          <w:trHeight w:val="102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lastRenderedPageBreak/>
              <w:t>Коэффициент структуры долгосрочных вложений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 xml:space="preserve">Долгосрочные заемные </w:t>
            </w:r>
            <w:proofErr w:type="gramStart"/>
            <w:r w:rsidRPr="00104D44">
              <w:rPr>
                <w:rFonts w:ascii="Times New Roman" w:hAnsi="Times New Roman"/>
                <w:sz w:val="28"/>
                <w:szCs w:val="28"/>
              </w:rPr>
              <w:t>средства</w:t>
            </w:r>
            <w:proofErr w:type="gramEnd"/>
            <w:r w:rsidR="00D01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/</w:t>
            </w:r>
            <w:r w:rsidR="00D01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 xml:space="preserve"> Иммобилизованные активы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D01D3C" w:rsidP="00D01D3C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0,005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D01D3C" w:rsidP="00D01D3C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0,33</w:t>
            </w:r>
          </w:p>
        </w:tc>
      </w:tr>
      <w:tr w:rsidR="00104D44" w:rsidRPr="00104D44" w:rsidTr="009E6D45">
        <w:trPr>
          <w:trHeight w:val="63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Коэффициент инвестирования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104D44" w:rsidP="00EB33FA">
            <w:pPr>
              <w:spacing w:after="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104D44">
              <w:rPr>
                <w:rFonts w:ascii="Times New Roman" w:hAnsi="Times New Roman"/>
                <w:sz w:val="28"/>
                <w:szCs w:val="28"/>
              </w:rPr>
              <w:t>Собственный капитал</w:t>
            </w:r>
            <w:r w:rsidR="00D01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/</w:t>
            </w:r>
            <w:r w:rsidR="00D01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4D44">
              <w:rPr>
                <w:rFonts w:ascii="Times New Roman" w:hAnsi="Times New Roman"/>
                <w:sz w:val="28"/>
                <w:szCs w:val="28"/>
              </w:rPr>
              <w:t>Иммобилизованные активы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D01D3C" w:rsidP="00D01D3C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4D44" w:rsidRPr="00104D44" w:rsidRDefault="00D01D3C" w:rsidP="00D01D3C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0,91</w:t>
            </w:r>
          </w:p>
        </w:tc>
      </w:tr>
    </w:tbl>
    <w:p w:rsidR="00104D44" w:rsidRDefault="00104D44">
      <w:pP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1577C" w:rsidRPr="0091577C" w:rsidRDefault="00BB09E8" w:rsidP="009157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91577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Для выполнения анализа показателей деятельности предприятия сделаем необходимые расчеты:</w:t>
      </w:r>
    </w:p>
    <w:p w:rsidR="00BB09E8" w:rsidRPr="0091577C" w:rsidRDefault="00BB09E8" w:rsidP="0091577C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91577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1. Оценка имущественного положения:</w:t>
      </w:r>
    </w:p>
    <w:p w:rsidR="00BB09E8" w:rsidRPr="0091577C" w:rsidRDefault="00BB09E8" w:rsidP="009157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91577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1.1 Начало периода:</w:t>
      </w:r>
    </w:p>
    <w:p w:rsidR="00BB09E8" w:rsidRPr="0091577C" w:rsidRDefault="00BB09E8" w:rsidP="0091577C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Сумма хозяйственных средств, находящихся в распоряжении предприятия: Актив = 372 193</w:t>
      </w:r>
      <w:r w:rsidRPr="0091577C">
        <w:rPr>
          <w:rFonts w:ascii="Times New Roman" w:hAnsi="Times New Roman"/>
          <w:sz w:val="28"/>
          <w:szCs w:val="28"/>
          <w:lang w:eastAsia="ru-RU"/>
        </w:rPr>
        <w:br/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Коэффициент износа основных средств = 51 130/ 157 930= 0,32</w:t>
      </w:r>
      <w:r w:rsidR="0096023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38</w:t>
      </w:r>
    </w:p>
    <w:p w:rsidR="00BB09E8" w:rsidRPr="0091577C" w:rsidRDefault="00BB09E8" w:rsidP="0091577C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1.2 Конец периода</w:t>
      </w:r>
      <w:r w:rsid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:</w:t>
      </w:r>
      <w:r w:rsidRPr="0091577C">
        <w:rPr>
          <w:rFonts w:ascii="Times New Roman" w:hAnsi="Times New Roman"/>
          <w:sz w:val="28"/>
          <w:szCs w:val="28"/>
          <w:lang w:eastAsia="ru-RU"/>
        </w:rPr>
        <w:br/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Сумма хозяйственных средств, находящихся в распоряжении предприятия: Актив = 583 923</w:t>
      </w:r>
      <w:r w:rsidRPr="0091577C">
        <w:rPr>
          <w:rFonts w:ascii="Times New Roman" w:hAnsi="Times New Roman"/>
          <w:sz w:val="28"/>
          <w:szCs w:val="28"/>
          <w:lang w:eastAsia="ru-RU"/>
        </w:rPr>
        <w:br/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Коэффициент износа основных </w:t>
      </w:r>
      <w:r w:rsidR="0096023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средств = 38 174/ 172 210= 0,2217</w:t>
      </w:r>
      <w:r w:rsidRPr="0091577C">
        <w:rPr>
          <w:rFonts w:ascii="Times New Roman" w:hAnsi="Times New Roman"/>
          <w:sz w:val="28"/>
          <w:szCs w:val="28"/>
          <w:lang w:eastAsia="ru-RU"/>
        </w:rPr>
        <w:br/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2. Определение финансовой устойчивости</w:t>
      </w:r>
      <w:r w:rsid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:</w:t>
      </w:r>
    </w:p>
    <w:p w:rsidR="00960239" w:rsidRDefault="00BB09E8" w:rsidP="0091577C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2.1 Начало периода</w:t>
      </w:r>
      <w:r w:rsid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:</w:t>
      </w:r>
      <w:r w:rsidRPr="0091577C">
        <w:rPr>
          <w:rFonts w:ascii="Times New Roman" w:hAnsi="Times New Roman"/>
          <w:sz w:val="28"/>
          <w:szCs w:val="28"/>
          <w:lang w:eastAsia="ru-RU"/>
        </w:rPr>
        <w:br/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Наличие собственных оборотных средств = 155239 + 1610 – 301163 =</w:t>
      </w:r>
      <w:r w:rsidRPr="0091577C">
        <w:rPr>
          <w:rFonts w:ascii="Times New Roman" w:hAnsi="Times New Roman"/>
          <w:sz w:val="28"/>
          <w:szCs w:val="28"/>
          <w:lang w:eastAsia="ru-RU"/>
        </w:rPr>
        <w:t> </w:t>
      </w:r>
    </w:p>
    <w:p w:rsidR="00BB09E8" w:rsidRPr="0091577C" w:rsidRDefault="00BB09E8" w:rsidP="00960239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- 144314</w:t>
      </w:r>
      <w:r w:rsidRPr="0091577C">
        <w:rPr>
          <w:rFonts w:ascii="Times New Roman" w:hAnsi="Times New Roman"/>
          <w:sz w:val="28"/>
          <w:szCs w:val="28"/>
          <w:lang w:eastAsia="ru-RU"/>
        </w:rPr>
        <w:br/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Доля собственных оборотных сред</w:t>
      </w:r>
      <w:r w:rsidR="0096023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ств = - 144314 / 71030 = - 2,0317</w:t>
      </w:r>
      <w:r w:rsidRPr="0091577C">
        <w:rPr>
          <w:rFonts w:ascii="Times New Roman" w:hAnsi="Times New Roman"/>
          <w:sz w:val="28"/>
          <w:szCs w:val="28"/>
          <w:lang w:eastAsia="ru-RU"/>
        </w:rPr>
        <w:br/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Нормальные источники покрытия запасов (НИПЗ) = - 144314 + 85719+ 124330 = 65735</w:t>
      </w:r>
      <w:r w:rsidRPr="0091577C">
        <w:rPr>
          <w:rFonts w:ascii="Times New Roman" w:hAnsi="Times New Roman"/>
          <w:sz w:val="28"/>
          <w:szCs w:val="28"/>
          <w:lang w:eastAsia="ru-RU"/>
        </w:rPr>
        <w:br/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Доля НИПЗ:</w:t>
      </w:r>
      <w:r w:rsidRPr="009157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в текущих активах = 65735 / 71030 = 0,925</w:t>
      </w:r>
    </w:p>
    <w:p w:rsidR="00BB09E8" w:rsidRPr="0091577C" w:rsidRDefault="00BB09E8" w:rsidP="0091577C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1577C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proofErr w:type="gramStart"/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запасах</w:t>
      </w:r>
      <w:proofErr w:type="gramEnd"/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и затратах = 65735 / 20628 = 3,187</w:t>
      </w:r>
    </w:p>
    <w:p w:rsidR="00BB09E8" w:rsidRPr="0091577C" w:rsidRDefault="0091577C" w:rsidP="0091577C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2.2</w:t>
      </w:r>
      <w:r w:rsidR="00BB09E8"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Конец периода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:</w:t>
      </w:r>
      <w:r w:rsidR="00BB09E8" w:rsidRPr="0091577C">
        <w:rPr>
          <w:rFonts w:ascii="Times New Roman" w:hAnsi="Times New Roman"/>
          <w:sz w:val="28"/>
          <w:szCs w:val="28"/>
          <w:lang w:eastAsia="ru-RU"/>
        </w:rPr>
        <w:br/>
      </w:r>
      <w:r w:rsidR="00BB09E8"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Наличие собственных оборотных средств = 351138 + 127204 – 385755 = 92587</w:t>
      </w:r>
      <w:r w:rsidR="00BB09E8" w:rsidRPr="0091577C">
        <w:rPr>
          <w:rFonts w:ascii="Times New Roman" w:hAnsi="Times New Roman"/>
          <w:sz w:val="28"/>
          <w:szCs w:val="28"/>
          <w:lang w:eastAsia="ru-RU"/>
        </w:rPr>
        <w:br/>
      </w:r>
      <w:r w:rsidR="00BB09E8"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Доля собственных оборотных средств = 92587 / 198168 = 0,467</w:t>
      </w:r>
      <w:r w:rsidR="0096023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2</w:t>
      </w:r>
      <w:r w:rsidR="00BB09E8" w:rsidRPr="0091577C">
        <w:rPr>
          <w:rFonts w:ascii="Times New Roman" w:hAnsi="Times New Roman"/>
          <w:sz w:val="28"/>
          <w:szCs w:val="28"/>
          <w:lang w:eastAsia="ru-RU"/>
        </w:rPr>
        <w:br/>
      </w:r>
      <w:r w:rsidR="00BB09E8"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lastRenderedPageBreak/>
        <w:t>Нормальные источники покрытия запасов (НИПЗ) = 92587 + 74784 + 8000 = 175371</w:t>
      </w:r>
      <w:r w:rsidR="00BB09E8" w:rsidRPr="0091577C">
        <w:rPr>
          <w:rFonts w:ascii="Times New Roman" w:hAnsi="Times New Roman"/>
          <w:sz w:val="28"/>
          <w:szCs w:val="28"/>
          <w:lang w:eastAsia="ru-RU"/>
        </w:rPr>
        <w:br/>
      </w:r>
      <w:r w:rsidR="00BB09E8"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Доля НИПЗ:</w:t>
      </w:r>
      <w:r w:rsidR="00BB09E8" w:rsidRPr="009157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B09E8"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в текущих активах = 175371 / 198168 = 0,885</w:t>
      </w:r>
    </w:p>
    <w:p w:rsidR="00BB09E8" w:rsidRPr="0091577C" w:rsidRDefault="00BB09E8" w:rsidP="0091577C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1577C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proofErr w:type="gramStart"/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запасах</w:t>
      </w:r>
      <w:proofErr w:type="gramEnd"/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и затратах = 175371 / 28837 = 6,081</w:t>
      </w:r>
      <w:r w:rsidRPr="0091577C">
        <w:rPr>
          <w:rFonts w:ascii="Times New Roman" w:hAnsi="Times New Roman"/>
          <w:sz w:val="28"/>
          <w:szCs w:val="28"/>
          <w:lang w:eastAsia="ru-RU"/>
        </w:rPr>
        <w:br/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3. Показатели ликвидности</w:t>
      </w:r>
      <w:r w:rsid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:</w:t>
      </w:r>
    </w:p>
    <w:p w:rsidR="00BB09E8" w:rsidRPr="0091577C" w:rsidRDefault="00BB09E8" w:rsidP="0091577C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3.1 Начало периода</w:t>
      </w:r>
      <w:r w:rsid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:</w:t>
      </w:r>
      <w:r w:rsidRPr="0091577C">
        <w:rPr>
          <w:rFonts w:ascii="Times New Roman" w:hAnsi="Times New Roman"/>
          <w:sz w:val="28"/>
          <w:szCs w:val="28"/>
          <w:lang w:eastAsia="ru-RU"/>
        </w:rPr>
        <w:br/>
      </w:r>
      <w:proofErr w:type="gramStart"/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Коэффициент абсолютной ликвидности = (34279 + 3539) / 215344 = 0,176</w:t>
      </w:r>
      <w:r w:rsidRPr="0091577C">
        <w:rPr>
          <w:rFonts w:ascii="Times New Roman" w:hAnsi="Times New Roman"/>
          <w:sz w:val="28"/>
          <w:szCs w:val="28"/>
          <w:lang w:eastAsia="ru-RU"/>
        </w:rPr>
        <w:br/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Коэффициент промежуточного покрытия = (34279 + 3539 + 12584) / 215344 = 0,234</w:t>
      </w:r>
      <w:r w:rsidRPr="0091577C">
        <w:rPr>
          <w:rFonts w:ascii="Times New Roman" w:hAnsi="Times New Roman"/>
          <w:sz w:val="28"/>
          <w:szCs w:val="28"/>
          <w:lang w:eastAsia="ru-RU"/>
        </w:rPr>
        <w:br/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Коэффициент общей ликвидности = (34279 + 3539 </w:t>
      </w:r>
      <w:r w:rsidR="0096023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+ 12584 + 20628) / 215344 = 0,3298</w:t>
      </w:r>
      <w:r w:rsidRPr="0091577C">
        <w:rPr>
          <w:rFonts w:ascii="Times New Roman" w:hAnsi="Times New Roman"/>
          <w:sz w:val="28"/>
          <w:szCs w:val="28"/>
          <w:lang w:eastAsia="ru-RU"/>
        </w:rPr>
        <w:br/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Доля оборотных средств в активах = 71030 / 372193 = 0,191</w:t>
      </w:r>
      <w:r w:rsidRPr="0091577C">
        <w:rPr>
          <w:rFonts w:ascii="Times New Roman" w:hAnsi="Times New Roman"/>
          <w:sz w:val="28"/>
          <w:szCs w:val="28"/>
          <w:lang w:eastAsia="ru-RU"/>
        </w:rPr>
        <w:br/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Доля производственных запасов в текущих</w:t>
      </w:r>
      <w:r w:rsidR="0096023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активах = 20628 / 71030 = 0,29</w:t>
      </w:r>
      <w:r w:rsidRPr="0091577C">
        <w:rPr>
          <w:rFonts w:ascii="Times New Roman" w:hAnsi="Times New Roman"/>
          <w:sz w:val="28"/>
          <w:szCs w:val="28"/>
          <w:lang w:eastAsia="ru-RU"/>
        </w:rPr>
        <w:br/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Доля собственных оборотных средств в покры</w:t>
      </w:r>
      <w:r w:rsidR="0096023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тии запасов = -144314 / 2062</w:t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= - 6,996</w:t>
      </w:r>
      <w:r w:rsidRPr="0091577C">
        <w:rPr>
          <w:rFonts w:ascii="Times New Roman" w:hAnsi="Times New Roman"/>
          <w:sz w:val="28"/>
          <w:szCs w:val="28"/>
          <w:lang w:eastAsia="ru-RU"/>
        </w:rPr>
        <w:br/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Коэффициент покрытия запасов = 65735/ 20628 = 3,18</w:t>
      </w:r>
      <w:r w:rsidR="0096023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6</w:t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7</w:t>
      </w:r>
      <w:proofErr w:type="gramEnd"/>
    </w:p>
    <w:p w:rsidR="00960239" w:rsidRDefault="00BB09E8" w:rsidP="0091577C">
      <w:pPr>
        <w:spacing w:after="0" w:line="360" w:lineRule="auto"/>
        <w:ind w:firstLine="709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3.2 Конец периода</w:t>
      </w:r>
      <w:r w:rsid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:</w:t>
      </w:r>
      <w:r w:rsidRPr="0091577C">
        <w:rPr>
          <w:rFonts w:ascii="Times New Roman" w:hAnsi="Times New Roman"/>
          <w:sz w:val="28"/>
          <w:szCs w:val="28"/>
          <w:lang w:eastAsia="ru-RU"/>
        </w:rPr>
        <w:br/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Коэффициент абсолютной ликвидности = </w:t>
      </w:r>
      <w:r w:rsidR="0096023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(40996 + 65147) / 105581 = 1,005</w:t>
      </w:r>
      <w:r w:rsidRPr="0091577C">
        <w:rPr>
          <w:rFonts w:ascii="Times New Roman" w:hAnsi="Times New Roman"/>
          <w:sz w:val="28"/>
          <w:szCs w:val="28"/>
          <w:lang w:eastAsia="ru-RU"/>
        </w:rPr>
        <w:br/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Коэффициент промежуточного покрытия = </w:t>
      </w:r>
      <w:r w:rsidR="0096023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(40996 + 65147 + 63188) / 105581 = 1,604</w:t>
      </w:r>
    </w:p>
    <w:p w:rsidR="00960239" w:rsidRDefault="00BB09E8" w:rsidP="00960239">
      <w:pPr>
        <w:spacing w:after="0" w:line="360" w:lineRule="auto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Коэффициент общей ликвидности = </w:t>
      </w:r>
      <w:r w:rsidR="0096023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(40996 + 65147 + 63188 + 28837) / 105581 = 1,8769</w:t>
      </w:r>
    </w:p>
    <w:p w:rsidR="00960239" w:rsidRDefault="00BB09E8" w:rsidP="00960239">
      <w:pPr>
        <w:spacing w:after="0" w:line="360" w:lineRule="auto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Доля оборот</w:t>
      </w:r>
      <w:r w:rsidR="0096023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ных средств в активах = 198168 / 583923</w:t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= 0,339</w:t>
      </w:r>
      <w:r w:rsidRPr="0091577C">
        <w:rPr>
          <w:rFonts w:ascii="Times New Roman" w:hAnsi="Times New Roman"/>
          <w:sz w:val="28"/>
          <w:szCs w:val="28"/>
          <w:lang w:eastAsia="ru-RU"/>
        </w:rPr>
        <w:br/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Доля производственных запасов в текущих активах = 28837 / 198168 = 0,145</w:t>
      </w:r>
      <w:r w:rsidR="0096023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5</w:t>
      </w:r>
      <w:r w:rsidRPr="0091577C">
        <w:rPr>
          <w:rFonts w:ascii="Times New Roman" w:hAnsi="Times New Roman"/>
          <w:sz w:val="28"/>
          <w:szCs w:val="28"/>
          <w:lang w:eastAsia="ru-RU"/>
        </w:rPr>
        <w:br/>
      </w: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Доля собственных оборотных сре</w:t>
      </w:r>
      <w:proofErr w:type="gramStart"/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дств в п</w:t>
      </w:r>
      <w:proofErr w:type="gramEnd"/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окрытии</w:t>
      </w:r>
      <w:r w:rsidR="0096023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запасов = 92587 / 28837 = 3,2107</w:t>
      </w:r>
    </w:p>
    <w:p w:rsidR="00BB09E8" w:rsidRPr="00960239" w:rsidRDefault="00BB09E8" w:rsidP="00960239">
      <w:pPr>
        <w:spacing w:after="0" w:line="360" w:lineRule="auto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915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Коэффициент покрытия запасов = 175371 / 28837 = 6,081</w:t>
      </w:r>
    </w:p>
    <w:p w:rsidR="0091577C" w:rsidRPr="0091577C" w:rsidRDefault="00BB09E8" w:rsidP="0091577C">
      <w:pPr>
        <w:spacing w:after="0" w:line="360" w:lineRule="auto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91577C"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Pr="009157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Коэффициенты рыночной устойчивости</w:t>
      </w:r>
      <w:r w:rsidR="009157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BB09E8" w:rsidRPr="0091577C" w:rsidRDefault="00BB09E8" w:rsidP="0091577C">
      <w:pPr>
        <w:spacing w:after="0" w:line="360" w:lineRule="auto"/>
        <w:ind w:firstLine="709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9157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1577C" w:rsidRPr="009157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4.1 </w:t>
      </w:r>
      <w:r w:rsidRPr="009157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Начало периода</w:t>
      </w:r>
      <w:r w:rsidR="009157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91577C" w:rsidRDefault="00BB09E8" w:rsidP="0091577C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91577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Коэффициент концентрации собственного капитала = 155239 / 372193 = 0,417</w:t>
      </w:r>
      <w:r w:rsidRPr="009157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91577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Коэффициент финансир</w:t>
      </w:r>
      <w:r w:rsidR="0096023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ования = 155239 / 216954 = 0,716</w:t>
      </w:r>
    </w:p>
    <w:p w:rsidR="0091577C" w:rsidRPr="00960239" w:rsidRDefault="00BB09E8" w:rsidP="0091577C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91577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Коэффициент маневренности собственног</w:t>
      </w:r>
      <w:r w:rsidR="0096023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 капитала = -144314 / 155239 = -0</w:t>
      </w:r>
      <w:r w:rsidR="00685D3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,9296</w:t>
      </w:r>
      <w:r w:rsidRPr="009157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91577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Коэффициент структуры долгосрочных вложений =</w:t>
      </w:r>
      <w:r w:rsidR="00685D3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1610 / 301163 = 0,005</w:t>
      </w:r>
      <w:r w:rsidRPr="009157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91577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Коэффициент</w:t>
      </w:r>
      <w:r w:rsidR="00685D3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инвестирования = 155239 / 301163 = 0,515</w:t>
      </w:r>
    </w:p>
    <w:p w:rsidR="00BB09E8" w:rsidRPr="0091577C" w:rsidRDefault="0091577C" w:rsidP="009157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57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4.2 </w:t>
      </w:r>
      <w:r w:rsidR="00BB09E8" w:rsidRPr="009157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Конец периода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7901D2" w:rsidRDefault="00BB09E8" w:rsidP="007901D2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1577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Коэффициент концентрации собственного капитала = 351138 / 583923 = 0,601</w:t>
      </w:r>
      <w:r w:rsidRPr="009157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91577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Коэф</w:t>
      </w:r>
      <w:r w:rsidR="00685D3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фициент финансирования = 351138 </w:t>
      </w:r>
      <w:r w:rsidRPr="0091577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/</w:t>
      </w:r>
      <w:r w:rsidR="00685D3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1577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232785 = 1,508</w:t>
      </w:r>
      <w:r w:rsidRPr="009157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91577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Коэффициент маневренности собственного капитала = 92587 / 351138 = 0,264</w:t>
      </w:r>
      <w:r w:rsidRPr="009157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91577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Коэффициент структуры долгосрочных вложений = 127204 / </w:t>
      </w:r>
      <w:r w:rsidR="00685D3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385755 = 0,33</w:t>
      </w:r>
      <w:r w:rsidRPr="009157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91577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Коэффиц</w:t>
      </w:r>
      <w:r w:rsidR="00685D3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иент инвестирования = 351138 / 385755</w:t>
      </w:r>
      <w:r w:rsidRPr="0091577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= </w:t>
      </w:r>
      <w:r w:rsidR="00685D3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0,91</w:t>
      </w:r>
    </w:p>
    <w:p w:rsidR="007901D2" w:rsidRPr="007901D2" w:rsidRDefault="007901D2" w:rsidP="007901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01D2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Итак,</w:t>
      </w:r>
      <w:r w:rsidRPr="007901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проанализируем состав и структуру активов предприятия. Горизонтальный анализ показывает, что абсолютная их сумма за отчетный год возросла на 211730 рублей или на 56,8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7901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%. Если бы не было инфляции, то можно было бы сделать вывод, что предприятие повышает свой экономический потенциал.</w:t>
      </w:r>
    </w:p>
    <w:p w:rsidR="007901D2" w:rsidRPr="007901D2" w:rsidRDefault="007901D2" w:rsidP="007901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01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 в условиях инфляции этого сказать нельзя, поскольку основные средства, остатки незавершенного капитального строительства периодически переоцениваются с учетом роста индекса цен. Вновь поступившие запасы учитываются по текущим ценам, а ранее оприходованные - по ценам, действовавшим на момент поступления. Средства в расчетах, денежная наличность не переоцениваются. Поэтому трудно привести все статьи актива баланса в сопоставимый вид и сделать вывод о реальных темпах прироста их величины. Оценить деловую активность предприятия можно только по соотношению темпов роста основных показателей: совокупных активов, объема продаж и прибыли.</w:t>
      </w:r>
    </w:p>
    <w:p w:rsidR="007901D2" w:rsidRPr="007901D2" w:rsidRDefault="007901D2" w:rsidP="007901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01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Верти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кальный анализ активов баланса </w:t>
      </w:r>
      <w:r w:rsidRPr="007901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позволяет определить значимость изменений по каждому виду активов. Полученные в таблице 1 </w:t>
      </w:r>
      <w:r w:rsidRPr="007901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данные показывают, что изменилось строение капитала: на начало года отношение оборотного капи</w:t>
      </w:r>
      <w:r w:rsidR="007E5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тала к основному составляло 0,24</w:t>
      </w:r>
      <w:r w:rsidRPr="007901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а на конец - 0,51, что будет способствовать ускорению его оборачиваемости и повышению доходности.</w:t>
      </w:r>
    </w:p>
    <w:p w:rsidR="007901D2" w:rsidRPr="007901D2" w:rsidRDefault="007901D2" w:rsidP="007901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01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Общая сумма </w:t>
      </w:r>
      <w:proofErr w:type="spellStart"/>
      <w:r w:rsidRPr="007901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внеоборотных</w:t>
      </w:r>
      <w:proofErr w:type="spellEnd"/>
      <w:r w:rsidRPr="007901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активов предприятия за отчетный год увеличилась на 84592 рубля или 28% за счет всех их составляющих. При этом значительно возросла сумма незавершенного строительства</w:t>
      </w:r>
      <w:r w:rsidR="007E5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r w:rsidR="007E52E5" w:rsidRPr="007901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долгосрочных финансовых вложений</w:t>
      </w:r>
      <w:r w:rsidRPr="007901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что свидетельствует о расширении инвестиционной деятельности предприятия.</w:t>
      </w:r>
    </w:p>
    <w:p w:rsidR="007901D2" w:rsidRDefault="007901D2" w:rsidP="007901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01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Общая сумма оборотных активов предприятия за анализир</w:t>
      </w:r>
      <w:r w:rsidR="007E5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уемый период возросла на 127138 или в 2,8 раза</w:t>
      </w:r>
      <w:r w:rsidRPr="007901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К концу года значительно увеличилась доля дебиторской задолженности, отмечается некоторое увеличение доли готовой продукции, что свидетельствует о трудностях сбыта продукции и ведет к замедлению оборачиваемости капитала. Поэтому в дальнейшем необходимо тщательно проанализировать состояние дебиторской задолженности, ее состав, динамику, причины и давность образования с использованием материалов первичного и аналитического бухгалтерского учета. Нужно отметить также рост суммы и доли денежной наличности и краткосрочных финансовых инвестиций в структуре активов предприятия на конец года. Их необходимо иметь на уровне безопасного минимума для покрытия первоочередных платежей. Иначе, находясь в кассе или на счетах в банке, денежные средства не приносят дохода, а краткосрочные финансовые вложения часто имеют низкую доходность, в результате происходит потеря реальной стоимости временно свободных денежных сре</w:t>
      </w:r>
      <w:proofErr w:type="gramStart"/>
      <w:r w:rsidRPr="007901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дств в р</w:t>
      </w:r>
      <w:proofErr w:type="gramEnd"/>
      <w:r w:rsidRPr="007901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езультате инфля</w:t>
      </w:r>
      <w:r w:rsidR="007E5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ции, замедляется оборачиваемость</w:t>
      </w:r>
      <w:r w:rsidRPr="007901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капитала.</w:t>
      </w:r>
    </w:p>
    <w:p w:rsidR="007E52E5" w:rsidRPr="007E52E5" w:rsidRDefault="007E52E5" w:rsidP="007E52E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5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Далее проанализируем пассив баланса. В целом за отчетный год на анализируемом предприятии увеличилась сумма и собственного и заемного капитала. При этом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общая сумма</w:t>
      </w:r>
      <w:r w:rsidRPr="007E5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собственного капитала возросла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2,3 раза,</w:t>
      </w:r>
      <w:r w:rsidRPr="007E5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5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что свидетельствует о значительном снижении степени финансовой зависимости предприятия от внешних инвесторов и кредиторов.</w:t>
      </w:r>
    </w:p>
    <w:p w:rsidR="007E52E5" w:rsidRPr="007E52E5" w:rsidRDefault="007E52E5" w:rsidP="00BC7F5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5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Увеличение размера собственного капитала произошло по всем его составляющим. Почти в 2,5 раза увеличился уставный капитал за счет привлечения дополнительных инвесторов и размещения ими сре</w:t>
      </w:r>
      <w:proofErr w:type="gramStart"/>
      <w:r w:rsidRPr="007E5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дств в к</w:t>
      </w:r>
      <w:proofErr w:type="gramEnd"/>
      <w:r w:rsidRPr="007E5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ачестве вкладов.</w:t>
      </w:r>
      <w:r w:rsidR="00BC7F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5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Добавочный капитал предприят</w:t>
      </w:r>
      <w:r w:rsidR="00BC7F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ия за отчетный год возрос в 13,66</w:t>
      </w:r>
      <w:r w:rsidRPr="007E5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раз, а размеры резервного капитала </w:t>
      </w:r>
      <w:r w:rsidR="00BC7F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1,4 раза.</w:t>
      </w:r>
      <w:r w:rsidRPr="007E5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Основным источником пополнения этих фондов является прибыль, ее капитализация (или реинвестирование) способствует повышению финансовой устойчивости предприятия.</w:t>
      </w:r>
    </w:p>
    <w:p w:rsidR="007E52E5" w:rsidRPr="007E52E5" w:rsidRDefault="007E52E5" w:rsidP="007E52E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5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Рассмотрим состав и структуру заемного капитала. Его размеры увеличились на 15831 рублей, темпы его роста незначительны. Однако</w:t>
      </w:r>
      <w:proofErr w:type="gramStart"/>
      <w:r w:rsidRPr="007E5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proofErr w:type="gramEnd"/>
      <w:r w:rsidRPr="007E5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его структуре произошли кардинальные изменения. В первую очередь, данные говорят о том, что АО "Центр" получило крупный долгосрочный кредит в банке.</w:t>
      </w:r>
    </w:p>
    <w:p w:rsidR="007E52E5" w:rsidRPr="007E52E5" w:rsidRDefault="007E52E5" w:rsidP="00BC7F5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5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Привлечение заемных средств в оборот - явление нормальное.</w:t>
      </w:r>
      <w:r w:rsidR="00BC7F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5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Это содействует временному улучшению финансового состояния, при условии, что они не замораживаются на продолжительное время в обороте и своевременно возвращаются. Значительный рост собственного капитала и оборотных активов анализируемого акционерного общества, а также двукратное сокращение его краткосрочных обязательств (таблица 1) и доверие банка, выдавшего столь крупный кредит, позволяет предположить, что предприятие сумеет эффективно использовать заемные средства и своевременно их возвратить.</w:t>
      </w:r>
    </w:p>
    <w:p w:rsidR="007E52E5" w:rsidRDefault="007E52E5" w:rsidP="00BC7F5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5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структуре краткосрочных обязательств можно отметить следующие изменения.</w:t>
      </w:r>
      <w:r w:rsidR="00BC7F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5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Предприятие за отчетный период в большей степени погасило краткосрочные займы и кредиты, сократилась кредиторская задолженность за товары (работы, услуги), перед бюджетом и внебюджетными фондами, что является положительным с точки зрения оценки его финансового положения. </w:t>
      </w:r>
      <w:r w:rsidR="00BC7F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Из этого можно сделать вывод, что предприятие увеличивает свою </w:t>
      </w:r>
      <w:r w:rsidR="00BC7F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платежеспособность и финансовую устойчивость. </w:t>
      </w:r>
      <w:r w:rsidRPr="007E5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Отрицательным фактом является возникновение задолженности акционерного общества по расчетам с участниками и с работниками по оплате труда.</w:t>
      </w:r>
      <w:r w:rsidR="00BC7F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D72820" w:rsidRDefault="00BC7F52" w:rsidP="00AF11F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Анализируя значения основных аналитических коэффициентов нужно обратить внимание, что на начало периода наблюдается недостаток собственных оборотных средств (-144314), это означает, что организации не хватает ресурсов для финансирования иммобилизованных активов. Но на конец периода величина СОС увеличилась на </w:t>
      </w:r>
      <w:r w:rsidR="00AF11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236901 и составила 92587, что так же привело к увеличению НИПЗ на 109636</w:t>
      </w:r>
      <w:r w:rsidR="00593C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увеличение коэффициента покрытия запасов до 6,08, что в свою очередь, свидетельствует об улучшении текущего финансового состояния предприятия. </w:t>
      </w:r>
    </w:p>
    <w:p w:rsidR="00593C93" w:rsidRDefault="00593C93" w:rsidP="00593C9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93C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Наличие собственных оборотных средств на конец года показывает, что если предприятию придется одновременно погасить всю краткосрочную кредиторскую задолженность, у него еще останется в обороте 92587 рублей, другими словами, эта сумма оборотных активов сформирована за счет собственного капитала акционерного общества. Так как объем собственных оборотных сре</w:t>
      </w:r>
      <w:proofErr w:type="gramStart"/>
      <w:r w:rsidRPr="00593C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дств пр</w:t>
      </w:r>
      <w:proofErr w:type="gramEnd"/>
      <w:r w:rsidRPr="00593C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едприятия на конец года превысил сумму запасов и затрат, а сумма нормальных источников покрытия запасов и затрат значительно превысили последние, то финансовая устойчивость АО является абсолютной.</w:t>
      </w:r>
    </w:p>
    <w:p w:rsidR="00745331" w:rsidRDefault="00593C93" w:rsidP="00593C9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C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Рассмотрим теперь показатели ликвидности предприятия. </w:t>
      </w:r>
      <w:r w:rsidR="00745331">
        <w:rPr>
          <w:rFonts w:ascii="Times New Roman" w:hAnsi="Times New Roman"/>
          <w:sz w:val="28"/>
          <w:szCs w:val="28"/>
        </w:rPr>
        <w:t>Н</w:t>
      </w:r>
      <w:r w:rsidR="00745331" w:rsidRPr="00745331">
        <w:rPr>
          <w:rFonts w:ascii="Times New Roman" w:hAnsi="Times New Roman"/>
          <w:sz w:val="28"/>
          <w:szCs w:val="28"/>
        </w:rPr>
        <w:t xml:space="preserve">а 01.01.08. активы не покрывают краткосрочные обязательства, что свидетельствует о плохой кредитоспособности. </w:t>
      </w:r>
    </w:p>
    <w:p w:rsidR="00593C93" w:rsidRPr="00593C93" w:rsidRDefault="00593C93" w:rsidP="00593C9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93C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Коэффициент абсолютной ликвидности</w:t>
      </w:r>
      <w:r w:rsidR="009E6D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(платежеспособности)</w:t>
      </w:r>
      <w:r w:rsidRPr="00593C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показывает, какая часть краткосрочных обязательств может быть погашена за счет имеющейся денежной наличности предприятия. В конце года его уровень значительно увеличился, а </w:t>
      </w:r>
      <w:proofErr w:type="gramStart"/>
      <w:r w:rsidRPr="00593C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значит</w:t>
      </w:r>
      <w:proofErr w:type="gramEnd"/>
      <w:r w:rsidRPr="00593C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возросла гарантия погашения долгов предприятия.</w:t>
      </w:r>
    </w:p>
    <w:p w:rsidR="004C181B" w:rsidRDefault="00593C93" w:rsidP="004C181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93C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Коэффициент промежуточного покрытия (или коэффициент быстрой ликвидности) также значительно увеличился и превысил его нормативное </w:t>
      </w:r>
      <w:r w:rsidRPr="00593C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значение (0,7-1), что является положительным. И, наконец, мы наблюдаем тенденцию роста коэффициента общей (текущей) ликвидности, который показывает степень покрытия оборотных пассивов оборотными активами. К тому же, его уровень почти достиг нормативного значения (больше 2) и составил на к</w:t>
      </w:r>
      <w:r w:rsidR="009E6D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онец года 1,88</w:t>
      </w:r>
      <w:r w:rsidRPr="00593C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Таким образом, можно сказать, что ликвидность активов АО "Центр" на конец исследуемого периода значительно выросла. </w:t>
      </w:r>
      <w:r w:rsidR="009E6D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То </w:t>
      </w:r>
      <w:proofErr w:type="gramStart"/>
      <w:r w:rsidR="009E6D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есть </w:t>
      </w:r>
      <w:r w:rsidR="009E6D45" w:rsidRPr="004C181B">
        <w:rPr>
          <w:rFonts w:ascii="Times New Roman" w:hAnsi="Times New Roman"/>
          <w:sz w:val="28"/>
          <w:szCs w:val="28"/>
          <w:shd w:val="clear" w:color="auto" w:fill="FFFFFF"/>
        </w:rPr>
        <w:t>возможности для предприятия покрыть все его финансовые обязательства на конец периода возросли</w:t>
      </w:r>
      <w:proofErr w:type="gramEnd"/>
      <w:r w:rsidR="009E6D45" w:rsidRPr="004C181B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4C181B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4C18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 в</w:t>
      </w:r>
      <w:r w:rsidRPr="00593C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еличина этих показателей достаточно условна, поэтому повышение точности оценки ликвидности достигается в ходе внутреннего анализа на основе данных аналитического бухгалтерского учета.</w:t>
      </w:r>
    </w:p>
    <w:p w:rsidR="004C181B" w:rsidRPr="00F02518" w:rsidRDefault="004C181B" w:rsidP="004C181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518">
        <w:rPr>
          <w:rFonts w:ascii="Times New Roman" w:eastAsia="Times New Roman" w:hAnsi="Times New Roman"/>
          <w:sz w:val="28"/>
          <w:szCs w:val="28"/>
          <w:lang w:eastAsia="ru-RU"/>
        </w:rPr>
        <w:t xml:space="preserve">Проанализируем коэффициенты рыночной устойчивости предприятия. </w:t>
      </w:r>
      <w:proofErr w:type="gramStart"/>
      <w:r w:rsidRPr="00F02518">
        <w:rPr>
          <w:rStyle w:val="a6"/>
          <w:rFonts w:ascii="Times New Roman" w:hAnsi="Times New Roman"/>
          <w:b w:val="0"/>
          <w:sz w:val="28"/>
          <w:szCs w:val="28"/>
        </w:rPr>
        <w:t>Коэффициент концентрации собственного капитала</w:t>
      </w:r>
      <w:r w:rsidRPr="00F02518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F02518">
        <w:rPr>
          <w:rFonts w:ascii="Times New Roman" w:hAnsi="Times New Roman"/>
          <w:sz w:val="28"/>
          <w:szCs w:val="28"/>
        </w:rPr>
        <w:t>показывает долю активов организации, которые покрываются за счет собственного капитала (обеспечиваются собственными источниками формирования.</w:t>
      </w:r>
      <w:proofErr w:type="gramEnd"/>
      <w:r w:rsidRPr="00F02518">
        <w:rPr>
          <w:rFonts w:ascii="Times New Roman" w:hAnsi="Times New Roman"/>
          <w:sz w:val="28"/>
          <w:szCs w:val="28"/>
        </w:rPr>
        <w:t xml:space="preserve"> Инвесторы и банки, выдающие кредиты, обращают внимание на значение этого коэффициента. Чем выше значение коэффициента, тем с большей вероятностью организация может погасить долги за счет собственных средств. Чем больше показатель, тем независимее предприятие. На конец периода данный коэффициент превысил нормальное ограничение (&gt;0,5), т.е. можно утверждать, что финансовое состояние компании улучшилось.</w:t>
      </w:r>
    </w:p>
    <w:p w:rsidR="004C181B" w:rsidRPr="00F02518" w:rsidRDefault="004C181B" w:rsidP="004C181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518">
        <w:rPr>
          <w:rStyle w:val="a6"/>
          <w:rFonts w:ascii="Times New Roman" w:hAnsi="Times New Roman"/>
          <w:b w:val="0"/>
          <w:sz w:val="28"/>
          <w:szCs w:val="28"/>
        </w:rPr>
        <w:t>Коэффициент финансирования</w:t>
      </w:r>
      <w:r w:rsidRPr="00F02518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F02518">
        <w:rPr>
          <w:rFonts w:ascii="Times New Roman" w:hAnsi="Times New Roman"/>
          <w:sz w:val="28"/>
          <w:szCs w:val="28"/>
        </w:rPr>
        <w:t xml:space="preserve">показывает, в какой степени активы предприятия сформированы за счет собственного капитала, и насколько предприятие независимо от внешних источников финансирования. На конец периода это значение превысило рекомендуемое (1) и составило 1,508. </w:t>
      </w:r>
    </w:p>
    <w:p w:rsidR="004C181B" w:rsidRPr="00F02518" w:rsidRDefault="004C181B" w:rsidP="004C181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518">
        <w:rPr>
          <w:rStyle w:val="a6"/>
          <w:rFonts w:ascii="Times New Roman" w:hAnsi="Times New Roman"/>
          <w:b w:val="0"/>
          <w:sz w:val="28"/>
          <w:szCs w:val="28"/>
        </w:rPr>
        <w:t>Коэффициент маневренности собственных</w:t>
      </w:r>
      <w:r w:rsidRPr="00F02518">
        <w:rPr>
          <w:rStyle w:val="a6"/>
          <w:rFonts w:ascii="Times New Roman" w:hAnsi="Times New Roman"/>
          <w:sz w:val="28"/>
          <w:szCs w:val="28"/>
        </w:rPr>
        <w:t xml:space="preserve"> </w:t>
      </w:r>
      <w:r w:rsidRPr="00F02518">
        <w:rPr>
          <w:rStyle w:val="a6"/>
          <w:rFonts w:ascii="Times New Roman" w:hAnsi="Times New Roman"/>
          <w:b w:val="0"/>
          <w:sz w:val="28"/>
          <w:szCs w:val="28"/>
        </w:rPr>
        <w:t>средств</w:t>
      </w:r>
      <w:r w:rsidRPr="00F02518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F02518">
        <w:rPr>
          <w:rFonts w:ascii="Times New Roman" w:hAnsi="Times New Roman"/>
          <w:sz w:val="28"/>
          <w:szCs w:val="28"/>
        </w:rPr>
        <w:t>показывает, способность предприятия поддерживать уровень собственного оборотного капитала и пополнять оборотные средства в случае необходимости за счет собственных источников. На конец периода значение поднялось на уровень рекомендованного.</w:t>
      </w:r>
    </w:p>
    <w:p w:rsidR="00F02518" w:rsidRDefault="004C181B" w:rsidP="00F0251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2518">
        <w:rPr>
          <w:rStyle w:val="fcomment"/>
          <w:rFonts w:ascii="Times New Roman" w:hAnsi="Times New Roman"/>
          <w:bCs/>
          <w:sz w:val="28"/>
          <w:szCs w:val="28"/>
          <w:shd w:val="clear" w:color="auto" w:fill="FFFFFF"/>
        </w:rPr>
        <w:lastRenderedPageBreak/>
        <w:t>Коэффициент инвестирования</w:t>
      </w:r>
      <w:r w:rsidRPr="00F0251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F02518">
        <w:rPr>
          <w:rFonts w:ascii="Times New Roman" w:hAnsi="Times New Roman"/>
          <w:sz w:val="28"/>
          <w:szCs w:val="28"/>
          <w:shd w:val="clear" w:color="auto" w:fill="FFFFFF"/>
        </w:rPr>
        <w:t xml:space="preserve">показывает, в какой степени </w:t>
      </w:r>
      <w:proofErr w:type="spellStart"/>
      <w:r w:rsidRPr="00F02518">
        <w:rPr>
          <w:rFonts w:ascii="Times New Roman" w:hAnsi="Times New Roman"/>
          <w:sz w:val="28"/>
          <w:szCs w:val="28"/>
          <w:shd w:val="clear" w:color="auto" w:fill="FFFFFF"/>
        </w:rPr>
        <w:t>внеоборотные</w:t>
      </w:r>
      <w:proofErr w:type="spellEnd"/>
      <w:r w:rsidRPr="00F02518">
        <w:rPr>
          <w:rFonts w:ascii="Times New Roman" w:hAnsi="Times New Roman"/>
          <w:sz w:val="28"/>
          <w:szCs w:val="28"/>
          <w:shd w:val="clear" w:color="auto" w:fill="FFFFFF"/>
        </w:rPr>
        <w:t xml:space="preserve"> активы профинансированы за счет собственного капитала. </w:t>
      </w:r>
      <w:r w:rsidR="00F02518" w:rsidRPr="00F02518">
        <w:rPr>
          <w:rFonts w:ascii="Times New Roman" w:hAnsi="Times New Roman"/>
          <w:sz w:val="28"/>
          <w:szCs w:val="28"/>
          <w:shd w:val="clear" w:color="auto" w:fill="FFFFFF"/>
        </w:rPr>
        <w:t xml:space="preserve">На конец периода значение приблизилось к </w:t>
      </w:r>
      <w:proofErr w:type="gramStart"/>
      <w:r w:rsidR="00F02518" w:rsidRPr="00F02518">
        <w:rPr>
          <w:rFonts w:ascii="Times New Roman" w:hAnsi="Times New Roman"/>
          <w:sz w:val="28"/>
          <w:szCs w:val="28"/>
          <w:shd w:val="clear" w:color="auto" w:fill="FFFFFF"/>
        </w:rPr>
        <w:t>рекомендованному</w:t>
      </w:r>
      <w:proofErr w:type="gramEnd"/>
      <w:r w:rsidR="00F02518" w:rsidRPr="00F02518">
        <w:rPr>
          <w:rFonts w:ascii="Times New Roman" w:hAnsi="Times New Roman"/>
          <w:sz w:val="28"/>
          <w:szCs w:val="28"/>
          <w:shd w:val="clear" w:color="auto" w:fill="FFFFFF"/>
        </w:rPr>
        <w:t xml:space="preserve"> (1) и составило 0,91.</w:t>
      </w:r>
    </w:p>
    <w:p w:rsidR="00745331" w:rsidRDefault="00593C93" w:rsidP="007453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93C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Характеризуя коэффициенты рыночной устойчивости, можно в целом отметить тенденцию их роста на конец отчетного периода, что говорит о значительном повышен</w:t>
      </w:r>
      <w:r w:rsidR="00F025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ии уровня рыночной, а значит, финансовой, </w:t>
      </w:r>
      <w:r w:rsidRPr="00593C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устойчивости АО "Центр".</w:t>
      </w:r>
    </w:p>
    <w:p w:rsidR="00745331" w:rsidRDefault="00745331" w:rsidP="007453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7453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745331">
        <w:rPr>
          <w:rFonts w:ascii="Times New Roman" w:hAnsi="Times New Roman"/>
          <w:sz w:val="28"/>
          <w:szCs w:val="28"/>
        </w:rPr>
        <w:t>Финансовое положение АО «Центр» на период с 01.01.08 по 01.01.09 значительно улучшилось, о чем свидетельствуют следующие данные:</w:t>
      </w:r>
    </w:p>
    <w:p w:rsidR="00745331" w:rsidRPr="00745331" w:rsidRDefault="00745331" w:rsidP="007453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45331">
        <w:rPr>
          <w:rFonts w:ascii="Times New Roman" w:hAnsi="Times New Roman"/>
          <w:sz w:val="28"/>
          <w:szCs w:val="28"/>
        </w:rPr>
        <w:t>увеличение валюты баланса за счет внесения в</w:t>
      </w:r>
      <w:r>
        <w:rPr>
          <w:rFonts w:ascii="Times New Roman" w:hAnsi="Times New Roman"/>
          <w:sz w:val="28"/>
          <w:szCs w:val="28"/>
        </w:rPr>
        <w:t xml:space="preserve"> уставный капитал    145000 руб</w:t>
      </w:r>
      <w:r w:rsidRPr="00745331">
        <w:rPr>
          <w:rFonts w:ascii="Times New Roman" w:hAnsi="Times New Roman"/>
          <w:sz w:val="28"/>
          <w:szCs w:val="28"/>
        </w:rPr>
        <w:t>.;</w:t>
      </w:r>
    </w:p>
    <w:p w:rsidR="00745331" w:rsidRPr="00745331" w:rsidRDefault="00745331" w:rsidP="007453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45331">
        <w:rPr>
          <w:rFonts w:ascii="Times New Roman" w:hAnsi="Times New Roman"/>
          <w:sz w:val="28"/>
          <w:szCs w:val="28"/>
        </w:rPr>
        <w:t xml:space="preserve">собственные оборотные средства увеличились на </w:t>
      </w:r>
      <w:r>
        <w:rPr>
          <w:rFonts w:ascii="Times New Roman" w:hAnsi="Times New Roman"/>
          <w:sz w:val="28"/>
          <w:szCs w:val="28"/>
        </w:rPr>
        <w:t>236901</w:t>
      </w:r>
      <w:r w:rsidRPr="00745331">
        <w:rPr>
          <w:rFonts w:ascii="Times New Roman" w:hAnsi="Times New Roman"/>
          <w:sz w:val="28"/>
          <w:szCs w:val="28"/>
        </w:rPr>
        <w:t xml:space="preserve"> руб. и стали составлять </w:t>
      </w:r>
      <w:r>
        <w:rPr>
          <w:rFonts w:ascii="Times New Roman" w:hAnsi="Times New Roman"/>
          <w:sz w:val="28"/>
          <w:szCs w:val="28"/>
        </w:rPr>
        <w:t xml:space="preserve">92587 </w:t>
      </w:r>
      <w:r w:rsidRPr="00745331">
        <w:rPr>
          <w:rFonts w:ascii="Times New Roman" w:hAnsi="Times New Roman"/>
          <w:sz w:val="28"/>
          <w:szCs w:val="28"/>
        </w:rPr>
        <w:t>руб.;</w:t>
      </w:r>
    </w:p>
    <w:p w:rsidR="00745331" w:rsidRPr="00745331" w:rsidRDefault="00745331" w:rsidP="007453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45331">
        <w:rPr>
          <w:rFonts w:ascii="Times New Roman" w:hAnsi="Times New Roman"/>
          <w:sz w:val="28"/>
          <w:szCs w:val="28"/>
        </w:rPr>
        <w:t>тип финансовой устойчивости стал абсолютным, значит, запасы полностью покрываются СОС;</w:t>
      </w:r>
    </w:p>
    <w:p w:rsidR="00745331" w:rsidRPr="00745331" w:rsidRDefault="00745331" w:rsidP="007453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45331">
        <w:rPr>
          <w:rFonts w:ascii="Times New Roman" w:hAnsi="Times New Roman"/>
          <w:sz w:val="28"/>
          <w:szCs w:val="28"/>
        </w:rPr>
        <w:t>коэффициенты ликвидности стали больше нормы, что свидетельствует о хорошей кредитоспособности;</w:t>
      </w:r>
    </w:p>
    <w:p w:rsidR="00745331" w:rsidRPr="00745331" w:rsidRDefault="00745331" w:rsidP="0074533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45331">
        <w:rPr>
          <w:rFonts w:ascii="Times New Roman" w:hAnsi="Times New Roman"/>
          <w:sz w:val="28"/>
          <w:szCs w:val="28"/>
        </w:rPr>
        <w:t>доля оборотных средств в активах стала составлять 34%, в отличи</w:t>
      </w:r>
      <w:proofErr w:type="gramStart"/>
      <w:r w:rsidRPr="00745331">
        <w:rPr>
          <w:rFonts w:ascii="Times New Roman" w:hAnsi="Times New Roman"/>
          <w:sz w:val="28"/>
          <w:szCs w:val="28"/>
        </w:rPr>
        <w:t>и</w:t>
      </w:r>
      <w:proofErr w:type="gramEnd"/>
      <w:r w:rsidRPr="00745331">
        <w:rPr>
          <w:rFonts w:ascii="Times New Roman" w:hAnsi="Times New Roman"/>
          <w:sz w:val="28"/>
          <w:szCs w:val="28"/>
        </w:rPr>
        <w:t xml:space="preserve"> от</w:t>
      </w:r>
      <w:r>
        <w:rPr>
          <w:rFonts w:ascii="Times New Roman" w:hAnsi="Times New Roman"/>
          <w:sz w:val="28"/>
          <w:szCs w:val="28"/>
        </w:rPr>
        <w:t xml:space="preserve"> 19% в предыдущем году</w:t>
      </w:r>
      <w:r w:rsidRPr="00745331">
        <w:rPr>
          <w:rFonts w:ascii="Times New Roman" w:hAnsi="Times New Roman"/>
          <w:sz w:val="28"/>
          <w:szCs w:val="28"/>
        </w:rPr>
        <w:t>;</w:t>
      </w:r>
    </w:p>
    <w:p w:rsidR="00745331" w:rsidRDefault="00745331" w:rsidP="007453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4A6B">
        <w:rPr>
          <w:rFonts w:ascii="Times New Roman" w:hAnsi="Times New Roman"/>
          <w:sz w:val="28"/>
          <w:szCs w:val="28"/>
        </w:rPr>
        <w:t>- к</w:t>
      </w:r>
      <w:r w:rsidR="00CF4A6B" w:rsidRPr="00CF4A6B">
        <w:rPr>
          <w:rFonts w:ascii="Times New Roman" w:hAnsi="Times New Roman"/>
          <w:sz w:val="28"/>
          <w:szCs w:val="28"/>
        </w:rPr>
        <w:t>оэффициент концентрации собственного капитала</w:t>
      </w:r>
      <w:r w:rsidRPr="00CF4A6B">
        <w:rPr>
          <w:rFonts w:ascii="Times New Roman" w:hAnsi="Times New Roman"/>
          <w:sz w:val="28"/>
          <w:szCs w:val="28"/>
        </w:rPr>
        <w:t xml:space="preserve"> при норме более 0,5 составляет 0,6, в отличие от 0,42 в предыдущем году</w:t>
      </w:r>
      <w:r w:rsidR="00CF4A6B">
        <w:rPr>
          <w:rFonts w:ascii="Times New Roman" w:hAnsi="Times New Roman"/>
          <w:sz w:val="28"/>
          <w:szCs w:val="28"/>
        </w:rPr>
        <w:t>;</w:t>
      </w:r>
    </w:p>
    <w:p w:rsidR="00745331" w:rsidRPr="00CF4A6B" w:rsidRDefault="00745331" w:rsidP="007453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45331">
        <w:rPr>
          <w:rFonts w:ascii="Times New Roman" w:hAnsi="Times New Roman"/>
          <w:sz w:val="28"/>
          <w:szCs w:val="28"/>
        </w:rPr>
        <w:t>коэффициент финансирования при норме более 1 составляет 1,51, в отличие от 0,72 в предыдущем году</w:t>
      </w:r>
      <w:r w:rsidR="00CF4A6B" w:rsidRPr="00CF4A6B">
        <w:rPr>
          <w:rFonts w:ascii="Times New Roman" w:hAnsi="Times New Roman"/>
          <w:sz w:val="28"/>
          <w:szCs w:val="28"/>
        </w:rPr>
        <w:t>;</w:t>
      </w:r>
    </w:p>
    <w:p w:rsidR="00745331" w:rsidRDefault="00745331" w:rsidP="007453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45331">
        <w:rPr>
          <w:rFonts w:ascii="Times New Roman" w:hAnsi="Times New Roman"/>
          <w:sz w:val="28"/>
          <w:szCs w:val="28"/>
        </w:rPr>
        <w:t>коэффициент маневренности собственного капитала при</w:t>
      </w:r>
      <w:r w:rsidR="00CF4A6B">
        <w:rPr>
          <w:rFonts w:ascii="Times New Roman" w:hAnsi="Times New Roman"/>
          <w:sz w:val="28"/>
          <w:szCs w:val="28"/>
        </w:rPr>
        <w:t xml:space="preserve"> норме более 0,5 составляет 0,</w:t>
      </w:r>
      <w:r w:rsidR="00CF4A6B" w:rsidRPr="00CF4A6B">
        <w:rPr>
          <w:rFonts w:ascii="Times New Roman" w:hAnsi="Times New Roman"/>
          <w:sz w:val="28"/>
          <w:szCs w:val="28"/>
        </w:rPr>
        <w:t>26</w:t>
      </w:r>
      <w:r w:rsidRPr="00745331">
        <w:rPr>
          <w:rFonts w:ascii="Times New Roman" w:hAnsi="Times New Roman"/>
          <w:sz w:val="28"/>
          <w:szCs w:val="28"/>
        </w:rPr>
        <w:t>, в отличие от -0,93 в предыдущем году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45331" w:rsidRDefault="00745331" w:rsidP="007453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45331">
        <w:rPr>
          <w:rFonts w:ascii="Times New Roman" w:hAnsi="Times New Roman"/>
          <w:sz w:val="28"/>
          <w:szCs w:val="28"/>
        </w:rPr>
        <w:t>коэффициент структуры долгосрочных вложений при</w:t>
      </w:r>
      <w:r w:rsidR="00CF4A6B">
        <w:rPr>
          <w:rFonts w:ascii="Times New Roman" w:hAnsi="Times New Roman"/>
          <w:sz w:val="28"/>
          <w:szCs w:val="28"/>
        </w:rPr>
        <w:t xml:space="preserve"> норме более 0,5 составляет 0,</w:t>
      </w:r>
      <w:r w:rsidR="00CF4A6B" w:rsidRPr="00CF4A6B">
        <w:rPr>
          <w:rFonts w:ascii="Times New Roman" w:hAnsi="Times New Roman"/>
          <w:sz w:val="28"/>
          <w:szCs w:val="28"/>
        </w:rPr>
        <w:t>33</w:t>
      </w:r>
      <w:r w:rsidRPr="00745331">
        <w:rPr>
          <w:rFonts w:ascii="Times New Roman" w:hAnsi="Times New Roman"/>
          <w:sz w:val="28"/>
          <w:szCs w:val="28"/>
        </w:rPr>
        <w:t>, в отличие</w:t>
      </w:r>
      <w:r w:rsidR="00CF4A6B">
        <w:rPr>
          <w:rFonts w:ascii="Times New Roman" w:hAnsi="Times New Roman"/>
          <w:sz w:val="28"/>
          <w:szCs w:val="28"/>
        </w:rPr>
        <w:t xml:space="preserve"> от 0</w:t>
      </w:r>
      <w:r w:rsidR="00CF4A6B" w:rsidRPr="00CF4A6B">
        <w:rPr>
          <w:rFonts w:ascii="Times New Roman" w:hAnsi="Times New Roman"/>
          <w:sz w:val="28"/>
          <w:szCs w:val="28"/>
        </w:rPr>
        <w:t>,005</w:t>
      </w:r>
      <w:r w:rsidRPr="00745331">
        <w:rPr>
          <w:rFonts w:ascii="Times New Roman" w:hAnsi="Times New Roman"/>
          <w:sz w:val="28"/>
          <w:szCs w:val="28"/>
        </w:rPr>
        <w:t xml:space="preserve"> в предыдущем году;</w:t>
      </w:r>
    </w:p>
    <w:p w:rsidR="00745331" w:rsidRPr="00CF4A6B" w:rsidRDefault="00745331" w:rsidP="007453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45331">
        <w:rPr>
          <w:rFonts w:ascii="Times New Roman" w:hAnsi="Times New Roman"/>
          <w:sz w:val="28"/>
          <w:szCs w:val="28"/>
        </w:rPr>
        <w:t xml:space="preserve">коэффициент </w:t>
      </w:r>
      <w:r w:rsidR="00CF4A6B">
        <w:rPr>
          <w:rFonts w:ascii="Times New Roman" w:hAnsi="Times New Roman"/>
          <w:sz w:val="28"/>
          <w:szCs w:val="28"/>
        </w:rPr>
        <w:t>инвестирования составляет 0,91;</w:t>
      </w:r>
    </w:p>
    <w:p w:rsidR="00745331" w:rsidRPr="00CF4A6B" w:rsidRDefault="00745331" w:rsidP="007453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45331">
        <w:rPr>
          <w:rFonts w:ascii="Times New Roman" w:hAnsi="Times New Roman"/>
          <w:sz w:val="28"/>
          <w:szCs w:val="28"/>
        </w:rPr>
        <w:t>коэффициент покрыти</w:t>
      </w:r>
      <w:r w:rsidR="00CF4A6B">
        <w:rPr>
          <w:rFonts w:ascii="Times New Roman" w:hAnsi="Times New Roman"/>
          <w:sz w:val="28"/>
          <w:szCs w:val="28"/>
        </w:rPr>
        <w:t xml:space="preserve">я запасов стал составлять </w:t>
      </w:r>
      <w:r w:rsidR="00CF4A6B" w:rsidRPr="00CF4A6B">
        <w:rPr>
          <w:rFonts w:ascii="Times New Roman" w:hAnsi="Times New Roman"/>
          <w:sz w:val="28"/>
          <w:szCs w:val="28"/>
        </w:rPr>
        <w:t>6,08.</w:t>
      </w:r>
    </w:p>
    <w:p w:rsidR="00745331" w:rsidRPr="00745331" w:rsidRDefault="00CF4A6B" w:rsidP="00745331">
      <w:pPr>
        <w:tabs>
          <w:tab w:val="left" w:pos="180"/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Таким образом, </w:t>
      </w:r>
      <w:r w:rsidR="00745331" w:rsidRPr="00745331">
        <w:rPr>
          <w:rFonts w:ascii="Times New Roman" w:hAnsi="Times New Roman"/>
          <w:sz w:val="28"/>
        </w:rPr>
        <w:t>АО «Центр» смогло улучшить свое финансовое положение и выйти из неустойчивого состояния. Практически все показатели на конец отчетного периода находятся в пределах нормы и свидетельствуют о абсолютно  устойчивом финансовом состоянии предприятия, его кредитоспособности и платежеспособности.</w:t>
      </w:r>
    </w:p>
    <w:p w:rsidR="00B578D4" w:rsidRDefault="00CF4A6B" w:rsidP="00B578D4">
      <w:pPr>
        <w:tabs>
          <w:tab w:val="left" w:pos="180"/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127CAC" w:rsidRPr="00B578D4">
        <w:rPr>
          <w:rFonts w:ascii="Times New Roman" w:hAnsi="Times New Roman"/>
          <w:sz w:val="28"/>
          <w:szCs w:val="28"/>
        </w:rPr>
        <w:t>Структура капитала - это совокупность финансовых сре</w:t>
      </w:r>
      <w:proofErr w:type="gramStart"/>
      <w:r w:rsidR="00127CAC" w:rsidRPr="00B578D4">
        <w:rPr>
          <w:rFonts w:ascii="Times New Roman" w:hAnsi="Times New Roman"/>
          <w:sz w:val="28"/>
          <w:szCs w:val="28"/>
        </w:rPr>
        <w:t>дств пр</w:t>
      </w:r>
      <w:proofErr w:type="gramEnd"/>
      <w:r w:rsidR="00127CAC" w:rsidRPr="00B578D4">
        <w:rPr>
          <w:rFonts w:ascii="Times New Roman" w:hAnsi="Times New Roman"/>
          <w:sz w:val="28"/>
          <w:szCs w:val="28"/>
        </w:rPr>
        <w:t>едприятия из различных источников долгосрочного финансирования, а если говорить точнее - соотношение краткосрочных обязательств, долгосрочных обязательств и собственного капитала организации.</w:t>
      </w:r>
      <w:r w:rsidR="00B578D4" w:rsidRPr="00B578D4">
        <w:rPr>
          <w:rFonts w:ascii="Times New Roman" w:hAnsi="Times New Roman"/>
          <w:sz w:val="28"/>
          <w:szCs w:val="28"/>
        </w:rPr>
        <w:t xml:space="preserve"> Она отражает соотношение заемного и собственного капиталов, привлеченных для финансирования долгосрочного развития компании. От того, насколько структура оптимизирована, зависит успешность реализации финансовой стратегии компании в целом. В свою очередь оптимальное соотношение заемного и собственного капиталов зависит от их стоимости. </w:t>
      </w:r>
    </w:p>
    <w:p w:rsidR="00B578D4" w:rsidRPr="00B578D4" w:rsidRDefault="00B578D4" w:rsidP="00B578D4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8D4">
        <w:rPr>
          <w:rFonts w:ascii="Times New Roman" w:hAnsi="Times New Roman"/>
          <w:sz w:val="28"/>
          <w:szCs w:val="28"/>
        </w:rPr>
        <w:t xml:space="preserve">Оптимальная структура капитала представляет собой такое отношение собственных и заемных </w:t>
      </w:r>
      <w:proofErr w:type="gramStart"/>
      <w:r w:rsidRPr="00B578D4">
        <w:rPr>
          <w:rFonts w:ascii="Times New Roman" w:hAnsi="Times New Roman"/>
          <w:sz w:val="28"/>
          <w:szCs w:val="28"/>
        </w:rPr>
        <w:t>источников</w:t>
      </w:r>
      <w:proofErr w:type="gramEnd"/>
      <w:r w:rsidRPr="00B578D4">
        <w:rPr>
          <w:rFonts w:ascii="Times New Roman" w:hAnsi="Times New Roman"/>
          <w:sz w:val="28"/>
          <w:szCs w:val="28"/>
        </w:rPr>
        <w:t xml:space="preserve"> при котором обеспечивается оптималь</w:t>
      </w:r>
      <w:r>
        <w:rPr>
          <w:rFonts w:ascii="Times New Roman" w:hAnsi="Times New Roman"/>
          <w:sz w:val="28"/>
          <w:szCs w:val="28"/>
        </w:rPr>
        <w:t>ное соотношение между уровнями</w:t>
      </w:r>
      <w:r w:rsidRPr="00B578D4">
        <w:rPr>
          <w:rFonts w:ascii="Times New Roman" w:hAnsi="Times New Roman"/>
          <w:sz w:val="28"/>
          <w:szCs w:val="28"/>
        </w:rPr>
        <w:t xml:space="preserve">, т.е. </w:t>
      </w:r>
      <w:proofErr w:type="spellStart"/>
      <w:r w:rsidRPr="00B578D4">
        <w:rPr>
          <w:rFonts w:ascii="Times New Roman" w:hAnsi="Times New Roman"/>
          <w:sz w:val="28"/>
          <w:szCs w:val="28"/>
        </w:rPr>
        <w:t>максимизируется</w:t>
      </w:r>
      <w:proofErr w:type="spellEnd"/>
      <w:r w:rsidRPr="00B578D4">
        <w:rPr>
          <w:rFonts w:ascii="Times New Roman" w:hAnsi="Times New Roman"/>
          <w:sz w:val="28"/>
          <w:szCs w:val="28"/>
        </w:rPr>
        <w:t xml:space="preserve"> рыночная стоимость предприятия. При оптимизации капитала необходимо учитывать каждую его часть.</w:t>
      </w:r>
    </w:p>
    <w:p w:rsidR="00B578D4" w:rsidRPr="00B578D4" w:rsidRDefault="00B578D4" w:rsidP="00B578D4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8D4">
        <w:rPr>
          <w:rStyle w:val="a6"/>
          <w:rFonts w:ascii="Times New Roman" w:hAnsi="Times New Roman"/>
          <w:b w:val="0"/>
          <w:color w:val="000000"/>
          <w:sz w:val="28"/>
          <w:szCs w:val="28"/>
        </w:rPr>
        <w:t>Собственный капитал характеризуется следующими дополнительными моментами:</w:t>
      </w:r>
    </w:p>
    <w:p w:rsidR="00B578D4" w:rsidRPr="00B578D4" w:rsidRDefault="00B578D4" w:rsidP="00B578D4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8D4">
        <w:rPr>
          <w:rFonts w:ascii="Times New Roman" w:hAnsi="Times New Roman"/>
          <w:sz w:val="28"/>
          <w:szCs w:val="28"/>
        </w:rPr>
        <w:t>1. Простотой привлечения (нужно решение собственника или без согласия других хозяйствующих субъектов).</w:t>
      </w:r>
    </w:p>
    <w:p w:rsidR="00B578D4" w:rsidRPr="00B578D4" w:rsidRDefault="00B578D4" w:rsidP="00B578D4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8D4">
        <w:rPr>
          <w:rFonts w:ascii="Times New Roman" w:hAnsi="Times New Roman"/>
          <w:sz w:val="28"/>
          <w:szCs w:val="28"/>
        </w:rPr>
        <w:t>2. Высокой нормой прибыли на вложенный капитал, т.к. не выплачиваются проценты по привлечению средств.</w:t>
      </w:r>
    </w:p>
    <w:p w:rsidR="00B578D4" w:rsidRPr="00B578D4" w:rsidRDefault="00B578D4" w:rsidP="00B578D4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8D4">
        <w:rPr>
          <w:rFonts w:ascii="Times New Roman" w:hAnsi="Times New Roman"/>
          <w:sz w:val="28"/>
          <w:szCs w:val="28"/>
        </w:rPr>
        <w:t>3. Низкий риск потери финансовой устойчивости и банкротства предприятия.</w:t>
      </w:r>
    </w:p>
    <w:p w:rsidR="00B578D4" w:rsidRPr="00B578D4" w:rsidRDefault="00B578D4" w:rsidP="00B578D4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8D4">
        <w:rPr>
          <w:rStyle w:val="a6"/>
          <w:rFonts w:ascii="Times New Roman" w:hAnsi="Times New Roman"/>
          <w:b w:val="0"/>
          <w:color w:val="000000"/>
          <w:sz w:val="28"/>
          <w:szCs w:val="28"/>
        </w:rPr>
        <w:t>Недостатки собственных средств:</w:t>
      </w:r>
    </w:p>
    <w:p w:rsidR="00B578D4" w:rsidRPr="00B578D4" w:rsidRDefault="00B578D4" w:rsidP="00B578D4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8D4">
        <w:rPr>
          <w:rFonts w:ascii="Times New Roman" w:hAnsi="Times New Roman"/>
          <w:sz w:val="28"/>
          <w:szCs w:val="28"/>
        </w:rPr>
        <w:t>1. Ограниченный объем привлечения, т.е. невозможно существенно расширить хозяйственную деятельность.</w:t>
      </w:r>
    </w:p>
    <w:p w:rsidR="00B578D4" w:rsidRPr="00B578D4" w:rsidRDefault="00B578D4" w:rsidP="00B578D4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8D4">
        <w:rPr>
          <w:rFonts w:ascii="Times New Roman" w:hAnsi="Times New Roman"/>
          <w:sz w:val="28"/>
          <w:szCs w:val="28"/>
        </w:rPr>
        <w:lastRenderedPageBreak/>
        <w:t>2. Не используется возможность прироста рентабельности собственного капитала за счет привлечения заемных средств.</w:t>
      </w:r>
    </w:p>
    <w:p w:rsidR="00B578D4" w:rsidRPr="00B578D4" w:rsidRDefault="00B578D4" w:rsidP="00B578D4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8D4">
        <w:rPr>
          <w:rFonts w:ascii="Times New Roman" w:hAnsi="Times New Roman"/>
          <w:sz w:val="28"/>
          <w:szCs w:val="28"/>
        </w:rPr>
        <w:t xml:space="preserve">Таким образом, </w:t>
      </w:r>
      <w:proofErr w:type="gramStart"/>
      <w:r w:rsidRPr="00B578D4">
        <w:rPr>
          <w:rFonts w:ascii="Times New Roman" w:hAnsi="Times New Roman"/>
          <w:sz w:val="28"/>
          <w:szCs w:val="28"/>
        </w:rPr>
        <w:t>предприятие, использующее только собственные средства имеет</w:t>
      </w:r>
      <w:proofErr w:type="gramEnd"/>
      <w:r w:rsidRPr="00B578D4">
        <w:rPr>
          <w:rFonts w:ascii="Times New Roman" w:hAnsi="Times New Roman"/>
          <w:sz w:val="28"/>
          <w:szCs w:val="28"/>
        </w:rPr>
        <w:t xml:space="preserve"> наивысшую финансовую устойчивость, но ограниченны возможности прироста прибыли.</w:t>
      </w:r>
    </w:p>
    <w:p w:rsidR="00B578D4" w:rsidRPr="00B578D4" w:rsidRDefault="00B578D4" w:rsidP="00B578D4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8D4">
        <w:rPr>
          <w:rStyle w:val="a6"/>
          <w:rFonts w:ascii="Times New Roman" w:hAnsi="Times New Roman"/>
          <w:b w:val="0"/>
          <w:color w:val="000000"/>
          <w:sz w:val="28"/>
          <w:szCs w:val="28"/>
        </w:rPr>
        <w:t>Достоинства заемного капитала:</w:t>
      </w:r>
    </w:p>
    <w:p w:rsidR="00B578D4" w:rsidRPr="00B578D4" w:rsidRDefault="00B578D4" w:rsidP="00B578D4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8D4">
        <w:rPr>
          <w:rFonts w:ascii="Times New Roman" w:hAnsi="Times New Roman"/>
          <w:sz w:val="28"/>
          <w:szCs w:val="28"/>
        </w:rPr>
        <w:t>1. Широкие возможности привлечения капитала (при наличии залога или гарантии).</w:t>
      </w:r>
    </w:p>
    <w:p w:rsidR="00B578D4" w:rsidRPr="00B578D4" w:rsidRDefault="00B578D4" w:rsidP="00B578D4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8D4">
        <w:rPr>
          <w:rFonts w:ascii="Times New Roman" w:hAnsi="Times New Roman"/>
          <w:sz w:val="28"/>
          <w:szCs w:val="28"/>
        </w:rPr>
        <w:t>2. Увеличение финансового потенциала предприятия при необходимости увеличения объемов хозяйственной деятельности.</w:t>
      </w:r>
    </w:p>
    <w:p w:rsidR="00B578D4" w:rsidRPr="00B578D4" w:rsidRDefault="00B578D4" w:rsidP="00B578D4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8D4">
        <w:rPr>
          <w:rFonts w:ascii="Times New Roman" w:hAnsi="Times New Roman"/>
          <w:sz w:val="28"/>
          <w:szCs w:val="28"/>
        </w:rPr>
        <w:t>3. Способность повысить рентабельность собственного капитала.</w:t>
      </w:r>
    </w:p>
    <w:p w:rsidR="00B578D4" w:rsidRPr="00B578D4" w:rsidRDefault="00B578D4" w:rsidP="00B578D4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8D4">
        <w:rPr>
          <w:rStyle w:val="a6"/>
          <w:rFonts w:ascii="Times New Roman" w:hAnsi="Times New Roman"/>
          <w:b w:val="0"/>
          <w:color w:val="000000"/>
          <w:sz w:val="28"/>
          <w:szCs w:val="28"/>
        </w:rPr>
        <w:t>Недостатки заемного капитала:</w:t>
      </w:r>
    </w:p>
    <w:p w:rsidR="00B578D4" w:rsidRPr="00B578D4" w:rsidRDefault="00B578D4" w:rsidP="00B578D4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8D4">
        <w:rPr>
          <w:rFonts w:ascii="Times New Roman" w:hAnsi="Times New Roman"/>
          <w:sz w:val="28"/>
          <w:szCs w:val="28"/>
        </w:rPr>
        <w:t>1. Сложность привлечения, т.к. решение зависит от других хозяйствующих субъектов.</w:t>
      </w:r>
    </w:p>
    <w:p w:rsidR="00B578D4" w:rsidRPr="00B578D4" w:rsidRDefault="00B578D4" w:rsidP="00B578D4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8D4">
        <w:rPr>
          <w:rFonts w:ascii="Times New Roman" w:hAnsi="Times New Roman"/>
          <w:sz w:val="28"/>
          <w:szCs w:val="28"/>
        </w:rPr>
        <w:t>2. Необходимость залога или гарантий.</w:t>
      </w:r>
    </w:p>
    <w:p w:rsidR="00B578D4" w:rsidRPr="00B578D4" w:rsidRDefault="00B578D4" w:rsidP="00B578D4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8D4">
        <w:rPr>
          <w:rFonts w:ascii="Times New Roman" w:hAnsi="Times New Roman"/>
          <w:sz w:val="28"/>
          <w:szCs w:val="28"/>
        </w:rPr>
        <w:t>3. Низкая норма рентабельности активов.</w:t>
      </w:r>
    </w:p>
    <w:p w:rsidR="00B578D4" w:rsidRPr="00B578D4" w:rsidRDefault="00B578D4" w:rsidP="00B578D4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8D4">
        <w:rPr>
          <w:rFonts w:ascii="Times New Roman" w:hAnsi="Times New Roman"/>
          <w:sz w:val="28"/>
          <w:szCs w:val="28"/>
        </w:rPr>
        <w:t>4. Низкая финансовая устойчивость предприятия.</w:t>
      </w:r>
    </w:p>
    <w:p w:rsidR="00B578D4" w:rsidRDefault="00B578D4" w:rsidP="00B578D4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8D4">
        <w:rPr>
          <w:rFonts w:ascii="Times New Roman" w:hAnsi="Times New Roman"/>
          <w:sz w:val="28"/>
          <w:szCs w:val="28"/>
        </w:rPr>
        <w:t xml:space="preserve">Следовательно, предприятие, использующее заемный капитал, имеет более высокий потенциал и возможность прироста рентабельности собственного капитала. </w:t>
      </w:r>
      <w:r>
        <w:rPr>
          <w:rFonts w:ascii="Times New Roman" w:hAnsi="Times New Roman"/>
          <w:sz w:val="28"/>
          <w:szCs w:val="28"/>
        </w:rPr>
        <w:t>Но п</w:t>
      </w:r>
      <w:r w:rsidRPr="00B578D4">
        <w:rPr>
          <w:rFonts w:ascii="Times New Roman" w:hAnsi="Times New Roman"/>
          <w:sz w:val="28"/>
          <w:szCs w:val="28"/>
        </w:rPr>
        <w:t>ри этом теряется финансовая устойчивость.</w:t>
      </w:r>
      <w:r>
        <w:rPr>
          <w:rFonts w:ascii="Times New Roman" w:hAnsi="Times New Roman"/>
          <w:sz w:val="28"/>
          <w:szCs w:val="28"/>
        </w:rPr>
        <w:t xml:space="preserve"> Таким образом, необходимо создать баланс между собственным и заемным капиталом.</w:t>
      </w:r>
    </w:p>
    <w:p w:rsidR="00B578D4" w:rsidRDefault="00B578D4" w:rsidP="00B578D4">
      <w:pPr>
        <w:tabs>
          <w:tab w:val="left" w:pos="180"/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745331">
        <w:rPr>
          <w:rFonts w:ascii="Times New Roman" w:hAnsi="Times New Roman"/>
          <w:sz w:val="28"/>
          <w:szCs w:val="28"/>
        </w:rPr>
        <w:t xml:space="preserve">По оптимизации финансовой структуры </w:t>
      </w:r>
      <w:r>
        <w:rPr>
          <w:rFonts w:ascii="Times New Roman" w:hAnsi="Times New Roman"/>
          <w:sz w:val="28"/>
          <w:szCs w:val="28"/>
        </w:rPr>
        <w:t xml:space="preserve">АО «Центр» </w:t>
      </w:r>
      <w:r w:rsidRPr="00745331">
        <w:rPr>
          <w:rFonts w:ascii="Times New Roman" w:hAnsi="Times New Roman"/>
          <w:sz w:val="28"/>
          <w:szCs w:val="28"/>
        </w:rPr>
        <w:t>можно дать следующие рекомендации:</w:t>
      </w:r>
    </w:p>
    <w:p w:rsidR="00B578D4" w:rsidRDefault="00B578D4" w:rsidP="00B578D4">
      <w:pPr>
        <w:tabs>
          <w:tab w:val="left" w:pos="180"/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745331">
        <w:rPr>
          <w:rFonts w:ascii="Times New Roman" w:hAnsi="Times New Roman"/>
          <w:sz w:val="28"/>
          <w:szCs w:val="28"/>
        </w:rPr>
        <w:t>не менять структуру финансовой политики АО, т.к. данная финансовая политика ведет к улучшению финансовых показателей</w:t>
      </w:r>
      <w:r>
        <w:rPr>
          <w:rFonts w:ascii="Times New Roman" w:hAnsi="Times New Roman"/>
          <w:sz w:val="28"/>
          <w:szCs w:val="28"/>
        </w:rPr>
        <w:t>;</w:t>
      </w:r>
    </w:p>
    <w:p w:rsidR="00B578D4" w:rsidRDefault="00B578D4" w:rsidP="00B578D4">
      <w:pPr>
        <w:tabs>
          <w:tab w:val="left" w:pos="180"/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745331">
        <w:rPr>
          <w:rFonts w:ascii="Times New Roman" w:hAnsi="Times New Roman"/>
          <w:sz w:val="28"/>
          <w:szCs w:val="28"/>
        </w:rPr>
        <w:t xml:space="preserve">можно увеличить валюту баланса за счет краткосрочных обязательств, если будет возможность их погасить, и вложить их в запасы. Увеличив запасы </w:t>
      </w:r>
      <w:proofErr w:type="gramStart"/>
      <w:r w:rsidRPr="00745331">
        <w:rPr>
          <w:rFonts w:ascii="Times New Roman" w:hAnsi="Times New Roman"/>
          <w:sz w:val="28"/>
          <w:szCs w:val="28"/>
        </w:rPr>
        <w:t>АО</w:t>
      </w:r>
      <w:proofErr w:type="gramEnd"/>
      <w:r w:rsidRPr="00745331">
        <w:rPr>
          <w:rFonts w:ascii="Times New Roman" w:hAnsi="Times New Roman"/>
          <w:sz w:val="28"/>
          <w:szCs w:val="28"/>
        </w:rPr>
        <w:t xml:space="preserve"> сможет расширить ассортимент.</w:t>
      </w:r>
    </w:p>
    <w:p w:rsidR="00B578D4" w:rsidRDefault="00B578D4" w:rsidP="00B578D4">
      <w:pPr>
        <w:tabs>
          <w:tab w:val="left" w:pos="180"/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lastRenderedPageBreak/>
        <w:t xml:space="preserve">- </w:t>
      </w:r>
      <w:r w:rsidRPr="00745331">
        <w:rPr>
          <w:rFonts w:ascii="Times New Roman" w:hAnsi="Times New Roman"/>
          <w:sz w:val="28"/>
          <w:szCs w:val="28"/>
        </w:rPr>
        <w:t xml:space="preserve">так же можно увеличить валюту баланса за счет собственного капитала (например, нераспределенной прибыли), и вложить их в нематериальные активы, тем самым увеличивая рыночную стоимость </w:t>
      </w:r>
      <w:r w:rsidRPr="00B578D4">
        <w:rPr>
          <w:rFonts w:ascii="Times New Roman" w:hAnsi="Times New Roman"/>
          <w:sz w:val="28"/>
          <w:szCs w:val="28"/>
        </w:rPr>
        <w:t>компании.</w:t>
      </w:r>
    </w:p>
    <w:p w:rsidR="00B578D4" w:rsidRDefault="00B578D4" w:rsidP="00B578D4">
      <w:pPr>
        <w:tabs>
          <w:tab w:val="left" w:pos="180"/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- для снижения величины дебиторской задолженности</w:t>
      </w:r>
      <w:r w:rsidR="00627614">
        <w:rPr>
          <w:rFonts w:ascii="Times New Roman" w:hAnsi="Times New Roman"/>
          <w:sz w:val="28"/>
          <w:szCs w:val="28"/>
        </w:rPr>
        <w:t xml:space="preserve"> </w:t>
      </w:r>
      <w:r w:rsidR="00627614" w:rsidRPr="00627614">
        <w:rPr>
          <w:rFonts w:ascii="Times New Roman" w:hAnsi="Times New Roman"/>
          <w:sz w:val="28"/>
          <w:szCs w:val="28"/>
          <w:shd w:val="clear" w:color="auto" w:fill="FFFFFF"/>
        </w:rPr>
        <w:t>и соответственно увеличения величины денежных сре</w:t>
      </w:r>
      <w:proofErr w:type="gramStart"/>
      <w:r w:rsidR="00627614" w:rsidRPr="00627614">
        <w:rPr>
          <w:rFonts w:ascii="Times New Roman" w:hAnsi="Times New Roman"/>
          <w:sz w:val="28"/>
          <w:szCs w:val="28"/>
          <w:shd w:val="clear" w:color="auto" w:fill="FFFFFF"/>
        </w:rPr>
        <w:t>дст</w:t>
      </w:r>
      <w:r w:rsidR="00627614">
        <w:rPr>
          <w:rFonts w:ascii="Times New Roman" w:hAnsi="Times New Roman"/>
          <w:sz w:val="28"/>
          <w:szCs w:val="28"/>
          <w:shd w:val="clear" w:color="auto" w:fill="FFFFFF"/>
        </w:rPr>
        <w:t>в пр</w:t>
      </w:r>
      <w:proofErr w:type="gramEnd"/>
      <w:r w:rsidR="00627614">
        <w:rPr>
          <w:rFonts w:ascii="Times New Roman" w:hAnsi="Times New Roman"/>
          <w:sz w:val="28"/>
          <w:szCs w:val="28"/>
          <w:shd w:val="clear" w:color="auto" w:fill="FFFFFF"/>
        </w:rPr>
        <w:t>инять меры: включить в дого</w:t>
      </w:r>
      <w:r w:rsidR="00627614" w:rsidRPr="00627614">
        <w:rPr>
          <w:rFonts w:ascii="Times New Roman" w:hAnsi="Times New Roman"/>
          <w:sz w:val="28"/>
          <w:szCs w:val="28"/>
          <w:shd w:val="clear" w:color="auto" w:fill="FFFFFF"/>
        </w:rPr>
        <w:t>воры с покупателями штрафы и пени за увеличение сроков оплаты счетов-фактур или применить поощрительные меры по снижению стоимости товара на 1-2% при оплате за товар в 5 -</w:t>
      </w:r>
      <w:proofErr w:type="spellStart"/>
      <w:r w:rsidR="00627614" w:rsidRPr="00627614">
        <w:rPr>
          <w:rFonts w:ascii="Times New Roman" w:hAnsi="Times New Roman"/>
          <w:sz w:val="28"/>
          <w:szCs w:val="28"/>
          <w:shd w:val="clear" w:color="auto" w:fill="FFFFFF"/>
        </w:rPr>
        <w:t>дневный</w:t>
      </w:r>
      <w:proofErr w:type="spellEnd"/>
      <w:r w:rsidR="00627614" w:rsidRPr="00627614">
        <w:rPr>
          <w:rFonts w:ascii="Times New Roman" w:hAnsi="Times New Roman"/>
          <w:sz w:val="28"/>
          <w:szCs w:val="28"/>
          <w:shd w:val="clear" w:color="auto" w:fill="FFFFFF"/>
        </w:rPr>
        <w:t xml:space="preserve"> срок после получения счетов-фактур.</w:t>
      </w:r>
    </w:p>
    <w:p w:rsidR="00627614" w:rsidRPr="00B578D4" w:rsidRDefault="00627614" w:rsidP="00B578D4">
      <w:pPr>
        <w:tabs>
          <w:tab w:val="left" w:pos="180"/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78D4" w:rsidRPr="00B578D4" w:rsidRDefault="00B578D4" w:rsidP="00B578D4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5331" w:rsidRPr="00745331" w:rsidRDefault="00745331" w:rsidP="00B578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2518" w:rsidRPr="00745331" w:rsidRDefault="00F02518" w:rsidP="00280EE8">
      <w:pPr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453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 w:type="page"/>
      </w:r>
      <w:r w:rsidR="006276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Список литературы</w:t>
      </w:r>
    </w:p>
    <w:p w:rsidR="00627614" w:rsidRPr="00627614" w:rsidRDefault="00627614" w:rsidP="00627614">
      <w:pPr>
        <w:pStyle w:val="2"/>
        <w:shd w:val="clear" w:color="auto" w:fill="FFFFFF"/>
        <w:spacing w:after="210" w:line="450" w:lineRule="atLeast"/>
        <w:jc w:val="both"/>
        <w:rPr>
          <w:rFonts w:ascii="Arial" w:hAnsi="Arial" w:cs="Arial"/>
          <w:color w:val="3E4447"/>
        </w:rPr>
      </w:pPr>
    </w:p>
    <w:p w:rsidR="00627614" w:rsidRPr="00280EE8" w:rsidRDefault="00627614" w:rsidP="00280EE8">
      <w:pPr>
        <w:pStyle w:val="1"/>
        <w:numPr>
          <w:ilvl w:val="0"/>
          <w:numId w:val="9"/>
        </w:numPr>
        <w:spacing w:line="360" w:lineRule="auto"/>
        <w:ind w:firstLine="0"/>
        <w:jc w:val="both"/>
        <w:rPr>
          <w:rStyle w:val="ac"/>
          <w:rFonts w:ascii="Times New Roman" w:hAnsi="Times New Roman"/>
          <w:b w:val="0"/>
          <w:i w:val="0"/>
          <w:color w:val="auto"/>
        </w:rPr>
      </w:pPr>
      <w:r w:rsidRPr="00280EE8">
        <w:rPr>
          <w:rStyle w:val="ac"/>
          <w:rFonts w:ascii="Times New Roman" w:hAnsi="Times New Roman"/>
          <w:b w:val="0"/>
          <w:i w:val="0"/>
          <w:color w:val="auto"/>
        </w:rPr>
        <w:t>Финансовый менеджмент: учебное пособие / Т. П. Варламова, М. А. Варламова. – Москва: Дашков и</w:t>
      </w:r>
      <w:proofErr w:type="gramStart"/>
      <w:r w:rsidRPr="00280EE8">
        <w:rPr>
          <w:rStyle w:val="ac"/>
          <w:rFonts w:ascii="Times New Roman" w:hAnsi="Times New Roman"/>
          <w:b w:val="0"/>
          <w:i w:val="0"/>
          <w:color w:val="auto"/>
        </w:rPr>
        <w:t xml:space="preserve"> К</w:t>
      </w:r>
      <w:proofErr w:type="gramEnd"/>
      <w:r w:rsidRPr="00280EE8">
        <w:rPr>
          <w:rStyle w:val="ac"/>
          <w:rFonts w:ascii="Times New Roman" w:hAnsi="Times New Roman"/>
          <w:b w:val="0"/>
          <w:i w:val="0"/>
          <w:color w:val="auto"/>
        </w:rPr>
        <w:t>°, 2012. – 302 с.</w:t>
      </w:r>
    </w:p>
    <w:p w:rsidR="00280EE8" w:rsidRPr="00280EE8" w:rsidRDefault="009E6D45" w:rsidP="00280EE8">
      <w:pPr>
        <w:pStyle w:val="1"/>
        <w:numPr>
          <w:ilvl w:val="0"/>
          <w:numId w:val="9"/>
        </w:numPr>
        <w:spacing w:line="360" w:lineRule="auto"/>
        <w:ind w:firstLine="0"/>
        <w:jc w:val="both"/>
        <w:rPr>
          <w:rFonts w:ascii="Times New Roman" w:hAnsi="Times New Roman"/>
          <w:b w:val="0"/>
          <w:iCs/>
        </w:rPr>
      </w:pPr>
      <w:r w:rsidRPr="00280EE8">
        <w:rPr>
          <w:rFonts w:ascii="Times New Roman" w:hAnsi="Times New Roman"/>
          <w:b w:val="0"/>
        </w:rPr>
        <w:t>Наиболее распространенные финансовые показатели</w:t>
      </w:r>
      <w:r w:rsidR="00627614" w:rsidRPr="00280EE8">
        <w:rPr>
          <w:rFonts w:ascii="Times New Roman" w:hAnsi="Times New Roman"/>
          <w:b w:val="0"/>
        </w:rPr>
        <w:t xml:space="preserve"> // </w:t>
      </w:r>
      <w:hyperlink r:id="rId7" w:history="1">
        <w:r w:rsidRPr="00280EE8">
          <w:rPr>
            <w:rStyle w:val="a4"/>
            <w:rFonts w:ascii="Times New Roman" w:hAnsi="Times New Roman"/>
            <w:b w:val="0"/>
            <w:color w:val="auto"/>
          </w:rPr>
          <w:t>http://www.cfin.ru/finanalysis/finratios.shtml</w:t>
        </w:r>
      </w:hyperlink>
    </w:p>
    <w:p w:rsidR="00627614" w:rsidRPr="00280EE8" w:rsidRDefault="00627614" w:rsidP="00280EE8">
      <w:pPr>
        <w:pStyle w:val="1"/>
        <w:numPr>
          <w:ilvl w:val="0"/>
          <w:numId w:val="9"/>
        </w:numPr>
        <w:spacing w:line="360" w:lineRule="auto"/>
        <w:ind w:firstLine="0"/>
        <w:jc w:val="both"/>
        <w:rPr>
          <w:rFonts w:ascii="Times New Roman" w:hAnsi="Times New Roman"/>
          <w:b w:val="0"/>
          <w:iCs/>
        </w:rPr>
      </w:pPr>
      <w:r w:rsidRPr="00280EE8">
        <w:rPr>
          <w:rFonts w:ascii="Times New Roman" w:hAnsi="Times New Roman"/>
          <w:b w:val="0"/>
        </w:rPr>
        <w:t xml:space="preserve">Финансовые коэффициенты // </w:t>
      </w:r>
      <w:hyperlink r:id="rId8" w:history="1">
        <w:r w:rsidR="004C181B" w:rsidRPr="00280EE8">
          <w:rPr>
            <w:rStyle w:val="a4"/>
            <w:rFonts w:ascii="Times New Roman" w:hAnsi="Times New Roman"/>
            <w:b w:val="0"/>
            <w:color w:val="auto"/>
          </w:rPr>
          <w:t>http://www.1-fin.ru/?id=310</w:t>
        </w:r>
      </w:hyperlink>
    </w:p>
    <w:p w:rsidR="00627614" w:rsidRPr="00280EE8" w:rsidRDefault="00627614" w:rsidP="00280EE8">
      <w:pPr>
        <w:spacing w:after="0" w:line="360" w:lineRule="auto"/>
        <w:ind w:left="360"/>
        <w:jc w:val="both"/>
        <w:rPr>
          <w:lang w:eastAsia="ru-RU"/>
        </w:rPr>
      </w:pPr>
    </w:p>
    <w:sectPr w:rsidR="00627614" w:rsidRPr="00280EE8" w:rsidSect="00797DEE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DEE" w:rsidRDefault="00797DEE" w:rsidP="00797DEE">
      <w:pPr>
        <w:spacing w:after="0" w:line="240" w:lineRule="auto"/>
      </w:pPr>
      <w:r>
        <w:separator/>
      </w:r>
    </w:p>
  </w:endnote>
  <w:endnote w:type="continuationSeparator" w:id="0">
    <w:p w:rsidR="00797DEE" w:rsidRDefault="00797DEE" w:rsidP="00797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4547141"/>
      <w:docPartObj>
        <w:docPartGallery w:val="Page Numbers (Bottom of Page)"/>
        <w:docPartUnique/>
      </w:docPartObj>
    </w:sdtPr>
    <w:sdtContent>
      <w:p w:rsidR="00797DEE" w:rsidRDefault="00B11CAB">
        <w:pPr>
          <w:pStyle w:val="af1"/>
          <w:jc w:val="right"/>
        </w:pPr>
        <w:r>
          <w:fldChar w:fldCharType="begin"/>
        </w:r>
        <w:r w:rsidR="00797DEE">
          <w:instrText>PAGE   \* MERGEFORMAT</w:instrText>
        </w:r>
        <w:r>
          <w:fldChar w:fldCharType="separate"/>
        </w:r>
        <w:r w:rsidR="001037E0">
          <w:rPr>
            <w:noProof/>
          </w:rPr>
          <w:t>2</w:t>
        </w:r>
        <w:r>
          <w:fldChar w:fldCharType="end"/>
        </w:r>
      </w:p>
    </w:sdtContent>
  </w:sdt>
  <w:p w:rsidR="00797DEE" w:rsidRDefault="00797DEE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DEE" w:rsidRDefault="00797DEE" w:rsidP="00797DEE">
      <w:pPr>
        <w:spacing w:after="0" w:line="240" w:lineRule="auto"/>
      </w:pPr>
      <w:r>
        <w:separator/>
      </w:r>
    </w:p>
  </w:footnote>
  <w:footnote w:type="continuationSeparator" w:id="0">
    <w:p w:rsidR="00797DEE" w:rsidRDefault="00797DEE" w:rsidP="00797D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819"/>
    <w:multiLevelType w:val="hybridMultilevel"/>
    <w:tmpl w:val="CCF0C6E8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">
    <w:nsid w:val="2DB07AB1"/>
    <w:multiLevelType w:val="hybridMultilevel"/>
    <w:tmpl w:val="ADE83F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256C800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vertAlign w:val="baseline"/>
      </w:rPr>
    </w:lvl>
    <w:lvl w:ilvl="2" w:tplc="041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1BA73A3"/>
    <w:multiLevelType w:val="hybridMultilevel"/>
    <w:tmpl w:val="E2CC5B7A"/>
    <w:lvl w:ilvl="0" w:tplc="B9127C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67ADC"/>
    <w:multiLevelType w:val="multilevel"/>
    <w:tmpl w:val="13FE3D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8741A4"/>
    <w:multiLevelType w:val="hybridMultilevel"/>
    <w:tmpl w:val="1CB828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3740AF5"/>
    <w:multiLevelType w:val="multilevel"/>
    <w:tmpl w:val="06B0E82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5153344C"/>
    <w:multiLevelType w:val="hybridMultilevel"/>
    <w:tmpl w:val="ECF296A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256C800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5B45897"/>
    <w:multiLevelType w:val="multilevel"/>
    <w:tmpl w:val="BC8034C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7C727F40"/>
    <w:multiLevelType w:val="multilevel"/>
    <w:tmpl w:val="3FAE4C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9F4"/>
    <w:rsid w:val="00045603"/>
    <w:rsid w:val="0008244C"/>
    <w:rsid w:val="000C43EA"/>
    <w:rsid w:val="001037E0"/>
    <w:rsid w:val="00104D44"/>
    <w:rsid w:val="00127CAC"/>
    <w:rsid w:val="00280EE8"/>
    <w:rsid w:val="004C181B"/>
    <w:rsid w:val="005469F4"/>
    <w:rsid w:val="00593C93"/>
    <w:rsid w:val="00627614"/>
    <w:rsid w:val="00655F27"/>
    <w:rsid w:val="00685D3B"/>
    <w:rsid w:val="00737994"/>
    <w:rsid w:val="00745331"/>
    <w:rsid w:val="007603B8"/>
    <w:rsid w:val="007901D2"/>
    <w:rsid w:val="00797DEE"/>
    <w:rsid w:val="007E52E5"/>
    <w:rsid w:val="00894DF5"/>
    <w:rsid w:val="0091577C"/>
    <w:rsid w:val="00960239"/>
    <w:rsid w:val="009E6D45"/>
    <w:rsid w:val="00AF11FD"/>
    <w:rsid w:val="00B11CAB"/>
    <w:rsid w:val="00B578D4"/>
    <w:rsid w:val="00BB09E8"/>
    <w:rsid w:val="00BC7F52"/>
    <w:rsid w:val="00CF4A6B"/>
    <w:rsid w:val="00D01D3C"/>
    <w:rsid w:val="00D72820"/>
    <w:rsid w:val="00EB33FA"/>
    <w:rsid w:val="00F02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9E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04D44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Monotype Corsiva" w:eastAsia="Times New Roman" w:hAnsi="Monotype Corsiva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104D44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rFonts w:ascii="Monotype Corsiva" w:eastAsia="Times New Roman" w:hAnsi="Monotype Corsiva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9E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04D44"/>
    <w:rPr>
      <w:rFonts w:ascii="Monotype Corsiva" w:eastAsia="Times New Roman" w:hAnsi="Monotype Corsiva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04D44"/>
    <w:rPr>
      <w:rFonts w:ascii="Monotype Corsiva" w:eastAsia="Times New Roman" w:hAnsi="Monotype Corsiva" w:cs="Times New Roman"/>
      <w:sz w:val="28"/>
      <w:szCs w:val="28"/>
      <w:lang w:eastAsia="ru-RU"/>
    </w:rPr>
  </w:style>
  <w:style w:type="character" w:styleId="a4">
    <w:name w:val="Hyperlink"/>
    <w:basedOn w:val="a0"/>
    <w:uiPriority w:val="99"/>
    <w:semiHidden/>
    <w:unhideWhenUsed/>
    <w:rsid w:val="009E6D45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4C18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C181B"/>
    <w:rPr>
      <w:b/>
      <w:bCs/>
    </w:rPr>
  </w:style>
  <w:style w:type="character" w:customStyle="1" w:styleId="apple-converted-space">
    <w:name w:val="apple-converted-space"/>
    <w:basedOn w:val="a0"/>
    <w:rsid w:val="004C181B"/>
  </w:style>
  <w:style w:type="character" w:customStyle="1" w:styleId="fcomment">
    <w:name w:val="f_comment"/>
    <w:basedOn w:val="a0"/>
    <w:rsid w:val="004C181B"/>
  </w:style>
  <w:style w:type="paragraph" w:styleId="a7">
    <w:name w:val="No Spacing"/>
    <w:uiPriority w:val="1"/>
    <w:qFormat/>
    <w:rsid w:val="00B578D4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Title"/>
    <w:basedOn w:val="a"/>
    <w:next w:val="a"/>
    <w:link w:val="a9"/>
    <w:uiPriority w:val="10"/>
    <w:qFormat/>
    <w:rsid w:val="0062761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6276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Intense Emphasis"/>
    <w:basedOn w:val="a0"/>
    <w:uiPriority w:val="21"/>
    <w:qFormat/>
    <w:rsid w:val="00627614"/>
    <w:rPr>
      <w:b/>
      <w:bCs/>
      <w:i/>
      <w:iCs/>
      <w:color w:val="4F81BD" w:themeColor="accent1"/>
    </w:rPr>
  </w:style>
  <w:style w:type="character" w:styleId="ab">
    <w:name w:val="Emphasis"/>
    <w:basedOn w:val="a0"/>
    <w:uiPriority w:val="20"/>
    <w:qFormat/>
    <w:rsid w:val="00627614"/>
    <w:rPr>
      <w:i/>
      <w:iCs/>
    </w:rPr>
  </w:style>
  <w:style w:type="character" w:styleId="ac">
    <w:name w:val="Subtle Emphasis"/>
    <w:basedOn w:val="a0"/>
    <w:uiPriority w:val="19"/>
    <w:qFormat/>
    <w:rsid w:val="00627614"/>
    <w:rPr>
      <w:i/>
      <w:iCs/>
      <w:color w:val="808080" w:themeColor="text1" w:themeTint="7F"/>
    </w:rPr>
  </w:style>
  <w:style w:type="paragraph" w:styleId="ad">
    <w:name w:val="Subtitle"/>
    <w:basedOn w:val="a"/>
    <w:next w:val="a"/>
    <w:link w:val="ae"/>
    <w:uiPriority w:val="11"/>
    <w:qFormat/>
    <w:rsid w:val="0062761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6276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797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97DEE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797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97DE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9E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04D44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Monotype Corsiva" w:eastAsia="Times New Roman" w:hAnsi="Monotype Corsiva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104D44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rFonts w:ascii="Monotype Corsiva" w:eastAsia="Times New Roman" w:hAnsi="Monotype Corsiva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9E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04D44"/>
    <w:rPr>
      <w:rFonts w:ascii="Monotype Corsiva" w:eastAsia="Times New Roman" w:hAnsi="Monotype Corsiva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04D44"/>
    <w:rPr>
      <w:rFonts w:ascii="Monotype Corsiva" w:eastAsia="Times New Roman" w:hAnsi="Monotype Corsiva" w:cs="Times New Roman"/>
      <w:sz w:val="28"/>
      <w:szCs w:val="28"/>
      <w:lang w:eastAsia="ru-RU"/>
    </w:rPr>
  </w:style>
  <w:style w:type="character" w:styleId="a4">
    <w:name w:val="Hyperlink"/>
    <w:basedOn w:val="a0"/>
    <w:uiPriority w:val="99"/>
    <w:semiHidden/>
    <w:unhideWhenUsed/>
    <w:rsid w:val="009E6D45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4C18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C181B"/>
    <w:rPr>
      <w:b/>
      <w:bCs/>
    </w:rPr>
  </w:style>
  <w:style w:type="character" w:customStyle="1" w:styleId="apple-converted-space">
    <w:name w:val="apple-converted-space"/>
    <w:basedOn w:val="a0"/>
    <w:rsid w:val="004C181B"/>
  </w:style>
  <w:style w:type="character" w:customStyle="1" w:styleId="fcomment">
    <w:name w:val="f_comment"/>
    <w:basedOn w:val="a0"/>
    <w:rsid w:val="004C181B"/>
  </w:style>
  <w:style w:type="paragraph" w:styleId="a7">
    <w:name w:val="No Spacing"/>
    <w:uiPriority w:val="1"/>
    <w:qFormat/>
    <w:rsid w:val="00B578D4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Title"/>
    <w:basedOn w:val="a"/>
    <w:next w:val="a"/>
    <w:link w:val="a9"/>
    <w:uiPriority w:val="10"/>
    <w:qFormat/>
    <w:rsid w:val="0062761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6276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Intense Emphasis"/>
    <w:basedOn w:val="a0"/>
    <w:uiPriority w:val="21"/>
    <w:qFormat/>
    <w:rsid w:val="00627614"/>
    <w:rPr>
      <w:b/>
      <w:bCs/>
      <w:i/>
      <w:iCs/>
      <w:color w:val="4F81BD" w:themeColor="accent1"/>
    </w:rPr>
  </w:style>
  <w:style w:type="character" w:styleId="ab">
    <w:name w:val="Emphasis"/>
    <w:basedOn w:val="a0"/>
    <w:uiPriority w:val="20"/>
    <w:qFormat/>
    <w:rsid w:val="00627614"/>
    <w:rPr>
      <w:i/>
      <w:iCs/>
    </w:rPr>
  </w:style>
  <w:style w:type="character" w:styleId="ac">
    <w:name w:val="Subtle Emphasis"/>
    <w:basedOn w:val="a0"/>
    <w:uiPriority w:val="19"/>
    <w:qFormat/>
    <w:rsid w:val="00627614"/>
    <w:rPr>
      <w:i/>
      <w:iCs/>
      <w:color w:val="808080" w:themeColor="text1" w:themeTint="7F"/>
    </w:rPr>
  </w:style>
  <w:style w:type="paragraph" w:styleId="ad">
    <w:name w:val="Subtitle"/>
    <w:basedOn w:val="a"/>
    <w:next w:val="a"/>
    <w:link w:val="ae"/>
    <w:uiPriority w:val="11"/>
    <w:qFormat/>
    <w:rsid w:val="0062761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6276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797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97DEE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797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97DE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9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-fin.ru/?id=31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fin.ru/finanalysis/finratios.shtml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18</Pages>
  <Words>3370</Words>
  <Characters>19214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Alexss</cp:lastModifiedBy>
  <cp:revision>9</cp:revision>
  <dcterms:created xsi:type="dcterms:W3CDTF">2013-04-28T10:47:00Z</dcterms:created>
  <dcterms:modified xsi:type="dcterms:W3CDTF">2014-03-27T11:07:00Z</dcterms:modified>
</cp:coreProperties>
</file>