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3EE8" w:rsidRDefault="00C23EE8" w:rsidP="00C23EE8">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Содержание</w:t>
      </w:r>
    </w:p>
    <w:p w:rsidR="00C23EE8" w:rsidRDefault="00C23EE8" w:rsidP="00C23EE8">
      <w:pPr>
        <w:pStyle w:val="a3"/>
        <w:numPr>
          <w:ilvl w:val="0"/>
          <w:numId w:val="6"/>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Страхование сельскохозяйственных животных: страховой случай </w:t>
      </w:r>
    </w:p>
    <w:p w:rsidR="00C23EE8" w:rsidRPr="00C23EE8" w:rsidRDefault="00CD4B02" w:rsidP="00C23EE8">
      <w:pPr>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t xml:space="preserve">     </w:t>
      </w:r>
      <w:r w:rsidR="00C23EE8" w:rsidRPr="00C23EE8">
        <w:rPr>
          <w:rFonts w:ascii="Times New Roman" w:hAnsi="Times New Roman" w:cs="Times New Roman"/>
          <w:sz w:val="28"/>
          <w:szCs w:val="28"/>
        </w:rPr>
        <w:t>и порядок расчета страховой с</w:t>
      </w:r>
      <w:r>
        <w:rPr>
          <w:rFonts w:ascii="Times New Roman" w:hAnsi="Times New Roman" w:cs="Times New Roman"/>
          <w:sz w:val="28"/>
          <w:szCs w:val="28"/>
        </w:rPr>
        <w:t>уммы …………….................…………</w:t>
      </w:r>
      <w:r w:rsidR="00C23EE8" w:rsidRPr="00C23EE8">
        <w:rPr>
          <w:rFonts w:ascii="Times New Roman" w:hAnsi="Times New Roman" w:cs="Times New Roman"/>
          <w:sz w:val="28"/>
          <w:szCs w:val="28"/>
        </w:rPr>
        <w:t>…3</w:t>
      </w:r>
    </w:p>
    <w:p w:rsidR="00C23EE8" w:rsidRDefault="00C23EE8" w:rsidP="00C23EE8">
      <w:pPr>
        <w:pStyle w:val="a3"/>
        <w:numPr>
          <w:ilvl w:val="0"/>
          <w:numId w:val="6"/>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Характеристика обязательного медицинского страхования в РФ:</w:t>
      </w:r>
    </w:p>
    <w:p w:rsidR="00C23EE8" w:rsidRDefault="00C23EE8" w:rsidP="00C23EE8">
      <w:pPr>
        <w:pStyle w:val="a3"/>
        <w:spacing w:after="0" w:line="360" w:lineRule="auto"/>
        <w:jc w:val="both"/>
        <w:rPr>
          <w:rFonts w:ascii="Times New Roman" w:hAnsi="Times New Roman" w:cs="Times New Roman"/>
          <w:sz w:val="28"/>
          <w:szCs w:val="28"/>
        </w:rPr>
      </w:pPr>
      <w:r>
        <w:rPr>
          <w:rFonts w:ascii="Times New Roman" w:hAnsi="Times New Roman" w:cs="Times New Roman"/>
          <w:sz w:val="28"/>
          <w:szCs w:val="28"/>
        </w:rPr>
        <w:t>значение, страхователи, страховщики …………………………………8</w:t>
      </w:r>
    </w:p>
    <w:p w:rsidR="00C23EE8" w:rsidRDefault="00C23EE8" w:rsidP="00C23EE8">
      <w:pPr>
        <w:pStyle w:val="a3"/>
        <w:numPr>
          <w:ilvl w:val="0"/>
          <w:numId w:val="6"/>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Задача ……………………………………………………………………</w:t>
      </w:r>
      <w:r w:rsidR="002A3D2D">
        <w:rPr>
          <w:rFonts w:ascii="Times New Roman" w:hAnsi="Times New Roman" w:cs="Times New Roman"/>
          <w:sz w:val="28"/>
          <w:szCs w:val="28"/>
        </w:rPr>
        <w:t>..16</w:t>
      </w:r>
    </w:p>
    <w:p w:rsidR="00C23EE8" w:rsidRPr="00C23EE8" w:rsidRDefault="00C23EE8" w:rsidP="00C23EE8">
      <w:pPr>
        <w:pStyle w:val="a3"/>
        <w:numPr>
          <w:ilvl w:val="0"/>
          <w:numId w:val="6"/>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Список литературы ………………………………………………………</w:t>
      </w:r>
      <w:r w:rsidR="002A3D2D">
        <w:rPr>
          <w:rFonts w:ascii="Times New Roman" w:hAnsi="Times New Roman" w:cs="Times New Roman"/>
          <w:sz w:val="28"/>
          <w:szCs w:val="28"/>
        </w:rPr>
        <w:t>17</w:t>
      </w:r>
    </w:p>
    <w:p w:rsidR="00C23EE8" w:rsidRDefault="00C23EE8" w:rsidP="00C23EE8">
      <w:pPr>
        <w:pStyle w:val="a3"/>
        <w:spacing w:after="0" w:line="360" w:lineRule="auto"/>
        <w:rPr>
          <w:rFonts w:ascii="Times New Roman" w:hAnsi="Times New Roman" w:cs="Times New Roman"/>
          <w:sz w:val="28"/>
          <w:szCs w:val="28"/>
        </w:rPr>
      </w:pPr>
    </w:p>
    <w:p w:rsidR="00C23EE8" w:rsidRDefault="00C23EE8" w:rsidP="00C23EE8">
      <w:pPr>
        <w:pStyle w:val="a3"/>
        <w:spacing w:after="0" w:line="360" w:lineRule="auto"/>
        <w:rPr>
          <w:rFonts w:ascii="Times New Roman" w:hAnsi="Times New Roman" w:cs="Times New Roman"/>
          <w:sz w:val="28"/>
          <w:szCs w:val="28"/>
        </w:rPr>
      </w:pPr>
    </w:p>
    <w:p w:rsidR="00C23EE8" w:rsidRDefault="00C23EE8" w:rsidP="00C23EE8">
      <w:pPr>
        <w:pStyle w:val="a3"/>
        <w:spacing w:after="0" w:line="360" w:lineRule="auto"/>
        <w:rPr>
          <w:rFonts w:ascii="Times New Roman" w:hAnsi="Times New Roman" w:cs="Times New Roman"/>
          <w:sz w:val="28"/>
          <w:szCs w:val="28"/>
        </w:rPr>
      </w:pPr>
    </w:p>
    <w:p w:rsidR="00C23EE8" w:rsidRDefault="00C23EE8" w:rsidP="00C23EE8">
      <w:pPr>
        <w:pStyle w:val="a3"/>
        <w:spacing w:after="0" w:line="360" w:lineRule="auto"/>
        <w:rPr>
          <w:rFonts w:ascii="Times New Roman" w:hAnsi="Times New Roman" w:cs="Times New Roman"/>
          <w:sz w:val="28"/>
          <w:szCs w:val="28"/>
        </w:rPr>
      </w:pPr>
    </w:p>
    <w:p w:rsidR="00C23EE8" w:rsidRDefault="00C23EE8" w:rsidP="00C23EE8">
      <w:pPr>
        <w:pStyle w:val="a3"/>
        <w:rPr>
          <w:rFonts w:ascii="Times New Roman" w:hAnsi="Times New Roman" w:cs="Times New Roman"/>
          <w:sz w:val="28"/>
          <w:szCs w:val="28"/>
        </w:rPr>
      </w:pPr>
    </w:p>
    <w:p w:rsidR="00C23EE8" w:rsidRDefault="00C23EE8" w:rsidP="00C23EE8">
      <w:pPr>
        <w:pStyle w:val="a3"/>
        <w:rPr>
          <w:rFonts w:ascii="Times New Roman" w:hAnsi="Times New Roman" w:cs="Times New Roman"/>
          <w:sz w:val="28"/>
          <w:szCs w:val="28"/>
        </w:rPr>
      </w:pPr>
    </w:p>
    <w:p w:rsidR="00C23EE8" w:rsidRDefault="00C23EE8" w:rsidP="00C23EE8">
      <w:pPr>
        <w:pStyle w:val="a3"/>
        <w:rPr>
          <w:rFonts w:ascii="Times New Roman" w:hAnsi="Times New Roman" w:cs="Times New Roman"/>
          <w:sz w:val="28"/>
          <w:szCs w:val="28"/>
        </w:rPr>
      </w:pPr>
    </w:p>
    <w:p w:rsidR="00C23EE8" w:rsidRDefault="00C23EE8" w:rsidP="00C23EE8">
      <w:pPr>
        <w:pStyle w:val="a3"/>
        <w:rPr>
          <w:rFonts w:ascii="Times New Roman" w:hAnsi="Times New Roman" w:cs="Times New Roman"/>
          <w:sz w:val="28"/>
          <w:szCs w:val="28"/>
        </w:rPr>
      </w:pPr>
    </w:p>
    <w:p w:rsidR="00C23EE8" w:rsidRDefault="00C23EE8" w:rsidP="00C23EE8">
      <w:pPr>
        <w:pStyle w:val="a3"/>
        <w:rPr>
          <w:rFonts w:ascii="Times New Roman" w:hAnsi="Times New Roman" w:cs="Times New Roman"/>
          <w:sz w:val="28"/>
          <w:szCs w:val="28"/>
        </w:rPr>
      </w:pPr>
    </w:p>
    <w:p w:rsidR="00C23EE8" w:rsidRDefault="00C23EE8" w:rsidP="00C23EE8">
      <w:pPr>
        <w:pStyle w:val="a3"/>
        <w:rPr>
          <w:rFonts w:ascii="Times New Roman" w:hAnsi="Times New Roman" w:cs="Times New Roman"/>
          <w:sz w:val="28"/>
          <w:szCs w:val="28"/>
        </w:rPr>
      </w:pPr>
    </w:p>
    <w:p w:rsidR="00C23EE8" w:rsidRDefault="00C23EE8" w:rsidP="00C23EE8">
      <w:pPr>
        <w:pStyle w:val="a3"/>
        <w:rPr>
          <w:rFonts w:ascii="Times New Roman" w:hAnsi="Times New Roman" w:cs="Times New Roman"/>
          <w:sz w:val="28"/>
          <w:szCs w:val="28"/>
        </w:rPr>
      </w:pPr>
    </w:p>
    <w:p w:rsidR="00C23EE8" w:rsidRDefault="00C23EE8" w:rsidP="00C23EE8">
      <w:pPr>
        <w:pStyle w:val="a3"/>
        <w:rPr>
          <w:rFonts w:ascii="Times New Roman" w:hAnsi="Times New Roman" w:cs="Times New Roman"/>
          <w:sz w:val="28"/>
          <w:szCs w:val="28"/>
        </w:rPr>
      </w:pPr>
    </w:p>
    <w:p w:rsidR="00C23EE8" w:rsidRDefault="00C23EE8" w:rsidP="00C23EE8">
      <w:pPr>
        <w:pStyle w:val="a3"/>
        <w:rPr>
          <w:rFonts w:ascii="Times New Roman" w:hAnsi="Times New Roman" w:cs="Times New Roman"/>
          <w:sz w:val="28"/>
          <w:szCs w:val="28"/>
        </w:rPr>
      </w:pPr>
    </w:p>
    <w:p w:rsidR="00C23EE8" w:rsidRDefault="00C23EE8" w:rsidP="00C23EE8">
      <w:pPr>
        <w:pStyle w:val="a3"/>
        <w:rPr>
          <w:rFonts w:ascii="Times New Roman" w:hAnsi="Times New Roman" w:cs="Times New Roman"/>
          <w:sz w:val="28"/>
          <w:szCs w:val="28"/>
        </w:rPr>
      </w:pPr>
    </w:p>
    <w:p w:rsidR="00C23EE8" w:rsidRDefault="00C23EE8" w:rsidP="00C23EE8">
      <w:pPr>
        <w:pStyle w:val="a3"/>
        <w:rPr>
          <w:rFonts w:ascii="Times New Roman" w:hAnsi="Times New Roman" w:cs="Times New Roman"/>
          <w:sz w:val="28"/>
          <w:szCs w:val="28"/>
        </w:rPr>
      </w:pPr>
    </w:p>
    <w:p w:rsidR="00C23EE8" w:rsidRDefault="00C23EE8" w:rsidP="00C23EE8">
      <w:pPr>
        <w:pStyle w:val="a3"/>
        <w:rPr>
          <w:rFonts w:ascii="Times New Roman" w:hAnsi="Times New Roman" w:cs="Times New Roman"/>
          <w:sz w:val="28"/>
          <w:szCs w:val="28"/>
        </w:rPr>
      </w:pPr>
    </w:p>
    <w:p w:rsidR="00C23EE8" w:rsidRDefault="00C23EE8" w:rsidP="00C23EE8">
      <w:pPr>
        <w:pStyle w:val="a3"/>
        <w:rPr>
          <w:rFonts w:ascii="Times New Roman" w:hAnsi="Times New Roman" w:cs="Times New Roman"/>
          <w:sz w:val="28"/>
          <w:szCs w:val="28"/>
        </w:rPr>
      </w:pPr>
    </w:p>
    <w:p w:rsidR="00C23EE8" w:rsidRDefault="00C23EE8" w:rsidP="00C23EE8">
      <w:pPr>
        <w:pStyle w:val="a3"/>
        <w:rPr>
          <w:rFonts w:ascii="Times New Roman" w:hAnsi="Times New Roman" w:cs="Times New Roman"/>
          <w:sz w:val="28"/>
          <w:szCs w:val="28"/>
        </w:rPr>
      </w:pPr>
    </w:p>
    <w:p w:rsidR="00C23EE8" w:rsidRDefault="00C23EE8" w:rsidP="00C23EE8">
      <w:pPr>
        <w:pStyle w:val="a3"/>
        <w:rPr>
          <w:rFonts w:ascii="Times New Roman" w:hAnsi="Times New Roman" w:cs="Times New Roman"/>
          <w:sz w:val="28"/>
          <w:szCs w:val="28"/>
        </w:rPr>
      </w:pPr>
    </w:p>
    <w:p w:rsidR="00C23EE8" w:rsidRDefault="00C23EE8" w:rsidP="00C23EE8">
      <w:pPr>
        <w:pStyle w:val="a3"/>
        <w:rPr>
          <w:rFonts w:ascii="Times New Roman" w:hAnsi="Times New Roman" w:cs="Times New Roman"/>
          <w:sz w:val="28"/>
          <w:szCs w:val="28"/>
        </w:rPr>
      </w:pPr>
    </w:p>
    <w:p w:rsidR="00C23EE8" w:rsidRDefault="00C23EE8" w:rsidP="00C23EE8">
      <w:pPr>
        <w:pStyle w:val="a3"/>
        <w:rPr>
          <w:rFonts w:ascii="Times New Roman" w:hAnsi="Times New Roman" w:cs="Times New Roman"/>
          <w:sz w:val="28"/>
          <w:szCs w:val="28"/>
        </w:rPr>
      </w:pPr>
    </w:p>
    <w:p w:rsidR="00C23EE8" w:rsidRDefault="00C23EE8" w:rsidP="00C23EE8">
      <w:pPr>
        <w:pStyle w:val="a3"/>
        <w:rPr>
          <w:rFonts w:ascii="Times New Roman" w:hAnsi="Times New Roman" w:cs="Times New Roman"/>
          <w:sz w:val="28"/>
          <w:szCs w:val="28"/>
        </w:rPr>
      </w:pPr>
    </w:p>
    <w:p w:rsidR="00C23EE8" w:rsidRDefault="00C23EE8" w:rsidP="00C23EE8">
      <w:pPr>
        <w:pStyle w:val="a3"/>
        <w:rPr>
          <w:rFonts w:ascii="Times New Roman" w:hAnsi="Times New Roman" w:cs="Times New Roman"/>
          <w:sz w:val="28"/>
          <w:szCs w:val="28"/>
        </w:rPr>
      </w:pPr>
    </w:p>
    <w:p w:rsidR="00C23EE8" w:rsidRPr="00C23EE8" w:rsidRDefault="00C23EE8" w:rsidP="00C23EE8">
      <w:pPr>
        <w:rPr>
          <w:rFonts w:ascii="Times New Roman" w:hAnsi="Times New Roman" w:cs="Times New Roman"/>
          <w:sz w:val="28"/>
          <w:szCs w:val="28"/>
        </w:rPr>
      </w:pPr>
    </w:p>
    <w:p w:rsidR="00C23EE8" w:rsidRDefault="00C23EE8" w:rsidP="00C23EE8">
      <w:pPr>
        <w:pStyle w:val="a3"/>
        <w:rPr>
          <w:rFonts w:ascii="Times New Roman" w:hAnsi="Times New Roman" w:cs="Times New Roman"/>
          <w:sz w:val="28"/>
          <w:szCs w:val="28"/>
        </w:rPr>
      </w:pPr>
    </w:p>
    <w:p w:rsidR="00C23EE8" w:rsidRDefault="00C23EE8" w:rsidP="00C23EE8">
      <w:pPr>
        <w:pStyle w:val="a3"/>
        <w:rPr>
          <w:rFonts w:ascii="Times New Roman" w:hAnsi="Times New Roman" w:cs="Times New Roman"/>
          <w:sz w:val="28"/>
          <w:szCs w:val="28"/>
        </w:rPr>
      </w:pPr>
    </w:p>
    <w:p w:rsidR="00C23EE8" w:rsidRDefault="00C23EE8" w:rsidP="00C23EE8">
      <w:pPr>
        <w:pStyle w:val="a3"/>
        <w:rPr>
          <w:rFonts w:ascii="Times New Roman" w:hAnsi="Times New Roman" w:cs="Times New Roman"/>
          <w:sz w:val="28"/>
          <w:szCs w:val="28"/>
        </w:rPr>
      </w:pPr>
    </w:p>
    <w:p w:rsidR="00A0100C" w:rsidRDefault="00FC5EC3" w:rsidP="00C23EE8">
      <w:pPr>
        <w:pStyle w:val="a3"/>
        <w:numPr>
          <w:ilvl w:val="0"/>
          <w:numId w:val="1"/>
        </w:numPr>
        <w:spacing w:after="0" w:line="360" w:lineRule="auto"/>
        <w:ind w:left="714" w:hanging="357"/>
        <w:jc w:val="center"/>
        <w:rPr>
          <w:rFonts w:ascii="Times New Roman" w:hAnsi="Times New Roman" w:cs="Times New Roman"/>
          <w:sz w:val="28"/>
          <w:szCs w:val="28"/>
        </w:rPr>
      </w:pPr>
      <w:r w:rsidRPr="00FC5EC3">
        <w:rPr>
          <w:rFonts w:ascii="Times New Roman" w:hAnsi="Times New Roman" w:cs="Times New Roman"/>
          <w:sz w:val="28"/>
          <w:szCs w:val="28"/>
        </w:rPr>
        <w:lastRenderedPageBreak/>
        <w:t>Страхование сельскохозяйственных животных: страховой случай и порядок расчета страховой суммы</w:t>
      </w:r>
    </w:p>
    <w:p w:rsidR="00C23EE8" w:rsidRDefault="00C23EE8" w:rsidP="00C23EE8">
      <w:pPr>
        <w:pStyle w:val="a3"/>
        <w:spacing w:after="0" w:line="360" w:lineRule="auto"/>
        <w:ind w:left="714"/>
        <w:rPr>
          <w:rFonts w:ascii="Times New Roman" w:hAnsi="Times New Roman" w:cs="Times New Roman"/>
          <w:sz w:val="28"/>
          <w:szCs w:val="28"/>
        </w:rPr>
      </w:pPr>
    </w:p>
    <w:p w:rsidR="00DA07C1" w:rsidRPr="00DA07C1" w:rsidRDefault="00DA07C1" w:rsidP="00DA07C1">
      <w:pPr>
        <w:shd w:val="clear" w:color="auto" w:fill="FFFFFF"/>
        <w:spacing w:after="0" w:line="360" w:lineRule="auto"/>
        <w:ind w:firstLine="708"/>
        <w:contextualSpacing/>
        <w:jc w:val="both"/>
        <w:rPr>
          <w:rFonts w:ascii="Times New Roman" w:eastAsia="Times New Roman" w:hAnsi="Times New Roman" w:cs="Times New Roman"/>
          <w:sz w:val="28"/>
          <w:szCs w:val="28"/>
          <w:lang w:eastAsia="ru-RU"/>
        </w:rPr>
      </w:pPr>
      <w:r w:rsidRPr="00DA07C1">
        <w:rPr>
          <w:rFonts w:ascii="Times New Roman" w:eastAsia="Times New Roman" w:hAnsi="Times New Roman" w:cs="Times New Roman"/>
          <w:sz w:val="28"/>
          <w:szCs w:val="28"/>
          <w:lang w:eastAsia="ru-RU"/>
        </w:rPr>
        <w:t>Страхование сельскохозяйственного животноводства появилось достаточно давно. Уже в древние времена упоминалось о существовании касс взаимопомощи владельцам крупнорогатого скота.</w:t>
      </w:r>
    </w:p>
    <w:p w:rsidR="00DA07C1" w:rsidRPr="00DA07C1" w:rsidRDefault="00DA07C1" w:rsidP="00DA07C1">
      <w:pPr>
        <w:shd w:val="clear" w:color="auto" w:fill="FFFFFF"/>
        <w:spacing w:after="0" w:line="360" w:lineRule="auto"/>
        <w:ind w:firstLine="708"/>
        <w:contextualSpacing/>
        <w:jc w:val="both"/>
        <w:rPr>
          <w:rFonts w:ascii="Times New Roman" w:eastAsia="Times New Roman" w:hAnsi="Times New Roman" w:cs="Times New Roman"/>
          <w:sz w:val="28"/>
          <w:szCs w:val="28"/>
          <w:lang w:eastAsia="ru-RU"/>
        </w:rPr>
      </w:pPr>
      <w:r w:rsidRPr="00DA07C1">
        <w:rPr>
          <w:rFonts w:ascii="Times New Roman" w:eastAsia="Times New Roman" w:hAnsi="Times New Roman" w:cs="Times New Roman"/>
          <w:iCs/>
          <w:sz w:val="28"/>
          <w:szCs w:val="28"/>
          <w:lang w:eastAsia="ru-RU"/>
        </w:rPr>
        <w:t>Страхование сельскохозяйственных животных</w:t>
      </w:r>
      <w:r w:rsidRPr="00DA07C1">
        <w:rPr>
          <w:rFonts w:ascii="Times New Roman" w:eastAsia="Times New Roman" w:hAnsi="Times New Roman" w:cs="Times New Roman"/>
          <w:sz w:val="28"/>
          <w:szCs w:val="28"/>
          <w:lang w:eastAsia="ru-RU"/>
        </w:rPr>
        <w:t>, подразумевает некоторые обязательные требования при заключении договора страхования, два наиболее важных требования: соблюдение минимальных санитарных норм содержания скота и обязательная вакцинация.</w:t>
      </w:r>
    </w:p>
    <w:p w:rsidR="00DA07C1" w:rsidRPr="00DA07C1" w:rsidRDefault="00DA07C1" w:rsidP="00DA07C1">
      <w:pPr>
        <w:shd w:val="clear" w:color="auto" w:fill="FFFFFF"/>
        <w:spacing w:after="0" w:line="360" w:lineRule="auto"/>
        <w:ind w:firstLine="708"/>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Важно отметить, что п</w:t>
      </w:r>
      <w:r w:rsidRPr="00DA07C1">
        <w:rPr>
          <w:rFonts w:ascii="Times New Roman" w:eastAsia="Times New Roman" w:hAnsi="Times New Roman" w:cs="Times New Roman"/>
          <w:sz w:val="28"/>
          <w:szCs w:val="28"/>
          <w:lang w:eastAsia="ru-RU"/>
        </w:rPr>
        <w:t>ри страховании многое зависит от классификации скота, так как к разным видам идут разные требования и условия содержания. Субъекты страхования определяются по породе животного и его возрасту, например, крупный рогатый скот в возрасте от полугода до 3 лет.</w:t>
      </w:r>
    </w:p>
    <w:p w:rsidR="00F91B33" w:rsidRPr="00DA07C1" w:rsidRDefault="00F91B33" w:rsidP="00F91B33">
      <w:pPr>
        <w:spacing w:after="0" w:line="360" w:lineRule="auto"/>
        <w:ind w:firstLine="708"/>
        <w:jc w:val="both"/>
        <w:rPr>
          <w:rFonts w:ascii="Times New Roman" w:eastAsia="Times New Roman" w:hAnsi="Times New Roman" w:cs="Times New Roman"/>
          <w:color w:val="333333"/>
          <w:sz w:val="28"/>
          <w:szCs w:val="28"/>
          <w:lang w:eastAsia="ru-RU"/>
        </w:rPr>
      </w:pPr>
      <w:r w:rsidRPr="00DA07C1">
        <w:rPr>
          <w:rFonts w:ascii="Times New Roman" w:eastAsia="Times New Roman" w:hAnsi="Times New Roman" w:cs="Times New Roman"/>
          <w:color w:val="333333"/>
          <w:sz w:val="28"/>
          <w:szCs w:val="28"/>
          <w:lang w:eastAsia="ru-RU"/>
        </w:rPr>
        <w:t>Принципиальная особенность страхования заключается в том, что возмещение ущерба связано только с падежом или гибелью животных, в то время как по другим видам имущественного страхования наиболее распространенным является восполнение потерь, вызванных частичным повреждением материальных объектов.</w:t>
      </w:r>
    </w:p>
    <w:p w:rsidR="00F91B33" w:rsidRPr="00DA07C1" w:rsidRDefault="00F91B33" w:rsidP="00F91B33">
      <w:pPr>
        <w:spacing w:after="0" w:line="360" w:lineRule="auto"/>
        <w:ind w:firstLine="708"/>
        <w:jc w:val="both"/>
        <w:rPr>
          <w:rFonts w:ascii="Times New Roman" w:eastAsia="Times New Roman" w:hAnsi="Times New Roman" w:cs="Times New Roman"/>
          <w:color w:val="333333"/>
          <w:sz w:val="28"/>
          <w:szCs w:val="28"/>
          <w:lang w:eastAsia="ru-RU"/>
        </w:rPr>
      </w:pPr>
      <w:r w:rsidRPr="00DA07C1">
        <w:rPr>
          <w:rFonts w:ascii="Times New Roman" w:eastAsia="Times New Roman" w:hAnsi="Times New Roman" w:cs="Times New Roman"/>
          <w:color w:val="333333"/>
          <w:sz w:val="28"/>
          <w:szCs w:val="28"/>
          <w:lang w:eastAsia="ru-RU"/>
        </w:rPr>
        <w:t>Важным отличительным принципом страхования животных является также рациональное ограничение объема страховой ответственности. Страхование производится не в полной стоимости. Определенная ее доля остается на ответственности страхователя, что способствует стимулированию его материальной заинтересованности в сохранности животных.</w:t>
      </w:r>
      <w:r w:rsidR="00096873">
        <w:rPr>
          <w:rFonts w:ascii="Times New Roman" w:eastAsia="Times New Roman" w:hAnsi="Times New Roman" w:cs="Times New Roman"/>
          <w:color w:val="333333"/>
          <w:sz w:val="28"/>
          <w:szCs w:val="28"/>
          <w:lang w:eastAsia="ru-RU"/>
        </w:rPr>
        <w:t xml:space="preserve"> [6.,с.265]</w:t>
      </w:r>
    </w:p>
    <w:p w:rsidR="00F91B33" w:rsidRPr="00DA07C1" w:rsidRDefault="00F91B33" w:rsidP="00F91B33">
      <w:pPr>
        <w:spacing w:after="0" w:line="360" w:lineRule="auto"/>
        <w:ind w:firstLine="708"/>
        <w:jc w:val="both"/>
        <w:rPr>
          <w:rFonts w:ascii="Times New Roman" w:eastAsia="Times New Roman" w:hAnsi="Times New Roman" w:cs="Times New Roman"/>
          <w:color w:val="333333"/>
          <w:sz w:val="28"/>
          <w:szCs w:val="28"/>
          <w:lang w:eastAsia="ru-RU"/>
        </w:rPr>
      </w:pPr>
      <w:r w:rsidRPr="00DA07C1">
        <w:rPr>
          <w:rFonts w:ascii="Times New Roman" w:eastAsia="Times New Roman" w:hAnsi="Times New Roman" w:cs="Times New Roman"/>
          <w:color w:val="333333"/>
          <w:sz w:val="28"/>
          <w:szCs w:val="28"/>
          <w:lang w:eastAsia="ru-RU"/>
        </w:rPr>
        <w:t>При страховании животных в хозяйствах товаропроизводителей всех форм собственности и на подворье личных крестьянских хозяйств, как правило, страхуется все стадо, либо все животные на подворье.</w:t>
      </w:r>
    </w:p>
    <w:p w:rsidR="00F91B33" w:rsidRPr="00F91B33" w:rsidRDefault="00F91B33" w:rsidP="00F91B33">
      <w:pPr>
        <w:spacing w:after="0" w:line="360" w:lineRule="auto"/>
        <w:jc w:val="both"/>
        <w:rPr>
          <w:rFonts w:ascii="Times New Roman" w:eastAsia="Times New Roman" w:hAnsi="Times New Roman" w:cs="Times New Roman"/>
          <w:color w:val="333333"/>
          <w:sz w:val="28"/>
          <w:szCs w:val="28"/>
          <w:lang w:eastAsia="ru-RU"/>
        </w:rPr>
      </w:pPr>
      <w:r w:rsidRPr="00DA07C1">
        <w:rPr>
          <w:rFonts w:ascii="Times New Roman" w:eastAsia="Times New Roman" w:hAnsi="Times New Roman" w:cs="Times New Roman"/>
          <w:color w:val="333333"/>
          <w:sz w:val="28"/>
          <w:szCs w:val="28"/>
          <w:lang w:eastAsia="ru-RU"/>
        </w:rPr>
        <w:lastRenderedPageBreak/>
        <w:t>В исключительных случаях, когда проводится выборочное</w:t>
      </w:r>
      <w:r w:rsidRPr="00F91B33">
        <w:rPr>
          <w:rFonts w:ascii="Times New Roman" w:eastAsia="Times New Roman" w:hAnsi="Times New Roman" w:cs="Times New Roman"/>
          <w:color w:val="333333"/>
          <w:sz w:val="28"/>
          <w:szCs w:val="28"/>
          <w:lang w:eastAsia="ru-RU"/>
        </w:rPr>
        <w:t> </w:t>
      </w:r>
      <w:hyperlink r:id="rId7" w:history="1">
        <w:r w:rsidRPr="00F91B33">
          <w:rPr>
            <w:rFonts w:ascii="Times New Roman" w:eastAsia="Times New Roman" w:hAnsi="Times New Roman" w:cs="Times New Roman"/>
            <w:sz w:val="28"/>
            <w:szCs w:val="28"/>
            <w:lang w:eastAsia="ru-RU"/>
          </w:rPr>
          <w:t>страхование</w:t>
        </w:r>
      </w:hyperlink>
      <w:r w:rsidRPr="00F91B33">
        <w:rPr>
          <w:rFonts w:ascii="Times New Roman" w:eastAsia="Times New Roman" w:hAnsi="Times New Roman" w:cs="Times New Roman"/>
          <w:color w:val="333333"/>
          <w:sz w:val="28"/>
          <w:szCs w:val="28"/>
          <w:lang w:eastAsia="ru-RU"/>
        </w:rPr>
        <w:t> </w:t>
      </w:r>
      <w:r w:rsidRPr="00DA07C1">
        <w:rPr>
          <w:rFonts w:ascii="Times New Roman" w:eastAsia="Times New Roman" w:hAnsi="Times New Roman" w:cs="Times New Roman"/>
          <w:color w:val="333333"/>
          <w:sz w:val="28"/>
          <w:szCs w:val="28"/>
          <w:lang w:eastAsia="ru-RU"/>
        </w:rPr>
        <w:t>животных в договорах (в приложениях к договору), дается подробное описание особых примет животных, либо специальных меток (тавро).</w:t>
      </w:r>
    </w:p>
    <w:p w:rsidR="00DA07C1" w:rsidRPr="00DA07C1" w:rsidRDefault="00DA07C1" w:rsidP="00DA07C1">
      <w:pPr>
        <w:shd w:val="clear" w:color="auto" w:fill="FFFFFF"/>
        <w:spacing w:after="0" w:line="360" w:lineRule="auto"/>
        <w:ind w:firstLine="708"/>
        <w:contextualSpacing/>
        <w:jc w:val="both"/>
        <w:rPr>
          <w:rFonts w:ascii="Times New Roman" w:eastAsia="Times New Roman" w:hAnsi="Times New Roman" w:cs="Times New Roman"/>
          <w:sz w:val="28"/>
          <w:szCs w:val="28"/>
          <w:lang w:eastAsia="ru-RU"/>
        </w:rPr>
      </w:pPr>
      <w:r w:rsidRPr="00DA07C1">
        <w:rPr>
          <w:rFonts w:ascii="Times New Roman" w:eastAsia="Times New Roman" w:hAnsi="Times New Roman" w:cs="Times New Roman"/>
          <w:sz w:val="28"/>
          <w:szCs w:val="28"/>
          <w:lang w:eastAsia="ru-RU"/>
        </w:rPr>
        <w:t>Все субъекты страхования делятся на три стандартные группы:</w:t>
      </w:r>
    </w:p>
    <w:p w:rsidR="00DA07C1" w:rsidRPr="00DA07C1" w:rsidRDefault="00DA07C1" w:rsidP="00DA07C1">
      <w:pPr>
        <w:numPr>
          <w:ilvl w:val="0"/>
          <w:numId w:val="2"/>
        </w:numPr>
        <w:shd w:val="clear" w:color="auto" w:fill="FFFFFF"/>
        <w:spacing w:after="0" w:line="360" w:lineRule="auto"/>
        <w:ind w:left="0"/>
        <w:contextualSpacing/>
        <w:jc w:val="both"/>
        <w:rPr>
          <w:rFonts w:ascii="Times New Roman" w:eastAsia="Times New Roman" w:hAnsi="Times New Roman" w:cs="Times New Roman"/>
          <w:sz w:val="28"/>
          <w:szCs w:val="28"/>
          <w:lang w:eastAsia="ru-RU"/>
        </w:rPr>
      </w:pPr>
      <w:r w:rsidRPr="00DA07C1">
        <w:rPr>
          <w:rFonts w:ascii="Times New Roman" w:eastAsia="Times New Roman" w:hAnsi="Times New Roman" w:cs="Times New Roman"/>
          <w:sz w:val="28"/>
          <w:szCs w:val="28"/>
          <w:lang w:eastAsia="ru-RU"/>
        </w:rPr>
        <w:t>молодняк;</w:t>
      </w:r>
    </w:p>
    <w:p w:rsidR="00DA07C1" w:rsidRPr="00DA07C1" w:rsidRDefault="00DA07C1" w:rsidP="00DA07C1">
      <w:pPr>
        <w:numPr>
          <w:ilvl w:val="0"/>
          <w:numId w:val="2"/>
        </w:numPr>
        <w:shd w:val="clear" w:color="auto" w:fill="FFFFFF"/>
        <w:spacing w:after="0" w:line="360" w:lineRule="auto"/>
        <w:ind w:left="0"/>
        <w:contextualSpacing/>
        <w:jc w:val="both"/>
        <w:rPr>
          <w:rFonts w:ascii="Times New Roman" w:eastAsia="Times New Roman" w:hAnsi="Times New Roman" w:cs="Times New Roman"/>
          <w:sz w:val="28"/>
          <w:szCs w:val="28"/>
          <w:lang w:eastAsia="ru-RU"/>
        </w:rPr>
      </w:pPr>
      <w:r w:rsidRPr="00DA07C1">
        <w:rPr>
          <w:rFonts w:ascii="Times New Roman" w:eastAsia="Times New Roman" w:hAnsi="Times New Roman" w:cs="Times New Roman"/>
          <w:sz w:val="28"/>
          <w:szCs w:val="28"/>
          <w:lang w:eastAsia="ru-RU"/>
        </w:rPr>
        <w:t>взрослые;</w:t>
      </w:r>
    </w:p>
    <w:p w:rsidR="00F91B33" w:rsidRDefault="00DA07C1" w:rsidP="00F91B33">
      <w:pPr>
        <w:numPr>
          <w:ilvl w:val="0"/>
          <w:numId w:val="2"/>
        </w:numPr>
        <w:shd w:val="clear" w:color="auto" w:fill="FFFFFF"/>
        <w:spacing w:after="0" w:line="360" w:lineRule="auto"/>
        <w:ind w:left="0"/>
        <w:contextualSpacing/>
        <w:jc w:val="both"/>
        <w:rPr>
          <w:rFonts w:ascii="Times New Roman" w:eastAsia="Times New Roman" w:hAnsi="Times New Roman" w:cs="Times New Roman"/>
          <w:sz w:val="28"/>
          <w:szCs w:val="28"/>
          <w:lang w:eastAsia="ru-RU"/>
        </w:rPr>
      </w:pPr>
      <w:r w:rsidRPr="00DA07C1">
        <w:rPr>
          <w:rFonts w:ascii="Times New Roman" w:eastAsia="Times New Roman" w:hAnsi="Times New Roman" w:cs="Times New Roman"/>
          <w:sz w:val="28"/>
          <w:szCs w:val="28"/>
          <w:lang w:eastAsia="ru-RU"/>
        </w:rPr>
        <w:t>племенные группы.</w:t>
      </w:r>
    </w:p>
    <w:p w:rsidR="00F91B33" w:rsidRPr="00F91B33" w:rsidRDefault="00F91B33" w:rsidP="00F91B33">
      <w:pPr>
        <w:shd w:val="clear" w:color="auto" w:fill="FFFFFF"/>
        <w:spacing w:after="0" w:line="360" w:lineRule="auto"/>
        <w:ind w:firstLine="708"/>
        <w:contextualSpacing/>
        <w:jc w:val="both"/>
        <w:rPr>
          <w:rFonts w:ascii="Times New Roman" w:eastAsia="Times New Roman" w:hAnsi="Times New Roman" w:cs="Times New Roman"/>
          <w:sz w:val="28"/>
          <w:szCs w:val="28"/>
          <w:lang w:eastAsia="ru-RU"/>
        </w:rPr>
      </w:pPr>
      <w:r w:rsidRPr="00F91B33">
        <w:rPr>
          <w:rFonts w:ascii="Times New Roman" w:eastAsia="Times New Roman" w:hAnsi="Times New Roman" w:cs="Times New Roman"/>
          <w:sz w:val="28"/>
          <w:szCs w:val="28"/>
          <w:lang w:eastAsia="ru-RU"/>
        </w:rPr>
        <w:t xml:space="preserve">Таким образом, </w:t>
      </w:r>
      <w:r w:rsidRPr="00F91B33">
        <w:rPr>
          <w:rFonts w:ascii="Times New Roman" w:eastAsia="Times New Roman" w:hAnsi="Times New Roman" w:cs="Times New Roman"/>
          <w:color w:val="333333"/>
          <w:sz w:val="28"/>
          <w:szCs w:val="28"/>
          <w:lang w:eastAsia="ru-RU"/>
        </w:rPr>
        <w:t>с</w:t>
      </w:r>
      <w:r w:rsidR="00DA07C1" w:rsidRPr="00DA07C1">
        <w:rPr>
          <w:rFonts w:ascii="Times New Roman" w:eastAsia="Times New Roman" w:hAnsi="Times New Roman" w:cs="Times New Roman"/>
          <w:color w:val="333333"/>
          <w:sz w:val="28"/>
          <w:szCs w:val="28"/>
          <w:lang w:eastAsia="ru-RU"/>
        </w:rPr>
        <w:t>трахованию подлежат крупный рогатый скот, овцы и козы в возрасте от 6 месяцев, лошади, верблюды, ослы, мулы и олени в возрасте от 1 года, свиньи, пушные звери и кролики в возрасте от 4 месяцев, домашняя птица яйценосных пород в возрасте от 5 месяцев, птицы в хозяйствах, специализирующихся на производстве бройлеров в возрасте от 1 месяца, семьи пчел в ульях.</w:t>
      </w:r>
      <w:r w:rsidRPr="00F91B33">
        <w:rPr>
          <w:rFonts w:ascii="Times New Roman" w:eastAsia="Times New Roman" w:hAnsi="Times New Roman" w:cs="Times New Roman"/>
          <w:sz w:val="28"/>
          <w:szCs w:val="28"/>
          <w:lang w:eastAsia="ru-RU"/>
        </w:rPr>
        <w:t xml:space="preserve"> </w:t>
      </w:r>
      <w:r w:rsidR="00DA07C1" w:rsidRPr="00DA07C1">
        <w:rPr>
          <w:rFonts w:ascii="Times New Roman" w:eastAsia="Times New Roman" w:hAnsi="Times New Roman" w:cs="Times New Roman"/>
          <w:color w:val="333333"/>
          <w:sz w:val="28"/>
          <w:szCs w:val="28"/>
          <w:lang w:eastAsia="ru-RU"/>
        </w:rPr>
        <w:t>В исключительных случаях с оговорками может страховаться скот моложе выше указанных возрастов.</w:t>
      </w:r>
    </w:p>
    <w:p w:rsidR="00F91B33" w:rsidRDefault="00DA07C1" w:rsidP="00F91B33">
      <w:pPr>
        <w:shd w:val="clear" w:color="auto" w:fill="FFFFFF"/>
        <w:spacing w:after="0" w:line="360" w:lineRule="auto"/>
        <w:ind w:firstLine="708"/>
        <w:contextualSpacing/>
        <w:jc w:val="both"/>
        <w:rPr>
          <w:rFonts w:ascii="Times New Roman" w:eastAsia="Times New Roman" w:hAnsi="Times New Roman" w:cs="Times New Roman"/>
          <w:sz w:val="28"/>
          <w:szCs w:val="28"/>
          <w:lang w:eastAsia="ru-RU"/>
        </w:rPr>
      </w:pPr>
      <w:r w:rsidRPr="00DA07C1">
        <w:rPr>
          <w:rFonts w:ascii="Times New Roman" w:eastAsia="Times New Roman" w:hAnsi="Times New Roman" w:cs="Times New Roman"/>
          <w:color w:val="333333"/>
          <w:sz w:val="28"/>
          <w:szCs w:val="28"/>
          <w:lang w:eastAsia="ru-RU"/>
        </w:rPr>
        <w:t>На страхование не принимаются больные, истощенные животные, находящиеся в положении дородового и послеродового залеживания, а также животные, у которых при последнем исследовании на бруцеллез, туберкулез, лейкоз и другие инфекционные болезни выявлена положительная реакция, животные в тех местностях или хозяйствах, где установлен карантин по заразному заболеванию, за исключением страхования животных таких видов, которые не восприимчивы к данному заболеванию.</w:t>
      </w:r>
    </w:p>
    <w:p w:rsidR="00DA07C1" w:rsidRPr="00DA07C1" w:rsidRDefault="00DA07C1" w:rsidP="00F91B33">
      <w:pPr>
        <w:shd w:val="clear" w:color="auto" w:fill="FFFFFF"/>
        <w:spacing w:after="0" w:line="360" w:lineRule="auto"/>
        <w:ind w:firstLine="708"/>
        <w:contextualSpacing/>
        <w:jc w:val="both"/>
        <w:rPr>
          <w:rFonts w:ascii="Times New Roman" w:eastAsia="Times New Roman" w:hAnsi="Times New Roman" w:cs="Times New Roman"/>
          <w:sz w:val="28"/>
          <w:szCs w:val="28"/>
          <w:lang w:eastAsia="ru-RU"/>
        </w:rPr>
      </w:pPr>
      <w:r w:rsidRPr="00DA07C1">
        <w:rPr>
          <w:rFonts w:ascii="Times New Roman" w:eastAsia="Times New Roman" w:hAnsi="Times New Roman" w:cs="Times New Roman"/>
          <w:color w:val="333333"/>
          <w:sz w:val="28"/>
          <w:szCs w:val="28"/>
          <w:lang w:eastAsia="ru-RU"/>
        </w:rPr>
        <w:t xml:space="preserve">Страхование проводится на случай гибели животных от следующих стихийных бедствий: бурана, бури, урагана, ливня, града, наводнения, землетрясения, обвала, селя, удара молнии. В местностях, где животные содержатся на отгонных пастбищах, на Крайнем Севере и приравненных к ним отдаленных районах, к стихийным бедствиям относится также гибель животных в результате наста, гололедицы, замерзания и глубокого снежного покрова. Страховое возмещение выплачивается и в случаях, когда следствием стихийного бедствия явилась неинфекционная болезнь </w:t>
      </w:r>
      <w:r w:rsidRPr="00DA07C1">
        <w:rPr>
          <w:rFonts w:ascii="Times New Roman" w:eastAsia="Times New Roman" w:hAnsi="Times New Roman" w:cs="Times New Roman"/>
          <w:color w:val="333333"/>
          <w:sz w:val="28"/>
          <w:szCs w:val="28"/>
          <w:lang w:eastAsia="ru-RU"/>
        </w:rPr>
        <w:lastRenderedPageBreak/>
        <w:t>животных, вызвавшая их гибель в течение 10 дней после стихийного бедствия.</w:t>
      </w:r>
      <w:r w:rsidR="00F91B33" w:rsidRPr="00F91B33">
        <w:rPr>
          <w:rFonts w:ascii="Times New Roman" w:eastAsia="Times New Roman" w:hAnsi="Times New Roman" w:cs="Times New Roman"/>
          <w:sz w:val="28"/>
          <w:szCs w:val="28"/>
          <w:lang w:eastAsia="ru-RU"/>
        </w:rPr>
        <w:t xml:space="preserve"> </w:t>
      </w:r>
      <w:r w:rsidRPr="00DA07C1">
        <w:rPr>
          <w:rFonts w:ascii="Times New Roman" w:eastAsia="Times New Roman" w:hAnsi="Times New Roman" w:cs="Times New Roman"/>
          <w:color w:val="333333"/>
          <w:sz w:val="28"/>
          <w:szCs w:val="28"/>
          <w:lang w:eastAsia="ru-RU"/>
        </w:rPr>
        <w:t>По условиям страхования гибелью животных считается не только их падеж, но и вынужденный забой или уничтожение в связи с событиями, от которых проводится страхование.</w:t>
      </w:r>
    </w:p>
    <w:p w:rsidR="00DA07C1" w:rsidRPr="00DA07C1" w:rsidRDefault="00F91B33" w:rsidP="00F91B33">
      <w:pPr>
        <w:spacing w:after="0" w:line="360" w:lineRule="auto"/>
        <w:ind w:firstLine="708"/>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Что касается страховой суммы то она </w:t>
      </w:r>
      <w:r w:rsidR="00DA07C1" w:rsidRPr="00DA07C1">
        <w:rPr>
          <w:rFonts w:ascii="Times New Roman" w:eastAsia="Times New Roman" w:hAnsi="Times New Roman" w:cs="Times New Roman"/>
          <w:color w:val="333333"/>
          <w:sz w:val="28"/>
          <w:szCs w:val="28"/>
          <w:lang w:eastAsia="ru-RU"/>
        </w:rPr>
        <w:t>устанавливается по заявлению страхователя, но не более действительной стоимости животного, исходя из сложившихся рыночных цен на день заключения договора или по балансовой стоимости. Специфика определения страховой суммы проявляется в том, что на сельскохозяйственных предприятиях, в кооперативных и общественных организациях животные страхуются по их балансовой (инвентарной) стоимости, а в хозяйствах граждан - исходя из установленных страховых сумм (норм).</w:t>
      </w:r>
    </w:p>
    <w:p w:rsidR="00DA07C1" w:rsidRPr="00DA07C1" w:rsidRDefault="00DA07C1" w:rsidP="00F91B33">
      <w:pPr>
        <w:spacing w:after="0" w:line="360" w:lineRule="auto"/>
        <w:jc w:val="both"/>
        <w:rPr>
          <w:rFonts w:ascii="Times New Roman" w:eastAsia="Times New Roman" w:hAnsi="Times New Roman" w:cs="Times New Roman"/>
          <w:color w:val="333333"/>
          <w:sz w:val="28"/>
          <w:szCs w:val="28"/>
          <w:lang w:eastAsia="ru-RU"/>
        </w:rPr>
      </w:pPr>
      <w:r w:rsidRPr="00DA07C1">
        <w:rPr>
          <w:rFonts w:ascii="Times New Roman" w:eastAsia="Times New Roman" w:hAnsi="Times New Roman" w:cs="Times New Roman"/>
          <w:color w:val="333333"/>
          <w:sz w:val="28"/>
          <w:szCs w:val="28"/>
          <w:lang w:eastAsia="ru-RU"/>
        </w:rPr>
        <w:t>Стоимость лошадей, верблюдов, ослов и мулов, принятая по годовому отчету, должна быть уменьшена на сумму амортизации рабочих животных соответствующего вида. На других животных (рабочие волы и олени, продуктивный скот) амортизация не начисляется.</w:t>
      </w:r>
    </w:p>
    <w:p w:rsidR="00DA07C1" w:rsidRPr="00DA07C1" w:rsidRDefault="00DA07C1" w:rsidP="00F91B33">
      <w:pPr>
        <w:spacing w:after="0" w:line="360" w:lineRule="auto"/>
        <w:jc w:val="both"/>
        <w:rPr>
          <w:rFonts w:ascii="Times New Roman" w:eastAsia="Times New Roman" w:hAnsi="Times New Roman" w:cs="Times New Roman"/>
          <w:color w:val="333333"/>
          <w:sz w:val="28"/>
          <w:szCs w:val="28"/>
          <w:lang w:eastAsia="ru-RU"/>
        </w:rPr>
      </w:pPr>
      <w:r w:rsidRPr="00DA07C1">
        <w:rPr>
          <w:rFonts w:ascii="Times New Roman" w:eastAsia="Times New Roman" w:hAnsi="Times New Roman" w:cs="Times New Roman"/>
          <w:color w:val="333333"/>
          <w:sz w:val="28"/>
          <w:szCs w:val="28"/>
          <w:lang w:eastAsia="ru-RU"/>
        </w:rPr>
        <w:t>Учет износа (амортизации) по группам основных фондов в хозяйствах, как правило, не ведется. Поэтому для расчета стоимости животных амортизация принимается на среднем уровне, исчисленном для всех основных фондов.</w:t>
      </w:r>
    </w:p>
    <w:p w:rsidR="00DA07C1" w:rsidRPr="00DA07C1" w:rsidRDefault="00DA07C1" w:rsidP="0045274F">
      <w:pPr>
        <w:spacing w:after="0" w:line="360" w:lineRule="auto"/>
        <w:ind w:firstLine="708"/>
        <w:jc w:val="both"/>
        <w:rPr>
          <w:rFonts w:ascii="Times New Roman" w:eastAsia="Times New Roman" w:hAnsi="Times New Roman" w:cs="Times New Roman"/>
          <w:color w:val="333333"/>
          <w:sz w:val="28"/>
          <w:szCs w:val="28"/>
          <w:lang w:eastAsia="ru-RU"/>
        </w:rPr>
      </w:pPr>
      <w:r w:rsidRPr="00DA07C1">
        <w:rPr>
          <w:rFonts w:ascii="Times New Roman" w:eastAsia="Times New Roman" w:hAnsi="Times New Roman" w:cs="Times New Roman"/>
          <w:color w:val="333333"/>
          <w:sz w:val="28"/>
          <w:szCs w:val="28"/>
          <w:lang w:eastAsia="ru-RU"/>
        </w:rPr>
        <w:t>Перед заключением договора страхования страхователь должен указать в заявлении вид животных, их возрастную группу, количество и действительную стоимость, желаемую страховую сумму. Договор страхования заключается (на срок не более года) по полному объему ответственности или по отдельным страховым рискам после предварительного осмотра животных и при условии страхования всех имеющихся у сельскохозяйственного товаропроизводителя животных данного вида и возрастной группы.</w:t>
      </w:r>
    </w:p>
    <w:p w:rsidR="00DA07C1" w:rsidRPr="00DA07C1" w:rsidRDefault="00DA07C1" w:rsidP="0045274F">
      <w:pPr>
        <w:spacing w:after="0" w:line="360" w:lineRule="auto"/>
        <w:ind w:firstLine="708"/>
        <w:jc w:val="both"/>
        <w:rPr>
          <w:rFonts w:ascii="Times New Roman" w:eastAsia="Times New Roman" w:hAnsi="Times New Roman" w:cs="Times New Roman"/>
          <w:color w:val="333333"/>
          <w:sz w:val="28"/>
          <w:szCs w:val="28"/>
          <w:lang w:eastAsia="ru-RU"/>
        </w:rPr>
      </w:pPr>
      <w:r w:rsidRPr="00DA07C1">
        <w:rPr>
          <w:rFonts w:ascii="Times New Roman" w:eastAsia="Times New Roman" w:hAnsi="Times New Roman" w:cs="Times New Roman"/>
          <w:color w:val="333333"/>
          <w:sz w:val="28"/>
          <w:szCs w:val="28"/>
          <w:lang w:eastAsia="ru-RU"/>
        </w:rPr>
        <w:t>Ставки платежей дифференцированы по названным группам (видам) животных. Кроме того, они могут дифференцироваться по территориям (областям, краям, республикам и т.д.).</w:t>
      </w:r>
    </w:p>
    <w:p w:rsidR="00DA07C1" w:rsidRPr="00DA07C1" w:rsidRDefault="00DA07C1" w:rsidP="00F91B33">
      <w:pPr>
        <w:spacing w:after="0" w:line="360" w:lineRule="auto"/>
        <w:jc w:val="both"/>
        <w:rPr>
          <w:rFonts w:ascii="Times New Roman" w:eastAsia="Times New Roman" w:hAnsi="Times New Roman" w:cs="Times New Roman"/>
          <w:color w:val="333333"/>
          <w:sz w:val="28"/>
          <w:szCs w:val="28"/>
          <w:lang w:eastAsia="ru-RU"/>
        </w:rPr>
      </w:pPr>
      <w:r w:rsidRPr="00DA07C1">
        <w:rPr>
          <w:rFonts w:ascii="Times New Roman" w:eastAsia="Times New Roman" w:hAnsi="Times New Roman" w:cs="Times New Roman"/>
          <w:color w:val="333333"/>
          <w:sz w:val="28"/>
          <w:szCs w:val="28"/>
          <w:lang w:eastAsia="ru-RU"/>
        </w:rPr>
        <w:lastRenderedPageBreak/>
        <w:t>Договор вступает в силу после уплаты страхователем страховой премии полностью или первой ее части, но, если взносы поступят не полностью от страховой суммы, страхователь несет ответственность в том проценте, какой составят поступившие страховые взносы к общей страховой сумме.</w:t>
      </w:r>
    </w:p>
    <w:p w:rsidR="00DA07C1" w:rsidRPr="00DA07C1" w:rsidRDefault="00DA07C1" w:rsidP="0045274F">
      <w:pPr>
        <w:spacing w:after="0" w:line="360" w:lineRule="auto"/>
        <w:ind w:firstLine="708"/>
        <w:jc w:val="both"/>
        <w:rPr>
          <w:rFonts w:ascii="Times New Roman" w:eastAsia="Times New Roman" w:hAnsi="Times New Roman" w:cs="Times New Roman"/>
          <w:color w:val="333333"/>
          <w:sz w:val="28"/>
          <w:szCs w:val="28"/>
          <w:lang w:eastAsia="ru-RU"/>
        </w:rPr>
      </w:pPr>
      <w:r w:rsidRPr="00DA07C1">
        <w:rPr>
          <w:rFonts w:ascii="Times New Roman" w:eastAsia="Times New Roman" w:hAnsi="Times New Roman" w:cs="Times New Roman"/>
          <w:color w:val="333333"/>
          <w:sz w:val="28"/>
          <w:szCs w:val="28"/>
          <w:lang w:eastAsia="ru-RU"/>
        </w:rPr>
        <w:t>За животных, поступивших сельскохозяйственному товаропроизводителю в период действия договора, страховые взносы не взимаются, но в случае гибели этих животных страховое возмещение выплачивается в размере страховой суммы, обусловленной договором страхования. За животных, выбывших у сельскохозяйственного товаропроизводителя в период действия договора, страховые взносы не возвращаются, и при гибели этих животных в другом хозяйстве страховое возмещение не выплачивается.</w:t>
      </w:r>
    </w:p>
    <w:p w:rsidR="00DA07C1" w:rsidRPr="00DA07C1" w:rsidRDefault="00DA07C1" w:rsidP="0045274F">
      <w:pPr>
        <w:spacing w:after="0" w:line="360" w:lineRule="auto"/>
        <w:ind w:firstLine="708"/>
        <w:jc w:val="both"/>
        <w:rPr>
          <w:rFonts w:ascii="Times New Roman" w:eastAsia="Times New Roman" w:hAnsi="Times New Roman" w:cs="Times New Roman"/>
          <w:color w:val="333333"/>
          <w:sz w:val="28"/>
          <w:szCs w:val="28"/>
          <w:lang w:eastAsia="ru-RU"/>
        </w:rPr>
      </w:pPr>
      <w:r w:rsidRPr="00DA07C1">
        <w:rPr>
          <w:rFonts w:ascii="Times New Roman" w:eastAsia="Times New Roman" w:hAnsi="Times New Roman" w:cs="Times New Roman"/>
          <w:color w:val="333333"/>
          <w:sz w:val="28"/>
          <w:szCs w:val="28"/>
          <w:lang w:eastAsia="ru-RU"/>
        </w:rPr>
        <w:t>Страхователю возмещается только прямой ущерб (гибель, падеж или вынужденный забой животного), но не возмещаются потери продукции, являющиеся косвенным ущербом.</w:t>
      </w:r>
    </w:p>
    <w:p w:rsidR="00DA07C1" w:rsidRPr="00DA07C1" w:rsidRDefault="00DA07C1" w:rsidP="00F91B33">
      <w:pPr>
        <w:spacing w:after="0" w:line="360" w:lineRule="auto"/>
        <w:jc w:val="both"/>
        <w:rPr>
          <w:rFonts w:ascii="Times New Roman" w:eastAsia="Times New Roman" w:hAnsi="Times New Roman" w:cs="Times New Roman"/>
          <w:color w:val="333333"/>
          <w:sz w:val="28"/>
          <w:szCs w:val="28"/>
          <w:lang w:eastAsia="ru-RU"/>
        </w:rPr>
      </w:pPr>
      <w:r w:rsidRPr="00DA07C1">
        <w:rPr>
          <w:rFonts w:ascii="Times New Roman" w:eastAsia="Times New Roman" w:hAnsi="Times New Roman" w:cs="Times New Roman"/>
          <w:color w:val="333333"/>
          <w:sz w:val="28"/>
          <w:szCs w:val="28"/>
          <w:lang w:eastAsia="ru-RU"/>
        </w:rPr>
        <w:t>При гибели животных в сельскохозяйственных и других предприятиях и организациях определяемый ущерб равен балансовой (инвентарной) стоимости погибших животных. Если индивидуальный учет балансовой стоимости животных не ведется, то она определяется как средняя по всем животным данного вида. Ущерб при гибели рабочих лошадей (включая спортивных), верблюдов, ослов и мулов определяется за вычетом амортизации, на остальной рабочий скот амортизация не начисляется.</w:t>
      </w:r>
    </w:p>
    <w:p w:rsidR="00DA07C1" w:rsidRPr="00DA07C1" w:rsidRDefault="00DA07C1" w:rsidP="00F91B33">
      <w:pPr>
        <w:spacing w:after="0" w:line="360" w:lineRule="auto"/>
        <w:jc w:val="both"/>
        <w:rPr>
          <w:rFonts w:ascii="Times New Roman" w:eastAsia="Times New Roman" w:hAnsi="Times New Roman" w:cs="Times New Roman"/>
          <w:color w:val="333333"/>
          <w:sz w:val="28"/>
          <w:szCs w:val="28"/>
          <w:lang w:eastAsia="ru-RU"/>
        </w:rPr>
      </w:pPr>
      <w:r w:rsidRPr="00DA07C1">
        <w:rPr>
          <w:rFonts w:ascii="Times New Roman" w:eastAsia="Times New Roman" w:hAnsi="Times New Roman" w:cs="Times New Roman"/>
          <w:color w:val="333333"/>
          <w:sz w:val="28"/>
          <w:szCs w:val="28"/>
          <w:lang w:eastAsia="ru-RU"/>
        </w:rPr>
        <w:t>При вынужденном убое крупного рогатого скота, овец, коз, свиней, лошадей, верблюдов и оленей, а также домашней птицы ущерб определяется в размере разницы между их балансовой стоимостью и суммой, полученной от реализации пригодного в пищу мяса. Стоимость такого мяса устанавливается на основании документа, выданного государственной или кооперативной организацией, которой было продано мясо.</w:t>
      </w:r>
    </w:p>
    <w:p w:rsidR="00DA07C1" w:rsidRPr="00DA07C1" w:rsidRDefault="00DA07C1" w:rsidP="0045274F">
      <w:pPr>
        <w:spacing w:after="0" w:line="360" w:lineRule="auto"/>
        <w:ind w:firstLine="708"/>
        <w:jc w:val="both"/>
        <w:rPr>
          <w:rFonts w:ascii="Times New Roman" w:eastAsia="Times New Roman" w:hAnsi="Times New Roman" w:cs="Times New Roman"/>
          <w:color w:val="333333"/>
          <w:sz w:val="28"/>
          <w:szCs w:val="28"/>
          <w:lang w:eastAsia="ru-RU"/>
        </w:rPr>
      </w:pPr>
      <w:r w:rsidRPr="00DA07C1">
        <w:rPr>
          <w:rFonts w:ascii="Times New Roman" w:eastAsia="Times New Roman" w:hAnsi="Times New Roman" w:cs="Times New Roman"/>
          <w:color w:val="333333"/>
          <w:sz w:val="28"/>
          <w:szCs w:val="28"/>
          <w:lang w:eastAsia="ru-RU"/>
        </w:rPr>
        <w:lastRenderedPageBreak/>
        <w:t>В случае вынужденного забоя животного в личном крестьянском хозяйстве выплата ущерба производится за минусом стоимости мяса, субпродуктов и шкуры по действующим ценам на момент забоя животного.</w:t>
      </w:r>
    </w:p>
    <w:p w:rsidR="00DA07C1" w:rsidRPr="00DA07C1" w:rsidRDefault="00DA07C1" w:rsidP="00F91B33">
      <w:pPr>
        <w:spacing w:after="0" w:line="360" w:lineRule="auto"/>
        <w:jc w:val="both"/>
        <w:rPr>
          <w:rFonts w:ascii="Times New Roman" w:eastAsia="Times New Roman" w:hAnsi="Times New Roman" w:cs="Times New Roman"/>
          <w:color w:val="333333"/>
          <w:sz w:val="28"/>
          <w:szCs w:val="28"/>
          <w:lang w:eastAsia="ru-RU"/>
        </w:rPr>
      </w:pPr>
      <w:r w:rsidRPr="00DA07C1">
        <w:rPr>
          <w:rFonts w:ascii="Times New Roman" w:eastAsia="Times New Roman" w:hAnsi="Times New Roman" w:cs="Times New Roman"/>
          <w:color w:val="333333"/>
          <w:sz w:val="28"/>
          <w:szCs w:val="28"/>
          <w:lang w:eastAsia="ru-RU"/>
        </w:rPr>
        <w:t>Если мясо забитого животного полностью непригодно в пищу, ущерб исчисляется, как при падеже. Полную или частичную непригодность мяса в пищу определяет ветеринарный врач (фельдшер).</w:t>
      </w:r>
    </w:p>
    <w:p w:rsidR="00DA07C1" w:rsidRPr="00DA07C1" w:rsidRDefault="00DA07C1" w:rsidP="0045274F">
      <w:pPr>
        <w:spacing w:after="0" w:line="360" w:lineRule="auto"/>
        <w:ind w:firstLine="708"/>
        <w:jc w:val="both"/>
        <w:rPr>
          <w:rFonts w:ascii="Times New Roman" w:eastAsia="Times New Roman" w:hAnsi="Times New Roman" w:cs="Times New Roman"/>
          <w:color w:val="333333"/>
          <w:sz w:val="28"/>
          <w:szCs w:val="28"/>
          <w:lang w:eastAsia="ru-RU"/>
        </w:rPr>
      </w:pPr>
      <w:r w:rsidRPr="00DA07C1">
        <w:rPr>
          <w:rFonts w:ascii="Times New Roman" w:eastAsia="Times New Roman" w:hAnsi="Times New Roman" w:cs="Times New Roman"/>
          <w:color w:val="333333"/>
          <w:sz w:val="28"/>
          <w:szCs w:val="28"/>
          <w:lang w:eastAsia="ru-RU"/>
        </w:rPr>
        <w:t>При падеже животного от неинфекционных заболеваний возможна частичная утилизация (снятие шкуры), при инфекционных заболеваниях и падеже подлежит уничтожению в присутствии работников страховых организаций с соответствующим составлением акта.</w:t>
      </w:r>
    </w:p>
    <w:p w:rsidR="00DA07C1" w:rsidRPr="00DA07C1" w:rsidRDefault="00DA07C1" w:rsidP="00F91B33">
      <w:pPr>
        <w:spacing w:after="0" w:line="360" w:lineRule="auto"/>
        <w:jc w:val="both"/>
        <w:rPr>
          <w:rFonts w:ascii="Times New Roman" w:eastAsia="Times New Roman" w:hAnsi="Times New Roman" w:cs="Times New Roman"/>
          <w:color w:val="333333"/>
          <w:sz w:val="28"/>
          <w:szCs w:val="28"/>
          <w:lang w:eastAsia="ru-RU"/>
        </w:rPr>
      </w:pPr>
      <w:r w:rsidRPr="00DA07C1">
        <w:rPr>
          <w:rFonts w:ascii="Times New Roman" w:eastAsia="Times New Roman" w:hAnsi="Times New Roman" w:cs="Times New Roman"/>
          <w:color w:val="333333"/>
          <w:sz w:val="28"/>
          <w:szCs w:val="28"/>
          <w:lang w:eastAsia="ru-RU"/>
        </w:rPr>
        <w:t>При падеже или вынужденном забое пушных зверей ущерб определяется с учетом изменения стоимости шкурок в результате инфекционной болезни, стихийного бедствия или пожара. Цена реализованной шкурки устанавливается на основе представляемых хозяйством соответствующих справок заготовительной организации. При забое кроликов ущерб определяется с учетом стоимости шкурок и мяса.</w:t>
      </w:r>
    </w:p>
    <w:p w:rsidR="00FE20CA" w:rsidRPr="00FE20CA" w:rsidRDefault="00DA07C1" w:rsidP="00C23EE8">
      <w:pPr>
        <w:spacing w:after="0" w:line="360" w:lineRule="auto"/>
        <w:ind w:firstLine="708"/>
        <w:jc w:val="both"/>
        <w:rPr>
          <w:rFonts w:ascii="Times New Roman" w:eastAsia="Times New Roman" w:hAnsi="Times New Roman" w:cs="Times New Roman"/>
          <w:color w:val="333333"/>
          <w:sz w:val="28"/>
          <w:szCs w:val="28"/>
          <w:lang w:eastAsia="ru-RU"/>
        </w:rPr>
      </w:pPr>
      <w:r w:rsidRPr="00DA07C1">
        <w:rPr>
          <w:rFonts w:ascii="Times New Roman" w:eastAsia="Times New Roman" w:hAnsi="Times New Roman" w:cs="Times New Roman"/>
          <w:color w:val="333333"/>
          <w:sz w:val="28"/>
          <w:szCs w:val="28"/>
          <w:lang w:eastAsia="ru-RU"/>
        </w:rPr>
        <w:t>Страхователь обязан сообщить страховщику о наступлении страхового случая в течение суток (или в иной установленный договором срок) со дня гибели, вынужденного убоя или уничтожения застрахованных животных вследствие пожара, стихийных бедствий и несчастных случаев. Страховщик после получения заявления о страховом случае обязан в течение трех дней составить страховой акт по установленной форме. Акт является основанием для выплаты страхового возмещения за погибших, павших, вынужденно убитых или уничтоженных животных в размере ущерба, но не выше страховой суммы, установленной по договору страхования данных видов и возрастной группы животных, если же действительная стоимость животных на день страхового случая превышает страховую сумму, установленную договором страхования, размер страхового возмещения сокращается пропорционально отношению страховой суммы к действительной стоимости животных.</w:t>
      </w:r>
    </w:p>
    <w:p w:rsidR="00150BCD" w:rsidRDefault="00150BCD" w:rsidP="00C23EE8">
      <w:pPr>
        <w:pStyle w:val="a3"/>
        <w:numPr>
          <w:ilvl w:val="0"/>
          <w:numId w:val="1"/>
        </w:numPr>
        <w:spacing w:after="0" w:line="360" w:lineRule="auto"/>
        <w:ind w:left="714" w:hanging="357"/>
        <w:jc w:val="center"/>
        <w:rPr>
          <w:rFonts w:ascii="Times New Roman" w:hAnsi="Times New Roman" w:cs="Times New Roman"/>
          <w:sz w:val="28"/>
          <w:szCs w:val="28"/>
        </w:rPr>
      </w:pPr>
      <w:r w:rsidRPr="00150BCD">
        <w:rPr>
          <w:rFonts w:ascii="Times New Roman" w:hAnsi="Times New Roman" w:cs="Times New Roman"/>
          <w:sz w:val="28"/>
          <w:szCs w:val="28"/>
        </w:rPr>
        <w:lastRenderedPageBreak/>
        <w:t>Характеристика системы обязательного медицинского страхования в РФ: значение, страхователи, страховщики</w:t>
      </w:r>
    </w:p>
    <w:p w:rsidR="00C23EE8" w:rsidRDefault="00C23EE8" w:rsidP="00C23EE8">
      <w:pPr>
        <w:pStyle w:val="a3"/>
        <w:spacing w:after="0" w:line="360" w:lineRule="auto"/>
        <w:ind w:left="714"/>
        <w:rPr>
          <w:rFonts w:ascii="Times New Roman" w:hAnsi="Times New Roman" w:cs="Times New Roman"/>
          <w:sz w:val="28"/>
          <w:szCs w:val="28"/>
        </w:rPr>
      </w:pPr>
    </w:p>
    <w:p w:rsidR="00150BCD" w:rsidRDefault="00F33084" w:rsidP="00081EEE">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Переход экономики России к рыночным отношениям, сопровождался существенным снижением уровня социальной защищенности населения,  в итоге в данных условиях функционирование отечественной медицины в новых отношениях стало невозможным. Таким образом, становление системы обязательного медицинского страхования (ОМС) в России происходило в сложных условиях общественного кризиса.</w:t>
      </w:r>
    </w:p>
    <w:p w:rsidR="00DF1809" w:rsidRDefault="00DF1809" w:rsidP="00081EEE">
      <w:pPr>
        <w:pStyle w:val="1"/>
        <w:shd w:val="clear" w:color="auto" w:fill="FFFFFF"/>
        <w:spacing w:before="0" w:beforeAutospacing="0" w:after="0" w:afterAutospacing="0" w:line="360" w:lineRule="auto"/>
        <w:ind w:firstLine="708"/>
        <w:jc w:val="both"/>
        <w:rPr>
          <w:b w:val="0"/>
          <w:sz w:val="28"/>
          <w:szCs w:val="28"/>
        </w:rPr>
      </w:pPr>
      <w:r w:rsidRPr="00DF1809">
        <w:rPr>
          <w:b w:val="0"/>
          <w:sz w:val="28"/>
          <w:szCs w:val="28"/>
        </w:rPr>
        <w:t>Говоря о правовом аспекте, то система ОМС регулируется Федеральным законом от 29.11.2010</w:t>
      </w:r>
      <w:r>
        <w:rPr>
          <w:b w:val="0"/>
          <w:sz w:val="28"/>
          <w:szCs w:val="28"/>
        </w:rPr>
        <w:t xml:space="preserve"> г.</w:t>
      </w:r>
      <w:r w:rsidRPr="00DF1809">
        <w:rPr>
          <w:b w:val="0"/>
          <w:sz w:val="28"/>
          <w:szCs w:val="28"/>
        </w:rPr>
        <w:t xml:space="preserve"> № 326-ФЗ "Об обязательном медицинском страховании в Российской Федерации"</w:t>
      </w:r>
      <w:r>
        <w:rPr>
          <w:b w:val="0"/>
          <w:sz w:val="28"/>
          <w:szCs w:val="28"/>
        </w:rPr>
        <w:t>.</w:t>
      </w:r>
    </w:p>
    <w:p w:rsidR="00DF1809" w:rsidRDefault="00DF1809" w:rsidP="00081EEE">
      <w:pPr>
        <w:pStyle w:val="1"/>
        <w:shd w:val="clear" w:color="auto" w:fill="FFFFFF"/>
        <w:spacing w:before="0" w:beforeAutospacing="0" w:after="0" w:afterAutospacing="0" w:line="360" w:lineRule="auto"/>
        <w:ind w:firstLine="708"/>
        <w:jc w:val="both"/>
        <w:rPr>
          <w:b w:val="0"/>
          <w:sz w:val="28"/>
          <w:szCs w:val="28"/>
        </w:rPr>
      </w:pPr>
      <w:r>
        <w:rPr>
          <w:b w:val="0"/>
          <w:sz w:val="28"/>
          <w:szCs w:val="28"/>
        </w:rPr>
        <w:t xml:space="preserve">Медицинское страхование относится к личному страхованию, так же оно является составной частью государственного социального страхования и обеспечивает всем гражданам РФ равные возможности в получении медицинской и </w:t>
      </w:r>
      <w:r w:rsidR="00B62C59">
        <w:rPr>
          <w:b w:val="0"/>
          <w:sz w:val="28"/>
          <w:szCs w:val="28"/>
        </w:rPr>
        <w:t>лекарственной помощи. [6.,с.297</w:t>
      </w:r>
      <w:r>
        <w:rPr>
          <w:b w:val="0"/>
          <w:sz w:val="28"/>
          <w:szCs w:val="28"/>
        </w:rPr>
        <w:t>]</w:t>
      </w:r>
    </w:p>
    <w:p w:rsidR="00106B9E" w:rsidRDefault="00106B9E" w:rsidP="00081EEE">
      <w:pPr>
        <w:pStyle w:val="1"/>
        <w:shd w:val="clear" w:color="auto" w:fill="FFFFFF"/>
        <w:spacing w:before="0" w:beforeAutospacing="0" w:after="0" w:afterAutospacing="0" w:line="360" w:lineRule="auto"/>
        <w:ind w:firstLine="708"/>
        <w:jc w:val="both"/>
        <w:rPr>
          <w:b w:val="0"/>
          <w:sz w:val="28"/>
          <w:szCs w:val="28"/>
        </w:rPr>
      </w:pPr>
      <w:r>
        <w:rPr>
          <w:b w:val="0"/>
          <w:sz w:val="28"/>
          <w:szCs w:val="28"/>
        </w:rPr>
        <w:t xml:space="preserve">Цель медицинского страхования – гарантировать застрахованным гражданам при наступлении страховых случаев получение медицинской помощи, осуществление восстановительных, профилактических и иных оздоровительных мероприятий за счет оплаты их из централизованных или децентрализованных страховых фондов денежных средств, которые формируются соответственно государственными организациями (федеральным и территориальными фондами ОМС) и коммерческими страховыми организациями из уплачиваемых страхователями страховых премий (взносов). Таким образом, можно говорить о </w:t>
      </w:r>
      <w:r w:rsidR="000774B9">
        <w:rPr>
          <w:b w:val="0"/>
          <w:sz w:val="28"/>
          <w:szCs w:val="28"/>
        </w:rPr>
        <w:t>важности данного страхования, об огромном его значении для граждан РФ, так как</w:t>
      </w:r>
      <w:r>
        <w:rPr>
          <w:b w:val="0"/>
          <w:sz w:val="28"/>
          <w:szCs w:val="28"/>
        </w:rPr>
        <w:t xml:space="preserve"> медицинское страхование решает задачу социальной защиты граждан в части охраны их здоровья и сохранения или восстановления ухудшающихся материального и/или социального положения при заболевании, получении травмы и иного повреждения здоровья.  </w:t>
      </w:r>
    </w:p>
    <w:p w:rsidR="00106B9E" w:rsidRDefault="00AF12D0" w:rsidP="00274624">
      <w:pPr>
        <w:pStyle w:val="1"/>
        <w:shd w:val="clear" w:color="auto" w:fill="FFFFFF"/>
        <w:spacing w:before="0" w:beforeAutospacing="0" w:after="0" w:afterAutospacing="0" w:line="360" w:lineRule="auto"/>
        <w:ind w:firstLine="708"/>
        <w:jc w:val="both"/>
        <w:rPr>
          <w:b w:val="0"/>
          <w:sz w:val="28"/>
          <w:szCs w:val="28"/>
        </w:rPr>
      </w:pPr>
      <w:r>
        <w:rPr>
          <w:b w:val="0"/>
          <w:sz w:val="28"/>
          <w:szCs w:val="28"/>
        </w:rPr>
        <w:lastRenderedPageBreak/>
        <w:t xml:space="preserve">Внедрение обязательного медицинского страхования делает возможным выбор лечебного учреждения, лечащего врача. Страховые компании способствуют повышению качества медицинского </w:t>
      </w:r>
      <w:r w:rsidR="00110243">
        <w:rPr>
          <w:b w:val="0"/>
          <w:sz w:val="28"/>
          <w:szCs w:val="28"/>
        </w:rPr>
        <w:t>о</w:t>
      </w:r>
      <w:r>
        <w:rPr>
          <w:b w:val="0"/>
          <w:sz w:val="28"/>
          <w:szCs w:val="28"/>
        </w:rPr>
        <w:t xml:space="preserve">бслуживания, так как за плохое </w:t>
      </w:r>
      <w:r w:rsidR="00110243">
        <w:rPr>
          <w:b w:val="0"/>
          <w:sz w:val="28"/>
          <w:szCs w:val="28"/>
        </w:rPr>
        <w:t>лечение пациента врач обязан возместить потраченные средства. Узаконив частных специалистов, поставив их в равные стартовые условия с другими врачами, были созданы условия для развития к</w:t>
      </w:r>
      <w:r w:rsidR="00274624">
        <w:rPr>
          <w:b w:val="0"/>
          <w:sz w:val="28"/>
          <w:szCs w:val="28"/>
        </w:rPr>
        <w:t>онкуренции в здравоохранении. [</w:t>
      </w:r>
      <w:r w:rsidR="00B62C59">
        <w:rPr>
          <w:b w:val="0"/>
          <w:sz w:val="28"/>
          <w:szCs w:val="28"/>
        </w:rPr>
        <w:t>7.,с.244]</w:t>
      </w:r>
    </w:p>
    <w:p w:rsidR="00FE20CA" w:rsidRDefault="00FE20CA" w:rsidP="00081EEE">
      <w:pPr>
        <w:pStyle w:val="a7"/>
        <w:shd w:val="clear" w:color="auto" w:fill="FFFFFF"/>
        <w:spacing w:before="0" w:beforeAutospacing="0" w:after="0" w:afterAutospacing="0" w:line="360" w:lineRule="auto"/>
        <w:ind w:firstLine="708"/>
        <w:jc w:val="both"/>
        <w:rPr>
          <w:color w:val="373737"/>
          <w:sz w:val="28"/>
          <w:szCs w:val="28"/>
        </w:rPr>
      </w:pPr>
      <w:r>
        <w:rPr>
          <w:color w:val="373737"/>
          <w:sz w:val="28"/>
          <w:szCs w:val="28"/>
        </w:rPr>
        <w:t>Рассмотрим вопрос о страхователях и страховщиках.</w:t>
      </w:r>
    </w:p>
    <w:p w:rsidR="00FE20CA" w:rsidRDefault="00DF1809" w:rsidP="00081EEE">
      <w:pPr>
        <w:pStyle w:val="a7"/>
        <w:shd w:val="clear" w:color="auto" w:fill="FFFFFF"/>
        <w:spacing w:before="0" w:beforeAutospacing="0" w:after="0" w:afterAutospacing="0" w:line="360" w:lineRule="auto"/>
        <w:ind w:firstLine="708"/>
        <w:jc w:val="both"/>
        <w:rPr>
          <w:color w:val="373737"/>
          <w:sz w:val="28"/>
          <w:szCs w:val="28"/>
        </w:rPr>
      </w:pPr>
      <w:r w:rsidRPr="00FE20CA">
        <w:rPr>
          <w:color w:val="373737"/>
          <w:sz w:val="28"/>
          <w:szCs w:val="28"/>
        </w:rPr>
        <w:t xml:space="preserve">Страхователями для работающих граждан, </w:t>
      </w:r>
      <w:r w:rsidR="00FE20CA">
        <w:rPr>
          <w:color w:val="373737"/>
          <w:sz w:val="28"/>
          <w:szCs w:val="28"/>
        </w:rPr>
        <w:t>а именно:</w:t>
      </w:r>
    </w:p>
    <w:p w:rsidR="00106B9E" w:rsidRPr="00FE20CA" w:rsidRDefault="00FE20CA" w:rsidP="00081EEE">
      <w:pPr>
        <w:pStyle w:val="a7"/>
        <w:numPr>
          <w:ilvl w:val="0"/>
          <w:numId w:val="3"/>
        </w:numPr>
        <w:shd w:val="clear" w:color="auto" w:fill="FFFFFF"/>
        <w:spacing w:before="0" w:beforeAutospacing="0" w:after="0" w:afterAutospacing="0" w:line="360" w:lineRule="auto"/>
        <w:jc w:val="both"/>
        <w:rPr>
          <w:color w:val="373737"/>
          <w:sz w:val="28"/>
          <w:szCs w:val="28"/>
        </w:rPr>
      </w:pPr>
      <w:r>
        <w:rPr>
          <w:color w:val="373737"/>
          <w:sz w:val="28"/>
          <w:szCs w:val="28"/>
        </w:rPr>
        <w:t>работающих</w:t>
      </w:r>
      <w:r w:rsidR="00106B9E" w:rsidRPr="00FE20CA">
        <w:rPr>
          <w:color w:val="373737"/>
          <w:sz w:val="28"/>
          <w:szCs w:val="28"/>
        </w:rPr>
        <w:t xml:space="preserve"> по трудовому договору или гражданско-правовому договору, предметом которого являются выполнение работ, оказание услуг, а также по договору авторского заказа или лицензионному договору;</w:t>
      </w:r>
    </w:p>
    <w:p w:rsidR="00106B9E" w:rsidRPr="00FE20CA" w:rsidRDefault="00FE20CA" w:rsidP="00081EEE">
      <w:pPr>
        <w:pStyle w:val="a7"/>
        <w:numPr>
          <w:ilvl w:val="0"/>
          <w:numId w:val="3"/>
        </w:numPr>
        <w:shd w:val="clear" w:color="auto" w:fill="FFFFFF"/>
        <w:spacing w:before="0" w:beforeAutospacing="0" w:after="0" w:afterAutospacing="0" w:line="360" w:lineRule="auto"/>
        <w:jc w:val="both"/>
        <w:rPr>
          <w:color w:val="373737"/>
          <w:sz w:val="28"/>
          <w:szCs w:val="28"/>
        </w:rPr>
      </w:pPr>
      <w:r>
        <w:rPr>
          <w:color w:val="373737"/>
          <w:sz w:val="28"/>
          <w:szCs w:val="28"/>
        </w:rPr>
        <w:t>самостоятельно обеспечивающих</w:t>
      </w:r>
      <w:r w:rsidR="00106B9E" w:rsidRPr="00FE20CA">
        <w:rPr>
          <w:color w:val="373737"/>
          <w:sz w:val="28"/>
          <w:szCs w:val="28"/>
        </w:rPr>
        <w:t xml:space="preserve"> себя работой (индивидуальные предприниматели, занимающиеся частной практикой нотариусы, адвокаты);</w:t>
      </w:r>
    </w:p>
    <w:p w:rsidR="00106B9E" w:rsidRPr="00FE20CA" w:rsidRDefault="00FE20CA" w:rsidP="00081EEE">
      <w:pPr>
        <w:pStyle w:val="a7"/>
        <w:numPr>
          <w:ilvl w:val="0"/>
          <w:numId w:val="3"/>
        </w:numPr>
        <w:shd w:val="clear" w:color="auto" w:fill="FFFFFF"/>
        <w:spacing w:before="0" w:beforeAutospacing="0" w:after="0" w:afterAutospacing="0" w:line="360" w:lineRule="auto"/>
        <w:jc w:val="both"/>
        <w:rPr>
          <w:color w:val="373737"/>
          <w:sz w:val="28"/>
          <w:szCs w:val="28"/>
        </w:rPr>
      </w:pPr>
      <w:r>
        <w:rPr>
          <w:color w:val="373737"/>
          <w:sz w:val="28"/>
          <w:szCs w:val="28"/>
        </w:rPr>
        <w:t>являющихся</w:t>
      </w:r>
      <w:r w:rsidR="00106B9E" w:rsidRPr="00FE20CA">
        <w:rPr>
          <w:color w:val="373737"/>
          <w:sz w:val="28"/>
          <w:szCs w:val="28"/>
        </w:rPr>
        <w:t xml:space="preserve"> членами крестьянских (фермерских) хозяйств;</w:t>
      </w:r>
    </w:p>
    <w:p w:rsidR="00106B9E" w:rsidRPr="00FE20CA" w:rsidRDefault="00FE20CA" w:rsidP="00081EEE">
      <w:pPr>
        <w:pStyle w:val="a7"/>
        <w:numPr>
          <w:ilvl w:val="0"/>
          <w:numId w:val="3"/>
        </w:numPr>
        <w:shd w:val="clear" w:color="auto" w:fill="FFFFFF"/>
        <w:spacing w:before="0" w:beforeAutospacing="0" w:after="0" w:afterAutospacing="0" w:line="360" w:lineRule="auto"/>
        <w:jc w:val="both"/>
        <w:rPr>
          <w:color w:val="373737"/>
          <w:sz w:val="28"/>
          <w:szCs w:val="28"/>
        </w:rPr>
      </w:pPr>
      <w:r>
        <w:rPr>
          <w:color w:val="373737"/>
          <w:sz w:val="28"/>
          <w:szCs w:val="28"/>
        </w:rPr>
        <w:t>являющихся</w:t>
      </w:r>
      <w:r w:rsidR="00106B9E" w:rsidRPr="00FE20CA">
        <w:rPr>
          <w:color w:val="373737"/>
          <w:sz w:val="28"/>
          <w:szCs w:val="28"/>
        </w:rPr>
        <w:t xml:space="preserve"> членами семейных (родовых) общин коренных малочисленных народов Севера, Сибири и Дальнего Востока Российской Федерации, проживающие в районах Севера, Сибири и Дальнего Востока Российской Федерации, занимающихся традиционными отраслями хозяйствования</w:t>
      </w:r>
      <w:r>
        <w:rPr>
          <w:color w:val="373737"/>
          <w:sz w:val="28"/>
          <w:szCs w:val="28"/>
        </w:rPr>
        <w:t xml:space="preserve"> (Федеральный закон № 326-ФЗ, статья 10)</w:t>
      </w:r>
      <w:r w:rsidR="00106B9E" w:rsidRPr="00FE20CA">
        <w:rPr>
          <w:color w:val="373737"/>
          <w:sz w:val="28"/>
          <w:szCs w:val="28"/>
        </w:rPr>
        <w:t>;</w:t>
      </w:r>
    </w:p>
    <w:p w:rsidR="00DF1809" w:rsidRPr="00FE20CA" w:rsidRDefault="00DF1809" w:rsidP="00081EEE">
      <w:pPr>
        <w:pStyle w:val="a7"/>
        <w:shd w:val="clear" w:color="auto" w:fill="FFFFFF"/>
        <w:spacing w:before="0" w:beforeAutospacing="0" w:after="0" w:afterAutospacing="0" w:line="360" w:lineRule="auto"/>
        <w:jc w:val="both"/>
        <w:rPr>
          <w:color w:val="373737"/>
          <w:sz w:val="28"/>
          <w:szCs w:val="28"/>
        </w:rPr>
      </w:pPr>
      <w:r w:rsidRPr="00FE20CA">
        <w:rPr>
          <w:color w:val="373737"/>
          <w:sz w:val="28"/>
          <w:szCs w:val="28"/>
        </w:rPr>
        <w:t>являются:</w:t>
      </w:r>
    </w:p>
    <w:p w:rsidR="00DF1809" w:rsidRPr="00FE20CA" w:rsidRDefault="00DF1809" w:rsidP="00081EEE">
      <w:pPr>
        <w:pStyle w:val="a7"/>
        <w:shd w:val="clear" w:color="auto" w:fill="FFFFFF"/>
        <w:spacing w:before="0" w:beforeAutospacing="0" w:after="0" w:afterAutospacing="0" w:line="360" w:lineRule="auto"/>
        <w:jc w:val="both"/>
        <w:rPr>
          <w:color w:val="373737"/>
          <w:sz w:val="28"/>
          <w:szCs w:val="28"/>
        </w:rPr>
      </w:pPr>
      <w:r w:rsidRPr="00FE20CA">
        <w:rPr>
          <w:color w:val="373737"/>
          <w:sz w:val="28"/>
          <w:szCs w:val="28"/>
        </w:rPr>
        <w:t>1) лица, производящие выплаты и иные вознаграждения физическим лицам:</w:t>
      </w:r>
    </w:p>
    <w:p w:rsidR="00DF1809" w:rsidRPr="00FE20CA" w:rsidRDefault="00DF1809" w:rsidP="00081EEE">
      <w:pPr>
        <w:pStyle w:val="a7"/>
        <w:shd w:val="clear" w:color="auto" w:fill="FFFFFF"/>
        <w:spacing w:before="0" w:beforeAutospacing="0" w:after="0" w:afterAutospacing="0" w:line="360" w:lineRule="auto"/>
        <w:ind w:left="600"/>
        <w:jc w:val="both"/>
        <w:rPr>
          <w:color w:val="373737"/>
          <w:sz w:val="28"/>
          <w:szCs w:val="28"/>
        </w:rPr>
      </w:pPr>
      <w:r w:rsidRPr="00FE20CA">
        <w:rPr>
          <w:color w:val="373737"/>
          <w:sz w:val="28"/>
          <w:szCs w:val="28"/>
        </w:rPr>
        <w:t>а) организации;</w:t>
      </w:r>
    </w:p>
    <w:p w:rsidR="00DF1809" w:rsidRPr="00FE20CA" w:rsidRDefault="00DF1809" w:rsidP="00081EEE">
      <w:pPr>
        <w:pStyle w:val="a7"/>
        <w:shd w:val="clear" w:color="auto" w:fill="FFFFFF"/>
        <w:spacing w:before="0" w:beforeAutospacing="0" w:after="0" w:afterAutospacing="0" w:line="360" w:lineRule="auto"/>
        <w:ind w:left="600"/>
        <w:jc w:val="both"/>
        <w:rPr>
          <w:color w:val="373737"/>
          <w:sz w:val="28"/>
          <w:szCs w:val="28"/>
        </w:rPr>
      </w:pPr>
      <w:r w:rsidRPr="00FE20CA">
        <w:rPr>
          <w:color w:val="373737"/>
          <w:sz w:val="28"/>
          <w:szCs w:val="28"/>
        </w:rPr>
        <w:t>б) индивидуальные предприниматели;</w:t>
      </w:r>
    </w:p>
    <w:p w:rsidR="00DF1809" w:rsidRPr="00FE20CA" w:rsidRDefault="00DF1809" w:rsidP="00081EEE">
      <w:pPr>
        <w:pStyle w:val="a7"/>
        <w:shd w:val="clear" w:color="auto" w:fill="FFFFFF"/>
        <w:spacing w:before="0" w:beforeAutospacing="0" w:after="0" w:afterAutospacing="0" w:line="360" w:lineRule="auto"/>
        <w:ind w:left="600"/>
        <w:jc w:val="both"/>
        <w:rPr>
          <w:color w:val="373737"/>
          <w:sz w:val="28"/>
          <w:szCs w:val="28"/>
        </w:rPr>
      </w:pPr>
      <w:r w:rsidRPr="00FE20CA">
        <w:rPr>
          <w:color w:val="373737"/>
          <w:sz w:val="28"/>
          <w:szCs w:val="28"/>
        </w:rPr>
        <w:t>в) физические лица, не признаваемые индивидуальными предпринимателями;</w:t>
      </w:r>
    </w:p>
    <w:p w:rsidR="00DF1809" w:rsidRPr="00FE20CA" w:rsidRDefault="00DF1809" w:rsidP="00081EEE">
      <w:pPr>
        <w:pStyle w:val="a7"/>
        <w:shd w:val="clear" w:color="auto" w:fill="FFFFFF"/>
        <w:spacing w:before="0" w:beforeAutospacing="0" w:after="0" w:afterAutospacing="0" w:line="360" w:lineRule="auto"/>
        <w:jc w:val="both"/>
        <w:rPr>
          <w:color w:val="373737"/>
          <w:sz w:val="28"/>
          <w:szCs w:val="28"/>
        </w:rPr>
      </w:pPr>
      <w:r w:rsidRPr="00FE20CA">
        <w:rPr>
          <w:color w:val="373737"/>
          <w:sz w:val="28"/>
          <w:szCs w:val="28"/>
        </w:rPr>
        <w:t>2) индивидуальные предприниматели, занимающиеся частной практикой нотариусы, адвокаты.</w:t>
      </w:r>
    </w:p>
    <w:p w:rsidR="00106B9E" w:rsidRPr="00FE20CA" w:rsidRDefault="00FE20CA" w:rsidP="00081EEE">
      <w:pPr>
        <w:pStyle w:val="a7"/>
        <w:shd w:val="clear" w:color="auto" w:fill="FFFFFF"/>
        <w:spacing w:before="0" w:beforeAutospacing="0" w:after="0" w:afterAutospacing="0" w:line="360" w:lineRule="auto"/>
        <w:ind w:firstLine="600"/>
        <w:jc w:val="both"/>
        <w:rPr>
          <w:color w:val="373737"/>
          <w:sz w:val="28"/>
          <w:szCs w:val="28"/>
        </w:rPr>
      </w:pPr>
      <w:r>
        <w:rPr>
          <w:color w:val="373737"/>
          <w:sz w:val="28"/>
          <w:szCs w:val="28"/>
        </w:rPr>
        <w:t>В свою очередь, с</w:t>
      </w:r>
      <w:r w:rsidR="00DF1809" w:rsidRPr="00FE20CA">
        <w:rPr>
          <w:color w:val="373737"/>
          <w:sz w:val="28"/>
          <w:szCs w:val="28"/>
        </w:rPr>
        <w:t>трахователями для неработающих граждан,</w:t>
      </w:r>
      <w:r>
        <w:rPr>
          <w:color w:val="373737"/>
          <w:sz w:val="28"/>
          <w:szCs w:val="28"/>
        </w:rPr>
        <w:t xml:space="preserve"> а именно:</w:t>
      </w:r>
    </w:p>
    <w:p w:rsidR="00106B9E" w:rsidRPr="00FE20CA" w:rsidRDefault="00FE20CA" w:rsidP="00081EEE">
      <w:pPr>
        <w:pStyle w:val="a7"/>
        <w:numPr>
          <w:ilvl w:val="0"/>
          <w:numId w:val="4"/>
        </w:numPr>
        <w:shd w:val="clear" w:color="auto" w:fill="FFFFFF"/>
        <w:spacing w:before="0" w:beforeAutospacing="0" w:after="0" w:afterAutospacing="0" w:line="360" w:lineRule="auto"/>
        <w:jc w:val="both"/>
        <w:rPr>
          <w:color w:val="373737"/>
          <w:sz w:val="28"/>
          <w:szCs w:val="28"/>
        </w:rPr>
      </w:pPr>
      <w:r>
        <w:rPr>
          <w:color w:val="373737"/>
          <w:sz w:val="28"/>
          <w:szCs w:val="28"/>
        </w:rPr>
        <w:lastRenderedPageBreak/>
        <w:t>детей</w:t>
      </w:r>
      <w:r w:rsidR="00106B9E" w:rsidRPr="00FE20CA">
        <w:rPr>
          <w:color w:val="373737"/>
          <w:sz w:val="28"/>
          <w:szCs w:val="28"/>
        </w:rPr>
        <w:t xml:space="preserve"> со дня рождения до достижения ими возраста 18 лет;</w:t>
      </w:r>
    </w:p>
    <w:p w:rsidR="00106B9E" w:rsidRPr="00FE20CA" w:rsidRDefault="00FE20CA" w:rsidP="00081EEE">
      <w:pPr>
        <w:pStyle w:val="a7"/>
        <w:numPr>
          <w:ilvl w:val="0"/>
          <w:numId w:val="4"/>
        </w:numPr>
        <w:shd w:val="clear" w:color="auto" w:fill="FFFFFF"/>
        <w:spacing w:before="0" w:beforeAutospacing="0" w:after="0" w:afterAutospacing="0" w:line="360" w:lineRule="auto"/>
        <w:jc w:val="both"/>
        <w:rPr>
          <w:color w:val="373737"/>
          <w:sz w:val="28"/>
          <w:szCs w:val="28"/>
        </w:rPr>
      </w:pPr>
      <w:r>
        <w:rPr>
          <w:color w:val="373737"/>
          <w:sz w:val="28"/>
          <w:szCs w:val="28"/>
        </w:rPr>
        <w:t>неработающих пенсионеров</w:t>
      </w:r>
      <w:r w:rsidR="00106B9E" w:rsidRPr="00FE20CA">
        <w:rPr>
          <w:color w:val="373737"/>
          <w:sz w:val="28"/>
          <w:szCs w:val="28"/>
        </w:rPr>
        <w:t xml:space="preserve"> независимо от основания назначения пенсии;</w:t>
      </w:r>
    </w:p>
    <w:p w:rsidR="00106B9E" w:rsidRPr="00FE20CA" w:rsidRDefault="00FE20CA" w:rsidP="00081EEE">
      <w:pPr>
        <w:pStyle w:val="a7"/>
        <w:numPr>
          <w:ilvl w:val="0"/>
          <w:numId w:val="4"/>
        </w:numPr>
        <w:shd w:val="clear" w:color="auto" w:fill="FFFFFF"/>
        <w:spacing w:before="0" w:beforeAutospacing="0" w:after="0" w:afterAutospacing="0" w:line="360" w:lineRule="auto"/>
        <w:jc w:val="both"/>
        <w:rPr>
          <w:color w:val="373737"/>
          <w:sz w:val="28"/>
          <w:szCs w:val="28"/>
        </w:rPr>
      </w:pPr>
      <w:r>
        <w:rPr>
          <w:color w:val="373737"/>
          <w:sz w:val="28"/>
          <w:szCs w:val="28"/>
        </w:rPr>
        <w:t>граждан, обучающихся</w:t>
      </w:r>
      <w:r w:rsidR="00106B9E" w:rsidRPr="00FE20CA">
        <w:rPr>
          <w:color w:val="373737"/>
          <w:sz w:val="28"/>
          <w:szCs w:val="28"/>
        </w:rPr>
        <w:t xml:space="preserve"> по очной форме в образовательных учреждениях начального профессионального, среднего профессионального и высшего профессионального образования;</w:t>
      </w:r>
    </w:p>
    <w:p w:rsidR="00106B9E" w:rsidRPr="00FE20CA" w:rsidRDefault="00FE20CA" w:rsidP="00081EEE">
      <w:pPr>
        <w:pStyle w:val="a7"/>
        <w:numPr>
          <w:ilvl w:val="0"/>
          <w:numId w:val="4"/>
        </w:numPr>
        <w:shd w:val="clear" w:color="auto" w:fill="FFFFFF"/>
        <w:spacing w:before="0" w:beforeAutospacing="0" w:after="0" w:afterAutospacing="0" w:line="360" w:lineRule="auto"/>
        <w:jc w:val="both"/>
        <w:rPr>
          <w:color w:val="373737"/>
          <w:sz w:val="28"/>
          <w:szCs w:val="28"/>
        </w:rPr>
      </w:pPr>
      <w:r>
        <w:rPr>
          <w:color w:val="373737"/>
          <w:sz w:val="28"/>
          <w:szCs w:val="28"/>
        </w:rPr>
        <w:t>безработных граждан, зарегистрированных</w:t>
      </w:r>
      <w:r w:rsidR="00106B9E" w:rsidRPr="00FE20CA">
        <w:rPr>
          <w:color w:val="373737"/>
          <w:sz w:val="28"/>
          <w:szCs w:val="28"/>
        </w:rPr>
        <w:t xml:space="preserve"> в соответствии с законодательством о занятости;</w:t>
      </w:r>
    </w:p>
    <w:p w:rsidR="00106B9E" w:rsidRPr="00FE20CA" w:rsidRDefault="00FE20CA" w:rsidP="00081EEE">
      <w:pPr>
        <w:pStyle w:val="a7"/>
        <w:numPr>
          <w:ilvl w:val="0"/>
          <w:numId w:val="4"/>
        </w:numPr>
        <w:shd w:val="clear" w:color="auto" w:fill="FFFFFF"/>
        <w:spacing w:before="0" w:beforeAutospacing="0" w:after="0" w:afterAutospacing="0" w:line="360" w:lineRule="auto"/>
        <w:jc w:val="both"/>
        <w:rPr>
          <w:color w:val="373737"/>
          <w:sz w:val="28"/>
          <w:szCs w:val="28"/>
        </w:rPr>
      </w:pPr>
      <w:r>
        <w:rPr>
          <w:color w:val="373737"/>
          <w:sz w:val="28"/>
          <w:szCs w:val="28"/>
        </w:rPr>
        <w:t>одного</w:t>
      </w:r>
      <w:r w:rsidR="00106B9E" w:rsidRPr="00FE20CA">
        <w:rPr>
          <w:color w:val="373737"/>
          <w:sz w:val="28"/>
          <w:szCs w:val="28"/>
        </w:rPr>
        <w:t xml:space="preserve"> из родителей или опекун</w:t>
      </w:r>
      <w:r>
        <w:rPr>
          <w:color w:val="373737"/>
          <w:sz w:val="28"/>
          <w:szCs w:val="28"/>
        </w:rPr>
        <w:t>а</w:t>
      </w:r>
      <w:r w:rsidR="00106B9E" w:rsidRPr="00FE20CA">
        <w:rPr>
          <w:color w:val="373737"/>
          <w:sz w:val="28"/>
          <w:szCs w:val="28"/>
        </w:rPr>
        <w:t xml:space="preserve">, </w:t>
      </w:r>
      <w:r>
        <w:rPr>
          <w:color w:val="373737"/>
          <w:sz w:val="28"/>
          <w:szCs w:val="28"/>
        </w:rPr>
        <w:t xml:space="preserve">занятых </w:t>
      </w:r>
      <w:r w:rsidR="00106B9E" w:rsidRPr="00FE20CA">
        <w:rPr>
          <w:color w:val="373737"/>
          <w:sz w:val="28"/>
          <w:szCs w:val="28"/>
        </w:rPr>
        <w:t>уходом за ребенком до достижения им возраста трех лет;</w:t>
      </w:r>
    </w:p>
    <w:p w:rsidR="00106B9E" w:rsidRPr="00FE20CA" w:rsidRDefault="00FE20CA" w:rsidP="00081EEE">
      <w:pPr>
        <w:pStyle w:val="a7"/>
        <w:numPr>
          <w:ilvl w:val="0"/>
          <w:numId w:val="4"/>
        </w:numPr>
        <w:shd w:val="clear" w:color="auto" w:fill="FFFFFF"/>
        <w:spacing w:before="0" w:beforeAutospacing="0" w:after="0" w:afterAutospacing="0" w:line="360" w:lineRule="auto"/>
        <w:jc w:val="both"/>
        <w:rPr>
          <w:color w:val="373737"/>
          <w:sz w:val="28"/>
          <w:szCs w:val="28"/>
        </w:rPr>
      </w:pPr>
      <w:r>
        <w:rPr>
          <w:color w:val="373737"/>
          <w:sz w:val="28"/>
          <w:szCs w:val="28"/>
        </w:rPr>
        <w:t>трудоспособных граждан, занятых</w:t>
      </w:r>
      <w:r w:rsidR="00106B9E" w:rsidRPr="00FE20CA">
        <w:rPr>
          <w:color w:val="373737"/>
          <w:sz w:val="28"/>
          <w:szCs w:val="28"/>
        </w:rPr>
        <w:t xml:space="preserve"> уходом за детьми-инвалидами, инвалидами I группы, лицами, достигшими возраста 80 лет;</w:t>
      </w:r>
    </w:p>
    <w:p w:rsidR="00106B9E" w:rsidRPr="00FE20CA" w:rsidRDefault="00FE20CA" w:rsidP="00081EEE">
      <w:pPr>
        <w:pStyle w:val="a7"/>
        <w:numPr>
          <w:ilvl w:val="0"/>
          <w:numId w:val="4"/>
        </w:numPr>
        <w:shd w:val="clear" w:color="auto" w:fill="FFFFFF"/>
        <w:spacing w:before="0" w:beforeAutospacing="0" w:after="0" w:afterAutospacing="0" w:line="360" w:lineRule="auto"/>
        <w:jc w:val="both"/>
        <w:rPr>
          <w:color w:val="373737"/>
          <w:sz w:val="28"/>
          <w:szCs w:val="28"/>
        </w:rPr>
      </w:pPr>
      <w:r>
        <w:rPr>
          <w:color w:val="373737"/>
          <w:sz w:val="28"/>
          <w:szCs w:val="28"/>
        </w:rPr>
        <w:t>иных не работающих</w:t>
      </w:r>
      <w:r w:rsidR="00106B9E" w:rsidRPr="00FE20CA">
        <w:rPr>
          <w:color w:val="373737"/>
          <w:sz w:val="28"/>
          <w:szCs w:val="28"/>
        </w:rPr>
        <w:t xml:space="preserve"> по т</w:t>
      </w:r>
      <w:r>
        <w:rPr>
          <w:color w:val="373737"/>
          <w:sz w:val="28"/>
          <w:szCs w:val="28"/>
        </w:rPr>
        <w:t>рудовому договору</w:t>
      </w:r>
      <w:r w:rsidR="00106B9E" w:rsidRPr="00FE20CA">
        <w:rPr>
          <w:color w:val="373737"/>
          <w:sz w:val="28"/>
          <w:szCs w:val="28"/>
        </w:rPr>
        <w:t xml:space="preserve">, за исключением военнослужащих и приравненных к ним в организации </w:t>
      </w:r>
      <w:r w:rsidR="00081EEE">
        <w:rPr>
          <w:color w:val="373737"/>
          <w:sz w:val="28"/>
          <w:szCs w:val="28"/>
        </w:rPr>
        <w:t>оказания медицинской помощи лиц;</w:t>
      </w:r>
    </w:p>
    <w:p w:rsidR="00DF1809" w:rsidRPr="00FE20CA" w:rsidRDefault="00DF1809" w:rsidP="00081EEE">
      <w:pPr>
        <w:pStyle w:val="a7"/>
        <w:shd w:val="clear" w:color="auto" w:fill="FFFFFF"/>
        <w:spacing w:before="0" w:beforeAutospacing="0" w:after="0" w:afterAutospacing="0" w:line="360" w:lineRule="auto"/>
        <w:jc w:val="both"/>
        <w:rPr>
          <w:color w:val="373737"/>
          <w:sz w:val="28"/>
          <w:szCs w:val="28"/>
        </w:rPr>
      </w:pPr>
      <w:r w:rsidRPr="00FE20CA">
        <w:rPr>
          <w:color w:val="373737"/>
          <w:sz w:val="28"/>
          <w:szCs w:val="28"/>
        </w:rPr>
        <w:t>являются органы исполнительной власти субъектов Российской Федерации, уполномоченные высшими исполнительными органами государственной власти субъектов Российской Федерации. Указанные страхователи являются плательщиками страховых взносов на обязательное медицинское страхование неработающего населения.</w:t>
      </w:r>
      <w:r w:rsidR="00B62C59">
        <w:rPr>
          <w:color w:val="373737"/>
          <w:sz w:val="28"/>
          <w:szCs w:val="28"/>
        </w:rPr>
        <w:t xml:space="preserve"> [1]</w:t>
      </w:r>
    </w:p>
    <w:p w:rsidR="00DF1809" w:rsidRPr="00FE20CA" w:rsidRDefault="00110243" w:rsidP="00081EEE">
      <w:pPr>
        <w:pStyle w:val="a7"/>
        <w:shd w:val="clear" w:color="auto" w:fill="FFFFFF"/>
        <w:spacing w:before="0" w:beforeAutospacing="0" w:after="0" w:afterAutospacing="0" w:line="360" w:lineRule="auto"/>
        <w:ind w:firstLine="600"/>
        <w:jc w:val="both"/>
        <w:rPr>
          <w:color w:val="373737"/>
          <w:sz w:val="28"/>
          <w:szCs w:val="28"/>
        </w:rPr>
      </w:pPr>
      <w:r>
        <w:rPr>
          <w:color w:val="373737"/>
          <w:sz w:val="28"/>
          <w:szCs w:val="28"/>
        </w:rPr>
        <w:t>С точки зрения теории страхования страховщиками в системе ОМС</w:t>
      </w:r>
      <w:r w:rsidR="00DF1809" w:rsidRPr="00FE20CA">
        <w:rPr>
          <w:color w:val="373737"/>
          <w:sz w:val="28"/>
          <w:szCs w:val="28"/>
        </w:rPr>
        <w:t xml:space="preserve"> </w:t>
      </w:r>
      <w:r>
        <w:rPr>
          <w:color w:val="373737"/>
          <w:sz w:val="28"/>
          <w:szCs w:val="28"/>
        </w:rPr>
        <w:t>выступают фонды ОМС и страховые медицинские организации.</w:t>
      </w:r>
      <w:r w:rsidRPr="00FE20CA">
        <w:rPr>
          <w:color w:val="373737"/>
          <w:sz w:val="28"/>
          <w:szCs w:val="28"/>
        </w:rPr>
        <w:t xml:space="preserve"> </w:t>
      </w:r>
      <w:r>
        <w:rPr>
          <w:color w:val="373737"/>
          <w:sz w:val="28"/>
          <w:szCs w:val="28"/>
        </w:rPr>
        <w:t>Они обладают строго разграниченными полномочиями по выполнению конкретных финансовых и страховых операций.</w:t>
      </w:r>
    </w:p>
    <w:p w:rsidR="00B229EE" w:rsidRPr="00B229EE" w:rsidRDefault="00B229EE" w:rsidP="00B229EE">
      <w:pPr>
        <w:pStyle w:val="a7"/>
        <w:shd w:val="clear" w:color="auto" w:fill="FFFFFF"/>
        <w:spacing w:before="0" w:beforeAutospacing="0" w:after="0" w:afterAutospacing="0" w:line="360" w:lineRule="auto"/>
        <w:ind w:firstLine="600"/>
        <w:jc w:val="both"/>
        <w:rPr>
          <w:color w:val="373737"/>
          <w:sz w:val="28"/>
          <w:szCs w:val="28"/>
        </w:rPr>
      </w:pPr>
      <w:r>
        <w:rPr>
          <w:color w:val="000000"/>
          <w:sz w:val="28"/>
          <w:szCs w:val="28"/>
          <w:shd w:val="clear" w:color="auto" w:fill="FFFFFF"/>
        </w:rPr>
        <w:t>Отметим, что в</w:t>
      </w:r>
      <w:r w:rsidRPr="00B229EE">
        <w:rPr>
          <w:color w:val="000000"/>
          <w:sz w:val="28"/>
          <w:szCs w:val="28"/>
          <w:shd w:val="clear" w:color="auto" w:fill="FFFFFF"/>
        </w:rPr>
        <w:t xml:space="preserve"> настоящее время в Российской Федерации созданы как самостоятельные некоммерческие финансово-кредитные учреждения Федеральный фонд обязательного медицинского страхования и 84 территориальных фондов обязательного медицинского страхования для реализации государственной политики в области обязательного медицинского страхования как составной части государственного социального страхования.</w:t>
      </w:r>
    </w:p>
    <w:p w:rsidR="00DF1809" w:rsidRDefault="00DF1809" w:rsidP="00397791">
      <w:pPr>
        <w:pStyle w:val="a7"/>
        <w:shd w:val="clear" w:color="auto" w:fill="FFFFFF"/>
        <w:spacing w:before="0" w:beforeAutospacing="0" w:after="0" w:afterAutospacing="0" w:line="360" w:lineRule="auto"/>
        <w:ind w:firstLine="600"/>
        <w:jc w:val="both"/>
        <w:rPr>
          <w:color w:val="373737"/>
          <w:sz w:val="28"/>
          <w:szCs w:val="28"/>
        </w:rPr>
      </w:pPr>
      <w:r w:rsidRPr="00FE20CA">
        <w:rPr>
          <w:color w:val="373737"/>
          <w:sz w:val="28"/>
          <w:szCs w:val="28"/>
        </w:rPr>
        <w:lastRenderedPageBreak/>
        <w:t>Федеральный фонд - некоммерческая организация, созданная Российс</w:t>
      </w:r>
      <w:r w:rsidR="00397791">
        <w:rPr>
          <w:color w:val="373737"/>
          <w:sz w:val="28"/>
          <w:szCs w:val="28"/>
        </w:rPr>
        <w:t xml:space="preserve">кой Федерацией в соответствии с </w:t>
      </w:r>
      <w:r w:rsidRPr="00FE20CA">
        <w:rPr>
          <w:color w:val="373737"/>
          <w:sz w:val="28"/>
          <w:szCs w:val="28"/>
        </w:rPr>
        <w:t>Федеральным законом для реализации государственной политики в сфере обязательного медицинского страхования.</w:t>
      </w:r>
      <w:r w:rsidR="00397791">
        <w:rPr>
          <w:color w:val="373737"/>
          <w:sz w:val="28"/>
          <w:szCs w:val="28"/>
        </w:rPr>
        <w:t xml:space="preserve"> К финансовым функциям фонда также относят: субсидирование  регионов на выполнение территориальных программ ОМС в рамках базовой программы ОМС, финансирование диспансеризации работающего населения и детей-сирот, находящихся в стационарных учреждениях и др. Важно отметить, что фонд самостоятельно страховые операции не осуществляет.</w:t>
      </w:r>
    </w:p>
    <w:p w:rsidR="00397791" w:rsidRDefault="00397791" w:rsidP="00397791">
      <w:pPr>
        <w:pStyle w:val="a7"/>
        <w:shd w:val="clear" w:color="auto" w:fill="FFFFFF"/>
        <w:spacing w:before="0" w:beforeAutospacing="0" w:after="0" w:afterAutospacing="0" w:line="360" w:lineRule="auto"/>
        <w:ind w:firstLine="600"/>
        <w:jc w:val="both"/>
        <w:rPr>
          <w:color w:val="373737"/>
          <w:sz w:val="28"/>
          <w:szCs w:val="28"/>
        </w:rPr>
      </w:pPr>
      <w:r>
        <w:rPr>
          <w:color w:val="373737"/>
          <w:sz w:val="28"/>
          <w:szCs w:val="28"/>
        </w:rPr>
        <w:t>Территориальные фонды ОМС создаются на основе базовой программы. Основн</w:t>
      </w:r>
      <w:r w:rsidR="00366788">
        <w:rPr>
          <w:color w:val="373737"/>
          <w:sz w:val="28"/>
          <w:szCs w:val="28"/>
        </w:rPr>
        <w:t>ые задачи данных фондов это - обеспечение реализации Закона «О медицинском страховании граждан РФ», обеспечении предусмотренных законодательством РФ прав граждан в системе обязательного медицинского страхования и финансовой устойчивости системы медицинского страхования.</w:t>
      </w:r>
    </w:p>
    <w:p w:rsidR="00366788" w:rsidRDefault="00366788" w:rsidP="00397791">
      <w:pPr>
        <w:pStyle w:val="a7"/>
        <w:shd w:val="clear" w:color="auto" w:fill="FFFFFF"/>
        <w:spacing w:before="0" w:beforeAutospacing="0" w:after="0" w:afterAutospacing="0" w:line="360" w:lineRule="auto"/>
        <w:ind w:firstLine="600"/>
        <w:jc w:val="both"/>
        <w:rPr>
          <w:color w:val="373737"/>
          <w:sz w:val="28"/>
          <w:szCs w:val="28"/>
        </w:rPr>
      </w:pPr>
      <w:r>
        <w:rPr>
          <w:color w:val="373737"/>
          <w:sz w:val="28"/>
          <w:szCs w:val="28"/>
        </w:rPr>
        <w:t xml:space="preserve">Страховые медицинские организации (СМО) осуществляют обязательное медицинское страхование граждан и страхование обеспечения необходимыми лекарственными средствами отдельных категорий граждан. </w:t>
      </w:r>
    </w:p>
    <w:p w:rsidR="00366788" w:rsidRDefault="00366788" w:rsidP="00366788">
      <w:pPr>
        <w:pStyle w:val="a7"/>
        <w:shd w:val="clear" w:color="auto" w:fill="FFFFFF"/>
        <w:spacing w:before="0" w:beforeAutospacing="0" w:after="0" w:afterAutospacing="0" w:line="360" w:lineRule="auto"/>
        <w:jc w:val="both"/>
        <w:rPr>
          <w:color w:val="373737"/>
          <w:sz w:val="28"/>
          <w:szCs w:val="28"/>
        </w:rPr>
      </w:pPr>
      <w:r>
        <w:rPr>
          <w:color w:val="373737"/>
          <w:sz w:val="28"/>
          <w:szCs w:val="28"/>
        </w:rPr>
        <w:t xml:space="preserve">Страховая деятельность СМО строится на договорной основе, </w:t>
      </w:r>
      <w:r w:rsidR="00B229EE">
        <w:rPr>
          <w:color w:val="373737"/>
          <w:sz w:val="28"/>
          <w:szCs w:val="28"/>
        </w:rPr>
        <w:t xml:space="preserve">и </w:t>
      </w:r>
      <w:r>
        <w:rPr>
          <w:color w:val="373737"/>
          <w:sz w:val="28"/>
          <w:szCs w:val="28"/>
        </w:rPr>
        <w:t>финансир</w:t>
      </w:r>
      <w:r w:rsidR="00B229EE">
        <w:rPr>
          <w:color w:val="373737"/>
          <w:sz w:val="28"/>
          <w:szCs w:val="28"/>
        </w:rPr>
        <w:t>уются СМО территориальными фондами ОМС по душевым нормативам в зависимости от количества и половозрастной структуры застрахованного ими контингента населения.</w:t>
      </w:r>
    </w:p>
    <w:p w:rsidR="00366788" w:rsidRDefault="00366788" w:rsidP="00B229EE">
      <w:pPr>
        <w:pStyle w:val="a7"/>
        <w:shd w:val="clear" w:color="auto" w:fill="FFFFFF"/>
        <w:spacing w:before="0" w:beforeAutospacing="0" w:after="0" w:afterAutospacing="0" w:line="360" w:lineRule="auto"/>
        <w:jc w:val="both"/>
        <w:rPr>
          <w:color w:val="373737"/>
          <w:sz w:val="28"/>
          <w:szCs w:val="28"/>
        </w:rPr>
      </w:pPr>
      <w:r>
        <w:rPr>
          <w:color w:val="373737"/>
          <w:sz w:val="28"/>
          <w:szCs w:val="28"/>
        </w:rPr>
        <w:t>Если же данные организации на территории отсутствуют, их функции выполняют филиалы ТФ ОМС.</w:t>
      </w:r>
    </w:p>
    <w:p w:rsidR="005A17B2" w:rsidRDefault="002A3D2D" w:rsidP="005A17B2">
      <w:pPr>
        <w:pStyle w:val="a7"/>
        <w:shd w:val="clear" w:color="auto" w:fill="FFFFFF"/>
        <w:spacing w:before="0" w:beforeAutospacing="0" w:after="0" w:afterAutospacing="0" w:line="360" w:lineRule="auto"/>
        <w:ind w:firstLine="600"/>
        <w:jc w:val="both"/>
        <w:rPr>
          <w:rStyle w:val="apple-converted-space"/>
          <w:color w:val="333333"/>
          <w:sz w:val="28"/>
          <w:szCs w:val="28"/>
          <w:shd w:val="clear" w:color="auto" w:fill="FFFFFF"/>
        </w:rPr>
      </w:pPr>
      <w:r>
        <w:rPr>
          <w:color w:val="333333"/>
          <w:sz w:val="28"/>
          <w:szCs w:val="28"/>
          <w:shd w:val="clear" w:color="auto" w:fill="FFFFFF"/>
        </w:rPr>
        <w:t>В Алтайском крае в</w:t>
      </w:r>
      <w:r w:rsidR="005C4E7D" w:rsidRPr="005C4E7D">
        <w:rPr>
          <w:color w:val="333333"/>
          <w:sz w:val="28"/>
          <w:szCs w:val="28"/>
          <w:shd w:val="clear" w:color="auto" w:fill="FFFFFF"/>
        </w:rPr>
        <w:t xml:space="preserve"> сфере ОМС</w:t>
      </w:r>
      <w:r>
        <w:rPr>
          <w:color w:val="333333"/>
          <w:sz w:val="28"/>
          <w:szCs w:val="28"/>
          <w:shd w:val="clear" w:color="auto" w:fill="FFFFFF"/>
        </w:rPr>
        <w:t xml:space="preserve"> </w:t>
      </w:r>
      <w:r w:rsidR="005C4E7D" w:rsidRPr="005C4E7D">
        <w:rPr>
          <w:color w:val="333333"/>
          <w:sz w:val="28"/>
          <w:szCs w:val="28"/>
          <w:shd w:val="clear" w:color="auto" w:fill="FFFFFF"/>
        </w:rPr>
        <w:t xml:space="preserve"> в 2012 году работало 5 страховых медицинских организаций.   На территории края действует 126 пунктов выдачи полисов, в том числе ООО «СМК «РЕСО-Мед» - 70, ООО «РГС-Медицина» - 42,  ЗАО «СГ «Спасские ворота-М» - 6, ООО СМК «Седар-М» - 5, ООО СМ «Интермедсервис-Сибирь» - 3. Пункты выдачи полисов имеются во всех муниципальных образованиях. По состоянию на 01.01.2013 полисы ОМС имели 2389454 жителей Алтайского края, из них полисы «СМК </w:t>
      </w:r>
      <w:r w:rsidR="005C4E7D" w:rsidRPr="005C4E7D">
        <w:rPr>
          <w:color w:val="333333"/>
          <w:sz w:val="28"/>
          <w:szCs w:val="28"/>
          <w:shd w:val="clear" w:color="auto" w:fill="FFFFFF"/>
        </w:rPr>
        <w:lastRenderedPageBreak/>
        <w:t>«РЕСО-Мед» - 58,9%, «РГС-Медицина» - 36,6%, «СГ «Спасские ворота-М» - 1,8%, СМК «Интермедсервис-Сибирь» - 1,6%, СМК «Седар-М» - 1,1%.</w:t>
      </w:r>
      <w:r w:rsidR="005C4E7D" w:rsidRPr="005C4E7D">
        <w:rPr>
          <w:rStyle w:val="apple-converted-space"/>
          <w:color w:val="333333"/>
          <w:sz w:val="28"/>
          <w:szCs w:val="28"/>
          <w:shd w:val="clear" w:color="auto" w:fill="FFFFFF"/>
        </w:rPr>
        <w:t> </w:t>
      </w:r>
      <w:r w:rsidR="009E3B60">
        <w:rPr>
          <w:rStyle w:val="apple-converted-space"/>
          <w:color w:val="333333"/>
          <w:sz w:val="28"/>
          <w:szCs w:val="28"/>
          <w:shd w:val="clear" w:color="auto" w:fill="FFFFFF"/>
        </w:rPr>
        <w:t>[6]</w:t>
      </w:r>
    </w:p>
    <w:p w:rsidR="00FB4F10" w:rsidRPr="002A3D2D" w:rsidRDefault="005A17B2" w:rsidP="002A3D2D">
      <w:pPr>
        <w:pStyle w:val="a7"/>
        <w:shd w:val="clear" w:color="auto" w:fill="FFFFFF"/>
        <w:spacing w:before="0" w:beforeAutospacing="0" w:after="0" w:afterAutospacing="0" w:line="360" w:lineRule="auto"/>
        <w:ind w:firstLine="600"/>
        <w:jc w:val="both"/>
        <w:rPr>
          <w:color w:val="373737"/>
          <w:sz w:val="28"/>
          <w:szCs w:val="28"/>
        </w:rPr>
      </w:pPr>
      <w:r>
        <w:rPr>
          <w:color w:val="373737"/>
          <w:sz w:val="28"/>
          <w:szCs w:val="28"/>
        </w:rPr>
        <w:t xml:space="preserve"> </w:t>
      </w:r>
      <w:r w:rsidR="00A46B9F" w:rsidRPr="00A46B9F">
        <w:rPr>
          <w:bCs/>
          <w:color w:val="373737"/>
          <w:sz w:val="28"/>
          <w:szCs w:val="28"/>
          <w:shd w:val="clear" w:color="auto" w:fill="FFFFFF"/>
        </w:rPr>
        <w:t xml:space="preserve">Рассмотрим </w:t>
      </w:r>
      <w:r w:rsidR="00B016BA" w:rsidRPr="00A46B9F">
        <w:rPr>
          <w:bCs/>
          <w:color w:val="373737"/>
          <w:sz w:val="28"/>
          <w:szCs w:val="28"/>
          <w:shd w:val="clear" w:color="auto" w:fill="FFFFFF"/>
        </w:rPr>
        <w:t>Основные характеристики бюджета Территориального фонда обязательного медицинского страхования Алтайского края на 2014 год и на плановый период 2015 и 2016 годов</w:t>
      </w:r>
      <w:r w:rsidR="00274624">
        <w:rPr>
          <w:bCs/>
          <w:color w:val="373737"/>
          <w:sz w:val="28"/>
          <w:szCs w:val="28"/>
          <w:shd w:val="clear" w:color="auto" w:fill="FFFFFF"/>
        </w:rPr>
        <w:t>. (Табл</w:t>
      </w:r>
      <w:r w:rsidR="002A3D2D">
        <w:rPr>
          <w:bCs/>
          <w:color w:val="373737"/>
          <w:sz w:val="28"/>
          <w:szCs w:val="28"/>
          <w:shd w:val="clear" w:color="auto" w:fill="FFFFFF"/>
        </w:rPr>
        <w:t>ица 1</w:t>
      </w:r>
      <w:r w:rsidR="00274624">
        <w:rPr>
          <w:bCs/>
          <w:color w:val="373737"/>
          <w:sz w:val="28"/>
          <w:szCs w:val="28"/>
          <w:shd w:val="clear" w:color="auto" w:fill="FFFFFF"/>
        </w:rPr>
        <w:t>)</w:t>
      </w:r>
    </w:p>
    <w:p w:rsidR="00274624" w:rsidRDefault="002A3D2D" w:rsidP="00274624">
      <w:pPr>
        <w:pStyle w:val="a7"/>
        <w:shd w:val="clear" w:color="auto" w:fill="FFFFFF"/>
        <w:spacing w:before="0" w:beforeAutospacing="0" w:after="0" w:afterAutospacing="0" w:line="360" w:lineRule="auto"/>
        <w:ind w:firstLine="601"/>
        <w:jc w:val="right"/>
        <w:rPr>
          <w:bCs/>
          <w:color w:val="373737"/>
          <w:sz w:val="28"/>
          <w:szCs w:val="28"/>
          <w:shd w:val="clear" w:color="auto" w:fill="FFFFFF"/>
        </w:rPr>
      </w:pPr>
      <w:r>
        <w:rPr>
          <w:bCs/>
          <w:color w:val="373737"/>
          <w:sz w:val="28"/>
          <w:szCs w:val="28"/>
          <w:shd w:val="clear" w:color="auto" w:fill="FFFFFF"/>
        </w:rPr>
        <w:t>Таблица 1</w:t>
      </w:r>
    </w:p>
    <w:p w:rsidR="00274624" w:rsidRDefault="00274624" w:rsidP="00274624">
      <w:pPr>
        <w:pStyle w:val="a7"/>
        <w:shd w:val="clear" w:color="auto" w:fill="FFFFFF"/>
        <w:spacing w:before="0" w:beforeAutospacing="0" w:after="0" w:afterAutospacing="0"/>
        <w:ind w:firstLine="601"/>
        <w:jc w:val="center"/>
        <w:rPr>
          <w:bCs/>
          <w:color w:val="373737"/>
          <w:sz w:val="28"/>
          <w:szCs w:val="28"/>
          <w:shd w:val="clear" w:color="auto" w:fill="FFFFFF"/>
        </w:rPr>
      </w:pPr>
      <w:r w:rsidRPr="00A46B9F">
        <w:rPr>
          <w:bCs/>
          <w:color w:val="373737"/>
          <w:sz w:val="28"/>
          <w:szCs w:val="28"/>
          <w:shd w:val="clear" w:color="auto" w:fill="FFFFFF"/>
        </w:rPr>
        <w:t>Основные характеристики бюджета Т</w:t>
      </w:r>
      <w:r>
        <w:rPr>
          <w:bCs/>
          <w:color w:val="373737"/>
          <w:sz w:val="28"/>
          <w:szCs w:val="28"/>
          <w:shd w:val="clear" w:color="auto" w:fill="FFFFFF"/>
        </w:rPr>
        <w:t>Ф</w:t>
      </w:r>
      <w:r w:rsidRPr="00A46B9F">
        <w:rPr>
          <w:bCs/>
          <w:color w:val="373737"/>
          <w:sz w:val="28"/>
          <w:szCs w:val="28"/>
          <w:shd w:val="clear" w:color="auto" w:fill="FFFFFF"/>
        </w:rPr>
        <w:t xml:space="preserve"> </w:t>
      </w:r>
      <w:r>
        <w:rPr>
          <w:bCs/>
          <w:color w:val="373737"/>
          <w:sz w:val="28"/>
          <w:szCs w:val="28"/>
          <w:shd w:val="clear" w:color="auto" w:fill="FFFFFF"/>
        </w:rPr>
        <w:t>ОМС</w:t>
      </w:r>
      <w:r w:rsidRPr="00A46B9F">
        <w:rPr>
          <w:bCs/>
          <w:color w:val="373737"/>
          <w:sz w:val="28"/>
          <w:szCs w:val="28"/>
          <w:shd w:val="clear" w:color="auto" w:fill="FFFFFF"/>
        </w:rPr>
        <w:t xml:space="preserve"> Алтайского края на 2014 год и на плановый период 2015 и 2016 годов</w:t>
      </w:r>
    </w:p>
    <w:tbl>
      <w:tblPr>
        <w:tblStyle w:val="ae"/>
        <w:tblW w:w="0" w:type="auto"/>
        <w:tblLook w:val="04A0"/>
      </w:tblPr>
      <w:tblGrid>
        <w:gridCol w:w="2392"/>
        <w:gridCol w:w="2393"/>
        <w:gridCol w:w="2393"/>
        <w:gridCol w:w="2393"/>
      </w:tblGrid>
      <w:tr w:rsidR="00911385" w:rsidTr="0098198D">
        <w:trPr>
          <w:trHeight w:val="378"/>
        </w:trPr>
        <w:tc>
          <w:tcPr>
            <w:tcW w:w="2392" w:type="dxa"/>
            <w:vMerge w:val="restart"/>
            <w:vAlign w:val="center"/>
          </w:tcPr>
          <w:p w:rsidR="00911385" w:rsidRPr="00911385" w:rsidRDefault="00911385" w:rsidP="00A46B9F">
            <w:pPr>
              <w:pStyle w:val="a7"/>
              <w:spacing w:before="0" w:beforeAutospacing="0" w:after="0" w:afterAutospacing="0" w:line="360" w:lineRule="auto"/>
              <w:jc w:val="center"/>
              <w:rPr>
                <w:b/>
                <w:bCs/>
                <w:color w:val="373737"/>
                <w:shd w:val="clear" w:color="auto" w:fill="FFFFFF"/>
              </w:rPr>
            </w:pPr>
            <w:r w:rsidRPr="00911385">
              <w:rPr>
                <w:b/>
                <w:bCs/>
                <w:color w:val="373737"/>
                <w:shd w:val="clear" w:color="auto" w:fill="FFFFFF"/>
              </w:rPr>
              <w:t>Источник поступлений</w:t>
            </w:r>
          </w:p>
        </w:tc>
        <w:tc>
          <w:tcPr>
            <w:tcW w:w="2393" w:type="dxa"/>
            <w:vMerge w:val="restart"/>
          </w:tcPr>
          <w:p w:rsidR="00911385" w:rsidRPr="00911385" w:rsidRDefault="00911385" w:rsidP="00911385">
            <w:pPr>
              <w:pStyle w:val="a7"/>
              <w:spacing w:before="0" w:beforeAutospacing="0" w:after="0" w:afterAutospacing="0" w:line="360" w:lineRule="auto"/>
              <w:jc w:val="center"/>
              <w:rPr>
                <w:b/>
                <w:bCs/>
                <w:color w:val="373737"/>
                <w:shd w:val="clear" w:color="auto" w:fill="FFFFFF"/>
              </w:rPr>
            </w:pPr>
            <w:r>
              <w:rPr>
                <w:b/>
                <w:bCs/>
                <w:color w:val="373737"/>
                <w:shd w:val="clear" w:color="auto" w:fill="FFFFFF"/>
              </w:rPr>
              <w:t>2014 год, тыс. рублей</w:t>
            </w:r>
          </w:p>
        </w:tc>
        <w:tc>
          <w:tcPr>
            <w:tcW w:w="4786" w:type="dxa"/>
            <w:gridSpan w:val="2"/>
            <w:tcBorders>
              <w:bottom w:val="single" w:sz="4" w:space="0" w:color="auto"/>
            </w:tcBorders>
          </w:tcPr>
          <w:p w:rsidR="00911385" w:rsidRPr="00911385" w:rsidRDefault="00911385" w:rsidP="00911385">
            <w:pPr>
              <w:pStyle w:val="a7"/>
              <w:spacing w:before="0" w:beforeAutospacing="0" w:after="0" w:afterAutospacing="0" w:line="360" w:lineRule="auto"/>
              <w:jc w:val="center"/>
              <w:rPr>
                <w:b/>
                <w:bCs/>
                <w:color w:val="373737"/>
                <w:shd w:val="clear" w:color="auto" w:fill="FFFFFF"/>
              </w:rPr>
            </w:pPr>
            <w:r>
              <w:rPr>
                <w:b/>
                <w:bCs/>
                <w:color w:val="373737"/>
                <w:shd w:val="clear" w:color="auto" w:fill="FFFFFF"/>
              </w:rPr>
              <w:t>План</w:t>
            </w:r>
          </w:p>
        </w:tc>
      </w:tr>
      <w:tr w:rsidR="00911385" w:rsidTr="00911385">
        <w:trPr>
          <w:trHeight w:val="435"/>
        </w:trPr>
        <w:tc>
          <w:tcPr>
            <w:tcW w:w="2392" w:type="dxa"/>
            <w:vMerge/>
            <w:vAlign w:val="center"/>
          </w:tcPr>
          <w:p w:rsidR="00911385" w:rsidRPr="00911385" w:rsidRDefault="00911385" w:rsidP="00A46B9F">
            <w:pPr>
              <w:pStyle w:val="a7"/>
              <w:spacing w:before="0" w:beforeAutospacing="0" w:after="0" w:afterAutospacing="0" w:line="360" w:lineRule="auto"/>
              <w:jc w:val="center"/>
              <w:rPr>
                <w:b/>
                <w:bCs/>
                <w:color w:val="373737"/>
                <w:shd w:val="clear" w:color="auto" w:fill="FFFFFF"/>
              </w:rPr>
            </w:pPr>
          </w:p>
        </w:tc>
        <w:tc>
          <w:tcPr>
            <w:tcW w:w="2393" w:type="dxa"/>
            <w:vMerge/>
          </w:tcPr>
          <w:p w:rsidR="00911385" w:rsidRDefault="00911385" w:rsidP="00911385">
            <w:pPr>
              <w:pStyle w:val="a7"/>
              <w:spacing w:before="0" w:beforeAutospacing="0" w:after="0" w:afterAutospacing="0" w:line="360" w:lineRule="auto"/>
              <w:jc w:val="center"/>
              <w:rPr>
                <w:b/>
                <w:bCs/>
                <w:color w:val="373737"/>
                <w:shd w:val="clear" w:color="auto" w:fill="FFFFFF"/>
              </w:rPr>
            </w:pPr>
          </w:p>
        </w:tc>
        <w:tc>
          <w:tcPr>
            <w:tcW w:w="2393" w:type="dxa"/>
            <w:tcBorders>
              <w:top w:val="single" w:sz="4" w:space="0" w:color="auto"/>
            </w:tcBorders>
          </w:tcPr>
          <w:p w:rsidR="00911385" w:rsidRPr="00911385" w:rsidRDefault="00911385" w:rsidP="00911385">
            <w:pPr>
              <w:pStyle w:val="a7"/>
              <w:spacing w:before="0" w:beforeAutospacing="0" w:after="0" w:afterAutospacing="0" w:line="360" w:lineRule="auto"/>
              <w:jc w:val="center"/>
              <w:rPr>
                <w:b/>
                <w:bCs/>
                <w:color w:val="373737"/>
                <w:shd w:val="clear" w:color="auto" w:fill="FFFFFF"/>
              </w:rPr>
            </w:pPr>
            <w:r>
              <w:rPr>
                <w:b/>
                <w:bCs/>
                <w:color w:val="373737"/>
                <w:shd w:val="clear" w:color="auto" w:fill="FFFFFF"/>
              </w:rPr>
              <w:t>2015 год, тыс. рублей</w:t>
            </w:r>
          </w:p>
        </w:tc>
        <w:tc>
          <w:tcPr>
            <w:tcW w:w="2393" w:type="dxa"/>
            <w:tcBorders>
              <w:top w:val="single" w:sz="4" w:space="0" w:color="auto"/>
            </w:tcBorders>
          </w:tcPr>
          <w:p w:rsidR="00911385" w:rsidRPr="00911385" w:rsidRDefault="00911385" w:rsidP="00911385">
            <w:pPr>
              <w:pStyle w:val="a7"/>
              <w:spacing w:before="0" w:beforeAutospacing="0" w:after="0" w:afterAutospacing="0" w:line="360" w:lineRule="auto"/>
              <w:jc w:val="center"/>
              <w:rPr>
                <w:b/>
                <w:bCs/>
                <w:color w:val="373737"/>
                <w:shd w:val="clear" w:color="auto" w:fill="FFFFFF"/>
              </w:rPr>
            </w:pPr>
            <w:r>
              <w:rPr>
                <w:b/>
                <w:bCs/>
                <w:color w:val="373737"/>
                <w:shd w:val="clear" w:color="auto" w:fill="FFFFFF"/>
              </w:rPr>
              <w:t>2016 год, тыс. рублей</w:t>
            </w:r>
          </w:p>
        </w:tc>
      </w:tr>
      <w:tr w:rsidR="00A46B9F" w:rsidTr="00911385">
        <w:trPr>
          <w:trHeight w:val="828"/>
        </w:trPr>
        <w:tc>
          <w:tcPr>
            <w:tcW w:w="2392" w:type="dxa"/>
            <w:vAlign w:val="center"/>
          </w:tcPr>
          <w:p w:rsidR="00A46B9F" w:rsidRPr="00A46B9F" w:rsidRDefault="00A46B9F" w:rsidP="00911385">
            <w:pPr>
              <w:pStyle w:val="a7"/>
              <w:spacing w:before="0" w:beforeAutospacing="0" w:after="0" w:afterAutospacing="0" w:line="360" w:lineRule="auto"/>
              <w:jc w:val="center"/>
              <w:rPr>
                <w:bCs/>
                <w:color w:val="373737"/>
                <w:shd w:val="clear" w:color="auto" w:fill="FFFFFF"/>
              </w:rPr>
            </w:pPr>
            <w:r>
              <w:rPr>
                <w:bCs/>
                <w:color w:val="373737"/>
                <w:shd w:val="clear" w:color="auto" w:fill="FFFFFF"/>
              </w:rPr>
              <w:t>За счет межбюджетных трансфертов</w:t>
            </w:r>
            <w:r w:rsidR="00911385">
              <w:rPr>
                <w:bCs/>
                <w:color w:val="373737"/>
                <w:shd w:val="clear" w:color="auto" w:fill="FFFFFF"/>
              </w:rPr>
              <w:t xml:space="preserve">, </w:t>
            </w:r>
            <w:r w:rsidR="00911385" w:rsidRPr="00911385">
              <w:rPr>
                <w:color w:val="373737"/>
                <w:shd w:val="clear" w:color="auto" w:fill="FFFFFF"/>
              </w:rPr>
              <w:t xml:space="preserve">получаемых из бюджета Федерального фонда </w:t>
            </w:r>
            <w:r w:rsidR="00911385">
              <w:rPr>
                <w:color w:val="373737"/>
                <w:shd w:val="clear" w:color="auto" w:fill="FFFFFF"/>
              </w:rPr>
              <w:t>ОМС</w:t>
            </w:r>
          </w:p>
        </w:tc>
        <w:tc>
          <w:tcPr>
            <w:tcW w:w="2393" w:type="dxa"/>
            <w:vAlign w:val="center"/>
          </w:tcPr>
          <w:p w:rsidR="00A46B9F" w:rsidRPr="00911385" w:rsidRDefault="00911385" w:rsidP="00911385">
            <w:pPr>
              <w:pStyle w:val="a7"/>
              <w:spacing w:before="0" w:beforeAutospacing="0" w:after="0" w:afterAutospacing="0" w:line="360" w:lineRule="auto"/>
              <w:jc w:val="center"/>
              <w:rPr>
                <w:bCs/>
                <w:color w:val="373737"/>
                <w:shd w:val="clear" w:color="auto" w:fill="FFFFFF"/>
              </w:rPr>
            </w:pPr>
            <w:r w:rsidRPr="00911385">
              <w:rPr>
                <w:bCs/>
                <w:color w:val="373737"/>
                <w:shd w:val="clear" w:color="auto" w:fill="FFFFFF"/>
              </w:rPr>
              <w:t>18865091,2</w:t>
            </w:r>
          </w:p>
        </w:tc>
        <w:tc>
          <w:tcPr>
            <w:tcW w:w="2393" w:type="dxa"/>
            <w:vAlign w:val="center"/>
          </w:tcPr>
          <w:p w:rsidR="00A46B9F" w:rsidRPr="00911385" w:rsidRDefault="00911385" w:rsidP="00911385">
            <w:pPr>
              <w:pStyle w:val="a7"/>
              <w:spacing w:before="0" w:beforeAutospacing="0" w:after="0" w:afterAutospacing="0" w:line="360" w:lineRule="auto"/>
              <w:jc w:val="center"/>
              <w:rPr>
                <w:bCs/>
                <w:color w:val="373737"/>
                <w:shd w:val="clear" w:color="auto" w:fill="FFFFFF"/>
              </w:rPr>
            </w:pPr>
            <w:r w:rsidRPr="00911385">
              <w:rPr>
                <w:color w:val="373737"/>
                <w:shd w:val="clear" w:color="auto" w:fill="FFFFFF"/>
              </w:rPr>
              <w:t>22980864,7</w:t>
            </w:r>
          </w:p>
        </w:tc>
        <w:tc>
          <w:tcPr>
            <w:tcW w:w="2393" w:type="dxa"/>
            <w:vAlign w:val="center"/>
          </w:tcPr>
          <w:p w:rsidR="00A46B9F" w:rsidRPr="00911385" w:rsidRDefault="00911385" w:rsidP="00911385">
            <w:pPr>
              <w:pStyle w:val="a7"/>
              <w:spacing w:before="0" w:beforeAutospacing="0" w:after="0" w:afterAutospacing="0" w:line="360" w:lineRule="auto"/>
              <w:jc w:val="center"/>
              <w:rPr>
                <w:bCs/>
                <w:color w:val="373737"/>
                <w:shd w:val="clear" w:color="auto" w:fill="FFFFFF"/>
              </w:rPr>
            </w:pPr>
            <w:r w:rsidRPr="00911385">
              <w:rPr>
                <w:color w:val="373737"/>
                <w:shd w:val="clear" w:color="auto" w:fill="FFFFFF"/>
              </w:rPr>
              <w:t>24405805,7</w:t>
            </w:r>
          </w:p>
        </w:tc>
      </w:tr>
      <w:tr w:rsidR="00A46B9F" w:rsidTr="00911385">
        <w:trPr>
          <w:trHeight w:val="828"/>
        </w:trPr>
        <w:tc>
          <w:tcPr>
            <w:tcW w:w="2392" w:type="dxa"/>
            <w:vAlign w:val="center"/>
          </w:tcPr>
          <w:p w:rsidR="00A46B9F" w:rsidRPr="00A46B9F" w:rsidRDefault="00911385" w:rsidP="00911385">
            <w:pPr>
              <w:pStyle w:val="a7"/>
              <w:spacing w:before="0" w:beforeAutospacing="0" w:after="0" w:afterAutospacing="0" w:line="360" w:lineRule="auto"/>
              <w:jc w:val="center"/>
              <w:rPr>
                <w:bCs/>
                <w:color w:val="373737"/>
                <w:shd w:val="clear" w:color="auto" w:fill="FFFFFF"/>
              </w:rPr>
            </w:pPr>
            <w:r>
              <w:rPr>
                <w:bCs/>
                <w:color w:val="373737"/>
                <w:shd w:val="clear" w:color="auto" w:fill="FFFFFF"/>
              </w:rPr>
              <w:t>Из краевого бюджета</w:t>
            </w:r>
          </w:p>
        </w:tc>
        <w:tc>
          <w:tcPr>
            <w:tcW w:w="2393" w:type="dxa"/>
            <w:vAlign w:val="center"/>
          </w:tcPr>
          <w:p w:rsidR="00A46B9F" w:rsidRPr="00911385" w:rsidRDefault="00911385" w:rsidP="00911385">
            <w:pPr>
              <w:pStyle w:val="a7"/>
              <w:spacing w:before="0" w:beforeAutospacing="0" w:after="0" w:afterAutospacing="0" w:line="360" w:lineRule="auto"/>
              <w:jc w:val="center"/>
              <w:rPr>
                <w:bCs/>
                <w:color w:val="373737"/>
                <w:shd w:val="clear" w:color="auto" w:fill="FFFFFF"/>
              </w:rPr>
            </w:pPr>
            <w:r w:rsidRPr="00911385">
              <w:rPr>
                <w:bCs/>
                <w:color w:val="373737"/>
                <w:shd w:val="clear" w:color="auto" w:fill="FFFFFF"/>
              </w:rPr>
              <w:t>148779,0</w:t>
            </w:r>
          </w:p>
        </w:tc>
        <w:tc>
          <w:tcPr>
            <w:tcW w:w="2393" w:type="dxa"/>
            <w:vAlign w:val="center"/>
          </w:tcPr>
          <w:p w:rsidR="00A46B9F" w:rsidRPr="00911385" w:rsidRDefault="00911385" w:rsidP="00911385">
            <w:pPr>
              <w:pStyle w:val="a7"/>
              <w:spacing w:before="0" w:beforeAutospacing="0" w:after="0" w:afterAutospacing="0" w:line="360" w:lineRule="auto"/>
              <w:jc w:val="center"/>
              <w:rPr>
                <w:bCs/>
                <w:color w:val="373737"/>
                <w:shd w:val="clear" w:color="auto" w:fill="FFFFFF"/>
              </w:rPr>
            </w:pPr>
            <w:r w:rsidRPr="00911385">
              <w:rPr>
                <w:color w:val="373737"/>
                <w:shd w:val="clear" w:color="auto" w:fill="FFFFFF"/>
              </w:rPr>
              <w:t>48779,0</w:t>
            </w:r>
          </w:p>
        </w:tc>
        <w:tc>
          <w:tcPr>
            <w:tcW w:w="2393" w:type="dxa"/>
            <w:vAlign w:val="center"/>
          </w:tcPr>
          <w:p w:rsidR="00A46B9F" w:rsidRPr="00911385" w:rsidRDefault="00911385" w:rsidP="00911385">
            <w:pPr>
              <w:pStyle w:val="a7"/>
              <w:spacing w:before="0" w:beforeAutospacing="0" w:after="0" w:afterAutospacing="0" w:line="360" w:lineRule="auto"/>
              <w:jc w:val="center"/>
              <w:rPr>
                <w:bCs/>
                <w:color w:val="373737"/>
                <w:shd w:val="clear" w:color="auto" w:fill="FFFFFF"/>
              </w:rPr>
            </w:pPr>
            <w:r w:rsidRPr="00911385">
              <w:rPr>
                <w:color w:val="373737"/>
                <w:shd w:val="clear" w:color="auto" w:fill="FFFFFF"/>
              </w:rPr>
              <w:t>48779,0</w:t>
            </w:r>
          </w:p>
        </w:tc>
      </w:tr>
      <w:tr w:rsidR="00A46B9F" w:rsidTr="00911385">
        <w:trPr>
          <w:trHeight w:val="828"/>
        </w:trPr>
        <w:tc>
          <w:tcPr>
            <w:tcW w:w="2392" w:type="dxa"/>
            <w:vAlign w:val="center"/>
          </w:tcPr>
          <w:p w:rsidR="00A46B9F" w:rsidRPr="00A46B9F" w:rsidRDefault="00911385" w:rsidP="00911385">
            <w:pPr>
              <w:pStyle w:val="a7"/>
              <w:spacing w:before="0" w:beforeAutospacing="0" w:after="0" w:afterAutospacing="0" w:line="360" w:lineRule="auto"/>
              <w:jc w:val="center"/>
              <w:rPr>
                <w:bCs/>
                <w:color w:val="373737"/>
                <w:shd w:val="clear" w:color="auto" w:fill="FFFFFF"/>
              </w:rPr>
            </w:pPr>
            <w:r>
              <w:rPr>
                <w:bCs/>
                <w:color w:val="373737"/>
                <w:shd w:val="clear" w:color="auto" w:fill="FFFFFF"/>
              </w:rPr>
              <w:t>Всего поступлений</w:t>
            </w:r>
          </w:p>
        </w:tc>
        <w:tc>
          <w:tcPr>
            <w:tcW w:w="2393" w:type="dxa"/>
            <w:vAlign w:val="center"/>
          </w:tcPr>
          <w:p w:rsidR="00A46B9F" w:rsidRPr="00911385" w:rsidRDefault="00911385" w:rsidP="00911385">
            <w:pPr>
              <w:pStyle w:val="a7"/>
              <w:spacing w:before="0" w:beforeAutospacing="0" w:after="0" w:afterAutospacing="0" w:line="360" w:lineRule="auto"/>
              <w:jc w:val="center"/>
              <w:rPr>
                <w:bCs/>
                <w:color w:val="373737"/>
                <w:shd w:val="clear" w:color="auto" w:fill="FFFFFF"/>
              </w:rPr>
            </w:pPr>
            <w:r w:rsidRPr="00911385">
              <w:rPr>
                <w:bCs/>
                <w:color w:val="373737"/>
                <w:shd w:val="clear" w:color="auto" w:fill="FFFFFF"/>
              </w:rPr>
              <w:t>19084194,0</w:t>
            </w:r>
          </w:p>
        </w:tc>
        <w:tc>
          <w:tcPr>
            <w:tcW w:w="2393" w:type="dxa"/>
            <w:vAlign w:val="center"/>
          </w:tcPr>
          <w:p w:rsidR="00A46B9F" w:rsidRPr="00911385" w:rsidRDefault="00911385" w:rsidP="00911385">
            <w:pPr>
              <w:pStyle w:val="a7"/>
              <w:spacing w:before="0" w:beforeAutospacing="0" w:after="0" w:afterAutospacing="0" w:line="360" w:lineRule="auto"/>
              <w:jc w:val="center"/>
              <w:rPr>
                <w:bCs/>
                <w:color w:val="373737"/>
                <w:shd w:val="clear" w:color="auto" w:fill="FFFFFF"/>
              </w:rPr>
            </w:pPr>
            <w:r w:rsidRPr="00911385">
              <w:rPr>
                <w:color w:val="373737"/>
                <w:shd w:val="clear" w:color="auto" w:fill="FFFFFF"/>
              </w:rPr>
              <w:t>23103483,7</w:t>
            </w:r>
          </w:p>
        </w:tc>
        <w:tc>
          <w:tcPr>
            <w:tcW w:w="2393" w:type="dxa"/>
            <w:vAlign w:val="center"/>
          </w:tcPr>
          <w:p w:rsidR="00A46B9F" w:rsidRPr="00911385" w:rsidRDefault="00911385" w:rsidP="00911385">
            <w:pPr>
              <w:pStyle w:val="a7"/>
              <w:spacing w:before="0" w:beforeAutospacing="0" w:after="0" w:afterAutospacing="0" w:line="360" w:lineRule="auto"/>
              <w:jc w:val="center"/>
              <w:rPr>
                <w:bCs/>
                <w:color w:val="373737"/>
                <w:shd w:val="clear" w:color="auto" w:fill="FFFFFF"/>
              </w:rPr>
            </w:pPr>
            <w:r w:rsidRPr="00911385">
              <w:rPr>
                <w:color w:val="373737"/>
                <w:shd w:val="clear" w:color="auto" w:fill="FFFFFF"/>
              </w:rPr>
              <w:t>24532116,7</w:t>
            </w:r>
          </w:p>
        </w:tc>
      </w:tr>
    </w:tbl>
    <w:p w:rsidR="00A46B9F" w:rsidRDefault="00A46B9F" w:rsidP="00FB4F10">
      <w:pPr>
        <w:pStyle w:val="a7"/>
        <w:shd w:val="clear" w:color="auto" w:fill="FFFFFF"/>
        <w:spacing w:before="0" w:beforeAutospacing="0" w:after="0" w:afterAutospacing="0" w:line="360" w:lineRule="auto"/>
        <w:ind w:firstLine="601"/>
        <w:jc w:val="both"/>
        <w:rPr>
          <w:bCs/>
          <w:color w:val="373737"/>
          <w:sz w:val="28"/>
          <w:szCs w:val="28"/>
          <w:shd w:val="clear" w:color="auto" w:fill="FFFFFF"/>
        </w:rPr>
      </w:pPr>
    </w:p>
    <w:p w:rsidR="00274624" w:rsidRPr="00274624" w:rsidRDefault="00274624" w:rsidP="00FB4F10">
      <w:pPr>
        <w:pStyle w:val="a7"/>
        <w:shd w:val="clear" w:color="auto" w:fill="FFFFFF"/>
        <w:spacing w:before="0" w:beforeAutospacing="0" w:after="0" w:afterAutospacing="0" w:line="360" w:lineRule="auto"/>
        <w:ind w:firstLine="601"/>
        <w:jc w:val="both"/>
        <w:rPr>
          <w:bCs/>
          <w:color w:val="373737"/>
          <w:sz w:val="28"/>
          <w:szCs w:val="28"/>
          <w:shd w:val="clear" w:color="auto" w:fill="FFFFFF"/>
        </w:rPr>
      </w:pPr>
      <w:r>
        <w:rPr>
          <w:color w:val="333333"/>
          <w:sz w:val="28"/>
          <w:szCs w:val="28"/>
          <w:shd w:val="clear" w:color="auto" w:fill="FFFFFF"/>
        </w:rPr>
        <w:t>Стоит отметить, что с</w:t>
      </w:r>
      <w:r w:rsidRPr="00274624">
        <w:rPr>
          <w:color w:val="333333"/>
          <w:sz w:val="28"/>
          <w:szCs w:val="28"/>
          <w:shd w:val="clear" w:color="auto" w:fill="FFFFFF"/>
        </w:rPr>
        <w:t>огласно Федеральному закону от 29.11.2010г. №326-ФЗ «Об обязательном медицинском страховании в Российской федерации» с 01.01.2013г. учреждения,</w:t>
      </w:r>
      <w:r>
        <w:rPr>
          <w:color w:val="333333"/>
          <w:sz w:val="28"/>
          <w:szCs w:val="28"/>
          <w:shd w:val="clear" w:color="auto" w:fill="FFFFFF"/>
        </w:rPr>
        <w:t xml:space="preserve"> оказывающие скорую медицинскую</w:t>
      </w:r>
      <w:r w:rsidRPr="00274624">
        <w:rPr>
          <w:color w:val="333333"/>
          <w:sz w:val="28"/>
          <w:szCs w:val="28"/>
          <w:shd w:val="clear" w:color="auto" w:fill="FFFFFF"/>
        </w:rPr>
        <w:t xml:space="preserve"> помощь</w:t>
      </w:r>
      <w:r>
        <w:rPr>
          <w:color w:val="333333"/>
          <w:sz w:val="28"/>
          <w:szCs w:val="28"/>
          <w:shd w:val="clear" w:color="auto" w:fill="FFFFFF"/>
        </w:rPr>
        <w:t>,</w:t>
      </w:r>
      <w:r w:rsidRPr="00274624">
        <w:rPr>
          <w:color w:val="333333"/>
          <w:sz w:val="28"/>
          <w:szCs w:val="28"/>
          <w:shd w:val="clear" w:color="auto" w:fill="FFFFFF"/>
        </w:rPr>
        <w:t xml:space="preserve"> </w:t>
      </w:r>
      <w:r>
        <w:rPr>
          <w:color w:val="333333"/>
          <w:sz w:val="28"/>
          <w:szCs w:val="28"/>
          <w:shd w:val="clear" w:color="auto" w:fill="FFFFFF"/>
        </w:rPr>
        <w:t>работают</w:t>
      </w:r>
      <w:r w:rsidRPr="00274624">
        <w:rPr>
          <w:color w:val="333333"/>
          <w:sz w:val="28"/>
          <w:szCs w:val="28"/>
          <w:shd w:val="clear" w:color="auto" w:fill="FFFFFF"/>
        </w:rPr>
        <w:t xml:space="preserve"> в системе </w:t>
      </w:r>
      <w:r w:rsidR="005C4E7D">
        <w:rPr>
          <w:color w:val="333333"/>
          <w:sz w:val="28"/>
          <w:szCs w:val="28"/>
          <w:shd w:val="clear" w:color="auto" w:fill="FFFFFF"/>
        </w:rPr>
        <w:t>ОМС</w:t>
      </w:r>
      <w:r w:rsidRPr="00274624">
        <w:rPr>
          <w:color w:val="333333"/>
          <w:sz w:val="28"/>
          <w:szCs w:val="28"/>
          <w:shd w:val="clear" w:color="auto" w:fill="FFFFFF"/>
        </w:rPr>
        <w:t>. Финансовые средства: заработная плата медицинских работников, оплата медикаментов, расходы на бензин для машин скорой помощи и прочие расходы</w:t>
      </w:r>
      <w:r w:rsidR="005C4E7D">
        <w:rPr>
          <w:color w:val="333333"/>
          <w:sz w:val="28"/>
          <w:szCs w:val="28"/>
          <w:shd w:val="clear" w:color="auto" w:fill="FFFFFF"/>
        </w:rPr>
        <w:t>,</w:t>
      </w:r>
      <w:r w:rsidRPr="00274624">
        <w:rPr>
          <w:color w:val="333333"/>
          <w:sz w:val="28"/>
          <w:szCs w:val="28"/>
          <w:shd w:val="clear" w:color="auto" w:fill="FFFFFF"/>
        </w:rPr>
        <w:t xml:space="preserve"> связанные с оказанием скорой медицинской помощи</w:t>
      </w:r>
      <w:r w:rsidR="005C4E7D">
        <w:rPr>
          <w:color w:val="333333"/>
          <w:sz w:val="28"/>
          <w:szCs w:val="28"/>
          <w:shd w:val="clear" w:color="auto" w:fill="FFFFFF"/>
        </w:rPr>
        <w:t>, перечисляют</w:t>
      </w:r>
      <w:r w:rsidRPr="00274624">
        <w:rPr>
          <w:color w:val="333333"/>
          <w:sz w:val="28"/>
          <w:szCs w:val="28"/>
          <w:shd w:val="clear" w:color="auto" w:fill="FFFFFF"/>
        </w:rPr>
        <w:t>ся страховыми компаниями в полном объёме, только если пациент имеет полис обязательного медицинского страхования.</w:t>
      </w:r>
      <w:r w:rsidR="00B62C59">
        <w:rPr>
          <w:color w:val="333333"/>
          <w:sz w:val="28"/>
          <w:szCs w:val="28"/>
          <w:shd w:val="clear" w:color="auto" w:fill="FFFFFF"/>
        </w:rPr>
        <w:t xml:space="preserve"> [2]</w:t>
      </w:r>
    </w:p>
    <w:p w:rsidR="00C211B0" w:rsidRPr="00C211B0" w:rsidRDefault="005C4E7D" w:rsidP="00FB4F10">
      <w:pPr>
        <w:pStyle w:val="a7"/>
        <w:shd w:val="clear" w:color="auto" w:fill="FFFFFF"/>
        <w:spacing w:before="0" w:beforeAutospacing="0" w:after="0" w:afterAutospacing="0" w:line="360" w:lineRule="auto"/>
        <w:ind w:firstLine="601"/>
        <w:jc w:val="both"/>
        <w:rPr>
          <w:bCs/>
          <w:color w:val="373737"/>
          <w:sz w:val="28"/>
          <w:szCs w:val="28"/>
          <w:shd w:val="clear" w:color="auto" w:fill="FFFFFF"/>
        </w:rPr>
      </w:pPr>
      <w:r>
        <w:rPr>
          <w:bCs/>
          <w:color w:val="373737"/>
          <w:sz w:val="28"/>
          <w:szCs w:val="28"/>
          <w:shd w:val="clear" w:color="auto" w:fill="FFFFFF"/>
        </w:rPr>
        <w:lastRenderedPageBreak/>
        <w:t xml:space="preserve">Таким образом, </w:t>
      </w:r>
      <w:r w:rsidR="00C211B0">
        <w:rPr>
          <w:color w:val="373737"/>
          <w:sz w:val="28"/>
          <w:szCs w:val="28"/>
          <w:shd w:val="clear" w:color="auto" w:fill="FFFFFF"/>
        </w:rPr>
        <w:t>м</w:t>
      </w:r>
      <w:r w:rsidR="00C211B0" w:rsidRPr="00C211B0">
        <w:rPr>
          <w:color w:val="373737"/>
          <w:sz w:val="28"/>
          <w:szCs w:val="28"/>
          <w:shd w:val="clear" w:color="auto" w:fill="FFFFFF"/>
        </w:rPr>
        <w:t xml:space="preserve">ежбюджетные трансферты из краевого бюджета </w:t>
      </w:r>
      <w:r>
        <w:rPr>
          <w:color w:val="373737"/>
          <w:sz w:val="28"/>
          <w:szCs w:val="28"/>
          <w:shd w:val="clear" w:color="auto" w:fill="FFFFFF"/>
        </w:rPr>
        <w:t>(</w:t>
      </w:r>
      <w:r w:rsidR="00C211B0" w:rsidRPr="00C211B0">
        <w:rPr>
          <w:color w:val="373737"/>
          <w:sz w:val="28"/>
          <w:szCs w:val="28"/>
          <w:shd w:val="clear" w:color="auto" w:fill="FFFFFF"/>
        </w:rPr>
        <w:t>на 2014 год в размере 148779,0 тыс. рублей и на плановый период 2015 и 2016 годов ежегодно в размере 48779,0 тыс. рублей</w:t>
      </w:r>
      <w:r>
        <w:rPr>
          <w:color w:val="373737"/>
          <w:sz w:val="28"/>
          <w:szCs w:val="28"/>
          <w:shd w:val="clear" w:color="auto" w:fill="FFFFFF"/>
        </w:rPr>
        <w:t>)</w:t>
      </w:r>
      <w:r w:rsidR="00C211B0" w:rsidRPr="00C211B0">
        <w:rPr>
          <w:color w:val="373737"/>
          <w:sz w:val="28"/>
          <w:szCs w:val="28"/>
          <w:shd w:val="clear" w:color="auto" w:fill="FFFFFF"/>
        </w:rPr>
        <w:t xml:space="preserve"> бюджету Фонда предоставляются в соответствии со сводной бюджетной росписью краевого бюджета и направляются Фондом на выполнение территориальной программы в части финансового обеспечения скорой медицинской помощи (за исключением специализированной (санитарно-авиационной) скорой медицинской помощи).</w:t>
      </w:r>
    </w:p>
    <w:p w:rsidR="00D646A9" w:rsidRDefault="00D646A9" w:rsidP="00FB4F10">
      <w:pPr>
        <w:pStyle w:val="a7"/>
        <w:shd w:val="clear" w:color="auto" w:fill="FFFFFF"/>
        <w:spacing w:before="0" w:beforeAutospacing="0" w:after="0" w:afterAutospacing="0" w:line="360" w:lineRule="auto"/>
        <w:ind w:firstLine="601"/>
        <w:jc w:val="both"/>
        <w:rPr>
          <w:color w:val="373737"/>
          <w:sz w:val="28"/>
          <w:szCs w:val="28"/>
        </w:rPr>
      </w:pPr>
      <w:r>
        <w:rPr>
          <w:color w:val="373737"/>
          <w:sz w:val="28"/>
          <w:szCs w:val="28"/>
        </w:rPr>
        <w:t>Важно отметить, что потребности в финансовых средствах на осуществление медицинского страхования граждан определяются на основании утверждаемых в территориальной программе ОМС Алтайского края нормативов объемов медицинской помощи и финансовых затрат на единицу объем</w:t>
      </w:r>
      <w:r w:rsidR="002A3D2D">
        <w:rPr>
          <w:color w:val="373737"/>
          <w:sz w:val="28"/>
          <w:szCs w:val="28"/>
        </w:rPr>
        <w:t>а медицинской помощи. (Таблица 2, 3</w:t>
      </w:r>
      <w:r>
        <w:rPr>
          <w:color w:val="373737"/>
          <w:sz w:val="28"/>
          <w:szCs w:val="28"/>
        </w:rPr>
        <w:t>)</w:t>
      </w:r>
    </w:p>
    <w:p w:rsidR="00D646A9" w:rsidRDefault="002A3D2D" w:rsidP="00D646A9">
      <w:pPr>
        <w:pStyle w:val="a7"/>
        <w:shd w:val="clear" w:color="auto" w:fill="FFFFFF"/>
        <w:spacing w:before="0" w:beforeAutospacing="0" w:after="0" w:afterAutospacing="0" w:line="360" w:lineRule="auto"/>
        <w:ind w:firstLine="601"/>
        <w:jc w:val="right"/>
        <w:rPr>
          <w:color w:val="373737"/>
          <w:sz w:val="28"/>
          <w:szCs w:val="28"/>
        </w:rPr>
      </w:pPr>
      <w:r>
        <w:rPr>
          <w:color w:val="373737"/>
          <w:sz w:val="28"/>
          <w:szCs w:val="28"/>
        </w:rPr>
        <w:t>Таблица 2</w:t>
      </w:r>
    </w:p>
    <w:p w:rsidR="00D646A9" w:rsidRDefault="00D646A9" w:rsidP="002A3D2D">
      <w:pPr>
        <w:pStyle w:val="a7"/>
        <w:shd w:val="clear" w:color="auto" w:fill="FFFFFF"/>
        <w:spacing w:before="0" w:beforeAutospacing="0" w:after="0" w:afterAutospacing="0" w:line="360" w:lineRule="auto"/>
        <w:ind w:firstLine="601"/>
        <w:jc w:val="center"/>
        <w:rPr>
          <w:color w:val="373737"/>
          <w:sz w:val="28"/>
          <w:szCs w:val="28"/>
        </w:rPr>
      </w:pPr>
      <w:r>
        <w:rPr>
          <w:color w:val="373737"/>
          <w:sz w:val="28"/>
          <w:szCs w:val="28"/>
        </w:rPr>
        <w:t>Нормативы объемов медицинской помощи на единицу объема оказываемых услуг в 2011-2013 гг.</w:t>
      </w:r>
    </w:p>
    <w:p w:rsidR="002A3D2D" w:rsidRDefault="002A3D2D" w:rsidP="00D646A9">
      <w:pPr>
        <w:pStyle w:val="a7"/>
        <w:shd w:val="clear" w:color="auto" w:fill="FFFFFF"/>
        <w:spacing w:before="0" w:beforeAutospacing="0" w:after="0" w:afterAutospacing="0"/>
        <w:ind w:firstLine="601"/>
        <w:jc w:val="center"/>
        <w:rPr>
          <w:color w:val="373737"/>
          <w:sz w:val="28"/>
          <w:szCs w:val="28"/>
        </w:rPr>
      </w:pPr>
    </w:p>
    <w:tbl>
      <w:tblPr>
        <w:tblStyle w:val="ae"/>
        <w:tblW w:w="0" w:type="auto"/>
        <w:tblInd w:w="-459" w:type="dxa"/>
        <w:tblLook w:val="04A0"/>
      </w:tblPr>
      <w:tblGrid>
        <w:gridCol w:w="2088"/>
        <w:gridCol w:w="1378"/>
        <w:gridCol w:w="868"/>
        <w:gridCol w:w="1320"/>
        <w:gridCol w:w="868"/>
        <w:gridCol w:w="1320"/>
        <w:gridCol w:w="868"/>
        <w:gridCol w:w="1320"/>
      </w:tblGrid>
      <w:tr w:rsidR="001B0EC6" w:rsidTr="001B0EC6">
        <w:trPr>
          <w:trHeight w:val="435"/>
        </w:trPr>
        <w:tc>
          <w:tcPr>
            <w:tcW w:w="2088" w:type="dxa"/>
            <w:vMerge w:val="restart"/>
          </w:tcPr>
          <w:p w:rsidR="001B0EC6" w:rsidRPr="00930668" w:rsidRDefault="001B0EC6" w:rsidP="00D646A9">
            <w:pPr>
              <w:pStyle w:val="a7"/>
              <w:spacing w:before="0" w:beforeAutospacing="0" w:after="0" w:afterAutospacing="0"/>
              <w:jc w:val="center"/>
              <w:rPr>
                <w:color w:val="373737"/>
              </w:rPr>
            </w:pPr>
            <w:r w:rsidRPr="00930668">
              <w:rPr>
                <w:color w:val="373737"/>
              </w:rPr>
              <w:t>Виды мед. помощи</w:t>
            </w:r>
          </w:p>
        </w:tc>
        <w:tc>
          <w:tcPr>
            <w:tcW w:w="1378" w:type="dxa"/>
            <w:vMerge w:val="restart"/>
          </w:tcPr>
          <w:p w:rsidR="001B0EC6" w:rsidRPr="00930668" w:rsidRDefault="001B0EC6" w:rsidP="00D646A9">
            <w:pPr>
              <w:pStyle w:val="a7"/>
              <w:spacing w:before="0" w:beforeAutospacing="0" w:after="0" w:afterAutospacing="0"/>
              <w:jc w:val="center"/>
              <w:rPr>
                <w:color w:val="373737"/>
              </w:rPr>
            </w:pPr>
            <w:r w:rsidRPr="00930668">
              <w:rPr>
                <w:color w:val="373737"/>
              </w:rPr>
              <w:t>Единица измерения</w:t>
            </w:r>
          </w:p>
        </w:tc>
        <w:tc>
          <w:tcPr>
            <w:tcW w:w="6564" w:type="dxa"/>
            <w:gridSpan w:val="6"/>
            <w:tcBorders>
              <w:bottom w:val="single" w:sz="4" w:space="0" w:color="auto"/>
            </w:tcBorders>
            <w:vAlign w:val="center"/>
          </w:tcPr>
          <w:p w:rsidR="001B0EC6" w:rsidRPr="001B0EC6" w:rsidRDefault="001B0EC6" w:rsidP="001B0EC6">
            <w:pPr>
              <w:pStyle w:val="a7"/>
              <w:spacing w:before="0" w:beforeAutospacing="0" w:after="0" w:afterAutospacing="0"/>
              <w:jc w:val="center"/>
              <w:rPr>
                <w:color w:val="373737"/>
              </w:rPr>
            </w:pPr>
            <w:r w:rsidRPr="001B0EC6">
              <w:rPr>
                <w:color w:val="373737"/>
              </w:rPr>
              <w:t>Нормативы по программе гос. гарантий</w:t>
            </w:r>
          </w:p>
        </w:tc>
      </w:tr>
      <w:tr w:rsidR="001B0EC6" w:rsidTr="001B0EC6">
        <w:trPr>
          <w:trHeight w:val="555"/>
        </w:trPr>
        <w:tc>
          <w:tcPr>
            <w:tcW w:w="2088" w:type="dxa"/>
            <w:vMerge/>
          </w:tcPr>
          <w:p w:rsidR="001B0EC6" w:rsidRPr="00930668" w:rsidRDefault="001B0EC6" w:rsidP="00D646A9">
            <w:pPr>
              <w:pStyle w:val="a7"/>
              <w:spacing w:before="0" w:beforeAutospacing="0" w:after="0" w:afterAutospacing="0"/>
              <w:jc w:val="center"/>
              <w:rPr>
                <w:color w:val="373737"/>
              </w:rPr>
            </w:pPr>
          </w:p>
        </w:tc>
        <w:tc>
          <w:tcPr>
            <w:tcW w:w="1378" w:type="dxa"/>
            <w:vMerge/>
          </w:tcPr>
          <w:p w:rsidR="001B0EC6" w:rsidRPr="00930668" w:rsidRDefault="001B0EC6" w:rsidP="00D646A9">
            <w:pPr>
              <w:pStyle w:val="a7"/>
              <w:spacing w:before="0" w:beforeAutospacing="0" w:after="0" w:afterAutospacing="0"/>
              <w:jc w:val="center"/>
              <w:rPr>
                <w:color w:val="373737"/>
              </w:rPr>
            </w:pPr>
          </w:p>
        </w:tc>
        <w:tc>
          <w:tcPr>
            <w:tcW w:w="6564" w:type="dxa"/>
            <w:gridSpan w:val="6"/>
            <w:tcBorders>
              <w:top w:val="single" w:sz="4" w:space="0" w:color="auto"/>
            </w:tcBorders>
          </w:tcPr>
          <w:p w:rsidR="001B0EC6" w:rsidRDefault="001B0EC6" w:rsidP="00D646A9">
            <w:pPr>
              <w:pStyle w:val="a7"/>
              <w:spacing w:after="0"/>
              <w:jc w:val="center"/>
              <w:rPr>
                <w:color w:val="373737"/>
              </w:rPr>
            </w:pPr>
            <w:r w:rsidRPr="00930668">
              <w:rPr>
                <w:color w:val="373737"/>
              </w:rPr>
              <w:t>Объемы бесплатной мед. помощи в год (на 1 человека)</w:t>
            </w:r>
          </w:p>
        </w:tc>
      </w:tr>
      <w:tr w:rsidR="003F77AD" w:rsidTr="001B0EC6">
        <w:trPr>
          <w:trHeight w:val="333"/>
        </w:trPr>
        <w:tc>
          <w:tcPr>
            <w:tcW w:w="2088" w:type="dxa"/>
            <w:vMerge/>
          </w:tcPr>
          <w:p w:rsidR="003F77AD" w:rsidRPr="00930668" w:rsidRDefault="003F77AD" w:rsidP="00D646A9">
            <w:pPr>
              <w:pStyle w:val="a7"/>
              <w:spacing w:before="0" w:beforeAutospacing="0" w:after="0" w:afterAutospacing="0"/>
              <w:jc w:val="center"/>
              <w:rPr>
                <w:color w:val="373737"/>
              </w:rPr>
            </w:pPr>
          </w:p>
        </w:tc>
        <w:tc>
          <w:tcPr>
            <w:tcW w:w="1378" w:type="dxa"/>
            <w:vMerge/>
          </w:tcPr>
          <w:p w:rsidR="003F77AD" w:rsidRPr="00930668" w:rsidRDefault="003F77AD" w:rsidP="00D646A9">
            <w:pPr>
              <w:pStyle w:val="a7"/>
              <w:spacing w:before="0" w:beforeAutospacing="0" w:after="0" w:afterAutospacing="0"/>
              <w:jc w:val="center"/>
              <w:rPr>
                <w:color w:val="373737"/>
              </w:rPr>
            </w:pPr>
          </w:p>
        </w:tc>
        <w:tc>
          <w:tcPr>
            <w:tcW w:w="2188" w:type="dxa"/>
            <w:gridSpan w:val="2"/>
            <w:tcBorders>
              <w:top w:val="single" w:sz="4" w:space="0" w:color="auto"/>
              <w:bottom w:val="single" w:sz="4" w:space="0" w:color="auto"/>
            </w:tcBorders>
          </w:tcPr>
          <w:p w:rsidR="003F77AD" w:rsidRPr="00930668" w:rsidRDefault="003F77AD" w:rsidP="00D646A9">
            <w:pPr>
              <w:pStyle w:val="a7"/>
              <w:spacing w:before="0" w:beforeAutospacing="0" w:after="0" w:afterAutospacing="0"/>
              <w:jc w:val="center"/>
              <w:rPr>
                <w:color w:val="373737"/>
              </w:rPr>
            </w:pPr>
            <w:r w:rsidRPr="00930668">
              <w:rPr>
                <w:color w:val="373737"/>
              </w:rPr>
              <w:t>2011 год</w:t>
            </w:r>
          </w:p>
        </w:tc>
        <w:tc>
          <w:tcPr>
            <w:tcW w:w="2188" w:type="dxa"/>
            <w:gridSpan w:val="2"/>
            <w:tcBorders>
              <w:top w:val="single" w:sz="4" w:space="0" w:color="auto"/>
              <w:bottom w:val="single" w:sz="4" w:space="0" w:color="auto"/>
            </w:tcBorders>
          </w:tcPr>
          <w:p w:rsidR="003F77AD" w:rsidRPr="00930668" w:rsidRDefault="003F77AD" w:rsidP="00D646A9">
            <w:pPr>
              <w:pStyle w:val="a7"/>
              <w:spacing w:before="0" w:beforeAutospacing="0" w:after="0" w:afterAutospacing="0"/>
              <w:jc w:val="center"/>
              <w:rPr>
                <w:color w:val="373737"/>
              </w:rPr>
            </w:pPr>
            <w:r w:rsidRPr="00930668">
              <w:rPr>
                <w:color w:val="373737"/>
              </w:rPr>
              <w:t>2012 год</w:t>
            </w:r>
          </w:p>
        </w:tc>
        <w:tc>
          <w:tcPr>
            <w:tcW w:w="2188" w:type="dxa"/>
            <w:gridSpan w:val="2"/>
            <w:tcBorders>
              <w:top w:val="single" w:sz="4" w:space="0" w:color="auto"/>
              <w:bottom w:val="single" w:sz="4" w:space="0" w:color="auto"/>
            </w:tcBorders>
          </w:tcPr>
          <w:p w:rsidR="003F77AD" w:rsidRPr="00930668" w:rsidRDefault="003F77AD" w:rsidP="00D646A9">
            <w:pPr>
              <w:pStyle w:val="a7"/>
              <w:spacing w:before="0" w:beforeAutospacing="0" w:after="0" w:afterAutospacing="0"/>
              <w:jc w:val="center"/>
              <w:rPr>
                <w:color w:val="373737"/>
              </w:rPr>
            </w:pPr>
            <w:r w:rsidRPr="00930668">
              <w:rPr>
                <w:color w:val="373737"/>
              </w:rPr>
              <w:t>2013 год</w:t>
            </w:r>
          </w:p>
        </w:tc>
      </w:tr>
      <w:tr w:rsidR="003F77AD" w:rsidTr="001B0EC6">
        <w:trPr>
          <w:trHeight w:val="375"/>
        </w:trPr>
        <w:tc>
          <w:tcPr>
            <w:tcW w:w="2088" w:type="dxa"/>
            <w:vMerge/>
          </w:tcPr>
          <w:p w:rsidR="003F77AD" w:rsidRPr="00930668" w:rsidRDefault="003F77AD" w:rsidP="00D646A9">
            <w:pPr>
              <w:pStyle w:val="a7"/>
              <w:spacing w:before="0" w:beforeAutospacing="0" w:after="0" w:afterAutospacing="0"/>
              <w:jc w:val="center"/>
              <w:rPr>
                <w:color w:val="373737"/>
              </w:rPr>
            </w:pPr>
          </w:p>
        </w:tc>
        <w:tc>
          <w:tcPr>
            <w:tcW w:w="1378" w:type="dxa"/>
            <w:vMerge/>
          </w:tcPr>
          <w:p w:rsidR="003F77AD" w:rsidRPr="00930668" w:rsidRDefault="003F77AD" w:rsidP="00D646A9">
            <w:pPr>
              <w:pStyle w:val="a7"/>
              <w:spacing w:before="0" w:beforeAutospacing="0" w:after="0" w:afterAutospacing="0"/>
              <w:jc w:val="center"/>
              <w:rPr>
                <w:color w:val="373737"/>
              </w:rPr>
            </w:pPr>
          </w:p>
        </w:tc>
        <w:tc>
          <w:tcPr>
            <w:tcW w:w="868" w:type="dxa"/>
            <w:tcBorders>
              <w:top w:val="single" w:sz="4" w:space="0" w:color="auto"/>
            </w:tcBorders>
          </w:tcPr>
          <w:p w:rsidR="003F77AD" w:rsidRPr="00930668" w:rsidRDefault="003F77AD" w:rsidP="00D646A9">
            <w:pPr>
              <w:pStyle w:val="a7"/>
              <w:spacing w:before="0" w:beforeAutospacing="0" w:after="0" w:afterAutospacing="0"/>
              <w:jc w:val="center"/>
              <w:rPr>
                <w:color w:val="373737"/>
              </w:rPr>
            </w:pPr>
            <w:r w:rsidRPr="00930668">
              <w:rPr>
                <w:color w:val="373737"/>
              </w:rPr>
              <w:t>Всего, в том числе</w:t>
            </w:r>
          </w:p>
        </w:tc>
        <w:tc>
          <w:tcPr>
            <w:tcW w:w="1320" w:type="dxa"/>
            <w:tcBorders>
              <w:top w:val="single" w:sz="4" w:space="0" w:color="auto"/>
            </w:tcBorders>
          </w:tcPr>
          <w:p w:rsidR="003F77AD" w:rsidRPr="00930668" w:rsidRDefault="003F77AD" w:rsidP="00D646A9">
            <w:pPr>
              <w:pStyle w:val="a7"/>
              <w:spacing w:before="0" w:beforeAutospacing="0" w:after="0" w:afterAutospacing="0"/>
              <w:jc w:val="center"/>
              <w:rPr>
                <w:color w:val="373737"/>
              </w:rPr>
            </w:pPr>
            <w:r w:rsidRPr="00930668">
              <w:rPr>
                <w:color w:val="373737"/>
              </w:rPr>
              <w:t>Территор. программа ОМС</w:t>
            </w:r>
          </w:p>
        </w:tc>
        <w:tc>
          <w:tcPr>
            <w:tcW w:w="868" w:type="dxa"/>
            <w:tcBorders>
              <w:top w:val="single" w:sz="4" w:space="0" w:color="auto"/>
            </w:tcBorders>
          </w:tcPr>
          <w:p w:rsidR="003F77AD" w:rsidRPr="00930668" w:rsidRDefault="003F77AD" w:rsidP="00D646A9">
            <w:pPr>
              <w:pStyle w:val="a7"/>
              <w:spacing w:before="0" w:beforeAutospacing="0" w:after="0" w:afterAutospacing="0"/>
              <w:jc w:val="center"/>
              <w:rPr>
                <w:color w:val="373737"/>
              </w:rPr>
            </w:pPr>
            <w:r w:rsidRPr="00930668">
              <w:rPr>
                <w:color w:val="373737"/>
              </w:rPr>
              <w:t>Всего, в том числе</w:t>
            </w:r>
          </w:p>
        </w:tc>
        <w:tc>
          <w:tcPr>
            <w:tcW w:w="1320" w:type="dxa"/>
            <w:tcBorders>
              <w:top w:val="single" w:sz="4" w:space="0" w:color="auto"/>
            </w:tcBorders>
          </w:tcPr>
          <w:p w:rsidR="003F77AD" w:rsidRPr="00930668" w:rsidRDefault="003F77AD" w:rsidP="00D646A9">
            <w:pPr>
              <w:pStyle w:val="a7"/>
              <w:spacing w:before="0" w:beforeAutospacing="0" w:after="0" w:afterAutospacing="0"/>
              <w:jc w:val="center"/>
              <w:rPr>
                <w:color w:val="373737"/>
              </w:rPr>
            </w:pPr>
            <w:r w:rsidRPr="00930668">
              <w:rPr>
                <w:color w:val="373737"/>
              </w:rPr>
              <w:t>Территор. программа ОМС</w:t>
            </w:r>
          </w:p>
        </w:tc>
        <w:tc>
          <w:tcPr>
            <w:tcW w:w="868" w:type="dxa"/>
            <w:tcBorders>
              <w:top w:val="single" w:sz="4" w:space="0" w:color="auto"/>
            </w:tcBorders>
          </w:tcPr>
          <w:p w:rsidR="003F77AD" w:rsidRPr="00930668" w:rsidRDefault="003F77AD" w:rsidP="00D646A9">
            <w:pPr>
              <w:pStyle w:val="a7"/>
              <w:spacing w:before="0" w:beforeAutospacing="0" w:after="0" w:afterAutospacing="0"/>
              <w:jc w:val="center"/>
              <w:rPr>
                <w:color w:val="373737"/>
              </w:rPr>
            </w:pPr>
            <w:r w:rsidRPr="00930668">
              <w:rPr>
                <w:color w:val="373737"/>
              </w:rPr>
              <w:t>Всего, в том числе</w:t>
            </w:r>
          </w:p>
        </w:tc>
        <w:tc>
          <w:tcPr>
            <w:tcW w:w="1320" w:type="dxa"/>
            <w:tcBorders>
              <w:top w:val="single" w:sz="4" w:space="0" w:color="auto"/>
            </w:tcBorders>
          </w:tcPr>
          <w:p w:rsidR="003F77AD" w:rsidRPr="00930668" w:rsidRDefault="003F77AD" w:rsidP="00D646A9">
            <w:pPr>
              <w:pStyle w:val="a7"/>
              <w:spacing w:before="0" w:beforeAutospacing="0" w:after="0" w:afterAutospacing="0"/>
              <w:jc w:val="center"/>
              <w:rPr>
                <w:color w:val="373737"/>
              </w:rPr>
            </w:pPr>
            <w:r w:rsidRPr="00930668">
              <w:rPr>
                <w:color w:val="373737"/>
              </w:rPr>
              <w:t>Территор. программа ОМС</w:t>
            </w:r>
          </w:p>
        </w:tc>
      </w:tr>
      <w:tr w:rsidR="003F77AD" w:rsidTr="001B0EC6">
        <w:tc>
          <w:tcPr>
            <w:tcW w:w="2088" w:type="dxa"/>
          </w:tcPr>
          <w:p w:rsidR="00D646A9" w:rsidRPr="00D646A9" w:rsidRDefault="003F77AD" w:rsidP="00D646A9">
            <w:pPr>
              <w:pStyle w:val="a7"/>
              <w:spacing w:before="0" w:beforeAutospacing="0" w:after="0" w:afterAutospacing="0"/>
              <w:jc w:val="center"/>
              <w:rPr>
                <w:color w:val="373737"/>
              </w:rPr>
            </w:pPr>
            <w:r>
              <w:rPr>
                <w:color w:val="373737"/>
              </w:rPr>
              <w:t>Амбулаторно-поликлиническая помощь</w:t>
            </w:r>
          </w:p>
        </w:tc>
        <w:tc>
          <w:tcPr>
            <w:tcW w:w="1378" w:type="dxa"/>
          </w:tcPr>
          <w:p w:rsidR="00D646A9" w:rsidRPr="00D646A9" w:rsidRDefault="003F77AD" w:rsidP="00D646A9">
            <w:pPr>
              <w:pStyle w:val="a7"/>
              <w:spacing w:before="0" w:beforeAutospacing="0" w:after="0" w:afterAutospacing="0"/>
              <w:jc w:val="center"/>
              <w:rPr>
                <w:color w:val="373737"/>
              </w:rPr>
            </w:pPr>
            <w:r>
              <w:rPr>
                <w:color w:val="373737"/>
              </w:rPr>
              <w:t>Посещение</w:t>
            </w:r>
          </w:p>
        </w:tc>
        <w:tc>
          <w:tcPr>
            <w:tcW w:w="868" w:type="dxa"/>
          </w:tcPr>
          <w:p w:rsidR="00D646A9" w:rsidRPr="00D646A9" w:rsidRDefault="003F77AD" w:rsidP="00D646A9">
            <w:pPr>
              <w:pStyle w:val="a7"/>
              <w:spacing w:before="0" w:beforeAutospacing="0" w:after="0" w:afterAutospacing="0"/>
              <w:jc w:val="center"/>
              <w:rPr>
                <w:color w:val="373737"/>
              </w:rPr>
            </w:pPr>
            <w:r>
              <w:rPr>
                <w:color w:val="373737"/>
              </w:rPr>
              <w:t>9,525</w:t>
            </w:r>
          </w:p>
        </w:tc>
        <w:tc>
          <w:tcPr>
            <w:tcW w:w="1320" w:type="dxa"/>
          </w:tcPr>
          <w:p w:rsidR="00D646A9" w:rsidRPr="00D646A9" w:rsidRDefault="003F77AD" w:rsidP="00D646A9">
            <w:pPr>
              <w:pStyle w:val="a7"/>
              <w:spacing w:before="0" w:beforeAutospacing="0" w:after="0" w:afterAutospacing="0"/>
              <w:jc w:val="center"/>
              <w:rPr>
                <w:color w:val="373737"/>
              </w:rPr>
            </w:pPr>
            <w:r>
              <w:rPr>
                <w:color w:val="373737"/>
              </w:rPr>
              <w:t>8,478</w:t>
            </w:r>
          </w:p>
        </w:tc>
        <w:tc>
          <w:tcPr>
            <w:tcW w:w="868" w:type="dxa"/>
          </w:tcPr>
          <w:p w:rsidR="00D646A9" w:rsidRPr="00D646A9" w:rsidRDefault="003F77AD" w:rsidP="00D646A9">
            <w:pPr>
              <w:pStyle w:val="a7"/>
              <w:spacing w:before="0" w:beforeAutospacing="0" w:after="0" w:afterAutospacing="0"/>
              <w:jc w:val="center"/>
              <w:rPr>
                <w:color w:val="373737"/>
              </w:rPr>
            </w:pPr>
            <w:r>
              <w:rPr>
                <w:color w:val="373737"/>
              </w:rPr>
              <w:t>9,7</w:t>
            </w:r>
          </w:p>
        </w:tc>
        <w:tc>
          <w:tcPr>
            <w:tcW w:w="1320" w:type="dxa"/>
          </w:tcPr>
          <w:p w:rsidR="00D646A9" w:rsidRPr="00D646A9" w:rsidRDefault="003F77AD" w:rsidP="00D646A9">
            <w:pPr>
              <w:pStyle w:val="a7"/>
              <w:spacing w:before="0" w:beforeAutospacing="0" w:after="0" w:afterAutospacing="0"/>
              <w:jc w:val="center"/>
              <w:rPr>
                <w:color w:val="373737"/>
              </w:rPr>
            </w:pPr>
            <w:r>
              <w:rPr>
                <w:color w:val="373737"/>
              </w:rPr>
              <w:t>8,962</w:t>
            </w:r>
          </w:p>
        </w:tc>
        <w:tc>
          <w:tcPr>
            <w:tcW w:w="868" w:type="dxa"/>
          </w:tcPr>
          <w:p w:rsidR="00D646A9" w:rsidRPr="00D646A9" w:rsidRDefault="00C9368B" w:rsidP="00D646A9">
            <w:pPr>
              <w:pStyle w:val="a7"/>
              <w:spacing w:before="0" w:beforeAutospacing="0" w:after="0" w:afterAutospacing="0"/>
              <w:jc w:val="center"/>
              <w:rPr>
                <w:color w:val="373737"/>
              </w:rPr>
            </w:pPr>
            <w:r>
              <w:rPr>
                <w:color w:val="373737"/>
              </w:rPr>
              <w:t>4,35</w:t>
            </w:r>
          </w:p>
        </w:tc>
        <w:tc>
          <w:tcPr>
            <w:tcW w:w="1320" w:type="dxa"/>
          </w:tcPr>
          <w:p w:rsidR="00D646A9" w:rsidRPr="00D646A9" w:rsidRDefault="00C9368B" w:rsidP="00D646A9">
            <w:pPr>
              <w:pStyle w:val="a7"/>
              <w:spacing w:before="0" w:beforeAutospacing="0" w:after="0" w:afterAutospacing="0"/>
              <w:jc w:val="center"/>
              <w:rPr>
                <w:color w:val="373737"/>
              </w:rPr>
            </w:pPr>
            <w:r>
              <w:rPr>
                <w:color w:val="373737"/>
              </w:rPr>
              <w:t>3,94</w:t>
            </w:r>
          </w:p>
        </w:tc>
      </w:tr>
      <w:tr w:rsidR="003F77AD" w:rsidTr="001B0EC6">
        <w:tc>
          <w:tcPr>
            <w:tcW w:w="2088" w:type="dxa"/>
          </w:tcPr>
          <w:p w:rsidR="00D646A9" w:rsidRPr="00D646A9" w:rsidRDefault="003F77AD" w:rsidP="00D646A9">
            <w:pPr>
              <w:pStyle w:val="a7"/>
              <w:spacing w:before="0" w:beforeAutospacing="0" w:after="0" w:afterAutospacing="0"/>
              <w:jc w:val="center"/>
              <w:rPr>
                <w:color w:val="373737"/>
              </w:rPr>
            </w:pPr>
            <w:r>
              <w:rPr>
                <w:color w:val="373737"/>
              </w:rPr>
              <w:t>Дневные стационары</w:t>
            </w:r>
          </w:p>
        </w:tc>
        <w:tc>
          <w:tcPr>
            <w:tcW w:w="1378" w:type="dxa"/>
          </w:tcPr>
          <w:p w:rsidR="00D646A9" w:rsidRPr="00D646A9" w:rsidRDefault="003F77AD" w:rsidP="00D646A9">
            <w:pPr>
              <w:pStyle w:val="a7"/>
              <w:spacing w:before="0" w:beforeAutospacing="0" w:after="0" w:afterAutospacing="0"/>
              <w:jc w:val="center"/>
              <w:rPr>
                <w:color w:val="373737"/>
              </w:rPr>
            </w:pPr>
            <w:r>
              <w:rPr>
                <w:color w:val="373737"/>
              </w:rPr>
              <w:t>Пациенто-день</w:t>
            </w:r>
          </w:p>
        </w:tc>
        <w:tc>
          <w:tcPr>
            <w:tcW w:w="868" w:type="dxa"/>
          </w:tcPr>
          <w:p w:rsidR="00D646A9" w:rsidRPr="00D646A9" w:rsidRDefault="003F77AD" w:rsidP="00D646A9">
            <w:pPr>
              <w:pStyle w:val="a7"/>
              <w:spacing w:before="0" w:beforeAutospacing="0" w:after="0" w:afterAutospacing="0"/>
              <w:jc w:val="center"/>
              <w:rPr>
                <w:color w:val="373737"/>
              </w:rPr>
            </w:pPr>
            <w:r>
              <w:rPr>
                <w:color w:val="373737"/>
              </w:rPr>
              <w:t>0,59</w:t>
            </w:r>
          </w:p>
        </w:tc>
        <w:tc>
          <w:tcPr>
            <w:tcW w:w="1320" w:type="dxa"/>
          </w:tcPr>
          <w:p w:rsidR="00D646A9" w:rsidRPr="00D646A9" w:rsidRDefault="003F77AD" w:rsidP="00D646A9">
            <w:pPr>
              <w:pStyle w:val="a7"/>
              <w:spacing w:before="0" w:beforeAutospacing="0" w:after="0" w:afterAutospacing="0"/>
              <w:jc w:val="center"/>
              <w:rPr>
                <w:color w:val="373737"/>
              </w:rPr>
            </w:pPr>
            <w:r>
              <w:rPr>
                <w:color w:val="373737"/>
              </w:rPr>
              <w:t>0,49</w:t>
            </w:r>
          </w:p>
        </w:tc>
        <w:tc>
          <w:tcPr>
            <w:tcW w:w="868" w:type="dxa"/>
          </w:tcPr>
          <w:p w:rsidR="00D646A9" w:rsidRPr="00D646A9" w:rsidRDefault="003F77AD" w:rsidP="00D646A9">
            <w:pPr>
              <w:pStyle w:val="a7"/>
              <w:spacing w:before="0" w:beforeAutospacing="0" w:after="0" w:afterAutospacing="0"/>
              <w:jc w:val="center"/>
              <w:rPr>
                <w:color w:val="373737"/>
              </w:rPr>
            </w:pPr>
            <w:r>
              <w:rPr>
                <w:color w:val="373737"/>
              </w:rPr>
              <w:t>0,59</w:t>
            </w:r>
          </w:p>
        </w:tc>
        <w:tc>
          <w:tcPr>
            <w:tcW w:w="1320" w:type="dxa"/>
          </w:tcPr>
          <w:p w:rsidR="00D646A9" w:rsidRPr="00D646A9" w:rsidRDefault="003F77AD" w:rsidP="00D646A9">
            <w:pPr>
              <w:pStyle w:val="a7"/>
              <w:spacing w:before="0" w:beforeAutospacing="0" w:after="0" w:afterAutospacing="0"/>
              <w:jc w:val="center"/>
              <w:rPr>
                <w:color w:val="373737"/>
              </w:rPr>
            </w:pPr>
            <w:r>
              <w:rPr>
                <w:color w:val="373737"/>
              </w:rPr>
              <w:t>0,49</w:t>
            </w:r>
          </w:p>
        </w:tc>
        <w:tc>
          <w:tcPr>
            <w:tcW w:w="868" w:type="dxa"/>
          </w:tcPr>
          <w:p w:rsidR="00D646A9" w:rsidRPr="00D646A9" w:rsidRDefault="006341A2" w:rsidP="00D646A9">
            <w:pPr>
              <w:pStyle w:val="a7"/>
              <w:spacing w:before="0" w:beforeAutospacing="0" w:after="0" w:afterAutospacing="0"/>
              <w:jc w:val="center"/>
              <w:rPr>
                <w:color w:val="373737"/>
              </w:rPr>
            </w:pPr>
            <w:r>
              <w:rPr>
                <w:color w:val="373737"/>
              </w:rPr>
              <w:t>0,630</w:t>
            </w:r>
          </w:p>
        </w:tc>
        <w:tc>
          <w:tcPr>
            <w:tcW w:w="1320" w:type="dxa"/>
          </w:tcPr>
          <w:p w:rsidR="00D646A9" w:rsidRPr="00D646A9" w:rsidRDefault="006341A2" w:rsidP="00D646A9">
            <w:pPr>
              <w:pStyle w:val="a7"/>
              <w:spacing w:before="0" w:beforeAutospacing="0" w:after="0" w:afterAutospacing="0"/>
              <w:jc w:val="center"/>
              <w:rPr>
                <w:color w:val="373737"/>
              </w:rPr>
            </w:pPr>
            <w:r>
              <w:rPr>
                <w:color w:val="373737"/>
              </w:rPr>
              <w:t>0,520</w:t>
            </w:r>
          </w:p>
        </w:tc>
      </w:tr>
      <w:tr w:rsidR="003F77AD" w:rsidTr="001B0EC6">
        <w:tc>
          <w:tcPr>
            <w:tcW w:w="2088" w:type="dxa"/>
          </w:tcPr>
          <w:p w:rsidR="00D646A9" w:rsidRPr="00D646A9" w:rsidRDefault="003F77AD" w:rsidP="00D646A9">
            <w:pPr>
              <w:pStyle w:val="a7"/>
              <w:spacing w:before="0" w:beforeAutospacing="0" w:after="0" w:afterAutospacing="0"/>
              <w:jc w:val="center"/>
              <w:rPr>
                <w:color w:val="373737"/>
              </w:rPr>
            </w:pPr>
            <w:r>
              <w:rPr>
                <w:color w:val="373737"/>
              </w:rPr>
              <w:t>Стационарная помощь</w:t>
            </w:r>
          </w:p>
        </w:tc>
        <w:tc>
          <w:tcPr>
            <w:tcW w:w="1378" w:type="dxa"/>
          </w:tcPr>
          <w:p w:rsidR="00D646A9" w:rsidRPr="00D646A9" w:rsidRDefault="003F77AD" w:rsidP="00D646A9">
            <w:pPr>
              <w:pStyle w:val="a7"/>
              <w:spacing w:before="0" w:beforeAutospacing="0" w:after="0" w:afterAutospacing="0"/>
              <w:jc w:val="center"/>
              <w:rPr>
                <w:color w:val="373737"/>
              </w:rPr>
            </w:pPr>
            <w:r>
              <w:rPr>
                <w:color w:val="373737"/>
              </w:rPr>
              <w:t>Койко-день</w:t>
            </w:r>
          </w:p>
        </w:tc>
        <w:tc>
          <w:tcPr>
            <w:tcW w:w="868" w:type="dxa"/>
          </w:tcPr>
          <w:p w:rsidR="00D646A9" w:rsidRPr="00D646A9" w:rsidRDefault="003F77AD" w:rsidP="00D646A9">
            <w:pPr>
              <w:pStyle w:val="a7"/>
              <w:spacing w:before="0" w:beforeAutospacing="0" w:after="0" w:afterAutospacing="0"/>
              <w:jc w:val="center"/>
              <w:rPr>
                <w:color w:val="373737"/>
              </w:rPr>
            </w:pPr>
            <w:r>
              <w:rPr>
                <w:color w:val="373737"/>
              </w:rPr>
              <w:t>3,211</w:t>
            </w:r>
          </w:p>
        </w:tc>
        <w:tc>
          <w:tcPr>
            <w:tcW w:w="1320" w:type="dxa"/>
          </w:tcPr>
          <w:p w:rsidR="00D646A9" w:rsidRPr="00D646A9" w:rsidRDefault="003F77AD" w:rsidP="00D646A9">
            <w:pPr>
              <w:pStyle w:val="a7"/>
              <w:spacing w:before="0" w:beforeAutospacing="0" w:after="0" w:afterAutospacing="0"/>
              <w:jc w:val="center"/>
              <w:rPr>
                <w:color w:val="373737"/>
              </w:rPr>
            </w:pPr>
            <w:r>
              <w:rPr>
                <w:color w:val="373737"/>
              </w:rPr>
              <w:t>2,581</w:t>
            </w:r>
          </w:p>
        </w:tc>
        <w:tc>
          <w:tcPr>
            <w:tcW w:w="868" w:type="dxa"/>
          </w:tcPr>
          <w:p w:rsidR="00D646A9" w:rsidRPr="00D646A9" w:rsidRDefault="006341A2" w:rsidP="00D646A9">
            <w:pPr>
              <w:pStyle w:val="a7"/>
              <w:spacing w:before="0" w:beforeAutospacing="0" w:after="0" w:afterAutospacing="0"/>
              <w:jc w:val="center"/>
              <w:rPr>
                <w:color w:val="373737"/>
              </w:rPr>
            </w:pPr>
            <w:r>
              <w:rPr>
                <w:color w:val="373737"/>
              </w:rPr>
              <w:t>3,126</w:t>
            </w:r>
          </w:p>
        </w:tc>
        <w:tc>
          <w:tcPr>
            <w:tcW w:w="1320" w:type="dxa"/>
          </w:tcPr>
          <w:p w:rsidR="00D646A9" w:rsidRPr="00D646A9" w:rsidRDefault="006341A2" w:rsidP="00D646A9">
            <w:pPr>
              <w:pStyle w:val="a7"/>
              <w:spacing w:before="0" w:beforeAutospacing="0" w:after="0" w:afterAutospacing="0"/>
              <w:jc w:val="center"/>
              <w:rPr>
                <w:color w:val="373737"/>
              </w:rPr>
            </w:pPr>
            <w:r>
              <w:rPr>
                <w:color w:val="373737"/>
              </w:rPr>
              <w:t>2,496</w:t>
            </w:r>
          </w:p>
        </w:tc>
        <w:tc>
          <w:tcPr>
            <w:tcW w:w="868" w:type="dxa"/>
          </w:tcPr>
          <w:p w:rsidR="00D646A9" w:rsidRPr="00D646A9" w:rsidRDefault="006341A2" w:rsidP="00D646A9">
            <w:pPr>
              <w:pStyle w:val="a7"/>
              <w:spacing w:before="0" w:beforeAutospacing="0" w:after="0" w:afterAutospacing="0"/>
              <w:jc w:val="center"/>
              <w:rPr>
                <w:color w:val="373737"/>
              </w:rPr>
            </w:pPr>
            <w:r>
              <w:rPr>
                <w:color w:val="373737"/>
              </w:rPr>
              <w:t>2,979</w:t>
            </w:r>
          </w:p>
        </w:tc>
        <w:tc>
          <w:tcPr>
            <w:tcW w:w="1320" w:type="dxa"/>
          </w:tcPr>
          <w:p w:rsidR="00D646A9" w:rsidRPr="00D646A9" w:rsidRDefault="006341A2" w:rsidP="00D646A9">
            <w:pPr>
              <w:pStyle w:val="a7"/>
              <w:spacing w:before="0" w:beforeAutospacing="0" w:after="0" w:afterAutospacing="0"/>
              <w:jc w:val="center"/>
              <w:rPr>
                <w:color w:val="373737"/>
              </w:rPr>
            </w:pPr>
            <w:r>
              <w:rPr>
                <w:color w:val="373737"/>
              </w:rPr>
              <w:t>2,491</w:t>
            </w:r>
          </w:p>
        </w:tc>
      </w:tr>
      <w:tr w:rsidR="003F77AD" w:rsidTr="001B0EC6">
        <w:tc>
          <w:tcPr>
            <w:tcW w:w="2088" w:type="dxa"/>
          </w:tcPr>
          <w:p w:rsidR="00D646A9" w:rsidRPr="00D646A9" w:rsidRDefault="003F77AD" w:rsidP="00D646A9">
            <w:pPr>
              <w:pStyle w:val="a7"/>
              <w:spacing w:before="0" w:beforeAutospacing="0" w:after="0" w:afterAutospacing="0"/>
              <w:jc w:val="center"/>
              <w:rPr>
                <w:color w:val="373737"/>
              </w:rPr>
            </w:pPr>
            <w:r>
              <w:rPr>
                <w:color w:val="373737"/>
              </w:rPr>
              <w:t>Скорая мед. помощь</w:t>
            </w:r>
          </w:p>
        </w:tc>
        <w:tc>
          <w:tcPr>
            <w:tcW w:w="1378" w:type="dxa"/>
          </w:tcPr>
          <w:p w:rsidR="00D646A9" w:rsidRPr="00D646A9" w:rsidRDefault="003F77AD" w:rsidP="00D646A9">
            <w:pPr>
              <w:pStyle w:val="a7"/>
              <w:spacing w:before="0" w:beforeAutospacing="0" w:after="0" w:afterAutospacing="0"/>
              <w:jc w:val="center"/>
              <w:rPr>
                <w:color w:val="373737"/>
              </w:rPr>
            </w:pPr>
            <w:r>
              <w:rPr>
                <w:color w:val="373737"/>
              </w:rPr>
              <w:t>Вызов</w:t>
            </w:r>
          </w:p>
        </w:tc>
        <w:tc>
          <w:tcPr>
            <w:tcW w:w="868" w:type="dxa"/>
          </w:tcPr>
          <w:p w:rsidR="00D646A9" w:rsidRPr="00D646A9" w:rsidRDefault="003F77AD" w:rsidP="00D646A9">
            <w:pPr>
              <w:pStyle w:val="a7"/>
              <w:spacing w:before="0" w:beforeAutospacing="0" w:after="0" w:afterAutospacing="0"/>
              <w:jc w:val="center"/>
              <w:rPr>
                <w:color w:val="373737"/>
              </w:rPr>
            </w:pPr>
            <w:r>
              <w:rPr>
                <w:color w:val="373737"/>
              </w:rPr>
              <w:t>0,329</w:t>
            </w:r>
          </w:p>
        </w:tc>
        <w:tc>
          <w:tcPr>
            <w:tcW w:w="1320" w:type="dxa"/>
          </w:tcPr>
          <w:p w:rsidR="00D646A9" w:rsidRPr="00D646A9" w:rsidRDefault="003F77AD" w:rsidP="00D646A9">
            <w:pPr>
              <w:pStyle w:val="a7"/>
              <w:spacing w:before="0" w:beforeAutospacing="0" w:after="0" w:afterAutospacing="0"/>
              <w:jc w:val="center"/>
              <w:rPr>
                <w:color w:val="373737"/>
              </w:rPr>
            </w:pPr>
            <w:r>
              <w:rPr>
                <w:color w:val="373737"/>
              </w:rPr>
              <w:t>-</w:t>
            </w:r>
          </w:p>
        </w:tc>
        <w:tc>
          <w:tcPr>
            <w:tcW w:w="868" w:type="dxa"/>
          </w:tcPr>
          <w:p w:rsidR="00D646A9" w:rsidRPr="00D646A9" w:rsidRDefault="003F77AD" w:rsidP="00D646A9">
            <w:pPr>
              <w:pStyle w:val="a7"/>
              <w:spacing w:before="0" w:beforeAutospacing="0" w:after="0" w:afterAutospacing="0"/>
              <w:jc w:val="center"/>
              <w:rPr>
                <w:color w:val="373737"/>
              </w:rPr>
            </w:pPr>
            <w:r>
              <w:rPr>
                <w:color w:val="373737"/>
              </w:rPr>
              <w:t>0,318</w:t>
            </w:r>
          </w:p>
        </w:tc>
        <w:tc>
          <w:tcPr>
            <w:tcW w:w="1320" w:type="dxa"/>
          </w:tcPr>
          <w:p w:rsidR="00D646A9" w:rsidRPr="00D646A9" w:rsidRDefault="003F77AD" w:rsidP="00D646A9">
            <w:pPr>
              <w:pStyle w:val="a7"/>
              <w:spacing w:before="0" w:beforeAutospacing="0" w:after="0" w:afterAutospacing="0"/>
              <w:jc w:val="center"/>
              <w:rPr>
                <w:color w:val="373737"/>
              </w:rPr>
            </w:pPr>
            <w:r>
              <w:rPr>
                <w:color w:val="373737"/>
              </w:rPr>
              <w:t>-</w:t>
            </w:r>
          </w:p>
        </w:tc>
        <w:tc>
          <w:tcPr>
            <w:tcW w:w="868" w:type="dxa"/>
          </w:tcPr>
          <w:p w:rsidR="00D646A9" w:rsidRPr="00D646A9" w:rsidRDefault="006341A2" w:rsidP="00D646A9">
            <w:pPr>
              <w:pStyle w:val="a7"/>
              <w:spacing w:before="0" w:beforeAutospacing="0" w:after="0" w:afterAutospacing="0"/>
              <w:jc w:val="center"/>
              <w:rPr>
                <w:color w:val="373737"/>
              </w:rPr>
            </w:pPr>
            <w:r>
              <w:rPr>
                <w:color w:val="373737"/>
              </w:rPr>
              <w:t>0,318</w:t>
            </w:r>
          </w:p>
        </w:tc>
        <w:tc>
          <w:tcPr>
            <w:tcW w:w="1320" w:type="dxa"/>
          </w:tcPr>
          <w:p w:rsidR="00D646A9" w:rsidRPr="00D646A9" w:rsidRDefault="006341A2" w:rsidP="00D646A9">
            <w:pPr>
              <w:pStyle w:val="a7"/>
              <w:spacing w:before="0" w:beforeAutospacing="0" w:after="0" w:afterAutospacing="0"/>
              <w:jc w:val="center"/>
              <w:rPr>
                <w:color w:val="373737"/>
              </w:rPr>
            </w:pPr>
            <w:r>
              <w:rPr>
                <w:color w:val="373737"/>
              </w:rPr>
              <w:t>0,305</w:t>
            </w:r>
          </w:p>
        </w:tc>
      </w:tr>
    </w:tbl>
    <w:p w:rsidR="00D646A9" w:rsidRDefault="00D646A9" w:rsidP="00D646A9">
      <w:pPr>
        <w:pStyle w:val="a7"/>
        <w:shd w:val="clear" w:color="auto" w:fill="FFFFFF"/>
        <w:spacing w:before="0" w:beforeAutospacing="0" w:after="0" w:afterAutospacing="0"/>
        <w:ind w:firstLine="601"/>
        <w:jc w:val="center"/>
        <w:rPr>
          <w:color w:val="373737"/>
          <w:sz w:val="28"/>
          <w:szCs w:val="28"/>
        </w:rPr>
      </w:pPr>
    </w:p>
    <w:p w:rsidR="00930668" w:rsidRDefault="00930668" w:rsidP="001B0EC6">
      <w:pPr>
        <w:pStyle w:val="a7"/>
        <w:shd w:val="clear" w:color="auto" w:fill="FFFFFF"/>
        <w:spacing w:before="0" w:beforeAutospacing="0" w:after="0" w:afterAutospacing="0"/>
        <w:rPr>
          <w:color w:val="373737"/>
          <w:sz w:val="28"/>
          <w:szCs w:val="28"/>
        </w:rPr>
      </w:pPr>
    </w:p>
    <w:p w:rsidR="001B0EC6" w:rsidRDefault="001B0EC6" w:rsidP="001B0EC6">
      <w:pPr>
        <w:pStyle w:val="a7"/>
        <w:shd w:val="clear" w:color="auto" w:fill="FFFFFF"/>
        <w:spacing w:before="0" w:beforeAutospacing="0" w:after="0" w:afterAutospacing="0"/>
        <w:rPr>
          <w:color w:val="373737"/>
          <w:sz w:val="28"/>
          <w:szCs w:val="28"/>
        </w:rPr>
      </w:pPr>
    </w:p>
    <w:p w:rsidR="002A3D2D" w:rsidRDefault="002A3D2D" w:rsidP="002A3D2D">
      <w:pPr>
        <w:pStyle w:val="a7"/>
        <w:shd w:val="clear" w:color="auto" w:fill="FFFFFF"/>
        <w:spacing w:before="0" w:beforeAutospacing="0" w:after="0" w:afterAutospacing="0"/>
        <w:rPr>
          <w:color w:val="373737"/>
          <w:sz w:val="28"/>
          <w:szCs w:val="28"/>
        </w:rPr>
      </w:pPr>
    </w:p>
    <w:p w:rsidR="002A3D2D" w:rsidRDefault="002A3D2D" w:rsidP="002A3D2D">
      <w:pPr>
        <w:pStyle w:val="a7"/>
        <w:shd w:val="clear" w:color="auto" w:fill="FFFFFF"/>
        <w:spacing w:before="0" w:beforeAutospacing="0" w:after="0" w:afterAutospacing="0"/>
        <w:rPr>
          <w:color w:val="373737"/>
          <w:sz w:val="28"/>
          <w:szCs w:val="28"/>
        </w:rPr>
      </w:pPr>
    </w:p>
    <w:p w:rsidR="00930668" w:rsidRDefault="002A3D2D" w:rsidP="00930668">
      <w:pPr>
        <w:pStyle w:val="a7"/>
        <w:shd w:val="clear" w:color="auto" w:fill="FFFFFF"/>
        <w:spacing w:before="0" w:beforeAutospacing="0" w:after="0" w:afterAutospacing="0"/>
        <w:ind w:firstLine="601"/>
        <w:jc w:val="right"/>
        <w:rPr>
          <w:color w:val="373737"/>
          <w:sz w:val="28"/>
          <w:szCs w:val="28"/>
        </w:rPr>
      </w:pPr>
      <w:r>
        <w:rPr>
          <w:color w:val="373737"/>
          <w:sz w:val="28"/>
          <w:szCs w:val="28"/>
        </w:rPr>
        <w:lastRenderedPageBreak/>
        <w:t>Таблица 3</w:t>
      </w:r>
    </w:p>
    <w:p w:rsidR="00930668" w:rsidRDefault="00930668" w:rsidP="00930668">
      <w:pPr>
        <w:pStyle w:val="a7"/>
        <w:shd w:val="clear" w:color="auto" w:fill="FFFFFF"/>
        <w:spacing w:before="0" w:beforeAutospacing="0" w:after="0" w:afterAutospacing="0"/>
        <w:ind w:firstLine="601"/>
        <w:jc w:val="center"/>
        <w:rPr>
          <w:color w:val="373737"/>
          <w:sz w:val="28"/>
          <w:szCs w:val="28"/>
        </w:rPr>
      </w:pPr>
      <w:r>
        <w:rPr>
          <w:color w:val="373737"/>
          <w:sz w:val="28"/>
          <w:szCs w:val="28"/>
        </w:rPr>
        <w:t>Нормативы финансовых затрат на единицу объема оказываемых услуг в 2011-2013 гг.</w:t>
      </w:r>
    </w:p>
    <w:tbl>
      <w:tblPr>
        <w:tblStyle w:val="ae"/>
        <w:tblW w:w="10632" w:type="dxa"/>
        <w:tblInd w:w="-885" w:type="dxa"/>
        <w:tblLook w:val="04A0"/>
      </w:tblPr>
      <w:tblGrid>
        <w:gridCol w:w="2002"/>
        <w:gridCol w:w="1251"/>
        <w:gridCol w:w="1156"/>
        <w:gridCol w:w="1124"/>
        <w:gridCol w:w="1156"/>
        <w:gridCol w:w="1251"/>
        <w:gridCol w:w="1156"/>
        <w:gridCol w:w="1536"/>
      </w:tblGrid>
      <w:tr w:rsidR="00BF6673" w:rsidRPr="00930668" w:rsidTr="00BF6673">
        <w:trPr>
          <w:trHeight w:val="345"/>
        </w:trPr>
        <w:tc>
          <w:tcPr>
            <w:tcW w:w="2000" w:type="dxa"/>
            <w:vMerge w:val="restart"/>
            <w:vAlign w:val="center"/>
          </w:tcPr>
          <w:p w:rsidR="00BF6673" w:rsidRPr="00930668" w:rsidRDefault="00BF6673" w:rsidP="00930668">
            <w:pPr>
              <w:pStyle w:val="a7"/>
              <w:spacing w:before="0" w:beforeAutospacing="0" w:after="0" w:afterAutospacing="0"/>
              <w:jc w:val="center"/>
              <w:rPr>
                <w:b/>
                <w:color w:val="373737"/>
              </w:rPr>
            </w:pPr>
            <w:r w:rsidRPr="00930668">
              <w:rPr>
                <w:b/>
                <w:color w:val="373737"/>
              </w:rPr>
              <w:t>Виды медицинской помощи</w:t>
            </w:r>
          </w:p>
        </w:tc>
        <w:tc>
          <w:tcPr>
            <w:tcW w:w="7083" w:type="dxa"/>
            <w:gridSpan w:val="6"/>
            <w:tcBorders>
              <w:bottom w:val="single" w:sz="4" w:space="0" w:color="auto"/>
            </w:tcBorders>
          </w:tcPr>
          <w:p w:rsidR="00BF6673" w:rsidRPr="00930668" w:rsidRDefault="00BF6673" w:rsidP="00930668">
            <w:pPr>
              <w:pStyle w:val="a7"/>
              <w:spacing w:before="0" w:beforeAutospacing="0" w:after="0" w:afterAutospacing="0"/>
              <w:jc w:val="center"/>
              <w:rPr>
                <w:b/>
                <w:color w:val="373737"/>
              </w:rPr>
            </w:pPr>
            <w:r w:rsidRPr="00930668">
              <w:rPr>
                <w:b/>
                <w:color w:val="373737"/>
              </w:rPr>
              <w:t>Нормативы по программе гос. гарантий</w:t>
            </w:r>
          </w:p>
        </w:tc>
        <w:tc>
          <w:tcPr>
            <w:tcW w:w="1549" w:type="dxa"/>
            <w:tcBorders>
              <w:bottom w:val="single" w:sz="4" w:space="0" w:color="auto"/>
            </w:tcBorders>
          </w:tcPr>
          <w:p w:rsidR="00BF6673" w:rsidRPr="00930668" w:rsidRDefault="00BF6673" w:rsidP="00930668">
            <w:pPr>
              <w:pStyle w:val="a7"/>
              <w:spacing w:before="0" w:beforeAutospacing="0" w:after="0" w:afterAutospacing="0"/>
              <w:jc w:val="center"/>
              <w:rPr>
                <w:b/>
                <w:color w:val="373737"/>
              </w:rPr>
            </w:pPr>
          </w:p>
        </w:tc>
      </w:tr>
      <w:tr w:rsidR="00BF6673" w:rsidRPr="00930668" w:rsidTr="00BF6673">
        <w:trPr>
          <w:trHeight w:val="270"/>
        </w:trPr>
        <w:tc>
          <w:tcPr>
            <w:tcW w:w="2000" w:type="dxa"/>
            <w:vMerge/>
          </w:tcPr>
          <w:p w:rsidR="00BF6673" w:rsidRPr="00930668" w:rsidRDefault="00BF6673" w:rsidP="00930668">
            <w:pPr>
              <w:pStyle w:val="a7"/>
              <w:spacing w:before="0" w:beforeAutospacing="0" w:after="0" w:afterAutospacing="0"/>
              <w:jc w:val="center"/>
              <w:rPr>
                <w:b/>
                <w:color w:val="373737"/>
              </w:rPr>
            </w:pPr>
          </w:p>
        </w:tc>
        <w:tc>
          <w:tcPr>
            <w:tcW w:w="7083" w:type="dxa"/>
            <w:gridSpan w:val="6"/>
            <w:tcBorders>
              <w:top w:val="single" w:sz="4" w:space="0" w:color="auto"/>
              <w:bottom w:val="single" w:sz="4" w:space="0" w:color="auto"/>
            </w:tcBorders>
          </w:tcPr>
          <w:p w:rsidR="00BF6673" w:rsidRPr="00930668" w:rsidRDefault="00BF6673" w:rsidP="00930668">
            <w:pPr>
              <w:pStyle w:val="a7"/>
              <w:spacing w:after="0"/>
              <w:jc w:val="center"/>
              <w:rPr>
                <w:b/>
                <w:color w:val="373737"/>
              </w:rPr>
            </w:pPr>
            <w:r w:rsidRPr="00930668">
              <w:rPr>
                <w:b/>
                <w:color w:val="373737"/>
              </w:rPr>
              <w:t>Финансовые затраты (рубли)</w:t>
            </w:r>
          </w:p>
        </w:tc>
        <w:tc>
          <w:tcPr>
            <w:tcW w:w="1549" w:type="dxa"/>
            <w:tcBorders>
              <w:top w:val="single" w:sz="4" w:space="0" w:color="auto"/>
              <w:bottom w:val="single" w:sz="4" w:space="0" w:color="auto"/>
            </w:tcBorders>
          </w:tcPr>
          <w:p w:rsidR="00BF6673" w:rsidRPr="00930668" w:rsidRDefault="00BF6673" w:rsidP="00930668">
            <w:pPr>
              <w:pStyle w:val="a7"/>
              <w:spacing w:after="0"/>
              <w:jc w:val="center"/>
              <w:rPr>
                <w:b/>
                <w:color w:val="373737"/>
              </w:rPr>
            </w:pPr>
          </w:p>
        </w:tc>
      </w:tr>
      <w:tr w:rsidR="00BF6673" w:rsidRPr="00930668" w:rsidTr="00BF6673">
        <w:trPr>
          <w:trHeight w:val="630"/>
        </w:trPr>
        <w:tc>
          <w:tcPr>
            <w:tcW w:w="2000" w:type="dxa"/>
            <w:vMerge/>
          </w:tcPr>
          <w:p w:rsidR="00BF6673" w:rsidRPr="00930668" w:rsidRDefault="00BF6673" w:rsidP="00930668">
            <w:pPr>
              <w:pStyle w:val="a7"/>
              <w:spacing w:before="0" w:beforeAutospacing="0" w:after="0" w:afterAutospacing="0"/>
              <w:jc w:val="center"/>
              <w:rPr>
                <w:b/>
                <w:color w:val="373737"/>
              </w:rPr>
            </w:pPr>
          </w:p>
        </w:tc>
        <w:tc>
          <w:tcPr>
            <w:tcW w:w="2404" w:type="dxa"/>
            <w:gridSpan w:val="2"/>
            <w:tcBorders>
              <w:top w:val="single" w:sz="4" w:space="0" w:color="auto"/>
              <w:bottom w:val="single" w:sz="4" w:space="0" w:color="auto"/>
            </w:tcBorders>
            <w:vAlign w:val="center"/>
          </w:tcPr>
          <w:p w:rsidR="00BF6673" w:rsidRPr="00930668" w:rsidRDefault="00BF6673" w:rsidP="00930668">
            <w:pPr>
              <w:pStyle w:val="a7"/>
              <w:spacing w:before="0" w:beforeAutospacing="0" w:after="0" w:afterAutospacing="0"/>
              <w:jc w:val="center"/>
              <w:rPr>
                <w:b/>
                <w:color w:val="373737"/>
              </w:rPr>
            </w:pPr>
            <w:r w:rsidRPr="00930668">
              <w:rPr>
                <w:b/>
                <w:color w:val="373737"/>
              </w:rPr>
              <w:t>2011 год</w:t>
            </w:r>
          </w:p>
        </w:tc>
        <w:tc>
          <w:tcPr>
            <w:tcW w:w="2276" w:type="dxa"/>
            <w:gridSpan w:val="2"/>
            <w:tcBorders>
              <w:top w:val="single" w:sz="4" w:space="0" w:color="auto"/>
              <w:bottom w:val="single" w:sz="4" w:space="0" w:color="auto"/>
            </w:tcBorders>
            <w:vAlign w:val="center"/>
          </w:tcPr>
          <w:p w:rsidR="00BF6673" w:rsidRPr="00930668" w:rsidRDefault="00BF6673" w:rsidP="00930668">
            <w:pPr>
              <w:pStyle w:val="a7"/>
              <w:spacing w:before="0" w:beforeAutospacing="0" w:after="0" w:afterAutospacing="0"/>
              <w:jc w:val="center"/>
              <w:rPr>
                <w:b/>
                <w:color w:val="373737"/>
              </w:rPr>
            </w:pPr>
            <w:r w:rsidRPr="00930668">
              <w:rPr>
                <w:b/>
                <w:color w:val="373737"/>
              </w:rPr>
              <w:t>2012 год</w:t>
            </w:r>
          </w:p>
        </w:tc>
        <w:tc>
          <w:tcPr>
            <w:tcW w:w="2403" w:type="dxa"/>
            <w:gridSpan w:val="2"/>
            <w:tcBorders>
              <w:top w:val="single" w:sz="4" w:space="0" w:color="auto"/>
              <w:bottom w:val="single" w:sz="4" w:space="0" w:color="auto"/>
            </w:tcBorders>
            <w:vAlign w:val="center"/>
          </w:tcPr>
          <w:p w:rsidR="00BF6673" w:rsidRPr="00930668" w:rsidRDefault="00BF6673" w:rsidP="00930668">
            <w:pPr>
              <w:pStyle w:val="a7"/>
              <w:spacing w:before="0" w:beforeAutospacing="0" w:after="0" w:afterAutospacing="0"/>
              <w:jc w:val="center"/>
              <w:rPr>
                <w:b/>
                <w:color w:val="373737"/>
              </w:rPr>
            </w:pPr>
            <w:r w:rsidRPr="00930668">
              <w:rPr>
                <w:b/>
                <w:color w:val="373737"/>
              </w:rPr>
              <w:t>2013 год</w:t>
            </w:r>
          </w:p>
        </w:tc>
        <w:tc>
          <w:tcPr>
            <w:tcW w:w="1549" w:type="dxa"/>
            <w:tcBorders>
              <w:top w:val="single" w:sz="4" w:space="0" w:color="auto"/>
              <w:bottom w:val="single" w:sz="4" w:space="0" w:color="auto"/>
            </w:tcBorders>
          </w:tcPr>
          <w:p w:rsidR="00BF6673" w:rsidRPr="00930668" w:rsidRDefault="00BF6673" w:rsidP="00930668">
            <w:pPr>
              <w:pStyle w:val="a7"/>
              <w:spacing w:before="0" w:beforeAutospacing="0" w:after="0" w:afterAutospacing="0"/>
              <w:jc w:val="center"/>
              <w:rPr>
                <w:b/>
                <w:color w:val="373737"/>
              </w:rPr>
            </w:pPr>
          </w:p>
        </w:tc>
      </w:tr>
      <w:tr w:rsidR="00BF6673" w:rsidRPr="00930668" w:rsidTr="00BF6673">
        <w:trPr>
          <w:trHeight w:val="397"/>
        </w:trPr>
        <w:tc>
          <w:tcPr>
            <w:tcW w:w="2000" w:type="dxa"/>
            <w:vMerge/>
          </w:tcPr>
          <w:p w:rsidR="00BF6673" w:rsidRPr="00930668" w:rsidRDefault="00BF6673" w:rsidP="00930668">
            <w:pPr>
              <w:pStyle w:val="a7"/>
              <w:spacing w:before="0" w:beforeAutospacing="0" w:after="0" w:afterAutospacing="0"/>
              <w:jc w:val="center"/>
              <w:rPr>
                <w:b/>
                <w:color w:val="373737"/>
              </w:rPr>
            </w:pPr>
          </w:p>
        </w:tc>
        <w:tc>
          <w:tcPr>
            <w:tcW w:w="1250" w:type="dxa"/>
            <w:tcBorders>
              <w:top w:val="single" w:sz="4" w:space="0" w:color="auto"/>
              <w:right w:val="single" w:sz="4" w:space="0" w:color="auto"/>
            </w:tcBorders>
            <w:vAlign w:val="center"/>
          </w:tcPr>
          <w:p w:rsidR="00BF6673" w:rsidRPr="00930668" w:rsidRDefault="00BF6673" w:rsidP="00930668">
            <w:pPr>
              <w:pStyle w:val="a7"/>
              <w:spacing w:after="0"/>
              <w:jc w:val="center"/>
              <w:rPr>
                <w:color w:val="373737"/>
              </w:rPr>
            </w:pPr>
            <w:r>
              <w:rPr>
                <w:color w:val="373737"/>
              </w:rPr>
              <w:t>За счет средств краевого и мун. бюджетов</w:t>
            </w:r>
          </w:p>
        </w:tc>
        <w:tc>
          <w:tcPr>
            <w:tcW w:w="1154" w:type="dxa"/>
            <w:tcBorders>
              <w:top w:val="single" w:sz="4" w:space="0" w:color="auto"/>
              <w:right w:val="single" w:sz="4" w:space="0" w:color="auto"/>
            </w:tcBorders>
            <w:vAlign w:val="center"/>
          </w:tcPr>
          <w:p w:rsidR="00BF6673" w:rsidRPr="00930668" w:rsidRDefault="00BF6673" w:rsidP="00930668">
            <w:pPr>
              <w:pStyle w:val="a7"/>
              <w:spacing w:after="0"/>
              <w:jc w:val="center"/>
              <w:rPr>
                <w:color w:val="373737"/>
              </w:rPr>
            </w:pPr>
            <w:r>
              <w:rPr>
                <w:color w:val="373737"/>
              </w:rPr>
              <w:t>Средства</w:t>
            </w:r>
            <w:r w:rsidRPr="00930668">
              <w:rPr>
                <w:color w:val="373737"/>
              </w:rPr>
              <w:t xml:space="preserve"> ОМС</w:t>
            </w:r>
          </w:p>
        </w:tc>
        <w:tc>
          <w:tcPr>
            <w:tcW w:w="1122" w:type="dxa"/>
            <w:tcBorders>
              <w:top w:val="single" w:sz="4" w:space="0" w:color="auto"/>
              <w:left w:val="single" w:sz="4" w:space="0" w:color="auto"/>
              <w:right w:val="single" w:sz="4" w:space="0" w:color="auto"/>
            </w:tcBorders>
            <w:vAlign w:val="center"/>
          </w:tcPr>
          <w:p w:rsidR="00BF6673" w:rsidRPr="00930668" w:rsidRDefault="00BF6673" w:rsidP="00930668">
            <w:pPr>
              <w:pStyle w:val="a7"/>
              <w:spacing w:after="0"/>
              <w:jc w:val="center"/>
              <w:rPr>
                <w:color w:val="373737"/>
              </w:rPr>
            </w:pPr>
            <w:r>
              <w:rPr>
                <w:color w:val="373737"/>
              </w:rPr>
              <w:t>За счет средств краевого бюджета</w:t>
            </w:r>
          </w:p>
        </w:tc>
        <w:tc>
          <w:tcPr>
            <w:tcW w:w="1154" w:type="dxa"/>
            <w:tcBorders>
              <w:top w:val="single" w:sz="4" w:space="0" w:color="auto"/>
              <w:left w:val="single" w:sz="4" w:space="0" w:color="auto"/>
            </w:tcBorders>
            <w:vAlign w:val="center"/>
          </w:tcPr>
          <w:p w:rsidR="00BF6673" w:rsidRPr="00930668" w:rsidRDefault="00BF6673" w:rsidP="00930668">
            <w:pPr>
              <w:pStyle w:val="a7"/>
              <w:spacing w:after="0"/>
              <w:jc w:val="center"/>
              <w:rPr>
                <w:color w:val="373737"/>
              </w:rPr>
            </w:pPr>
            <w:r>
              <w:rPr>
                <w:color w:val="373737"/>
              </w:rPr>
              <w:t>Средства</w:t>
            </w:r>
            <w:r w:rsidRPr="00930668">
              <w:rPr>
                <w:color w:val="373737"/>
              </w:rPr>
              <w:t xml:space="preserve"> ОМС</w:t>
            </w:r>
          </w:p>
        </w:tc>
        <w:tc>
          <w:tcPr>
            <w:tcW w:w="1249" w:type="dxa"/>
            <w:tcBorders>
              <w:top w:val="single" w:sz="4" w:space="0" w:color="auto"/>
              <w:right w:val="single" w:sz="4" w:space="0" w:color="auto"/>
            </w:tcBorders>
            <w:vAlign w:val="center"/>
          </w:tcPr>
          <w:p w:rsidR="00BF6673" w:rsidRPr="00930668" w:rsidRDefault="00BF6673" w:rsidP="00930668">
            <w:pPr>
              <w:pStyle w:val="a7"/>
              <w:spacing w:after="0"/>
              <w:jc w:val="center"/>
              <w:rPr>
                <w:color w:val="373737"/>
              </w:rPr>
            </w:pPr>
            <w:r>
              <w:rPr>
                <w:color w:val="373737"/>
              </w:rPr>
              <w:t>За счет средств краевого и мун. бюджетов</w:t>
            </w:r>
          </w:p>
        </w:tc>
        <w:tc>
          <w:tcPr>
            <w:tcW w:w="1154" w:type="dxa"/>
            <w:tcBorders>
              <w:top w:val="single" w:sz="4" w:space="0" w:color="auto"/>
              <w:left w:val="single" w:sz="4" w:space="0" w:color="auto"/>
            </w:tcBorders>
            <w:vAlign w:val="center"/>
          </w:tcPr>
          <w:p w:rsidR="00BF6673" w:rsidRPr="00930668" w:rsidRDefault="00BF6673" w:rsidP="00930668">
            <w:pPr>
              <w:pStyle w:val="a7"/>
              <w:spacing w:after="0"/>
              <w:jc w:val="center"/>
              <w:rPr>
                <w:color w:val="373737"/>
              </w:rPr>
            </w:pPr>
            <w:r>
              <w:rPr>
                <w:color w:val="373737"/>
              </w:rPr>
              <w:t>Средства ОМС</w:t>
            </w:r>
          </w:p>
        </w:tc>
        <w:tc>
          <w:tcPr>
            <w:tcW w:w="1549" w:type="dxa"/>
            <w:tcBorders>
              <w:top w:val="single" w:sz="4" w:space="0" w:color="auto"/>
              <w:left w:val="single" w:sz="4" w:space="0" w:color="auto"/>
            </w:tcBorders>
          </w:tcPr>
          <w:p w:rsidR="00BF6673" w:rsidRDefault="00BF6673" w:rsidP="00930668">
            <w:pPr>
              <w:pStyle w:val="a7"/>
              <w:spacing w:after="0"/>
              <w:jc w:val="center"/>
              <w:rPr>
                <w:color w:val="373737"/>
              </w:rPr>
            </w:pPr>
            <w:r>
              <w:rPr>
                <w:color w:val="373737"/>
              </w:rPr>
              <w:t>Сверх базовой программы ОМС</w:t>
            </w:r>
          </w:p>
        </w:tc>
      </w:tr>
      <w:tr w:rsidR="00BF6673" w:rsidRPr="00930668" w:rsidTr="001B0EC6">
        <w:tc>
          <w:tcPr>
            <w:tcW w:w="2000" w:type="dxa"/>
          </w:tcPr>
          <w:p w:rsidR="00BF6673" w:rsidRDefault="00BF6673" w:rsidP="00930668">
            <w:pPr>
              <w:pStyle w:val="a7"/>
              <w:spacing w:before="0" w:beforeAutospacing="0" w:after="0" w:afterAutospacing="0"/>
              <w:jc w:val="center"/>
              <w:rPr>
                <w:color w:val="373737"/>
              </w:rPr>
            </w:pPr>
            <w:r>
              <w:rPr>
                <w:color w:val="373737"/>
              </w:rPr>
              <w:t>Амбулаторно-поликлиническая помощь</w:t>
            </w:r>
          </w:p>
          <w:p w:rsidR="00BF6673" w:rsidRPr="00930668" w:rsidRDefault="00BF6673" w:rsidP="00930668">
            <w:pPr>
              <w:pStyle w:val="a7"/>
              <w:spacing w:before="0" w:beforeAutospacing="0" w:after="0" w:afterAutospacing="0"/>
              <w:jc w:val="center"/>
              <w:rPr>
                <w:color w:val="373737"/>
              </w:rPr>
            </w:pPr>
            <w:r>
              <w:rPr>
                <w:color w:val="373737"/>
              </w:rPr>
              <w:t>(посещение)</w:t>
            </w:r>
          </w:p>
        </w:tc>
        <w:tc>
          <w:tcPr>
            <w:tcW w:w="1250" w:type="dxa"/>
            <w:tcBorders>
              <w:right w:val="single" w:sz="4" w:space="0" w:color="auto"/>
            </w:tcBorders>
            <w:vAlign w:val="center"/>
          </w:tcPr>
          <w:p w:rsidR="00BF6673" w:rsidRPr="00930668" w:rsidRDefault="00BF6673" w:rsidP="00BF6673">
            <w:pPr>
              <w:pStyle w:val="a7"/>
              <w:spacing w:before="0" w:beforeAutospacing="0" w:after="0" w:afterAutospacing="0"/>
              <w:jc w:val="center"/>
              <w:rPr>
                <w:color w:val="373737"/>
              </w:rPr>
            </w:pPr>
            <w:r>
              <w:rPr>
                <w:color w:val="373737"/>
              </w:rPr>
              <w:t>260,0</w:t>
            </w:r>
          </w:p>
        </w:tc>
        <w:tc>
          <w:tcPr>
            <w:tcW w:w="1154" w:type="dxa"/>
            <w:tcBorders>
              <w:left w:val="single" w:sz="4" w:space="0" w:color="auto"/>
            </w:tcBorders>
            <w:vAlign w:val="center"/>
          </w:tcPr>
          <w:p w:rsidR="00BF6673" w:rsidRPr="00930668" w:rsidRDefault="00BF6673" w:rsidP="00BF6673">
            <w:pPr>
              <w:pStyle w:val="a7"/>
              <w:spacing w:before="0" w:beforeAutospacing="0" w:after="0" w:afterAutospacing="0"/>
              <w:jc w:val="center"/>
              <w:rPr>
                <w:color w:val="373737"/>
              </w:rPr>
            </w:pPr>
            <w:r>
              <w:rPr>
                <w:color w:val="373737"/>
              </w:rPr>
              <w:t>165,46</w:t>
            </w:r>
          </w:p>
        </w:tc>
        <w:tc>
          <w:tcPr>
            <w:tcW w:w="1122" w:type="dxa"/>
            <w:tcBorders>
              <w:right w:val="single" w:sz="4" w:space="0" w:color="auto"/>
            </w:tcBorders>
            <w:vAlign w:val="center"/>
          </w:tcPr>
          <w:p w:rsidR="00BF6673" w:rsidRPr="00930668" w:rsidRDefault="00BF6673" w:rsidP="00BF6673">
            <w:pPr>
              <w:pStyle w:val="a7"/>
              <w:spacing w:before="0" w:beforeAutospacing="0" w:after="0" w:afterAutospacing="0"/>
              <w:jc w:val="center"/>
              <w:rPr>
                <w:color w:val="373737"/>
              </w:rPr>
            </w:pPr>
            <w:r>
              <w:rPr>
                <w:color w:val="373737"/>
              </w:rPr>
              <w:t>275</w:t>
            </w:r>
          </w:p>
        </w:tc>
        <w:tc>
          <w:tcPr>
            <w:tcW w:w="1154" w:type="dxa"/>
            <w:tcBorders>
              <w:left w:val="single" w:sz="4" w:space="0" w:color="auto"/>
            </w:tcBorders>
            <w:vAlign w:val="center"/>
          </w:tcPr>
          <w:p w:rsidR="00BF6673" w:rsidRPr="00930668" w:rsidRDefault="00BF6673" w:rsidP="00BF6673">
            <w:pPr>
              <w:pStyle w:val="a7"/>
              <w:spacing w:before="0" w:beforeAutospacing="0" w:after="0" w:afterAutospacing="0"/>
              <w:jc w:val="center"/>
              <w:rPr>
                <w:color w:val="373737"/>
              </w:rPr>
            </w:pPr>
            <w:r>
              <w:rPr>
                <w:color w:val="373737"/>
              </w:rPr>
              <w:t>182,45</w:t>
            </w:r>
          </w:p>
        </w:tc>
        <w:tc>
          <w:tcPr>
            <w:tcW w:w="1249" w:type="dxa"/>
            <w:tcBorders>
              <w:right w:val="single" w:sz="4" w:space="0" w:color="auto"/>
            </w:tcBorders>
            <w:vAlign w:val="center"/>
          </w:tcPr>
          <w:p w:rsidR="00BF6673" w:rsidRPr="00930668" w:rsidRDefault="001B0EC6" w:rsidP="00BF6673">
            <w:pPr>
              <w:pStyle w:val="a7"/>
              <w:spacing w:before="0" w:beforeAutospacing="0" w:after="0" w:afterAutospacing="0"/>
              <w:jc w:val="center"/>
              <w:rPr>
                <w:color w:val="373737"/>
              </w:rPr>
            </w:pPr>
            <w:r>
              <w:rPr>
                <w:color w:val="373737"/>
              </w:rPr>
              <w:t>276,02</w:t>
            </w:r>
          </w:p>
        </w:tc>
        <w:tc>
          <w:tcPr>
            <w:tcW w:w="1154" w:type="dxa"/>
            <w:tcBorders>
              <w:left w:val="single" w:sz="4" w:space="0" w:color="auto"/>
            </w:tcBorders>
            <w:vAlign w:val="center"/>
          </w:tcPr>
          <w:p w:rsidR="00BF6673" w:rsidRPr="00930668" w:rsidRDefault="001B0EC6" w:rsidP="00BF6673">
            <w:pPr>
              <w:pStyle w:val="a7"/>
              <w:spacing w:before="0" w:beforeAutospacing="0" w:after="0" w:afterAutospacing="0"/>
              <w:jc w:val="center"/>
              <w:rPr>
                <w:color w:val="373737"/>
              </w:rPr>
            </w:pPr>
            <w:r>
              <w:rPr>
                <w:color w:val="373737"/>
              </w:rPr>
              <w:t>301,34</w:t>
            </w:r>
          </w:p>
        </w:tc>
        <w:tc>
          <w:tcPr>
            <w:tcW w:w="1549" w:type="dxa"/>
            <w:tcBorders>
              <w:left w:val="single" w:sz="4" w:space="0" w:color="auto"/>
            </w:tcBorders>
            <w:vAlign w:val="center"/>
          </w:tcPr>
          <w:p w:rsidR="00BF6673" w:rsidRPr="00930668" w:rsidRDefault="001B0EC6" w:rsidP="001B0EC6">
            <w:pPr>
              <w:pStyle w:val="a7"/>
              <w:spacing w:before="0" w:beforeAutospacing="0" w:after="0" w:afterAutospacing="0"/>
              <w:jc w:val="center"/>
              <w:rPr>
                <w:color w:val="373737"/>
              </w:rPr>
            </w:pPr>
            <w:r>
              <w:rPr>
                <w:color w:val="373737"/>
              </w:rPr>
              <w:t>-</w:t>
            </w:r>
          </w:p>
        </w:tc>
      </w:tr>
      <w:tr w:rsidR="00BF6673" w:rsidRPr="00930668" w:rsidTr="001B0EC6">
        <w:tc>
          <w:tcPr>
            <w:tcW w:w="2000" w:type="dxa"/>
          </w:tcPr>
          <w:p w:rsidR="00BF6673" w:rsidRDefault="00BF6673" w:rsidP="00930668">
            <w:pPr>
              <w:pStyle w:val="a7"/>
              <w:spacing w:before="0" w:beforeAutospacing="0" w:after="0" w:afterAutospacing="0"/>
              <w:jc w:val="center"/>
              <w:rPr>
                <w:color w:val="373737"/>
              </w:rPr>
            </w:pPr>
            <w:r>
              <w:rPr>
                <w:color w:val="373737"/>
              </w:rPr>
              <w:t xml:space="preserve">Дневные стационары </w:t>
            </w:r>
          </w:p>
          <w:p w:rsidR="00BF6673" w:rsidRPr="00930668" w:rsidRDefault="00BF6673" w:rsidP="00930668">
            <w:pPr>
              <w:pStyle w:val="a7"/>
              <w:spacing w:before="0" w:beforeAutospacing="0" w:after="0" w:afterAutospacing="0"/>
              <w:jc w:val="center"/>
              <w:rPr>
                <w:color w:val="373737"/>
              </w:rPr>
            </w:pPr>
            <w:r>
              <w:rPr>
                <w:color w:val="373737"/>
              </w:rPr>
              <w:t>(пациенто-день)</w:t>
            </w:r>
          </w:p>
        </w:tc>
        <w:tc>
          <w:tcPr>
            <w:tcW w:w="1250" w:type="dxa"/>
            <w:tcBorders>
              <w:right w:val="single" w:sz="4" w:space="0" w:color="auto"/>
            </w:tcBorders>
            <w:vAlign w:val="center"/>
          </w:tcPr>
          <w:p w:rsidR="00BF6673" w:rsidRPr="00930668" w:rsidRDefault="00BF6673" w:rsidP="00BF6673">
            <w:pPr>
              <w:pStyle w:val="a7"/>
              <w:spacing w:before="0" w:beforeAutospacing="0" w:after="0" w:afterAutospacing="0"/>
              <w:jc w:val="center"/>
              <w:rPr>
                <w:color w:val="373737"/>
              </w:rPr>
            </w:pPr>
            <w:r>
              <w:rPr>
                <w:color w:val="373737"/>
              </w:rPr>
              <w:t>430,0</w:t>
            </w:r>
          </w:p>
        </w:tc>
        <w:tc>
          <w:tcPr>
            <w:tcW w:w="1154" w:type="dxa"/>
            <w:tcBorders>
              <w:left w:val="single" w:sz="4" w:space="0" w:color="auto"/>
            </w:tcBorders>
            <w:vAlign w:val="center"/>
          </w:tcPr>
          <w:p w:rsidR="00BF6673" w:rsidRPr="00930668" w:rsidRDefault="00BF6673" w:rsidP="00BF6673">
            <w:pPr>
              <w:pStyle w:val="a7"/>
              <w:spacing w:before="0" w:beforeAutospacing="0" w:after="0" w:afterAutospacing="0"/>
              <w:jc w:val="center"/>
              <w:rPr>
                <w:color w:val="373737"/>
              </w:rPr>
            </w:pPr>
            <w:r>
              <w:rPr>
                <w:color w:val="373737"/>
              </w:rPr>
              <w:t>429,02</w:t>
            </w:r>
          </w:p>
        </w:tc>
        <w:tc>
          <w:tcPr>
            <w:tcW w:w="1122" w:type="dxa"/>
            <w:tcBorders>
              <w:right w:val="single" w:sz="4" w:space="0" w:color="auto"/>
            </w:tcBorders>
            <w:vAlign w:val="center"/>
          </w:tcPr>
          <w:p w:rsidR="00BF6673" w:rsidRPr="00930668" w:rsidRDefault="00BF6673" w:rsidP="00BF6673">
            <w:pPr>
              <w:pStyle w:val="a7"/>
              <w:spacing w:before="0" w:beforeAutospacing="0" w:after="0" w:afterAutospacing="0"/>
              <w:jc w:val="center"/>
              <w:rPr>
                <w:color w:val="373737"/>
              </w:rPr>
            </w:pPr>
            <w:r>
              <w:rPr>
                <w:color w:val="373737"/>
              </w:rPr>
              <w:t>455</w:t>
            </w:r>
          </w:p>
        </w:tc>
        <w:tc>
          <w:tcPr>
            <w:tcW w:w="1154" w:type="dxa"/>
            <w:tcBorders>
              <w:left w:val="single" w:sz="4" w:space="0" w:color="auto"/>
            </w:tcBorders>
            <w:vAlign w:val="center"/>
          </w:tcPr>
          <w:p w:rsidR="00BF6673" w:rsidRPr="00930668" w:rsidRDefault="00BF6673" w:rsidP="00BF6673">
            <w:pPr>
              <w:pStyle w:val="a7"/>
              <w:spacing w:before="0" w:beforeAutospacing="0" w:after="0" w:afterAutospacing="0"/>
              <w:jc w:val="center"/>
              <w:rPr>
                <w:color w:val="373737"/>
              </w:rPr>
            </w:pPr>
            <w:r>
              <w:rPr>
                <w:color w:val="373737"/>
              </w:rPr>
              <w:t>444,69</w:t>
            </w:r>
          </w:p>
        </w:tc>
        <w:tc>
          <w:tcPr>
            <w:tcW w:w="1249" w:type="dxa"/>
            <w:tcBorders>
              <w:right w:val="single" w:sz="4" w:space="0" w:color="auto"/>
            </w:tcBorders>
            <w:vAlign w:val="center"/>
          </w:tcPr>
          <w:p w:rsidR="00BF6673" w:rsidRPr="00930668" w:rsidRDefault="00BF6673" w:rsidP="00BF6673">
            <w:pPr>
              <w:pStyle w:val="a7"/>
              <w:spacing w:before="0" w:beforeAutospacing="0" w:after="0" w:afterAutospacing="0"/>
              <w:jc w:val="center"/>
              <w:rPr>
                <w:color w:val="373737"/>
              </w:rPr>
            </w:pPr>
            <w:r>
              <w:rPr>
                <w:color w:val="373737"/>
              </w:rPr>
              <w:t>457,16</w:t>
            </w:r>
          </w:p>
        </w:tc>
        <w:tc>
          <w:tcPr>
            <w:tcW w:w="1154" w:type="dxa"/>
            <w:tcBorders>
              <w:left w:val="single" w:sz="4" w:space="0" w:color="auto"/>
            </w:tcBorders>
            <w:vAlign w:val="center"/>
          </w:tcPr>
          <w:p w:rsidR="00BF6673" w:rsidRPr="00930668" w:rsidRDefault="00BF6673" w:rsidP="00BF6673">
            <w:pPr>
              <w:pStyle w:val="a7"/>
              <w:spacing w:before="0" w:beforeAutospacing="0" w:after="0" w:afterAutospacing="0"/>
              <w:jc w:val="center"/>
              <w:rPr>
                <w:color w:val="373737"/>
              </w:rPr>
            </w:pPr>
            <w:r>
              <w:rPr>
                <w:color w:val="373737"/>
              </w:rPr>
              <w:t>662,42</w:t>
            </w:r>
          </w:p>
        </w:tc>
        <w:tc>
          <w:tcPr>
            <w:tcW w:w="1549" w:type="dxa"/>
            <w:tcBorders>
              <w:left w:val="single" w:sz="4" w:space="0" w:color="auto"/>
            </w:tcBorders>
            <w:vAlign w:val="center"/>
          </w:tcPr>
          <w:p w:rsidR="00BF6673" w:rsidRPr="00930668" w:rsidRDefault="001B0EC6" w:rsidP="001B0EC6">
            <w:pPr>
              <w:pStyle w:val="a7"/>
              <w:spacing w:before="0" w:beforeAutospacing="0" w:after="0" w:afterAutospacing="0"/>
              <w:jc w:val="center"/>
              <w:rPr>
                <w:color w:val="373737"/>
              </w:rPr>
            </w:pPr>
            <w:r>
              <w:rPr>
                <w:color w:val="373737"/>
              </w:rPr>
              <w:t>-</w:t>
            </w:r>
          </w:p>
        </w:tc>
      </w:tr>
      <w:tr w:rsidR="00BF6673" w:rsidRPr="00930668" w:rsidTr="001B0EC6">
        <w:tc>
          <w:tcPr>
            <w:tcW w:w="2000" w:type="dxa"/>
          </w:tcPr>
          <w:p w:rsidR="00BF6673" w:rsidRDefault="00BF6673" w:rsidP="00930668">
            <w:pPr>
              <w:pStyle w:val="a7"/>
              <w:spacing w:before="0" w:beforeAutospacing="0" w:after="0" w:afterAutospacing="0"/>
              <w:jc w:val="center"/>
              <w:rPr>
                <w:color w:val="373737"/>
              </w:rPr>
            </w:pPr>
            <w:r>
              <w:rPr>
                <w:color w:val="373737"/>
              </w:rPr>
              <w:t xml:space="preserve">Стационарная помощь </w:t>
            </w:r>
          </w:p>
          <w:p w:rsidR="00BF6673" w:rsidRPr="00930668" w:rsidRDefault="00BF6673" w:rsidP="00930668">
            <w:pPr>
              <w:pStyle w:val="a7"/>
              <w:spacing w:before="0" w:beforeAutospacing="0" w:after="0" w:afterAutospacing="0"/>
              <w:jc w:val="center"/>
              <w:rPr>
                <w:color w:val="373737"/>
              </w:rPr>
            </w:pPr>
            <w:r>
              <w:rPr>
                <w:color w:val="373737"/>
              </w:rPr>
              <w:t>(койко-день)</w:t>
            </w:r>
          </w:p>
        </w:tc>
        <w:tc>
          <w:tcPr>
            <w:tcW w:w="1250" w:type="dxa"/>
            <w:tcBorders>
              <w:right w:val="single" w:sz="4" w:space="0" w:color="auto"/>
            </w:tcBorders>
            <w:vAlign w:val="center"/>
          </w:tcPr>
          <w:p w:rsidR="00BF6673" w:rsidRPr="00930668" w:rsidRDefault="00BF6673" w:rsidP="00BF6673">
            <w:pPr>
              <w:pStyle w:val="a7"/>
              <w:spacing w:before="0" w:beforeAutospacing="0" w:after="0" w:afterAutospacing="0"/>
              <w:jc w:val="center"/>
              <w:rPr>
                <w:color w:val="373737"/>
              </w:rPr>
            </w:pPr>
            <w:r>
              <w:rPr>
                <w:color w:val="373737"/>
              </w:rPr>
              <w:t>900,0</w:t>
            </w:r>
          </w:p>
        </w:tc>
        <w:tc>
          <w:tcPr>
            <w:tcW w:w="1154" w:type="dxa"/>
            <w:tcBorders>
              <w:left w:val="single" w:sz="4" w:space="0" w:color="auto"/>
            </w:tcBorders>
            <w:vAlign w:val="center"/>
          </w:tcPr>
          <w:p w:rsidR="00BF6673" w:rsidRPr="00930668" w:rsidRDefault="00BF6673" w:rsidP="00BF6673">
            <w:pPr>
              <w:pStyle w:val="a7"/>
              <w:spacing w:before="0" w:beforeAutospacing="0" w:after="0" w:afterAutospacing="0"/>
              <w:jc w:val="center"/>
              <w:rPr>
                <w:color w:val="373737"/>
              </w:rPr>
            </w:pPr>
            <w:r>
              <w:rPr>
                <w:color w:val="373737"/>
              </w:rPr>
              <w:t>779,40</w:t>
            </w:r>
          </w:p>
        </w:tc>
        <w:tc>
          <w:tcPr>
            <w:tcW w:w="1122" w:type="dxa"/>
            <w:tcBorders>
              <w:right w:val="single" w:sz="4" w:space="0" w:color="auto"/>
            </w:tcBorders>
            <w:vAlign w:val="center"/>
          </w:tcPr>
          <w:p w:rsidR="00BF6673" w:rsidRPr="00930668" w:rsidRDefault="00BF6673" w:rsidP="00BF6673">
            <w:pPr>
              <w:pStyle w:val="a7"/>
              <w:spacing w:before="0" w:beforeAutospacing="0" w:after="0" w:afterAutospacing="0"/>
              <w:jc w:val="center"/>
              <w:rPr>
                <w:color w:val="373737"/>
              </w:rPr>
            </w:pPr>
            <w:r>
              <w:rPr>
                <w:color w:val="373737"/>
              </w:rPr>
              <w:t>954</w:t>
            </w:r>
          </w:p>
        </w:tc>
        <w:tc>
          <w:tcPr>
            <w:tcW w:w="1154" w:type="dxa"/>
            <w:tcBorders>
              <w:left w:val="single" w:sz="4" w:space="0" w:color="auto"/>
            </w:tcBorders>
            <w:vAlign w:val="center"/>
          </w:tcPr>
          <w:p w:rsidR="00BF6673" w:rsidRPr="00930668" w:rsidRDefault="00BF6673" w:rsidP="00BF6673">
            <w:pPr>
              <w:pStyle w:val="a7"/>
              <w:spacing w:before="0" w:beforeAutospacing="0" w:after="0" w:afterAutospacing="0"/>
              <w:jc w:val="center"/>
              <w:rPr>
                <w:color w:val="373737"/>
              </w:rPr>
            </w:pPr>
            <w:r>
              <w:rPr>
                <w:color w:val="373737"/>
              </w:rPr>
              <w:t>862,71</w:t>
            </w:r>
          </w:p>
        </w:tc>
        <w:tc>
          <w:tcPr>
            <w:tcW w:w="1249" w:type="dxa"/>
            <w:tcBorders>
              <w:right w:val="single" w:sz="4" w:space="0" w:color="auto"/>
            </w:tcBorders>
            <w:vAlign w:val="center"/>
          </w:tcPr>
          <w:p w:rsidR="00BF6673" w:rsidRPr="00930668" w:rsidRDefault="001B0EC6" w:rsidP="00BF6673">
            <w:pPr>
              <w:pStyle w:val="a7"/>
              <w:spacing w:before="0" w:beforeAutospacing="0" w:after="0" w:afterAutospacing="0"/>
              <w:jc w:val="center"/>
              <w:rPr>
                <w:color w:val="373737"/>
              </w:rPr>
            </w:pPr>
            <w:r>
              <w:rPr>
                <w:color w:val="373737"/>
              </w:rPr>
              <w:t>1370,3</w:t>
            </w:r>
          </w:p>
        </w:tc>
        <w:tc>
          <w:tcPr>
            <w:tcW w:w="1154" w:type="dxa"/>
            <w:tcBorders>
              <w:left w:val="single" w:sz="4" w:space="0" w:color="auto"/>
            </w:tcBorders>
            <w:vAlign w:val="center"/>
          </w:tcPr>
          <w:p w:rsidR="00BF6673" w:rsidRPr="00930668" w:rsidRDefault="001B0EC6" w:rsidP="00BF6673">
            <w:pPr>
              <w:pStyle w:val="a7"/>
              <w:spacing w:before="0" w:beforeAutospacing="0" w:after="0" w:afterAutospacing="0"/>
              <w:jc w:val="center"/>
              <w:rPr>
                <w:color w:val="373737"/>
              </w:rPr>
            </w:pPr>
            <w:r>
              <w:rPr>
                <w:color w:val="373737"/>
              </w:rPr>
              <w:t>1507,75</w:t>
            </w:r>
          </w:p>
        </w:tc>
        <w:tc>
          <w:tcPr>
            <w:tcW w:w="1549" w:type="dxa"/>
            <w:tcBorders>
              <w:left w:val="single" w:sz="4" w:space="0" w:color="auto"/>
            </w:tcBorders>
            <w:vAlign w:val="center"/>
          </w:tcPr>
          <w:p w:rsidR="00BF6673" w:rsidRPr="00930668" w:rsidRDefault="001B0EC6" w:rsidP="001B0EC6">
            <w:pPr>
              <w:pStyle w:val="a7"/>
              <w:spacing w:before="0" w:beforeAutospacing="0" w:after="0" w:afterAutospacing="0"/>
              <w:jc w:val="center"/>
              <w:rPr>
                <w:color w:val="373737"/>
              </w:rPr>
            </w:pPr>
            <w:r>
              <w:rPr>
                <w:color w:val="373737"/>
              </w:rPr>
              <w:t>-</w:t>
            </w:r>
          </w:p>
        </w:tc>
      </w:tr>
      <w:tr w:rsidR="00BF6673" w:rsidRPr="00930668" w:rsidTr="00BF6673">
        <w:tc>
          <w:tcPr>
            <w:tcW w:w="2000" w:type="dxa"/>
          </w:tcPr>
          <w:p w:rsidR="00BF6673" w:rsidRDefault="00BF6673" w:rsidP="00930668">
            <w:pPr>
              <w:pStyle w:val="a7"/>
              <w:spacing w:before="0" w:beforeAutospacing="0" w:after="0" w:afterAutospacing="0"/>
              <w:jc w:val="center"/>
              <w:rPr>
                <w:color w:val="373737"/>
              </w:rPr>
            </w:pPr>
            <w:r>
              <w:rPr>
                <w:color w:val="373737"/>
              </w:rPr>
              <w:t>Скорая мед. помощь</w:t>
            </w:r>
          </w:p>
          <w:p w:rsidR="00BF6673" w:rsidRDefault="00BF6673" w:rsidP="00930668">
            <w:pPr>
              <w:pStyle w:val="a7"/>
              <w:spacing w:before="0" w:beforeAutospacing="0" w:after="0" w:afterAutospacing="0"/>
              <w:jc w:val="center"/>
              <w:rPr>
                <w:color w:val="373737"/>
              </w:rPr>
            </w:pPr>
            <w:r>
              <w:rPr>
                <w:color w:val="373737"/>
              </w:rPr>
              <w:t>(вызов)</w:t>
            </w:r>
          </w:p>
          <w:p w:rsidR="00BF6673" w:rsidRDefault="00BF6673" w:rsidP="00930668">
            <w:pPr>
              <w:pStyle w:val="a7"/>
              <w:spacing w:before="0" w:beforeAutospacing="0" w:after="0" w:afterAutospacing="0"/>
              <w:jc w:val="center"/>
              <w:rPr>
                <w:color w:val="373737"/>
              </w:rPr>
            </w:pPr>
            <w:r>
              <w:rPr>
                <w:color w:val="373737"/>
              </w:rPr>
              <w:t>(Средства ОМС и</w:t>
            </w:r>
          </w:p>
          <w:p w:rsidR="00BF6673" w:rsidRPr="00930668" w:rsidRDefault="00BF6673" w:rsidP="00930668">
            <w:pPr>
              <w:pStyle w:val="a7"/>
              <w:spacing w:before="0" w:beforeAutospacing="0" w:after="0" w:afterAutospacing="0"/>
              <w:jc w:val="center"/>
              <w:rPr>
                <w:color w:val="373737"/>
              </w:rPr>
            </w:pPr>
            <w:r>
              <w:rPr>
                <w:color w:val="373737"/>
              </w:rPr>
              <w:t>Базовая программа</w:t>
            </w:r>
            <w:r w:rsidRPr="00930668">
              <w:rPr>
                <w:color w:val="373737"/>
              </w:rPr>
              <w:t xml:space="preserve"> ОМС</w:t>
            </w:r>
            <w:r>
              <w:rPr>
                <w:color w:val="373737"/>
              </w:rPr>
              <w:t>)</w:t>
            </w:r>
          </w:p>
        </w:tc>
        <w:tc>
          <w:tcPr>
            <w:tcW w:w="1250" w:type="dxa"/>
            <w:tcBorders>
              <w:right w:val="single" w:sz="4" w:space="0" w:color="auto"/>
            </w:tcBorders>
            <w:vAlign w:val="center"/>
          </w:tcPr>
          <w:p w:rsidR="00BF6673" w:rsidRPr="00930668" w:rsidRDefault="00BF6673" w:rsidP="00BF6673">
            <w:pPr>
              <w:pStyle w:val="a7"/>
              <w:spacing w:before="0" w:beforeAutospacing="0" w:after="0" w:afterAutospacing="0"/>
              <w:jc w:val="center"/>
              <w:rPr>
                <w:color w:val="373737"/>
              </w:rPr>
            </w:pPr>
            <w:r>
              <w:rPr>
                <w:color w:val="373737"/>
              </w:rPr>
              <w:t>1050,0</w:t>
            </w:r>
          </w:p>
        </w:tc>
        <w:tc>
          <w:tcPr>
            <w:tcW w:w="1154" w:type="dxa"/>
            <w:tcBorders>
              <w:left w:val="single" w:sz="4" w:space="0" w:color="auto"/>
            </w:tcBorders>
            <w:vAlign w:val="center"/>
          </w:tcPr>
          <w:p w:rsidR="00BF6673" w:rsidRPr="00930668" w:rsidRDefault="00BF6673" w:rsidP="00BF6673">
            <w:pPr>
              <w:pStyle w:val="a7"/>
              <w:spacing w:before="0" w:beforeAutospacing="0" w:after="0" w:afterAutospacing="0"/>
              <w:jc w:val="center"/>
              <w:rPr>
                <w:color w:val="373737"/>
              </w:rPr>
            </w:pPr>
            <w:r>
              <w:rPr>
                <w:color w:val="373737"/>
              </w:rPr>
              <w:t>-</w:t>
            </w:r>
          </w:p>
        </w:tc>
        <w:tc>
          <w:tcPr>
            <w:tcW w:w="1122" w:type="dxa"/>
            <w:tcBorders>
              <w:right w:val="single" w:sz="4" w:space="0" w:color="auto"/>
            </w:tcBorders>
            <w:vAlign w:val="center"/>
          </w:tcPr>
          <w:p w:rsidR="00BF6673" w:rsidRPr="00930668" w:rsidRDefault="00BF6673" w:rsidP="00BF6673">
            <w:pPr>
              <w:pStyle w:val="a7"/>
              <w:spacing w:before="0" w:beforeAutospacing="0" w:after="0" w:afterAutospacing="0"/>
              <w:jc w:val="center"/>
              <w:rPr>
                <w:color w:val="373737"/>
              </w:rPr>
            </w:pPr>
            <w:r>
              <w:rPr>
                <w:color w:val="373737"/>
              </w:rPr>
              <w:t>1113</w:t>
            </w:r>
          </w:p>
        </w:tc>
        <w:tc>
          <w:tcPr>
            <w:tcW w:w="1154" w:type="dxa"/>
            <w:tcBorders>
              <w:left w:val="single" w:sz="4" w:space="0" w:color="auto"/>
            </w:tcBorders>
            <w:vAlign w:val="center"/>
          </w:tcPr>
          <w:p w:rsidR="00BF6673" w:rsidRPr="00930668" w:rsidRDefault="00BF6673" w:rsidP="00BF6673">
            <w:pPr>
              <w:pStyle w:val="a7"/>
              <w:spacing w:before="0" w:beforeAutospacing="0" w:after="0" w:afterAutospacing="0"/>
              <w:jc w:val="center"/>
              <w:rPr>
                <w:color w:val="373737"/>
              </w:rPr>
            </w:pPr>
            <w:r>
              <w:rPr>
                <w:color w:val="373737"/>
              </w:rPr>
              <w:t>-</w:t>
            </w:r>
          </w:p>
        </w:tc>
        <w:tc>
          <w:tcPr>
            <w:tcW w:w="1249" w:type="dxa"/>
            <w:tcBorders>
              <w:right w:val="single" w:sz="4" w:space="0" w:color="auto"/>
            </w:tcBorders>
            <w:vAlign w:val="center"/>
          </w:tcPr>
          <w:p w:rsidR="00BF6673" w:rsidRPr="00930668" w:rsidRDefault="00BF6673" w:rsidP="00BF6673">
            <w:pPr>
              <w:pStyle w:val="a7"/>
              <w:spacing w:before="0" w:beforeAutospacing="0" w:after="0" w:afterAutospacing="0"/>
              <w:jc w:val="center"/>
              <w:rPr>
                <w:color w:val="373737"/>
              </w:rPr>
            </w:pPr>
            <w:r>
              <w:rPr>
                <w:color w:val="373737"/>
              </w:rPr>
              <w:t>1102,7</w:t>
            </w:r>
          </w:p>
        </w:tc>
        <w:tc>
          <w:tcPr>
            <w:tcW w:w="1154" w:type="dxa"/>
            <w:tcBorders>
              <w:left w:val="single" w:sz="4" w:space="0" w:color="auto"/>
            </w:tcBorders>
            <w:vAlign w:val="center"/>
          </w:tcPr>
          <w:p w:rsidR="00BF6673" w:rsidRPr="00930668" w:rsidRDefault="00BF6673" w:rsidP="00BF6673">
            <w:pPr>
              <w:pStyle w:val="a7"/>
              <w:spacing w:before="0" w:beforeAutospacing="0" w:after="0" w:afterAutospacing="0"/>
              <w:jc w:val="center"/>
              <w:rPr>
                <w:color w:val="373737"/>
              </w:rPr>
            </w:pPr>
            <w:r>
              <w:rPr>
                <w:color w:val="373737"/>
              </w:rPr>
              <w:t>1084,0</w:t>
            </w:r>
          </w:p>
        </w:tc>
        <w:tc>
          <w:tcPr>
            <w:tcW w:w="1549" w:type="dxa"/>
            <w:tcBorders>
              <w:left w:val="single" w:sz="4" w:space="0" w:color="auto"/>
            </w:tcBorders>
            <w:vAlign w:val="center"/>
          </w:tcPr>
          <w:p w:rsidR="00BF6673" w:rsidRDefault="00BF6673" w:rsidP="00BF6673">
            <w:pPr>
              <w:pStyle w:val="a7"/>
              <w:spacing w:before="0" w:beforeAutospacing="0" w:after="0" w:afterAutospacing="0"/>
              <w:jc w:val="center"/>
              <w:rPr>
                <w:color w:val="373737"/>
              </w:rPr>
            </w:pPr>
            <w:r>
              <w:rPr>
                <w:color w:val="373737"/>
              </w:rPr>
              <w:t>1541,54</w:t>
            </w:r>
          </w:p>
        </w:tc>
      </w:tr>
    </w:tbl>
    <w:p w:rsidR="00D646A9" w:rsidRDefault="00D646A9" w:rsidP="00FB4F10">
      <w:pPr>
        <w:pStyle w:val="a7"/>
        <w:shd w:val="clear" w:color="auto" w:fill="FFFFFF"/>
        <w:spacing w:before="0" w:beforeAutospacing="0" w:after="0" w:afterAutospacing="0" w:line="360" w:lineRule="auto"/>
        <w:ind w:firstLine="601"/>
        <w:jc w:val="both"/>
        <w:rPr>
          <w:color w:val="373737"/>
          <w:sz w:val="28"/>
          <w:szCs w:val="28"/>
        </w:rPr>
      </w:pPr>
    </w:p>
    <w:p w:rsidR="00D646A9" w:rsidRPr="001B0EC6" w:rsidRDefault="001B0EC6" w:rsidP="00FB4F10">
      <w:pPr>
        <w:pStyle w:val="a7"/>
        <w:shd w:val="clear" w:color="auto" w:fill="FFFFFF"/>
        <w:spacing w:before="0" w:beforeAutospacing="0" w:after="0" w:afterAutospacing="0" w:line="360" w:lineRule="auto"/>
        <w:ind w:firstLine="601"/>
        <w:jc w:val="both"/>
        <w:rPr>
          <w:color w:val="373737"/>
          <w:sz w:val="28"/>
          <w:szCs w:val="28"/>
        </w:rPr>
      </w:pPr>
      <w:r>
        <w:rPr>
          <w:color w:val="000000"/>
          <w:sz w:val="28"/>
          <w:szCs w:val="28"/>
          <w:shd w:val="clear" w:color="auto" w:fill="FFFFFF"/>
        </w:rPr>
        <w:t xml:space="preserve">Итак, подведем итоги. </w:t>
      </w:r>
      <w:r w:rsidRPr="001B0EC6">
        <w:rPr>
          <w:color w:val="000000"/>
          <w:sz w:val="28"/>
          <w:szCs w:val="28"/>
          <w:shd w:val="clear" w:color="auto" w:fill="FFFFFF"/>
        </w:rPr>
        <w:t>По данным территориального фонда ОМС по Алтайскому краю удовлетворенность качеством медицинской помощи в нашем регионе ежегодно растет.</w:t>
      </w:r>
      <w:r w:rsidR="0039284A">
        <w:rPr>
          <w:color w:val="000000"/>
          <w:sz w:val="28"/>
          <w:szCs w:val="28"/>
          <w:shd w:val="clear" w:color="auto" w:fill="FFFFFF"/>
        </w:rPr>
        <w:t xml:space="preserve"> [7]</w:t>
      </w:r>
    </w:p>
    <w:p w:rsidR="00D646A9" w:rsidRPr="001B0EC6" w:rsidRDefault="001B0EC6" w:rsidP="00FB4F10">
      <w:pPr>
        <w:pStyle w:val="a7"/>
        <w:shd w:val="clear" w:color="auto" w:fill="FFFFFF"/>
        <w:spacing w:before="0" w:beforeAutospacing="0" w:after="0" w:afterAutospacing="0" w:line="360" w:lineRule="auto"/>
        <w:ind w:firstLine="601"/>
        <w:jc w:val="both"/>
        <w:rPr>
          <w:color w:val="373737"/>
          <w:sz w:val="28"/>
          <w:szCs w:val="28"/>
        </w:rPr>
      </w:pPr>
      <w:r w:rsidRPr="001B0EC6">
        <w:rPr>
          <w:color w:val="000000"/>
          <w:sz w:val="28"/>
          <w:szCs w:val="28"/>
          <w:shd w:val="clear" w:color="auto" w:fill="FFFFFF"/>
        </w:rPr>
        <w:t>Положительных результатов удалось достичь, в первую очередь, за счет роста финансирования медицинских организаций из средств обязательного медицинского страхования и программы модернизации здравоохранения, а также благодаря повышению правовой грамотности граждан. Сегодня, обращаясь в лечебное учреждение, пациенты знают и о своих правах, и о том, какая помощь должна быть им оказана бесплатно по программе обязательного медицинского страхования.</w:t>
      </w:r>
    </w:p>
    <w:p w:rsidR="00D646A9" w:rsidRPr="001B0EC6" w:rsidRDefault="001B0EC6" w:rsidP="00FB4F10">
      <w:pPr>
        <w:pStyle w:val="a7"/>
        <w:shd w:val="clear" w:color="auto" w:fill="FFFFFF"/>
        <w:spacing w:before="0" w:beforeAutospacing="0" w:after="0" w:afterAutospacing="0" w:line="360" w:lineRule="auto"/>
        <w:ind w:firstLine="601"/>
        <w:jc w:val="both"/>
        <w:rPr>
          <w:color w:val="373737"/>
          <w:sz w:val="28"/>
          <w:szCs w:val="28"/>
        </w:rPr>
      </w:pPr>
      <w:r>
        <w:rPr>
          <w:color w:val="000000"/>
          <w:sz w:val="28"/>
          <w:szCs w:val="28"/>
          <w:shd w:val="clear" w:color="auto" w:fill="FFFFFF"/>
        </w:rPr>
        <w:lastRenderedPageBreak/>
        <w:t>Д</w:t>
      </w:r>
      <w:r w:rsidRPr="001B0EC6">
        <w:rPr>
          <w:color w:val="000000"/>
          <w:sz w:val="28"/>
          <w:szCs w:val="28"/>
          <w:shd w:val="clear" w:color="auto" w:fill="FFFFFF"/>
        </w:rPr>
        <w:t>ругим важным результатом проводимых в крае мероприятий по повышению доступности медицинской помощи, также стал рост удовлетворенности застрахованных граждан качеством медицинских услуг, оказываемых в лечебных учреждениях входящих в систему ОМС.</w:t>
      </w:r>
    </w:p>
    <w:p w:rsidR="00D646A9" w:rsidRDefault="00D646A9" w:rsidP="00FB4F10">
      <w:pPr>
        <w:pStyle w:val="a7"/>
        <w:shd w:val="clear" w:color="auto" w:fill="FFFFFF"/>
        <w:spacing w:before="0" w:beforeAutospacing="0" w:after="0" w:afterAutospacing="0" w:line="360" w:lineRule="auto"/>
        <w:ind w:firstLine="601"/>
        <w:jc w:val="both"/>
        <w:rPr>
          <w:color w:val="373737"/>
          <w:sz w:val="28"/>
          <w:szCs w:val="28"/>
        </w:rPr>
      </w:pPr>
    </w:p>
    <w:p w:rsidR="00D646A9" w:rsidRDefault="00D646A9" w:rsidP="00FB4F10">
      <w:pPr>
        <w:pStyle w:val="a7"/>
        <w:shd w:val="clear" w:color="auto" w:fill="FFFFFF"/>
        <w:spacing w:before="0" w:beforeAutospacing="0" w:after="0" w:afterAutospacing="0" w:line="360" w:lineRule="auto"/>
        <w:ind w:firstLine="601"/>
        <w:jc w:val="both"/>
        <w:rPr>
          <w:color w:val="373737"/>
          <w:sz w:val="28"/>
          <w:szCs w:val="28"/>
        </w:rPr>
      </w:pPr>
    </w:p>
    <w:p w:rsidR="00D646A9" w:rsidRDefault="00D646A9" w:rsidP="00FB4F10">
      <w:pPr>
        <w:pStyle w:val="a7"/>
        <w:shd w:val="clear" w:color="auto" w:fill="FFFFFF"/>
        <w:spacing w:before="0" w:beforeAutospacing="0" w:after="0" w:afterAutospacing="0" w:line="360" w:lineRule="auto"/>
        <w:ind w:firstLine="601"/>
        <w:jc w:val="both"/>
        <w:rPr>
          <w:color w:val="373737"/>
          <w:sz w:val="28"/>
          <w:szCs w:val="28"/>
        </w:rPr>
      </w:pPr>
    </w:p>
    <w:p w:rsidR="00D646A9" w:rsidRDefault="00D646A9" w:rsidP="00FB4F10">
      <w:pPr>
        <w:pStyle w:val="a7"/>
        <w:shd w:val="clear" w:color="auto" w:fill="FFFFFF"/>
        <w:spacing w:before="0" w:beforeAutospacing="0" w:after="0" w:afterAutospacing="0" w:line="360" w:lineRule="auto"/>
        <w:ind w:firstLine="601"/>
        <w:jc w:val="both"/>
        <w:rPr>
          <w:color w:val="373737"/>
          <w:sz w:val="28"/>
          <w:szCs w:val="28"/>
        </w:rPr>
      </w:pPr>
    </w:p>
    <w:p w:rsidR="00D646A9" w:rsidRDefault="00D646A9" w:rsidP="00FB4F10">
      <w:pPr>
        <w:pStyle w:val="a7"/>
        <w:shd w:val="clear" w:color="auto" w:fill="FFFFFF"/>
        <w:spacing w:before="0" w:beforeAutospacing="0" w:after="0" w:afterAutospacing="0" w:line="360" w:lineRule="auto"/>
        <w:ind w:firstLine="601"/>
        <w:jc w:val="both"/>
        <w:rPr>
          <w:color w:val="373737"/>
          <w:sz w:val="28"/>
          <w:szCs w:val="28"/>
        </w:rPr>
      </w:pPr>
    </w:p>
    <w:p w:rsidR="00D646A9" w:rsidRDefault="00D646A9" w:rsidP="00FB4F10">
      <w:pPr>
        <w:pStyle w:val="a7"/>
        <w:shd w:val="clear" w:color="auto" w:fill="FFFFFF"/>
        <w:spacing w:before="0" w:beforeAutospacing="0" w:after="0" w:afterAutospacing="0" w:line="360" w:lineRule="auto"/>
        <w:ind w:firstLine="601"/>
        <w:jc w:val="both"/>
        <w:rPr>
          <w:color w:val="373737"/>
          <w:sz w:val="28"/>
          <w:szCs w:val="28"/>
        </w:rPr>
      </w:pPr>
    </w:p>
    <w:p w:rsidR="00D646A9" w:rsidRDefault="00D646A9" w:rsidP="00FB4F10">
      <w:pPr>
        <w:pStyle w:val="a7"/>
        <w:shd w:val="clear" w:color="auto" w:fill="FFFFFF"/>
        <w:spacing w:before="0" w:beforeAutospacing="0" w:after="0" w:afterAutospacing="0" w:line="360" w:lineRule="auto"/>
        <w:ind w:firstLine="601"/>
        <w:jc w:val="both"/>
        <w:rPr>
          <w:color w:val="373737"/>
          <w:sz w:val="28"/>
          <w:szCs w:val="28"/>
        </w:rPr>
      </w:pPr>
    </w:p>
    <w:p w:rsidR="00D646A9" w:rsidRDefault="00D646A9" w:rsidP="00FB4F10">
      <w:pPr>
        <w:pStyle w:val="a7"/>
        <w:shd w:val="clear" w:color="auto" w:fill="FFFFFF"/>
        <w:spacing w:before="0" w:beforeAutospacing="0" w:after="0" w:afterAutospacing="0" w:line="360" w:lineRule="auto"/>
        <w:ind w:firstLine="601"/>
        <w:jc w:val="both"/>
        <w:rPr>
          <w:color w:val="373737"/>
          <w:sz w:val="28"/>
          <w:szCs w:val="28"/>
        </w:rPr>
      </w:pPr>
    </w:p>
    <w:p w:rsidR="00D646A9" w:rsidRDefault="00D646A9" w:rsidP="00FB4F10">
      <w:pPr>
        <w:pStyle w:val="a7"/>
        <w:shd w:val="clear" w:color="auto" w:fill="FFFFFF"/>
        <w:spacing w:before="0" w:beforeAutospacing="0" w:after="0" w:afterAutospacing="0" w:line="360" w:lineRule="auto"/>
        <w:ind w:firstLine="601"/>
        <w:jc w:val="both"/>
        <w:rPr>
          <w:color w:val="373737"/>
          <w:sz w:val="28"/>
          <w:szCs w:val="28"/>
        </w:rPr>
      </w:pPr>
    </w:p>
    <w:p w:rsidR="00D646A9" w:rsidRDefault="00D646A9" w:rsidP="00FB4F10">
      <w:pPr>
        <w:pStyle w:val="a7"/>
        <w:shd w:val="clear" w:color="auto" w:fill="FFFFFF"/>
        <w:spacing w:before="0" w:beforeAutospacing="0" w:after="0" w:afterAutospacing="0" w:line="360" w:lineRule="auto"/>
        <w:ind w:firstLine="601"/>
        <w:jc w:val="both"/>
        <w:rPr>
          <w:color w:val="373737"/>
          <w:sz w:val="28"/>
          <w:szCs w:val="28"/>
        </w:rPr>
      </w:pPr>
    </w:p>
    <w:p w:rsidR="00D646A9" w:rsidRDefault="00D646A9" w:rsidP="00FB4F10">
      <w:pPr>
        <w:pStyle w:val="a7"/>
        <w:shd w:val="clear" w:color="auto" w:fill="FFFFFF"/>
        <w:spacing w:before="0" w:beforeAutospacing="0" w:after="0" w:afterAutospacing="0" w:line="360" w:lineRule="auto"/>
        <w:ind w:firstLine="601"/>
        <w:jc w:val="both"/>
        <w:rPr>
          <w:color w:val="373737"/>
          <w:sz w:val="28"/>
          <w:szCs w:val="28"/>
        </w:rPr>
      </w:pPr>
    </w:p>
    <w:p w:rsidR="00D646A9" w:rsidRDefault="00D646A9" w:rsidP="00FB4F10">
      <w:pPr>
        <w:pStyle w:val="a7"/>
        <w:shd w:val="clear" w:color="auto" w:fill="FFFFFF"/>
        <w:spacing w:before="0" w:beforeAutospacing="0" w:after="0" w:afterAutospacing="0" w:line="360" w:lineRule="auto"/>
        <w:ind w:firstLine="601"/>
        <w:jc w:val="both"/>
        <w:rPr>
          <w:color w:val="373737"/>
          <w:sz w:val="28"/>
          <w:szCs w:val="28"/>
        </w:rPr>
      </w:pPr>
    </w:p>
    <w:p w:rsidR="00D646A9" w:rsidRDefault="00D646A9" w:rsidP="00FB4F10">
      <w:pPr>
        <w:pStyle w:val="a7"/>
        <w:shd w:val="clear" w:color="auto" w:fill="FFFFFF"/>
        <w:spacing w:before="0" w:beforeAutospacing="0" w:after="0" w:afterAutospacing="0" w:line="360" w:lineRule="auto"/>
        <w:ind w:firstLine="601"/>
        <w:jc w:val="both"/>
        <w:rPr>
          <w:color w:val="373737"/>
          <w:sz w:val="28"/>
          <w:szCs w:val="28"/>
        </w:rPr>
      </w:pPr>
    </w:p>
    <w:p w:rsidR="00F40F6E" w:rsidRPr="00FE20CA" w:rsidRDefault="00F40F6E" w:rsidP="00397791">
      <w:pPr>
        <w:pStyle w:val="a7"/>
        <w:shd w:val="clear" w:color="auto" w:fill="FFFFFF"/>
        <w:spacing w:before="0" w:beforeAutospacing="0" w:after="0" w:afterAutospacing="0" w:line="360" w:lineRule="auto"/>
        <w:ind w:firstLine="600"/>
        <w:jc w:val="both"/>
        <w:rPr>
          <w:color w:val="373737"/>
          <w:sz w:val="28"/>
          <w:szCs w:val="28"/>
        </w:rPr>
      </w:pPr>
    </w:p>
    <w:p w:rsidR="00DF1809" w:rsidRPr="00FE20CA" w:rsidRDefault="00DF1809" w:rsidP="00081EEE">
      <w:pPr>
        <w:pStyle w:val="1"/>
        <w:shd w:val="clear" w:color="auto" w:fill="FFFFFF"/>
        <w:spacing w:before="0" w:beforeAutospacing="0" w:after="0" w:afterAutospacing="0" w:line="360" w:lineRule="auto"/>
        <w:ind w:firstLine="708"/>
        <w:jc w:val="both"/>
        <w:rPr>
          <w:b w:val="0"/>
          <w:sz w:val="28"/>
          <w:szCs w:val="28"/>
        </w:rPr>
      </w:pPr>
    </w:p>
    <w:p w:rsidR="00F33084" w:rsidRPr="00FE20CA" w:rsidRDefault="00F33084" w:rsidP="00081EEE">
      <w:pPr>
        <w:spacing w:after="0" w:line="360" w:lineRule="auto"/>
        <w:ind w:firstLine="708"/>
        <w:jc w:val="both"/>
        <w:rPr>
          <w:rFonts w:ascii="Times New Roman" w:hAnsi="Times New Roman" w:cs="Times New Roman"/>
          <w:sz w:val="28"/>
          <w:szCs w:val="28"/>
        </w:rPr>
      </w:pPr>
    </w:p>
    <w:p w:rsidR="00150BCD" w:rsidRDefault="00150BCD" w:rsidP="00DF1809">
      <w:pPr>
        <w:spacing w:after="0" w:line="360" w:lineRule="auto"/>
        <w:rPr>
          <w:rFonts w:ascii="Times New Roman" w:hAnsi="Times New Roman" w:cs="Times New Roman"/>
          <w:sz w:val="28"/>
          <w:szCs w:val="28"/>
        </w:rPr>
      </w:pPr>
    </w:p>
    <w:p w:rsidR="00150BCD" w:rsidRDefault="00150BCD" w:rsidP="00DF1809">
      <w:pPr>
        <w:spacing w:after="0" w:line="360" w:lineRule="auto"/>
        <w:rPr>
          <w:rFonts w:ascii="Times New Roman" w:hAnsi="Times New Roman" w:cs="Times New Roman"/>
          <w:sz w:val="28"/>
          <w:szCs w:val="28"/>
        </w:rPr>
      </w:pPr>
    </w:p>
    <w:p w:rsidR="00150BCD" w:rsidRDefault="00150BCD" w:rsidP="00150BCD">
      <w:pPr>
        <w:rPr>
          <w:rFonts w:ascii="Times New Roman" w:hAnsi="Times New Roman" w:cs="Times New Roman"/>
          <w:sz w:val="28"/>
          <w:szCs w:val="28"/>
        </w:rPr>
      </w:pPr>
    </w:p>
    <w:p w:rsidR="00150BCD" w:rsidRDefault="00150BCD" w:rsidP="00150BCD">
      <w:pPr>
        <w:rPr>
          <w:rFonts w:ascii="Times New Roman" w:hAnsi="Times New Roman" w:cs="Times New Roman"/>
          <w:sz w:val="28"/>
          <w:szCs w:val="28"/>
        </w:rPr>
      </w:pPr>
    </w:p>
    <w:p w:rsidR="00150BCD" w:rsidRDefault="00150BCD" w:rsidP="00150BCD">
      <w:pPr>
        <w:rPr>
          <w:rFonts w:ascii="Times New Roman" w:hAnsi="Times New Roman" w:cs="Times New Roman"/>
          <w:sz w:val="28"/>
          <w:szCs w:val="28"/>
        </w:rPr>
      </w:pPr>
    </w:p>
    <w:p w:rsidR="00150BCD" w:rsidRDefault="00150BCD" w:rsidP="00150BCD">
      <w:pPr>
        <w:rPr>
          <w:rFonts w:ascii="Times New Roman" w:hAnsi="Times New Roman" w:cs="Times New Roman"/>
          <w:sz w:val="28"/>
          <w:szCs w:val="28"/>
        </w:rPr>
      </w:pPr>
    </w:p>
    <w:p w:rsidR="00150BCD" w:rsidRDefault="00150BCD" w:rsidP="00150BCD">
      <w:pPr>
        <w:rPr>
          <w:rFonts w:ascii="Times New Roman" w:hAnsi="Times New Roman" w:cs="Times New Roman"/>
          <w:sz w:val="28"/>
          <w:szCs w:val="28"/>
        </w:rPr>
      </w:pPr>
    </w:p>
    <w:p w:rsidR="005A189B" w:rsidRDefault="005A189B" w:rsidP="00150BCD">
      <w:pPr>
        <w:rPr>
          <w:rFonts w:ascii="Times New Roman" w:hAnsi="Times New Roman" w:cs="Times New Roman"/>
          <w:sz w:val="28"/>
          <w:szCs w:val="28"/>
        </w:rPr>
      </w:pPr>
    </w:p>
    <w:p w:rsidR="00150BCD" w:rsidRDefault="00150BCD" w:rsidP="00150BCD">
      <w:pPr>
        <w:rPr>
          <w:rFonts w:ascii="Times New Roman" w:hAnsi="Times New Roman" w:cs="Times New Roman"/>
          <w:sz w:val="28"/>
          <w:szCs w:val="28"/>
        </w:rPr>
      </w:pPr>
    </w:p>
    <w:p w:rsidR="00150BCD" w:rsidRDefault="00150BCD" w:rsidP="00150BCD">
      <w:pPr>
        <w:pStyle w:val="a3"/>
        <w:numPr>
          <w:ilvl w:val="0"/>
          <w:numId w:val="1"/>
        </w:numPr>
        <w:jc w:val="center"/>
        <w:rPr>
          <w:rFonts w:ascii="Times New Roman" w:hAnsi="Times New Roman" w:cs="Times New Roman"/>
          <w:sz w:val="28"/>
          <w:szCs w:val="28"/>
        </w:rPr>
      </w:pPr>
      <w:r>
        <w:rPr>
          <w:rFonts w:ascii="Times New Roman" w:hAnsi="Times New Roman" w:cs="Times New Roman"/>
          <w:sz w:val="28"/>
          <w:szCs w:val="28"/>
        </w:rPr>
        <w:lastRenderedPageBreak/>
        <w:t>Задача</w:t>
      </w:r>
    </w:p>
    <w:p w:rsidR="00150BCD" w:rsidRDefault="00150BCD" w:rsidP="00150BCD">
      <w:pPr>
        <w:spacing w:after="0" w:line="360" w:lineRule="auto"/>
        <w:ind w:firstLine="360"/>
        <w:jc w:val="both"/>
        <w:rPr>
          <w:rFonts w:ascii="Times New Roman" w:hAnsi="Times New Roman" w:cs="Times New Roman"/>
          <w:sz w:val="28"/>
          <w:szCs w:val="28"/>
        </w:rPr>
      </w:pPr>
      <w:r w:rsidRPr="00150BCD">
        <w:rPr>
          <w:rFonts w:ascii="Times New Roman" w:hAnsi="Times New Roman" w:cs="Times New Roman"/>
          <w:sz w:val="28"/>
          <w:szCs w:val="28"/>
        </w:rPr>
        <w:t>Заключен договор кредитного страхования. Сумма непогашенного в срок кредита составляет 250 тыс. д. е. Предел ответственности страховщика 75%. Рассчитать страховое возмещение.</w:t>
      </w:r>
    </w:p>
    <w:p w:rsidR="00150BCD" w:rsidRDefault="00150BCD" w:rsidP="00150BCD">
      <w:pPr>
        <w:spacing w:after="0" w:line="360" w:lineRule="auto"/>
        <w:ind w:firstLine="360"/>
        <w:jc w:val="both"/>
        <w:rPr>
          <w:rFonts w:ascii="Times New Roman" w:hAnsi="Times New Roman" w:cs="Times New Roman"/>
          <w:sz w:val="28"/>
          <w:szCs w:val="28"/>
        </w:rPr>
      </w:pPr>
      <w:r>
        <w:rPr>
          <w:rFonts w:ascii="Times New Roman" w:hAnsi="Times New Roman" w:cs="Times New Roman"/>
          <w:sz w:val="28"/>
          <w:szCs w:val="28"/>
        </w:rPr>
        <w:t>Решение:</w:t>
      </w:r>
    </w:p>
    <w:p w:rsidR="005927E5" w:rsidRDefault="005927E5" w:rsidP="005927E5">
      <w:pPr>
        <w:spacing w:after="0" w:line="240" w:lineRule="auto"/>
        <w:jc w:val="both"/>
        <w:rPr>
          <w:rFonts w:ascii="Times New Roman" w:eastAsiaTheme="minorEastAsia" w:hAnsi="Times New Roman" w:cs="Times New Roman"/>
          <w:sz w:val="28"/>
          <w:szCs w:val="28"/>
        </w:rPr>
      </w:pPr>
      <w:r>
        <w:rPr>
          <w:rFonts w:ascii="Times New Roman" w:hAnsi="Times New Roman" w:cs="Times New Roman"/>
          <w:sz w:val="28"/>
          <w:szCs w:val="28"/>
          <w:lang w:val="en-US"/>
        </w:rPr>
        <w:t>Q</w:t>
      </w:r>
      <w:r w:rsidRPr="005927E5">
        <w:rPr>
          <w:rFonts w:ascii="Times New Roman" w:hAnsi="Times New Roman" w:cs="Times New Roman"/>
          <w:sz w:val="20"/>
          <w:szCs w:val="20"/>
        </w:rPr>
        <w:t>(страх. возм.)</w:t>
      </w:r>
      <w:r>
        <w:rPr>
          <w:rFonts w:ascii="Times New Roman" w:hAnsi="Times New Roman" w:cs="Times New Roman"/>
          <w:sz w:val="28"/>
          <w:szCs w:val="28"/>
        </w:rPr>
        <w:t xml:space="preserve"> = </w:t>
      </w:r>
      <m:oMath>
        <m:f>
          <m:fPr>
            <m:ctrlPr>
              <w:rPr>
                <w:rFonts w:ascii="Cambria Math" w:hAnsi="Cambria Math" w:cs="Times New Roman"/>
                <w:i/>
                <w:sz w:val="28"/>
                <w:szCs w:val="28"/>
              </w:rPr>
            </m:ctrlPr>
          </m:fPr>
          <m:num>
            <m:r>
              <w:rPr>
                <w:rFonts w:ascii="Cambria Math" w:hAnsi="Cambria Math" w:cs="Times New Roman"/>
                <w:sz w:val="28"/>
                <w:szCs w:val="28"/>
              </w:rPr>
              <m:t>Сумма непог.в срок кредита*предел ответ.страховщика</m:t>
            </m:r>
          </m:num>
          <m:den>
            <m:r>
              <w:rPr>
                <w:rFonts w:ascii="Cambria Math" w:hAnsi="Cambria Math" w:cs="Times New Roman"/>
                <w:sz w:val="28"/>
                <w:szCs w:val="28"/>
              </w:rPr>
              <m:t>100</m:t>
            </m:r>
          </m:den>
        </m:f>
      </m:oMath>
    </w:p>
    <w:p w:rsidR="005927E5" w:rsidRDefault="005927E5" w:rsidP="005927E5">
      <w:pPr>
        <w:spacing w:after="0" w:line="240" w:lineRule="auto"/>
        <w:jc w:val="both"/>
        <w:rPr>
          <w:rFonts w:ascii="Times New Roman" w:eastAsiaTheme="minorEastAsia" w:hAnsi="Times New Roman" w:cs="Times New Roman"/>
          <w:sz w:val="28"/>
          <w:szCs w:val="28"/>
        </w:rPr>
      </w:pPr>
    </w:p>
    <w:p w:rsidR="005927E5" w:rsidRDefault="005927E5" w:rsidP="005927E5">
      <w:pPr>
        <w:spacing w:after="0" w:line="240" w:lineRule="auto"/>
        <w:jc w:val="both"/>
        <w:rPr>
          <w:rFonts w:ascii="Times New Roman" w:hAnsi="Times New Roman" w:cs="Times New Roman"/>
          <w:sz w:val="28"/>
          <w:szCs w:val="28"/>
        </w:rPr>
      </w:pPr>
      <w:r>
        <w:rPr>
          <w:rFonts w:ascii="Times New Roman" w:eastAsiaTheme="minorEastAsia" w:hAnsi="Times New Roman" w:cs="Times New Roman"/>
          <w:sz w:val="28"/>
          <w:szCs w:val="28"/>
          <w:lang w:val="en-US"/>
        </w:rPr>
        <w:t>Q</w:t>
      </w:r>
      <w:r>
        <w:rPr>
          <w:rFonts w:ascii="Times New Roman" w:eastAsiaTheme="minorEastAsia" w:hAnsi="Times New Roman" w:cs="Times New Roman"/>
          <w:sz w:val="28"/>
          <w:szCs w:val="28"/>
        </w:rPr>
        <w:t>=</w:t>
      </w:r>
      <m:oMath>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250 000*75%</m:t>
            </m:r>
          </m:num>
          <m:den>
            <m:r>
              <w:rPr>
                <w:rFonts w:ascii="Cambria Math" w:eastAsiaTheme="minorEastAsia" w:hAnsi="Cambria Math" w:cs="Times New Roman"/>
                <w:sz w:val="28"/>
                <w:szCs w:val="28"/>
              </w:rPr>
              <m:t>100</m:t>
            </m:r>
          </m:den>
        </m:f>
      </m:oMath>
      <w:r>
        <w:rPr>
          <w:rFonts w:ascii="Times New Roman" w:eastAsiaTheme="minorEastAsia" w:hAnsi="Times New Roman" w:cs="Times New Roman"/>
          <w:sz w:val="28"/>
          <w:szCs w:val="28"/>
        </w:rPr>
        <w:t>=187 500 рублей</w:t>
      </w:r>
    </w:p>
    <w:p w:rsidR="005927E5" w:rsidRDefault="005927E5" w:rsidP="005927E5">
      <w:pPr>
        <w:spacing w:after="0" w:line="240" w:lineRule="auto"/>
        <w:jc w:val="both"/>
        <w:rPr>
          <w:rFonts w:ascii="Times New Roman" w:hAnsi="Times New Roman" w:cs="Times New Roman"/>
          <w:sz w:val="28"/>
          <w:szCs w:val="28"/>
        </w:rPr>
      </w:pPr>
    </w:p>
    <w:p w:rsidR="005927E5" w:rsidRDefault="005927E5" w:rsidP="005927E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Ответ: страховое возмещение </w:t>
      </w:r>
      <w:r w:rsidR="00DA07C1">
        <w:rPr>
          <w:rFonts w:ascii="Times New Roman" w:hAnsi="Times New Roman" w:cs="Times New Roman"/>
          <w:sz w:val="28"/>
          <w:szCs w:val="28"/>
        </w:rPr>
        <w:t>составит</w:t>
      </w:r>
      <w:r>
        <w:rPr>
          <w:rFonts w:ascii="Times New Roman" w:hAnsi="Times New Roman" w:cs="Times New Roman"/>
          <w:sz w:val="28"/>
          <w:szCs w:val="28"/>
        </w:rPr>
        <w:t xml:space="preserve"> 187 500 рублей.</w:t>
      </w:r>
    </w:p>
    <w:p w:rsidR="005927E5" w:rsidRDefault="005927E5" w:rsidP="005927E5">
      <w:pPr>
        <w:spacing w:after="0" w:line="240" w:lineRule="auto"/>
        <w:jc w:val="both"/>
        <w:rPr>
          <w:rFonts w:ascii="Times New Roman" w:hAnsi="Times New Roman" w:cs="Times New Roman"/>
          <w:sz w:val="28"/>
          <w:szCs w:val="28"/>
        </w:rPr>
      </w:pPr>
    </w:p>
    <w:p w:rsidR="005927E5" w:rsidRDefault="005927E5" w:rsidP="005927E5">
      <w:pPr>
        <w:spacing w:after="0" w:line="240" w:lineRule="auto"/>
        <w:jc w:val="both"/>
        <w:rPr>
          <w:rFonts w:ascii="Times New Roman" w:hAnsi="Times New Roman" w:cs="Times New Roman"/>
          <w:sz w:val="28"/>
          <w:szCs w:val="28"/>
        </w:rPr>
      </w:pPr>
    </w:p>
    <w:p w:rsidR="005927E5" w:rsidRDefault="005927E5" w:rsidP="005927E5">
      <w:pPr>
        <w:spacing w:after="0" w:line="240" w:lineRule="auto"/>
        <w:jc w:val="both"/>
        <w:rPr>
          <w:rFonts w:ascii="Times New Roman" w:hAnsi="Times New Roman" w:cs="Times New Roman"/>
          <w:sz w:val="28"/>
          <w:szCs w:val="28"/>
        </w:rPr>
      </w:pPr>
    </w:p>
    <w:p w:rsidR="005927E5" w:rsidRDefault="005927E5" w:rsidP="005927E5">
      <w:pPr>
        <w:spacing w:after="0" w:line="240" w:lineRule="auto"/>
        <w:jc w:val="both"/>
        <w:rPr>
          <w:rFonts w:ascii="Times New Roman" w:hAnsi="Times New Roman" w:cs="Times New Roman"/>
          <w:sz w:val="28"/>
          <w:szCs w:val="28"/>
        </w:rPr>
      </w:pPr>
    </w:p>
    <w:p w:rsidR="005927E5" w:rsidRDefault="005927E5" w:rsidP="005927E5">
      <w:pPr>
        <w:spacing w:after="0" w:line="240" w:lineRule="auto"/>
        <w:jc w:val="both"/>
        <w:rPr>
          <w:rFonts w:ascii="Times New Roman" w:hAnsi="Times New Roman" w:cs="Times New Roman"/>
          <w:sz w:val="28"/>
          <w:szCs w:val="28"/>
        </w:rPr>
      </w:pPr>
    </w:p>
    <w:p w:rsidR="005927E5" w:rsidRDefault="005927E5" w:rsidP="005927E5">
      <w:pPr>
        <w:spacing w:after="0" w:line="240" w:lineRule="auto"/>
        <w:jc w:val="both"/>
        <w:rPr>
          <w:rFonts w:ascii="Times New Roman" w:hAnsi="Times New Roman" w:cs="Times New Roman"/>
          <w:sz w:val="28"/>
          <w:szCs w:val="28"/>
        </w:rPr>
      </w:pPr>
    </w:p>
    <w:p w:rsidR="005927E5" w:rsidRDefault="005927E5" w:rsidP="005927E5">
      <w:pPr>
        <w:spacing w:after="0" w:line="240" w:lineRule="auto"/>
        <w:jc w:val="both"/>
        <w:rPr>
          <w:rFonts w:ascii="Times New Roman" w:hAnsi="Times New Roman" w:cs="Times New Roman"/>
          <w:sz w:val="28"/>
          <w:szCs w:val="28"/>
        </w:rPr>
      </w:pPr>
    </w:p>
    <w:p w:rsidR="005927E5" w:rsidRDefault="005927E5" w:rsidP="005927E5">
      <w:pPr>
        <w:spacing w:after="0" w:line="240" w:lineRule="auto"/>
        <w:jc w:val="both"/>
        <w:rPr>
          <w:rFonts w:ascii="Times New Roman" w:hAnsi="Times New Roman" w:cs="Times New Roman"/>
          <w:sz w:val="28"/>
          <w:szCs w:val="28"/>
        </w:rPr>
      </w:pPr>
    </w:p>
    <w:p w:rsidR="005927E5" w:rsidRDefault="005927E5" w:rsidP="005927E5">
      <w:pPr>
        <w:spacing w:after="0" w:line="240" w:lineRule="auto"/>
        <w:jc w:val="both"/>
        <w:rPr>
          <w:rFonts w:ascii="Times New Roman" w:hAnsi="Times New Roman" w:cs="Times New Roman"/>
          <w:sz w:val="28"/>
          <w:szCs w:val="28"/>
        </w:rPr>
      </w:pPr>
    </w:p>
    <w:p w:rsidR="005927E5" w:rsidRDefault="005927E5" w:rsidP="005927E5">
      <w:pPr>
        <w:spacing w:after="0" w:line="240" w:lineRule="auto"/>
        <w:jc w:val="both"/>
        <w:rPr>
          <w:rFonts w:ascii="Times New Roman" w:hAnsi="Times New Roman" w:cs="Times New Roman"/>
          <w:sz w:val="28"/>
          <w:szCs w:val="28"/>
        </w:rPr>
      </w:pPr>
    </w:p>
    <w:p w:rsidR="005927E5" w:rsidRDefault="005927E5" w:rsidP="005927E5">
      <w:pPr>
        <w:spacing w:after="0" w:line="240" w:lineRule="auto"/>
        <w:jc w:val="both"/>
        <w:rPr>
          <w:rFonts w:ascii="Times New Roman" w:hAnsi="Times New Roman" w:cs="Times New Roman"/>
          <w:sz w:val="28"/>
          <w:szCs w:val="28"/>
        </w:rPr>
      </w:pPr>
    </w:p>
    <w:p w:rsidR="005927E5" w:rsidRDefault="005927E5" w:rsidP="005927E5">
      <w:pPr>
        <w:spacing w:after="0" w:line="240" w:lineRule="auto"/>
        <w:jc w:val="both"/>
        <w:rPr>
          <w:rFonts w:ascii="Times New Roman" w:hAnsi="Times New Roman" w:cs="Times New Roman"/>
          <w:sz w:val="28"/>
          <w:szCs w:val="28"/>
        </w:rPr>
      </w:pPr>
    </w:p>
    <w:p w:rsidR="005927E5" w:rsidRDefault="005927E5" w:rsidP="005927E5">
      <w:pPr>
        <w:spacing w:after="0" w:line="240" w:lineRule="auto"/>
        <w:jc w:val="both"/>
        <w:rPr>
          <w:rFonts w:ascii="Times New Roman" w:hAnsi="Times New Roman" w:cs="Times New Roman"/>
          <w:sz w:val="28"/>
          <w:szCs w:val="28"/>
        </w:rPr>
      </w:pPr>
    </w:p>
    <w:p w:rsidR="005927E5" w:rsidRDefault="005927E5" w:rsidP="005927E5">
      <w:pPr>
        <w:spacing w:after="0" w:line="240" w:lineRule="auto"/>
        <w:jc w:val="both"/>
        <w:rPr>
          <w:rFonts w:ascii="Times New Roman" w:hAnsi="Times New Roman" w:cs="Times New Roman"/>
          <w:sz w:val="28"/>
          <w:szCs w:val="28"/>
        </w:rPr>
      </w:pPr>
    </w:p>
    <w:p w:rsidR="005927E5" w:rsidRDefault="005927E5" w:rsidP="005927E5">
      <w:pPr>
        <w:spacing w:after="0" w:line="240" w:lineRule="auto"/>
        <w:jc w:val="both"/>
        <w:rPr>
          <w:rFonts w:ascii="Times New Roman" w:hAnsi="Times New Roman" w:cs="Times New Roman"/>
          <w:sz w:val="28"/>
          <w:szCs w:val="28"/>
        </w:rPr>
      </w:pPr>
    </w:p>
    <w:p w:rsidR="005927E5" w:rsidRDefault="005927E5" w:rsidP="005927E5">
      <w:pPr>
        <w:spacing w:after="0" w:line="240" w:lineRule="auto"/>
        <w:jc w:val="both"/>
        <w:rPr>
          <w:rFonts w:ascii="Times New Roman" w:hAnsi="Times New Roman" w:cs="Times New Roman"/>
          <w:sz w:val="28"/>
          <w:szCs w:val="28"/>
        </w:rPr>
      </w:pPr>
    </w:p>
    <w:p w:rsidR="005927E5" w:rsidRDefault="005927E5" w:rsidP="005927E5">
      <w:pPr>
        <w:spacing w:after="0" w:line="240" w:lineRule="auto"/>
        <w:jc w:val="both"/>
        <w:rPr>
          <w:rFonts w:ascii="Times New Roman" w:hAnsi="Times New Roman" w:cs="Times New Roman"/>
          <w:sz w:val="28"/>
          <w:szCs w:val="28"/>
        </w:rPr>
      </w:pPr>
    </w:p>
    <w:p w:rsidR="005927E5" w:rsidRDefault="005927E5" w:rsidP="005927E5">
      <w:pPr>
        <w:spacing w:after="0" w:line="240" w:lineRule="auto"/>
        <w:jc w:val="both"/>
        <w:rPr>
          <w:rFonts w:ascii="Times New Roman" w:hAnsi="Times New Roman" w:cs="Times New Roman"/>
          <w:sz w:val="28"/>
          <w:szCs w:val="28"/>
        </w:rPr>
      </w:pPr>
    </w:p>
    <w:p w:rsidR="005927E5" w:rsidRDefault="005927E5" w:rsidP="005927E5">
      <w:pPr>
        <w:spacing w:after="0" w:line="240" w:lineRule="auto"/>
        <w:jc w:val="both"/>
        <w:rPr>
          <w:rFonts w:ascii="Times New Roman" w:hAnsi="Times New Roman" w:cs="Times New Roman"/>
          <w:sz w:val="28"/>
          <w:szCs w:val="28"/>
        </w:rPr>
      </w:pPr>
    </w:p>
    <w:p w:rsidR="005927E5" w:rsidRDefault="005927E5" w:rsidP="005927E5">
      <w:pPr>
        <w:spacing w:after="0" w:line="240" w:lineRule="auto"/>
        <w:jc w:val="both"/>
        <w:rPr>
          <w:rFonts w:ascii="Times New Roman" w:hAnsi="Times New Roman" w:cs="Times New Roman"/>
          <w:sz w:val="28"/>
          <w:szCs w:val="28"/>
        </w:rPr>
      </w:pPr>
    </w:p>
    <w:p w:rsidR="005927E5" w:rsidRDefault="005927E5" w:rsidP="005927E5">
      <w:pPr>
        <w:spacing w:after="0" w:line="240" w:lineRule="auto"/>
        <w:jc w:val="both"/>
        <w:rPr>
          <w:rFonts w:ascii="Times New Roman" w:hAnsi="Times New Roman" w:cs="Times New Roman"/>
          <w:sz w:val="28"/>
          <w:szCs w:val="28"/>
        </w:rPr>
      </w:pPr>
    </w:p>
    <w:p w:rsidR="005927E5" w:rsidRDefault="005927E5" w:rsidP="005927E5">
      <w:pPr>
        <w:spacing w:after="0" w:line="240" w:lineRule="auto"/>
        <w:jc w:val="both"/>
        <w:rPr>
          <w:rFonts w:ascii="Times New Roman" w:hAnsi="Times New Roman" w:cs="Times New Roman"/>
          <w:sz w:val="28"/>
          <w:szCs w:val="28"/>
        </w:rPr>
      </w:pPr>
    </w:p>
    <w:p w:rsidR="005927E5" w:rsidRDefault="005927E5" w:rsidP="005927E5">
      <w:pPr>
        <w:spacing w:after="0" w:line="240" w:lineRule="auto"/>
        <w:jc w:val="both"/>
        <w:rPr>
          <w:rFonts w:ascii="Times New Roman" w:hAnsi="Times New Roman" w:cs="Times New Roman"/>
          <w:sz w:val="28"/>
          <w:szCs w:val="28"/>
        </w:rPr>
      </w:pPr>
    </w:p>
    <w:p w:rsidR="005927E5" w:rsidRDefault="005927E5" w:rsidP="005927E5">
      <w:pPr>
        <w:spacing w:after="0" w:line="240" w:lineRule="auto"/>
        <w:jc w:val="both"/>
        <w:rPr>
          <w:rFonts w:ascii="Times New Roman" w:hAnsi="Times New Roman" w:cs="Times New Roman"/>
          <w:sz w:val="28"/>
          <w:szCs w:val="28"/>
        </w:rPr>
      </w:pPr>
    </w:p>
    <w:p w:rsidR="005927E5" w:rsidRDefault="005927E5" w:rsidP="005927E5">
      <w:pPr>
        <w:spacing w:after="0" w:line="240" w:lineRule="auto"/>
        <w:jc w:val="both"/>
        <w:rPr>
          <w:rFonts w:ascii="Times New Roman" w:hAnsi="Times New Roman" w:cs="Times New Roman"/>
          <w:sz w:val="28"/>
          <w:szCs w:val="28"/>
        </w:rPr>
      </w:pPr>
    </w:p>
    <w:p w:rsidR="005927E5" w:rsidRDefault="005927E5" w:rsidP="005927E5">
      <w:pPr>
        <w:spacing w:after="0" w:line="240" w:lineRule="auto"/>
        <w:jc w:val="both"/>
        <w:rPr>
          <w:rFonts w:ascii="Times New Roman" w:hAnsi="Times New Roman" w:cs="Times New Roman"/>
          <w:sz w:val="28"/>
          <w:szCs w:val="28"/>
        </w:rPr>
      </w:pPr>
    </w:p>
    <w:p w:rsidR="005927E5" w:rsidRDefault="005927E5" w:rsidP="005927E5">
      <w:pPr>
        <w:spacing w:after="0" w:line="240" w:lineRule="auto"/>
        <w:jc w:val="both"/>
        <w:rPr>
          <w:rFonts w:ascii="Times New Roman" w:hAnsi="Times New Roman" w:cs="Times New Roman"/>
          <w:sz w:val="28"/>
          <w:szCs w:val="28"/>
        </w:rPr>
      </w:pPr>
    </w:p>
    <w:p w:rsidR="005927E5" w:rsidRDefault="005927E5" w:rsidP="005927E5">
      <w:pPr>
        <w:spacing w:after="0" w:line="240" w:lineRule="auto"/>
        <w:jc w:val="both"/>
        <w:rPr>
          <w:rFonts w:ascii="Times New Roman" w:hAnsi="Times New Roman" w:cs="Times New Roman"/>
          <w:sz w:val="28"/>
          <w:szCs w:val="28"/>
        </w:rPr>
      </w:pPr>
    </w:p>
    <w:p w:rsidR="005927E5" w:rsidRDefault="005927E5" w:rsidP="005927E5">
      <w:pPr>
        <w:spacing w:after="0" w:line="240" w:lineRule="auto"/>
        <w:jc w:val="both"/>
        <w:rPr>
          <w:rFonts w:ascii="Times New Roman" w:hAnsi="Times New Roman" w:cs="Times New Roman"/>
          <w:sz w:val="28"/>
          <w:szCs w:val="28"/>
        </w:rPr>
      </w:pPr>
    </w:p>
    <w:p w:rsidR="005927E5" w:rsidRDefault="005927E5" w:rsidP="005A189B">
      <w:pPr>
        <w:tabs>
          <w:tab w:val="left" w:pos="2370"/>
        </w:tabs>
        <w:spacing w:after="0" w:line="240" w:lineRule="auto"/>
        <w:jc w:val="both"/>
        <w:rPr>
          <w:rFonts w:ascii="Times New Roman" w:hAnsi="Times New Roman" w:cs="Times New Roman"/>
          <w:sz w:val="28"/>
          <w:szCs w:val="28"/>
        </w:rPr>
      </w:pPr>
    </w:p>
    <w:p w:rsidR="005927E5" w:rsidRDefault="005927E5" w:rsidP="00D64676">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lastRenderedPageBreak/>
        <w:t>Список использованной литературы</w:t>
      </w:r>
    </w:p>
    <w:p w:rsidR="00150BCD" w:rsidRPr="007F10E6" w:rsidRDefault="0098198D" w:rsidP="00D64676">
      <w:pPr>
        <w:pStyle w:val="a3"/>
        <w:numPr>
          <w:ilvl w:val="0"/>
          <w:numId w:val="5"/>
        </w:numPr>
        <w:spacing w:after="0" w:line="360" w:lineRule="auto"/>
        <w:jc w:val="both"/>
        <w:rPr>
          <w:rStyle w:val="apple-converted-space"/>
          <w:rFonts w:ascii="Times New Roman" w:hAnsi="Times New Roman" w:cs="Times New Roman"/>
          <w:sz w:val="28"/>
          <w:szCs w:val="28"/>
        </w:rPr>
      </w:pPr>
      <w:r w:rsidRPr="0098198D">
        <w:rPr>
          <w:rFonts w:ascii="Times New Roman" w:hAnsi="Times New Roman" w:cs="Times New Roman"/>
          <w:color w:val="373737"/>
          <w:sz w:val="28"/>
          <w:szCs w:val="28"/>
          <w:shd w:val="clear" w:color="auto" w:fill="FFFFFF"/>
        </w:rPr>
        <w:t>"Об обязательном медицинском страховании в Российской Федерации"</w:t>
      </w:r>
      <w:r>
        <w:rPr>
          <w:rStyle w:val="apple-converted-space"/>
          <w:rFonts w:ascii="Times New Roman" w:hAnsi="Times New Roman" w:cs="Times New Roman"/>
          <w:color w:val="373737"/>
          <w:sz w:val="28"/>
          <w:szCs w:val="28"/>
          <w:shd w:val="clear" w:color="auto" w:fill="FFFFFF"/>
        </w:rPr>
        <w:t>: Федеральный закон от 29.11.2010 №326-ФЗ (с изменениями и дополнениями) // Российская Газета. – 2010. – 3 дек.;</w:t>
      </w:r>
    </w:p>
    <w:p w:rsidR="007F10E6" w:rsidRPr="004E51D5" w:rsidRDefault="007F10E6" w:rsidP="00D64676">
      <w:pPr>
        <w:pStyle w:val="a3"/>
        <w:numPr>
          <w:ilvl w:val="0"/>
          <w:numId w:val="5"/>
        </w:numPr>
        <w:spacing w:after="0" w:line="360" w:lineRule="auto"/>
        <w:jc w:val="both"/>
        <w:rPr>
          <w:rStyle w:val="apple-converted-space"/>
          <w:rFonts w:ascii="Times New Roman" w:hAnsi="Times New Roman" w:cs="Times New Roman"/>
          <w:sz w:val="28"/>
          <w:szCs w:val="28"/>
        </w:rPr>
      </w:pPr>
      <w:r w:rsidRPr="007F10E6">
        <w:rPr>
          <w:rFonts w:ascii="Times New Roman" w:hAnsi="Times New Roman" w:cs="Times New Roman"/>
          <w:color w:val="373737"/>
          <w:sz w:val="28"/>
          <w:szCs w:val="28"/>
          <w:shd w:val="clear" w:color="auto" w:fill="FFFFFF"/>
        </w:rPr>
        <w:t>"О бюджете Территориального фонда обязательного медицинского страхования Алтайского края на 2014 год и на плановый период 2015 и 2016 годов"</w:t>
      </w:r>
      <w:r>
        <w:rPr>
          <w:rStyle w:val="apple-converted-space"/>
          <w:rFonts w:ascii="Times New Roman" w:hAnsi="Times New Roman" w:cs="Times New Roman"/>
          <w:color w:val="373737"/>
          <w:sz w:val="28"/>
          <w:szCs w:val="28"/>
          <w:shd w:val="clear" w:color="auto" w:fill="FFFFFF"/>
        </w:rPr>
        <w:t>: Закон Алтайского края</w:t>
      </w:r>
      <w:r w:rsidR="00A27534">
        <w:rPr>
          <w:rStyle w:val="apple-converted-space"/>
          <w:rFonts w:ascii="Times New Roman" w:hAnsi="Times New Roman" w:cs="Times New Roman"/>
          <w:color w:val="373737"/>
          <w:sz w:val="28"/>
          <w:szCs w:val="28"/>
          <w:shd w:val="clear" w:color="auto" w:fill="FFFFFF"/>
        </w:rPr>
        <w:t xml:space="preserve"> от 12.11.2013 №69-ЗС // Российская Газета. – 2013. – 13 ноября;</w:t>
      </w:r>
    </w:p>
    <w:p w:rsidR="004E51D5" w:rsidRDefault="004E51D5" w:rsidP="00D64676">
      <w:pPr>
        <w:pStyle w:val="1"/>
        <w:numPr>
          <w:ilvl w:val="0"/>
          <w:numId w:val="5"/>
        </w:numPr>
        <w:shd w:val="clear" w:color="auto" w:fill="FFFFFF"/>
        <w:spacing w:after="0" w:line="360" w:lineRule="auto"/>
        <w:jc w:val="both"/>
        <w:rPr>
          <w:b w:val="0"/>
          <w:sz w:val="28"/>
          <w:szCs w:val="28"/>
        </w:rPr>
      </w:pPr>
      <w:r w:rsidRPr="004E51D5">
        <w:rPr>
          <w:b w:val="0"/>
          <w:sz w:val="28"/>
          <w:szCs w:val="28"/>
        </w:rPr>
        <w:t>"Об утверждении Территориальной программы государственных гарантий оказания гражданам Российской Федерации на территории Алтайского края бесплатной медицинской помощи в 2011 году"</w:t>
      </w:r>
      <w:r>
        <w:rPr>
          <w:b w:val="0"/>
          <w:sz w:val="28"/>
          <w:szCs w:val="28"/>
        </w:rPr>
        <w:t xml:space="preserve">: </w:t>
      </w:r>
      <w:r w:rsidRPr="004E51D5">
        <w:rPr>
          <w:b w:val="0"/>
          <w:sz w:val="28"/>
          <w:szCs w:val="28"/>
        </w:rPr>
        <w:t>Постановление Администрации Алтайского к</w:t>
      </w:r>
      <w:r>
        <w:rPr>
          <w:b w:val="0"/>
          <w:sz w:val="28"/>
          <w:szCs w:val="28"/>
        </w:rPr>
        <w:t>рая от 24 февраля 2011 г. N 86,</w:t>
      </w:r>
      <w:r w:rsidRPr="004E51D5">
        <w:t xml:space="preserve"> </w:t>
      </w:r>
      <w:r w:rsidRPr="004E51D5">
        <w:rPr>
          <w:b w:val="0"/>
          <w:sz w:val="28"/>
          <w:szCs w:val="28"/>
        </w:rPr>
        <w:t>(с изменениями от 10 ноября, 30 декабря 2011 г.)</w:t>
      </w:r>
      <w:r>
        <w:rPr>
          <w:b w:val="0"/>
          <w:sz w:val="28"/>
          <w:szCs w:val="28"/>
        </w:rPr>
        <w:t>;</w:t>
      </w:r>
      <w:r w:rsidR="00D64676">
        <w:rPr>
          <w:b w:val="0"/>
          <w:sz w:val="28"/>
          <w:szCs w:val="28"/>
        </w:rPr>
        <w:t xml:space="preserve"> </w:t>
      </w:r>
    </w:p>
    <w:p w:rsidR="00D64676" w:rsidRDefault="00D64676" w:rsidP="00D64676">
      <w:pPr>
        <w:pStyle w:val="1"/>
        <w:numPr>
          <w:ilvl w:val="0"/>
          <w:numId w:val="5"/>
        </w:numPr>
        <w:shd w:val="clear" w:color="auto" w:fill="FFFFFF"/>
        <w:spacing w:after="0" w:line="360" w:lineRule="auto"/>
        <w:jc w:val="both"/>
        <w:rPr>
          <w:b w:val="0"/>
          <w:sz w:val="28"/>
          <w:szCs w:val="28"/>
        </w:rPr>
      </w:pPr>
      <w:r w:rsidRPr="004E51D5">
        <w:rPr>
          <w:b w:val="0"/>
          <w:sz w:val="28"/>
          <w:szCs w:val="28"/>
        </w:rPr>
        <w:t xml:space="preserve">"Об утверждении Территориальной программы государственных гарантий оказания гражданам Российской Федерации на территории Алтайского края бесплатной медицинской помощи </w:t>
      </w:r>
      <w:r>
        <w:rPr>
          <w:b w:val="0"/>
          <w:sz w:val="28"/>
          <w:szCs w:val="28"/>
        </w:rPr>
        <w:t>на 2012 год</w:t>
      </w:r>
      <w:r w:rsidRPr="004E51D5">
        <w:rPr>
          <w:b w:val="0"/>
          <w:sz w:val="28"/>
          <w:szCs w:val="28"/>
        </w:rPr>
        <w:t>"</w:t>
      </w:r>
      <w:r>
        <w:rPr>
          <w:b w:val="0"/>
          <w:sz w:val="28"/>
          <w:szCs w:val="28"/>
        </w:rPr>
        <w:t xml:space="preserve">: </w:t>
      </w:r>
      <w:r w:rsidRPr="004E51D5">
        <w:rPr>
          <w:b w:val="0"/>
          <w:sz w:val="28"/>
          <w:szCs w:val="28"/>
        </w:rPr>
        <w:t>Постановление Администрации Алтайского к</w:t>
      </w:r>
      <w:r>
        <w:rPr>
          <w:b w:val="0"/>
          <w:sz w:val="28"/>
          <w:szCs w:val="28"/>
        </w:rPr>
        <w:t>рая от 17 января 2012 г. №11;</w:t>
      </w:r>
    </w:p>
    <w:p w:rsidR="00D64676" w:rsidRPr="00D64676" w:rsidRDefault="00D64676" w:rsidP="00D64676">
      <w:pPr>
        <w:pStyle w:val="1"/>
        <w:numPr>
          <w:ilvl w:val="0"/>
          <w:numId w:val="5"/>
        </w:numPr>
        <w:shd w:val="clear" w:color="auto" w:fill="FFFFFF"/>
        <w:spacing w:after="0" w:line="360" w:lineRule="auto"/>
        <w:jc w:val="both"/>
        <w:rPr>
          <w:b w:val="0"/>
          <w:sz w:val="28"/>
          <w:szCs w:val="28"/>
        </w:rPr>
      </w:pPr>
      <w:r>
        <w:rPr>
          <w:b w:val="0"/>
          <w:sz w:val="28"/>
          <w:szCs w:val="28"/>
        </w:rPr>
        <w:t>«</w:t>
      </w:r>
      <w:r w:rsidRPr="00D64676">
        <w:rPr>
          <w:b w:val="0"/>
          <w:sz w:val="28"/>
          <w:szCs w:val="28"/>
        </w:rPr>
        <w:t>Об утверждении Территориальной</w:t>
      </w:r>
      <w:r>
        <w:rPr>
          <w:b w:val="0"/>
          <w:sz w:val="28"/>
          <w:szCs w:val="28"/>
        </w:rPr>
        <w:t xml:space="preserve"> </w:t>
      </w:r>
      <w:r w:rsidRPr="00D64676">
        <w:rPr>
          <w:b w:val="0"/>
          <w:sz w:val="28"/>
          <w:szCs w:val="28"/>
        </w:rPr>
        <w:t>программы государственных гарантий бесплатного оказания гражданам медицинской помощи на2013 год и на плановый период</w:t>
      </w:r>
      <w:r>
        <w:rPr>
          <w:b w:val="0"/>
          <w:sz w:val="28"/>
          <w:szCs w:val="28"/>
        </w:rPr>
        <w:t xml:space="preserve"> </w:t>
      </w:r>
      <w:r w:rsidRPr="00D64676">
        <w:rPr>
          <w:b w:val="0"/>
          <w:sz w:val="28"/>
          <w:szCs w:val="28"/>
        </w:rPr>
        <w:t>2014 и 2015 годов</w:t>
      </w:r>
      <w:r>
        <w:rPr>
          <w:b w:val="0"/>
          <w:sz w:val="28"/>
          <w:szCs w:val="28"/>
        </w:rPr>
        <w:t xml:space="preserve">»: </w:t>
      </w:r>
      <w:r w:rsidRPr="004E51D5">
        <w:rPr>
          <w:b w:val="0"/>
          <w:sz w:val="28"/>
          <w:szCs w:val="28"/>
        </w:rPr>
        <w:t>Постановление Администрации Алтайского к</w:t>
      </w:r>
      <w:r>
        <w:rPr>
          <w:b w:val="0"/>
          <w:sz w:val="28"/>
          <w:szCs w:val="28"/>
        </w:rPr>
        <w:t>рая от 29 декабря 2012 г. №743;</w:t>
      </w:r>
    </w:p>
    <w:p w:rsidR="00A27534" w:rsidRDefault="00A27534" w:rsidP="00D64676">
      <w:pPr>
        <w:pStyle w:val="1"/>
        <w:numPr>
          <w:ilvl w:val="0"/>
          <w:numId w:val="5"/>
        </w:numPr>
        <w:shd w:val="clear" w:color="auto" w:fill="FFFFFF"/>
        <w:spacing w:before="0" w:beforeAutospacing="0" w:after="0" w:afterAutospacing="0" w:line="360" w:lineRule="auto"/>
        <w:jc w:val="both"/>
        <w:rPr>
          <w:b w:val="0"/>
          <w:sz w:val="28"/>
          <w:szCs w:val="28"/>
        </w:rPr>
      </w:pPr>
      <w:r w:rsidRPr="00A27534">
        <w:rPr>
          <w:b w:val="0"/>
          <w:sz w:val="28"/>
          <w:szCs w:val="28"/>
        </w:rPr>
        <w:t>Алтайский край: события и комментарии экспертов:</w:t>
      </w:r>
      <w:r>
        <w:rPr>
          <w:sz w:val="28"/>
          <w:szCs w:val="28"/>
        </w:rPr>
        <w:t xml:space="preserve"> «</w:t>
      </w:r>
      <w:hyperlink r:id="rId8" w:history="1">
        <w:r w:rsidRPr="00A27534">
          <w:rPr>
            <w:rStyle w:val="a9"/>
            <w:b w:val="0"/>
            <w:color w:val="auto"/>
            <w:sz w:val="28"/>
            <w:szCs w:val="28"/>
            <w:u w:val="none"/>
          </w:rPr>
          <w:t>Как в Алтайском крае развивается страховой рынок?</w:t>
        </w:r>
      </w:hyperlink>
      <w:r>
        <w:rPr>
          <w:b w:val="0"/>
          <w:sz w:val="28"/>
          <w:szCs w:val="28"/>
        </w:rPr>
        <w:t xml:space="preserve">» [Электронный ресурс] // Информационно-аналитический портал. – Электрон. дан. – 2013. – Режим доступа: </w:t>
      </w:r>
      <w:hyperlink r:id="rId9" w:history="1">
        <w:r w:rsidRPr="00E834F1">
          <w:rPr>
            <w:rStyle w:val="a9"/>
            <w:b w:val="0"/>
            <w:sz w:val="28"/>
            <w:szCs w:val="28"/>
          </w:rPr>
          <w:t>http://www.doc22.ru/information/analysis/4086</w:t>
        </w:r>
      </w:hyperlink>
      <w:r>
        <w:rPr>
          <w:b w:val="0"/>
          <w:sz w:val="28"/>
          <w:szCs w:val="28"/>
        </w:rPr>
        <w:t xml:space="preserve">, свободный. – Загл. с </w:t>
      </w:r>
      <w:r w:rsidR="0039284A">
        <w:rPr>
          <w:b w:val="0"/>
          <w:sz w:val="28"/>
          <w:szCs w:val="28"/>
        </w:rPr>
        <w:t>экрана. – (дата обращения: 03.03</w:t>
      </w:r>
      <w:r>
        <w:rPr>
          <w:b w:val="0"/>
          <w:sz w:val="28"/>
          <w:szCs w:val="28"/>
        </w:rPr>
        <w:t>.2014);</w:t>
      </w:r>
    </w:p>
    <w:p w:rsidR="00D64676" w:rsidRPr="0039284A" w:rsidRDefault="00D64676" w:rsidP="0039284A">
      <w:pPr>
        <w:pStyle w:val="2"/>
        <w:numPr>
          <w:ilvl w:val="0"/>
          <w:numId w:val="5"/>
        </w:numPr>
        <w:shd w:val="clear" w:color="auto" w:fill="FFFFFF"/>
        <w:spacing w:before="0" w:line="360" w:lineRule="auto"/>
        <w:jc w:val="both"/>
        <w:rPr>
          <w:rFonts w:ascii="Times New Roman" w:hAnsi="Times New Roman" w:cs="Times New Roman"/>
          <w:b w:val="0"/>
          <w:color w:val="auto"/>
          <w:sz w:val="28"/>
          <w:szCs w:val="28"/>
        </w:rPr>
      </w:pPr>
      <w:r>
        <w:rPr>
          <w:rFonts w:ascii="Times New Roman" w:hAnsi="Times New Roman" w:cs="Times New Roman"/>
          <w:b w:val="0"/>
          <w:color w:val="auto"/>
          <w:sz w:val="28"/>
          <w:szCs w:val="28"/>
        </w:rPr>
        <w:lastRenderedPageBreak/>
        <w:t>Главное управление Алтайского края по здравоохранению и фармацевтической деятельности</w:t>
      </w:r>
      <w:r w:rsidRPr="00D64676">
        <w:rPr>
          <w:rFonts w:ascii="Times New Roman" w:hAnsi="Times New Roman" w:cs="Times New Roman"/>
          <w:b w:val="0"/>
          <w:color w:val="auto"/>
          <w:sz w:val="28"/>
          <w:szCs w:val="28"/>
        </w:rPr>
        <w:t>: «В Алтайском крае растет удовлетворенность населения качеством медицинской помощи»</w:t>
      </w:r>
      <w:r>
        <w:rPr>
          <w:rFonts w:ascii="Times New Roman" w:hAnsi="Times New Roman" w:cs="Times New Roman"/>
          <w:b w:val="0"/>
          <w:color w:val="auto"/>
          <w:sz w:val="28"/>
          <w:szCs w:val="28"/>
        </w:rPr>
        <w:t xml:space="preserve"> [Электронный ресурс] // Информационный портал. – Электрон. дан. – 2014. – Режим доступа: </w:t>
      </w:r>
      <w:hyperlink r:id="rId10" w:history="1">
        <w:r w:rsidRPr="006C2B0B">
          <w:rPr>
            <w:rStyle w:val="a9"/>
            <w:rFonts w:ascii="Times New Roman" w:hAnsi="Times New Roman" w:cs="Times New Roman"/>
            <w:b w:val="0"/>
            <w:sz w:val="28"/>
            <w:szCs w:val="28"/>
          </w:rPr>
          <w:t>http://www.zdravalt.ru/gu/press/news/1054-v-altajskom-krae-rastet-udovletvorennost-naseleniya-kachestvom-meditsinskoj-pomoshchi</w:t>
        </w:r>
      </w:hyperlink>
      <w:r>
        <w:rPr>
          <w:rFonts w:ascii="Times New Roman" w:hAnsi="Times New Roman" w:cs="Times New Roman"/>
          <w:b w:val="0"/>
          <w:color w:val="auto"/>
          <w:sz w:val="28"/>
          <w:szCs w:val="28"/>
        </w:rPr>
        <w:t xml:space="preserve">, свободный. – Загл. с экрана. – (дата обращения: </w:t>
      </w:r>
      <w:r w:rsidR="0039284A">
        <w:rPr>
          <w:rFonts w:ascii="Times New Roman" w:hAnsi="Times New Roman" w:cs="Times New Roman"/>
          <w:b w:val="0"/>
          <w:color w:val="auto"/>
          <w:sz w:val="28"/>
          <w:szCs w:val="28"/>
        </w:rPr>
        <w:t>05.03.2014);</w:t>
      </w:r>
    </w:p>
    <w:p w:rsidR="00A27534" w:rsidRPr="00B62C59" w:rsidRDefault="00B62C59" w:rsidP="00D64676">
      <w:pPr>
        <w:pStyle w:val="1"/>
        <w:numPr>
          <w:ilvl w:val="0"/>
          <w:numId w:val="5"/>
        </w:numPr>
        <w:shd w:val="clear" w:color="auto" w:fill="FFFFFF"/>
        <w:spacing w:before="0" w:beforeAutospacing="0" w:after="0" w:afterAutospacing="0" w:line="360" w:lineRule="auto"/>
        <w:jc w:val="both"/>
        <w:rPr>
          <w:b w:val="0"/>
          <w:sz w:val="28"/>
          <w:szCs w:val="28"/>
        </w:rPr>
      </w:pPr>
      <w:r>
        <w:rPr>
          <w:b w:val="0"/>
          <w:sz w:val="28"/>
          <w:szCs w:val="28"/>
        </w:rPr>
        <w:t xml:space="preserve">Страхование: «Система ОМС в России» [Электронный ресурс] // Информационный портал. – Электрон. дан. – 2012. – Режим доступа: </w:t>
      </w:r>
      <w:hyperlink r:id="rId11" w:history="1">
        <w:r w:rsidRPr="00E834F1">
          <w:rPr>
            <w:rStyle w:val="a9"/>
            <w:b w:val="0"/>
            <w:sz w:val="28"/>
            <w:szCs w:val="28"/>
          </w:rPr>
          <w:t>http://www.ffoms.ru/portal/page/portal/top/about</w:t>
        </w:r>
      </w:hyperlink>
      <w:r>
        <w:rPr>
          <w:b w:val="0"/>
          <w:sz w:val="28"/>
          <w:szCs w:val="28"/>
        </w:rPr>
        <w:t>, свободный. – Загл. с экрана. – (дата обращения</w:t>
      </w:r>
      <w:r w:rsidR="0039284A">
        <w:rPr>
          <w:b w:val="0"/>
          <w:sz w:val="28"/>
          <w:szCs w:val="28"/>
        </w:rPr>
        <w:t>: 03.03</w:t>
      </w:r>
      <w:r>
        <w:rPr>
          <w:b w:val="0"/>
          <w:sz w:val="28"/>
          <w:szCs w:val="28"/>
        </w:rPr>
        <w:t>.2014);</w:t>
      </w:r>
    </w:p>
    <w:p w:rsidR="0098198D" w:rsidRPr="00B62C59" w:rsidRDefault="007F10E6" w:rsidP="00D64676">
      <w:pPr>
        <w:pStyle w:val="a3"/>
        <w:numPr>
          <w:ilvl w:val="0"/>
          <w:numId w:val="5"/>
        </w:numPr>
        <w:spacing w:after="0" w:line="360" w:lineRule="auto"/>
        <w:jc w:val="both"/>
        <w:rPr>
          <w:rFonts w:ascii="Times New Roman" w:hAnsi="Times New Roman" w:cs="Times New Roman"/>
          <w:sz w:val="28"/>
          <w:szCs w:val="28"/>
        </w:rPr>
      </w:pPr>
      <w:r w:rsidRPr="00B62C59">
        <w:rPr>
          <w:rFonts w:ascii="Times New Roman" w:hAnsi="Times New Roman" w:cs="Times New Roman"/>
          <w:sz w:val="28"/>
          <w:szCs w:val="28"/>
        </w:rPr>
        <w:t>Страхование: учебник / Л.А. Орланюк-Малицкая, С.Ю. Янова; под ред. Л.А. Орланюк-Малицкой, С.Ю. Яновой. – М.: Издательство Юрайт; Высшее образование, 2010. – 828 с;</w:t>
      </w:r>
    </w:p>
    <w:p w:rsidR="007F10E6" w:rsidRDefault="007F10E6" w:rsidP="00D64676">
      <w:pPr>
        <w:pStyle w:val="a3"/>
        <w:numPr>
          <w:ilvl w:val="0"/>
          <w:numId w:val="5"/>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Страхование: учебник для студентов, обучающихся по специальностям «Финансы и кредит», «Бухгалтерский учет, анализ и аудит» / [Ю.Г. Ахвледиани и др.]; под ред. В.В. Шахова, Ю.Т. Ахвледиани. – 3-е изд., перераб. и доп. – М.: ЮНИТИ-ДАНА, 2010. – 511 с;</w:t>
      </w:r>
    </w:p>
    <w:p w:rsidR="007F10E6" w:rsidRDefault="007F10E6" w:rsidP="00D64676">
      <w:pPr>
        <w:pStyle w:val="a3"/>
        <w:numPr>
          <w:ilvl w:val="0"/>
          <w:numId w:val="5"/>
        </w:numPr>
        <w:spacing w:after="0" w:line="360" w:lineRule="auto"/>
        <w:jc w:val="both"/>
        <w:rPr>
          <w:rFonts w:ascii="Times New Roman" w:hAnsi="Times New Roman" w:cs="Times New Roman"/>
          <w:sz w:val="28"/>
          <w:szCs w:val="28"/>
        </w:rPr>
      </w:pPr>
      <w:r w:rsidRPr="00A27534">
        <w:rPr>
          <w:rFonts w:ascii="Times New Roman" w:hAnsi="Times New Roman" w:cs="Times New Roman"/>
          <w:sz w:val="28"/>
          <w:szCs w:val="28"/>
        </w:rPr>
        <w:t>Шихов А.К. Страхование: организация, экономика, правовые аспекты: учебное пособие для вузов / А.К. Шихов. 20е изд., перераб. и доп. – М.: КУРС; ИНФРА-М, 2012. – 368 с.</w:t>
      </w:r>
    </w:p>
    <w:p w:rsidR="00B62C59" w:rsidRPr="00A27534" w:rsidRDefault="00B62C59" w:rsidP="00D64676">
      <w:pPr>
        <w:pStyle w:val="a3"/>
        <w:spacing w:after="0" w:line="360" w:lineRule="auto"/>
        <w:jc w:val="both"/>
        <w:rPr>
          <w:rFonts w:ascii="Times New Roman" w:hAnsi="Times New Roman" w:cs="Times New Roman"/>
          <w:sz w:val="28"/>
          <w:szCs w:val="28"/>
        </w:rPr>
      </w:pPr>
    </w:p>
    <w:p w:rsidR="007F10E6" w:rsidRPr="0098198D" w:rsidRDefault="007F10E6" w:rsidP="00A27534">
      <w:pPr>
        <w:pStyle w:val="a3"/>
        <w:spacing w:after="0" w:line="360" w:lineRule="auto"/>
        <w:jc w:val="both"/>
        <w:rPr>
          <w:rFonts w:ascii="Times New Roman" w:hAnsi="Times New Roman" w:cs="Times New Roman"/>
          <w:sz w:val="28"/>
          <w:szCs w:val="28"/>
        </w:rPr>
      </w:pPr>
    </w:p>
    <w:p w:rsidR="00150BCD" w:rsidRPr="00150BCD" w:rsidRDefault="00150BCD" w:rsidP="00150BCD">
      <w:pPr>
        <w:spacing w:after="0" w:line="360" w:lineRule="auto"/>
        <w:jc w:val="both"/>
        <w:rPr>
          <w:rFonts w:ascii="Times New Roman" w:hAnsi="Times New Roman" w:cs="Times New Roman"/>
          <w:sz w:val="28"/>
          <w:szCs w:val="28"/>
        </w:rPr>
      </w:pPr>
    </w:p>
    <w:sectPr w:rsidR="00150BCD" w:rsidRPr="00150BCD" w:rsidSect="00C23EE8">
      <w:headerReference w:type="default" r:id="rId12"/>
      <w:pgSz w:w="11906" w:h="16838"/>
      <w:pgMar w:top="1134" w:right="850" w:bottom="1134" w:left="1701" w:header="708" w:footer="708"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0325A" w:rsidRDefault="00B0325A" w:rsidP="00AF12D0">
      <w:pPr>
        <w:spacing w:after="0" w:line="240" w:lineRule="auto"/>
      </w:pPr>
      <w:r>
        <w:separator/>
      </w:r>
    </w:p>
  </w:endnote>
  <w:endnote w:type="continuationSeparator" w:id="1">
    <w:p w:rsidR="00B0325A" w:rsidRDefault="00B0325A" w:rsidP="00AF12D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notTrueType/>
    <w:pitch w:val="variable"/>
    <w:sig w:usb0="00000201" w:usb1="00000000" w:usb2="00000000" w:usb3="00000000" w:csb0="00000004" w:csb1="00000000"/>
  </w:font>
  <w:font w:name="Cambria Math">
    <w:panose1 w:val="02040503050406030204"/>
    <w:charset w:val="CC"/>
    <w:family w:val="roman"/>
    <w:pitch w:val="variable"/>
    <w:sig w:usb0="A00002EF" w:usb1="420020E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0325A" w:rsidRDefault="00B0325A" w:rsidP="00AF12D0">
      <w:pPr>
        <w:spacing w:after="0" w:line="240" w:lineRule="auto"/>
      </w:pPr>
      <w:r>
        <w:separator/>
      </w:r>
    </w:p>
  </w:footnote>
  <w:footnote w:type="continuationSeparator" w:id="1">
    <w:p w:rsidR="00B0325A" w:rsidRDefault="00B0325A" w:rsidP="00AF12D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62876"/>
    </w:sdtPr>
    <w:sdtContent>
      <w:p w:rsidR="00C23EE8" w:rsidRDefault="006239DA">
        <w:pPr>
          <w:pStyle w:val="aa"/>
          <w:jc w:val="center"/>
        </w:pPr>
        <w:fldSimple w:instr=" PAGE   \* MERGEFORMAT ">
          <w:r w:rsidR="00CD4B02">
            <w:rPr>
              <w:noProof/>
            </w:rPr>
            <w:t>2</w:t>
          </w:r>
        </w:fldSimple>
      </w:p>
    </w:sdtContent>
  </w:sdt>
  <w:p w:rsidR="00C23EE8" w:rsidRDefault="00C23EE8">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0F0944"/>
    <w:multiLevelType w:val="hybridMultilevel"/>
    <w:tmpl w:val="583207B6"/>
    <w:lvl w:ilvl="0" w:tplc="04190005">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nsid w:val="18FC2D12"/>
    <w:multiLevelType w:val="hybridMultilevel"/>
    <w:tmpl w:val="E0829D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2257D9B"/>
    <w:multiLevelType w:val="hybridMultilevel"/>
    <w:tmpl w:val="192AA1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AB8143C"/>
    <w:multiLevelType w:val="hybridMultilevel"/>
    <w:tmpl w:val="7A0819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540224F"/>
    <w:multiLevelType w:val="multilevel"/>
    <w:tmpl w:val="56F8EF38"/>
    <w:lvl w:ilvl="0">
      <w:start w:val="1"/>
      <w:numFmt w:val="bullet"/>
      <w:lvlText w:val=""/>
      <w:lvlJc w:val="left"/>
      <w:pPr>
        <w:tabs>
          <w:tab w:val="num" w:pos="360"/>
        </w:tabs>
        <w:ind w:left="360" w:hanging="360"/>
      </w:pPr>
      <w:rPr>
        <w:rFonts w:ascii="Wingdings" w:hAnsi="Wingdings"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nsid w:val="66B5750E"/>
    <w:multiLevelType w:val="hybridMultilevel"/>
    <w:tmpl w:val="C6D0A93C"/>
    <w:lvl w:ilvl="0" w:tplc="04190005">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3"/>
  </w:num>
  <w:num w:numId="2">
    <w:abstractNumId w:val="4"/>
  </w:num>
  <w:num w:numId="3">
    <w:abstractNumId w:val="5"/>
  </w:num>
  <w:num w:numId="4">
    <w:abstractNumId w:val="0"/>
  </w:num>
  <w:num w:numId="5">
    <w:abstractNumId w:val="1"/>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FC5EC3"/>
    <w:rsid w:val="000774B9"/>
    <w:rsid w:val="00081EEE"/>
    <w:rsid w:val="00094576"/>
    <w:rsid w:val="00096873"/>
    <w:rsid w:val="000F42ED"/>
    <w:rsid w:val="001025A6"/>
    <w:rsid w:val="00106B9E"/>
    <w:rsid w:val="00110243"/>
    <w:rsid w:val="0012221D"/>
    <w:rsid w:val="00150BCD"/>
    <w:rsid w:val="001B0EC6"/>
    <w:rsid w:val="00274624"/>
    <w:rsid w:val="002A3D2D"/>
    <w:rsid w:val="00366788"/>
    <w:rsid w:val="0039284A"/>
    <w:rsid w:val="00397791"/>
    <w:rsid w:val="003F77AD"/>
    <w:rsid w:val="004502EE"/>
    <w:rsid w:val="004511E2"/>
    <w:rsid w:val="0045274F"/>
    <w:rsid w:val="004E51D5"/>
    <w:rsid w:val="005409EE"/>
    <w:rsid w:val="005927E5"/>
    <w:rsid w:val="005A17B2"/>
    <w:rsid w:val="005A189B"/>
    <w:rsid w:val="005C4E7D"/>
    <w:rsid w:val="006239DA"/>
    <w:rsid w:val="006341A2"/>
    <w:rsid w:val="00643690"/>
    <w:rsid w:val="0065536D"/>
    <w:rsid w:val="006705ED"/>
    <w:rsid w:val="006760D1"/>
    <w:rsid w:val="0073014A"/>
    <w:rsid w:val="007F10E6"/>
    <w:rsid w:val="008214F1"/>
    <w:rsid w:val="008A200D"/>
    <w:rsid w:val="00911385"/>
    <w:rsid w:val="00930668"/>
    <w:rsid w:val="00980811"/>
    <w:rsid w:val="0098198D"/>
    <w:rsid w:val="009E3B60"/>
    <w:rsid w:val="00A0100C"/>
    <w:rsid w:val="00A27534"/>
    <w:rsid w:val="00A46B9F"/>
    <w:rsid w:val="00AB1754"/>
    <w:rsid w:val="00AF12D0"/>
    <w:rsid w:val="00AF41A0"/>
    <w:rsid w:val="00B016BA"/>
    <w:rsid w:val="00B0325A"/>
    <w:rsid w:val="00B229EE"/>
    <w:rsid w:val="00B62C59"/>
    <w:rsid w:val="00B872C7"/>
    <w:rsid w:val="00BF6673"/>
    <w:rsid w:val="00C16667"/>
    <w:rsid w:val="00C211B0"/>
    <w:rsid w:val="00C23EE8"/>
    <w:rsid w:val="00C9368B"/>
    <w:rsid w:val="00CD4B02"/>
    <w:rsid w:val="00D64676"/>
    <w:rsid w:val="00D646A9"/>
    <w:rsid w:val="00DA07C1"/>
    <w:rsid w:val="00DF1809"/>
    <w:rsid w:val="00E11A7D"/>
    <w:rsid w:val="00F33084"/>
    <w:rsid w:val="00F34727"/>
    <w:rsid w:val="00F40F6E"/>
    <w:rsid w:val="00F91B33"/>
    <w:rsid w:val="00FB4F10"/>
    <w:rsid w:val="00FC5EC3"/>
    <w:rsid w:val="00FE20CA"/>
    <w:rsid w:val="00FE377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100C"/>
  </w:style>
  <w:style w:type="paragraph" w:styleId="1">
    <w:name w:val="heading 1"/>
    <w:basedOn w:val="a"/>
    <w:link w:val="10"/>
    <w:uiPriority w:val="9"/>
    <w:qFormat/>
    <w:rsid w:val="00DF1809"/>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unhideWhenUsed/>
    <w:qFormat/>
    <w:rsid w:val="00D64676"/>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C5EC3"/>
    <w:pPr>
      <w:ind w:left="720"/>
      <w:contextualSpacing/>
    </w:pPr>
  </w:style>
  <w:style w:type="character" w:styleId="a4">
    <w:name w:val="Placeholder Text"/>
    <w:basedOn w:val="a0"/>
    <w:uiPriority w:val="99"/>
    <w:semiHidden/>
    <w:rsid w:val="005927E5"/>
    <w:rPr>
      <w:color w:val="808080"/>
    </w:rPr>
  </w:style>
  <w:style w:type="paragraph" w:styleId="a5">
    <w:name w:val="Balloon Text"/>
    <w:basedOn w:val="a"/>
    <w:link w:val="a6"/>
    <w:uiPriority w:val="99"/>
    <w:semiHidden/>
    <w:unhideWhenUsed/>
    <w:rsid w:val="005927E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5927E5"/>
    <w:rPr>
      <w:rFonts w:ascii="Tahoma" w:hAnsi="Tahoma" w:cs="Tahoma"/>
      <w:sz w:val="16"/>
      <w:szCs w:val="16"/>
    </w:rPr>
  </w:style>
  <w:style w:type="paragraph" w:styleId="a7">
    <w:name w:val="Normal (Web)"/>
    <w:basedOn w:val="a"/>
    <w:uiPriority w:val="99"/>
    <w:unhideWhenUsed/>
    <w:rsid w:val="00DA07C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8">
    <w:name w:val="Emphasis"/>
    <w:basedOn w:val="a0"/>
    <w:uiPriority w:val="20"/>
    <w:qFormat/>
    <w:rsid w:val="00DA07C1"/>
    <w:rPr>
      <w:i/>
      <w:iCs/>
    </w:rPr>
  </w:style>
  <w:style w:type="character" w:customStyle="1" w:styleId="apple-converted-space">
    <w:name w:val="apple-converted-space"/>
    <w:basedOn w:val="a0"/>
    <w:rsid w:val="00DA07C1"/>
  </w:style>
  <w:style w:type="character" w:styleId="a9">
    <w:name w:val="Hyperlink"/>
    <w:basedOn w:val="a0"/>
    <w:uiPriority w:val="99"/>
    <w:unhideWhenUsed/>
    <w:rsid w:val="00DA07C1"/>
    <w:rPr>
      <w:color w:val="0000FF"/>
      <w:u w:val="single"/>
    </w:rPr>
  </w:style>
  <w:style w:type="character" w:customStyle="1" w:styleId="10">
    <w:name w:val="Заголовок 1 Знак"/>
    <w:basedOn w:val="a0"/>
    <w:link w:val="1"/>
    <w:uiPriority w:val="9"/>
    <w:rsid w:val="00DF1809"/>
    <w:rPr>
      <w:rFonts w:ascii="Times New Roman" w:eastAsia="Times New Roman" w:hAnsi="Times New Roman" w:cs="Times New Roman"/>
      <w:b/>
      <w:bCs/>
      <w:kern w:val="36"/>
      <w:sz w:val="48"/>
      <w:szCs w:val="48"/>
      <w:lang w:eastAsia="ru-RU"/>
    </w:rPr>
  </w:style>
  <w:style w:type="paragraph" w:styleId="aa">
    <w:name w:val="header"/>
    <w:basedOn w:val="a"/>
    <w:link w:val="ab"/>
    <w:uiPriority w:val="99"/>
    <w:unhideWhenUsed/>
    <w:rsid w:val="00AF12D0"/>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AF12D0"/>
  </w:style>
  <w:style w:type="paragraph" w:styleId="ac">
    <w:name w:val="footer"/>
    <w:basedOn w:val="a"/>
    <w:link w:val="ad"/>
    <w:uiPriority w:val="99"/>
    <w:semiHidden/>
    <w:unhideWhenUsed/>
    <w:rsid w:val="00AF12D0"/>
    <w:pPr>
      <w:tabs>
        <w:tab w:val="center" w:pos="4677"/>
        <w:tab w:val="right" w:pos="9355"/>
      </w:tabs>
      <w:spacing w:after="0" w:line="240" w:lineRule="auto"/>
    </w:pPr>
  </w:style>
  <w:style w:type="character" w:customStyle="1" w:styleId="ad">
    <w:name w:val="Нижний колонтитул Знак"/>
    <w:basedOn w:val="a0"/>
    <w:link w:val="ac"/>
    <w:uiPriority w:val="99"/>
    <w:semiHidden/>
    <w:rsid w:val="00AF12D0"/>
  </w:style>
  <w:style w:type="table" w:styleId="ae">
    <w:name w:val="Table Grid"/>
    <w:basedOn w:val="a1"/>
    <w:uiPriority w:val="59"/>
    <w:rsid w:val="00F40F6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20">
    <w:name w:val="Заголовок 2 Знак"/>
    <w:basedOn w:val="a0"/>
    <w:link w:val="2"/>
    <w:uiPriority w:val="9"/>
    <w:rsid w:val="00D64676"/>
    <w:rPr>
      <w:rFonts w:asciiTheme="majorHAnsi" w:eastAsiaTheme="majorEastAsia" w:hAnsiTheme="majorHAnsi" w:cstheme="majorBidi"/>
      <w:b/>
      <w:bCs/>
      <w:color w:val="4F81BD" w:themeColor="accent1"/>
      <w:sz w:val="26"/>
      <w:szCs w:val="26"/>
    </w:rPr>
  </w:style>
</w:styles>
</file>

<file path=word/webSettings.xml><?xml version="1.0" encoding="utf-8"?>
<w:webSettings xmlns:r="http://schemas.openxmlformats.org/officeDocument/2006/relationships" xmlns:w="http://schemas.openxmlformats.org/wordprocessingml/2006/main">
  <w:divs>
    <w:div w:id="98644310">
      <w:bodyDiv w:val="1"/>
      <w:marLeft w:val="0"/>
      <w:marRight w:val="0"/>
      <w:marTop w:val="0"/>
      <w:marBottom w:val="0"/>
      <w:divBdr>
        <w:top w:val="none" w:sz="0" w:space="0" w:color="auto"/>
        <w:left w:val="none" w:sz="0" w:space="0" w:color="auto"/>
        <w:bottom w:val="none" w:sz="0" w:space="0" w:color="auto"/>
        <w:right w:val="none" w:sz="0" w:space="0" w:color="auto"/>
      </w:divBdr>
    </w:div>
    <w:div w:id="308901253">
      <w:bodyDiv w:val="1"/>
      <w:marLeft w:val="0"/>
      <w:marRight w:val="0"/>
      <w:marTop w:val="0"/>
      <w:marBottom w:val="0"/>
      <w:divBdr>
        <w:top w:val="none" w:sz="0" w:space="0" w:color="auto"/>
        <w:left w:val="none" w:sz="0" w:space="0" w:color="auto"/>
        <w:bottom w:val="none" w:sz="0" w:space="0" w:color="auto"/>
        <w:right w:val="none" w:sz="0" w:space="0" w:color="auto"/>
      </w:divBdr>
    </w:div>
    <w:div w:id="319312874">
      <w:bodyDiv w:val="1"/>
      <w:marLeft w:val="0"/>
      <w:marRight w:val="0"/>
      <w:marTop w:val="0"/>
      <w:marBottom w:val="0"/>
      <w:divBdr>
        <w:top w:val="none" w:sz="0" w:space="0" w:color="auto"/>
        <w:left w:val="none" w:sz="0" w:space="0" w:color="auto"/>
        <w:bottom w:val="none" w:sz="0" w:space="0" w:color="auto"/>
        <w:right w:val="none" w:sz="0" w:space="0" w:color="auto"/>
      </w:divBdr>
    </w:div>
    <w:div w:id="552740728">
      <w:bodyDiv w:val="1"/>
      <w:marLeft w:val="0"/>
      <w:marRight w:val="0"/>
      <w:marTop w:val="0"/>
      <w:marBottom w:val="0"/>
      <w:divBdr>
        <w:top w:val="none" w:sz="0" w:space="0" w:color="auto"/>
        <w:left w:val="none" w:sz="0" w:space="0" w:color="auto"/>
        <w:bottom w:val="none" w:sz="0" w:space="0" w:color="auto"/>
        <w:right w:val="none" w:sz="0" w:space="0" w:color="auto"/>
      </w:divBdr>
    </w:div>
    <w:div w:id="667638480">
      <w:bodyDiv w:val="1"/>
      <w:marLeft w:val="0"/>
      <w:marRight w:val="0"/>
      <w:marTop w:val="0"/>
      <w:marBottom w:val="0"/>
      <w:divBdr>
        <w:top w:val="none" w:sz="0" w:space="0" w:color="auto"/>
        <w:left w:val="none" w:sz="0" w:space="0" w:color="auto"/>
        <w:bottom w:val="none" w:sz="0" w:space="0" w:color="auto"/>
        <w:right w:val="none" w:sz="0" w:space="0" w:color="auto"/>
      </w:divBdr>
    </w:div>
    <w:div w:id="724179536">
      <w:bodyDiv w:val="1"/>
      <w:marLeft w:val="0"/>
      <w:marRight w:val="0"/>
      <w:marTop w:val="0"/>
      <w:marBottom w:val="0"/>
      <w:divBdr>
        <w:top w:val="none" w:sz="0" w:space="0" w:color="auto"/>
        <w:left w:val="none" w:sz="0" w:space="0" w:color="auto"/>
        <w:bottom w:val="none" w:sz="0" w:space="0" w:color="auto"/>
        <w:right w:val="none" w:sz="0" w:space="0" w:color="auto"/>
      </w:divBdr>
    </w:div>
    <w:div w:id="832647413">
      <w:bodyDiv w:val="1"/>
      <w:marLeft w:val="0"/>
      <w:marRight w:val="0"/>
      <w:marTop w:val="0"/>
      <w:marBottom w:val="0"/>
      <w:divBdr>
        <w:top w:val="none" w:sz="0" w:space="0" w:color="auto"/>
        <w:left w:val="none" w:sz="0" w:space="0" w:color="auto"/>
        <w:bottom w:val="none" w:sz="0" w:space="0" w:color="auto"/>
        <w:right w:val="none" w:sz="0" w:space="0" w:color="auto"/>
      </w:divBdr>
    </w:div>
    <w:div w:id="904989400">
      <w:bodyDiv w:val="1"/>
      <w:marLeft w:val="0"/>
      <w:marRight w:val="0"/>
      <w:marTop w:val="0"/>
      <w:marBottom w:val="0"/>
      <w:divBdr>
        <w:top w:val="none" w:sz="0" w:space="0" w:color="auto"/>
        <w:left w:val="none" w:sz="0" w:space="0" w:color="auto"/>
        <w:bottom w:val="none" w:sz="0" w:space="0" w:color="auto"/>
        <w:right w:val="none" w:sz="0" w:space="0" w:color="auto"/>
      </w:divBdr>
    </w:div>
    <w:div w:id="1141309808">
      <w:bodyDiv w:val="1"/>
      <w:marLeft w:val="0"/>
      <w:marRight w:val="0"/>
      <w:marTop w:val="0"/>
      <w:marBottom w:val="0"/>
      <w:divBdr>
        <w:top w:val="none" w:sz="0" w:space="0" w:color="auto"/>
        <w:left w:val="none" w:sz="0" w:space="0" w:color="auto"/>
        <w:bottom w:val="none" w:sz="0" w:space="0" w:color="auto"/>
        <w:right w:val="none" w:sz="0" w:space="0" w:color="auto"/>
      </w:divBdr>
    </w:div>
    <w:div w:id="1319649087">
      <w:bodyDiv w:val="1"/>
      <w:marLeft w:val="0"/>
      <w:marRight w:val="0"/>
      <w:marTop w:val="0"/>
      <w:marBottom w:val="0"/>
      <w:divBdr>
        <w:top w:val="none" w:sz="0" w:space="0" w:color="auto"/>
        <w:left w:val="none" w:sz="0" w:space="0" w:color="auto"/>
        <w:bottom w:val="none" w:sz="0" w:space="0" w:color="auto"/>
        <w:right w:val="none" w:sz="0" w:space="0" w:color="auto"/>
      </w:divBdr>
    </w:div>
    <w:div w:id="1396784805">
      <w:bodyDiv w:val="1"/>
      <w:marLeft w:val="0"/>
      <w:marRight w:val="0"/>
      <w:marTop w:val="0"/>
      <w:marBottom w:val="0"/>
      <w:divBdr>
        <w:top w:val="none" w:sz="0" w:space="0" w:color="auto"/>
        <w:left w:val="none" w:sz="0" w:space="0" w:color="auto"/>
        <w:bottom w:val="none" w:sz="0" w:space="0" w:color="auto"/>
        <w:right w:val="none" w:sz="0" w:space="0" w:color="auto"/>
      </w:divBdr>
    </w:div>
    <w:div w:id="1414662088">
      <w:bodyDiv w:val="1"/>
      <w:marLeft w:val="0"/>
      <w:marRight w:val="0"/>
      <w:marTop w:val="0"/>
      <w:marBottom w:val="0"/>
      <w:divBdr>
        <w:top w:val="none" w:sz="0" w:space="0" w:color="auto"/>
        <w:left w:val="none" w:sz="0" w:space="0" w:color="auto"/>
        <w:bottom w:val="none" w:sz="0" w:space="0" w:color="auto"/>
        <w:right w:val="none" w:sz="0" w:space="0" w:color="auto"/>
      </w:divBdr>
    </w:div>
    <w:div w:id="1621036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oc22.ru/information/analysis/4086-2013-06-20-02-21-03"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ins-capital.ru/"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ffoms.ru/portal/page/portal/top/about" TargetMode="External"/><Relationship Id="rId5" Type="http://schemas.openxmlformats.org/officeDocument/2006/relationships/footnotes" Target="footnotes.xml"/><Relationship Id="rId10" Type="http://schemas.openxmlformats.org/officeDocument/2006/relationships/hyperlink" Target="http://www.zdravalt.ru/gu/press/news/1054-v-altajskom-krae-rastet-udovletvorennost-naseleniya-kachestvom-meditsinskoj-pomoshchi" TargetMode="External"/><Relationship Id="rId4" Type="http://schemas.openxmlformats.org/officeDocument/2006/relationships/webSettings" Target="webSettings.xml"/><Relationship Id="rId9" Type="http://schemas.openxmlformats.org/officeDocument/2006/relationships/hyperlink" Target="http://www.doc22.ru/information/analysis/4086"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521</TotalTime>
  <Pages>17</Pages>
  <Words>3587</Words>
  <Characters>20450</Characters>
  <Application>Microsoft Office Word</Application>
  <DocSecurity>0</DocSecurity>
  <Lines>170</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Twilight XP</Company>
  <LinksUpToDate>false</LinksUpToDate>
  <CharactersWithSpaces>23990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dc:creator>
  <cp:keywords/>
  <dc:description/>
  <cp:lastModifiedBy>Angel</cp:lastModifiedBy>
  <cp:revision>21</cp:revision>
  <dcterms:created xsi:type="dcterms:W3CDTF">2014-02-20T13:36:00Z</dcterms:created>
  <dcterms:modified xsi:type="dcterms:W3CDTF">2014-03-05T13:59:00Z</dcterms:modified>
</cp:coreProperties>
</file>