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5F13" w:rsidRPr="00173436" w:rsidRDefault="007D5F13" w:rsidP="00173436">
      <w:pPr>
        <w:pStyle w:val="a3"/>
        <w:shd w:val="clear" w:color="auto" w:fill="FFFFFF"/>
        <w:spacing w:before="0" w:beforeAutospacing="0" w:after="0" w:afterAutospacing="0"/>
        <w:ind w:firstLine="426"/>
        <w:jc w:val="both"/>
        <w:rPr>
          <w:rStyle w:val="a4"/>
          <w:color w:val="000000"/>
          <w:sz w:val="32"/>
          <w:szCs w:val="32"/>
        </w:rPr>
      </w:pPr>
      <w:r w:rsidRPr="00173436">
        <w:rPr>
          <w:rStyle w:val="a4"/>
          <w:color w:val="000000"/>
          <w:sz w:val="32"/>
          <w:szCs w:val="32"/>
        </w:rPr>
        <w:t>Задание 1.</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rStyle w:val="a4"/>
          <w:color w:val="000000"/>
          <w:sz w:val="28"/>
          <w:szCs w:val="28"/>
        </w:rPr>
        <w:t>Содержание задачи принятия управленческого решения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В самой общей форме любая задача может быть представлена в виде «дано...», «требуется определить...». Руководствуясь этой формой, опишем содержание задачи принятия решений отдельно для  индивидуального и группового ЛПР, используя некоторые идеи формального представления задачи принятия</w:t>
      </w:r>
      <w:r w:rsidR="007D5F13">
        <w:rPr>
          <w:color w:val="000000"/>
          <w:sz w:val="28"/>
          <w:szCs w:val="28"/>
        </w:rPr>
        <w:t xml:space="preserve"> решения, изложенные в работе</w:t>
      </w:r>
      <w:r w:rsidRPr="00865D4B">
        <w:rPr>
          <w:color w:val="000000"/>
          <w:sz w:val="28"/>
          <w:szCs w:val="28"/>
        </w:rPr>
        <w:t>.</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Одной из особенностей предложенной в данной статье схемы процесса принятия решения, влияющей на формулирование задачи принятия решения, является подразделение этапа непосредственного принятия решения на две операции: выработка рекомендаций со стороны специалистов — системных аналитиков относительно выбора лучшего решения (предварительное решение) и принятие окончательного варианта решения  непосредственно ЛПР. Системные аналитики (специалисты, осуществляющие сбор информац</w:t>
      </w:r>
      <w:proofErr w:type="gramStart"/>
      <w:r w:rsidRPr="00865D4B">
        <w:rPr>
          <w:color w:val="000000"/>
          <w:sz w:val="28"/>
          <w:szCs w:val="28"/>
        </w:rPr>
        <w:t>ии и ее</w:t>
      </w:r>
      <w:proofErr w:type="gramEnd"/>
      <w:r w:rsidRPr="00865D4B">
        <w:rPr>
          <w:color w:val="000000"/>
          <w:sz w:val="28"/>
          <w:szCs w:val="28"/>
        </w:rPr>
        <w:t xml:space="preserve"> анализ)  основывают свои рекомендации на основе научных методов, стремясь свести к минимуму субъективизм оценок.  ЛПР преломляет рекомендации через свое субъективное восприятие, поэтому принятое решение не обязательно совпадает с рекомендациями системных а</w:t>
      </w:r>
      <w:r w:rsidR="007D5F13">
        <w:rPr>
          <w:color w:val="000000"/>
          <w:sz w:val="28"/>
          <w:szCs w:val="28"/>
        </w:rPr>
        <w:t>налитиков</w:t>
      </w:r>
      <w:proofErr w:type="gramStart"/>
      <w:r w:rsidR="007D5F13">
        <w:rPr>
          <w:color w:val="000000"/>
          <w:sz w:val="28"/>
          <w:szCs w:val="28"/>
        </w:rPr>
        <w:t xml:space="preserve"> </w:t>
      </w:r>
      <w:r w:rsidRPr="00865D4B">
        <w:rPr>
          <w:color w:val="000000"/>
          <w:sz w:val="28"/>
          <w:szCs w:val="28"/>
        </w:rPr>
        <w:t>.</w:t>
      </w:r>
      <w:proofErr w:type="gramEnd"/>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При принятии решений учитываются как управляемые, так и неуправляемые переменные (факторы). Первые находятся в распоряжении ЛПР  и  прежде </w:t>
      </w:r>
      <w:proofErr w:type="gramStart"/>
      <w:r w:rsidRPr="00865D4B">
        <w:rPr>
          <w:color w:val="000000"/>
          <w:sz w:val="28"/>
          <w:szCs w:val="28"/>
        </w:rPr>
        <w:t>всего</w:t>
      </w:r>
      <w:proofErr w:type="gramEnd"/>
      <w:r w:rsidRPr="00865D4B">
        <w:rPr>
          <w:color w:val="000000"/>
          <w:sz w:val="28"/>
          <w:szCs w:val="28"/>
        </w:rPr>
        <w:t xml:space="preserve"> характеризуют способы использования ресурсов для достижения поставленных целей. Вторые характеризуют заданные внешние и внутренние условия, не являющиеся инструментом управления при принятии решения (правовые, финансовые и др. ограничения,  имеющиеся производственные и кадровые возможности  и т.п.), но оказывают сильное влияние на выбор решения.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proofErr w:type="gramStart"/>
      <w:r w:rsidRPr="00865D4B">
        <w:rPr>
          <w:color w:val="000000"/>
          <w:sz w:val="28"/>
          <w:szCs w:val="28"/>
        </w:rPr>
        <w:t>С учетом изложенного для индивидуального ЛПР задача принятия решений может быть записана в следующем  виде:</w:t>
      </w:r>
      <w:proofErr w:type="gramEnd"/>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&lt; С, T, </w:t>
      </w:r>
      <w:proofErr w:type="gramStart"/>
      <w:r w:rsidRPr="00865D4B">
        <w:rPr>
          <w:color w:val="000000"/>
          <w:sz w:val="28"/>
          <w:szCs w:val="28"/>
        </w:rPr>
        <w:t>Р</w:t>
      </w:r>
      <w:proofErr w:type="gramEnd"/>
      <w:r w:rsidRPr="00865D4B">
        <w:rPr>
          <w:color w:val="000000"/>
          <w:sz w:val="28"/>
          <w:szCs w:val="28"/>
        </w:rPr>
        <w:t xml:space="preserve"> | </w:t>
      </w:r>
      <w:proofErr w:type="spellStart"/>
      <w:r w:rsidRPr="00865D4B">
        <w:rPr>
          <w:color w:val="000000"/>
          <w:sz w:val="28"/>
          <w:szCs w:val="28"/>
        </w:rPr>
        <w:t>С</w:t>
      </w:r>
      <w:r w:rsidRPr="00865D4B">
        <w:rPr>
          <w:color w:val="000000"/>
          <w:sz w:val="28"/>
          <w:szCs w:val="28"/>
          <w:vertAlign w:val="subscript"/>
        </w:rPr>
        <w:t>д</w:t>
      </w:r>
      <w:proofErr w:type="spellEnd"/>
      <w:r w:rsidRPr="00865D4B">
        <w:rPr>
          <w:color w:val="000000"/>
          <w:sz w:val="28"/>
          <w:szCs w:val="28"/>
        </w:rPr>
        <w:t xml:space="preserve">, П, Ц, О, А, K, </w:t>
      </w:r>
      <w:proofErr w:type="spellStart"/>
      <w:r w:rsidRPr="00865D4B">
        <w:rPr>
          <w:color w:val="000000"/>
          <w:sz w:val="28"/>
          <w:szCs w:val="28"/>
        </w:rPr>
        <w:t>f</w:t>
      </w:r>
      <w:proofErr w:type="spellEnd"/>
      <w:r w:rsidRPr="00865D4B">
        <w:rPr>
          <w:color w:val="000000"/>
          <w:sz w:val="28"/>
          <w:szCs w:val="28"/>
        </w:rPr>
        <w:t>,  А*&gt;,     </w:t>
      </w:r>
      <w:r w:rsidR="007D5F13">
        <w:rPr>
          <w:color w:val="000000"/>
          <w:sz w:val="28"/>
          <w:szCs w:val="28"/>
        </w:rPr>
        <w:t xml:space="preserve">          (1.1)           </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где слева от вертикальной черты расположены символы, описывающие известные, а справа неизвестные элементы задачи:</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proofErr w:type="gramStart"/>
      <w:r w:rsidRPr="00865D4B">
        <w:rPr>
          <w:color w:val="000000"/>
          <w:sz w:val="28"/>
          <w:szCs w:val="28"/>
        </w:rPr>
        <w:t>С</w:t>
      </w:r>
      <w:proofErr w:type="gramEnd"/>
      <w:r w:rsidRPr="00865D4B">
        <w:rPr>
          <w:color w:val="000000"/>
          <w:sz w:val="28"/>
          <w:szCs w:val="28"/>
        </w:rPr>
        <w:t>  — исходная проблемная ситуация;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Т  — время для принятия решения;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proofErr w:type="gramStart"/>
      <w:r w:rsidRPr="00865D4B">
        <w:rPr>
          <w:color w:val="000000"/>
          <w:sz w:val="28"/>
          <w:szCs w:val="28"/>
        </w:rPr>
        <w:t>Р</w:t>
      </w:r>
      <w:proofErr w:type="gramEnd"/>
      <w:r w:rsidRPr="00865D4B">
        <w:rPr>
          <w:color w:val="000000"/>
          <w:sz w:val="28"/>
          <w:szCs w:val="28"/>
        </w:rPr>
        <w:t>  — потребные для принятия решения ресурсы;</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proofErr w:type="spellStart"/>
      <w:r w:rsidRPr="00865D4B">
        <w:rPr>
          <w:color w:val="000000"/>
          <w:sz w:val="28"/>
          <w:szCs w:val="28"/>
        </w:rPr>
        <w:t>С</w:t>
      </w:r>
      <w:r w:rsidRPr="00865D4B">
        <w:rPr>
          <w:color w:val="000000"/>
          <w:sz w:val="28"/>
          <w:szCs w:val="28"/>
          <w:vertAlign w:val="subscript"/>
        </w:rPr>
        <w:t>д</w:t>
      </w:r>
      <w:proofErr w:type="spellEnd"/>
      <w:r w:rsidRPr="00865D4B">
        <w:rPr>
          <w:color w:val="000000"/>
          <w:sz w:val="28"/>
          <w:szCs w:val="28"/>
        </w:rPr>
        <w:t>  — доопределенная  проблемная  ситуация;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proofErr w:type="gramStart"/>
      <w:r w:rsidRPr="00865D4B">
        <w:rPr>
          <w:color w:val="000000"/>
          <w:sz w:val="28"/>
          <w:szCs w:val="28"/>
        </w:rPr>
        <w:t>П</w:t>
      </w:r>
      <w:proofErr w:type="gramEnd"/>
      <w:r w:rsidRPr="00865D4B">
        <w:rPr>
          <w:color w:val="000000"/>
          <w:sz w:val="28"/>
          <w:szCs w:val="28"/>
        </w:rPr>
        <w:t xml:space="preserve"> = (П</w:t>
      </w:r>
      <w:r w:rsidRPr="00865D4B">
        <w:rPr>
          <w:color w:val="000000"/>
          <w:sz w:val="28"/>
          <w:szCs w:val="28"/>
          <w:vertAlign w:val="subscript"/>
        </w:rPr>
        <w:t>1</w:t>
      </w:r>
      <w:r w:rsidRPr="00865D4B">
        <w:rPr>
          <w:color w:val="000000"/>
          <w:sz w:val="28"/>
          <w:szCs w:val="28"/>
        </w:rPr>
        <w:t xml:space="preserve">,..., </w:t>
      </w:r>
      <w:proofErr w:type="spellStart"/>
      <w:r w:rsidRPr="00865D4B">
        <w:rPr>
          <w:color w:val="000000"/>
          <w:sz w:val="28"/>
          <w:szCs w:val="28"/>
        </w:rPr>
        <w:t>П</w:t>
      </w:r>
      <w:r w:rsidRPr="00865D4B">
        <w:rPr>
          <w:color w:val="000000"/>
          <w:sz w:val="28"/>
          <w:szCs w:val="28"/>
          <w:vertAlign w:val="subscript"/>
        </w:rPr>
        <w:t>n</w:t>
      </w:r>
      <w:proofErr w:type="spellEnd"/>
      <w:r w:rsidRPr="00865D4B">
        <w:rPr>
          <w:color w:val="000000"/>
          <w:sz w:val="28"/>
          <w:szCs w:val="28"/>
        </w:rPr>
        <w:t>)  — множество предположений (гипотез) о развитии ситуации в будущем, как частный случай может использоваться одно предположение;</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proofErr w:type="gramStart"/>
      <w:r w:rsidRPr="00865D4B">
        <w:rPr>
          <w:color w:val="000000"/>
          <w:sz w:val="28"/>
          <w:szCs w:val="28"/>
        </w:rPr>
        <w:t>Ц</w:t>
      </w:r>
      <w:proofErr w:type="gramEnd"/>
      <w:r w:rsidRPr="00865D4B">
        <w:rPr>
          <w:color w:val="000000"/>
          <w:sz w:val="28"/>
          <w:szCs w:val="28"/>
        </w:rPr>
        <w:t xml:space="preserve"> = (Ц</w:t>
      </w:r>
      <w:r w:rsidRPr="00865D4B">
        <w:rPr>
          <w:color w:val="000000"/>
          <w:sz w:val="28"/>
          <w:szCs w:val="28"/>
          <w:vertAlign w:val="subscript"/>
        </w:rPr>
        <w:t>1</w:t>
      </w:r>
      <w:r w:rsidRPr="00865D4B">
        <w:rPr>
          <w:color w:val="000000"/>
          <w:sz w:val="28"/>
          <w:szCs w:val="28"/>
        </w:rPr>
        <w:t xml:space="preserve">, ..., </w:t>
      </w:r>
      <w:proofErr w:type="spellStart"/>
      <w:r w:rsidRPr="00865D4B">
        <w:rPr>
          <w:color w:val="000000"/>
          <w:sz w:val="28"/>
          <w:szCs w:val="28"/>
        </w:rPr>
        <w:t>Ц</w:t>
      </w:r>
      <w:r w:rsidRPr="00865D4B">
        <w:rPr>
          <w:color w:val="000000"/>
          <w:sz w:val="28"/>
          <w:szCs w:val="28"/>
          <w:vertAlign w:val="subscript"/>
        </w:rPr>
        <w:t>k</w:t>
      </w:r>
      <w:proofErr w:type="spellEnd"/>
      <w:r w:rsidRPr="00865D4B">
        <w:rPr>
          <w:color w:val="000000"/>
          <w:sz w:val="28"/>
          <w:szCs w:val="28"/>
        </w:rPr>
        <w:t>)  — множество целей, на достижение которых направлено решение, как частный случай, решение может быть направлено на достижение одной цели;</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О = (О</w:t>
      </w:r>
      <w:proofErr w:type="gramStart"/>
      <w:r w:rsidRPr="00865D4B">
        <w:rPr>
          <w:color w:val="000000"/>
          <w:sz w:val="28"/>
          <w:szCs w:val="28"/>
          <w:vertAlign w:val="subscript"/>
        </w:rPr>
        <w:t>1</w:t>
      </w:r>
      <w:proofErr w:type="gramEnd"/>
      <w:r w:rsidRPr="00865D4B">
        <w:rPr>
          <w:color w:val="000000"/>
          <w:sz w:val="28"/>
          <w:szCs w:val="28"/>
        </w:rPr>
        <w:t>..., О</w:t>
      </w:r>
      <w:proofErr w:type="gramStart"/>
      <w:r w:rsidRPr="00865D4B">
        <w:rPr>
          <w:color w:val="000000"/>
          <w:sz w:val="28"/>
          <w:szCs w:val="28"/>
          <w:vertAlign w:val="subscript"/>
        </w:rPr>
        <w:t>1</w:t>
      </w:r>
      <w:proofErr w:type="gramEnd"/>
      <w:r w:rsidRPr="00865D4B">
        <w:rPr>
          <w:color w:val="000000"/>
          <w:sz w:val="28"/>
          <w:szCs w:val="28"/>
        </w:rPr>
        <w:t>)  — множество ограничений;</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А = (А</w:t>
      </w:r>
      <w:r w:rsidRPr="00865D4B">
        <w:rPr>
          <w:color w:val="000000"/>
          <w:sz w:val="28"/>
          <w:szCs w:val="28"/>
          <w:vertAlign w:val="subscript"/>
        </w:rPr>
        <w:t>1</w:t>
      </w:r>
      <w:r w:rsidRPr="00865D4B">
        <w:rPr>
          <w:color w:val="000000"/>
          <w:sz w:val="28"/>
          <w:szCs w:val="28"/>
        </w:rPr>
        <w:t xml:space="preserve">, ..., </w:t>
      </w:r>
      <w:proofErr w:type="spellStart"/>
      <w:r w:rsidRPr="00865D4B">
        <w:rPr>
          <w:color w:val="000000"/>
          <w:sz w:val="28"/>
          <w:szCs w:val="28"/>
        </w:rPr>
        <w:t>А</w:t>
      </w:r>
      <w:r w:rsidRPr="00865D4B">
        <w:rPr>
          <w:color w:val="000000"/>
          <w:sz w:val="28"/>
          <w:szCs w:val="28"/>
          <w:vertAlign w:val="subscript"/>
        </w:rPr>
        <w:t>m</w:t>
      </w:r>
      <w:proofErr w:type="spellEnd"/>
      <w:proofErr w:type="gramStart"/>
      <w:r w:rsidRPr="00865D4B">
        <w:rPr>
          <w:rStyle w:val="apple-converted-space"/>
          <w:color w:val="000000"/>
          <w:sz w:val="28"/>
          <w:szCs w:val="28"/>
        </w:rPr>
        <w:t> </w:t>
      </w:r>
      <w:r w:rsidRPr="00865D4B">
        <w:rPr>
          <w:color w:val="000000"/>
          <w:sz w:val="28"/>
          <w:szCs w:val="28"/>
        </w:rPr>
        <w:t>)</w:t>
      </w:r>
      <w:proofErr w:type="gramEnd"/>
      <w:r w:rsidRPr="00865D4B">
        <w:rPr>
          <w:color w:val="000000"/>
          <w:sz w:val="28"/>
          <w:szCs w:val="28"/>
        </w:rPr>
        <w:t xml:space="preserve"> — множество альтернативных вариантов решения (как минимум — два);</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lastRenderedPageBreak/>
        <w:t>К = (К</w:t>
      </w:r>
      <w:proofErr w:type="gramStart"/>
      <w:r w:rsidRPr="00865D4B">
        <w:rPr>
          <w:color w:val="000000"/>
          <w:sz w:val="28"/>
          <w:szCs w:val="28"/>
          <w:vertAlign w:val="subscript"/>
        </w:rPr>
        <w:t>1</w:t>
      </w:r>
      <w:proofErr w:type="gramEnd"/>
      <w:r w:rsidRPr="00865D4B">
        <w:rPr>
          <w:color w:val="000000"/>
          <w:sz w:val="28"/>
          <w:szCs w:val="28"/>
        </w:rPr>
        <w:t xml:space="preserve">,..., </w:t>
      </w:r>
      <w:proofErr w:type="spellStart"/>
      <w:r w:rsidRPr="00865D4B">
        <w:rPr>
          <w:color w:val="000000"/>
          <w:sz w:val="28"/>
          <w:szCs w:val="28"/>
        </w:rPr>
        <w:t>К</w:t>
      </w:r>
      <w:r w:rsidRPr="00865D4B">
        <w:rPr>
          <w:color w:val="000000"/>
          <w:sz w:val="28"/>
          <w:szCs w:val="28"/>
          <w:vertAlign w:val="subscript"/>
        </w:rPr>
        <w:t>р</w:t>
      </w:r>
      <w:proofErr w:type="spellEnd"/>
      <w:r w:rsidRPr="00865D4B">
        <w:rPr>
          <w:color w:val="000000"/>
          <w:sz w:val="28"/>
          <w:szCs w:val="28"/>
        </w:rPr>
        <w:t>)  — множество критериев  выбора наилучшего решения, как частный случай может использоваться один критерий;</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proofErr w:type="spellStart"/>
      <w:r w:rsidRPr="00865D4B">
        <w:rPr>
          <w:color w:val="000000"/>
          <w:sz w:val="28"/>
          <w:szCs w:val="28"/>
        </w:rPr>
        <w:t>f</w:t>
      </w:r>
      <w:proofErr w:type="spellEnd"/>
      <w:r w:rsidRPr="00865D4B">
        <w:rPr>
          <w:color w:val="000000"/>
          <w:sz w:val="28"/>
          <w:szCs w:val="28"/>
        </w:rPr>
        <w:t>  — функция предпочтения ЛПР, включающая как объективные критерии из множества</w:t>
      </w:r>
      <w:proofErr w:type="gramStart"/>
      <w:r w:rsidRPr="00865D4B">
        <w:rPr>
          <w:color w:val="000000"/>
          <w:sz w:val="28"/>
          <w:szCs w:val="28"/>
        </w:rPr>
        <w:t xml:space="preserve"> К</w:t>
      </w:r>
      <w:proofErr w:type="gramEnd"/>
      <w:r w:rsidRPr="00865D4B">
        <w:rPr>
          <w:color w:val="000000"/>
          <w:sz w:val="28"/>
          <w:szCs w:val="28"/>
        </w:rPr>
        <w:t>, так и личные субъективные предпочтения ЛПР;</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А*  — оптимальное решение.</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 ряде случаев время и ресурсы на принятие решения могут быть неизвестны и подлежат определению самим ЛПР и системными аналитиками. Тогда необходимо располагать символы Т и </w:t>
      </w:r>
      <w:proofErr w:type="gramStart"/>
      <w:r w:rsidRPr="00865D4B">
        <w:rPr>
          <w:color w:val="000000"/>
          <w:sz w:val="28"/>
          <w:szCs w:val="28"/>
        </w:rPr>
        <w:t>Р</w:t>
      </w:r>
      <w:proofErr w:type="gramEnd"/>
      <w:r w:rsidRPr="00865D4B">
        <w:rPr>
          <w:color w:val="000000"/>
          <w:sz w:val="28"/>
          <w:szCs w:val="28"/>
        </w:rPr>
        <w:t xml:space="preserve"> в формуле (1.1) справа от вертикальной черты. Что же касается проблемной ситуации, то, если исходная проблемная ситуация  (С) определена с уровнем конкретности,  достаточным для принятия решения, ее </w:t>
      </w:r>
      <w:proofErr w:type="spellStart"/>
      <w:r w:rsidRPr="00865D4B">
        <w:rPr>
          <w:color w:val="000000"/>
          <w:sz w:val="28"/>
          <w:szCs w:val="28"/>
        </w:rPr>
        <w:t>доопределение</w:t>
      </w:r>
      <w:proofErr w:type="spellEnd"/>
      <w:r w:rsidRPr="00865D4B">
        <w:rPr>
          <w:color w:val="000000"/>
          <w:sz w:val="28"/>
          <w:szCs w:val="28"/>
        </w:rPr>
        <w:t xml:space="preserve"> не требуется,  и </w:t>
      </w:r>
      <w:proofErr w:type="spellStart"/>
      <w:r w:rsidRPr="00865D4B">
        <w:rPr>
          <w:color w:val="000000"/>
          <w:sz w:val="28"/>
          <w:szCs w:val="28"/>
        </w:rPr>
        <w:t>Сд</w:t>
      </w:r>
      <w:proofErr w:type="spellEnd"/>
      <w:r w:rsidRPr="00865D4B">
        <w:rPr>
          <w:color w:val="000000"/>
          <w:sz w:val="28"/>
          <w:szCs w:val="28"/>
        </w:rPr>
        <w:t xml:space="preserve"> тогда справа от вертикальной черты отсутствует.</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Ресурсы, необходимые  для реализации отдельных вариантов решений, входят в множество ограничений</w:t>
      </w:r>
      <w:proofErr w:type="gramStart"/>
      <w:r w:rsidRPr="00865D4B">
        <w:rPr>
          <w:color w:val="000000"/>
          <w:sz w:val="28"/>
          <w:szCs w:val="28"/>
        </w:rPr>
        <w:t xml:space="preserve"> О</w:t>
      </w:r>
      <w:proofErr w:type="gramEnd"/>
      <w:r w:rsidRPr="00865D4B">
        <w:rPr>
          <w:color w:val="000000"/>
          <w:sz w:val="28"/>
          <w:szCs w:val="28"/>
        </w:rPr>
        <w:t>, кроме того, они учитываются в множестве К в качестве одного из основных критериев.</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Рассмотрим более подробно элементы задачи принятия решений. Под проблемой  понимается разница между фактическим и желаемым состоянием объекта принятия решения.  Проблема всегда связана с определенными условиями и причинами ее возникновения, которые обобщенно называют ситуацией. Совокупность проблемы и ситуации образует проблемную ситуацию. Исходная проблемная ситуация</w:t>
      </w:r>
      <w:proofErr w:type="gramStart"/>
      <w:r w:rsidRPr="00865D4B">
        <w:rPr>
          <w:color w:val="000000"/>
          <w:sz w:val="28"/>
          <w:szCs w:val="28"/>
        </w:rPr>
        <w:t xml:space="preserve"> С</w:t>
      </w:r>
      <w:proofErr w:type="gramEnd"/>
      <w:r w:rsidRPr="00865D4B">
        <w:rPr>
          <w:color w:val="000000"/>
          <w:sz w:val="28"/>
          <w:szCs w:val="28"/>
        </w:rPr>
        <w:t xml:space="preserve"> описывается содержательно и, если это возможно, совокупностью количественных характеристик. Описание проблемной ситуации должно заканчиваться краткой содержательной формулировкой проблемы, которую необходимо решить.</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В зависимости от характера задачи время на принятие решения</w:t>
      </w:r>
      <w:proofErr w:type="gramStart"/>
      <w:r w:rsidRPr="00865D4B">
        <w:rPr>
          <w:color w:val="000000"/>
          <w:sz w:val="28"/>
          <w:szCs w:val="28"/>
        </w:rPr>
        <w:t xml:space="preserve"> Т</w:t>
      </w:r>
      <w:proofErr w:type="gramEnd"/>
      <w:r w:rsidRPr="00865D4B">
        <w:rPr>
          <w:color w:val="000000"/>
          <w:sz w:val="28"/>
          <w:szCs w:val="28"/>
        </w:rPr>
        <w:t xml:space="preserve"> может составлять секунды или</w:t>
      </w:r>
      <w:r w:rsidRPr="00865D4B">
        <w:rPr>
          <w:rStyle w:val="apple-converted-space"/>
          <w:color w:val="000000"/>
          <w:sz w:val="28"/>
          <w:szCs w:val="28"/>
        </w:rPr>
        <w:t> </w:t>
      </w:r>
      <w:hyperlink r:id="rId5" w:tgtFrame="_blank" w:history="1">
        <w:r w:rsidRPr="00865D4B">
          <w:rPr>
            <w:rStyle w:val="a5"/>
            <w:color w:val="003399"/>
            <w:sz w:val="28"/>
            <w:szCs w:val="28"/>
            <w:u w:val="none"/>
          </w:rPr>
          <w:t>часы</w:t>
        </w:r>
      </w:hyperlink>
      <w:r w:rsidRPr="00865D4B">
        <w:rPr>
          <w:color w:val="000000"/>
          <w:sz w:val="28"/>
          <w:szCs w:val="28"/>
        </w:rPr>
        <w:t>, что характерно для срочных или  оперативных задач, и гораздо больший период времени — для несрочных или долгосрочных задач. Располагаемое время существенно влияет на возможности получения полной и достоверной информации о проблемной ситуации и всестороннего обоснования вариантов решений и последствий от их реализации.</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 качестве ресурсов </w:t>
      </w:r>
      <w:proofErr w:type="gramStart"/>
      <w:r w:rsidRPr="00865D4B">
        <w:rPr>
          <w:color w:val="000000"/>
          <w:sz w:val="28"/>
          <w:szCs w:val="28"/>
        </w:rPr>
        <w:t>Р</w:t>
      </w:r>
      <w:proofErr w:type="gramEnd"/>
      <w:r w:rsidRPr="00865D4B">
        <w:rPr>
          <w:color w:val="000000"/>
          <w:sz w:val="28"/>
          <w:szCs w:val="28"/>
        </w:rPr>
        <w:t xml:space="preserve"> для нахождения оптимального решения (но не его реализации) могут использоваться: знания и опыт ЛПР, системных аналитиков и экспертов; научно-технический и информационный  потенциал организации, где готовится решение, и т. п.</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На начальной стадии принятия решения исходная проблемная ситуация может быть  определена не полностью. Это может быть обусловлено различными  факторами, например неполнотой информации, недостаточной аналитической проработанностью исходной проблемы и т.п.  В этих условиях может потребоваться </w:t>
      </w:r>
      <w:proofErr w:type="spellStart"/>
      <w:r w:rsidRPr="00865D4B">
        <w:rPr>
          <w:color w:val="000000"/>
          <w:sz w:val="28"/>
          <w:szCs w:val="28"/>
        </w:rPr>
        <w:t>доопределение</w:t>
      </w:r>
      <w:proofErr w:type="spellEnd"/>
      <w:r w:rsidRPr="00865D4B">
        <w:rPr>
          <w:color w:val="000000"/>
          <w:sz w:val="28"/>
          <w:szCs w:val="28"/>
        </w:rPr>
        <w:t xml:space="preserve"> исходной  проблемной ситуации до уровня конкретности, достаточного для последующих действий по принятию решения.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Множество предположений (гипотез) о развитии ситуации в будущем характеризует неопределенность многих факторов, внешних и внутренних условий реализации принимаемого решения.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lastRenderedPageBreak/>
        <w:t>Очевидно, что нельзя сформулировать цели, выбрать варианты решений, не ориентируя их на определенный вариант развития проблемной ситуации.  Возможна подготовка вариантов решений (цели и действия по их достижению) для различных предположений о развитии ситуации в будущем. Такой подход связан  с ситуационным управлением, с планированием по вариантам и будет рассмотрен в одной из статей данного цикла.</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 </w:t>
      </w:r>
      <w:proofErr w:type="gramStart"/>
      <w:r w:rsidRPr="00865D4B">
        <w:rPr>
          <w:color w:val="000000"/>
          <w:sz w:val="28"/>
          <w:szCs w:val="28"/>
        </w:rPr>
        <w:t>случаях</w:t>
      </w:r>
      <w:proofErr w:type="gramEnd"/>
      <w:r w:rsidRPr="00865D4B">
        <w:rPr>
          <w:color w:val="000000"/>
          <w:sz w:val="28"/>
          <w:szCs w:val="28"/>
        </w:rPr>
        <w:t>  когда неопределенность  относительно развития проблемной ситуации отсутствует, отпадает необходимость формирования множества предположений.</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Для четкого определения  вариантов устранения проблемной ситуации необходимо сформулировать множество целей </w:t>
      </w:r>
      <w:proofErr w:type="gramStart"/>
      <w:r w:rsidRPr="00865D4B">
        <w:rPr>
          <w:color w:val="000000"/>
          <w:sz w:val="28"/>
          <w:szCs w:val="28"/>
        </w:rPr>
        <w:t>Ц</w:t>
      </w:r>
      <w:proofErr w:type="gramEnd"/>
      <w:r w:rsidRPr="00865D4B">
        <w:rPr>
          <w:color w:val="000000"/>
          <w:sz w:val="28"/>
          <w:szCs w:val="28"/>
        </w:rPr>
        <w:t xml:space="preserve"> = (</w:t>
      </w:r>
      <w:proofErr w:type="spellStart"/>
      <w:r w:rsidRPr="00865D4B">
        <w:rPr>
          <w:color w:val="000000"/>
          <w:sz w:val="28"/>
          <w:szCs w:val="28"/>
        </w:rPr>
        <w:t>Ц</w:t>
      </w:r>
      <w:r w:rsidRPr="00865D4B">
        <w:rPr>
          <w:color w:val="000000"/>
          <w:sz w:val="28"/>
          <w:szCs w:val="28"/>
          <w:vertAlign w:val="subscript"/>
        </w:rPr>
        <w:t>j</w:t>
      </w:r>
      <w:proofErr w:type="spellEnd"/>
      <w:r w:rsidRPr="00865D4B">
        <w:rPr>
          <w:rStyle w:val="apple-converted-space"/>
          <w:color w:val="000000"/>
          <w:sz w:val="28"/>
          <w:szCs w:val="28"/>
        </w:rPr>
        <w:t> </w:t>
      </w:r>
      <w:r w:rsidRPr="00865D4B">
        <w:rPr>
          <w:color w:val="000000"/>
          <w:sz w:val="28"/>
          <w:szCs w:val="28"/>
        </w:rPr>
        <w:t xml:space="preserve">..., </w:t>
      </w:r>
      <w:proofErr w:type="spellStart"/>
      <w:r w:rsidRPr="00865D4B">
        <w:rPr>
          <w:color w:val="000000"/>
          <w:sz w:val="28"/>
          <w:szCs w:val="28"/>
        </w:rPr>
        <w:t>Ц</w:t>
      </w:r>
      <w:proofErr w:type="gramStart"/>
      <w:r w:rsidRPr="00865D4B">
        <w:rPr>
          <w:color w:val="000000"/>
          <w:sz w:val="28"/>
          <w:szCs w:val="28"/>
          <w:vertAlign w:val="subscript"/>
        </w:rPr>
        <w:t>k</w:t>
      </w:r>
      <w:proofErr w:type="spellEnd"/>
      <w:proofErr w:type="gramEnd"/>
      <w:r w:rsidRPr="00865D4B">
        <w:rPr>
          <w:color w:val="000000"/>
          <w:sz w:val="28"/>
          <w:szCs w:val="28"/>
        </w:rPr>
        <w:t>). Реальные задачи, как правило, многоцелевые, и только в отдельных частных случаях может формулироваться единственная цель. Кроме того, даже единственная цель может быть развернута  на подцели.</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Реализация решения всегда осуществляется в условиях различных ограничений: финансовых, материальных, кадровых, правовых и т. п. Поэтому необходимо четко сформулировать множество ограничений</w:t>
      </w:r>
      <w:proofErr w:type="gramStart"/>
      <w:r w:rsidRPr="00865D4B">
        <w:rPr>
          <w:color w:val="000000"/>
          <w:sz w:val="28"/>
          <w:szCs w:val="28"/>
        </w:rPr>
        <w:t xml:space="preserve"> О</w:t>
      </w:r>
      <w:proofErr w:type="gramEnd"/>
      <w:r w:rsidRPr="00865D4B">
        <w:rPr>
          <w:color w:val="000000"/>
          <w:sz w:val="28"/>
          <w:szCs w:val="28"/>
        </w:rPr>
        <w:t xml:space="preserve"> = (О</w:t>
      </w:r>
      <w:r w:rsidRPr="00865D4B">
        <w:rPr>
          <w:color w:val="000000"/>
          <w:sz w:val="28"/>
          <w:szCs w:val="28"/>
          <w:vertAlign w:val="subscript"/>
        </w:rPr>
        <w:t>1</w:t>
      </w:r>
      <w:r w:rsidRPr="00865D4B">
        <w:rPr>
          <w:color w:val="000000"/>
          <w:sz w:val="28"/>
          <w:szCs w:val="28"/>
        </w:rPr>
        <w:t>, ..., О</w:t>
      </w:r>
      <w:r w:rsidRPr="00865D4B">
        <w:rPr>
          <w:color w:val="000000"/>
          <w:sz w:val="28"/>
          <w:szCs w:val="28"/>
          <w:vertAlign w:val="subscript"/>
        </w:rPr>
        <w:t>1</w:t>
      </w:r>
      <w:r w:rsidRPr="00865D4B">
        <w:rPr>
          <w:color w:val="000000"/>
          <w:sz w:val="28"/>
          <w:szCs w:val="28"/>
        </w:rPr>
        <w:t>), которые должны учитываться при принятии решения в конкретной проблемной ситуации.</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Для достижения множества целей формируется множество альтернативных вариантов решений</w:t>
      </w:r>
      <w:proofErr w:type="gramStart"/>
      <w:r w:rsidRPr="00865D4B">
        <w:rPr>
          <w:color w:val="000000"/>
          <w:sz w:val="28"/>
          <w:szCs w:val="28"/>
        </w:rPr>
        <w:t xml:space="preserve"> А</w:t>
      </w:r>
      <w:proofErr w:type="gramEnd"/>
      <w:r w:rsidRPr="00865D4B">
        <w:rPr>
          <w:color w:val="000000"/>
          <w:sz w:val="28"/>
          <w:szCs w:val="28"/>
        </w:rPr>
        <w:t xml:space="preserve"> = (А</w:t>
      </w:r>
      <w:r w:rsidRPr="00865D4B">
        <w:rPr>
          <w:color w:val="000000"/>
          <w:sz w:val="28"/>
          <w:szCs w:val="28"/>
          <w:vertAlign w:val="subscript"/>
        </w:rPr>
        <w:t>1</w:t>
      </w:r>
      <w:r w:rsidRPr="00865D4B">
        <w:rPr>
          <w:color w:val="000000"/>
          <w:sz w:val="28"/>
          <w:szCs w:val="28"/>
        </w:rPr>
        <w:t xml:space="preserve">, ..., </w:t>
      </w:r>
      <w:proofErr w:type="spellStart"/>
      <w:r w:rsidRPr="00865D4B">
        <w:rPr>
          <w:color w:val="000000"/>
          <w:sz w:val="28"/>
          <w:szCs w:val="28"/>
        </w:rPr>
        <w:t>А</w:t>
      </w:r>
      <w:r w:rsidRPr="00865D4B">
        <w:rPr>
          <w:color w:val="000000"/>
          <w:sz w:val="28"/>
          <w:szCs w:val="28"/>
          <w:vertAlign w:val="subscript"/>
        </w:rPr>
        <w:t>m</w:t>
      </w:r>
      <w:proofErr w:type="spellEnd"/>
      <w:r w:rsidRPr="00865D4B">
        <w:rPr>
          <w:color w:val="000000"/>
          <w:sz w:val="28"/>
          <w:szCs w:val="28"/>
        </w:rPr>
        <w:t>), из которых должно быть выбрано единственное оптимальное или приемлемое решение А*. В множество возможных решений может включаться и решение о бездействии, при котором сохраняется проблемная ситуация. Решения описываются содержательно и формально — набором определенных характеристик, в число которых обязательно включаются также ресурсные характеристики.</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Множество критериев</w:t>
      </w:r>
      <w:proofErr w:type="gramStart"/>
      <w:r w:rsidRPr="00865D4B">
        <w:rPr>
          <w:color w:val="000000"/>
          <w:sz w:val="28"/>
          <w:szCs w:val="28"/>
        </w:rPr>
        <w:t xml:space="preserve"> К</w:t>
      </w:r>
      <w:proofErr w:type="gramEnd"/>
      <w:r w:rsidRPr="00865D4B">
        <w:rPr>
          <w:color w:val="000000"/>
          <w:sz w:val="28"/>
          <w:szCs w:val="28"/>
        </w:rPr>
        <w:t xml:space="preserve"> = (К</w:t>
      </w:r>
      <w:r w:rsidRPr="00865D4B">
        <w:rPr>
          <w:color w:val="000000"/>
          <w:sz w:val="28"/>
          <w:szCs w:val="28"/>
          <w:vertAlign w:val="subscript"/>
        </w:rPr>
        <w:t>1</w:t>
      </w:r>
      <w:r w:rsidRPr="00865D4B">
        <w:rPr>
          <w:color w:val="000000"/>
          <w:sz w:val="28"/>
          <w:szCs w:val="28"/>
        </w:rPr>
        <w:t xml:space="preserve">, ..., </w:t>
      </w:r>
      <w:proofErr w:type="spellStart"/>
      <w:r w:rsidRPr="00865D4B">
        <w:rPr>
          <w:color w:val="000000"/>
          <w:sz w:val="28"/>
          <w:szCs w:val="28"/>
        </w:rPr>
        <w:t>К</w:t>
      </w:r>
      <w:r w:rsidRPr="00865D4B">
        <w:rPr>
          <w:color w:val="000000"/>
          <w:sz w:val="28"/>
          <w:szCs w:val="28"/>
          <w:vertAlign w:val="subscript"/>
        </w:rPr>
        <w:t>р</w:t>
      </w:r>
      <w:proofErr w:type="spellEnd"/>
      <w:r w:rsidRPr="00865D4B">
        <w:rPr>
          <w:color w:val="000000"/>
          <w:sz w:val="28"/>
          <w:szCs w:val="28"/>
        </w:rPr>
        <w:t>) используется для оценки вариантов решений по достижению целей в условиях выбранной ситуации и их ранжирования по приоритетам. С помощью</w:t>
      </w:r>
      <w:proofErr w:type="gramStart"/>
      <w:r w:rsidRPr="00865D4B">
        <w:rPr>
          <w:color w:val="000000"/>
          <w:sz w:val="28"/>
          <w:szCs w:val="28"/>
        </w:rPr>
        <w:t xml:space="preserve"> К</w:t>
      </w:r>
      <w:proofErr w:type="gramEnd"/>
      <w:r w:rsidRPr="00865D4B">
        <w:rPr>
          <w:color w:val="000000"/>
          <w:sz w:val="28"/>
          <w:szCs w:val="28"/>
        </w:rPr>
        <w:t xml:space="preserve"> можно получить абсолютную или  относительную оценку решений. Абсолютная оценка решений может быть произведена только в частных и весьма редких случаях.</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Поэтому в подавляющем числе реальных задач удается осуществить только сравнительную оценку решений. Эта оценка может носить качественный характер, тогда все альтернативные варианты решений просто упорядочиваются по интегральной </w:t>
      </w:r>
      <w:proofErr w:type="spellStart"/>
      <w:r w:rsidRPr="00865D4B">
        <w:rPr>
          <w:color w:val="000000"/>
          <w:sz w:val="28"/>
          <w:szCs w:val="28"/>
        </w:rPr>
        <w:t>критериальной</w:t>
      </w:r>
      <w:proofErr w:type="spellEnd"/>
      <w:r w:rsidRPr="00865D4B">
        <w:rPr>
          <w:color w:val="000000"/>
          <w:sz w:val="28"/>
          <w:szCs w:val="28"/>
        </w:rPr>
        <w:t xml:space="preserve"> оценке, или количественный характер, тогда можно сравнивать, </w:t>
      </w:r>
      <w:proofErr w:type="gramStart"/>
      <w:r w:rsidRPr="00865D4B">
        <w:rPr>
          <w:color w:val="000000"/>
          <w:sz w:val="28"/>
          <w:szCs w:val="28"/>
        </w:rPr>
        <w:t>на сколько</w:t>
      </w:r>
      <w:proofErr w:type="gramEnd"/>
      <w:r w:rsidRPr="00865D4B">
        <w:rPr>
          <w:color w:val="000000"/>
          <w:sz w:val="28"/>
          <w:szCs w:val="28"/>
        </w:rPr>
        <w:t xml:space="preserve"> или во сколько раз одно решение лучше другого. В результате такой оценки системные аналитики осуществляют предварительный выбор лучшего решения — </w:t>
      </w:r>
      <w:proofErr w:type="spellStart"/>
      <w:r w:rsidRPr="00865D4B">
        <w:rPr>
          <w:color w:val="000000"/>
          <w:sz w:val="28"/>
          <w:szCs w:val="28"/>
        </w:rPr>
        <w:t>Ап</w:t>
      </w:r>
      <w:proofErr w:type="spellEnd"/>
      <w:r w:rsidRPr="00865D4B">
        <w:rPr>
          <w:color w:val="000000"/>
          <w:sz w:val="28"/>
          <w:szCs w:val="28"/>
        </w:rPr>
        <w:t>*.</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Здесь делается предположение, что у системных аналитиков нет своей системы предпочтений личного </w:t>
      </w:r>
      <w:proofErr w:type="gramStart"/>
      <w:r w:rsidRPr="00865D4B">
        <w:rPr>
          <w:color w:val="000000"/>
          <w:sz w:val="28"/>
          <w:szCs w:val="28"/>
        </w:rPr>
        <w:t>плана</w:t>
      </w:r>
      <w:proofErr w:type="gramEnd"/>
      <w:r w:rsidRPr="00865D4B">
        <w:rPr>
          <w:color w:val="000000"/>
          <w:sz w:val="28"/>
          <w:szCs w:val="28"/>
        </w:rPr>
        <w:t xml:space="preserve"> и они осуществляют работу по формулированию вариантов решений  и их оценке объективно, не защищая чьи либо интересы. Во многих реальных ситуациях принятия решений это, видимо, не так. Однако если не делать данного предположения, то просто </w:t>
      </w:r>
      <w:r w:rsidRPr="00865D4B">
        <w:rPr>
          <w:color w:val="000000"/>
          <w:sz w:val="28"/>
          <w:szCs w:val="28"/>
        </w:rPr>
        <w:lastRenderedPageBreak/>
        <w:t>невозможно в области управления и принятия управленческих решений что-либо рассматривать с научной точки зрения. Субъектом управления (принятия управленческих решений)  является человек, и с этой точки зрения все в управлении субъективно.</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Выбор окончательного наилучшего решения</w:t>
      </w:r>
      <w:proofErr w:type="gramStart"/>
      <w:r w:rsidRPr="00865D4B">
        <w:rPr>
          <w:color w:val="000000"/>
          <w:sz w:val="28"/>
          <w:szCs w:val="28"/>
        </w:rPr>
        <w:t xml:space="preserve"> А</w:t>
      </w:r>
      <w:proofErr w:type="gramEnd"/>
      <w:r w:rsidRPr="00865D4B">
        <w:rPr>
          <w:color w:val="000000"/>
          <w:sz w:val="28"/>
          <w:szCs w:val="28"/>
        </w:rPr>
        <w:t xml:space="preserve">* производится ЛПР на основе своей функции предпочтения </w:t>
      </w:r>
      <w:proofErr w:type="spellStart"/>
      <w:r w:rsidRPr="00865D4B">
        <w:rPr>
          <w:color w:val="000000"/>
          <w:sz w:val="28"/>
          <w:szCs w:val="28"/>
        </w:rPr>
        <w:t>f</w:t>
      </w:r>
      <w:proofErr w:type="spellEnd"/>
      <w:r w:rsidRPr="00865D4B">
        <w:rPr>
          <w:color w:val="000000"/>
          <w:sz w:val="28"/>
          <w:szCs w:val="28"/>
        </w:rPr>
        <w:t>.  В общем случае</w:t>
      </w:r>
      <w:proofErr w:type="gramStart"/>
      <w:r w:rsidRPr="00865D4B">
        <w:rPr>
          <w:color w:val="000000"/>
          <w:sz w:val="28"/>
          <w:szCs w:val="28"/>
        </w:rPr>
        <w:t xml:space="preserve"> А</w:t>
      </w:r>
      <w:proofErr w:type="gramEnd"/>
      <w:r w:rsidRPr="00865D4B">
        <w:rPr>
          <w:color w:val="000000"/>
          <w:sz w:val="28"/>
          <w:szCs w:val="28"/>
        </w:rPr>
        <w:t xml:space="preserve">* № </w:t>
      </w:r>
      <w:proofErr w:type="spellStart"/>
      <w:r w:rsidRPr="00865D4B">
        <w:rPr>
          <w:color w:val="000000"/>
          <w:sz w:val="28"/>
          <w:szCs w:val="28"/>
        </w:rPr>
        <w:t>Ап</w:t>
      </w:r>
      <w:proofErr w:type="spellEnd"/>
      <w:r w:rsidRPr="00865D4B">
        <w:rPr>
          <w:color w:val="000000"/>
          <w:sz w:val="28"/>
          <w:szCs w:val="28"/>
        </w:rPr>
        <w:t>*.</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Суммируя </w:t>
      </w:r>
      <w:proofErr w:type="gramStart"/>
      <w:r w:rsidRPr="00865D4B">
        <w:rPr>
          <w:color w:val="000000"/>
          <w:sz w:val="28"/>
          <w:szCs w:val="28"/>
        </w:rPr>
        <w:t>изложенное</w:t>
      </w:r>
      <w:proofErr w:type="gramEnd"/>
      <w:r w:rsidRPr="00865D4B">
        <w:rPr>
          <w:color w:val="000000"/>
          <w:sz w:val="28"/>
          <w:szCs w:val="28"/>
        </w:rPr>
        <w:t xml:space="preserve">, задачу принятия решения индивидуальным ЛПР можно кратко сформулировать следующим образом. В условиях проблемной ситуации С, располагаемого времени Т и ресурсов Р необходимо доопределить ситуацию, получив </w:t>
      </w:r>
      <w:proofErr w:type="spellStart"/>
      <w:r w:rsidRPr="00865D4B">
        <w:rPr>
          <w:color w:val="000000"/>
          <w:sz w:val="28"/>
          <w:szCs w:val="28"/>
        </w:rPr>
        <w:t>С</w:t>
      </w:r>
      <w:r w:rsidRPr="00865D4B">
        <w:rPr>
          <w:color w:val="000000"/>
          <w:sz w:val="28"/>
          <w:szCs w:val="28"/>
          <w:vertAlign w:val="subscript"/>
        </w:rPr>
        <w:t>д</w:t>
      </w:r>
      <w:proofErr w:type="spellEnd"/>
      <w:r w:rsidRPr="00865D4B">
        <w:rPr>
          <w:color w:val="000000"/>
          <w:sz w:val="28"/>
          <w:szCs w:val="28"/>
        </w:rPr>
        <w:t>, сформулировать множества целей Ц, ограничений</w:t>
      </w:r>
      <w:proofErr w:type="gramStart"/>
      <w:r w:rsidRPr="00865D4B">
        <w:rPr>
          <w:color w:val="000000"/>
          <w:sz w:val="28"/>
          <w:szCs w:val="28"/>
        </w:rPr>
        <w:t xml:space="preserve"> О</w:t>
      </w:r>
      <w:proofErr w:type="gramEnd"/>
      <w:r w:rsidRPr="00865D4B">
        <w:rPr>
          <w:color w:val="000000"/>
          <w:sz w:val="28"/>
          <w:szCs w:val="28"/>
        </w:rPr>
        <w:t xml:space="preserve">, альтернативных решений А,  произвести оценку решений и найти оптимальное решение А*  из множества А, руководствуясь сформулированными критериями выбора К и функцией предпочтения ЛПР </w:t>
      </w:r>
      <w:proofErr w:type="spellStart"/>
      <w:r w:rsidRPr="00865D4B">
        <w:rPr>
          <w:color w:val="000000"/>
          <w:sz w:val="28"/>
          <w:szCs w:val="28"/>
        </w:rPr>
        <w:t>f</w:t>
      </w:r>
      <w:proofErr w:type="spellEnd"/>
      <w:r w:rsidRPr="00865D4B">
        <w:rPr>
          <w:color w:val="000000"/>
          <w:sz w:val="28"/>
          <w:szCs w:val="28"/>
        </w:rPr>
        <w:t>.  Функция предпочтения характеризует индивидуальные особенности ЛПР, его интересы. Аналитически эта функция может быть выражена только с точки зрения уровня оптимизма ЛПР (об этом речь пойдет в одном из последующих разделов). Мнение ЛПР относительно наилучшего решения может не совпадать с мнением системных аналитиков.</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Для группового (коллективного) ЛПР задача принятия решения записывается в виде</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&lt; С, T, </w:t>
      </w:r>
      <w:proofErr w:type="gramStart"/>
      <w:r w:rsidRPr="00865D4B">
        <w:rPr>
          <w:color w:val="000000"/>
          <w:sz w:val="28"/>
          <w:szCs w:val="28"/>
        </w:rPr>
        <w:t>Р</w:t>
      </w:r>
      <w:proofErr w:type="gramEnd"/>
      <w:r w:rsidRPr="00865D4B">
        <w:rPr>
          <w:color w:val="000000"/>
          <w:sz w:val="28"/>
          <w:szCs w:val="28"/>
        </w:rPr>
        <w:t xml:space="preserve"> | </w:t>
      </w:r>
      <w:proofErr w:type="spellStart"/>
      <w:r w:rsidRPr="00865D4B">
        <w:rPr>
          <w:color w:val="000000"/>
          <w:sz w:val="28"/>
          <w:szCs w:val="28"/>
        </w:rPr>
        <w:t>С</w:t>
      </w:r>
      <w:r w:rsidRPr="00865D4B">
        <w:rPr>
          <w:color w:val="000000"/>
          <w:sz w:val="28"/>
          <w:szCs w:val="28"/>
          <w:vertAlign w:val="subscript"/>
        </w:rPr>
        <w:t>д</w:t>
      </w:r>
      <w:proofErr w:type="spellEnd"/>
      <w:r w:rsidRPr="00865D4B">
        <w:rPr>
          <w:color w:val="000000"/>
          <w:sz w:val="28"/>
          <w:szCs w:val="28"/>
        </w:rPr>
        <w:t>, Ц, О, А, K,  F(f), L,  А*&gt;,                           (1.2)</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где  С, T, </w:t>
      </w:r>
      <w:proofErr w:type="gramStart"/>
      <w:r w:rsidRPr="00865D4B">
        <w:rPr>
          <w:color w:val="000000"/>
          <w:sz w:val="28"/>
          <w:szCs w:val="28"/>
        </w:rPr>
        <w:t>Р</w:t>
      </w:r>
      <w:proofErr w:type="gramEnd"/>
      <w:r w:rsidRPr="00865D4B">
        <w:rPr>
          <w:color w:val="000000"/>
          <w:sz w:val="28"/>
          <w:szCs w:val="28"/>
        </w:rPr>
        <w:t xml:space="preserve">, </w:t>
      </w:r>
      <w:proofErr w:type="spellStart"/>
      <w:r w:rsidRPr="00865D4B">
        <w:rPr>
          <w:color w:val="000000"/>
          <w:sz w:val="28"/>
          <w:szCs w:val="28"/>
        </w:rPr>
        <w:t>Сд</w:t>
      </w:r>
      <w:proofErr w:type="spellEnd"/>
      <w:r w:rsidRPr="00865D4B">
        <w:rPr>
          <w:color w:val="000000"/>
          <w:sz w:val="28"/>
          <w:szCs w:val="28"/>
        </w:rPr>
        <w:t xml:space="preserve">, Ц, О, А, K, А*&gt; — те же самые символы, что и в задаче для индивидуального ЛПР; F(f) — функция группового предпочтения, зависящая от вектора индивидуальных предпочтений членов группы принятия решений </w:t>
      </w:r>
      <w:proofErr w:type="spellStart"/>
      <w:r w:rsidRPr="00865D4B">
        <w:rPr>
          <w:color w:val="000000"/>
          <w:sz w:val="28"/>
          <w:szCs w:val="28"/>
        </w:rPr>
        <w:t>f</w:t>
      </w:r>
      <w:proofErr w:type="spellEnd"/>
      <w:r w:rsidRPr="00865D4B">
        <w:rPr>
          <w:color w:val="000000"/>
          <w:sz w:val="28"/>
          <w:szCs w:val="28"/>
        </w:rPr>
        <w:t xml:space="preserve"> = (f</w:t>
      </w:r>
      <w:r w:rsidRPr="00865D4B">
        <w:rPr>
          <w:color w:val="000000"/>
          <w:sz w:val="28"/>
          <w:szCs w:val="28"/>
          <w:vertAlign w:val="subscript"/>
        </w:rPr>
        <w:t>1</w:t>
      </w:r>
      <w:r w:rsidRPr="00865D4B">
        <w:rPr>
          <w:color w:val="000000"/>
          <w:sz w:val="28"/>
          <w:szCs w:val="28"/>
        </w:rPr>
        <w:t xml:space="preserve">, ...,  </w:t>
      </w:r>
      <w:proofErr w:type="spellStart"/>
      <w:r w:rsidRPr="00865D4B">
        <w:rPr>
          <w:color w:val="000000"/>
          <w:sz w:val="28"/>
          <w:szCs w:val="28"/>
        </w:rPr>
        <w:t>f</w:t>
      </w:r>
      <w:r w:rsidRPr="00865D4B">
        <w:rPr>
          <w:color w:val="000000"/>
          <w:sz w:val="28"/>
          <w:szCs w:val="28"/>
          <w:vertAlign w:val="subscript"/>
        </w:rPr>
        <w:t>d</w:t>
      </w:r>
      <w:proofErr w:type="spellEnd"/>
      <w:r w:rsidRPr="00865D4B">
        <w:rPr>
          <w:color w:val="000000"/>
          <w:sz w:val="28"/>
          <w:szCs w:val="28"/>
        </w:rPr>
        <w:t xml:space="preserve">), здесь </w:t>
      </w:r>
      <w:proofErr w:type="spellStart"/>
      <w:r w:rsidRPr="00865D4B">
        <w:rPr>
          <w:color w:val="000000"/>
          <w:sz w:val="28"/>
          <w:szCs w:val="28"/>
        </w:rPr>
        <w:t>d</w:t>
      </w:r>
      <w:proofErr w:type="spellEnd"/>
      <w:r w:rsidRPr="00865D4B">
        <w:rPr>
          <w:color w:val="000000"/>
          <w:sz w:val="28"/>
          <w:szCs w:val="28"/>
        </w:rPr>
        <w:t xml:space="preserve"> — количество членов в группе. Символ L в (1.2) означает принцип согласования индивидуальных предпочтений для формирования группового предпочтения. </w:t>
      </w:r>
      <w:proofErr w:type="spellStart"/>
      <w:r w:rsidRPr="00865D4B">
        <w:rPr>
          <w:color w:val="000000"/>
          <w:sz w:val="28"/>
          <w:szCs w:val="28"/>
        </w:rPr>
        <w:t>Широкоизвестными</w:t>
      </w:r>
      <w:proofErr w:type="spellEnd"/>
      <w:r w:rsidRPr="00865D4B">
        <w:rPr>
          <w:color w:val="000000"/>
          <w:sz w:val="28"/>
          <w:szCs w:val="28"/>
        </w:rPr>
        <w:t xml:space="preserve"> принципами согласования индивидуальных предпочтений, образующих групповое предпочтение, являются, например, принципы большинства голосов, двух третей голосов. Выбор группового решения во многом  зависит от организации коллективного обсуждения  рассматриваемого вопроса (открытое или  закрытое голосование, порядок предоставления слова участникам обсуждения, наличия коалиций сред</w:t>
      </w:r>
      <w:r w:rsidR="007D5F13">
        <w:rPr>
          <w:color w:val="000000"/>
          <w:sz w:val="28"/>
          <w:szCs w:val="28"/>
        </w:rPr>
        <w:t>и участников обсуждения и др.).</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Таким образом, задача принятия решений групповым ЛПР формулируется следующим образом.</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 условиях проблемной ситуации С, располагаемого времени Т и ресурсов Р необходимо доопределить ситуацию, получив </w:t>
      </w:r>
      <w:proofErr w:type="spellStart"/>
      <w:r w:rsidRPr="00865D4B">
        <w:rPr>
          <w:color w:val="000000"/>
          <w:sz w:val="28"/>
          <w:szCs w:val="28"/>
        </w:rPr>
        <w:t>Сд</w:t>
      </w:r>
      <w:proofErr w:type="spellEnd"/>
      <w:r w:rsidRPr="00865D4B">
        <w:rPr>
          <w:color w:val="000000"/>
          <w:sz w:val="28"/>
          <w:szCs w:val="28"/>
        </w:rPr>
        <w:t>, сформулировать множества целей Ц, ограничений</w:t>
      </w:r>
      <w:proofErr w:type="gramStart"/>
      <w:r w:rsidRPr="00865D4B">
        <w:rPr>
          <w:color w:val="000000"/>
          <w:sz w:val="28"/>
          <w:szCs w:val="28"/>
        </w:rPr>
        <w:t xml:space="preserve"> О</w:t>
      </w:r>
      <w:proofErr w:type="gramEnd"/>
      <w:r w:rsidRPr="00865D4B">
        <w:rPr>
          <w:color w:val="000000"/>
          <w:sz w:val="28"/>
          <w:szCs w:val="28"/>
        </w:rPr>
        <w:t xml:space="preserve">, альтернативных вариантов решений А,  произвести оценку вариантов решений и найти оптимальное решение А* из множества А, руководствуясь сформулированными критериями выбора К, произвести индивидуальную оценку предпочтений решений отдельных ЛПР, построить групповую функцию предпочтения F(f) на основе выбранного принципа согласования L </w:t>
      </w:r>
      <w:r w:rsidRPr="00865D4B">
        <w:rPr>
          <w:color w:val="000000"/>
          <w:sz w:val="28"/>
          <w:szCs w:val="28"/>
        </w:rPr>
        <w:lastRenderedPageBreak/>
        <w:t>и найти оптимальное решение Y*, удовлетворяющее групповому предпочтению.</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Содержание задачи принятия решений позволяет сформулировать ряд утверждений, характеризующих особенности управленческих решений [4].</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Во-первых, неизвестные элементы задачи: ситуации, цели, ограничения, варианты решения, предпочтения — </w:t>
      </w:r>
      <w:proofErr w:type="gramStart"/>
      <w:r w:rsidRPr="00865D4B">
        <w:rPr>
          <w:color w:val="000000"/>
          <w:sz w:val="28"/>
          <w:szCs w:val="28"/>
        </w:rPr>
        <w:t>имеют</w:t>
      </w:r>
      <w:proofErr w:type="gramEnd"/>
      <w:r w:rsidRPr="00865D4B">
        <w:rPr>
          <w:color w:val="000000"/>
          <w:sz w:val="28"/>
          <w:szCs w:val="28"/>
        </w:rPr>
        <w:t xml:space="preserve"> прежде всего содержательный характер и только частично определяются количественными характеристиками. Количество неизвестных элементов задачи существенно больше числа  известных.</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Во-вторых, определение неизвестных элементов задачи </w:t>
      </w:r>
      <w:proofErr w:type="gramStart"/>
      <w:r w:rsidRPr="00865D4B">
        <w:rPr>
          <w:color w:val="000000"/>
          <w:sz w:val="28"/>
          <w:szCs w:val="28"/>
        </w:rPr>
        <w:t>и</w:t>
      </w:r>
      <w:proofErr w:type="gramEnd"/>
      <w:r w:rsidRPr="00865D4B">
        <w:rPr>
          <w:color w:val="000000"/>
          <w:sz w:val="28"/>
          <w:szCs w:val="28"/>
        </w:rPr>
        <w:t xml:space="preserve"> в конечном счете нахождение наилучшего решения не могут быть формализованы, поскольку не существует методов и алгоритмов, позволяющих, например, сформулировать цели, критерии,  варианты решения.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В-третьих, элементы задачи описываются характеристиками, часть из которых может быть измерена объективно, а для другой </w:t>
      </w:r>
      <w:proofErr w:type="gramStart"/>
      <w:r w:rsidRPr="00865D4B">
        <w:rPr>
          <w:color w:val="000000"/>
          <w:sz w:val="28"/>
          <w:szCs w:val="28"/>
        </w:rPr>
        <w:t>части</w:t>
      </w:r>
      <w:proofErr w:type="gramEnd"/>
      <w:r w:rsidRPr="00865D4B">
        <w:rPr>
          <w:color w:val="000000"/>
          <w:sz w:val="28"/>
          <w:szCs w:val="28"/>
        </w:rPr>
        <w:t xml:space="preserve"> возможно только субъективное измерение (например, приоритеты целей, предпочтения критериев и вариантов решений и т. п.).</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 xml:space="preserve">В-четвертых, во многих случаях приходится решать задачу принятия решений в условиях неопределенности, обусловленной неполным описанием проблемной ситуации и невозможностью достаточно точной оценки других элементов решения, ожидаемых последствий принятого решения. В этих случаях наряду с логическим мышлением </w:t>
      </w:r>
      <w:proofErr w:type="gramStart"/>
      <w:r w:rsidRPr="00865D4B">
        <w:rPr>
          <w:color w:val="000000"/>
          <w:sz w:val="28"/>
          <w:szCs w:val="28"/>
        </w:rPr>
        <w:t>важное  значение</w:t>
      </w:r>
      <w:proofErr w:type="gramEnd"/>
      <w:r w:rsidRPr="00865D4B">
        <w:rPr>
          <w:color w:val="000000"/>
          <w:sz w:val="28"/>
          <w:szCs w:val="28"/>
        </w:rPr>
        <w:t xml:space="preserve"> имеет интуиция ЛПР.</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В-пятых, принимаемые решения могут непосредственно затрагивать интересы ЛПР и системных аналитиков. Поэтому их интересы, мотивы поведения влияют на выбор решения.</w:t>
      </w:r>
    </w:p>
    <w:p w:rsidR="00865D4B" w:rsidRPr="00865D4B" w:rsidRDefault="00865D4B" w:rsidP="00173436">
      <w:pPr>
        <w:pStyle w:val="a3"/>
        <w:shd w:val="clear" w:color="auto" w:fill="FFFFFF"/>
        <w:spacing w:before="0" w:beforeAutospacing="0" w:after="0" w:afterAutospacing="0"/>
        <w:ind w:firstLine="426"/>
        <w:jc w:val="both"/>
        <w:rPr>
          <w:color w:val="000000"/>
          <w:sz w:val="28"/>
          <w:szCs w:val="28"/>
        </w:rPr>
      </w:pPr>
      <w:r w:rsidRPr="00865D4B">
        <w:rPr>
          <w:color w:val="000000"/>
          <w:sz w:val="28"/>
          <w:szCs w:val="28"/>
        </w:rPr>
        <w:t>Перечисленные особенности подчеркивают отличие задачи принятия управленческого решения от чисто математической задачи нахождения оптимального решения.</w:t>
      </w:r>
    </w:p>
    <w:p w:rsidR="00854FEE" w:rsidRDefault="00854FEE" w:rsidP="00173436">
      <w:pPr>
        <w:spacing w:after="0" w:line="240" w:lineRule="auto"/>
        <w:ind w:firstLine="426"/>
        <w:jc w:val="both"/>
        <w:rPr>
          <w:rFonts w:ascii="Times New Roman" w:hAnsi="Times New Roman" w:cs="Times New Roman"/>
          <w:sz w:val="28"/>
          <w:szCs w:val="28"/>
        </w:rPr>
      </w:pPr>
    </w:p>
    <w:p w:rsidR="00865D4B" w:rsidRPr="00865D4B" w:rsidRDefault="00865D4B" w:rsidP="00173436">
      <w:pPr>
        <w:pStyle w:val="a3"/>
        <w:shd w:val="clear" w:color="auto" w:fill="FFFFFF"/>
        <w:spacing w:before="0" w:beforeAutospacing="0" w:after="0" w:afterAutospacing="0"/>
        <w:ind w:firstLine="426"/>
        <w:jc w:val="both"/>
        <w:rPr>
          <w:color w:val="000000" w:themeColor="text1"/>
          <w:sz w:val="28"/>
          <w:szCs w:val="28"/>
        </w:rPr>
      </w:pPr>
      <w:r w:rsidRPr="00865D4B">
        <w:rPr>
          <w:color w:val="000000" w:themeColor="text1"/>
          <w:sz w:val="28"/>
          <w:szCs w:val="28"/>
        </w:rPr>
        <w:t xml:space="preserve">Методы, используемые для принятия решений в области управления инновациями, и т.п. </w:t>
      </w:r>
      <w:proofErr w:type="spellStart"/>
      <w:r w:rsidRPr="00865D4B">
        <w:rPr>
          <w:color w:val="000000" w:themeColor="text1"/>
          <w:sz w:val="28"/>
          <w:szCs w:val="28"/>
        </w:rPr>
        <w:t>рые</w:t>
      </w:r>
      <w:proofErr w:type="spellEnd"/>
      <w:r w:rsidRPr="00865D4B">
        <w:rPr>
          <w:color w:val="000000" w:themeColor="text1"/>
          <w:sz w:val="28"/>
          <w:szCs w:val="28"/>
        </w:rPr>
        <w:t xml:space="preserve"> дают возможность учитывать многокритериальность и неопределенность, </w:t>
      </w:r>
      <w:proofErr w:type="spellStart"/>
      <w:r w:rsidRPr="00865D4B">
        <w:rPr>
          <w:color w:val="000000" w:themeColor="text1"/>
          <w:sz w:val="28"/>
          <w:szCs w:val="28"/>
        </w:rPr>
        <w:t>атакже</w:t>
      </w:r>
      <w:proofErr w:type="spellEnd"/>
      <w:r w:rsidRPr="00865D4B">
        <w:rPr>
          <w:color w:val="000000" w:themeColor="text1"/>
          <w:sz w:val="28"/>
          <w:szCs w:val="28"/>
        </w:rPr>
        <w:t xml:space="preserve"> позволяют осуществлять выбор решений из множеств альтернатив различного типа при наличии критериев, имеющих разные типы шкал измерения (эти методы относятся к четвертой группе).</w:t>
      </w:r>
    </w:p>
    <w:p w:rsidR="00865D4B" w:rsidRPr="00865D4B" w:rsidRDefault="00865D4B" w:rsidP="00173436">
      <w:pPr>
        <w:pStyle w:val="a3"/>
        <w:shd w:val="clear" w:color="auto" w:fill="FFFFFF"/>
        <w:spacing w:before="0" w:beforeAutospacing="0" w:after="0" w:afterAutospacing="0"/>
        <w:ind w:firstLine="426"/>
        <w:jc w:val="both"/>
        <w:rPr>
          <w:color w:val="000000" w:themeColor="text1"/>
          <w:sz w:val="28"/>
          <w:szCs w:val="28"/>
        </w:rPr>
      </w:pPr>
      <w:r w:rsidRPr="00865D4B">
        <w:rPr>
          <w:color w:val="000000" w:themeColor="text1"/>
          <w:sz w:val="28"/>
          <w:szCs w:val="28"/>
        </w:rPr>
        <w:t xml:space="preserve">В свою очередь, среди методов, образующих четвертую группу, наиболее перспективны </w:t>
      </w:r>
      <w:proofErr w:type="spellStart"/>
      <w:r w:rsidRPr="00865D4B">
        <w:rPr>
          <w:color w:val="000000" w:themeColor="text1"/>
          <w:sz w:val="28"/>
          <w:szCs w:val="28"/>
        </w:rPr>
        <w:t>декомпозиционные</w:t>
      </w:r>
      <w:proofErr w:type="spellEnd"/>
      <w:r w:rsidRPr="00865D4B">
        <w:rPr>
          <w:color w:val="000000" w:themeColor="text1"/>
          <w:sz w:val="28"/>
          <w:szCs w:val="28"/>
        </w:rPr>
        <w:t xml:space="preserve"> методы теории ожидаемой полезности, методы анализа иерархий и теории нечетких множеств. Данный выбор определен тем, что эти методы в наибольшей степени удовлетворяют требованиям универсальности, учета многокритериального выбора в условиях неопределенности из дискретного или непрерывного множества альтернатив, простоты подготовки и переработки экспертной информации</w:t>
      </w:r>
      <w:proofErr w:type="gramStart"/>
      <w:r w:rsidRPr="00865D4B">
        <w:rPr>
          <w:color w:val="000000" w:themeColor="text1"/>
          <w:sz w:val="28"/>
          <w:szCs w:val="28"/>
        </w:rPr>
        <w:t xml:space="preserve"> .</w:t>
      </w:r>
      <w:proofErr w:type="gramEnd"/>
    </w:p>
    <w:p w:rsidR="00865D4B" w:rsidRPr="00865D4B" w:rsidRDefault="00865D4B" w:rsidP="00173436">
      <w:pPr>
        <w:pStyle w:val="a3"/>
        <w:shd w:val="clear" w:color="auto" w:fill="FFFFFF"/>
        <w:spacing w:before="0" w:beforeAutospacing="0" w:after="0" w:afterAutospacing="0"/>
        <w:ind w:firstLine="426"/>
        <w:jc w:val="both"/>
        <w:rPr>
          <w:color w:val="000000" w:themeColor="text1"/>
          <w:sz w:val="28"/>
          <w:szCs w:val="28"/>
        </w:rPr>
      </w:pPr>
      <w:r w:rsidRPr="00865D4B">
        <w:rPr>
          <w:color w:val="000000" w:themeColor="text1"/>
          <w:sz w:val="28"/>
          <w:szCs w:val="28"/>
        </w:rPr>
        <w:t xml:space="preserve">Классификация методов разработки и принятия управленческих решений по этапам процесса разработки управленческого решения. В процессе разработки и принятия управленческих решений лицо, принимающее </w:t>
      </w:r>
      <w:r w:rsidRPr="00865D4B">
        <w:rPr>
          <w:color w:val="000000" w:themeColor="text1"/>
          <w:sz w:val="28"/>
          <w:szCs w:val="28"/>
        </w:rPr>
        <w:lastRenderedPageBreak/>
        <w:t>решение, может применять различные методы, которые прямо или косвенно способствуют принятию оптимальных по различным критериям решений.</w:t>
      </w:r>
    </w:p>
    <w:p w:rsidR="00865D4B" w:rsidRPr="00865D4B" w:rsidRDefault="00865D4B" w:rsidP="00173436">
      <w:pPr>
        <w:pStyle w:val="a3"/>
        <w:shd w:val="clear" w:color="auto" w:fill="FFFFFF"/>
        <w:spacing w:before="0" w:beforeAutospacing="0" w:after="0" w:afterAutospacing="0"/>
        <w:ind w:firstLine="426"/>
        <w:jc w:val="both"/>
        <w:rPr>
          <w:color w:val="000000" w:themeColor="text1"/>
          <w:sz w:val="28"/>
          <w:szCs w:val="28"/>
        </w:rPr>
      </w:pPr>
      <w:r w:rsidRPr="00865D4B">
        <w:rPr>
          <w:color w:val="000000" w:themeColor="text1"/>
          <w:sz w:val="28"/>
          <w:szCs w:val="28"/>
        </w:rPr>
        <w:t>Для удобства изучения и использования этих методов их совокупность разбита на группы по этапам процесса разработки и принятия управленческих решений. Безусловно, некоторые методы универсальны и могут использоваться на нескольких или даже всех этапах процесса разработки и принятия решений. В этой связи методы включены в ту или иную группу по признаку их наиболее частого использования в рамках выполнения конкретного этапа процесса разработки и принятия решения.</w:t>
      </w:r>
    </w:p>
    <w:p w:rsidR="007D5F13" w:rsidRDefault="007D5F13" w:rsidP="00173436">
      <w:pPr>
        <w:spacing w:after="0" w:line="240" w:lineRule="auto"/>
        <w:ind w:firstLine="426"/>
        <w:jc w:val="both"/>
        <w:rPr>
          <w:rFonts w:ascii="Times New Roman" w:hAnsi="Times New Roman" w:cs="Times New Roman"/>
          <w:sz w:val="28"/>
          <w:szCs w:val="28"/>
        </w:rPr>
      </w:pPr>
    </w:p>
    <w:p w:rsidR="007D5F13" w:rsidRDefault="007D5F13" w:rsidP="00173436">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br w:type="page"/>
      </w:r>
    </w:p>
    <w:p w:rsidR="00865D4B" w:rsidRPr="00173436" w:rsidRDefault="007D5F13" w:rsidP="00173436">
      <w:pPr>
        <w:spacing w:after="0" w:line="240" w:lineRule="auto"/>
        <w:ind w:firstLine="426"/>
        <w:jc w:val="both"/>
        <w:rPr>
          <w:rFonts w:ascii="Times New Roman" w:hAnsi="Times New Roman" w:cs="Times New Roman"/>
          <w:b/>
          <w:sz w:val="32"/>
          <w:szCs w:val="32"/>
        </w:rPr>
      </w:pPr>
      <w:r w:rsidRPr="00173436">
        <w:rPr>
          <w:rFonts w:ascii="Times New Roman" w:hAnsi="Times New Roman" w:cs="Times New Roman"/>
          <w:b/>
          <w:sz w:val="32"/>
          <w:szCs w:val="32"/>
        </w:rPr>
        <w:lastRenderedPageBreak/>
        <w:t>Задание 2.</w:t>
      </w:r>
    </w:p>
    <w:p w:rsidR="007D5F13" w:rsidRPr="007D5F13" w:rsidRDefault="007D5F13" w:rsidP="00173436">
      <w:pPr>
        <w:pStyle w:val="Pa6"/>
        <w:spacing w:line="240" w:lineRule="auto"/>
        <w:ind w:firstLine="426"/>
        <w:jc w:val="both"/>
        <w:rPr>
          <w:rFonts w:ascii="Times New Roman" w:hAnsi="Times New Roman"/>
          <w:color w:val="000000"/>
          <w:sz w:val="28"/>
          <w:szCs w:val="28"/>
        </w:rPr>
      </w:pPr>
      <w:r w:rsidRPr="007D5F13">
        <w:rPr>
          <w:rFonts w:ascii="Times New Roman" w:hAnsi="Times New Roman"/>
          <w:color w:val="000000"/>
          <w:sz w:val="28"/>
          <w:szCs w:val="28"/>
        </w:rPr>
        <w:t>Предприятие осуществляет выпуск комплектующих изделий</w:t>
      </w:r>
      <w:proofErr w:type="gramStart"/>
      <w:r w:rsidRPr="007D5F13">
        <w:rPr>
          <w:rFonts w:ascii="Times New Roman" w:hAnsi="Times New Roman"/>
          <w:color w:val="000000"/>
          <w:sz w:val="28"/>
          <w:szCs w:val="28"/>
        </w:rPr>
        <w:t xml:space="preserve"> </w:t>
      </w:r>
      <w:r w:rsidRPr="007D5F13">
        <w:rPr>
          <w:rFonts w:ascii="Times New Roman" w:hAnsi="Times New Roman"/>
          <w:i/>
          <w:iCs/>
          <w:color w:val="000000"/>
          <w:sz w:val="28"/>
          <w:szCs w:val="28"/>
        </w:rPr>
        <w:t>А</w:t>
      </w:r>
      <w:proofErr w:type="gramEnd"/>
      <w:r w:rsidRPr="007D5F13">
        <w:rPr>
          <w:rFonts w:ascii="Times New Roman" w:hAnsi="Times New Roman"/>
          <w:i/>
          <w:iCs/>
          <w:color w:val="000000"/>
          <w:sz w:val="28"/>
          <w:szCs w:val="28"/>
        </w:rPr>
        <w:t xml:space="preserve"> </w:t>
      </w:r>
      <w:r w:rsidRPr="007D5F13">
        <w:rPr>
          <w:rFonts w:ascii="Times New Roman" w:hAnsi="Times New Roman"/>
          <w:color w:val="000000"/>
          <w:sz w:val="28"/>
          <w:szCs w:val="28"/>
        </w:rPr>
        <w:t xml:space="preserve">и </w:t>
      </w:r>
      <w:r w:rsidRPr="007D5F13">
        <w:rPr>
          <w:rFonts w:ascii="Times New Roman" w:hAnsi="Times New Roman"/>
          <w:i/>
          <w:iCs/>
          <w:color w:val="000000"/>
          <w:sz w:val="28"/>
          <w:szCs w:val="28"/>
        </w:rPr>
        <w:t>В</w:t>
      </w:r>
      <w:r w:rsidRPr="007D5F13">
        <w:rPr>
          <w:rFonts w:ascii="Times New Roman" w:hAnsi="Times New Roman"/>
          <w:color w:val="000000"/>
          <w:sz w:val="28"/>
          <w:szCs w:val="28"/>
        </w:rPr>
        <w:t>, для производства которых используются сталь и цветные металлы. Технологический процесс предполагает обработку изде</w:t>
      </w:r>
      <w:r w:rsidRPr="007D5F13">
        <w:rPr>
          <w:rFonts w:ascii="Times New Roman" w:hAnsi="Times New Roman"/>
          <w:color w:val="000000"/>
          <w:sz w:val="28"/>
          <w:szCs w:val="28"/>
        </w:rPr>
        <w:softHyphen/>
        <w:t>лий на токарных и фрезерных станках. Технологическими нормами производства изделий предусмотрены определенные затраты сырья (</w:t>
      </w:r>
      <w:proofErr w:type="gramStart"/>
      <w:r w:rsidRPr="007D5F13">
        <w:rPr>
          <w:rFonts w:ascii="Times New Roman" w:hAnsi="Times New Roman"/>
          <w:color w:val="000000"/>
          <w:sz w:val="28"/>
          <w:szCs w:val="28"/>
        </w:rPr>
        <w:t>кг</w:t>
      </w:r>
      <w:proofErr w:type="gramEnd"/>
      <w:r w:rsidRPr="007D5F13">
        <w:rPr>
          <w:rFonts w:ascii="Times New Roman" w:hAnsi="Times New Roman"/>
          <w:color w:val="000000"/>
          <w:sz w:val="28"/>
          <w:szCs w:val="28"/>
        </w:rPr>
        <w:t>) и времени (</w:t>
      </w:r>
      <w:proofErr w:type="spellStart"/>
      <w:r w:rsidRPr="007D5F13">
        <w:rPr>
          <w:rFonts w:ascii="Times New Roman" w:hAnsi="Times New Roman"/>
          <w:color w:val="000000"/>
          <w:sz w:val="28"/>
          <w:szCs w:val="28"/>
        </w:rPr>
        <w:t>станко-час</w:t>
      </w:r>
      <w:proofErr w:type="spellEnd"/>
      <w:r w:rsidRPr="007D5F13">
        <w:rPr>
          <w:rFonts w:ascii="Times New Roman" w:hAnsi="Times New Roman"/>
          <w:color w:val="000000"/>
          <w:sz w:val="28"/>
          <w:szCs w:val="28"/>
        </w:rPr>
        <w:t xml:space="preserve">). Технологические данные производственного процесса представлены в таблице. </w:t>
      </w:r>
    </w:p>
    <w:p w:rsidR="007D5F13" w:rsidRPr="007D5F13" w:rsidRDefault="007D5F13" w:rsidP="00173436">
      <w:pPr>
        <w:pStyle w:val="Pa19"/>
        <w:spacing w:line="240" w:lineRule="auto"/>
        <w:ind w:firstLine="426"/>
        <w:jc w:val="both"/>
        <w:rPr>
          <w:rFonts w:ascii="Times New Roman" w:hAnsi="Times New Roman"/>
          <w:color w:val="000000"/>
          <w:sz w:val="28"/>
          <w:szCs w:val="28"/>
        </w:rPr>
      </w:pPr>
      <w:r w:rsidRPr="007D5F13">
        <w:rPr>
          <w:rFonts w:ascii="Times New Roman" w:hAnsi="Times New Roman"/>
          <w:color w:val="000000"/>
          <w:sz w:val="28"/>
          <w:szCs w:val="28"/>
        </w:rPr>
        <w:t>В течение месяца предприятие располагает ограниченными ре</w:t>
      </w:r>
      <w:r w:rsidRPr="007D5F13">
        <w:rPr>
          <w:rFonts w:ascii="Times New Roman" w:hAnsi="Times New Roman"/>
          <w:color w:val="000000"/>
          <w:sz w:val="28"/>
          <w:szCs w:val="28"/>
        </w:rPr>
        <w:softHyphen/>
        <w:t>сурсами сырья и времени обработки изделий в производственных цехах. Прибыль от реализации изделия</w:t>
      </w:r>
      <w:proofErr w:type="gramStart"/>
      <w:r w:rsidRPr="007D5F13">
        <w:rPr>
          <w:rFonts w:ascii="Times New Roman" w:hAnsi="Times New Roman"/>
          <w:color w:val="000000"/>
          <w:sz w:val="28"/>
          <w:szCs w:val="28"/>
        </w:rPr>
        <w:t xml:space="preserve"> </w:t>
      </w:r>
      <w:r w:rsidRPr="007D5F13">
        <w:rPr>
          <w:rFonts w:ascii="Times New Roman" w:hAnsi="Times New Roman"/>
          <w:i/>
          <w:iCs/>
          <w:color w:val="000000"/>
          <w:sz w:val="28"/>
          <w:szCs w:val="28"/>
        </w:rPr>
        <w:t>А</w:t>
      </w:r>
      <w:proofErr w:type="gramEnd"/>
      <w:r w:rsidRPr="007D5F13">
        <w:rPr>
          <w:rFonts w:ascii="Times New Roman" w:hAnsi="Times New Roman"/>
          <w:i/>
          <w:iCs/>
          <w:color w:val="000000"/>
          <w:sz w:val="28"/>
          <w:szCs w:val="28"/>
        </w:rPr>
        <w:t xml:space="preserve"> </w:t>
      </w:r>
      <w:r w:rsidRPr="007D5F13">
        <w:rPr>
          <w:rFonts w:ascii="Times New Roman" w:hAnsi="Times New Roman"/>
          <w:color w:val="000000"/>
          <w:sz w:val="28"/>
          <w:szCs w:val="28"/>
        </w:rPr>
        <w:t xml:space="preserve">составляет 200 руб./шт., изделия </w:t>
      </w:r>
      <w:r w:rsidRPr="007D5F13">
        <w:rPr>
          <w:rFonts w:ascii="Times New Roman" w:hAnsi="Times New Roman"/>
          <w:i/>
          <w:iCs/>
          <w:color w:val="000000"/>
          <w:sz w:val="28"/>
          <w:szCs w:val="28"/>
        </w:rPr>
        <w:t xml:space="preserve">В </w:t>
      </w:r>
      <w:r w:rsidRPr="007D5F13">
        <w:rPr>
          <w:rFonts w:ascii="Times New Roman" w:hAnsi="Times New Roman"/>
          <w:color w:val="000000"/>
          <w:sz w:val="28"/>
          <w:szCs w:val="28"/>
        </w:rPr>
        <w:t xml:space="preserve">— 180 руб./шт.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noProof/>
          <w:color w:val="000000"/>
          <w:sz w:val="28"/>
          <w:szCs w:val="28"/>
          <w:lang w:eastAsia="ru-RU"/>
        </w:rPr>
        <w:drawing>
          <wp:inline distT="0" distB="0" distL="0" distR="0">
            <wp:extent cx="6059805" cy="152844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6059805" cy="1528445"/>
                    </a:xfrm>
                    <a:prstGeom prst="rect">
                      <a:avLst/>
                    </a:prstGeom>
                    <a:noFill/>
                    <a:ln w="9525">
                      <a:noFill/>
                      <a:miter lim="800000"/>
                      <a:headEnd/>
                      <a:tailEnd/>
                    </a:ln>
                  </pic:spPr>
                </pic:pic>
              </a:graphicData>
            </a:graphic>
          </wp:inline>
        </w:drawing>
      </w:r>
    </w:p>
    <w:p w:rsidR="007D5F13" w:rsidRPr="007D5F13" w:rsidRDefault="007D5F13" w:rsidP="00173436">
      <w:pPr>
        <w:pStyle w:val="Pa8"/>
        <w:spacing w:line="240" w:lineRule="auto"/>
        <w:ind w:firstLine="426"/>
        <w:jc w:val="both"/>
        <w:rPr>
          <w:rFonts w:ascii="Times New Roman" w:hAnsi="Times New Roman"/>
          <w:color w:val="000000"/>
          <w:sz w:val="28"/>
          <w:szCs w:val="28"/>
        </w:rPr>
      </w:pPr>
      <w:r w:rsidRPr="007D5F13">
        <w:rPr>
          <w:rFonts w:ascii="Times New Roman" w:hAnsi="Times New Roman"/>
          <w:color w:val="000000"/>
          <w:sz w:val="28"/>
          <w:szCs w:val="28"/>
        </w:rPr>
        <w:t>1. Найдите оптимальный план производства (количество из</w:t>
      </w:r>
      <w:r w:rsidRPr="007D5F13">
        <w:rPr>
          <w:rFonts w:ascii="Times New Roman" w:hAnsi="Times New Roman"/>
          <w:color w:val="000000"/>
          <w:sz w:val="28"/>
          <w:szCs w:val="28"/>
        </w:rPr>
        <w:softHyphen/>
        <w:t>делий</w:t>
      </w:r>
      <w:proofErr w:type="gramStart"/>
      <w:r w:rsidRPr="007D5F13">
        <w:rPr>
          <w:rFonts w:ascii="Times New Roman" w:hAnsi="Times New Roman"/>
          <w:color w:val="000000"/>
          <w:sz w:val="28"/>
          <w:szCs w:val="28"/>
        </w:rPr>
        <w:t xml:space="preserve"> </w:t>
      </w:r>
      <w:r w:rsidRPr="007D5F13">
        <w:rPr>
          <w:rFonts w:ascii="Times New Roman" w:hAnsi="Times New Roman"/>
          <w:i/>
          <w:iCs/>
          <w:color w:val="000000"/>
          <w:sz w:val="28"/>
          <w:szCs w:val="28"/>
        </w:rPr>
        <w:t>А</w:t>
      </w:r>
      <w:proofErr w:type="gramEnd"/>
      <w:r w:rsidRPr="007D5F13">
        <w:rPr>
          <w:rFonts w:ascii="Times New Roman" w:hAnsi="Times New Roman"/>
          <w:i/>
          <w:iCs/>
          <w:color w:val="000000"/>
          <w:sz w:val="28"/>
          <w:szCs w:val="28"/>
        </w:rPr>
        <w:t xml:space="preserve"> </w:t>
      </w:r>
      <w:r w:rsidRPr="007D5F13">
        <w:rPr>
          <w:rFonts w:ascii="Times New Roman" w:hAnsi="Times New Roman"/>
          <w:color w:val="000000"/>
          <w:sz w:val="28"/>
          <w:szCs w:val="28"/>
        </w:rPr>
        <w:t xml:space="preserve">и </w:t>
      </w:r>
      <w:r w:rsidRPr="007D5F13">
        <w:rPr>
          <w:rFonts w:ascii="Times New Roman" w:hAnsi="Times New Roman"/>
          <w:i/>
          <w:iCs/>
          <w:color w:val="000000"/>
          <w:sz w:val="28"/>
          <w:szCs w:val="28"/>
        </w:rPr>
        <w:t>В</w:t>
      </w:r>
      <w:r w:rsidRPr="007D5F13">
        <w:rPr>
          <w:rFonts w:ascii="Times New Roman" w:hAnsi="Times New Roman"/>
          <w:color w:val="000000"/>
          <w:sz w:val="28"/>
          <w:szCs w:val="28"/>
        </w:rPr>
        <w:t xml:space="preserve">), дающий наибольшую прибыль.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2. Проведите анализ решения с использованием двойственных оценок.</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Решение задания 2:</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Составим экономико-математическую модель задачи</w:t>
      </w:r>
    </w:p>
    <w:p w:rsid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200</w:t>
      </w:r>
      <w:r w:rsidRPr="007D5F13">
        <w:rPr>
          <w:rFonts w:ascii="Times New Roman" w:hAnsi="Times New Roman" w:cs="Times New Roman"/>
          <w:color w:val="000000"/>
          <w:sz w:val="28"/>
          <w:szCs w:val="28"/>
          <w:lang w:val="en-US"/>
        </w:rPr>
        <w:t>x</w:t>
      </w:r>
      <w:r w:rsidRPr="007D5F13">
        <w:rPr>
          <w:rFonts w:ascii="Times New Roman" w:hAnsi="Times New Roman" w:cs="Times New Roman"/>
          <w:color w:val="000000"/>
          <w:sz w:val="28"/>
          <w:szCs w:val="28"/>
        </w:rPr>
        <w:t>1+180</w:t>
      </w:r>
      <w:r w:rsidRPr="007D5F13">
        <w:rPr>
          <w:rFonts w:ascii="Times New Roman" w:hAnsi="Times New Roman" w:cs="Times New Roman"/>
          <w:color w:val="000000"/>
          <w:sz w:val="28"/>
          <w:szCs w:val="28"/>
          <w:lang w:val="en-US"/>
        </w:rPr>
        <w:t>x</w:t>
      </w:r>
      <w:r w:rsidRPr="007D5F13">
        <w:rPr>
          <w:rFonts w:ascii="Times New Roman" w:hAnsi="Times New Roman" w:cs="Times New Roman"/>
          <w:color w:val="000000"/>
          <w:sz w:val="28"/>
          <w:szCs w:val="28"/>
        </w:rPr>
        <w:t>2</w:t>
      </w:r>
      <w:r w:rsidRPr="007D5F13">
        <w:rPr>
          <w:rFonts w:ascii="Times New Roman" w:hAnsi="Times New Roman" w:cs="Times New Roman"/>
          <w:color w:val="000000"/>
          <w:sz w:val="28"/>
          <w:szCs w:val="28"/>
          <w:lang w:val="en-US"/>
        </w:rPr>
        <w:sym w:font="Wingdings" w:char="F0E0"/>
      </w:r>
      <w:r w:rsidRPr="007D5F13">
        <w:rPr>
          <w:rFonts w:ascii="Times New Roman" w:hAnsi="Times New Roman" w:cs="Times New Roman"/>
          <w:color w:val="000000"/>
          <w:sz w:val="28"/>
          <w:szCs w:val="28"/>
          <w:lang w:val="en-US"/>
        </w:rPr>
        <w:t>max</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50х1+50х2≤15000</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100х1+80х2≤25000</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150х1+50х2≤27000</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70х1+70х2≤24500</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proofErr w:type="spellStart"/>
      <w:r w:rsidRPr="007D5F13">
        <w:rPr>
          <w:rFonts w:ascii="Times New Roman" w:hAnsi="Times New Roman" w:cs="Times New Roman"/>
          <w:color w:val="000000"/>
          <w:sz w:val="28"/>
          <w:szCs w:val="28"/>
          <w:lang w:val="en-US"/>
        </w:rPr>
        <w:t>xj</w:t>
      </w:r>
      <w:proofErr w:type="spellEnd"/>
      <w:r w:rsidRPr="007D5F13">
        <w:rPr>
          <w:rFonts w:ascii="Times New Roman" w:hAnsi="Times New Roman" w:cs="Times New Roman"/>
          <w:color w:val="000000"/>
          <w:sz w:val="28"/>
          <w:szCs w:val="28"/>
        </w:rPr>
        <w:t>≥0</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Рассмотрим решение этой задачи графически методом. На плоскости, задаваемой осями системы координат Х</w:t>
      </w:r>
      <w:proofErr w:type="gramStart"/>
      <w:r w:rsidRPr="007D5F13">
        <w:rPr>
          <w:rFonts w:ascii="Times New Roman" w:hAnsi="Times New Roman" w:cs="Times New Roman"/>
          <w:color w:val="000000"/>
          <w:sz w:val="28"/>
          <w:szCs w:val="28"/>
        </w:rPr>
        <w:t>1</w:t>
      </w:r>
      <w:proofErr w:type="gramEnd"/>
      <w:r w:rsidRPr="007D5F13">
        <w:rPr>
          <w:rFonts w:ascii="Times New Roman" w:hAnsi="Times New Roman" w:cs="Times New Roman"/>
          <w:color w:val="000000"/>
          <w:sz w:val="28"/>
          <w:szCs w:val="28"/>
        </w:rPr>
        <w:t xml:space="preserve"> и Х2,изобразим ограничения в виде плоскостей. Целевой функции соответствует вектор-градиент, перпендикуляр к вектору отображает линию уровня. Общая область, принадлежащая всем </w:t>
      </w:r>
      <w:proofErr w:type="spellStart"/>
      <w:r w:rsidRPr="007D5F13">
        <w:rPr>
          <w:rFonts w:ascii="Times New Roman" w:hAnsi="Times New Roman" w:cs="Times New Roman"/>
          <w:color w:val="000000"/>
          <w:sz w:val="28"/>
          <w:szCs w:val="28"/>
        </w:rPr>
        <w:t>полу-плоскостям</w:t>
      </w:r>
      <w:proofErr w:type="gramStart"/>
      <w:r w:rsidRPr="007D5F13">
        <w:rPr>
          <w:rFonts w:ascii="Times New Roman" w:hAnsi="Times New Roman" w:cs="Times New Roman"/>
          <w:color w:val="000000"/>
          <w:sz w:val="28"/>
          <w:szCs w:val="28"/>
        </w:rPr>
        <w:t>,п</w:t>
      </w:r>
      <w:proofErr w:type="gramEnd"/>
      <w:r w:rsidRPr="007D5F13">
        <w:rPr>
          <w:rFonts w:ascii="Times New Roman" w:hAnsi="Times New Roman" w:cs="Times New Roman"/>
          <w:color w:val="000000"/>
          <w:sz w:val="28"/>
          <w:szCs w:val="28"/>
        </w:rPr>
        <w:t>редставляет</w:t>
      </w:r>
      <w:proofErr w:type="spellEnd"/>
      <w:r w:rsidRPr="007D5F13">
        <w:rPr>
          <w:rFonts w:ascii="Times New Roman" w:hAnsi="Times New Roman" w:cs="Times New Roman"/>
          <w:color w:val="000000"/>
          <w:sz w:val="28"/>
          <w:szCs w:val="28"/>
        </w:rPr>
        <w:t xml:space="preserve"> собой область допустимых решений и обозначена штриховкой.</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noProof/>
          <w:color w:val="000000"/>
          <w:sz w:val="28"/>
          <w:szCs w:val="28"/>
          <w:lang w:eastAsia="ru-RU"/>
        </w:rPr>
        <w:lastRenderedPageBreak/>
        <w:drawing>
          <wp:inline distT="0" distB="0" distL="0" distR="0">
            <wp:extent cx="6510020" cy="5254625"/>
            <wp:effectExtent l="1905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6510020" cy="5254625"/>
                    </a:xfrm>
                    <a:prstGeom prst="rect">
                      <a:avLst/>
                    </a:prstGeom>
                    <a:noFill/>
                    <a:ln w="9525">
                      <a:noFill/>
                      <a:miter lim="800000"/>
                      <a:headEnd/>
                      <a:tailEnd/>
                    </a:ln>
                  </pic:spPr>
                </pic:pic>
              </a:graphicData>
            </a:graphic>
          </wp:inline>
        </w:drawing>
      </w:r>
    </w:p>
    <w:p w:rsidR="007D5F13" w:rsidRPr="007D5F13" w:rsidRDefault="007D5F13" w:rsidP="00173436">
      <w:pPr>
        <w:spacing w:after="0" w:line="240" w:lineRule="auto"/>
        <w:ind w:firstLine="426"/>
        <w:jc w:val="both"/>
        <w:rPr>
          <w:rFonts w:ascii="Times New Roman" w:hAnsi="Times New Roman" w:cs="Times New Roman"/>
          <w:sz w:val="28"/>
          <w:szCs w:val="28"/>
        </w:rPr>
      </w:pPr>
    </w:p>
    <w:p w:rsidR="007D5F13" w:rsidRPr="007D5F13" w:rsidRDefault="007D5F13" w:rsidP="00173436">
      <w:pPr>
        <w:spacing w:after="0" w:line="240" w:lineRule="auto"/>
        <w:ind w:firstLine="426"/>
        <w:jc w:val="both"/>
        <w:rPr>
          <w:rFonts w:ascii="Times New Roman" w:hAnsi="Times New Roman" w:cs="Times New Roman"/>
          <w:sz w:val="28"/>
          <w:szCs w:val="28"/>
        </w:rPr>
      </w:pP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Найдем координаты т. Максимума</w:t>
      </w:r>
    </w:p>
    <w:p w:rsidR="007D5F13" w:rsidRPr="007D5F13" w:rsidRDefault="007D5F13" w:rsidP="00173436">
      <w:pPr>
        <w:spacing w:after="0" w:line="240" w:lineRule="auto"/>
        <w:ind w:firstLine="426"/>
        <w:jc w:val="both"/>
        <w:rPr>
          <w:rFonts w:ascii="Times New Roman" w:hAnsi="Times New Roman" w:cs="Times New Roman"/>
          <w:sz w:val="28"/>
          <w:szCs w:val="28"/>
        </w:rPr>
      </w:pP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50х1+50х2=15000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100х1+80х2=25000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 xml:space="preserve"> 100х1=30000-100х2</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 xml:space="preserve"> (30000-100х2)+80х2=25000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 xml:space="preserve">  20х2=5000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Х</w:t>
      </w:r>
      <w:proofErr w:type="gramStart"/>
      <w:r w:rsidRPr="007D5F13">
        <w:rPr>
          <w:rFonts w:ascii="Times New Roman" w:hAnsi="Times New Roman" w:cs="Times New Roman"/>
          <w:sz w:val="28"/>
          <w:szCs w:val="28"/>
        </w:rPr>
        <w:t>2</w:t>
      </w:r>
      <w:proofErr w:type="gramEnd"/>
      <w:r w:rsidRPr="007D5F13">
        <w:rPr>
          <w:rFonts w:ascii="Times New Roman" w:hAnsi="Times New Roman" w:cs="Times New Roman"/>
          <w:sz w:val="28"/>
          <w:szCs w:val="28"/>
        </w:rPr>
        <w:t>=250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100х1=30000-100*250=5000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Х</w:t>
      </w:r>
      <w:proofErr w:type="gramStart"/>
      <w:r w:rsidRPr="007D5F13">
        <w:rPr>
          <w:rFonts w:ascii="Times New Roman" w:hAnsi="Times New Roman" w:cs="Times New Roman"/>
          <w:sz w:val="28"/>
          <w:szCs w:val="28"/>
        </w:rPr>
        <w:t>1</w:t>
      </w:r>
      <w:proofErr w:type="gramEnd"/>
      <w:r w:rsidRPr="007D5F13">
        <w:rPr>
          <w:rFonts w:ascii="Times New Roman" w:hAnsi="Times New Roman" w:cs="Times New Roman"/>
          <w:sz w:val="28"/>
          <w:szCs w:val="28"/>
        </w:rPr>
        <w:t>=50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УФ200*50+180*250=10000+45000=55000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Т.</w:t>
      </w:r>
      <w:r w:rsidRPr="007D5F13">
        <w:rPr>
          <w:rFonts w:ascii="Times New Roman" w:hAnsi="Times New Roman" w:cs="Times New Roman"/>
          <w:sz w:val="28"/>
          <w:szCs w:val="28"/>
          <w:lang w:val="en-US"/>
        </w:rPr>
        <w:t>max</w:t>
      </w:r>
      <w:r w:rsidRPr="007D5F13">
        <w:rPr>
          <w:rFonts w:ascii="Times New Roman" w:hAnsi="Times New Roman" w:cs="Times New Roman"/>
          <w:sz w:val="28"/>
          <w:szCs w:val="28"/>
        </w:rPr>
        <w:t xml:space="preserve">  (50;250)</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2. ЭММ функции двойственного значения имеет вид:</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 xml:space="preserve">15000у1+25000у2+27000у3+24500у4--&gt; </w:t>
      </w:r>
      <w:r w:rsidRPr="007D5F13">
        <w:rPr>
          <w:rFonts w:ascii="Times New Roman" w:hAnsi="Times New Roman" w:cs="Times New Roman"/>
          <w:sz w:val="28"/>
          <w:szCs w:val="28"/>
          <w:lang w:val="en-US"/>
        </w:rPr>
        <w:t>min</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sz w:val="28"/>
          <w:szCs w:val="28"/>
        </w:rPr>
        <w:t>50у1+100у2+150у3+70у4</w:t>
      </w:r>
      <w:r w:rsidRPr="007D5F13">
        <w:rPr>
          <w:rFonts w:ascii="Times New Roman" w:hAnsi="Times New Roman" w:cs="Times New Roman"/>
          <w:color w:val="000000"/>
          <w:sz w:val="28"/>
          <w:szCs w:val="28"/>
        </w:rPr>
        <w:t>≥200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50у1+80у2+50у3+70у4≥180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proofErr w:type="spellStart"/>
      <w:r w:rsidRPr="007D5F13">
        <w:rPr>
          <w:rFonts w:ascii="Times New Roman" w:hAnsi="Times New Roman" w:cs="Times New Roman"/>
          <w:color w:val="000000"/>
          <w:sz w:val="28"/>
          <w:szCs w:val="28"/>
          <w:lang w:val="en-US"/>
        </w:rPr>
        <w:t>Yj</w:t>
      </w:r>
      <w:proofErr w:type="spellEnd"/>
      <w:r w:rsidRPr="007D5F13">
        <w:rPr>
          <w:rFonts w:ascii="Times New Roman" w:hAnsi="Times New Roman" w:cs="Times New Roman"/>
          <w:color w:val="000000"/>
          <w:sz w:val="28"/>
          <w:szCs w:val="28"/>
        </w:rPr>
        <w:t>≥0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lastRenderedPageBreak/>
        <w:t>Проведем решение с помощью двойственной оценки</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proofErr w:type="gramStart"/>
      <w:r w:rsidRPr="007D5F13">
        <w:rPr>
          <w:rFonts w:ascii="Times New Roman" w:hAnsi="Times New Roman" w:cs="Times New Roman"/>
          <w:color w:val="000000"/>
          <w:sz w:val="28"/>
          <w:szCs w:val="28"/>
        </w:rPr>
        <w:t xml:space="preserve">Обозначим двойственную оценку как у.  </w:t>
      </w:r>
      <w:proofErr w:type="spellStart"/>
      <w:r w:rsidRPr="007D5F13">
        <w:rPr>
          <w:rFonts w:ascii="Times New Roman" w:hAnsi="Times New Roman" w:cs="Times New Roman"/>
          <w:color w:val="000000"/>
          <w:sz w:val="28"/>
          <w:szCs w:val="28"/>
        </w:rPr>
        <w:t>эмм</w:t>
      </w:r>
      <w:proofErr w:type="spellEnd"/>
      <w:r w:rsidRPr="007D5F13">
        <w:rPr>
          <w:rFonts w:ascii="Times New Roman" w:hAnsi="Times New Roman" w:cs="Times New Roman"/>
          <w:color w:val="000000"/>
          <w:sz w:val="28"/>
          <w:szCs w:val="28"/>
        </w:rPr>
        <w:t xml:space="preserve"> 2 </w:t>
      </w:r>
      <w:proofErr w:type="spellStart"/>
      <w:r w:rsidRPr="007D5F13">
        <w:rPr>
          <w:rFonts w:ascii="Times New Roman" w:hAnsi="Times New Roman" w:cs="Times New Roman"/>
          <w:color w:val="000000"/>
          <w:sz w:val="28"/>
          <w:szCs w:val="28"/>
        </w:rPr>
        <w:t>зад-и</w:t>
      </w:r>
      <w:proofErr w:type="spellEnd"/>
      <w:r w:rsidRPr="007D5F13">
        <w:rPr>
          <w:rFonts w:ascii="Times New Roman" w:hAnsi="Times New Roman" w:cs="Times New Roman"/>
          <w:color w:val="000000"/>
          <w:sz w:val="28"/>
          <w:szCs w:val="28"/>
        </w:rPr>
        <w:t xml:space="preserve"> записан исходя из </w:t>
      </w:r>
      <w:proofErr w:type="spellStart"/>
      <w:r w:rsidRPr="007D5F13">
        <w:rPr>
          <w:rFonts w:ascii="Times New Roman" w:hAnsi="Times New Roman" w:cs="Times New Roman"/>
          <w:color w:val="000000"/>
          <w:sz w:val="28"/>
          <w:szCs w:val="28"/>
        </w:rPr>
        <w:t>эмм</w:t>
      </w:r>
      <w:proofErr w:type="spellEnd"/>
      <w:r w:rsidRPr="007D5F13">
        <w:rPr>
          <w:rFonts w:ascii="Times New Roman" w:hAnsi="Times New Roman" w:cs="Times New Roman"/>
          <w:color w:val="000000"/>
          <w:sz w:val="28"/>
          <w:szCs w:val="28"/>
        </w:rPr>
        <w:t xml:space="preserve"> исходной задачи с помощью правил преобразуется, коэффициент целевой функции в исходной задачи превращается в правой части  в </w:t>
      </w:r>
      <w:proofErr w:type="spellStart"/>
      <w:r w:rsidRPr="007D5F13">
        <w:rPr>
          <w:rFonts w:ascii="Times New Roman" w:hAnsi="Times New Roman" w:cs="Times New Roman"/>
          <w:color w:val="000000"/>
          <w:sz w:val="28"/>
          <w:szCs w:val="28"/>
        </w:rPr>
        <w:t>огранич</w:t>
      </w:r>
      <w:proofErr w:type="spellEnd"/>
      <w:r w:rsidRPr="007D5F13">
        <w:rPr>
          <w:rFonts w:ascii="Times New Roman" w:hAnsi="Times New Roman" w:cs="Times New Roman"/>
          <w:color w:val="000000"/>
          <w:sz w:val="28"/>
          <w:szCs w:val="28"/>
        </w:rPr>
        <w:t>., данной задачи и наоборот.</w:t>
      </w:r>
      <w:proofErr w:type="gramEnd"/>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Кроме того, в исходной задаче коэффициент в левой части </w:t>
      </w:r>
      <w:proofErr w:type="spellStart"/>
      <w:r w:rsidRPr="007D5F13">
        <w:rPr>
          <w:rFonts w:ascii="Times New Roman" w:hAnsi="Times New Roman" w:cs="Times New Roman"/>
          <w:color w:val="000000"/>
          <w:sz w:val="28"/>
          <w:szCs w:val="28"/>
        </w:rPr>
        <w:t>огранич</w:t>
      </w:r>
      <w:proofErr w:type="spellEnd"/>
      <w:r w:rsidRPr="007D5F13">
        <w:rPr>
          <w:rFonts w:ascii="Times New Roman" w:hAnsi="Times New Roman" w:cs="Times New Roman"/>
          <w:color w:val="000000"/>
          <w:sz w:val="28"/>
          <w:szCs w:val="28"/>
        </w:rPr>
        <w:t xml:space="preserve">., </w:t>
      </w:r>
      <w:proofErr w:type="spellStart"/>
      <w:r w:rsidRPr="007D5F13">
        <w:rPr>
          <w:rFonts w:ascii="Times New Roman" w:hAnsi="Times New Roman" w:cs="Times New Roman"/>
          <w:color w:val="000000"/>
          <w:sz w:val="28"/>
          <w:szCs w:val="28"/>
        </w:rPr>
        <w:t>транспонир</w:t>
      </w:r>
      <w:proofErr w:type="spellEnd"/>
      <w:r w:rsidRPr="007D5F13">
        <w:rPr>
          <w:rFonts w:ascii="Times New Roman" w:hAnsi="Times New Roman" w:cs="Times New Roman"/>
          <w:color w:val="000000"/>
          <w:sz w:val="28"/>
          <w:szCs w:val="28"/>
        </w:rPr>
        <w:t xml:space="preserve">., и переписан в </w:t>
      </w:r>
      <w:proofErr w:type="spellStart"/>
      <w:r w:rsidRPr="007D5F13">
        <w:rPr>
          <w:rFonts w:ascii="Times New Roman" w:hAnsi="Times New Roman" w:cs="Times New Roman"/>
          <w:color w:val="000000"/>
          <w:sz w:val="28"/>
          <w:szCs w:val="28"/>
        </w:rPr>
        <w:t>огр</w:t>
      </w:r>
      <w:proofErr w:type="spellEnd"/>
      <w:r w:rsidRPr="007D5F13">
        <w:rPr>
          <w:rFonts w:ascii="Times New Roman" w:hAnsi="Times New Roman" w:cs="Times New Roman"/>
          <w:color w:val="000000"/>
          <w:sz w:val="28"/>
          <w:szCs w:val="28"/>
        </w:rPr>
        <w:t xml:space="preserve">.  Двойственной задачи. Согласно теории двойственности можно упростить решение двойственной </w:t>
      </w:r>
      <w:proofErr w:type="spellStart"/>
      <w:r w:rsidRPr="007D5F13">
        <w:rPr>
          <w:rFonts w:ascii="Times New Roman" w:hAnsi="Times New Roman" w:cs="Times New Roman"/>
          <w:color w:val="000000"/>
          <w:sz w:val="28"/>
          <w:szCs w:val="28"/>
        </w:rPr>
        <w:t>задачи</w:t>
      </w:r>
      <w:proofErr w:type="gramStart"/>
      <w:r w:rsidRPr="007D5F13">
        <w:rPr>
          <w:rFonts w:ascii="Times New Roman" w:hAnsi="Times New Roman" w:cs="Times New Roman"/>
          <w:color w:val="000000"/>
          <w:sz w:val="28"/>
          <w:szCs w:val="28"/>
        </w:rPr>
        <w:t>,е</w:t>
      </w:r>
      <w:proofErr w:type="gramEnd"/>
      <w:r w:rsidRPr="007D5F13">
        <w:rPr>
          <w:rFonts w:ascii="Times New Roman" w:hAnsi="Times New Roman" w:cs="Times New Roman"/>
          <w:color w:val="000000"/>
          <w:sz w:val="28"/>
          <w:szCs w:val="28"/>
        </w:rPr>
        <w:t>сли</w:t>
      </w:r>
      <w:proofErr w:type="spellEnd"/>
      <w:r w:rsidRPr="007D5F13">
        <w:rPr>
          <w:rFonts w:ascii="Times New Roman" w:hAnsi="Times New Roman" w:cs="Times New Roman"/>
          <w:color w:val="000000"/>
          <w:sz w:val="28"/>
          <w:szCs w:val="28"/>
        </w:rPr>
        <w:t xml:space="preserve"> какое либо ограничение в исходной задаче выполнится как строгое </w:t>
      </w:r>
      <w:proofErr w:type="spellStart"/>
      <w:r w:rsidRPr="007D5F13">
        <w:rPr>
          <w:rFonts w:ascii="Times New Roman" w:hAnsi="Times New Roman" w:cs="Times New Roman"/>
          <w:color w:val="000000"/>
          <w:sz w:val="28"/>
          <w:szCs w:val="28"/>
        </w:rPr>
        <w:t>неравенство,то</w:t>
      </w:r>
      <w:proofErr w:type="spellEnd"/>
      <w:r w:rsidRPr="007D5F13">
        <w:rPr>
          <w:rFonts w:ascii="Times New Roman" w:hAnsi="Times New Roman" w:cs="Times New Roman"/>
          <w:color w:val="000000"/>
          <w:sz w:val="28"/>
          <w:szCs w:val="28"/>
        </w:rPr>
        <w:t xml:space="preserve"> тогда этот ресурс не </w:t>
      </w:r>
      <w:proofErr w:type="spellStart"/>
      <w:r w:rsidRPr="007D5F13">
        <w:rPr>
          <w:rFonts w:ascii="Times New Roman" w:hAnsi="Times New Roman" w:cs="Times New Roman"/>
          <w:color w:val="000000"/>
          <w:sz w:val="28"/>
          <w:szCs w:val="28"/>
        </w:rPr>
        <w:t>дефецитен</w:t>
      </w:r>
      <w:proofErr w:type="spellEnd"/>
      <w:r w:rsidRPr="007D5F13">
        <w:rPr>
          <w:rFonts w:ascii="Times New Roman" w:hAnsi="Times New Roman" w:cs="Times New Roman"/>
          <w:color w:val="000000"/>
          <w:sz w:val="28"/>
          <w:szCs w:val="28"/>
        </w:rPr>
        <w:t xml:space="preserve"> и соответствует 2-я оценка=0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Проверим выполнение ограничений в исходной задаче</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50*50+50*250=2500+12500=15000=15000</w:t>
      </w:r>
      <w:r w:rsidRPr="007D5F13">
        <w:rPr>
          <w:rFonts w:ascii="Times New Roman" w:hAnsi="Times New Roman" w:cs="Times New Roman"/>
          <w:color w:val="000000"/>
          <w:sz w:val="28"/>
          <w:szCs w:val="28"/>
          <w:lang w:val="en-US"/>
        </w:rPr>
        <w:sym w:font="Wingdings" w:char="F0E0"/>
      </w:r>
      <w:r w:rsidRPr="007D5F13">
        <w:rPr>
          <w:rFonts w:ascii="Times New Roman" w:hAnsi="Times New Roman" w:cs="Times New Roman"/>
          <w:color w:val="000000"/>
          <w:sz w:val="28"/>
          <w:szCs w:val="28"/>
        </w:rPr>
        <w:t>у</w:t>
      </w:r>
      <w:proofErr w:type="gramStart"/>
      <w:r w:rsidRPr="007D5F13">
        <w:rPr>
          <w:rFonts w:ascii="Times New Roman" w:hAnsi="Times New Roman" w:cs="Times New Roman"/>
          <w:color w:val="000000"/>
          <w:sz w:val="28"/>
          <w:szCs w:val="28"/>
        </w:rPr>
        <w:t>1</w:t>
      </w:r>
      <w:proofErr w:type="gramEnd"/>
      <w:r w:rsidRPr="007D5F13">
        <w:rPr>
          <w:rFonts w:ascii="Times New Roman" w:hAnsi="Times New Roman" w:cs="Times New Roman"/>
          <w:color w:val="000000"/>
          <w:sz w:val="28"/>
          <w:szCs w:val="28"/>
        </w:rPr>
        <w:t>&gt;0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100*50+80*250=5000+20000=25000=25000</w:t>
      </w:r>
      <w:r w:rsidRPr="007D5F13">
        <w:rPr>
          <w:rFonts w:ascii="Times New Roman" w:hAnsi="Times New Roman" w:cs="Times New Roman"/>
          <w:color w:val="000000"/>
          <w:sz w:val="28"/>
          <w:szCs w:val="28"/>
          <w:lang w:val="en-US"/>
        </w:rPr>
        <w:sym w:font="Wingdings" w:char="F0E0"/>
      </w:r>
      <w:r w:rsidRPr="007D5F13">
        <w:rPr>
          <w:rFonts w:ascii="Times New Roman" w:hAnsi="Times New Roman" w:cs="Times New Roman"/>
          <w:color w:val="000000"/>
          <w:sz w:val="28"/>
          <w:szCs w:val="28"/>
          <w:lang w:val="en-US"/>
        </w:rPr>
        <w:t>y</w:t>
      </w:r>
      <w:r w:rsidRPr="007D5F13">
        <w:rPr>
          <w:rFonts w:ascii="Times New Roman" w:hAnsi="Times New Roman" w:cs="Times New Roman"/>
          <w:color w:val="000000"/>
          <w:sz w:val="28"/>
          <w:szCs w:val="28"/>
        </w:rPr>
        <w:t>2&gt;0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150*50+50*250=7500+12500=20000&lt;27000</w:t>
      </w:r>
      <w:r w:rsidRPr="007D5F13">
        <w:rPr>
          <w:rFonts w:ascii="Times New Roman" w:hAnsi="Times New Roman" w:cs="Times New Roman"/>
          <w:color w:val="000000"/>
          <w:sz w:val="28"/>
          <w:szCs w:val="28"/>
          <w:lang w:val="en-US"/>
        </w:rPr>
        <w:sym w:font="Wingdings" w:char="F0E0"/>
      </w:r>
      <w:r w:rsidRPr="007D5F13">
        <w:rPr>
          <w:rFonts w:ascii="Times New Roman" w:hAnsi="Times New Roman" w:cs="Times New Roman"/>
          <w:color w:val="000000"/>
          <w:sz w:val="28"/>
          <w:szCs w:val="28"/>
          <w:lang w:val="en-US"/>
        </w:rPr>
        <w:t>y</w:t>
      </w:r>
      <w:r w:rsidRPr="007D5F13">
        <w:rPr>
          <w:rFonts w:ascii="Times New Roman" w:hAnsi="Times New Roman" w:cs="Times New Roman"/>
          <w:color w:val="000000"/>
          <w:sz w:val="28"/>
          <w:szCs w:val="28"/>
        </w:rPr>
        <w:t>3=0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70*50+70*250=3500+17500=21000&lt;24500</w:t>
      </w:r>
      <w:r w:rsidRPr="007D5F13">
        <w:rPr>
          <w:rFonts w:ascii="Times New Roman" w:hAnsi="Times New Roman" w:cs="Times New Roman"/>
          <w:color w:val="000000"/>
          <w:sz w:val="28"/>
          <w:szCs w:val="28"/>
          <w:lang w:val="en-US"/>
        </w:rPr>
        <w:sym w:font="Wingdings" w:char="F0E0"/>
      </w:r>
      <w:r w:rsidRPr="007D5F13">
        <w:rPr>
          <w:rFonts w:ascii="Times New Roman" w:hAnsi="Times New Roman" w:cs="Times New Roman"/>
          <w:color w:val="000000"/>
          <w:sz w:val="28"/>
          <w:szCs w:val="28"/>
          <w:lang w:val="en-US"/>
        </w:rPr>
        <w:t>y</w:t>
      </w:r>
      <w:r w:rsidRPr="007D5F13">
        <w:rPr>
          <w:rFonts w:ascii="Times New Roman" w:hAnsi="Times New Roman" w:cs="Times New Roman"/>
          <w:color w:val="000000"/>
          <w:sz w:val="28"/>
          <w:szCs w:val="28"/>
        </w:rPr>
        <w:t>4=0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Найдем </w:t>
      </w:r>
      <w:proofErr w:type="spellStart"/>
      <w:r w:rsidRPr="007D5F13">
        <w:rPr>
          <w:rFonts w:ascii="Times New Roman" w:hAnsi="Times New Roman" w:cs="Times New Roman"/>
          <w:color w:val="000000"/>
          <w:sz w:val="28"/>
          <w:szCs w:val="28"/>
        </w:rPr>
        <w:t>ост-ся</w:t>
      </w:r>
      <w:proofErr w:type="spellEnd"/>
      <w:r w:rsidRPr="007D5F13">
        <w:rPr>
          <w:rFonts w:ascii="Times New Roman" w:hAnsi="Times New Roman" w:cs="Times New Roman"/>
          <w:color w:val="000000"/>
          <w:sz w:val="28"/>
          <w:szCs w:val="28"/>
        </w:rPr>
        <w:t xml:space="preserve"> значение </w:t>
      </w:r>
      <w:proofErr w:type="spellStart"/>
      <w:r w:rsidRPr="007D5F13">
        <w:rPr>
          <w:rFonts w:ascii="Times New Roman" w:hAnsi="Times New Roman" w:cs="Times New Roman"/>
          <w:color w:val="000000"/>
          <w:sz w:val="28"/>
          <w:szCs w:val="28"/>
          <w:lang w:val="en-US"/>
        </w:rPr>
        <w:t>Yj</w:t>
      </w:r>
      <w:proofErr w:type="spellEnd"/>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Составим систему уравнений из ограничения двойственной задачи.</w:t>
      </w:r>
    </w:p>
    <w:p w:rsidR="007D5F13" w:rsidRPr="007D5F13" w:rsidRDefault="007D5F13" w:rsidP="00173436">
      <w:pPr>
        <w:spacing w:after="0" w:line="240" w:lineRule="auto"/>
        <w:ind w:firstLine="426"/>
        <w:jc w:val="both"/>
        <w:rPr>
          <w:rFonts w:ascii="Times New Roman" w:hAnsi="Times New Roman" w:cs="Times New Roman"/>
          <w:color w:val="000000"/>
          <w:sz w:val="28"/>
          <w:szCs w:val="28"/>
          <w:lang w:val="en-US"/>
        </w:rPr>
      </w:pPr>
      <w:r w:rsidRPr="007D5F13">
        <w:rPr>
          <w:rFonts w:ascii="Times New Roman" w:hAnsi="Times New Roman" w:cs="Times New Roman"/>
          <w:color w:val="000000"/>
          <w:sz w:val="28"/>
          <w:szCs w:val="28"/>
        </w:rPr>
        <w:t>Х</w:t>
      </w:r>
      <w:proofErr w:type="gramStart"/>
      <w:r w:rsidRPr="007D5F13">
        <w:rPr>
          <w:rFonts w:ascii="Times New Roman" w:hAnsi="Times New Roman" w:cs="Times New Roman"/>
          <w:color w:val="000000"/>
          <w:sz w:val="28"/>
          <w:szCs w:val="28"/>
          <w:lang w:val="en-US"/>
        </w:rPr>
        <w:t>j</w:t>
      </w:r>
      <w:proofErr w:type="gramEnd"/>
      <w:r w:rsidRPr="007D5F13">
        <w:rPr>
          <w:rFonts w:ascii="Times New Roman" w:hAnsi="Times New Roman" w:cs="Times New Roman"/>
          <w:color w:val="000000"/>
          <w:sz w:val="28"/>
          <w:szCs w:val="28"/>
          <w:lang w:val="en-US"/>
        </w:rPr>
        <w:t>&gt;0</w:t>
      </w:r>
    </w:p>
    <w:p w:rsidR="007D5F13" w:rsidRPr="007D5F13" w:rsidRDefault="007D5F13" w:rsidP="00173436">
      <w:pPr>
        <w:spacing w:after="0" w:line="240" w:lineRule="auto"/>
        <w:ind w:firstLine="426"/>
        <w:jc w:val="both"/>
        <w:rPr>
          <w:rFonts w:ascii="Times New Roman" w:hAnsi="Times New Roman" w:cs="Times New Roman"/>
          <w:color w:val="000000"/>
          <w:sz w:val="28"/>
          <w:szCs w:val="28"/>
          <w:lang w:val="en-US"/>
        </w:rPr>
      </w:pPr>
      <w:r w:rsidRPr="007D5F13">
        <w:rPr>
          <w:rFonts w:ascii="Times New Roman" w:hAnsi="Times New Roman" w:cs="Times New Roman"/>
          <w:color w:val="000000"/>
          <w:sz w:val="28"/>
          <w:szCs w:val="28"/>
          <w:lang w:val="en-US"/>
        </w:rPr>
        <w:t>50y1+100y2+0=200</w:t>
      </w:r>
    </w:p>
    <w:p w:rsidR="007D5F13" w:rsidRPr="007D5F13" w:rsidRDefault="007D5F13" w:rsidP="00173436">
      <w:pPr>
        <w:spacing w:after="0" w:line="240" w:lineRule="auto"/>
        <w:ind w:firstLine="426"/>
        <w:jc w:val="both"/>
        <w:rPr>
          <w:rFonts w:ascii="Times New Roman" w:hAnsi="Times New Roman" w:cs="Times New Roman"/>
          <w:color w:val="000000"/>
          <w:sz w:val="28"/>
          <w:szCs w:val="28"/>
          <w:lang w:val="en-US"/>
        </w:rPr>
      </w:pPr>
      <w:r w:rsidRPr="007D5F13">
        <w:rPr>
          <w:rFonts w:ascii="Times New Roman" w:hAnsi="Times New Roman" w:cs="Times New Roman"/>
          <w:color w:val="000000"/>
          <w:sz w:val="28"/>
          <w:szCs w:val="28"/>
          <w:lang w:val="en-US"/>
        </w:rPr>
        <w:t>50y1+80y2+0=180</w:t>
      </w:r>
    </w:p>
    <w:p w:rsidR="007D5F13" w:rsidRPr="007D5F13" w:rsidRDefault="007D5F13" w:rsidP="00173436">
      <w:pPr>
        <w:spacing w:after="0" w:line="240" w:lineRule="auto"/>
        <w:ind w:firstLine="426"/>
        <w:jc w:val="both"/>
        <w:rPr>
          <w:rFonts w:ascii="Times New Roman" w:hAnsi="Times New Roman" w:cs="Times New Roman"/>
          <w:color w:val="000000"/>
          <w:sz w:val="28"/>
          <w:szCs w:val="28"/>
          <w:lang w:val="en-US"/>
        </w:rPr>
      </w:pPr>
      <w:r w:rsidRPr="007D5F13">
        <w:rPr>
          <w:rFonts w:ascii="Times New Roman" w:hAnsi="Times New Roman" w:cs="Times New Roman"/>
          <w:color w:val="000000"/>
          <w:sz w:val="28"/>
          <w:szCs w:val="28"/>
          <w:lang w:val="en-US"/>
        </w:rPr>
        <w:t>50y1=200-100y2</w:t>
      </w:r>
    </w:p>
    <w:p w:rsidR="007D5F13" w:rsidRPr="007D5F13" w:rsidRDefault="007D5F13" w:rsidP="00173436">
      <w:pPr>
        <w:spacing w:after="0" w:line="240" w:lineRule="auto"/>
        <w:ind w:firstLine="426"/>
        <w:jc w:val="both"/>
        <w:rPr>
          <w:rFonts w:ascii="Times New Roman" w:hAnsi="Times New Roman" w:cs="Times New Roman"/>
          <w:color w:val="000000"/>
          <w:sz w:val="28"/>
          <w:szCs w:val="28"/>
          <w:lang w:val="en-US"/>
        </w:rPr>
      </w:pPr>
      <w:r w:rsidRPr="007D5F13">
        <w:rPr>
          <w:rFonts w:ascii="Times New Roman" w:hAnsi="Times New Roman" w:cs="Times New Roman"/>
          <w:color w:val="000000"/>
          <w:sz w:val="28"/>
          <w:szCs w:val="28"/>
          <w:lang w:val="en-US"/>
        </w:rPr>
        <w:t>(200-100y2)+80y2=180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20</w:t>
      </w:r>
      <w:r w:rsidRPr="007D5F13">
        <w:rPr>
          <w:rFonts w:ascii="Times New Roman" w:hAnsi="Times New Roman" w:cs="Times New Roman"/>
          <w:color w:val="000000"/>
          <w:sz w:val="28"/>
          <w:szCs w:val="28"/>
          <w:lang w:val="en-US"/>
        </w:rPr>
        <w:t>y</w:t>
      </w:r>
      <w:r w:rsidRPr="007D5F13">
        <w:rPr>
          <w:rFonts w:ascii="Times New Roman" w:hAnsi="Times New Roman" w:cs="Times New Roman"/>
          <w:color w:val="000000"/>
          <w:sz w:val="28"/>
          <w:szCs w:val="28"/>
        </w:rPr>
        <w:t>2=20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lang w:val="en-US"/>
        </w:rPr>
        <w:t>Y</w:t>
      </w:r>
      <w:r w:rsidRPr="007D5F13">
        <w:rPr>
          <w:rFonts w:ascii="Times New Roman" w:hAnsi="Times New Roman" w:cs="Times New Roman"/>
          <w:color w:val="000000"/>
          <w:sz w:val="28"/>
          <w:szCs w:val="28"/>
        </w:rPr>
        <w:t>2=1</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50</w:t>
      </w:r>
      <w:r w:rsidRPr="007D5F13">
        <w:rPr>
          <w:rFonts w:ascii="Times New Roman" w:hAnsi="Times New Roman" w:cs="Times New Roman"/>
          <w:color w:val="000000"/>
          <w:sz w:val="28"/>
          <w:szCs w:val="28"/>
          <w:lang w:val="en-US"/>
        </w:rPr>
        <w:t>y</w:t>
      </w:r>
      <w:r w:rsidRPr="007D5F13">
        <w:rPr>
          <w:rFonts w:ascii="Times New Roman" w:hAnsi="Times New Roman" w:cs="Times New Roman"/>
          <w:color w:val="000000"/>
          <w:sz w:val="28"/>
          <w:szCs w:val="28"/>
        </w:rPr>
        <w:t>1=200-100*1=100</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lang w:val="en-US"/>
        </w:rPr>
        <w:t>Y</w:t>
      </w:r>
      <w:r w:rsidRPr="007D5F13">
        <w:rPr>
          <w:rFonts w:ascii="Times New Roman" w:hAnsi="Times New Roman" w:cs="Times New Roman"/>
          <w:color w:val="000000"/>
          <w:sz w:val="28"/>
          <w:szCs w:val="28"/>
        </w:rPr>
        <w:t>1=2</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Уф двойственности задачи 15000*2+25000*1=55000-решение верно</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Проверили правильность решения согласно 1двойственности значение целой функции в исход. </w:t>
      </w:r>
      <w:proofErr w:type="gramStart"/>
      <w:r w:rsidRPr="007D5F13">
        <w:rPr>
          <w:rFonts w:ascii="Times New Roman" w:hAnsi="Times New Roman" w:cs="Times New Roman"/>
          <w:color w:val="000000"/>
          <w:sz w:val="28"/>
          <w:szCs w:val="28"/>
        </w:rPr>
        <w:t>И двойственной должны быть равны.</w:t>
      </w:r>
      <w:proofErr w:type="gramEnd"/>
    </w:p>
    <w:p w:rsidR="007D5F13" w:rsidRDefault="007D5F13" w:rsidP="00173436">
      <w:pPr>
        <w:spacing w:after="0" w:line="240" w:lineRule="auto"/>
        <w:ind w:firstLine="426"/>
        <w:jc w:val="both"/>
        <w:rPr>
          <w:rFonts w:ascii="Times New Roman" w:hAnsi="Times New Roman" w:cs="Times New Roman"/>
          <w:sz w:val="28"/>
          <w:szCs w:val="28"/>
        </w:rPr>
      </w:pPr>
    </w:p>
    <w:p w:rsidR="007D5F13" w:rsidRDefault="007D5F13" w:rsidP="00173436">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br w:type="page"/>
      </w:r>
    </w:p>
    <w:p w:rsidR="007D5F13" w:rsidRPr="00173436" w:rsidRDefault="007D5F13" w:rsidP="00173436">
      <w:pPr>
        <w:spacing w:after="0" w:line="240" w:lineRule="auto"/>
        <w:ind w:firstLine="426"/>
        <w:jc w:val="both"/>
        <w:rPr>
          <w:rFonts w:ascii="Times New Roman" w:hAnsi="Times New Roman" w:cs="Times New Roman"/>
          <w:b/>
          <w:sz w:val="32"/>
          <w:szCs w:val="32"/>
        </w:rPr>
      </w:pPr>
      <w:r w:rsidRPr="00173436">
        <w:rPr>
          <w:rFonts w:ascii="Times New Roman" w:hAnsi="Times New Roman" w:cs="Times New Roman"/>
          <w:b/>
          <w:sz w:val="32"/>
          <w:szCs w:val="32"/>
        </w:rPr>
        <w:lastRenderedPageBreak/>
        <w:t>Задание 3.</w:t>
      </w: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1. Постройте график временного ряда, сделайте вывод о на</w:t>
      </w:r>
      <w:r w:rsidRPr="00173436">
        <w:rPr>
          <w:rFonts w:ascii="Times New Roman" w:hAnsi="Times New Roman" w:cs="Times New Roman"/>
          <w:color w:val="000000"/>
          <w:sz w:val="28"/>
          <w:szCs w:val="28"/>
        </w:rPr>
        <w:softHyphen/>
        <w:t>личии тренда.</w:t>
      </w: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Введём данные на рабочий лист</w:t>
      </w:r>
    </w:p>
    <w:p w:rsidR="007D5F13" w:rsidRPr="00173436" w:rsidRDefault="007D5F13" w:rsidP="00173436">
      <w:pPr>
        <w:spacing w:after="0" w:line="240" w:lineRule="auto"/>
        <w:ind w:firstLine="426"/>
        <w:jc w:val="both"/>
        <w:rPr>
          <w:rFonts w:ascii="Times New Roman" w:hAnsi="Times New Roman" w:cs="Times New Roman"/>
          <w:noProof/>
          <w:sz w:val="28"/>
          <w:szCs w:val="28"/>
          <w:lang w:val="en-US"/>
        </w:rPr>
      </w:pPr>
      <w:r w:rsidRPr="00173436">
        <w:rPr>
          <w:rFonts w:ascii="Times New Roman" w:hAnsi="Times New Roman" w:cs="Times New Roman"/>
          <w:noProof/>
          <w:sz w:val="28"/>
          <w:szCs w:val="28"/>
          <w:lang w:eastAsia="ru-RU"/>
        </w:rPr>
        <w:drawing>
          <wp:inline distT="0" distB="0" distL="0" distR="0">
            <wp:extent cx="2429510" cy="2934335"/>
            <wp:effectExtent l="1905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t="19156" r="86620" b="52147"/>
                    <a:stretch>
                      <a:fillRect/>
                    </a:stretch>
                  </pic:blipFill>
                  <pic:spPr bwMode="auto">
                    <a:xfrm>
                      <a:off x="0" y="0"/>
                      <a:ext cx="2429510" cy="2934335"/>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С помощью Мастера Диаграмм построим точечную диаграмму</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noProof/>
          <w:sz w:val="28"/>
          <w:szCs w:val="28"/>
          <w:lang w:val="en-US"/>
        </w:rPr>
      </w:pPr>
      <w:r w:rsidRPr="00173436">
        <w:rPr>
          <w:rFonts w:ascii="Times New Roman" w:hAnsi="Times New Roman" w:cs="Times New Roman"/>
          <w:noProof/>
          <w:sz w:val="28"/>
          <w:szCs w:val="28"/>
          <w:lang w:eastAsia="ru-RU"/>
        </w:rPr>
        <w:drawing>
          <wp:inline distT="0" distB="0" distL="0" distR="0">
            <wp:extent cx="4567083" cy="2737128"/>
            <wp:effectExtent l="12168" t="6072" r="6084" b="0"/>
            <wp:docPr id="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D5F13" w:rsidRPr="00173436" w:rsidRDefault="007D5F13" w:rsidP="00173436">
      <w:pPr>
        <w:spacing w:after="0" w:line="240" w:lineRule="auto"/>
        <w:ind w:firstLine="426"/>
        <w:jc w:val="both"/>
        <w:rPr>
          <w:rFonts w:ascii="Times New Roman" w:hAnsi="Times New Roman" w:cs="Times New Roman"/>
          <w:noProof/>
          <w:sz w:val="28"/>
          <w:szCs w:val="28"/>
          <w:lang w:val="en-US"/>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Визуальный осмотр графика позволяет предположить, что временной ряд содержит восходящий тренд.</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2. Постройте линейную модель </w:t>
      </w:r>
      <w:r w:rsidRPr="00173436">
        <w:rPr>
          <w:rFonts w:ascii="Times New Roman" w:hAnsi="Times New Roman" w:cs="Times New Roman"/>
          <w:b/>
          <w:i/>
          <w:sz w:val="28"/>
          <w:szCs w:val="28"/>
        </w:rPr>
        <w:t>Y(</w:t>
      </w:r>
      <w:proofErr w:type="spellStart"/>
      <w:r w:rsidRPr="00173436">
        <w:rPr>
          <w:rFonts w:ascii="Times New Roman" w:hAnsi="Times New Roman" w:cs="Times New Roman"/>
          <w:b/>
          <w:i/>
          <w:sz w:val="28"/>
          <w:szCs w:val="28"/>
        </w:rPr>
        <w:t>t</w:t>
      </w:r>
      <w:proofErr w:type="spellEnd"/>
      <w:r w:rsidRPr="00173436">
        <w:rPr>
          <w:rFonts w:ascii="Times New Roman" w:hAnsi="Times New Roman" w:cs="Times New Roman"/>
          <w:b/>
          <w:i/>
          <w:sz w:val="28"/>
          <w:szCs w:val="28"/>
        </w:rPr>
        <w:t>) = a</w:t>
      </w:r>
      <w:r w:rsidRPr="00173436">
        <w:rPr>
          <w:rFonts w:ascii="Times New Roman" w:hAnsi="Times New Roman" w:cs="Times New Roman"/>
          <w:b/>
          <w:i/>
          <w:sz w:val="28"/>
          <w:szCs w:val="28"/>
          <w:vertAlign w:val="subscript"/>
        </w:rPr>
        <w:t>0</w:t>
      </w:r>
      <w:r w:rsidRPr="00173436">
        <w:rPr>
          <w:rFonts w:ascii="Times New Roman" w:hAnsi="Times New Roman" w:cs="Times New Roman"/>
          <w:b/>
          <w:i/>
          <w:sz w:val="28"/>
          <w:szCs w:val="28"/>
        </w:rPr>
        <w:t xml:space="preserve"> + а</w:t>
      </w:r>
      <w:r w:rsidRPr="00173436">
        <w:rPr>
          <w:rFonts w:ascii="Times New Roman" w:hAnsi="Times New Roman" w:cs="Times New Roman"/>
          <w:b/>
          <w:i/>
          <w:sz w:val="28"/>
          <w:szCs w:val="28"/>
          <w:vertAlign w:val="subscript"/>
        </w:rPr>
        <w:t>1</w:t>
      </w:r>
      <w:r w:rsidRPr="00173436">
        <w:rPr>
          <w:rFonts w:ascii="Times New Roman" w:hAnsi="Times New Roman" w:cs="Times New Roman"/>
          <w:b/>
          <w:i/>
          <w:sz w:val="28"/>
          <w:szCs w:val="28"/>
        </w:rPr>
        <w:t>t</w:t>
      </w:r>
      <w:r w:rsidRPr="00173436">
        <w:rPr>
          <w:rFonts w:ascii="Times New Roman" w:hAnsi="Times New Roman" w:cs="Times New Roman"/>
          <w:sz w:val="28"/>
          <w:szCs w:val="28"/>
        </w:rPr>
        <w:t>, оцените ее пара</w:t>
      </w:r>
      <w:r w:rsidRPr="00173436">
        <w:rPr>
          <w:rFonts w:ascii="Times New Roman" w:hAnsi="Times New Roman" w:cs="Times New Roman"/>
          <w:sz w:val="28"/>
          <w:szCs w:val="28"/>
        </w:rPr>
        <w:softHyphen/>
        <w:t>метры с помощью метода наименьших квадратов (МНК).</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Линейная модель зависимости объемов продаж  Y от времени </w:t>
      </w:r>
      <w:proofErr w:type="spellStart"/>
      <w:r w:rsidRPr="00173436">
        <w:rPr>
          <w:rFonts w:ascii="Times New Roman" w:hAnsi="Times New Roman" w:cs="Times New Roman"/>
          <w:b/>
          <w:i/>
          <w:sz w:val="28"/>
          <w:szCs w:val="28"/>
        </w:rPr>
        <w:t>t</w:t>
      </w:r>
      <w:proofErr w:type="spellEnd"/>
      <w:r w:rsidRPr="00173436">
        <w:rPr>
          <w:rFonts w:ascii="Times New Roman" w:hAnsi="Times New Roman" w:cs="Times New Roman"/>
          <w:sz w:val="28"/>
          <w:szCs w:val="28"/>
        </w:rPr>
        <w:t xml:space="preserve"> в месяцах имеет вид: </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b/>
          <w:i/>
          <w:sz w:val="28"/>
          <w:szCs w:val="28"/>
        </w:rPr>
        <w:t>Y(</w:t>
      </w:r>
      <w:proofErr w:type="spellStart"/>
      <w:r w:rsidRPr="00173436">
        <w:rPr>
          <w:rFonts w:ascii="Times New Roman" w:hAnsi="Times New Roman" w:cs="Times New Roman"/>
          <w:b/>
          <w:i/>
          <w:sz w:val="28"/>
          <w:szCs w:val="28"/>
        </w:rPr>
        <w:t>t</w:t>
      </w:r>
      <w:proofErr w:type="spellEnd"/>
      <w:r w:rsidRPr="00173436">
        <w:rPr>
          <w:rFonts w:ascii="Times New Roman" w:hAnsi="Times New Roman" w:cs="Times New Roman"/>
          <w:b/>
          <w:i/>
          <w:sz w:val="28"/>
          <w:szCs w:val="28"/>
        </w:rPr>
        <w:t>) = a</w:t>
      </w:r>
      <w:r w:rsidRPr="00173436">
        <w:rPr>
          <w:rFonts w:ascii="Times New Roman" w:hAnsi="Times New Roman" w:cs="Times New Roman"/>
          <w:b/>
          <w:i/>
          <w:sz w:val="28"/>
          <w:szCs w:val="28"/>
          <w:vertAlign w:val="subscript"/>
        </w:rPr>
        <w:t>0</w:t>
      </w:r>
      <w:r w:rsidRPr="00173436">
        <w:rPr>
          <w:rFonts w:ascii="Times New Roman" w:hAnsi="Times New Roman" w:cs="Times New Roman"/>
          <w:b/>
          <w:i/>
          <w:sz w:val="28"/>
          <w:szCs w:val="28"/>
        </w:rPr>
        <w:t xml:space="preserve"> + а</w:t>
      </w:r>
      <w:r w:rsidRPr="00173436">
        <w:rPr>
          <w:rFonts w:ascii="Times New Roman" w:hAnsi="Times New Roman" w:cs="Times New Roman"/>
          <w:b/>
          <w:i/>
          <w:sz w:val="28"/>
          <w:szCs w:val="28"/>
          <w:vertAlign w:val="subscript"/>
        </w:rPr>
        <w:t>1</w:t>
      </w:r>
      <w:r w:rsidRPr="00173436">
        <w:rPr>
          <w:rFonts w:ascii="Times New Roman" w:hAnsi="Times New Roman" w:cs="Times New Roman"/>
          <w:b/>
          <w:i/>
          <w:sz w:val="28"/>
          <w:szCs w:val="28"/>
        </w:rPr>
        <w:t>t</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Оценку параметров</w:t>
      </w:r>
      <w:r w:rsidRPr="00173436">
        <w:rPr>
          <w:rFonts w:ascii="Times New Roman" w:hAnsi="Times New Roman" w:cs="Times New Roman"/>
          <w:color w:val="231F20"/>
          <w:sz w:val="21"/>
          <w:szCs w:val="21"/>
        </w:rPr>
        <w:t xml:space="preserve"> </w:t>
      </w:r>
      <w:r w:rsidRPr="00173436">
        <w:rPr>
          <w:rFonts w:ascii="Times New Roman" w:hAnsi="Times New Roman" w:cs="Times New Roman"/>
          <w:b/>
          <w:i/>
          <w:iCs/>
          <w:color w:val="231F20"/>
          <w:sz w:val="21"/>
          <w:szCs w:val="21"/>
        </w:rPr>
        <w:t>a</w:t>
      </w:r>
      <w:r w:rsidRPr="00173436">
        <w:rPr>
          <w:rFonts w:ascii="Times New Roman" w:hAnsi="Times New Roman" w:cs="Times New Roman"/>
          <w:b/>
          <w:i/>
          <w:color w:val="231F20"/>
          <w:sz w:val="12"/>
          <w:szCs w:val="12"/>
        </w:rPr>
        <w:t>0</w:t>
      </w:r>
      <w:r w:rsidRPr="00173436">
        <w:rPr>
          <w:rFonts w:ascii="Times New Roman" w:hAnsi="Times New Roman" w:cs="Times New Roman"/>
          <w:b/>
          <w:i/>
          <w:color w:val="231F20"/>
          <w:sz w:val="21"/>
          <w:szCs w:val="21"/>
        </w:rPr>
        <w:t xml:space="preserve">, </w:t>
      </w:r>
      <w:r w:rsidRPr="00173436">
        <w:rPr>
          <w:rFonts w:ascii="Times New Roman" w:hAnsi="Times New Roman" w:cs="Times New Roman"/>
          <w:b/>
          <w:i/>
          <w:iCs/>
          <w:color w:val="231F20"/>
          <w:sz w:val="21"/>
          <w:szCs w:val="21"/>
        </w:rPr>
        <w:t>a</w:t>
      </w:r>
      <w:r w:rsidRPr="00173436">
        <w:rPr>
          <w:rFonts w:ascii="Times New Roman" w:hAnsi="Times New Roman" w:cs="Times New Roman"/>
          <w:b/>
          <w:i/>
          <w:color w:val="231F20"/>
          <w:sz w:val="12"/>
          <w:szCs w:val="12"/>
        </w:rPr>
        <w:t>1</w:t>
      </w:r>
      <w:r w:rsidRPr="00173436">
        <w:rPr>
          <w:rFonts w:ascii="Times New Roman" w:hAnsi="Times New Roman" w:cs="Times New Roman"/>
          <w:color w:val="231F20"/>
          <w:sz w:val="12"/>
          <w:szCs w:val="12"/>
        </w:rPr>
        <w:t xml:space="preserve"> </w:t>
      </w:r>
      <w:r w:rsidRPr="00173436">
        <w:rPr>
          <w:rFonts w:ascii="Times New Roman" w:hAnsi="Times New Roman" w:cs="Times New Roman"/>
          <w:sz w:val="28"/>
          <w:szCs w:val="28"/>
        </w:rPr>
        <w:t>линейной модели регрессии</w:t>
      </w:r>
      <w:r w:rsidRPr="00173436">
        <w:rPr>
          <w:rFonts w:ascii="Times New Roman" w:hAnsi="Times New Roman" w:cs="Times New Roman"/>
          <w:color w:val="231F20"/>
          <w:sz w:val="21"/>
          <w:szCs w:val="21"/>
        </w:rPr>
        <w:t xml:space="preserve"> </w:t>
      </w:r>
      <w:r w:rsidRPr="00173436">
        <w:rPr>
          <w:rFonts w:ascii="Times New Roman" w:hAnsi="Times New Roman" w:cs="Times New Roman"/>
          <w:b/>
          <w:i/>
          <w:sz w:val="28"/>
          <w:szCs w:val="28"/>
        </w:rPr>
        <w:t>Y</w:t>
      </w:r>
      <w:r w:rsidRPr="00173436">
        <w:rPr>
          <w:rFonts w:ascii="Times New Roman" w:hAnsi="Times New Roman" w:cs="Times New Roman"/>
          <w:i/>
          <w:iCs/>
          <w:color w:val="231F20"/>
          <w:sz w:val="21"/>
          <w:szCs w:val="21"/>
        </w:rPr>
        <w:t xml:space="preserve"> </w:t>
      </w:r>
      <w:r w:rsidRPr="00173436">
        <w:rPr>
          <w:rFonts w:ascii="Times New Roman" w:hAnsi="Times New Roman" w:cs="Times New Roman"/>
          <w:color w:val="231F20"/>
          <w:sz w:val="21"/>
          <w:szCs w:val="21"/>
        </w:rPr>
        <w:t xml:space="preserve">от </w:t>
      </w:r>
      <w:proofErr w:type="spellStart"/>
      <w:r w:rsidRPr="00173436">
        <w:rPr>
          <w:rFonts w:ascii="Times New Roman" w:hAnsi="Times New Roman" w:cs="Times New Roman"/>
          <w:b/>
          <w:i/>
          <w:sz w:val="28"/>
          <w:szCs w:val="28"/>
        </w:rPr>
        <w:t>t</w:t>
      </w:r>
      <w:proofErr w:type="spellEnd"/>
      <w:r w:rsidRPr="00173436">
        <w:rPr>
          <w:rFonts w:ascii="Times New Roman" w:hAnsi="Times New Roman" w:cs="Times New Roman"/>
          <w:b/>
          <w:i/>
          <w:sz w:val="28"/>
          <w:szCs w:val="28"/>
        </w:rPr>
        <w:t xml:space="preserve"> </w:t>
      </w:r>
      <w:r w:rsidRPr="00173436">
        <w:rPr>
          <w:rFonts w:ascii="Times New Roman" w:hAnsi="Times New Roman" w:cs="Times New Roman"/>
          <w:sz w:val="28"/>
          <w:szCs w:val="28"/>
        </w:rPr>
        <w:t>проведем с помощью надстройки EXCEL Анализ данных</w:t>
      </w:r>
      <w:proofErr w:type="gramStart"/>
      <w:r w:rsidRPr="00173436">
        <w:rPr>
          <w:rFonts w:ascii="Times New Roman" w:hAnsi="Times New Roman" w:cs="Times New Roman"/>
          <w:sz w:val="28"/>
          <w:szCs w:val="28"/>
        </w:rPr>
        <w:t>.Н</w:t>
      </w:r>
      <w:proofErr w:type="gramEnd"/>
      <w:r w:rsidRPr="00173436">
        <w:rPr>
          <w:rFonts w:ascii="Times New Roman" w:hAnsi="Times New Roman" w:cs="Times New Roman"/>
          <w:sz w:val="28"/>
          <w:szCs w:val="28"/>
        </w:rPr>
        <w:t>адстройка и есть МНК.</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1"/>
          <w:szCs w:val="21"/>
        </w:rPr>
      </w:pPr>
      <w:r w:rsidRPr="00173436">
        <w:rPr>
          <w:rFonts w:ascii="Times New Roman" w:hAnsi="Times New Roman" w:cs="Times New Roman"/>
          <w:noProof/>
          <w:color w:val="231F20"/>
          <w:sz w:val="21"/>
          <w:szCs w:val="21"/>
          <w:lang w:eastAsia="ru-RU"/>
        </w:rPr>
        <w:drawing>
          <wp:inline distT="0" distB="0" distL="0" distR="0">
            <wp:extent cx="4149090" cy="1924050"/>
            <wp:effectExtent l="19050" t="0" r="381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srcRect/>
                    <a:stretch>
                      <a:fillRect/>
                    </a:stretch>
                  </pic:blipFill>
                  <pic:spPr bwMode="auto">
                    <a:xfrm>
                      <a:off x="0" y="0"/>
                      <a:ext cx="4149090" cy="192405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noProof/>
          <w:sz w:val="28"/>
          <w:szCs w:val="28"/>
          <w:lang w:val="en-US"/>
        </w:rPr>
      </w:pPr>
    </w:p>
    <w:p w:rsidR="007D5F13" w:rsidRPr="00173436" w:rsidRDefault="007D5F13" w:rsidP="00173436">
      <w:pPr>
        <w:spacing w:after="0" w:line="240" w:lineRule="auto"/>
        <w:ind w:firstLine="426"/>
        <w:jc w:val="both"/>
        <w:rPr>
          <w:rFonts w:ascii="Times New Roman" w:hAnsi="Times New Roman" w:cs="Times New Roman"/>
          <w:noProof/>
          <w:sz w:val="28"/>
          <w:szCs w:val="28"/>
          <w:lang w:val="en-US"/>
        </w:rPr>
      </w:pPr>
    </w:p>
    <w:p w:rsidR="007D5F13" w:rsidRPr="00173436" w:rsidRDefault="007D5F13" w:rsidP="00173436">
      <w:pPr>
        <w:spacing w:after="0" w:line="240" w:lineRule="auto"/>
        <w:ind w:firstLine="426"/>
        <w:jc w:val="both"/>
        <w:rPr>
          <w:rFonts w:ascii="Times New Roman" w:hAnsi="Times New Roman" w:cs="Times New Roman"/>
          <w:noProof/>
          <w:sz w:val="28"/>
          <w:szCs w:val="28"/>
          <w:lang w:val="en-US"/>
        </w:rPr>
      </w:pPr>
    </w:p>
    <w:p w:rsidR="007D5F13" w:rsidRPr="00173436" w:rsidRDefault="007D5F13" w:rsidP="00173436">
      <w:pPr>
        <w:spacing w:after="0" w:line="240" w:lineRule="auto"/>
        <w:ind w:firstLine="426"/>
        <w:jc w:val="both"/>
        <w:rPr>
          <w:rFonts w:ascii="Times New Roman" w:hAnsi="Times New Roman" w:cs="Times New Roman"/>
          <w:noProof/>
          <w:sz w:val="28"/>
          <w:szCs w:val="28"/>
          <w:lang w:val="en-US"/>
        </w:rPr>
      </w:pPr>
      <w:r w:rsidRPr="00173436">
        <w:rPr>
          <w:rFonts w:ascii="Times New Roman" w:hAnsi="Times New Roman" w:cs="Times New Roman"/>
          <w:noProof/>
          <w:color w:val="231F20"/>
          <w:sz w:val="21"/>
          <w:szCs w:val="21"/>
          <w:lang w:eastAsia="ru-RU"/>
        </w:rPr>
        <w:drawing>
          <wp:inline distT="0" distB="0" distL="0" distR="0">
            <wp:extent cx="5281930" cy="4653915"/>
            <wp:effectExtent l="19050" t="0" r="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srcRect/>
                    <a:stretch>
                      <a:fillRect/>
                    </a:stretch>
                  </pic:blipFill>
                  <pic:spPr bwMode="auto">
                    <a:xfrm>
                      <a:off x="0" y="0"/>
                      <a:ext cx="5281930" cy="4653915"/>
                    </a:xfrm>
                    <a:prstGeom prst="rect">
                      <a:avLst/>
                    </a:prstGeom>
                    <a:noFill/>
                    <a:ln w="9525">
                      <a:noFill/>
                      <a:miter lim="800000"/>
                      <a:headEnd/>
                      <a:tailEnd/>
                    </a:ln>
                  </pic:spPr>
                </pic:pic>
              </a:graphicData>
            </a:graphic>
          </wp:inline>
        </w:drawing>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Полученный отчёт на новом листе отражает вид модели временного ряда и оценку её качества</w:t>
      </w:r>
    </w:p>
    <w:p w:rsidR="007D5F13" w:rsidRPr="00173436" w:rsidRDefault="007D5F13" w:rsidP="00173436">
      <w:pPr>
        <w:spacing w:after="0" w:line="240" w:lineRule="auto"/>
        <w:ind w:firstLine="426"/>
        <w:jc w:val="both"/>
        <w:rPr>
          <w:rFonts w:ascii="Times New Roman" w:hAnsi="Times New Roman" w:cs="Times New Roman"/>
          <w:noProof/>
          <w:sz w:val="28"/>
          <w:szCs w:val="28"/>
        </w:rPr>
      </w:pPr>
    </w:p>
    <w:p w:rsidR="007D5F13" w:rsidRPr="00173436" w:rsidRDefault="007D5F13" w:rsidP="00173436">
      <w:pPr>
        <w:spacing w:after="0" w:line="240" w:lineRule="auto"/>
        <w:ind w:firstLine="426"/>
        <w:jc w:val="both"/>
        <w:rPr>
          <w:rFonts w:ascii="Times New Roman" w:hAnsi="Times New Roman" w:cs="Times New Roman"/>
          <w:noProof/>
          <w:sz w:val="28"/>
          <w:szCs w:val="28"/>
        </w:rPr>
      </w:pPr>
    </w:p>
    <w:p w:rsidR="007D5F13" w:rsidRPr="00173436" w:rsidRDefault="007D5F13" w:rsidP="00173436">
      <w:pPr>
        <w:spacing w:after="0" w:line="240" w:lineRule="auto"/>
        <w:ind w:firstLine="426"/>
        <w:jc w:val="both"/>
        <w:rPr>
          <w:rFonts w:ascii="Times New Roman" w:hAnsi="Times New Roman" w:cs="Times New Roman"/>
          <w:noProof/>
          <w:sz w:val="28"/>
          <w:szCs w:val="28"/>
        </w:rPr>
      </w:pPr>
      <w:r w:rsidRPr="00173436">
        <w:rPr>
          <w:rFonts w:ascii="Times New Roman" w:hAnsi="Times New Roman" w:cs="Times New Roman"/>
          <w:noProof/>
          <w:sz w:val="28"/>
          <w:szCs w:val="28"/>
          <w:lang w:eastAsia="ru-RU"/>
        </w:rPr>
        <w:lastRenderedPageBreak/>
        <w:drawing>
          <wp:inline distT="0" distB="0" distL="0" distR="0">
            <wp:extent cx="4626610" cy="4708525"/>
            <wp:effectExtent l="1905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t="17500" r="60403" b="10881"/>
                    <a:stretch>
                      <a:fillRect/>
                    </a:stretch>
                  </pic:blipFill>
                  <pic:spPr bwMode="auto">
                    <a:xfrm>
                      <a:off x="0" y="0"/>
                      <a:ext cx="4626610" cy="4708525"/>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noProof/>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Результат регрессионного анализа содержится в нижеприведенных таблицах 3.1 и 3.2.Судя по модели </w:t>
      </w:r>
      <w:r w:rsidRPr="00173436">
        <w:rPr>
          <w:rFonts w:ascii="Times New Roman" w:hAnsi="Times New Roman" w:cs="Times New Roman"/>
          <w:sz w:val="28"/>
          <w:szCs w:val="28"/>
          <w:lang w:val="en-US"/>
        </w:rPr>
        <w:t>R</w:t>
      </w:r>
      <w:r w:rsidRPr="00173436">
        <w:rPr>
          <w:rFonts w:ascii="Times New Roman" w:hAnsi="Times New Roman" w:cs="Times New Roman"/>
          <w:sz w:val="28"/>
          <w:szCs w:val="28"/>
        </w:rPr>
        <w:t xml:space="preserve">-квадрат, качество </w:t>
      </w:r>
      <w:proofErr w:type="spellStart"/>
      <w:r w:rsidRPr="00173436">
        <w:rPr>
          <w:rFonts w:ascii="Times New Roman" w:hAnsi="Times New Roman" w:cs="Times New Roman"/>
          <w:sz w:val="28"/>
          <w:szCs w:val="28"/>
        </w:rPr>
        <w:t>высокое</w:t>
      </w:r>
      <w:proofErr w:type="gramStart"/>
      <w:r w:rsidRPr="00173436">
        <w:rPr>
          <w:rFonts w:ascii="Times New Roman" w:hAnsi="Times New Roman" w:cs="Times New Roman"/>
          <w:sz w:val="28"/>
          <w:szCs w:val="28"/>
        </w:rPr>
        <w:t>,е</w:t>
      </w:r>
      <w:proofErr w:type="gramEnd"/>
      <w:r w:rsidRPr="00173436">
        <w:rPr>
          <w:rFonts w:ascii="Times New Roman" w:hAnsi="Times New Roman" w:cs="Times New Roman"/>
          <w:sz w:val="28"/>
          <w:szCs w:val="28"/>
        </w:rPr>
        <w:t>сли</w:t>
      </w:r>
      <w:proofErr w:type="spellEnd"/>
      <w:r w:rsidRPr="00173436">
        <w:rPr>
          <w:rFonts w:ascii="Times New Roman" w:hAnsi="Times New Roman" w:cs="Times New Roman"/>
          <w:sz w:val="28"/>
          <w:szCs w:val="28"/>
        </w:rPr>
        <w:t xml:space="preserve"> больше 0,7 %</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Таблица 3.1</w:t>
      </w:r>
    </w:p>
    <w:tbl>
      <w:tblPr>
        <w:tblW w:w="0" w:type="auto"/>
        <w:jc w:val="center"/>
        <w:tblInd w:w="-4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1490"/>
        <w:gridCol w:w="1147"/>
        <w:gridCol w:w="2126"/>
        <w:gridCol w:w="2551"/>
        <w:gridCol w:w="1560"/>
      </w:tblGrid>
      <w:tr w:rsidR="007D5F13" w:rsidRPr="00173436" w:rsidTr="0032345D">
        <w:tblPrEx>
          <w:tblCellMar>
            <w:top w:w="0" w:type="dxa"/>
            <w:bottom w:w="0" w:type="dxa"/>
          </w:tblCellMar>
        </w:tblPrEx>
        <w:trPr>
          <w:trHeight w:val="247"/>
          <w:jc w:val="center"/>
        </w:trPr>
        <w:tc>
          <w:tcPr>
            <w:tcW w:w="2637" w:type="dxa"/>
            <w:gridSpan w:val="2"/>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iCs/>
                <w:color w:val="000000"/>
                <w:sz w:val="28"/>
                <w:szCs w:val="28"/>
              </w:rPr>
            </w:pPr>
            <w:r w:rsidRPr="00173436">
              <w:rPr>
                <w:rFonts w:ascii="Times New Roman" w:hAnsi="Times New Roman" w:cs="Times New Roman"/>
                <w:iCs/>
                <w:color w:val="000000"/>
                <w:sz w:val="28"/>
                <w:szCs w:val="28"/>
              </w:rPr>
              <w:t>Переменная</w:t>
            </w:r>
          </w:p>
        </w:tc>
        <w:tc>
          <w:tcPr>
            <w:tcW w:w="2126"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iCs/>
                <w:color w:val="000000"/>
                <w:sz w:val="28"/>
                <w:szCs w:val="28"/>
              </w:rPr>
            </w:pPr>
            <w:r w:rsidRPr="00173436">
              <w:rPr>
                <w:rFonts w:ascii="Times New Roman" w:hAnsi="Times New Roman" w:cs="Times New Roman"/>
                <w:iCs/>
                <w:color w:val="000000"/>
                <w:sz w:val="28"/>
                <w:szCs w:val="28"/>
              </w:rPr>
              <w:t>Коэффициенты</w:t>
            </w:r>
          </w:p>
        </w:tc>
        <w:tc>
          <w:tcPr>
            <w:tcW w:w="25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iCs/>
                <w:color w:val="000000"/>
                <w:sz w:val="28"/>
                <w:szCs w:val="28"/>
              </w:rPr>
            </w:pPr>
            <w:r w:rsidRPr="00173436">
              <w:rPr>
                <w:rFonts w:ascii="Times New Roman" w:hAnsi="Times New Roman" w:cs="Times New Roman"/>
                <w:iCs/>
                <w:color w:val="000000"/>
                <w:sz w:val="28"/>
                <w:szCs w:val="28"/>
              </w:rPr>
              <w:t>Стандартная ошибка</w:t>
            </w:r>
          </w:p>
        </w:tc>
        <w:tc>
          <w:tcPr>
            <w:tcW w:w="1560"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iCs/>
                <w:color w:val="000000"/>
                <w:sz w:val="28"/>
                <w:szCs w:val="28"/>
              </w:rPr>
            </w:pPr>
            <w:r w:rsidRPr="00173436">
              <w:rPr>
                <w:rFonts w:ascii="Times New Roman" w:hAnsi="Times New Roman" w:cs="Times New Roman"/>
                <w:iCs/>
                <w:color w:val="000000"/>
                <w:sz w:val="28"/>
                <w:szCs w:val="28"/>
              </w:rPr>
              <w:t>t-статистика</w:t>
            </w:r>
          </w:p>
        </w:tc>
      </w:tr>
      <w:tr w:rsidR="007D5F13" w:rsidRPr="00173436" w:rsidTr="0032345D">
        <w:tblPrEx>
          <w:tblCellMar>
            <w:top w:w="0" w:type="dxa"/>
            <w:bottom w:w="0" w:type="dxa"/>
          </w:tblCellMar>
        </w:tblPrEx>
        <w:trPr>
          <w:trHeight w:val="247"/>
          <w:jc w:val="center"/>
        </w:trPr>
        <w:tc>
          <w:tcPr>
            <w:tcW w:w="1490"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Y-пересечение</w:t>
            </w:r>
          </w:p>
        </w:tc>
        <w:tc>
          <w:tcPr>
            <w:tcW w:w="1147"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b/>
                <w:i/>
                <w:color w:val="000000"/>
                <w:sz w:val="28"/>
                <w:szCs w:val="28"/>
              </w:rPr>
            </w:pPr>
            <w:r w:rsidRPr="00173436">
              <w:rPr>
                <w:rFonts w:ascii="Times New Roman" w:hAnsi="Times New Roman" w:cs="Times New Roman"/>
                <w:b/>
                <w:i/>
                <w:color w:val="000000"/>
                <w:sz w:val="28"/>
                <w:szCs w:val="28"/>
              </w:rPr>
              <w:t>а</w:t>
            </w:r>
            <w:proofErr w:type="gramStart"/>
            <w:r w:rsidRPr="00173436">
              <w:rPr>
                <w:rFonts w:ascii="Times New Roman" w:hAnsi="Times New Roman" w:cs="Times New Roman"/>
                <w:b/>
                <w:i/>
                <w:color w:val="000000"/>
                <w:sz w:val="28"/>
                <w:szCs w:val="28"/>
                <w:vertAlign w:val="subscript"/>
              </w:rPr>
              <w:t>0</w:t>
            </w:r>
            <w:proofErr w:type="gramEnd"/>
          </w:p>
        </w:tc>
        <w:tc>
          <w:tcPr>
            <w:tcW w:w="2126"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23.85</w:t>
            </w:r>
          </w:p>
        </w:tc>
        <w:tc>
          <w:tcPr>
            <w:tcW w:w="25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3.92</w:t>
            </w:r>
          </w:p>
        </w:tc>
        <w:tc>
          <w:tcPr>
            <w:tcW w:w="1560"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6.07</w:t>
            </w:r>
          </w:p>
        </w:tc>
      </w:tr>
      <w:tr w:rsidR="007D5F13" w:rsidRPr="00173436" w:rsidTr="0032345D">
        <w:tblPrEx>
          <w:tblCellMar>
            <w:top w:w="0" w:type="dxa"/>
            <w:bottom w:w="0" w:type="dxa"/>
          </w:tblCellMar>
        </w:tblPrEx>
        <w:trPr>
          <w:trHeight w:val="262"/>
          <w:jc w:val="center"/>
        </w:trPr>
        <w:tc>
          <w:tcPr>
            <w:tcW w:w="1490"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proofErr w:type="spellStart"/>
            <w:r w:rsidRPr="00173436">
              <w:rPr>
                <w:rFonts w:ascii="Times New Roman" w:hAnsi="Times New Roman" w:cs="Times New Roman"/>
                <w:color w:val="000000"/>
                <w:sz w:val="28"/>
                <w:szCs w:val="28"/>
              </w:rPr>
              <w:t>t</w:t>
            </w:r>
            <w:proofErr w:type="spellEnd"/>
          </w:p>
        </w:tc>
        <w:tc>
          <w:tcPr>
            <w:tcW w:w="1147"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b/>
                <w:i/>
                <w:color w:val="000000"/>
                <w:sz w:val="28"/>
                <w:szCs w:val="28"/>
              </w:rPr>
            </w:pPr>
            <w:r w:rsidRPr="00173436">
              <w:rPr>
                <w:rFonts w:ascii="Times New Roman" w:hAnsi="Times New Roman" w:cs="Times New Roman"/>
                <w:b/>
                <w:i/>
                <w:color w:val="000000"/>
                <w:sz w:val="28"/>
                <w:szCs w:val="28"/>
              </w:rPr>
              <w:t>а</w:t>
            </w:r>
            <w:proofErr w:type="gramStart"/>
            <w:r w:rsidRPr="00173436">
              <w:rPr>
                <w:rFonts w:ascii="Times New Roman" w:hAnsi="Times New Roman" w:cs="Times New Roman"/>
                <w:b/>
                <w:i/>
                <w:color w:val="000000"/>
                <w:sz w:val="28"/>
                <w:szCs w:val="28"/>
                <w:vertAlign w:val="subscript"/>
              </w:rPr>
              <w:t>1</w:t>
            </w:r>
            <w:proofErr w:type="gramEnd"/>
          </w:p>
        </w:tc>
        <w:tc>
          <w:tcPr>
            <w:tcW w:w="2126"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3.23</w:t>
            </w:r>
          </w:p>
        </w:tc>
        <w:tc>
          <w:tcPr>
            <w:tcW w:w="25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0.57</w:t>
            </w:r>
          </w:p>
        </w:tc>
        <w:tc>
          <w:tcPr>
            <w:tcW w:w="1560"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5.58</w:t>
            </w:r>
          </w:p>
        </w:tc>
      </w:tr>
    </w:tbl>
    <w:p w:rsidR="007D5F13" w:rsidRPr="00173436" w:rsidRDefault="007D5F13" w:rsidP="00173436">
      <w:pPr>
        <w:spacing w:after="0" w:line="240" w:lineRule="auto"/>
        <w:jc w:val="both"/>
        <w:rPr>
          <w:rFonts w:ascii="Times New Roman" w:hAnsi="Times New Roman" w:cs="Times New Roman"/>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color w:val="231F20"/>
          <w:sz w:val="28"/>
          <w:szCs w:val="28"/>
        </w:rPr>
        <w:t xml:space="preserve">Во втором столбце табл. 3.1 содержатся коэффициенты уравнения регрессии </w:t>
      </w:r>
      <w:r w:rsidRPr="00173436">
        <w:rPr>
          <w:rFonts w:ascii="Times New Roman" w:hAnsi="Times New Roman" w:cs="Times New Roman"/>
          <w:i/>
          <w:iCs/>
          <w:color w:val="231F20"/>
          <w:sz w:val="28"/>
          <w:szCs w:val="28"/>
        </w:rPr>
        <w:t>a</w:t>
      </w:r>
      <w:r w:rsidRPr="00173436">
        <w:rPr>
          <w:rFonts w:ascii="Times New Roman" w:hAnsi="Times New Roman" w:cs="Times New Roman"/>
          <w:color w:val="231F20"/>
          <w:sz w:val="28"/>
          <w:szCs w:val="28"/>
          <w:vertAlign w:val="subscript"/>
        </w:rPr>
        <w:t>0</w:t>
      </w:r>
      <w:r w:rsidRPr="00173436">
        <w:rPr>
          <w:rFonts w:ascii="Times New Roman" w:hAnsi="Times New Roman" w:cs="Times New Roman"/>
          <w:color w:val="231F20"/>
          <w:sz w:val="28"/>
          <w:szCs w:val="28"/>
        </w:rPr>
        <w:t xml:space="preserve">, </w:t>
      </w:r>
      <w:r w:rsidRPr="00173436">
        <w:rPr>
          <w:rFonts w:ascii="Times New Roman" w:hAnsi="Times New Roman" w:cs="Times New Roman"/>
          <w:i/>
          <w:iCs/>
          <w:color w:val="231F20"/>
          <w:sz w:val="28"/>
          <w:szCs w:val="28"/>
        </w:rPr>
        <w:t>a</w:t>
      </w:r>
      <w:r w:rsidRPr="00173436">
        <w:rPr>
          <w:rFonts w:ascii="Times New Roman" w:hAnsi="Times New Roman" w:cs="Times New Roman"/>
          <w:color w:val="231F20"/>
          <w:sz w:val="28"/>
          <w:szCs w:val="28"/>
          <w:vertAlign w:val="subscript"/>
        </w:rPr>
        <w:t>1</w:t>
      </w:r>
      <w:r w:rsidRPr="00173436">
        <w:rPr>
          <w:rFonts w:ascii="Times New Roman" w:hAnsi="Times New Roman" w:cs="Times New Roman"/>
          <w:color w:val="231F20"/>
          <w:sz w:val="28"/>
          <w:szCs w:val="28"/>
        </w:rPr>
        <w:t>. Кривая роста зависимости объемов платежей от сроков (времени) имеет вид:</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i/>
          <w:iCs/>
          <w:sz w:val="28"/>
          <w:szCs w:val="28"/>
        </w:rPr>
        <w:t>Y</w:t>
      </w:r>
      <w:r w:rsidRPr="00173436">
        <w:rPr>
          <w:rFonts w:ascii="Times New Roman" w:hAnsi="Times New Roman" w:cs="Times New Roman"/>
          <w:sz w:val="28"/>
          <w:szCs w:val="28"/>
        </w:rPr>
        <w:t>(</w:t>
      </w:r>
      <w:proofErr w:type="spellStart"/>
      <w:r w:rsidRPr="00173436">
        <w:rPr>
          <w:rFonts w:ascii="Times New Roman" w:hAnsi="Times New Roman" w:cs="Times New Roman"/>
          <w:i/>
          <w:iCs/>
          <w:sz w:val="28"/>
          <w:szCs w:val="28"/>
        </w:rPr>
        <w:t>t</w:t>
      </w:r>
      <w:proofErr w:type="spellEnd"/>
      <w:r w:rsidRPr="00173436">
        <w:rPr>
          <w:rFonts w:ascii="Times New Roman" w:hAnsi="Times New Roman" w:cs="Times New Roman"/>
          <w:sz w:val="28"/>
          <w:szCs w:val="28"/>
        </w:rPr>
        <w:t xml:space="preserve">) </w:t>
      </w:r>
      <w:r w:rsidRPr="00173436">
        <w:rPr>
          <w:rFonts w:ascii="Times New Roman" w:eastAsia="Arial Unicode MS" w:hAnsi="Times New Roman" w:cs="Times New Roman"/>
          <w:sz w:val="28"/>
          <w:szCs w:val="28"/>
        </w:rPr>
        <w:t>=</w:t>
      </w:r>
      <w:r w:rsidRPr="00173436">
        <w:rPr>
          <w:rFonts w:ascii="Times New Roman" w:eastAsia="SymbolMT" w:hAnsi="Times New Roman" w:cs="Times New Roman"/>
          <w:sz w:val="28"/>
          <w:szCs w:val="28"/>
        </w:rPr>
        <w:t xml:space="preserve"> </w:t>
      </w:r>
      <w:r w:rsidRPr="00173436">
        <w:rPr>
          <w:rFonts w:ascii="Times New Roman" w:hAnsi="Times New Roman" w:cs="Times New Roman"/>
          <w:sz w:val="28"/>
          <w:szCs w:val="28"/>
        </w:rPr>
        <w:t>23,85</w:t>
      </w:r>
      <w:r w:rsidRPr="00173436">
        <w:rPr>
          <w:rFonts w:ascii="Times New Roman" w:eastAsia="Arial Unicode MS" w:hAnsi="Times New Roman" w:cs="Times New Roman"/>
          <w:sz w:val="28"/>
          <w:szCs w:val="28"/>
        </w:rPr>
        <w:t xml:space="preserve">+ </w:t>
      </w:r>
      <w:r w:rsidRPr="00173436">
        <w:rPr>
          <w:rFonts w:ascii="Times New Roman" w:hAnsi="Times New Roman" w:cs="Times New Roman"/>
          <w:sz w:val="28"/>
          <w:szCs w:val="28"/>
        </w:rPr>
        <w:t xml:space="preserve">3,23 </w:t>
      </w:r>
      <w:proofErr w:type="spellStart"/>
      <w:r w:rsidRPr="00173436">
        <w:rPr>
          <w:rFonts w:ascii="Times New Roman" w:hAnsi="Times New Roman" w:cs="Times New Roman"/>
          <w:i/>
          <w:iCs/>
          <w:sz w:val="28"/>
          <w:szCs w:val="28"/>
        </w:rPr>
        <w:t>t</w:t>
      </w:r>
      <w:proofErr w:type="spellEnd"/>
      <w:r w:rsidRPr="00173436">
        <w:rPr>
          <w:rFonts w:ascii="Times New Roman" w:hAnsi="Times New Roman" w:cs="Times New Roman"/>
          <w:sz w:val="28"/>
          <w:szCs w:val="28"/>
        </w:rPr>
        <w:t>.</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noProof/>
          <w:sz w:val="28"/>
          <w:szCs w:val="28"/>
        </w:rPr>
      </w:pPr>
      <w:r w:rsidRPr="00173436">
        <w:rPr>
          <w:rFonts w:ascii="Times New Roman" w:hAnsi="Times New Roman" w:cs="Times New Roman"/>
          <w:sz w:val="28"/>
          <w:szCs w:val="28"/>
        </w:rPr>
        <w:t>Таблица 3.</w:t>
      </w:r>
    </w:p>
    <w:tbl>
      <w:tblPr>
        <w:tblW w:w="0" w:type="auto"/>
        <w:jc w:val="center"/>
        <w:tblInd w:w="-47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1851"/>
        <w:gridCol w:w="2421"/>
        <w:gridCol w:w="1424"/>
      </w:tblGrid>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iCs/>
                <w:color w:val="000000"/>
                <w:sz w:val="28"/>
                <w:szCs w:val="28"/>
              </w:rPr>
            </w:pPr>
            <w:r w:rsidRPr="00173436">
              <w:rPr>
                <w:rFonts w:ascii="Times New Roman" w:hAnsi="Times New Roman" w:cs="Times New Roman"/>
                <w:iCs/>
                <w:color w:val="000000"/>
                <w:sz w:val="28"/>
                <w:szCs w:val="28"/>
              </w:rPr>
              <w:t>Наблюдение</w:t>
            </w:r>
          </w:p>
        </w:tc>
        <w:tc>
          <w:tcPr>
            <w:tcW w:w="242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iCs/>
                <w:color w:val="000000"/>
                <w:sz w:val="28"/>
                <w:szCs w:val="28"/>
              </w:rPr>
            </w:pPr>
            <w:r w:rsidRPr="00173436">
              <w:rPr>
                <w:rFonts w:ascii="Times New Roman" w:hAnsi="Times New Roman" w:cs="Times New Roman"/>
                <w:iCs/>
                <w:color w:val="000000"/>
                <w:sz w:val="28"/>
                <w:szCs w:val="28"/>
              </w:rPr>
              <w:t>Предсказанное Y</w:t>
            </w:r>
          </w:p>
        </w:tc>
        <w:tc>
          <w:tcPr>
            <w:tcW w:w="1424"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iCs/>
                <w:color w:val="000000"/>
                <w:sz w:val="28"/>
                <w:szCs w:val="28"/>
              </w:rPr>
            </w:pPr>
            <w:r w:rsidRPr="00173436">
              <w:rPr>
                <w:rFonts w:ascii="Times New Roman" w:hAnsi="Times New Roman" w:cs="Times New Roman"/>
                <w:iCs/>
                <w:color w:val="000000"/>
                <w:sz w:val="28"/>
                <w:szCs w:val="28"/>
              </w:rPr>
              <w:t>Остатки</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1</w:t>
            </w:r>
          </w:p>
        </w:tc>
        <w:tc>
          <w:tcPr>
            <w:tcW w:w="2421" w:type="dxa"/>
            <w:shd w:val="clear" w:color="auto" w:fill="FFFFFF"/>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27.09</w:t>
            </w:r>
          </w:p>
        </w:tc>
        <w:tc>
          <w:tcPr>
            <w:tcW w:w="1424" w:type="dxa"/>
            <w:shd w:val="clear" w:color="auto" w:fill="FFFFFF"/>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-7.09</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2</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30.32</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-3.32</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3</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33.56</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-3.56</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4</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36.8</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4.2</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5</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40.03</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4.96</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6</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43.27</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7.27</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7</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46.50</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4.49</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8</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49.74</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5.25</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9</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52.98</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1.01</w:t>
            </w:r>
          </w:p>
        </w:tc>
      </w:tr>
      <w:tr w:rsidR="007D5F13" w:rsidRPr="00173436" w:rsidTr="0032345D">
        <w:tblPrEx>
          <w:tblCellMar>
            <w:top w:w="0" w:type="dxa"/>
            <w:bottom w:w="0" w:type="dxa"/>
          </w:tblCellMar>
        </w:tblPrEx>
        <w:trPr>
          <w:trHeight w:val="247"/>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10</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56.21</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-4.21</w:t>
            </w:r>
          </w:p>
        </w:tc>
      </w:tr>
      <w:tr w:rsidR="007D5F13" w:rsidRPr="00173436" w:rsidTr="0032345D">
        <w:tblPrEx>
          <w:tblCellMar>
            <w:top w:w="0" w:type="dxa"/>
            <w:bottom w:w="0" w:type="dxa"/>
          </w:tblCellMar>
        </w:tblPrEx>
        <w:trPr>
          <w:trHeight w:val="262"/>
          <w:jc w:val="center"/>
        </w:trPr>
        <w:tc>
          <w:tcPr>
            <w:tcW w:w="1851"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0"/>
                <w:szCs w:val="20"/>
              </w:rPr>
            </w:pPr>
            <w:r w:rsidRPr="00173436">
              <w:rPr>
                <w:rFonts w:ascii="Times New Roman" w:hAnsi="Times New Roman" w:cs="Times New Roman"/>
                <w:color w:val="000000"/>
                <w:sz w:val="20"/>
                <w:szCs w:val="20"/>
              </w:rPr>
              <w:t>11</w:t>
            </w:r>
          </w:p>
        </w:tc>
        <w:tc>
          <w:tcPr>
            <w:tcW w:w="2421"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59.45</w:t>
            </w:r>
          </w:p>
        </w:tc>
        <w:tc>
          <w:tcPr>
            <w:tcW w:w="1424" w:type="dxa"/>
            <w:shd w:val="clear" w:color="auto" w:fill="FFFFFF"/>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color w:val="000000"/>
                <w:sz w:val="20"/>
                <w:szCs w:val="20"/>
              </w:rPr>
              <w:t>-9.45</w:t>
            </w:r>
          </w:p>
        </w:tc>
      </w:tr>
    </w:tbl>
    <w:p w:rsidR="007D5F13" w:rsidRPr="00173436" w:rsidRDefault="007D5F13" w:rsidP="00173436">
      <w:pPr>
        <w:spacing w:after="0" w:line="240" w:lineRule="auto"/>
        <w:ind w:firstLine="426"/>
        <w:jc w:val="both"/>
        <w:rPr>
          <w:rFonts w:ascii="Times New Roman" w:hAnsi="Times New Roman" w:cs="Times New Roman"/>
          <w:noProof/>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color w:val="000000"/>
          <w:sz w:val="28"/>
          <w:szCs w:val="28"/>
        </w:rPr>
        <w:t xml:space="preserve">3. Оцените адекватность построенной модели, используя свойства остаточной компоненты </w:t>
      </w:r>
      <w:proofErr w:type="spellStart"/>
      <w:r w:rsidRPr="00173436">
        <w:rPr>
          <w:rFonts w:ascii="Times New Roman" w:hAnsi="Times New Roman" w:cs="Times New Roman"/>
          <w:i/>
          <w:iCs/>
          <w:color w:val="000000"/>
          <w:sz w:val="28"/>
          <w:szCs w:val="28"/>
        </w:rPr>
        <w:t>e</w:t>
      </w:r>
      <w:proofErr w:type="spellEnd"/>
      <w:r w:rsidRPr="00173436">
        <w:rPr>
          <w:rFonts w:ascii="Times New Roman" w:hAnsi="Times New Roman" w:cs="Times New Roman"/>
          <w:color w:val="000000"/>
          <w:sz w:val="28"/>
          <w:szCs w:val="28"/>
        </w:rPr>
        <w:t>(</w:t>
      </w:r>
      <w:proofErr w:type="spellStart"/>
      <w:r w:rsidRPr="00173436">
        <w:rPr>
          <w:rFonts w:ascii="Times New Roman" w:hAnsi="Times New Roman" w:cs="Times New Roman"/>
          <w:i/>
          <w:iCs/>
          <w:color w:val="000000"/>
          <w:sz w:val="28"/>
          <w:szCs w:val="28"/>
        </w:rPr>
        <w:t>t</w:t>
      </w:r>
      <w:proofErr w:type="spellEnd"/>
      <w:r w:rsidRPr="00173436">
        <w:rPr>
          <w:rFonts w:ascii="Times New Roman" w:hAnsi="Times New Roman" w:cs="Times New Roman"/>
          <w:color w:val="000000"/>
          <w:sz w:val="28"/>
          <w:szCs w:val="28"/>
        </w:rPr>
        <w:t>)</w:t>
      </w:r>
      <w:r w:rsidR="00173436">
        <w:rPr>
          <w:rFonts w:ascii="Times New Roman" w:hAnsi="Times New Roman" w:cs="Times New Roman"/>
          <w:color w:val="000000"/>
          <w:sz w:val="28"/>
          <w:szCs w:val="28"/>
        </w:rPr>
        <w:t>.</w:t>
      </w: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Для оценки адекватности построенных моделей исследуются свойства остаточной  компоненты</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1"/>
          <w:szCs w:val="21"/>
        </w:rPr>
      </w:pPr>
      <w:r w:rsidRPr="00173436">
        <w:rPr>
          <w:rFonts w:ascii="Times New Roman" w:hAnsi="Times New Roman" w:cs="Times New Roman"/>
          <w:noProof/>
          <w:color w:val="231F20"/>
          <w:sz w:val="21"/>
          <w:szCs w:val="21"/>
          <w:lang w:eastAsia="ru-RU"/>
        </w:rPr>
        <w:drawing>
          <wp:inline distT="0" distB="0" distL="0" distR="0">
            <wp:extent cx="1160145" cy="491490"/>
            <wp:effectExtent l="19050" t="0" r="190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srcRect l="26407" t="39046" r="67281" b="56116"/>
                    <a:stretch>
                      <a:fillRect/>
                    </a:stretch>
                  </pic:blipFill>
                  <pic:spPr bwMode="auto">
                    <a:xfrm>
                      <a:off x="0" y="0"/>
                      <a:ext cx="1160145" cy="491490"/>
                    </a:xfrm>
                    <a:prstGeom prst="rect">
                      <a:avLst/>
                    </a:prstGeom>
                    <a:noFill/>
                    <a:ln w="9525">
                      <a:noFill/>
                      <a:miter lim="800000"/>
                      <a:headEnd/>
                      <a:tailEnd/>
                    </a:ln>
                  </pic:spPr>
                </pic:pic>
              </a:graphicData>
            </a:graphic>
          </wp:inline>
        </w:drawing>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b/>
          <w:bCs/>
          <w:color w:val="000000"/>
          <w:sz w:val="21"/>
          <w:szCs w:val="21"/>
        </w:rPr>
      </w:pPr>
      <w:r w:rsidRPr="00173436">
        <w:rPr>
          <w:rFonts w:ascii="Times New Roman" w:hAnsi="Times New Roman" w:cs="Times New Roman"/>
          <w:i/>
          <w:iCs/>
          <w:color w:val="000000"/>
          <w:sz w:val="21"/>
          <w:szCs w:val="21"/>
        </w:rPr>
        <w:t xml:space="preserve"> </w:t>
      </w:r>
      <w:r w:rsidRPr="00173436">
        <w:rPr>
          <w:rFonts w:ascii="Times New Roman" w:hAnsi="Times New Roman" w:cs="Times New Roman"/>
          <w:color w:val="231F20"/>
          <w:sz w:val="21"/>
          <w:szCs w:val="21"/>
        </w:rPr>
        <w:t>(табл. 3.3).</w:t>
      </w:r>
    </w:p>
    <w:p w:rsidR="007D5F13" w:rsidRPr="00173436" w:rsidRDefault="007D5F13" w:rsidP="00173436">
      <w:pPr>
        <w:spacing w:after="0" w:line="240" w:lineRule="auto"/>
        <w:jc w:val="both"/>
        <w:rPr>
          <w:rFonts w:ascii="Times New Roman" w:hAnsi="Times New Roman" w:cs="Times New Roman"/>
          <w:b/>
          <w:bCs/>
          <w:i/>
          <w:iCs/>
          <w:color w:val="231F20"/>
          <w:sz w:val="18"/>
          <w:szCs w:val="18"/>
        </w:rPr>
      </w:pPr>
    </w:p>
    <w:p w:rsidR="007D5F13" w:rsidRPr="00173436" w:rsidRDefault="007D5F13" w:rsidP="00173436">
      <w:pPr>
        <w:spacing w:after="0" w:line="240" w:lineRule="auto"/>
        <w:ind w:firstLine="426"/>
        <w:jc w:val="both"/>
        <w:rPr>
          <w:rFonts w:ascii="Times New Roman" w:hAnsi="Times New Roman" w:cs="Times New Roman"/>
          <w:b/>
          <w:bCs/>
          <w:i/>
          <w:iCs/>
          <w:color w:val="231F20"/>
          <w:sz w:val="18"/>
          <w:szCs w:val="18"/>
        </w:rPr>
      </w:pP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Таблица3.3</w:t>
      </w:r>
    </w:p>
    <w:tbl>
      <w:tblPr>
        <w:tblW w:w="8926"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246"/>
        <w:gridCol w:w="1327"/>
        <w:gridCol w:w="1287"/>
        <w:gridCol w:w="1529"/>
        <w:gridCol w:w="1569"/>
        <w:gridCol w:w="984"/>
        <w:gridCol w:w="984"/>
      </w:tblGrid>
      <w:tr w:rsidR="007D5F13" w:rsidRPr="00173436" w:rsidTr="0032345D">
        <w:trPr>
          <w:trHeight w:val="28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proofErr w:type="spellStart"/>
            <w:r w:rsidRPr="00173436">
              <w:rPr>
                <w:rFonts w:ascii="Times New Roman" w:hAnsi="Times New Roman" w:cs="Times New Roman"/>
                <w:sz w:val="20"/>
                <w:szCs w:val="20"/>
              </w:rPr>
              <w:t>t</w:t>
            </w:r>
            <w:proofErr w:type="spellEnd"/>
          </w:p>
        </w:tc>
        <w:tc>
          <w:tcPr>
            <w:tcW w:w="132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w:t>
            </w:r>
            <w:proofErr w:type="spellStart"/>
            <w:r w:rsidRPr="00173436">
              <w:rPr>
                <w:rFonts w:ascii="Times New Roman" w:hAnsi="Times New Roman" w:cs="Times New Roman"/>
                <w:sz w:val="20"/>
                <w:szCs w:val="20"/>
              </w:rPr>
              <w:t>t-</w:t>
            </w:r>
            <w:r w:rsidRPr="00173436">
              <w:rPr>
                <w:rFonts w:ascii="Times New Roman" w:hAnsi="Times New Roman" w:cs="Times New Roman"/>
                <w:strike/>
                <w:sz w:val="20"/>
                <w:szCs w:val="20"/>
              </w:rPr>
              <w:t>t</w:t>
            </w:r>
            <w:proofErr w:type="spellEnd"/>
            <w:r w:rsidRPr="00173436">
              <w:rPr>
                <w:rFonts w:ascii="Times New Roman" w:hAnsi="Times New Roman" w:cs="Times New Roman"/>
                <w:sz w:val="20"/>
                <w:szCs w:val="20"/>
              </w:rPr>
              <w:t>)</w:t>
            </w:r>
            <w:r w:rsidRPr="00173436">
              <w:rPr>
                <w:rFonts w:ascii="Times New Roman" w:hAnsi="Times New Roman" w:cs="Times New Roman"/>
                <w:sz w:val="20"/>
                <w:szCs w:val="20"/>
                <w:vertAlign w:val="superscript"/>
              </w:rPr>
              <w:t>2</w:t>
            </w:r>
          </w:p>
        </w:tc>
        <w:tc>
          <w:tcPr>
            <w:tcW w:w="128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i/>
                <w:iCs/>
                <w:sz w:val="20"/>
                <w:szCs w:val="20"/>
              </w:rPr>
            </w:pPr>
            <w:proofErr w:type="spellStart"/>
            <w:r w:rsidRPr="00173436">
              <w:rPr>
                <w:rFonts w:ascii="Times New Roman" w:hAnsi="Times New Roman" w:cs="Times New Roman"/>
                <w:i/>
                <w:iCs/>
                <w:sz w:val="20"/>
                <w:szCs w:val="20"/>
              </w:rPr>
              <w:t>e</w:t>
            </w:r>
            <w:r w:rsidRPr="00173436">
              <w:rPr>
                <w:rFonts w:ascii="Times New Roman" w:hAnsi="Times New Roman" w:cs="Times New Roman"/>
                <w:sz w:val="20"/>
                <w:szCs w:val="20"/>
              </w:rPr>
              <w:t>t=Yt-</w:t>
            </w:r>
            <w:r w:rsidRPr="00173436">
              <w:rPr>
                <w:rFonts w:ascii="Times New Roman" w:hAnsi="Times New Roman" w:cs="Times New Roman"/>
                <w:strike/>
                <w:sz w:val="20"/>
                <w:szCs w:val="20"/>
              </w:rPr>
              <w:t>Y</w:t>
            </w:r>
            <w:r w:rsidRPr="00173436">
              <w:rPr>
                <w:rFonts w:ascii="Times New Roman" w:hAnsi="Times New Roman" w:cs="Times New Roman"/>
                <w:sz w:val="20"/>
                <w:szCs w:val="20"/>
              </w:rPr>
              <w:t>t</w:t>
            </w:r>
            <w:proofErr w:type="spellEnd"/>
          </w:p>
        </w:tc>
        <w:tc>
          <w:tcPr>
            <w:tcW w:w="1529"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Точки поворота</w:t>
            </w:r>
          </w:p>
        </w:tc>
        <w:tc>
          <w:tcPr>
            <w:tcW w:w="1569"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et^2</w:t>
            </w:r>
          </w:p>
        </w:tc>
        <w:tc>
          <w:tcPr>
            <w:tcW w:w="984"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(et-et-1)^2</w:t>
            </w:r>
          </w:p>
        </w:tc>
        <w:tc>
          <w:tcPr>
            <w:tcW w:w="984"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proofErr w:type="spellStart"/>
            <w:r w:rsidRPr="00173436">
              <w:rPr>
                <w:rFonts w:ascii="Times New Roman" w:hAnsi="Times New Roman" w:cs="Times New Roman"/>
                <w:sz w:val="20"/>
                <w:szCs w:val="20"/>
              </w:rPr>
              <w:t>et</w:t>
            </w:r>
            <w:proofErr w:type="spellEnd"/>
            <w:r w:rsidRPr="00173436">
              <w:rPr>
                <w:rFonts w:ascii="Times New Roman" w:hAnsi="Times New Roman" w:cs="Times New Roman"/>
                <w:sz w:val="20"/>
                <w:szCs w:val="20"/>
              </w:rPr>
              <w:t>*et-1</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w:t>
            </w:r>
          </w:p>
        </w:tc>
        <w:tc>
          <w:tcPr>
            <w:tcW w:w="132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25</w:t>
            </w:r>
          </w:p>
        </w:tc>
        <w:tc>
          <w:tcPr>
            <w:tcW w:w="128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-7.091</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50.281</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p>
          <w:p w:rsidR="007D5F13" w:rsidRPr="00173436" w:rsidRDefault="007D5F13" w:rsidP="00173436">
            <w:pPr>
              <w:spacing w:after="0" w:line="240" w:lineRule="auto"/>
              <w:ind w:firstLine="426"/>
              <w:jc w:val="both"/>
              <w:rPr>
                <w:rFonts w:ascii="Times New Roman" w:hAnsi="Times New Roman" w:cs="Times New Roman"/>
              </w:rPr>
            </w:pP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2</w:t>
            </w:r>
          </w:p>
        </w:tc>
        <w:tc>
          <w:tcPr>
            <w:tcW w:w="132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16</w:t>
            </w:r>
          </w:p>
        </w:tc>
        <w:tc>
          <w:tcPr>
            <w:tcW w:w="128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lang w:val="en-US"/>
              </w:rPr>
              <w:t>-3.327</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11.071</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14.164</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23.593</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w:t>
            </w:r>
          </w:p>
        </w:tc>
        <w:tc>
          <w:tcPr>
            <w:tcW w:w="132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9</w:t>
            </w:r>
          </w:p>
        </w:tc>
        <w:tc>
          <w:tcPr>
            <w:tcW w:w="128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-3.564</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12.700</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0.055</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11.857</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w:t>
            </w:r>
          </w:p>
        </w:tc>
        <w:tc>
          <w:tcPr>
            <w:tcW w:w="1327"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4.200</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17.640</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6.274</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 xml:space="preserve">-14.967 </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1</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4.964</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24.638</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0.583</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 xml:space="preserve">20.847 </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6</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0</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7.727</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59.711</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7.637</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 xml:space="preserve">38.355 </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7</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1</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4.491</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20.168</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10.474</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 xml:space="preserve">34.702 </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8</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4</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5.255</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27.610</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0.583</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 xml:space="preserve">23.598 </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9</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9</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1.018</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1.037</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17.964</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 xml:space="preserve">5.350 </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10</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16</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-4.218</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17.793</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27.419</w:t>
            </w:r>
          </w:p>
        </w:tc>
        <w:tc>
          <w:tcPr>
            <w:tcW w:w="984"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highlight w:val="yellow"/>
              </w:rPr>
            </w:pPr>
            <w:r w:rsidRPr="00173436">
              <w:rPr>
                <w:rFonts w:ascii="Times New Roman" w:hAnsi="Times New Roman" w:cs="Times New Roman"/>
                <w:sz w:val="20"/>
                <w:szCs w:val="20"/>
              </w:rPr>
              <w:t>-4.295</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11</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25</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-9.455</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89.388</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27.419</w:t>
            </w:r>
          </w:p>
        </w:tc>
        <w:tc>
          <w:tcPr>
            <w:tcW w:w="984"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39.881</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66</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110</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5</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332.036</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166</w:t>
            </w:r>
            <w:r w:rsidRPr="00173436">
              <w:rPr>
                <w:rFonts w:ascii="Times New Roman" w:hAnsi="Times New Roman" w:cs="Times New Roman"/>
              </w:rPr>
              <w:lastRenderedPageBreak/>
              <w:t>.558</w:t>
            </w:r>
          </w:p>
        </w:tc>
        <w:tc>
          <w:tcPr>
            <w:tcW w:w="984"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lastRenderedPageBreak/>
              <w:t>178</w:t>
            </w:r>
            <w:r w:rsidRPr="00173436">
              <w:rPr>
                <w:rFonts w:ascii="Times New Roman" w:hAnsi="Times New Roman" w:cs="Times New Roman"/>
                <w:sz w:val="20"/>
                <w:szCs w:val="20"/>
              </w:rPr>
              <w:lastRenderedPageBreak/>
              <w:t>.922</w:t>
            </w:r>
          </w:p>
        </w:tc>
      </w:tr>
      <w:tr w:rsidR="007D5F13" w:rsidRPr="00173436" w:rsidTr="0032345D">
        <w:trPr>
          <w:trHeight w:val="255"/>
        </w:trPr>
        <w:tc>
          <w:tcPr>
            <w:tcW w:w="124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lastRenderedPageBreak/>
              <w:t>6</w:t>
            </w:r>
          </w:p>
        </w:tc>
        <w:tc>
          <w:tcPr>
            <w:tcW w:w="132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sz w:val="20"/>
                <w:szCs w:val="20"/>
              </w:rPr>
              <w:t>10.000</w:t>
            </w:r>
          </w:p>
        </w:tc>
        <w:tc>
          <w:tcPr>
            <w:tcW w:w="1287"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w:t>
            </w:r>
          </w:p>
        </w:tc>
        <w:tc>
          <w:tcPr>
            <w:tcW w:w="152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0.555</w:t>
            </w:r>
          </w:p>
        </w:tc>
        <w:tc>
          <w:tcPr>
            <w:tcW w:w="1569"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30.185</w:t>
            </w:r>
          </w:p>
        </w:tc>
        <w:tc>
          <w:tcPr>
            <w:tcW w:w="984" w:type="dxa"/>
            <w:shd w:val="clear" w:color="auto" w:fill="auto"/>
            <w:noWrap/>
          </w:tcPr>
          <w:p w:rsidR="007D5F13" w:rsidRPr="00173436" w:rsidRDefault="007D5F13" w:rsidP="00173436">
            <w:pPr>
              <w:spacing w:after="0" w:line="240" w:lineRule="auto"/>
              <w:ind w:firstLine="426"/>
              <w:jc w:val="both"/>
              <w:rPr>
                <w:rFonts w:ascii="Times New Roman" w:hAnsi="Times New Roman" w:cs="Times New Roman"/>
              </w:rPr>
            </w:pPr>
            <w:r w:rsidRPr="00173436">
              <w:rPr>
                <w:rFonts w:ascii="Times New Roman" w:hAnsi="Times New Roman" w:cs="Times New Roman"/>
              </w:rPr>
              <w:t>16.655</w:t>
            </w:r>
          </w:p>
        </w:tc>
        <w:tc>
          <w:tcPr>
            <w:tcW w:w="984"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17.892</w:t>
            </w:r>
          </w:p>
        </w:tc>
      </w:tr>
    </w:tbl>
    <w:p w:rsidR="007D5F13" w:rsidRPr="00173436" w:rsidRDefault="007D5F13" w:rsidP="00173436">
      <w:pPr>
        <w:spacing w:after="0" w:line="240" w:lineRule="auto"/>
        <w:ind w:firstLine="426"/>
        <w:jc w:val="both"/>
        <w:rPr>
          <w:rFonts w:ascii="Times New Roman" w:hAnsi="Times New Roman" w:cs="Times New Roman"/>
          <w:color w:val="000000"/>
          <w:sz w:val="28"/>
          <w:szCs w:val="28"/>
          <w:lang w:val="en-US"/>
        </w:rPr>
      </w:pP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 xml:space="preserve">При проверке независимости (отсутствие автокорреляции) определяется отсутствие в ряду остатков систематической составляющей, например, с помощью </w:t>
      </w:r>
      <w:r w:rsidRPr="00173436">
        <w:rPr>
          <w:rFonts w:ascii="Times New Roman" w:hAnsi="Times New Roman" w:cs="Times New Roman"/>
          <w:b/>
          <w:i/>
          <w:color w:val="000000"/>
          <w:sz w:val="28"/>
          <w:szCs w:val="28"/>
        </w:rPr>
        <w:t>d</w:t>
      </w:r>
      <w:r w:rsidRPr="00173436">
        <w:rPr>
          <w:rFonts w:ascii="Times New Roman" w:hAnsi="Times New Roman" w:cs="Times New Roman"/>
          <w:color w:val="000000"/>
          <w:sz w:val="28"/>
          <w:szCs w:val="28"/>
        </w:rPr>
        <w:t xml:space="preserve">-критерия </w:t>
      </w:r>
      <w:proofErr w:type="spellStart"/>
      <w:r w:rsidRPr="00173436">
        <w:rPr>
          <w:rFonts w:ascii="Times New Roman" w:hAnsi="Times New Roman" w:cs="Times New Roman"/>
          <w:color w:val="000000"/>
          <w:sz w:val="28"/>
          <w:szCs w:val="28"/>
        </w:rPr>
        <w:t>Дарбина</w:t>
      </w:r>
      <w:proofErr w:type="spellEnd"/>
      <w:r w:rsidRPr="00173436">
        <w:rPr>
          <w:rFonts w:ascii="Times New Roman" w:hAnsi="Times New Roman" w:cs="Times New Roman"/>
          <w:color w:val="000000"/>
          <w:sz w:val="28"/>
          <w:szCs w:val="28"/>
        </w:rPr>
        <w:t>–Уотсона по формуле:</w:t>
      </w: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p>
    <w:tbl>
      <w:tblPr>
        <w:tblW w:w="0" w:type="auto"/>
        <w:tblLook w:val="04A0"/>
      </w:tblPr>
      <w:tblGrid>
        <w:gridCol w:w="3936"/>
        <w:gridCol w:w="5635"/>
      </w:tblGrid>
      <w:tr w:rsidR="007D5F13" w:rsidRPr="00173436" w:rsidTr="0032345D">
        <w:trPr>
          <w:trHeight w:val="1408"/>
        </w:trPr>
        <w:tc>
          <w:tcPr>
            <w:tcW w:w="3936" w:type="dxa"/>
            <w:vMerge w:val="restart"/>
          </w:tcPr>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noProof/>
                <w:color w:val="000000"/>
                <w:sz w:val="28"/>
                <w:szCs w:val="28"/>
                <w:lang w:eastAsia="ru-RU"/>
              </w:rPr>
              <w:drawing>
                <wp:inline distT="0" distB="0" distL="0" distR="0">
                  <wp:extent cx="1678940" cy="98234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srcRect l="15904" t="36295" r="73543" b="51083"/>
                          <a:stretch>
                            <a:fillRect/>
                          </a:stretch>
                        </pic:blipFill>
                        <pic:spPr bwMode="auto">
                          <a:xfrm>
                            <a:off x="0" y="0"/>
                            <a:ext cx="1678940" cy="982345"/>
                          </a:xfrm>
                          <a:prstGeom prst="rect">
                            <a:avLst/>
                          </a:prstGeom>
                          <a:noFill/>
                          <a:ln w="9525">
                            <a:noFill/>
                            <a:miter lim="800000"/>
                            <a:headEnd/>
                            <a:tailEnd/>
                          </a:ln>
                        </pic:spPr>
                      </pic:pic>
                    </a:graphicData>
                  </a:graphic>
                </wp:inline>
              </w:drawing>
            </w:r>
          </w:p>
        </w:tc>
        <w:tc>
          <w:tcPr>
            <w:tcW w:w="5635" w:type="dxa"/>
          </w:tcPr>
          <w:p w:rsidR="007D5F13" w:rsidRPr="00173436" w:rsidRDefault="007D5F13" w:rsidP="00173436">
            <w:pPr>
              <w:spacing w:after="0" w:line="240" w:lineRule="auto"/>
              <w:ind w:firstLine="426"/>
              <w:jc w:val="both"/>
              <w:rPr>
                <w:rFonts w:ascii="Times New Roman" w:hAnsi="Times New Roman" w:cs="Times New Roman"/>
                <w:color w:val="000000"/>
                <w:sz w:val="28"/>
                <w:szCs w:val="28"/>
                <w:lang w:val="en-US"/>
              </w:rPr>
            </w:pPr>
          </w:p>
          <w:p w:rsidR="007D5F13" w:rsidRPr="00173436" w:rsidRDefault="007D5F13" w:rsidP="00173436">
            <w:pPr>
              <w:spacing w:after="0" w:line="240" w:lineRule="auto"/>
              <w:ind w:firstLine="426"/>
              <w:jc w:val="both"/>
              <w:rPr>
                <w:rFonts w:ascii="Times New Roman" w:hAnsi="Times New Roman" w:cs="Times New Roman"/>
                <w:color w:val="000000"/>
                <w:sz w:val="28"/>
                <w:szCs w:val="28"/>
                <w:lang w:val="en-US"/>
              </w:rPr>
            </w:pP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sz w:val="20"/>
                <w:szCs w:val="20"/>
              </w:rPr>
              <w:t>166.5587</w:t>
            </w:r>
            <w:r w:rsidRPr="00173436">
              <w:rPr>
                <w:rFonts w:ascii="Times New Roman" w:hAnsi="Times New Roman" w:cs="Times New Roman"/>
                <w:color w:val="000000"/>
                <w:sz w:val="28"/>
                <w:szCs w:val="28"/>
                <w:lang w:val="en-US"/>
              </w:rPr>
              <w:t xml:space="preserve"> / </w:t>
            </w:r>
            <w:r w:rsidRPr="00173436">
              <w:rPr>
                <w:rFonts w:ascii="Times New Roman" w:hAnsi="Times New Roman" w:cs="Times New Roman"/>
                <w:sz w:val="20"/>
                <w:szCs w:val="20"/>
              </w:rPr>
              <w:t>332.036</w:t>
            </w:r>
            <w:r w:rsidRPr="00173436">
              <w:rPr>
                <w:rFonts w:ascii="Times New Roman" w:hAnsi="Times New Roman" w:cs="Times New Roman"/>
                <w:color w:val="000000"/>
                <w:sz w:val="28"/>
                <w:szCs w:val="28"/>
                <w:lang w:val="en-US"/>
              </w:rPr>
              <w:t xml:space="preserve"> = </w:t>
            </w:r>
            <w:r w:rsidRPr="00173436">
              <w:rPr>
                <w:rFonts w:ascii="Times New Roman" w:hAnsi="Times New Roman" w:cs="Times New Roman"/>
                <w:sz w:val="20"/>
                <w:szCs w:val="20"/>
              </w:rPr>
              <w:t>0.502</w:t>
            </w: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p>
        </w:tc>
      </w:tr>
      <w:tr w:rsidR="007D5F13" w:rsidRPr="00173436" w:rsidTr="0032345D">
        <w:tc>
          <w:tcPr>
            <w:tcW w:w="3936" w:type="dxa"/>
            <w:vMerge/>
          </w:tcPr>
          <w:p w:rsidR="007D5F13" w:rsidRPr="00173436" w:rsidRDefault="007D5F13" w:rsidP="00173436">
            <w:pPr>
              <w:spacing w:after="0" w:line="240" w:lineRule="auto"/>
              <w:ind w:firstLine="426"/>
              <w:jc w:val="both"/>
              <w:rPr>
                <w:rFonts w:ascii="Times New Roman" w:hAnsi="Times New Roman" w:cs="Times New Roman"/>
                <w:color w:val="000000"/>
                <w:sz w:val="28"/>
                <w:szCs w:val="28"/>
                <w:lang w:val="en-US"/>
              </w:rPr>
            </w:pPr>
          </w:p>
        </w:tc>
        <w:tc>
          <w:tcPr>
            <w:tcW w:w="5635" w:type="dxa"/>
          </w:tcPr>
          <w:p w:rsidR="007D5F13" w:rsidRPr="00173436" w:rsidRDefault="007D5F13" w:rsidP="00173436">
            <w:pPr>
              <w:spacing w:after="0" w:line="240" w:lineRule="auto"/>
              <w:ind w:firstLine="426"/>
              <w:jc w:val="both"/>
              <w:rPr>
                <w:rFonts w:ascii="Times New Roman" w:hAnsi="Times New Roman" w:cs="Times New Roman"/>
                <w:color w:val="000000"/>
                <w:sz w:val="28"/>
                <w:szCs w:val="28"/>
                <w:lang w:val="en-US"/>
              </w:rPr>
            </w:pP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p>
        </w:tc>
      </w:tr>
    </w:tbl>
    <w:p w:rsidR="007D5F13" w:rsidRPr="00173436" w:rsidRDefault="007D5F13" w:rsidP="00173436">
      <w:pPr>
        <w:spacing w:after="0" w:line="240" w:lineRule="auto"/>
        <w:jc w:val="both"/>
        <w:rPr>
          <w:rFonts w:ascii="Times New Roman" w:hAnsi="Times New Roman" w:cs="Times New Roman"/>
          <w:color w:val="000000"/>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231F20"/>
          <w:sz w:val="28"/>
          <w:szCs w:val="28"/>
        </w:rPr>
        <w:t xml:space="preserve">Поскольку </w:t>
      </w:r>
      <w:proofErr w:type="spellStart"/>
      <w:r w:rsidRPr="00173436">
        <w:rPr>
          <w:rFonts w:ascii="Times New Roman" w:hAnsi="Times New Roman" w:cs="Times New Roman"/>
          <w:i/>
          <w:iCs/>
          <w:color w:val="231F20"/>
          <w:sz w:val="28"/>
          <w:szCs w:val="28"/>
        </w:rPr>
        <w:t>d</w:t>
      </w:r>
      <w:proofErr w:type="spellEnd"/>
      <w:r w:rsidRPr="00173436">
        <w:rPr>
          <w:rFonts w:ascii="Times New Roman" w:hAnsi="Times New Roman" w:cs="Times New Roman"/>
          <w:i/>
          <w:iCs/>
          <w:color w:val="231F20"/>
          <w:sz w:val="28"/>
          <w:szCs w:val="28"/>
        </w:rPr>
        <w:t xml:space="preserve"> </w:t>
      </w:r>
      <w:r w:rsidRPr="00173436">
        <w:rPr>
          <w:rFonts w:ascii="Times New Roman" w:hAnsi="Times New Roman" w:cs="Times New Roman"/>
          <w:color w:val="231F20"/>
          <w:sz w:val="28"/>
          <w:szCs w:val="28"/>
        </w:rPr>
        <w:t xml:space="preserve">попало в интервал то по данному критерию можно сделать вывод о невыполнении свойства независимости. Это означает, что в ряду динамики имеется </w:t>
      </w:r>
      <w:proofErr w:type="spellStart"/>
      <w:r w:rsidRPr="00173436">
        <w:rPr>
          <w:rFonts w:ascii="Times New Roman" w:hAnsi="Times New Roman" w:cs="Times New Roman"/>
          <w:color w:val="231F20"/>
          <w:sz w:val="28"/>
          <w:szCs w:val="28"/>
        </w:rPr>
        <w:t>автокорреляциия</w:t>
      </w:r>
      <w:proofErr w:type="spellEnd"/>
      <w:r w:rsidRPr="00173436">
        <w:rPr>
          <w:rFonts w:ascii="Times New Roman" w:hAnsi="Times New Roman" w:cs="Times New Roman"/>
          <w:color w:val="231F20"/>
          <w:sz w:val="28"/>
          <w:szCs w:val="28"/>
        </w:rPr>
        <w:t>, следовательно, модель по этому критерию неадекватна.</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color w:val="231F20"/>
          <w:sz w:val="28"/>
          <w:szCs w:val="28"/>
          <w:lang w:val="en-US"/>
        </w:rPr>
      </w:pPr>
      <w:r w:rsidRPr="00173436">
        <w:rPr>
          <w:rFonts w:ascii="Times New Roman" w:hAnsi="Times New Roman" w:cs="Times New Roman"/>
          <w:color w:val="231F20"/>
          <w:sz w:val="28"/>
          <w:szCs w:val="28"/>
        </w:rPr>
        <w:t>Проверку случайности уровней ряда остатков проведем на основе критерия поворотных точек. Количество поворотных точек (</w:t>
      </w:r>
      <w:proofErr w:type="spellStart"/>
      <w:r w:rsidRPr="00173436">
        <w:rPr>
          <w:rFonts w:ascii="Times New Roman" w:hAnsi="Times New Roman" w:cs="Times New Roman"/>
          <w:b/>
          <w:i/>
          <w:color w:val="231F20"/>
          <w:sz w:val="28"/>
          <w:szCs w:val="28"/>
        </w:rPr>
        <w:t>p</w:t>
      </w:r>
      <w:proofErr w:type="spellEnd"/>
      <w:r w:rsidRPr="00173436">
        <w:rPr>
          <w:rFonts w:ascii="Times New Roman" w:hAnsi="Times New Roman" w:cs="Times New Roman"/>
          <w:color w:val="231F20"/>
          <w:sz w:val="28"/>
          <w:szCs w:val="28"/>
        </w:rPr>
        <w:t xml:space="preserve">) равно </w:t>
      </w:r>
      <w:r w:rsidRPr="00173436">
        <w:rPr>
          <w:rFonts w:ascii="Times New Roman" w:hAnsi="Times New Roman" w:cs="Times New Roman"/>
          <w:sz w:val="20"/>
          <w:szCs w:val="20"/>
        </w:rPr>
        <w:t>5</w:t>
      </w:r>
      <w:r w:rsidRPr="00173436">
        <w:rPr>
          <w:rFonts w:ascii="Times New Roman" w:hAnsi="Times New Roman" w:cs="Times New Roman"/>
          <w:color w:val="231F20"/>
          <w:sz w:val="28"/>
          <w:szCs w:val="28"/>
          <w:lang w:val="en-US"/>
        </w:rPr>
        <w:t>.</w:t>
      </w:r>
      <w:r w:rsidRPr="00173436">
        <w:rPr>
          <w:rFonts w:ascii="Times New Roman" w:hAnsi="Times New Roman" w:cs="Times New Roman"/>
          <w:color w:val="231F20"/>
          <w:sz w:val="28"/>
          <w:szCs w:val="28"/>
        </w:rPr>
        <w:t xml:space="preserve"> </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8"/>
          <w:szCs w:val="28"/>
          <w:lang w:val="en-US"/>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8"/>
          <w:szCs w:val="28"/>
          <w:lang w:val="en-US"/>
        </w:rPr>
      </w:pPr>
      <w:r w:rsidRPr="00173436">
        <w:rPr>
          <w:rFonts w:ascii="Times New Roman" w:hAnsi="Times New Roman" w:cs="Times New Roman"/>
          <w:noProof/>
          <w:color w:val="231F20"/>
          <w:sz w:val="28"/>
          <w:szCs w:val="28"/>
          <w:lang w:eastAsia="ru-RU"/>
        </w:rPr>
        <w:drawing>
          <wp:inline distT="0" distB="0" distL="0" distR="0">
            <wp:extent cx="3652691" cy="1645541"/>
            <wp:effectExtent l="12163" t="6094" r="6081" b="0"/>
            <wp:docPr id="1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8"/>
          <w:szCs w:val="28"/>
          <w:lang w:val="en-US"/>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8"/>
          <w:szCs w:val="28"/>
          <w:lang w:val="en-US"/>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8"/>
          <w:szCs w:val="28"/>
          <w:lang w:val="en-US"/>
        </w:rPr>
      </w:pPr>
      <w:r w:rsidRPr="00173436">
        <w:rPr>
          <w:rFonts w:ascii="Times New Roman" w:hAnsi="Times New Roman" w:cs="Times New Roman"/>
          <w:noProof/>
          <w:color w:val="231F20"/>
          <w:sz w:val="28"/>
          <w:szCs w:val="28"/>
          <w:lang w:eastAsia="ru-RU"/>
        </w:rPr>
        <w:drawing>
          <wp:inline distT="0" distB="0" distL="0" distR="0">
            <wp:extent cx="2838450" cy="121475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srcRect/>
                    <a:stretch>
                      <a:fillRect/>
                    </a:stretch>
                  </pic:blipFill>
                  <pic:spPr bwMode="auto">
                    <a:xfrm>
                      <a:off x="0" y="0"/>
                      <a:ext cx="2838450" cy="1214755"/>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color w:val="231F20"/>
          <w:sz w:val="28"/>
          <w:szCs w:val="28"/>
        </w:rPr>
        <w:t>Неравенство выполняется</w:t>
      </w:r>
      <w:r w:rsidRPr="00173436">
        <w:rPr>
          <w:rFonts w:ascii="Times New Roman" w:hAnsi="Times New Roman" w:cs="Times New Roman"/>
          <w:color w:val="231F20"/>
          <w:sz w:val="21"/>
          <w:szCs w:val="21"/>
        </w:rPr>
        <w:t xml:space="preserve"> (</w:t>
      </w:r>
      <w:r w:rsidRPr="00173436">
        <w:rPr>
          <w:rFonts w:ascii="Times New Roman" w:hAnsi="Times New Roman" w:cs="Times New Roman"/>
          <w:sz w:val="20"/>
          <w:szCs w:val="20"/>
        </w:rPr>
        <w:t>5</w:t>
      </w:r>
      <w:r w:rsidRPr="00173436">
        <w:rPr>
          <w:rFonts w:ascii="Times New Roman" w:hAnsi="Times New Roman" w:cs="Times New Roman"/>
          <w:color w:val="231F20"/>
          <w:sz w:val="21"/>
          <w:szCs w:val="21"/>
        </w:rPr>
        <w:t xml:space="preserve">&gt; 3). </w:t>
      </w:r>
      <w:r w:rsidRPr="00173436">
        <w:rPr>
          <w:rFonts w:ascii="Times New Roman" w:hAnsi="Times New Roman" w:cs="Times New Roman"/>
          <w:color w:val="231F20"/>
          <w:sz w:val="28"/>
          <w:szCs w:val="28"/>
        </w:rPr>
        <w:t>Следовательно, свойство случайности</w:t>
      </w:r>
      <w:r w:rsidRPr="00173436">
        <w:rPr>
          <w:rFonts w:ascii="Times New Roman" w:hAnsi="Times New Roman" w:cs="Times New Roman"/>
          <w:color w:val="231F20"/>
          <w:sz w:val="21"/>
          <w:szCs w:val="21"/>
        </w:rPr>
        <w:t xml:space="preserve"> </w:t>
      </w:r>
      <w:r w:rsidRPr="00173436">
        <w:rPr>
          <w:rFonts w:ascii="Times New Roman" w:hAnsi="Times New Roman" w:cs="Times New Roman"/>
          <w:color w:val="231F20"/>
          <w:sz w:val="28"/>
          <w:szCs w:val="28"/>
        </w:rPr>
        <w:t>выполняется.</w:t>
      </w:r>
      <w:r w:rsidRPr="00173436">
        <w:rPr>
          <w:rFonts w:ascii="Times New Roman" w:hAnsi="Times New Roman" w:cs="Times New Roman"/>
          <w:color w:val="231F20"/>
          <w:sz w:val="21"/>
          <w:szCs w:val="21"/>
        </w:rPr>
        <w:t xml:space="preserve"> </w:t>
      </w:r>
      <w:r w:rsidRPr="00173436">
        <w:rPr>
          <w:rFonts w:ascii="Times New Roman" w:hAnsi="Times New Roman" w:cs="Times New Roman"/>
          <w:color w:val="231F20"/>
          <w:sz w:val="28"/>
          <w:szCs w:val="28"/>
        </w:rPr>
        <w:t>Модель по этому критерию</w:t>
      </w:r>
      <w:r w:rsidRPr="00173436">
        <w:rPr>
          <w:rFonts w:ascii="Times New Roman" w:hAnsi="Times New Roman" w:cs="Times New Roman"/>
          <w:color w:val="231F20"/>
          <w:sz w:val="21"/>
          <w:szCs w:val="21"/>
        </w:rPr>
        <w:t xml:space="preserve"> </w:t>
      </w:r>
      <w:r w:rsidRPr="00173436">
        <w:rPr>
          <w:rFonts w:ascii="Times New Roman" w:hAnsi="Times New Roman" w:cs="Times New Roman"/>
          <w:color w:val="231F20"/>
          <w:sz w:val="28"/>
          <w:szCs w:val="28"/>
        </w:rPr>
        <w:t>адекватна.</w:t>
      </w:r>
      <w:r w:rsidRPr="00173436">
        <w:rPr>
          <w:rFonts w:ascii="Times New Roman" w:hAnsi="Times New Roman" w:cs="Times New Roman"/>
          <w:color w:val="231F20"/>
          <w:sz w:val="21"/>
          <w:szCs w:val="21"/>
        </w:rPr>
        <w:t xml:space="preserve"> </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lastRenderedPageBreak/>
        <w:drawing>
          <wp:inline distT="0" distB="0" distL="0" distR="0">
            <wp:extent cx="5718175" cy="84645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srcRect l="8926" t="33994" r="51854" b="55772"/>
                    <a:stretch>
                      <a:fillRect/>
                    </a:stretch>
                  </pic:blipFill>
                  <pic:spPr bwMode="auto">
                    <a:xfrm>
                      <a:off x="0" y="0"/>
                      <a:ext cx="5718175" cy="846455"/>
                    </a:xfrm>
                    <a:prstGeom prst="rect">
                      <a:avLst/>
                    </a:prstGeom>
                    <a:noFill/>
                    <a:ln w="9525">
                      <a:noFill/>
                      <a:miter lim="800000"/>
                      <a:headEnd/>
                      <a:tailEnd/>
                    </a:ln>
                  </pic:spPr>
                </pic:pic>
              </a:graphicData>
            </a:graphic>
          </wp:inline>
        </w:drawing>
      </w:r>
      <w:r w:rsidRPr="00173436">
        <w:rPr>
          <w:rFonts w:ascii="Times New Roman" w:hAnsi="Times New Roman" w:cs="Times New Roman"/>
          <w:sz w:val="28"/>
          <w:szCs w:val="28"/>
        </w:rPr>
        <w:t xml:space="preserve"> </w:t>
      </w:r>
    </w:p>
    <w:tbl>
      <w:tblPr>
        <w:tblpPr w:leftFromText="180" w:rightFromText="180" w:vertAnchor="text" w:horzAnchor="margin" w:tblpY="162"/>
        <w:tblW w:w="0" w:type="auto"/>
        <w:tblLook w:val="04A0"/>
      </w:tblPr>
      <w:tblGrid>
        <w:gridCol w:w="6636"/>
        <w:gridCol w:w="2935"/>
      </w:tblGrid>
      <w:tr w:rsidR="007D5F13" w:rsidRPr="00173436" w:rsidTr="0032345D">
        <w:tc>
          <w:tcPr>
            <w:tcW w:w="6600"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053205" cy="682625"/>
                  <wp:effectExtent l="1905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l="10039" t="43884" r="60220" b="47194"/>
                          <a:stretch>
                            <a:fillRect/>
                          </a:stretch>
                        </pic:blipFill>
                        <pic:spPr bwMode="auto">
                          <a:xfrm>
                            <a:off x="0" y="0"/>
                            <a:ext cx="4053205" cy="682625"/>
                          </a:xfrm>
                          <a:prstGeom prst="rect">
                            <a:avLst/>
                          </a:prstGeom>
                          <a:noFill/>
                          <a:ln w="9525">
                            <a:noFill/>
                            <a:miter lim="800000"/>
                            <a:headEnd/>
                            <a:tailEnd/>
                          </a:ln>
                        </pic:spPr>
                      </pic:pic>
                    </a:graphicData>
                  </a:graphic>
                </wp:inline>
              </w:drawing>
            </w:r>
          </w:p>
        </w:tc>
        <w:tc>
          <w:tcPr>
            <w:tcW w:w="3772"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7.727</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-9.455</w:t>
            </w:r>
          </w:p>
          <w:p w:rsidR="007D5F13" w:rsidRPr="00173436" w:rsidRDefault="007D5F13" w:rsidP="00173436">
            <w:pPr>
              <w:spacing w:after="0" w:line="240" w:lineRule="auto"/>
              <w:ind w:firstLine="426"/>
              <w:jc w:val="both"/>
              <w:rPr>
                <w:rFonts w:ascii="Times New Roman" w:hAnsi="Times New Roman" w:cs="Times New Roman"/>
                <w:sz w:val="28"/>
                <w:szCs w:val="28"/>
              </w:rPr>
            </w:pPr>
          </w:p>
        </w:tc>
      </w:tr>
    </w:tbl>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position w:val="-26"/>
          <w:sz w:val="28"/>
          <w:szCs w:val="28"/>
        </w:rPr>
        <w:object w:dxaOrig="234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1.5pt;height:45.15pt" o:ole="">
            <v:imagedata r:id="rId18" o:title=""/>
          </v:shape>
          <o:OLEObject Type="Embed" ProgID="Equation.3" ShapeID="_x0000_i1026" DrawAspect="Content" ObjectID="_1457111501" r:id="rId19"/>
        </w:objec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b/>
          <w:i/>
          <w:sz w:val="28"/>
          <w:szCs w:val="28"/>
          <w:lang w:val="en-US"/>
        </w:rPr>
        <w:t>RS</w:t>
      </w:r>
      <w:r w:rsidRPr="00173436">
        <w:rPr>
          <w:rFonts w:ascii="Times New Roman" w:hAnsi="Times New Roman" w:cs="Times New Roman"/>
          <w:b/>
          <w:i/>
          <w:sz w:val="28"/>
          <w:szCs w:val="28"/>
        </w:rPr>
        <w:t xml:space="preserve"> </w:t>
      </w:r>
      <w:r w:rsidRPr="00173436">
        <w:rPr>
          <w:rFonts w:ascii="Times New Roman" w:hAnsi="Times New Roman" w:cs="Times New Roman"/>
          <w:sz w:val="28"/>
          <w:szCs w:val="28"/>
        </w:rPr>
        <w:t>= [7.727- (-9.455)] / 5.762 = 2.982</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8"/>
          <w:szCs w:val="28"/>
        </w:rPr>
      </w:pPr>
      <w:r w:rsidRPr="00173436">
        <w:rPr>
          <w:rFonts w:ascii="Times New Roman" w:hAnsi="Times New Roman" w:cs="Times New Roman"/>
          <w:color w:val="231F20"/>
          <w:sz w:val="28"/>
          <w:szCs w:val="28"/>
        </w:rPr>
        <w:t>Расчетное значение попадает в интервал (</w:t>
      </w:r>
      <w:r w:rsidRPr="00173436">
        <w:rPr>
          <w:rFonts w:ascii="Times New Roman" w:hAnsi="Times New Roman" w:cs="Times New Roman"/>
          <w:sz w:val="28"/>
          <w:szCs w:val="28"/>
        </w:rPr>
        <w:t xml:space="preserve">2,67 </w:t>
      </w:r>
      <w:r w:rsidRPr="00173436">
        <w:rPr>
          <w:rFonts w:ascii="Times New Roman" w:hAnsi="Times New Roman" w:cs="Times New Roman"/>
          <w:color w:val="231F20"/>
          <w:sz w:val="28"/>
          <w:szCs w:val="28"/>
        </w:rPr>
        <w:t xml:space="preserve">– </w:t>
      </w:r>
      <w:r w:rsidRPr="00173436">
        <w:rPr>
          <w:rFonts w:ascii="Times New Roman" w:hAnsi="Times New Roman" w:cs="Times New Roman"/>
          <w:sz w:val="28"/>
          <w:szCs w:val="28"/>
        </w:rPr>
        <w:t>3,69</w:t>
      </w:r>
      <w:r w:rsidRPr="00173436">
        <w:rPr>
          <w:rFonts w:ascii="Times New Roman" w:hAnsi="Times New Roman" w:cs="Times New Roman"/>
          <w:color w:val="231F20"/>
          <w:sz w:val="28"/>
          <w:szCs w:val="28"/>
        </w:rPr>
        <w:t>), следовательно, выполняется свойство нормальности распределения. Модель по этому критерию адекватна.</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5172710" cy="805180"/>
            <wp:effectExtent l="19050" t="0" r="889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srcRect l="55363" t="59407" r="7428" b="30225"/>
                    <a:stretch>
                      <a:fillRect/>
                    </a:stretch>
                  </pic:blipFill>
                  <pic:spPr bwMode="auto">
                    <a:xfrm>
                      <a:off x="0" y="0"/>
                      <a:ext cx="5172710" cy="80518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В таблице 3.4 собраны данные анализа ряда остатков.</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Таблица 3.4</w:t>
      </w:r>
    </w:p>
    <w:p w:rsidR="007D5F13" w:rsidRPr="00173436" w:rsidRDefault="007D5F13" w:rsidP="00173436">
      <w:pPr>
        <w:spacing w:after="0" w:line="240" w:lineRule="auto"/>
        <w:ind w:firstLine="426"/>
        <w:jc w:val="both"/>
        <w:rPr>
          <w:rFonts w:ascii="Times New Roman" w:hAnsi="Times New Roman" w:cs="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73"/>
        <w:gridCol w:w="2024"/>
        <w:gridCol w:w="1307"/>
        <w:gridCol w:w="1183"/>
        <w:gridCol w:w="1227"/>
        <w:gridCol w:w="1857"/>
      </w:tblGrid>
      <w:tr w:rsidR="007D5F13" w:rsidRPr="00173436" w:rsidTr="0032345D">
        <w:tc>
          <w:tcPr>
            <w:tcW w:w="1973" w:type="dxa"/>
            <w:vMerge w:val="restart"/>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Проверяемое свойство</w:t>
            </w:r>
          </w:p>
        </w:tc>
        <w:tc>
          <w:tcPr>
            <w:tcW w:w="3331" w:type="dxa"/>
            <w:gridSpan w:val="2"/>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Используемые статистики</w:t>
            </w:r>
          </w:p>
        </w:tc>
        <w:tc>
          <w:tcPr>
            <w:tcW w:w="2410" w:type="dxa"/>
            <w:gridSpan w:val="2"/>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Граница</w:t>
            </w:r>
          </w:p>
        </w:tc>
        <w:tc>
          <w:tcPr>
            <w:tcW w:w="1857" w:type="dxa"/>
            <w:vMerge w:val="restart"/>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Вывод</w:t>
            </w:r>
          </w:p>
        </w:tc>
      </w:tr>
      <w:tr w:rsidR="007D5F13" w:rsidRPr="00173436" w:rsidTr="0032345D">
        <w:tc>
          <w:tcPr>
            <w:tcW w:w="1973" w:type="dxa"/>
            <w:vMerge/>
          </w:tcPr>
          <w:p w:rsidR="007D5F13" w:rsidRPr="00173436" w:rsidRDefault="007D5F13" w:rsidP="00173436">
            <w:pPr>
              <w:spacing w:after="0" w:line="240" w:lineRule="auto"/>
              <w:ind w:firstLine="426"/>
              <w:jc w:val="both"/>
              <w:rPr>
                <w:rFonts w:ascii="Times New Roman" w:hAnsi="Times New Roman" w:cs="Times New Roman"/>
                <w:sz w:val="28"/>
                <w:szCs w:val="28"/>
              </w:rPr>
            </w:pPr>
          </w:p>
        </w:tc>
        <w:tc>
          <w:tcPr>
            <w:tcW w:w="202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наименование</w:t>
            </w:r>
          </w:p>
        </w:tc>
        <w:tc>
          <w:tcPr>
            <w:tcW w:w="130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значения</w:t>
            </w:r>
          </w:p>
        </w:tc>
        <w:tc>
          <w:tcPr>
            <w:tcW w:w="1183"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Нижняя</w:t>
            </w:r>
          </w:p>
        </w:tc>
        <w:tc>
          <w:tcPr>
            <w:tcW w:w="122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Верхняя</w:t>
            </w:r>
          </w:p>
        </w:tc>
        <w:tc>
          <w:tcPr>
            <w:tcW w:w="1857" w:type="dxa"/>
            <w:vMerge/>
          </w:tcPr>
          <w:p w:rsidR="007D5F13" w:rsidRPr="00173436" w:rsidRDefault="007D5F13" w:rsidP="00173436">
            <w:pPr>
              <w:spacing w:after="0" w:line="240" w:lineRule="auto"/>
              <w:ind w:firstLine="426"/>
              <w:jc w:val="both"/>
              <w:rPr>
                <w:rFonts w:ascii="Times New Roman" w:hAnsi="Times New Roman" w:cs="Times New Roman"/>
                <w:sz w:val="28"/>
                <w:szCs w:val="28"/>
              </w:rPr>
            </w:pPr>
          </w:p>
        </w:tc>
      </w:tr>
      <w:tr w:rsidR="007D5F13" w:rsidRPr="00173436" w:rsidTr="0032345D">
        <w:tc>
          <w:tcPr>
            <w:tcW w:w="1973" w:type="dxa"/>
            <w:vMerge w:val="restart"/>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независимость</w:t>
            </w:r>
          </w:p>
        </w:tc>
        <w:tc>
          <w:tcPr>
            <w:tcW w:w="202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lang w:val="en-US"/>
              </w:rPr>
              <w:t>d-</w:t>
            </w:r>
            <w:r w:rsidRPr="00173436">
              <w:rPr>
                <w:rFonts w:ascii="Times New Roman" w:hAnsi="Times New Roman" w:cs="Times New Roman"/>
                <w:sz w:val="28"/>
                <w:szCs w:val="28"/>
              </w:rPr>
              <w:t xml:space="preserve">критерий </w:t>
            </w:r>
            <w:proofErr w:type="spellStart"/>
            <w:r w:rsidRPr="00173436">
              <w:rPr>
                <w:rFonts w:ascii="Times New Roman" w:hAnsi="Times New Roman" w:cs="Times New Roman"/>
                <w:sz w:val="28"/>
                <w:szCs w:val="28"/>
              </w:rPr>
              <w:t>Дарбина-Уотсона</w:t>
            </w:r>
            <w:proofErr w:type="spellEnd"/>
          </w:p>
        </w:tc>
        <w:tc>
          <w:tcPr>
            <w:tcW w:w="1307" w:type="dxa"/>
          </w:tcPr>
          <w:p w:rsidR="007D5F13" w:rsidRPr="00173436" w:rsidRDefault="007D5F13" w:rsidP="00173436">
            <w:pPr>
              <w:spacing w:after="0" w:line="240" w:lineRule="auto"/>
              <w:ind w:firstLine="426"/>
              <w:jc w:val="both"/>
              <w:rPr>
                <w:rFonts w:ascii="Times New Roman" w:hAnsi="Times New Roman" w:cs="Times New Roman"/>
                <w:sz w:val="28"/>
                <w:szCs w:val="28"/>
                <w:highlight w:val="yellow"/>
              </w:rPr>
            </w:pPr>
            <w:r w:rsidRPr="00173436">
              <w:rPr>
                <w:rFonts w:ascii="Times New Roman" w:hAnsi="Times New Roman" w:cs="Times New Roman"/>
                <w:sz w:val="28"/>
                <w:szCs w:val="28"/>
                <w:lang w:val="en-US"/>
              </w:rPr>
              <w:t>d</w:t>
            </w:r>
            <w:r w:rsidRPr="00173436">
              <w:rPr>
                <w:rFonts w:ascii="Times New Roman" w:hAnsi="Times New Roman" w:cs="Times New Roman"/>
                <w:sz w:val="28"/>
                <w:szCs w:val="28"/>
              </w:rPr>
              <w:t xml:space="preserve"> = </w:t>
            </w:r>
            <w:r w:rsidRPr="00173436">
              <w:rPr>
                <w:rFonts w:ascii="Times New Roman" w:hAnsi="Times New Roman" w:cs="Times New Roman"/>
                <w:sz w:val="20"/>
                <w:szCs w:val="20"/>
              </w:rPr>
              <w:t>0.502</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right="-91" w:firstLine="426"/>
              <w:jc w:val="both"/>
              <w:rPr>
                <w:rFonts w:ascii="Times New Roman" w:hAnsi="Times New Roman" w:cs="Times New Roman"/>
                <w:highlight w:val="yellow"/>
                <w:lang w:val="en-US"/>
              </w:rPr>
            </w:pPr>
            <w:r w:rsidRPr="00173436">
              <w:rPr>
                <w:rFonts w:ascii="Times New Roman" w:hAnsi="Times New Roman" w:cs="Times New Roman"/>
                <w:lang w:val="en-US"/>
              </w:rPr>
              <w:t>d'=</w:t>
            </w:r>
            <w:r w:rsidRPr="00173436">
              <w:rPr>
                <w:rFonts w:ascii="Times New Roman" w:hAnsi="Times New Roman" w:cs="Times New Roman"/>
              </w:rPr>
              <w:t xml:space="preserve"> </w:t>
            </w:r>
            <w:r w:rsidRPr="00173436">
              <w:rPr>
                <w:rFonts w:ascii="Times New Roman" w:hAnsi="Times New Roman" w:cs="Times New Roman"/>
                <w:lang w:val="en-US"/>
              </w:rPr>
              <w:t>4-</w:t>
            </w:r>
            <w:r w:rsidRPr="00173436">
              <w:rPr>
                <w:rFonts w:ascii="Times New Roman" w:hAnsi="Times New Roman" w:cs="Times New Roman"/>
                <w:sz w:val="20"/>
                <w:szCs w:val="20"/>
              </w:rPr>
              <w:t>0.502</w:t>
            </w:r>
          </w:p>
          <w:p w:rsidR="007D5F13" w:rsidRPr="00173436" w:rsidRDefault="007D5F13" w:rsidP="00173436">
            <w:pPr>
              <w:spacing w:after="0" w:line="240" w:lineRule="auto"/>
              <w:ind w:right="-91" w:firstLine="426"/>
              <w:jc w:val="both"/>
              <w:rPr>
                <w:rFonts w:ascii="Times New Roman" w:hAnsi="Times New Roman" w:cs="Times New Roman"/>
                <w:lang w:val="en-US"/>
              </w:rPr>
            </w:pPr>
            <w:r w:rsidRPr="00173436">
              <w:rPr>
                <w:rFonts w:ascii="Times New Roman" w:hAnsi="Times New Roman" w:cs="Times New Roman"/>
                <w:lang w:val="en-US"/>
              </w:rPr>
              <w:t xml:space="preserve"> = </w:t>
            </w:r>
            <w:r w:rsidRPr="00173436">
              <w:rPr>
                <w:rFonts w:ascii="Times New Roman" w:hAnsi="Times New Roman" w:cs="Times New Roman"/>
                <w:sz w:val="20"/>
                <w:szCs w:val="20"/>
              </w:rPr>
              <w:t>3.498372179</w:t>
            </w:r>
          </w:p>
          <w:p w:rsidR="007D5F13" w:rsidRPr="00173436" w:rsidRDefault="007D5F13" w:rsidP="00173436">
            <w:pPr>
              <w:spacing w:after="0" w:line="240" w:lineRule="auto"/>
              <w:ind w:right="-91" w:firstLine="426"/>
              <w:jc w:val="both"/>
              <w:rPr>
                <w:rFonts w:ascii="Times New Roman" w:hAnsi="Times New Roman" w:cs="Times New Roman"/>
                <w:lang w:val="en-US"/>
              </w:rPr>
            </w:pPr>
          </w:p>
        </w:tc>
        <w:tc>
          <w:tcPr>
            <w:tcW w:w="1183"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0,93</w:t>
            </w:r>
          </w:p>
        </w:tc>
        <w:tc>
          <w:tcPr>
            <w:tcW w:w="122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1,32</w:t>
            </w:r>
          </w:p>
        </w:tc>
        <w:tc>
          <w:tcPr>
            <w:tcW w:w="185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Адекватна</w:t>
            </w:r>
          </w:p>
        </w:tc>
      </w:tr>
      <w:tr w:rsidR="007D5F13" w:rsidRPr="00173436" w:rsidTr="0032345D">
        <w:tc>
          <w:tcPr>
            <w:tcW w:w="1973" w:type="dxa"/>
            <w:vMerge/>
          </w:tcPr>
          <w:p w:rsidR="007D5F13" w:rsidRPr="00173436" w:rsidRDefault="007D5F13" w:rsidP="00173436">
            <w:pPr>
              <w:spacing w:after="0" w:line="240" w:lineRule="auto"/>
              <w:ind w:firstLine="426"/>
              <w:jc w:val="both"/>
              <w:rPr>
                <w:rFonts w:ascii="Times New Roman" w:hAnsi="Times New Roman" w:cs="Times New Roman"/>
                <w:sz w:val="28"/>
                <w:szCs w:val="28"/>
              </w:rPr>
            </w:pPr>
          </w:p>
        </w:tc>
        <w:tc>
          <w:tcPr>
            <w:tcW w:w="2024" w:type="dxa"/>
          </w:tcPr>
          <w:p w:rsidR="007D5F13" w:rsidRPr="00173436" w:rsidRDefault="007D5F13" w:rsidP="00173436">
            <w:pPr>
              <w:spacing w:after="0" w:line="240" w:lineRule="auto"/>
              <w:ind w:right="-110" w:firstLine="426"/>
              <w:jc w:val="both"/>
              <w:rPr>
                <w:rFonts w:ascii="Times New Roman" w:hAnsi="Times New Roman" w:cs="Times New Roman"/>
                <w:sz w:val="28"/>
                <w:szCs w:val="28"/>
              </w:rPr>
            </w:pPr>
            <w:r w:rsidRPr="00173436">
              <w:rPr>
                <w:rFonts w:ascii="Times New Roman" w:hAnsi="Times New Roman" w:cs="Times New Roman"/>
                <w:sz w:val="28"/>
                <w:szCs w:val="28"/>
                <w:lang w:val="en-US"/>
              </w:rPr>
              <w:t xml:space="preserve">r(1) - </w:t>
            </w:r>
            <w:r w:rsidRPr="00173436">
              <w:rPr>
                <w:rFonts w:ascii="Times New Roman" w:hAnsi="Times New Roman" w:cs="Times New Roman"/>
                <w:sz w:val="28"/>
                <w:szCs w:val="28"/>
              </w:rPr>
              <w:t>1-й коэффициент автокорреляции</w:t>
            </w:r>
          </w:p>
        </w:tc>
        <w:tc>
          <w:tcPr>
            <w:tcW w:w="1307" w:type="dxa"/>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0.539</w:t>
            </w:r>
          </w:p>
          <w:p w:rsidR="007D5F13" w:rsidRPr="00173436" w:rsidRDefault="007D5F13" w:rsidP="00173436">
            <w:pPr>
              <w:spacing w:after="0" w:line="240" w:lineRule="auto"/>
              <w:ind w:firstLine="426"/>
              <w:jc w:val="both"/>
              <w:rPr>
                <w:rFonts w:ascii="Times New Roman" w:hAnsi="Times New Roman" w:cs="Times New Roman"/>
                <w:sz w:val="28"/>
                <w:szCs w:val="28"/>
              </w:rPr>
            </w:pPr>
          </w:p>
        </w:tc>
        <w:tc>
          <w:tcPr>
            <w:tcW w:w="2410" w:type="dxa"/>
            <w:gridSpan w:val="2"/>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0,36</w:t>
            </w:r>
          </w:p>
        </w:tc>
        <w:tc>
          <w:tcPr>
            <w:tcW w:w="185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неадекватна</w:t>
            </w:r>
          </w:p>
        </w:tc>
      </w:tr>
      <w:tr w:rsidR="007D5F13" w:rsidRPr="00173436" w:rsidTr="0032345D">
        <w:tc>
          <w:tcPr>
            <w:tcW w:w="1973"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случайность</w:t>
            </w:r>
          </w:p>
        </w:tc>
        <w:tc>
          <w:tcPr>
            <w:tcW w:w="202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Критерий пиков (поворотных </w:t>
            </w:r>
            <w:r w:rsidRPr="00173436">
              <w:rPr>
                <w:rFonts w:ascii="Times New Roman" w:hAnsi="Times New Roman" w:cs="Times New Roman"/>
                <w:sz w:val="28"/>
                <w:szCs w:val="28"/>
              </w:rPr>
              <w:lastRenderedPageBreak/>
              <w:t>точек)</w:t>
            </w:r>
          </w:p>
        </w:tc>
        <w:tc>
          <w:tcPr>
            <w:tcW w:w="1307" w:type="dxa"/>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lastRenderedPageBreak/>
              <w:t>5</w:t>
            </w:r>
          </w:p>
          <w:p w:rsidR="007D5F13" w:rsidRPr="00173436" w:rsidRDefault="007D5F13" w:rsidP="00173436">
            <w:pPr>
              <w:spacing w:after="0" w:line="240" w:lineRule="auto"/>
              <w:ind w:firstLine="426"/>
              <w:jc w:val="both"/>
              <w:rPr>
                <w:rFonts w:ascii="Times New Roman" w:hAnsi="Times New Roman" w:cs="Times New Roman"/>
                <w:sz w:val="28"/>
                <w:szCs w:val="28"/>
              </w:rPr>
            </w:pPr>
          </w:p>
        </w:tc>
        <w:tc>
          <w:tcPr>
            <w:tcW w:w="2410" w:type="dxa"/>
            <w:gridSpan w:val="2"/>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3</w:t>
            </w:r>
          </w:p>
        </w:tc>
        <w:tc>
          <w:tcPr>
            <w:tcW w:w="185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 адекватна</w:t>
            </w:r>
          </w:p>
        </w:tc>
      </w:tr>
      <w:tr w:rsidR="007D5F13" w:rsidRPr="00173436" w:rsidTr="0032345D">
        <w:tc>
          <w:tcPr>
            <w:tcW w:w="1973"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lastRenderedPageBreak/>
              <w:t>нормальность</w:t>
            </w:r>
          </w:p>
        </w:tc>
        <w:tc>
          <w:tcPr>
            <w:tcW w:w="202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lang w:val="en-US"/>
              </w:rPr>
              <w:t>RS-</w:t>
            </w:r>
            <w:r w:rsidRPr="00173436">
              <w:rPr>
                <w:rFonts w:ascii="Times New Roman" w:hAnsi="Times New Roman" w:cs="Times New Roman"/>
                <w:sz w:val="28"/>
                <w:szCs w:val="28"/>
              </w:rPr>
              <w:t>критерий</w:t>
            </w:r>
          </w:p>
        </w:tc>
        <w:tc>
          <w:tcPr>
            <w:tcW w:w="1307" w:type="dxa"/>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2.982</w:t>
            </w:r>
          </w:p>
          <w:p w:rsidR="007D5F13" w:rsidRPr="00173436" w:rsidRDefault="007D5F13" w:rsidP="00173436">
            <w:pPr>
              <w:spacing w:after="0" w:line="240" w:lineRule="auto"/>
              <w:ind w:firstLine="426"/>
              <w:jc w:val="both"/>
              <w:rPr>
                <w:rFonts w:ascii="Times New Roman" w:hAnsi="Times New Roman" w:cs="Times New Roman"/>
                <w:sz w:val="28"/>
                <w:szCs w:val="28"/>
              </w:rPr>
            </w:pPr>
          </w:p>
        </w:tc>
        <w:tc>
          <w:tcPr>
            <w:tcW w:w="1183"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2,67</w:t>
            </w:r>
          </w:p>
        </w:tc>
        <w:tc>
          <w:tcPr>
            <w:tcW w:w="122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3,69</w:t>
            </w:r>
          </w:p>
        </w:tc>
        <w:tc>
          <w:tcPr>
            <w:tcW w:w="185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Адекватна</w:t>
            </w:r>
          </w:p>
        </w:tc>
      </w:tr>
      <w:tr w:rsidR="007D5F13" w:rsidRPr="00173436" w:rsidTr="0032345D">
        <w:tc>
          <w:tcPr>
            <w:tcW w:w="1973"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sz w:val="28"/>
                <w:szCs w:val="28"/>
              </w:rPr>
              <w:t>Среднее ε</w:t>
            </w:r>
            <w:r w:rsidRPr="00173436">
              <w:rPr>
                <w:rFonts w:ascii="Times New Roman" w:hAnsi="Times New Roman" w:cs="Times New Roman"/>
                <w:sz w:val="28"/>
                <w:szCs w:val="28"/>
                <w:vertAlign w:val="subscript"/>
                <w:lang w:val="en-US"/>
              </w:rPr>
              <w:t>t</w:t>
            </w:r>
            <w:r w:rsidRPr="00173436">
              <w:rPr>
                <w:rFonts w:ascii="Times New Roman" w:hAnsi="Times New Roman" w:cs="Times New Roman"/>
                <w:sz w:val="28"/>
                <w:szCs w:val="28"/>
                <w:lang w:val="en-US"/>
              </w:rPr>
              <w:t>=0?</w:t>
            </w:r>
          </w:p>
        </w:tc>
        <w:tc>
          <w:tcPr>
            <w:tcW w:w="202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lang w:val="en-US"/>
              </w:rPr>
              <w:t>t-</w:t>
            </w:r>
            <w:r w:rsidRPr="00173436">
              <w:rPr>
                <w:rFonts w:ascii="Times New Roman" w:hAnsi="Times New Roman" w:cs="Times New Roman"/>
                <w:sz w:val="28"/>
                <w:szCs w:val="28"/>
              </w:rPr>
              <w:t>статистика Стьюдента</w:t>
            </w:r>
          </w:p>
        </w:tc>
        <w:tc>
          <w:tcPr>
            <w:tcW w:w="130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0</w:t>
            </w:r>
          </w:p>
        </w:tc>
        <w:tc>
          <w:tcPr>
            <w:tcW w:w="1183" w:type="dxa"/>
          </w:tcPr>
          <w:p w:rsidR="007D5F13" w:rsidRPr="00173436" w:rsidRDefault="007D5F13" w:rsidP="00173436">
            <w:pPr>
              <w:spacing w:after="0" w:line="240" w:lineRule="auto"/>
              <w:ind w:firstLine="426"/>
              <w:jc w:val="both"/>
              <w:rPr>
                <w:rFonts w:ascii="Times New Roman" w:hAnsi="Times New Roman" w:cs="Times New Roman"/>
                <w:sz w:val="28"/>
                <w:szCs w:val="28"/>
              </w:rPr>
            </w:pPr>
          </w:p>
        </w:tc>
        <w:tc>
          <w:tcPr>
            <w:tcW w:w="1227" w:type="dxa"/>
          </w:tcPr>
          <w:p w:rsidR="007D5F13" w:rsidRPr="00173436" w:rsidRDefault="007D5F13" w:rsidP="00173436">
            <w:pPr>
              <w:spacing w:after="0" w:line="240" w:lineRule="auto"/>
              <w:ind w:firstLine="426"/>
              <w:jc w:val="both"/>
              <w:rPr>
                <w:rFonts w:ascii="Times New Roman" w:hAnsi="Times New Roman" w:cs="Times New Roman"/>
                <w:sz w:val="28"/>
                <w:szCs w:val="28"/>
              </w:rPr>
            </w:pPr>
          </w:p>
        </w:tc>
        <w:tc>
          <w:tcPr>
            <w:tcW w:w="1857"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Адекватна</w:t>
            </w:r>
          </w:p>
        </w:tc>
      </w:tr>
      <w:tr w:rsidR="007D5F13" w:rsidRPr="00173436" w:rsidTr="0032345D">
        <w:tc>
          <w:tcPr>
            <w:tcW w:w="9571" w:type="dxa"/>
            <w:gridSpan w:val="6"/>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Вывод: модель статистически неадекватна</w:t>
            </w:r>
          </w:p>
        </w:tc>
      </w:tr>
    </w:tbl>
    <w:p w:rsidR="007D5F13" w:rsidRPr="00173436" w:rsidRDefault="007D5F13" w:rsidP="00173436">
      <w:pPr>
        <w:spacing w:after="0" w:line="240" w:lineRule="auto"/>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4. Оцените точность модели на основе средней относительной ошибки аппроксимации.</w:t>
      </w:r>
    </w:p>
    <w:p w:rsidR="007D5F13" w:rsidRPr="00173436" w:rsidRDefault="007D5F13" w:rsidP="00173436">
      <w:pPr>
        <w:spacing w:after="0" w:line="240" w:lineRule="auto"/>
        <w:ind w:firstLine="426"/>
        <w:jc w:val="both"/>
        <w:rPr>
          <w:rFonts w:ascii="Times New Roman" w:hAnsi="Times New Roman" w:cs="Times New Roman"/>
          <w:color w:val="000000"/>
          <w:sz w:val="21"/>
          <w:szCs w:val="21"/>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5677535" cy="49149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srcRect/>
                    <a:stretch>
                      <a:fillRect/>
                    </a:stretch>
                  </pic:blipFill>
                  <pic:spPr bwMode="auto">
                    <a:xfrm>
                      <a:off x="0" y="0"/>
                      <a:ext cx="5677535" cy="49149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p>
    <w:tbl>
      <w:tblPr>
        <w:tblW w:w="0" w:type="auto"/>
        <w:tblLook w:val="04A0"/>
      </w:tblPr>
      <w:tblGrid>
        <w:gridCol w:w="4785"/>
        <w:gridCol w:w="4786"/>
      </w:tblGrid>
      <w:tr w:rsidR="007D5F13" w:rsidRPr="00173436" w:rsidTr="0032345D">
        <w:tc>
          <w:tcPr>
            <w:tcW w:w="4785"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2456815" cy="709930"/>
                  <wp:effectExtent l="1905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srcRect l="56503" t="71619" r="26628" b="19803"/>
                          <a:stretch>
                            <a:fillRect/>
                          </a:stretch>
                        </pic:blipFill>
                        <pic:spPr bwMode="auto">
                          <a:xfrm>
                            <a:off x="0" y="0"/>
                            <a:ext cx="2456815" cy="709930"/>
                          </a:xfrm>
                          <a:prstGeom prst="rect">
                            <a:avLst/>
                          </a:prstGeom>
                          <a:noFill/>
                          <a:ln w="9525">
                            <a:noFill/>
                            <a:miter lim="800000"/>
                            <a:headEnd/>
                            <a:tailEnd/>
                          </a:ln>
                        </pic:spPr>
                      </pic:pic>
                    </a:graphicData>
                  </a:graphic>
                </wp:inline>
              </w:drawing>
            </w:r>
          </w:p>
        </w:tc>
        <w:tc>
          <w:tcPr>
            <w:tcW w:w="4786" w:type="dxa"/>
            <w:vAlign w:val="center"/>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sz w:val="28"/>
                <w:szCs w:val="28"/>
              </w:rPr>
              <w:t>1/11×143.3</w:t>
            </w:r>
            <w:r w:rsidRPr="00173436">
              <w:rPr>
                <w:rFonts w:ascii="Times New Roman" w:hAnsi="Times New Roman" w:cs="Times New Roman"/>
                <w:sz w:val="28"/>
                <w:szCs w:val="28"/>
                <w:lang w:val="en-US"/>
              </w:rPr>
              <w:t xml:space="preserve">×100% = </w:t>
            </w:r>
            <w:r w:rsidRPr="00173436">
              <w:rPr>
                <w:rFonts w:ascii="Times New Roman" w:hAnsi="Times New Roman" w:cs="Times New Roman"/>
                <w:sz w:val="28"/>
                <w:szCs w:val="28"/>
              </w:rPr>
              <w:t>13.0</w:t>
            </w:r>
            <w:r w:rsidRPr="00173436">
              <w:rPr>
                <w:rFonts w:ascii="Times New Roman" w:hAnsi="Times New Roman" w:cs="Times New Roman"/>
                <w:sz w:val="28"/>
                <w:szCs w:val="28"/>
                <w:lang w:val="en-US"/>
              </w:rPr>
              <w:t>%</w:t>
            </w:r>
          </w:p>
        </w:tc>
      </w:tr>
    </w:tbl>
    <w:p w:rsidR="007D5F13" w:rsidRPr="00173436" w:rsidRDefault="007D5F13" w:rsidP="00173436">
      <w:pPr>
        <w:spacing w:after="0" w:line="240" w:lineRule="auto"/>
        <w:ind w:firstLine="426"/>
        <w:jc w:val="both"/>
        <w:rPr>
          <w:rFonts w:ascii="Times New Roman" w:hAnsi="Times New Roman" w:cs="Times New Roman"/>
          <w:sz w:val="28"/>
          <w:szCs w:val="28"/>
          <w:lang w:val="en-US"/>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Точность модели удовлетворительная. </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Таблица 3.5</w:t>
      </w:r>
    </w:p>
    <w:p w:rsidR="007D5F13" w:rsidRPr="00173436" w:rsidRDefault="007D5F13" w:rsidP="00173436">
      <w:pPr>
        <w:spacing w:after="0" w:line="240" w:lineRule="auto"/>
        <w:ind w:firstLine="426"/>
        <w:jc w:val="both"/>
        <w:rPr>
          <w:rFonts w:ascii="Times New Roman" w:hAnsi="Times New Roman" w:cs="Times New Roman"/>
          <w:sz w:val="28"/>
          <w:szCs w:val="28"/>
        </w:rPr>
      </w:pPr>
    </w:p>
    <w:tbl>
      <w:tblPr>
        <w:tblW w:w="5344"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36"/>
        <w:gridCol w:w="1316"/>
        <w:gridCol w:w="1276"/>
        <w:gridCol w:w="1516"/>
      </w:tblGrid>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proofErr w:type="spellStart"/>
            <w:r w:rsidRPr="00173436">
              <w:rPr>
                <w:rFonts w:ascii="Times New Roman" w:hAnsi="Times New Roman" w:cs="Times New Roman"/>
                <w:sz w:val="20"/>
                <w:szCs w:val="20"/>
              </w:rPr>
              <w:t>t</w:t>
            </w:r>
            <w:proofErr w:type="spellEnd"/>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Y</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proofErr w:type="spellStart"/>
            <w:r w:rsidRPr="00173436">
              <w:rPr>
                <w:rFonts w:ascii="Times New Roman" w:hAnsi="Times New Roman" w:cs="Times New Roman"/>
                <w:sz w:val="20"/>
                <w:szCs w:val="20"/>
              </w:rPr>
              <w:t>et</w:t>
            </w:r>
            <w:proofErr w:type="spellEnd"/>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 xml:space="preserve">E </w:t>
            </w:r>
            <w:proofErr w:type="spellStart"/>
            <w:r w:rsidRPr="00173436">
              <w:rPr>
                <w:rFonts w:ascii="Times New Roman" w:hAnsi="Times New Roman" w:cs="Times New Roman"/>
                <w:sz w:val="20"/>
                <w:szCs w:val="20"/>
              </w:rPr>
              <w:t>отн</w:t>
            </w:r>
            <w:proofErr w:type="spellEnd"/>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20</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-7.091</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35.5</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2</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27</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-3.327</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12.3</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30</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-3.564</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11.9</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41</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4.200</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10.2</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45</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4.964</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11.0</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6</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51</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7.727</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15.2</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7</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51</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4.491</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8.8</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8</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55</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5.255</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9.6</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9</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54</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1.018</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1.9</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10</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52</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-4.218</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8.1</w:t>
            </w:r>
          </w:p>
        </w:tc>
      </w:tr>
      <w:tr w:rsidR="007D5F13" w:rsidRPr="00173436" w:rsidTr="0032345D">
        <w:trPr>
          <w:trHeight w:val="255"/>
          <w:jc w:val="center"/>
        </w:trPr>
        <w:tc>
          <w:tcPr>
            <w:tcW w:w="123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11</w:t>
            </w:r>
          </w:p>
        </w:tc>
        <w:tc>
          <w:tcPr>
            <w:tcW w:w="13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50</w:t>
            </w:r>
          </w:p>
        </w:tc>
        <w:tc>
          <w:tcPr>
            <w:tcW w:w="127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-9.455</w:t>
            </w:r>
          </w:p>
        </w:tc>
        <w:tc>
          <w:tcPr>
            <w:tcW w:w="1516" w:type="dxa"/>
            <w:shd w:val="clear" w:color="auto" w:fill="auto"/>
            <w:noWrap/>
            <w:vAlign w:val="bottom"/>
          </w:tcPr>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sz w:val="20"/>
                <w:szCs w:val="20"/>
              </w:rPr>
              <w:t>18.9</w:t>
            </w:r>
          </w:p>
        </w:tc>
      </w:tr>
    </w:tbl>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color w:val="000000"/>
          <w:sz w:val="28"/>
          <w:szCs w:val="28"/>
        </w:rPr>
      </w:pPr>
      <w:r w:rsidRPr="00173436">
        <w:rPr>
          <w:rFonts w:ascii="Times New Roman" w:hAnsi="Times New Roman" w:cs="Times New Roman"/>
          <w:color w:val="000000"/>
          <w:sz w:val="28"/>
          <w:szCs w:val="28"/>
        </w:rPr>
        <w:t>5. Осуществите прогноз спроса на следующие два месяца (до</w:t>
      </w:r>
      <w:r w:rsidRPr="00173436">
        <w:rPr>
          <w:rFonts w:ascii="Times New Roman" w:hAnsi="Times New Roman" w:cs="Times New Roman"/>
          <w:color w:val="000000"/>
          <w:sz w:val="28"/>
          <w:szCs w:val="28"/>
        </w:rPr>
        <w:softHyphen/>
        <w:t xml:space="preserve">верительный интервал прогноза рассчитайте при доверительной вероятности </w:t>
      </w:r>
      <w:r w:rsidRPr="00173436">
        <w:rPr>
          <w:rFonts w:ascii="Times New Roman" w:hAnsi="Times New Roman" w:cs="Times New Roman"/>
          <w:i/>
          <w:iCs/>
          <w:color w:val="000000"/>
          <w:sz w:val="28"/>
          <w:szCs w:val="28"/>
        </w:rPr>
        <w:t xml:space="preserve">P </w:t>
      </w:r>
      <w:r w:rsidRPr="00173436">
        <w:rPr>
          <w:rFonts w:ascii="Times New Roman" w:hAnsi="Times New Roman" w:cs="Times New Roman"/>
          <w:color w:val="000000"/>
          <w:sz w:val="28"/>
          <w:szCs w:val="28"/>
        </w:rPr>
        <w:t>= 75%).</w:t>
      </w:r>
    </w:p>
    <w:p w:rsidR="007D5F13" w:rsidRPr="00173436" w:rsidRDefault="007D5F13" w:rsidP="00173436">
      <w:pPr>
        <w:spacing w:after="0" w:line="240" w:lineRule="auto"/>
        <w:ind w:firstLine="426"/>
        <w:jc w:val="both"/>
        <w:rPr>
          <w:rFonts w:ascii="Times New Roman" w:hAnsi="Times New Roman" w:cs="Times New Roman"/>
          <w:color w:val="000000"/>
          <w:sz w:val="21"/>
          <w:szCs w:val="21"/>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b/>
          <w:color w:val="231F20"/>
          <w:sz w:val="28"/>
          <w:szCs w:val="28"/>
        </w:rPr>
      </w:pPr>
      <w:r w:rsidRPr="00173436">
        <w:rPr>
          <w:rFonts w:ascii="Times New Roman" w:hAnsi="Times New Roman" w:cs="Times New Roman"/>
          <w:color w:val="000000"/>
          <w:sz w:val="28"/>
          <w:szCs w:val="28"/>
        </w:rPr>
        <w:t>Для вычисления точечного прогноза в построенную модель подставляем соответствующие значения фактора</w:t>
      </w:r>
      <w:r w:rsidRPr="00173436">
        <w:rPr>
          <w:rFonts w:ascii="Times New Roman" w:hAnsi="Times New Roman" w:cs="Times New Roman"/>
          <w:color w:val="231F20"/>
          <w:sz w:val="21"/>
          <w:szCs w:val="21"/>
        </w:rPr>
        <w:t xml:space="preserve"> </w:t>
      </w:r>
      <w:proofErr w:type="spellStart"/>
      <w:r w:rsidRPr="00173436">
        <w:rPr>
          <w:rFonts w:ascii="Times New Roman" w:hAnsi="Times New Roman" w:cs="Times New Roman"/>
          <w:b/>
          <w:i/>
          <w:iCs/>
          <w:color w:val="231F20"/>
          <w:sz w:val="28"/>
          <w:szCs w:val="28"/>
        </w:rPr>
        <w:t>t</w:t>
      </w:r>
      <w:proofErr w:type="spellEnd"/>
      <w:r w:rsidRPr="00173436">
        <w:rPr>
          <w:rFonts w:ascii="Times New Roman" w:hAnsi="Times New Roman" w:cs="Times New Roman"/>
          <w:b/>
          <w:i/>
          <w:iCs/>
          <w:color w:val="231F20"/>
          <w:sz w:val="28"/>
          <w:szCs w:val="28"/>
        </w:rPr>
        <w:t xml:space="preserve"> </w:t>
      </w:r>
      <w:r w:rsidRPr="00173436">
        <w:rPr>
          <w:rFonts w:ascii="Times New Roman" w:hAnsi="Times New Roman" w:cs="Times New Roman"/>
          <w:b/>
          <w:i/>
          <w:color w:val="231F20"/>
          <w:sz w:val="28"/>
          <w:szCs w:val="28"/>
        </w:rPr>
        <w:t xml:space="preserve">= </w:t>
      </w:r>
      <w:proofErr w:type="spellStart"/>
      <w:r w:rsidRPr="00173436">
        <w:rPr>
          <w:rFonts w:ascii="Times New Roman" w:hAnsi="Times New Roman" w:cs="Times New Roman"/>
          <w:b/>
          <w:i/>
          <w:iCs/>
          <w:color w:val="231F20"/>
          <w:sz w:val="28"/>
          <w:szCs w:val="28"/>
        </w:rPr>
        <w:t>n</w:t>
      </w:r>
      <w:proofErr w:type="spellEnd"/>
      <w:r w:rsidRPr="00173436">
        <w:rPr>
          <w:rFonts w:ascii="Times New Roman" w:hAnsi="Times New Roman" w:cs="Times New Roman"/>
          <w:b/>
          <w:i/>
          <w:iCs/>
          <w:color w:val="231F20"/>
          <w:sz w:val="28"/>
          <w:szCs w:val="28"/>
        </w:rPr>
        <w:t xml:space="preserve"> </w:t>
      </w:r>
      <w:r w:rsidRPr="00173436">
        <w:rPr>
          <w:rFonts w:ascii="Times New Roman" w:hAnsi="Times New Roman" w:cs="Times New Roman"/>
          <w:b/>
          <w:i/>
          <w:color w:val="231F20"/>
          <w:sz w:val="28"/>
          <w:szCs w:val="28"/>
        </w:rPr>
        <w:t xml:space="preserve">+ </w:t>
      </w:r>
      <w:r w:rsidRPr="00173436">
        <w:rPr>
          <w:rFonts w:ascii="Times New Roman" w:hAnsi="Times New Roman" w:cs="Times New Roman"/>
          <w:b/>
          <w:i/>
          <w:iCs/>
          <w:color w:val="231F20"/>
          <w:sz w:val="28"/>
          <w:szCs w:val="28"/>
        </w:rPr>
        <w:t>k</w:t>
      </w:r>
      <w:r w:rsidRPr="00173436">
        <w:rPr>
          <w:rFonts w:ascii="Times New Roman" w:hAnsi="Times New Roman" w:cs="Times New Roman"/>
          <w:b/>
          <w:color w:val="231F20"/>
          <w:sz w:val="28"/>
          <w:szCs w:val="28"/>
        </w:rPr>
        <w:t>:</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noProof/>
        </w:rPr>
      </w:r>
      <w:r w:rsidRPr="00173436">
        <w:rPr>
          <w:rFonts w:ascii="Times New Roman" w:hAnsi="Times New Roman" w:cs="Times New Roman"/>
          <w:sz w:val="28"/>
          <w:szCs w:val="28"/>
          <w:lang w:val="en-US"/>
        </w:rPr>
        <w:pict>
          <v:group id="_x0000_s1026" editas="canvas" style="width:277.6pt;height:39.9pt;mso-position-horizontal-relative:char;mso-position-vertical-relative:line" coordsize="5552,798">
            <o:lock v:ext="edit" aspectratio="t"/>
            <v:shape id="_x0000_s1027" type="#_x0000_t75" style="position:absolute;width:5552;height:798" o:preferrelative="f">
              <v:fill o:detectmouseclick="t"/>
              <v:path o:extrusionok="t" o:connecttype="none"/>
              <o:lock v:ext="edit" text="t"/>
            </v:shape>
            <v:shape id="_x0000_s1028" type="#_x0000_t75" style="position:absolute;width:5572;height:818">
              <v:imagedata r:id="rId23" o:title=""/>
            </v:shape>
            <w10:wrap type="none"/>
            <w10:anchorlock/>
          </v:group>
        </w:pic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lang w:val="en-US"/>
        </w:rPr>
      </w:pPr>
    </w:p>
    <w:tbl>
      <w:tblPr>
        <w:tblW w:w="0" w:type="auto"/>
        <w:tblLook w:val="04A0"/>
      </w:tblPr>
      <w:tblGrid>
        <w:gridCol w:w="3166"/>
        <w:gridCol w:w="6353"/>
      </w:tblGrid>
      <w:tr w:rsidR="007D5F13" w:rsidRPr="00173436" w:rsidTr="0032345D">
        <w:trPr>
          <w:trHeight w:val="1253"/>
        </w:trPr>
        <w:tc>
          <w:tcPr>
            <w:tcW w:w="3140" w:type="dxa"/>
          </w:tcPr>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rPr>
              <w:object w:dxaOrig="1830" w:dyaOrig="960">
                <v:shape id="_x0000_i1027" type="#_x0000_t75" style="width:147.2pt;height:73.05pt" o:ole="">
                  <v:imagedata r:id="rId24" o:title="" croptop="3821f"/>
                </v:shape>
                <o:OLEObject Type="Embed" ProgID="PBrush" ShapeID="_x0000_i1027" DrawAspect="Content" ObjectID="_1457111502" r:id="rId25"/>
              </w:object>
            </w:r>
          </w:p>
        </w:tc>
        <w:tc>
          <w:tcPr>
            <w:tcW w:w="6353" w:type="dxa"/>
            <w:shd w:val="clear" w:color="auto" w:fill="auto"/>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23.855</w:t>
            </w:r>
            <w:r w:rsidRPr="00173436">
              <w:rPr>
                <w:rFonts w:ascii="Times New Roman" w:hAnsi="Times New Roman" w:cs="Times New Roman"/>
                <w:sz w:val="28"/>
                <w:szCs w:val="28"/>
                <w:lang w:val="en-US"/>
              </w:rPr>
              <w:t xml:space="preserve">+ </w:t>
            </w:r>
            <w:r w:rsidRPr="00173436">
              <w:rPr>
                <w:rFonts w:ascii="Times New Roman" w:hAnsi="Times New Roman" w:cs="Times New Roman"/>
                <w:sz w:val="28"/>
                <w:szCs w:val="28"/>
              </w:rPr>
              <w:t>3.236</w:t>
            </w:r>
            <w:r w:rsidRPr="00173436">
              <w:rPr>
                <w:rFonts w:ascii="Times New Roman" w:hAnsi="Times New Roman" w:cs="Times New Roman"/>
                <w:sz w:val="28"/>
                <w:szCs w:val="28"/>
                <w:lang w:val="en-US"/>
              </w:rPr>
              <w:t>×1</w:t>
            </w:r>
            <w:r w:rsidRPr="00173436">
              <w:rPr>
                <w:rFonts w:ascii="Times New Roman" w:hAnsi="Times New Roman" w:cs="Times New Roman"/>
                <w:sz w:val="28"/>
                <w:szCs w:val="28"/>
              </w:rPr>
              <w:t>2</w:t>
            </w:r>
            <w:r w:rsidRPr="00173436">
              <w:rPr>
                <w:rFonts w:ascii="Times New Roman" w:hAnsi="Times New Roman" w:cs="Times New Roman"/>
                <w:sz w:val="28"/>
                <w:szCs w:val="28"/>
                <w:lang w:val="en-US"/>
              </w:rPr>
              <w:t xml:space="preserve"> = </w:t>
            </w:r>
            <w:r w:rsidRPr="00173436">
              <w:rPr>
                <w:rFonts w:ascii="Times New Roman" w:hAnsi="Times New Roman" w:cs="Times New Roman"/>
                <w:sz w:val="28"/>
                <w:szCs w:val="28"/>
              </w:rPr>
              <w:t>62.691</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lang w:val="en-US"/>
              </w:rPr>
            </w:pPr>
          </w:p>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sz w:val="28"/>
                <w:szCs w:val="28"/>
              </w:rPr>
              <w:t>23.855</w:t>
            </w:r>
            <w:r w:rsidRPr="00173436">
              <w:rPr>
                <w:rFonts w:ascii="Times New Roman" w:hAnsi="Times New Roman" w:cs="Times New Roman"/>
                <w:sz w:val="28"/>
                <w:szCs w:val="28"/>
                <w:lang w:val="en-US"/>
              </w:rPr>
              <w:t xml:space="preserve">+ </w:t>
            </w:r>
            <w:r w:rsidRPr="00173436">
              <w:rPr>
                <w:rFonts w:ascii="Times New Roman" w:hAnsi="Times New Roman" w:cs="Times New Roman"/>
                <w:sz w:val="28"/>
                <w:szCs w:val="28"/>
              </w:rPr>
              <w:t>3.236</w:t>
            </w:r>
            <w:r w:rsidRPr="00173436">
              <w:rPr>
                <w:rFonts w:ascii="Times New Roman" w:hAnsi="Times New Roman" w:cs="Times New Roman"/>
                <w:sz w:val="28"/>
                <w:szCs w:val="28"/>
                <w:lang w:val="en-US"/>
              </w:rPr>
              <w:t>×1</w:t>
            </w:r>
            <w:r w:rsidRPr="00173436">
              <w:rPr>
                <w:rFonts w:ascii="Times New Roman" w:hAnsi="Times New Roman" w:cs="Times New Roman"/>
                <w:sz w:val="28"/>
                <w:szCs w:val="28"/>
              </w:rPr>
              <w:t>3</w:t>
            </w:r>
            <w:r w:rsidRPr="00173436">
              <w:rPr>
                <w:rFonts w:ascii="Times New Roman" w:hAnsi="Times New Roman" w:cs="Times New Roman"/>
                <w:sz w:val="28"/>
                <w:szCs w:val="28"/>
                <w:lang w:val="en-US"/>
              </w:rPr>
              <w:t xml:space="preserve"> = </w:t>
            </w:r>
            <w:r w:rsidRPr="00173436">
              <w:rPr>
                <w:rFonts w:ascii="Times New Roman" w:hAnsi="Times New Roman" w:cs="Times New Roman"/>
                <w:sz w:val="28"/>
                <w:szCs w:val="28"/>
              </w:rPr>
              <w:t>65.927</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lang w:val="en-US"/>
              </w:rPr>
            </w:pPr>
          </w:p>
        </w:tc>
      </w:tr>
    </w:tbl>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lang w:val="en-US"/>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5595620" cy="2087880"/>
            <wp:effectExtent l="19050" t="0" r="508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srcRect/>
                    <a:stretch>
                      <a:fillRect/>
                    </a:stretch>
                  </pic:blipFill>
                  <pic:spPr bwMode="auto">
                    <a:xfrm>
                      <a:off x="0" y="0"/>
                      <a:ext cx="5595620" cy="2087880"/>
                    </a:xfrm>
                    <a:prstGeom prst="rect">
                      <a:avLst/>
                    </a:prstGeom>
                    <a:noFill/>
                    <a:ln w="9525">
                      <a:noFill/>
                      <a:miter lim="800000"/>
                      <a:headEnd/>
                      <a:tailEnd/>
                    </a:ln>
                  </pic:spPr>
                </pic:pic>
              </a:graphicData>
            </a:graphic>
          </wp:inline>
        </w:drawing>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sz w:val="28"/>
          <w:szCs w:val="28"/>
          <w:lang w:val="en-US"/>
        </w:rPr>
      </w:pPr>
    </w:p>
    <w:p w:rsidR="007D5F13" w:rsidRPr="00173436" w:rsidRDefault="007D5F13" w:rsidP="00173436">
      <w:pPr>
        <w:spacing w:after="0" w:line="240" w:lineRule="auto"/>
        <w:ind w:firstLine="426"/>
        <w:jc w:val="both"/>
        <w:rPr>
          <w:rFonts w:ascii="Times New Roman" w:hAnsi="Times New Roman" w:cs="Times New Roman"/>
          <w:sz w:val="28"/>
          <w:szCs w:val="28"/>
          <w:lang w:val="en-US"/>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где</w:t>
      </w:r>
    </w:p>
    <w:tbl>
      <w:tblPr>
        <w:tblW w:w="0" w:type="auto"/>
        <w:jc w:val="center"/>
        <w:tblLook w:val="04A0"/>
      </w:tblPr>
      <w:tblGrid>
        <w:gridCol w:w="2137"/>
        <w:gridCol w:w="846"/>
      </w:tblGrid>
      <w:tr w:rsidR="007D5F13" w:rsidRPr="00173436" w:rsidTr="0032345D">
        <w:trPr>
          <w:jc w:val="center"/>
        </w:trPr>
        <w:tc>
          <w:tcPr>
            <w:tcW w:w="2108"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1200785" cy="102362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srcRect r="73021"/>
                          <a:stretch>
                            <a:fillRect/>
                          </a:stretch>
                        </pic:blipFill>
                        <pic:spPr bwMode="auto">
                          <a:xfrm>
                            <a:off x="0" y="0"/>
                            <a:ext cx="1200785" cy="1023620"/>
                          </a:xfrm>
                          <a:prstGeom prst="rect">
                            <a:avLst/>
                          </a:prstGeom>
                          <a:noFill/>
                          <a:ln w="9525">
                            <a:noFill/>
                            <a:miter lim="800000"/>
                            <a:headEnd/>
                            <a:tailEnd/>
                          </a:ln>
                        </pic:spPr>
                      </pic:pic>
                    </a:graphicData>
                  </a:graphic>
                </wp:inline>
              </w:drawing>
            </w:r>
          </w:p>
        </w:tc>
        <w:tc>
          <w:tcPr>
            <w:tcW w:w="846" w:type="dxa"/>
          </w:tcPr>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6.074</w:t>
            </w:r>
          </w:p>
          <w:p w:rsidR="007D5F13" w:rsidRPr="00173436" w:rsidRDefault="007D5F13" w:rsidP="00173436">
            <w:pPr>
              <w:spacing w:after="0" w:line="240" w:lineRule="auto"/>
              <w:ind w:firstLine="426"/>
              <w:jc w:val="both"/>
              <w:rPr>
                <w:rFonts w:ascii="Times New Roman" w:hAnsi="Times New Roman" w:cs="Times New Roman"/>
                <w:sz w:val="28"/>
                <w:szCs w:val="28"/>
              </w:rPr>
            </w:pPr>
          </w:p>
        </w:tc>
      </w:tr>
      <w:tr w:rsidR="007D5F13" w:rsidRPr="00173436" w:rsidTr="0032345D">
        <w:trPr>
          <w:jc w:val="center"/>
        </w:trPr>
        <w:tc>
          <w:tcPr>
            <w:tcW w:w="2108"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rPr>
              <w:object w:dxaOrig="720" w:dyaOrig="450">
                <v:shape id="_x0000_i1028" type="#_x0000_t75" style="width:36.55pt;height:22.55pt" o:ole="">
                  <v:imagedata r:id="rId28" o:title=""/>
                </v:shape>
                <o:OLEObject Type="Embed" ProgID="PBrush" ShapeID="_x0000_i1028" DrawAspect="Content" ObjectID="_1457111503" r:id="rId29"/>
              </w:object>
            </w:r>
          </w:p>
        </w:tc>
        <w:tc>
          <w:tcPr>
            <w:tcW w:w="846"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1,230</w:t>
            </w:r>
          </w:p>
        </w:tc>
      </w:tr>
      <w:tr w:rsidR="007D5F13" w:rsidRPr="00173436" w:rsidTr="0032345D">
        <w:trPr>
          <w:jc w:val="center"/>
        </w:trPr>
        <w:tc>
          <w:tcPr>
            <w:tcW w:w="2108"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286385" cy="36830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srcRect l="54958" t="50581" r="38609" b="13934"/>
                          <a:stretch>
                            <a:fillRect/>
                          </a:stretch>
                        </pic:blipFill>
                        <pic:spPr bwMode="auto">
                          <a:xfrm>
                            <a:off x="0" y="0"/>
                            <a:ext cx="286385" cy="368300"/>
                          </a:xfrm>
                          <a:prstGeom prst="rect">
                            <a:avLst/>
                          </a:prstGeom>
                          <a:noFill/>
                          <a:ln w="9525">
                            <a:noFill/>
                            <a:miter lim="800000"/>
                            <a:headEnd/>
                            <a:tailEnd/>
                          </a:ln>
                        </pic:spPr>
                      </pic:pic>
                    </a:graphicData>
                  </a:graphic>
                </wp:inline>
              </w:drawing>
            </w:r>
          </w:p>
        </w:tc>
        <w:tc>
          <w:tcPr>
            <w:tcW w:w="846"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6</w:t>
            </w:r>
          </w:p>
        </w:tc>
      </w:tr>
      <w:tr w:rsidR="007D5F13" w:rsidRPr="00173436" w:rsidTr="0032345D">
        <w:trPr>
          <w:jc w:val="center"/>
        </w:trPr>
        <w:tc>
          <w:tcPr>
            <w:tcW w:w="2108"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1036955" cy="54610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srcRect l="66843" t="34409" r="9897" b="11841"/>
                          <a:stretch>
                            <a:fillRect/>
                          </a:stretch>
                        </pic:blipFill>
                        <pic:spPr bwMode="auto">
                          <a:xfrm>
                            <a:off x="0" y="0"/>
                            <a:ext cx="1036955" cy="546100"/>
                          </a:xfrm>
                          <a:prstGeom prst="rect">
                            <a:avLst/>
                          </a:prstGeom>
                          <a:noFill/>
                          <a:ln w="9525">
                            <a:noFill/>
                            <a:miter lim="800000"/>
                            <a:headEnd/>
                            <a:tailEnd/>
                          </a:ln>
                        </pic:spPr>
                      </pic:pic>
                    </a:graphicData>
                  </a:graphic>
                </wp:inline>
              </w:drawing>
            </w:r>
          </w:p>
        </w:tc>
        <w:tc>
          <w:tcPr>
            <w:tcW w:w="846" w:type="dxa"/>
          </w:tcPr>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sz w:val="28"/>
                <w:szCs w:val="28"/>
                <w:lang w:val="en-US"/>
              </w:rPr>
              <w:t>110</w:t>
            </w:r>
          </w:p>
        </w:tc>
      </w:tr>
    </w:tbl>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Рассчитаем ширину при </w:t>
      </w:r>
      <w:r w:rsidRPr="00173436">
        <w:rPr>
          <w:rFonts w:ascii="Times New Roman" w:hAnsi="Times New Roman" w:cs="Times New Roman"/>
          <w:i/>
          <w:sz w:val="28"/>
          <w:szCs w:val="28"/>
          <w:lang w:val="en-US"/>
        </w:rPr>
        <w:t>k</w:t>
      </w:r>
      <w:r w:rsidRPr="00173436">
        <w:rPr>
          <w:rFonts w:ascii="Times New Roman" w:hAnsi="Times New Roman" w:cs="Times New Roman"/>
          <w:sz w:val="28"/>
          <w:szCs w:val="28"/>
        </w:rPr>
        <w:t xml:space="preserve">=1, </w:t>
      </w:r>
      <w:r w:rsidRPr="00173436">
        <w:rPr>
          <w:rFonts w:ascii="Times New Roman" w:hAnsi="Times New Roman" w:cs="Times New Roman"/>
          <w:i/>
          <w:sz w:val="28"/>
          <w:szCs w:val="28"/>
          <w:lang w:val="en-US"/>
        </w:rPr>
        <w:t>k</w:t>
      </w:r>
      <w:r w:rsidRPr="00173436">
        <w:rPr>
          <w:rFonts w:ascii="Times New Roman" w:hAnsi="Times New Roman" w:cs="Times New Roman"/>
          <w:sz w:val="28"/>
          <w:szCs w:val="28"/>
        </w:rPr>
        <w:t>=2:</w:t>
      </w:r>
    </w:p>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color w:val="FFFFFF"/>
          <w:position w:val="-68"/>
          <w:sz w:val="28"/>
          <w:szCs w:val="28"/>
          <w:highlight w:val="yellow"/>
          <w:lang w:val="en-US"/>
        </w:rPr>
        <w:object w:dxaOrig="4740" w:dyaOrig="1480">
          <v:shape id="_x0000_i1029" type="#_x0000_t75" style="width:237.5pt;height:74.15pt" o:ole="" filled="t">
            <v:imagedata r:id="rId30" o:title=""/>
          </v:shape>
          <o:OLEObject Type="Embed" ProgID="Equation.3" ShapeID="_x0000_i1029" DrawAspect="Content" ObjectID="_1457111504" r:id="rId31"/>
        </w:object>
      </w:r>
    </w:p>
    <w:p w:rsidR="007D5F13" w:rsidRPr="00173436" w:rsidRDefault="007D5F13" w:rsidP="00173436">
      <w:pPr>
        <w:spacing w:after="0" w:line="240" w:lineRule="auto"/>
        <w:ind w:firstLine="426"/>
        <w:jc w:val="both"/>
        <w:rPr>
          <w:rFonts w:ascii="Times New Roman" w:hAnsi="Times New Roman" w:cs="Times New Roman"/>
          <w:sz w:val="28"/>
          <w:szCs w:val="28"/>
          <w:lang w:val="en-US"/>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lastRenderedPageBreak/>
        <w:drawing>
          <wp:inline distT="0" distB="0" distL="0" distR="0">
            <wp:extent cx="5595620" cy="1118870"/>
            <wp:effectExtent l="19050" t="0" r="508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srcRect b="44490"/>
                    <a:stretch>
                      <a:fillRect/>
                    </a:stretch>
                  </pic:blipFill>
                  <pic:spPr bwMode="auto">
                    <a:xfrm>
                      <a:off x="0" y="0"/>
                      <a:ext cx="5595620" cy="111887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p>
    <w:tbl>
      <w:tblPr>
        <w:tblpPr w:leftFromText="180" w:rightFromText="180" w:vertAnchor="text" w:horzAnchor="margin" w:tblpY="1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7D5F13" w:rsidRPr="00173436" w:rsidTr="0032345D">
        <w:trPr>
          <w:trHeight w:val="543"/>
        </w:trPr>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proofErr w:type="spellStart"/>
            <w:r w:rsidRPr="00173436">
              <w:rPr>
                <w:rFonts w:ascii="Times New Roman" w:hAnsi="Times New Roman" w:cs="Times New Roman"/>
                <w:b/>
                <w:bCs/>
                <w:i/>
                <w:iCs/>
                <w:sz w:val="28"/>
                <w:szCs w:val="28"/>
              </w:rPr>
              <w:t>n</w:t>
            </w:r>
            <w:proofErr w:type="spellEnd"/>
            <w:r w:rsidRPr="00173436">
              <w:rPr>
                <w:rFonts w:ascii="Times New Roman" w:hAnsi="Times New Roman" w:cs="Times New Roman"/>
                <w:b/>
                <w:bCs/>
                <w:i/>
                <w:iCs/>
                <w:sz w:val="28"/>
                <w:szCs w:val="28"/>
              </w:rPr>
              <w:t xml:space="preserve"> </w:t>
            </w:r>
            <w:r w:rsidRPr="00173436">
              <w:rPr>
                <w:rFonts w:ascii="Times New Roman" w:hAnsi="Times New Roman" w:cs="Times New Roman"/>
                <w:b/>
                <w:bCs/>
                <w:sz w:val="28"/>
                <w:szCs w:val="28"/>
              </w:rPr>
              <w:t xml:space="preserve">+ </w:t>
            </w:r>
            <w:proofErr w:type="spellStart"/>
            <w:r w:rsidRPr="00173436">
              <w:rPr>
                <w:rFonts w:ascii="Times New Roman" w:hAnsi="Times New Roman" w:cs="Times New Roman"/>
                <w:b/>
                <w:bCs/>
                <w:i/>
                <w:iCs/>
                <w:sz w:val="28"/>
                <w:szCs w:val="28"/>
              </w:rPr>
              <w:t>k</w:t>
            </w:r>
            <w:proofErr w:type="spellEnd"/>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b/>
                <w:bCs/>
                <w:i/>
                <w:iCs/>
                <w:sz w:val="28"/>
                <w:szCs w:val="28"/>
              </w:rPr>
              <w:t>U</w:t>
            </w:r>
            <w:r w:rsidRPr="00173436">
              <w:rPr>
                <w:rFonts w:ascii="Times New Roman" w:hAnsi="Times New Roman" w:cs="Times New Roman"/>
                <w:b/>
                <w:bCs/>
                <w:sz w:val="28"/>
                <w:szCs w:val="28"/>
              </w:rPr>
              <w:t>(</w:t>
            </w:r>
            <w:proofErr w:type="spellStart"/>
            <w:r w:rsidRPr="00173436">
              <w:rPr>
                <w:rFonts w:ascii="Times New Roman" w:hAnsi="Times New Roman" w:cs="Times New Roman"/>
                <w:b/>
                <w:bCs/>
                <w:i/>
                <w:iCs/>
                <w:sz w:val="28"/>
                <w:szCs w:val="28"/>
              </w:rPr>
              <w:t>k</w:t>
            </w:r>
            <w:proofErr w:type="spellEnd"/>
            <w:r w:rsidRPr="00173436">
              <w:rPr>
                <w:rFonts w:ascii="Times New Roman" w:hAnsi="Times New Roman" w:cs="Times New Roman"/>
                <w:b/>
                <w:bCs/>
                <w:sz w:val="28"/>
                <w:szCs w:val="28"/>
              </w:rPr>
              <w:t>)</w:t>
            </w: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b/>
                <w:bCs/>
                <w:sz w:val="28"/>
                <w:szCs w:val="28"/>
              </w:rPr>
              <w:t>Прогноз</w:t>
            </w: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b/>
                <w:bCs/>
                <w:sz w:val="28"/>
                <w:szCs w:val="28"/>
              </w:rPr>
              <w:t>Верхняя граница</w:t>
            </w:r>
          </w:p>
        </w:tc>
        <w:tc>
          <w:tcPr>
            <w:tcW w:w="1915"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b/>
                <w:bCs/>
                <w:sz w:val="28"/>
                <w:szCs w:val="28"/>
              </w:rPr>
              <w:t>Нижняя граница</w:t>
            </w:r>
          </w:p>
        </w:tc>
      </w:tr>
      <w:tr w:rsidR="007D5F13" w:rsidRPr="00173436" w:rsidTr="0032345D">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sz w:val="28"/>
                <w:szCs w:val="28"/>
                <w:lang w:val="en-US"/>
              </w:rPr>
              <w:t>12</w:t>
            </w: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8.89</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lang w:val="en-US"/>
              </w:rPr>
            </w:pP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62.691</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lang w:val="en-US"/>
              </w:rPr>
            </w:pP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71.585</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lang w:val="en-US"/>
              </w:rPr>
            </w:pPr>
          </w:p>
        </w:tc>
        <w:tc>
          <w:tcPr>
            <w:tcW w:w="1915"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53.796</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lang w:val="en-US"/>
              </w:rPr>
            </w:pPr>
          </w:p>
        </w:tc>
      </w:tr>
      <w:tr w:rsidR="007D5F13" w:rsidRPr="00173436" w:rsidTr="0032345D">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sz w:val="28"/>
                <w:szCs w:val="28"/>
                <w:lang w:val="en-US"/>
              </w:rPr>
              <w:t>13</w:t>
            </w: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9.26</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lang w:val="en-US"/>
              </w:rPr>
            </w:pP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65.927</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rPr>
            </w:pPr>
          </w:p>
        </w:tc>
        <w:tc>
          <w:tcPr>
            <w:tcW w:w="1914"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75.185</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lang w:val="en-US"/>
              </w:rPr>
            </w:pPr>
          </w:p>
        </w:tc>
        <w:tc>
          <w:tcPr>
            <w:tcW w:w="1915" w:type="dxa"/>
          </w:tcPr>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56.670</w:t>
            </w:r>
          </w:p>
          <w:p w:rsidR="007D5F13" w:rsidRPr="00173436" w:rsidRDefault="007D5F13" w:rsidP="00173436">
            <w:pPr>
              <w:spacing w:after="0" w:line="240" w:lineRule="auto"/>
              <w:ind w:firstLine="426"/>
              <w:jc w:val="both"/>
              <w:rPr>
                <w:rFonts w:ascii="Times New Roman" w:hAnsi="Times New Roman" w:cs="Times New Roman"/>
                <w:sz w:val="28"/>
                <w:szCs w:val="28"/>
                <w:highlight w:val="yellow"/>
                <w:lang w:val="en-US"/>
              </w:rPr>
            </w:pPr>
          </w:p>
        </w:tc>
      </w:tr>
    </w:tbl>
    <w:p w:rsidR="007D5F13" w:rsidRPr="00173436" w:rsidRDefault="007D5F13" w:rsidP="00173436">
      <w:pPr>
        <w:autoSpaceDE w:val="0"/>
        <w:autoSpaceDN w:val="0"/>
        <w:adjustRightInd w:val="0"/>
        <w:spacing w:after="0" w:line="240" w:lineRule="auto"/>
        <w:jc w:val="both"/>
        <w:rPr>
          <w:rFonts w:ascii="Times New Roman" w:hAnsi="Times New Roman" w:cs="Times New Roman"/>
          <w:b/>
          <w:bCs/>
          <w:color w:val="231F20"/>
          <w:sz w:val="28"/>
          <w:szCs w:val="28"/>
        </w:rPr>
      </w:pP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b/>
          <w:bCs/>
          <w:color w:val="231F20"/>
          <w:sz w:val="28"/>
          <w:szCs w:val="28"/>
        </w:rPr>
      </w:pPr>
      <w:r w:rsidRPr="00173436">
        <w:rPr>
          <w:rFonts w:ascii="Times New Roman" w:hAnsi="Times New Roman" w:cs="Times New Roman"/>
          <w:b/>
          <w:bCs/>
          <w:color w:val="231F20"/>
          <w:sz w:val="28"/>
          <w:szCs w:val="28"/>
        </w:rPr>
        <w:t>Ответ</w:t>
      </w:r>
    </w:p>
    <w:p w:rsidR="007D5F13" w:rsidRPr="00173436" w:rsidRDefault="007D5F13" w:rsidP="00173436">
      <w:pPr>
        <w:spacing w:after="0" w:line="240" w:lineRule="auto"/>
        <w:ind w:firstLine="426"/>
        <w:jc w:val="both"/>
        <w:rPr>
          <w:rFonts w:ascii="Times New Roman" w:hAnsi="Times New Roman" w:cs="Times New Roman"/>
          <w:sz w:val="20"/>
          <w:szCs w:val="20"/>
        </w:rPr>
      </w:pPr>
      <w:r w:rsidRPr="00173436">
        <w:rPr>
          <w:rFonts w:ascii="Times New Roman" w:hAnsi="Times New Roman" w:cs="Times New Roman"/>
          <w:color w:val="231F20"/>
          <w:sz w:val="28"/>
          <w:szCs w:val="28"/>
        </w:rPr>
        <w:t xml:space="preserve">1. Модель имеет вид  </w:t>
      </w:r>
      <w:r w:rsidRPr="00173436">
        <w:rPr>
          <w:rFonts w:ascii="Times New Roman" w:hAnsi="Times New Roman" w:cs="Times New Roman"/>
          <w:i/>
          <w:iCs/>
          <w:sz w:val="28"/>
          <w:szCs w:val="28"/>
        </w:rPr>
        <w:t>Y</w:t>
      </w:r>
      <w:r w:rsidRPr="00173436">
        <w:rPr>
          <w:rFonts w:ascii="Times New Roman" w:hAnsi="Times New Roman" w:cs="Times New Roman"/>
          <w:sz w:val="28"/>
          <w:szCs w:val="28"/>
        </w:rPr>
        <w:t>(</w:t>
      </w:r>
      <w:proofErr w:type="spellStart"/>
      <w:r w:rsidRPr="00173436">
        <w:rPr>
          <w:rFonts w:ascii="Times New Roman" w:hAnsi="Times New Roman" w:cs="Times New Roman"/>
          <w:i/>
          <w:iCs/>
          <w:sz w:val="28"/>
          <w:szCs w:val="28"/>
        </w:rPr>
        <w:t>t</w:t>
      </w:r>
      <w:proofErr w:type="spellEnd"/>
      <w:r w:rsidRPr="00173436">
        <w:rPr>
          <w:rFonts w:ascii="Times New Roman" w:hAnsi="Times New Roman" w:cs="Times New Roman"/>
          <w:sz w:val="28"/>
          <w:szCs w:val="28"/>
        </w:rPr>
        <w:t xml:space="preserve">) </w:t>
      </w:r>
      <w:r w:rsidRPr="00173436">
        <w:rPr>
          <w:rFonts w:ascii="Times New Roman" w:eastAsia="Arial Unicode MS" w:hAnsi="Times New Roman" w:cs="Times New Roman"/>
          <w:sz w:val="28"/>
          <w:szCs w:val="28"/>
        </w:rPr>
        <w:t>=</w:t>
      </w:r>
      <w:r w:rsidRPr="00173436">
        <w:rPr>
          <w:rFonts w:ascii="Times New Roman" w:eastAsia="SymbolMT" w:hAnsi="Times New Roman" w:cs="Times New Roman"/>
          <w:sz w:val="28"/>
          <w:szCs w:val="28"/>
        </w:rPr>
        <w:t xml:space="preserve"> </w:t>
      </w:r>
      <w:r w:rsidRPr="00173436">
        <w:rPr>
          <w:rFonts w:ascii="Times New Roman" w:hAnsi="Times New Roman" w:cs="Times New Roman"/>
          <w:sz w:val="28"/>
          <w:szCs w:val="28"/>
        </w:rPr>
        <w:t>25</w:t>
      </w:r>
      <w:r w:rsidRPr="00173436">
        <w:rPr>
          <w:rFonts w:ascii="Times New Roman" w:eastAsia="Arial Unicode MS" w:hAnsi="Times New Roman" w:cs="Times New Roman"/>
          <w:sz w:val="28"/>
          <w:szCs w:val="28"/>
        </w:rPr>
        <w:t xml:space="preserve">+ </w:t>
      </w:r>
      <w:r w:rsidRPr="00173436">
        <w:rPr>
          <w:rFonts w:ascii="Times New Roman" w:hAnsi="Times New Roman" w:cs="Times New Roman"/>
          <w:sz w:val="28"/>
          <w:szCs w:val="28"/>
        </w:rPr>
        <w:t>110</w:t>
      </w:r>
      <w:r w:rsidRPr="00173436">
        <w:rPr>
          <w:rFonts w:ascii="Times New Roman" w:hAnsi="Times New Roman" w:cs="Times New Roman"/>
          <w:i/>
          <w:iCs/>
          <w:sz w:val="28"/>
          <w:szCs w:val="28"/>
        </w:rPr>
        <w:t>t</w:t>
      </w:r>
      <w:r w:rsidRPr="00173436">
        <w:rPr>
          <w:rFonts w:ascii="Times New Roman" w:hAnsi="Times New Roman" w:cs="Times New Roman"/>
          <w:i/>
          <w:iCs/>
          <w:color w:val="231F20"/>
          <w:sz w:val="28"/>
          <w:szCs w:val="28"/>
        </w:rPr>
        <w:t xml:space="preserve">,  </w:t>
      </w:r>
      <w:proofErr w:type="spellStart"/>
      <w:r w:rsidRPr="00173436">
        <w:rPr>
          <w:rFonts w:ascii="Times New Roman" w:hAnsi="Times New Roman" w:cs="Times New Roman"/>
          <w:i/>
          <w:iCs/>
          <w:color w:val="231F20"/>
          <w:sz w:val="28"/>
          <w:szCs w:val="28"/>
        </w:rPr>
        <w:t>t</w:t>
      </w:r>
      <w:proofErr w:type="spellEnd"/>
      <w:r w:rsidRPr="00173436">
        <w:rPr>
          <w:rFonts w:ascii="Times New Roman" w:hAnsi="Times New Roman" w:cs="Times New Roman"/>
          <w:i/>
          <w:iCs/>
          <w:color w:val="231F20"/>
          <w:sz w:val="28"/>
          <w:szCs w:val="28"/>
        </w:rPr>
        <w:t xml:space="preserve"> = </w:t>
      </w:r>
      <w:r w:rsidRPr="00173436">
        <w:rPr>
          <w:rFonts w:ascii="Times New Roman" w:hAnsi="Times New Roman" w:cs="Times New Roman"/>
          <w:color w:val="231F20"/>
          <w:sz w:val="28"/>
          <w:szCs w:val="28"/>
        </w:rPr>
        <w:t>1,2, …, 12.</w:t>
      </w:r>
    </w:p>
    <w:p w:rsidR="007D5F13" w:rsidRPr="00173436" w:rsidRDefault="007D5F13" w:rsidP="00173436">
      <w:pPr>
        <w:autoSpaceDE w:val="0"/>
        <w:autoSpaceDN w:val="0"/>
        <w:adjustRightInd w:val="0"/>
        <w:spacing w:after="0" w:line="240" w:lineRule="auto"/>
        <w:ind w:firstLine="426"/>
        <w:jc w:val="both"/>
        <w:rPr>
          <w:rFonts w:ascii="Times New Roman" w:hAnsi="Times New Roman" w:cs="Times New Roman"/>
          <w:color w:val="231F20"/>
          <w:sz w:val="28"/>
          <w:szCs w:val="28"/>
        </w:rPr>
      </w:pPr>
      <w:r w:rsidRPr="00173436">
        <w:rPr>
          <w:rFonts w:ascii="Times New Roman" w:hAnsi="Times New Roman" w:cs="Times New Roman"/>
          <w:color w:val="231F20"/>
          <w:sz w:val="28"/>
          <w:szCs w:val="28"/>
        </w:rPr>
        <w:t>2. Модель является неадекватной и удовлетворительной точности.</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color w:val="231F20"/>
          <w:sz w:val="28"/>
          <w:szCs w:val="28"/>
        </w:rPr>
        <w:t xml:space="preserve">3. Прогнозируемые значения  на два следующих периода составят </w:t>
      </w:r>
      <w:r w:rsidRPr="00173436">
        <w:rPr>
          <w:rFonts w:ascii="Times New Roman" w:hAnsi="Times New Roman" w:cs="Times New Roman"/>
          <w:sz w:val="28"/>
          <w:szCs w:val="28"/>
        </w:rPr>
        <w:t>62.691</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color w:val="231F20"/>
          <w:sz w:val="28"/>
          <w:szCs w:val="28"/>
        </w:rPr>
        <w:t xml:space="preserve">, </w:t>
      </w:r>
      <w:r w:rsidRPr="00173436">
        <w:rPr>
          <w:rFonts w:ascii="Times New Roman" w:hAnsi="Times New Roman" w:cs="Times New Roman"/>
          <w:sz w:val="28"/>
          <w:szCs w:val="28"/>
        </w:rPr>
        <w:t>65.927</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color w:val="231F20"/>
          <w:sz w:val="28"/>
          <w:szCs w:val="28"/>
        </w:rPr>
        <w:t xml:space="preserve"> </w:t>
      </w:r>
      <w:r w:rsidRPr="00173436">
        <w:rPr>
          <w:rFonts w:ascii="Times New Roman" w:hAnsi="Times New Roman" w:cs="Times New Roman"/>
          <w:color w:val="000000"/>
          <w:sz w:val="28"/>
          <w:szCs w:val="28"/>
        </w:rPr>
        <w:t>6. Фактические значения показателя, результаты моделирования и прогнозирования представьте графически.</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noProof/>
          <w:sz w:val="28"/>
          <w:szCs w:val="28"/>
        </w:rPr>
      </w:pPr>
      <w:r w:rsidRPr="00173436">
        <w:rPr>
          <w:rFonts w:ascii="Times New Roman" w:hAnsi="Times New Roman" w:cs="Times New Roman"/>
          <w:noProof/>
          <w:sz w:val="28"/>
          <w:szCs w:val="28"/>
          <w:lang w:eastAsia="ru-RU"/>
        </w:rPr>
        <w:drawing>
          <wp:inline distT="0" distB="0" distL="0" distR="0">
            <wp:extent cx="4190176" cy="2273461"/>
            <wp:effectExtent l="19050" t="0" r="19874" b="0"/>
            <wp:docPr id="2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D5F13" w:rsidRPr="00173436" w:rsidRDefault="007D5F13" w:rsidP="00173436">
      <w:pPr>
        <w:spacing w:after="0" w:line="240" w:lineRule="auto"/>
        <w:ind w:firstLine="426"/>
        <w:jc w:val="both"/>
        <w:rPr>
          <w:rFonts w:ascii="Times New Roman" w:hAnsi="Times New Roman" w:cs="Times New Roman"/>
          <w:noProof/>
          <w:sz w:val="28"/>
          <w:szCs w:val="28"/>
        </w:rPr>
      </w:pPr>
    </w:p>
    <w:p w:rsidR="007D5F13" w:rsidRPr="00173436" w:rsidRDefault="007D5F13" w:rsidP="00173436">
      <w:pPr>
        <w:spacing w:after="0" w:line="240" w:lineRule="auto"/>
        <w:ind w:firstLine="426"/>
        <w:jc w:val="both"/>
        <w:rPr>
          <w:rFonts w:ascii="Times New Roman" w:hAnsi="Times New Roman" w:cs="Times New Roman"/>
          <w:noProof/>
          <w:sz w:val="28"/>
          <w:szCs w:val="28"/>
        </w:rPr>
      </w:pPr>
    </w:p>
    <w:p w:rsid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color w:val="000000"/>
          <w:sz w:val="28"/>
          <w:szCs w:val="28"/>
        </w:rPr>
        <w:t xml:space="preserve">7. Используя MS </w:t>
      </w:r>
      <w:proofErr w:type="spellStart"/>
      <w:r w:rsidRPr="00173436">
        <w:rPr>
          <w:rFonts w:ascii="Times New Roman" w:hAnsi="Times New Roman" w:cs="Times New Roman"/>
          <w:color w:val="000000"/>
          <w:sz w:val="28"/>
          <w:szCs w:val="28"/>
        </w:rPr>
        <w:t>Excel</w:t>
      </w:r>
      <w:proofErr w:type="spellEnd"/>
      <w:r w:rsidRPr="00173436">
        <w:rPr>
          <w:rFonts w:ascii="Times New Roman" w:hAnsi="Times New Roman" w:cs="Times New Roman"/>
          <w:color w:val="000000"/>
          <w:sz w:val="28"/>
          <w:szCs w:val="28"/>
        </w:rPr>
        <w:t xml:space="preserve"> и VSTAT, подберите для данных своего варианта наилучшую трендовую модель и выполните прогнозиро</w:t>
      </w:r>
      <w:r w:rsidRPr="00173436">
        <w:rPr>
          <w:rFonts w:ascii="Times New Roman" w:hAnsi="Times New Roman" w:cs="Times New Roman"/>
          <w:color w:val="000000"/>
          <w:sz w:val="28"/>
          <w:szCs w:val="28"/>
        </w:rPr>
        <w:softHyphen/>
        <w:t>вание по лучшей модели на два ближайших периода. Представьте в отчете соответствующие листинги с комментариями.</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Рассмотрим в качестве примера 4 </w:t>
      </w:r>
      <w:proofErr w:type="gramStart"/>
      <w:r w:rsidRPr="00173436">
        <w:rPr>
          <w:rFonts w:ascii="Times New Roman" w:hAnsi="Times New Roman" w:cs="Times New Roman"/>
          <w:sz w:val="28"/>
          <w:szCs w:val="28"/>
        </w:rPr>
        <w:t>трендовых</w:t>
      </w:r>
      <w:proofErr w:type="gramEnd"/>
      <w:r w:rsidRPr="00173436">
        <w:rPr>
          <w:rFonts w:ascii="Times New Roman" w:hAnsi="Times New Roman" w:cs="Times New Roman"/>
          <w:sz w:val="28"/>
          <w:szCs w:val="28"/>
        </w:rPr>
        <w:t xml:space="preserve"> модели - линейную, степенную, показательную, гиперболическую.</w:t>
      </w:r>
    </w:p>
    <w:p w:rsidR="007D5F13" w:rsidRDefault="007D5F13" w:rsidP="00173436">
      <w:pPr>
        <w:spacing w:after="0" w:line="240" w:lineRule="auto"/>
        <w:jc w:val="both"/>
        <w:rPr>
          <w:rFonts w:ascii="Times New Roman" w:hAnsi="Times New Roman" w:cs="Times New Roman"/>
          <w:sz w:val="28"/>
          <w:szCs w:val="28"/>
        </w:rPr>
      </w:pPr>
    </w:p>
    <w:p w:rsidR="00173436" w:rsidRPr="00173436" w:rsidRDefault="00173436" w:rsidP="00173436">
      <w:pPr>
        <w:spacing w:after="0" w:line="240" w:lineRule="auto"/>
        <w:jc w:val="both"/>
        <w:rPr>
          <w:rFonts w:ascii="Times New Roman" w:hAnsi="Times New Roman" w:cs="Times New Roman"/>
          <w:sz w:val="28"/>
          <w:szCs w:val="28"/>
        </w:rPr>
      </w:pPr>
    </w:p>
    <w:p w:rsidR="007D5F13" w:rsidRPr="00173436" w:rsidRDefault="007D5F13" w:rsidP="00173436">
      <w:pPr>
        <w:numPr>
          <w:ilvl w:val="0"/>
          <w:numId w:val="1"/>
        </w:num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lastRenderedPageBreak/>
        <w:t>Линейная</w:t>
      </w:r>
    </w:p>
    <w:p w:rsidR="007D5F13" w:rsidRPr="00173436" w:rsidRDefault="007D5F13" w:rsidP="00173436">
      <w:pPr>
        <w:spacing w:after="0" w:line="240" w:lineRule="auto"/>
        <w:ind w:left="360"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Уравнение тренда </w:t>
      </w:r>
      <w:r w:rsidRPr="00173436">
        <w:rPr>
          <w:rFonts w:ascii="Times New Roman" w:hAnsi="Times New Roman" w:cs="Times New Roman"/>
          <w:sz w:val="28"/>
          <w:szCs w:val="28"/>
          <w:lang w:val="en-US"/>
        </w:rPr>
        <w:t>y</w:t>
      </w:r>
      <w:r w:rsidRPr="00173436">
        <w:rPr>
          <w:rFonts w:ascii="Times New Roman" w:hAnsi="Times New Roman" w:cs="Times New Roman"/>
          <w:sz w:val="28"/>
          <w:szCs w:val="28"/>
        </w:rPr>
        <w:t>(</w:t>
      </w:r>
      <w:r w:rsidRPr="00173436">
        <w:rPr>
          <w:rFonts w:ascii="Times New Roman" w:hAnsi="Times New Roman" w:cs="Times New Roman"/>
          <w:sz w:val="28"/>
          <w:szCs w:val="28"/>
          <w:lang w:val="en-US"/>
        </w:rPr>
        <w:t>x</w:t>
      </w:r>
      <w:r w:rsidRPr="00173436">
        <w:rPr>
          <w:rFonts w:ascii="Times New Roman" w:hAnsi="Times New Roman" w:cs="Times New Roman"/>
          <w:sz w:val="28"/>
          <w:szCs w:val="28"/>
        </w:rPr>
        <w:t>)=18.889+4.533*</w:t>
      </w:r>
      <w:r w:rsidRPr="00173436">
        <w:rPr>
          <w:rFonts w:ascii="Times New Roman" w:hAnsi="Times New Roman" w:cs="Times New Roman"/>
          <w:sz w:val="28"/>
          <w:szCs w:val="28"/>
          <w:lang w:val="en-US"/>
        </w:rPr>
        <w:t>x</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Качество модели </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912995" cy="4572000"/>
            <wp:effectExtent l="19050" t="0" r="190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srcRect t="18794" r="56128" b="8258"/>
                    <a:stretch>
                      <a:fillRect/>
                    </a:stretch>
                  </pic:blipFill>
                  <pic:spPr bwMode="auto">
                    <a:xfrm>
                      <a:off x="0" y="0"/>
                      <a:ext cx="4912995" cy="457200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Точечный и интервальный прогноз</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189730" cy="2484120"/>
            <wp:effectExtent l="19050" t="0" r="127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srcRect t="49820" r="61710" b="9995"/>
                    <a:stretch>
                      <a:fillRect/>
                    </a:stretch>
                  </pic:blipFill>
                  <pic:spPr bwMode="auto">
                    <a:xfrm>
                      <a:off x="0" y="0"/>
                      <a:ext cx="4189730" cy="248412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2. Степенная</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Уравнение тренда </w:t>
      </w:r>
      <w:r w:rsidRPr="00173436">
        <w:rPr>
          <w:rFonts w:ascii="Times New Roman" w:hAnsi="Times New Roman" w:cs="Times New Roman"/>
          <w:sz w:val="28"/>
          <w:szCs w:val="28"/>
          <w:lang w:val="en-US"/>
        </w:rPr>
        <w:t>y</w:t>
      </w:r>
      <w:r w:rsidRPr="00173436">
        <w:rPr>
          <w:rFonts w:ascii="Times New Roman" w:hAnsi="Times New Roman" w:cs="Times New Roman"/>
          <w:sz w:val="28"/>
          <w:szCs w:val="28"/>
        </w:rPr>
        <w:t>(</w:t>
      </w:r>
      <w:r w:rsidRPr="00173436">
        <w:rPr>
          <w:rFonts w:ascii="Times New Roman" w:hAnsi="Times New Roman" w:cs="Times New Roman"/>
          <w:sz w:val="28"/>
          <w:szCs w:val="28"/>
          <w:lang w:val="en-US"/>
        </w:rPr>
        <w:t>x</w:t>
      </w:r>
      <w:r w:rsidRPr="00173436">
        <w:rPr>
          <w:rFonts w:ascii="Times New Roman" w:hAnsi="Times New Roman" w:cs="Times New Roman"/>
          <w:sz w:val="28"/>
          <w:szCs w:val="28"/>
        </w:rPr>
        <w:t>)=(19.526)*</w:t>
      </w:r>
      <w:r w:rsidRPr="00173436">
        <w:rPr>
          <w:rFonts w:ascii="Times New Roman" w:hAnsi="Times New Roman" w:cs="Times New Roman"/>
          <w:sz w:val="28"/>
          <w:szCs w:val="28"/>
          <w:lang w:val="en-US"/>
        </w:rPr>
        <w:t>x</w:t>
      </w:r>
      <w:r w:rsidRPr="00173436">
        <w:rPr>
          <w:rFonts w:ascii="Times New Roman" w:hAnsi="Times New Roman" w:cs="Times New Roman"/>
          <w:sz w:val="28"/>
          <w:szCs w:val="28"/>
        </w:rPr>
        <w:t>**(0.494)</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Качество модели </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5349875" cy="5200015"/>
            <wp:effectExtent l="1905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srcRect t="17482" r="57617" b="9570"/>
                    <a:stretch>
                      <a:fillRect/>
                    </a:stretch>
                  </pic:blipFill>
                  <pic:spPr bwMode="auto">
                    <a:xfrm>
                      <a:off x="0" y="0"/>
                      <a:ext cx="5349875" cy="5200015"/>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Точечный и интервальный прогноз</w:t>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340225" cy="2947670"/>
            <wp:effectExtent l="1905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srcRect t="48849" r="66724" b="11223"/>
                    <a:stretch>
                      <a:fillRect/>
                    </a:stretch>
                  </pic:blipFill>
                  <pic:spPr bwMode="auto">
                    <a:xfrm>
                      <a:off x="0" y="0"/>
                      <a:ext cx="4340225" cy="294767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lastRenderedPageBreak/>
        <w:t>3. Показательная</w:t>
      </w:r>
    </w:p>
    <w:p w:rsidR="007D5F13" w:rsidRPr="00173436" w:rsidRDefault="007D5F13" w:rsidP="00173436">
      <w:pPr>
        <w:spacing w:after="0" w:line="240" w:lineRule="auto"/>
        <w:ind w:firstLine="426"/>
        <w:jc w:val="both"/>
        <w:rPr>
          <w:rFonts w:ascii="Times New Roman" w:hAnsi="Times New Roman" w:cs="Times New Roman"/>
          <w:sz w:val="28"/>
          <w:szCs w:val="28"/>
          <w:lang w:val="en-US"/>
        </w:rPr>
      </w:pPr>
      <w:r w:rsidRPr="00173436">
        <w:rPr>
          <w:rFonts w:ascii="Times New Roman" w:hAnsi="Times New Roman" w:cs="Times New Roman"/>
          <w:sz w:val="28"/>
          <w:szCs w:val="28"/>
        </w:rPr>
        <w:t xml:space="preserve">Уравнение тренда </w:t>
      </w:r>
      <w:r w:rsidRPr="00173436">
        <w:rPr>
          <w:rFonts w:ascii="Times New Roman" w:hAnsi="Times New Roman" w:cs="Times New Roman"/>
          <w:sz w:val="28"/>
          <w:szCs w:val="28"/>
          <w:lang w:val="en-US"/>
        </w:rPr>
        <w:t>y</w:t>
      </w:r>
      <w:r w:rsidRPr="00173436">
        <w:rPr>
          <w:rFonts w:ascii="Times New Roman" w:hAnsi="Times New Roman" w:cs="Times New Roman"/>
          <w:sz w:val="28"/>
          <w:szCs w:val="28"/>
        </w:rPr>
        <w:t xml:space="preserve"> (</w:t>
      </w:r>
      <w:r w:rsidRPr="00173436">
        <w:rPr>
          <w:rFonts w:ascii="Times New Roman" w:hAnsi="Times New Roman" w:cs="Times New Roman"/>
          <w:sz w:val="28"/>
          <w:szCs w:val="28"/>
          <w:lang w:val="en-US"/>
        </w:rPr>
        <w:t>x</w:t>
      </w:r>
      <w:r w:rsidRPr="00173436">
        <w:rPr>
          <w:rFonts w:ascii="Times New Roman" w:hAnsi="Times New Roman" w:cs="Times New Roman"/>
          <w:sz w:val="28"/>
          <w:szCs w:val="28"/>
        </w:rPr>
        <w:t>)=21.310*1.131**</w:t>
      </w:r>
      <w:r w:rsidRPr="00173436">
        <w:rPr>
          <w:rFonts w:ascii="Times New Roman" w:hAnsi="Times New Roman" w:cs="Times New Roman"/>
          <w:sz w:val="28"/>
          <w:szCs w:val="28"/>
          <w:lang w:val="en-US"/>
        </w:rPr>
        <w:t>x</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Качество модели </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744019" cy="464057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srcRect t="17824" r="58731" b="10214"/>
                    <a:stretch>
                      <a:fillRect/>
                    </a:stretch>
                  </pic:blipFill>
                  <pic:spPr bwMode="auto">
                    <a:xfrm>
                      <a:off x="0" y="0"/>
                      <a:ext cx="4744129" cy="4640683"/>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Точечный и интервальный прогноз</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926965" cy="3453130"/>
            <wp:effectExtent l="19050" t="0" r="698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srcRect t="35648" r="68953" b="25737"/>
                    <a:stretch>
                      <a:fillRect/>
                    </a:stretch>
                  </pic:blipFill>
                  <pic:spPr bwMode="auto">
                    <a:xfrm>
                      <a:off x="0" y="0"/>
                      <a:ext cx="4926965" cy="345313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lastRenderedPageBreak/>
        <w:t>4. Гиперболическая</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Уравнение тренда </w:t>
      </w:r>
      <w:r w:rsidRPr="00173436">
        <w:rPr>
          <w:rFonts w:ascii="Times New Roman" w:hAnsi="Times New Roman" w:cs="Times New Roman"/>
          <w:sz w:val="28"/>
          <w:szCs w:val="28"/>
          <w:lang w:val="en-US"/>
        </w:rPr>
        <w:t>y</w:t>
      </w:r>
      <w:r w:rsidRPr="00173436">
        <w:rPr>
          <w:rFonts w:ascii="Times New Roman" w:hAnsi="Times New Roman" w:cs="Times New Roman"/>
          <w:sz w:val="28"/>
          <w:szCs w:val="28"/>
        </w:rPr>
        <w:t>(</w:t>
      </w:r>
      <w:r w:rsidRPr="00173436">
        <w:rPr>
          <w:rFonts w:ascii="Times New Roman" w:hAnsi="Times New Roman" w:cs="Times New Roman"/>
          <w:sz w:val="28"/>
          <w:szCs w:val="28"/>
          <w:lang w:val="en-US"/>
        </w:rPr>
        <w:t>x</w:t>
      </w:r>
      <w:r w:rsidRPr="00173436">
        <w:rPr>
          <w:rFonts w:ascii="Times New Roman" w:hAnsi="Times New Roman" w:cs="Times New Roman"/>
          <w:sz w:val="28"/>
          <w:szCs w:val="28"/>
        </w:rPr>
        <w:t>)=54.190-40.195/</w:t>
      </w:r>
      <w:r w:rsidRPr="00173436">
        <w:rPr>
          <w:rFonts w:ascii="Times New Roman" w:hAnsi="Times New Roman" w:cs="Times New Roman"/>
          <w:sz w:val="28"/>
          <w:szCs w:val="28"/>
          <w:lang w:val="en-US"/>
        </w:rPr>
        <w:t>x</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 xml:space="preserve">Качество модели </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585335" cy="4517390"/>
            <wp:effectExtent l="19050" t="0" r="571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a:srcRect t="17824" r="58731" b="9911"/>
                    <a:stretch>
                      <a:fillRect/>
                    </a:stretch>
                  </pic:blipFill>
                  <pic:spPr bwMode="auto">
                    <a:xfrm>
                      <a:off x="0" y="0"/>
                      <a:ext cx="4585335" cy="4517390"/>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sz w:val="28"/>
          <w:szCs w:val="28"/>
        </w:rPr>
        <w:t>Точечный и интервальный прогноз</w:t>
      </w:r>
    </w:p>
    <w:p w:rsidR="007D5F13" w:rsidRPr="00173436" w:rsidRDefault="007D5F13" w:rsidP="00173436">
      <w:pPr>
        <w:spacing w:after="0" w:line="240" w:lineRule="auto"/>
        <w:ind w:firstLine="426"/>
        <w:jc w:val="both"/>
        <w:rPr>
          <w:rFonts w:ascii="Times New Roman" w:hAnsi="Times New Roman" w:cs="Times New Roman"/>
          <w:sz w:val="28"/>
          <w:szCs w:val="28"/>
        </w:rPr>
      </w:pPr>
      <w:r w:rsidRPr="00173436">
        <w:rPr>
          <w:rFonts w:ascii="Times New Roman" w:hAnsi="Times New Roman" w:cs="Times New Roman"/>
          <w:noProof/>
          <w:sz w:val="28"/>
          <w:szCs w:val="28"/>
          <w:lang w:eastAsia="ru-RU"/>
        </w:rPr>
        <w:drawing>
          <wp:inline distT="0" distB="0" distL="0" distR="0">
            <wp:extent cx="4184461" cy="2608378"/>
            <wp:effectExtent l="19050" t="0" r="6539"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a:srcRect t="53130" r="66542" b="9891"/>
                    <a:stretch>
                      <a:fillRect/>
                    </a:stretch>
                  </pic:blipFill>
                  <pic:spPr bwMode="auto">
                    <a:xfrm>
                      <a:off x="0" y="0"/>
                      <a:ext cx="4189830" cy="2611725"/>
                    </a:xfrm>
                    <a:prstGeom prst="rect">
                      <a:avLst/>
                    </a:prstGeom>
                    <a:noFill/>
                    <a:ln w="9525">
                      <a:noFill/>
                      <a:miter lim="800000"/>
                      <a:headEnd/>
                      <a:tailEnd/>
                    </a:ln>
                  </pic:spPr>
                </pic:pic>
              </a:graphicData>
            </a:graphic>
          </wp:inline>
        </w:drawing>
      </w:r>
    </w:p>
    <w:p w:rsidR="007D5F13" w:rsidRPr="00173436" w:rsidRDefault="007D5F13" w:rsidP="00173436">
      <w:pPr>
        <w:spacing w:after="0" w:line="240" w:lineRule="auto"/>
        <w:jc w:val="both"/>
        <w:rPr>
          <w:rFonts w:ascii="Times New Roman" w:hAnsi="Times New Roman" w:cs="Times New Roman"/>
          <w:sz w:val="28"/>
          <w:szCs w:val="28"/>
        </w:rPr>
      </w:pPr>
    </w:p>
    <w:p w:rsidR="007D5F13" w:rsidRPr="00173436" w:rsidRDefault="007D5F13" w:rsidP="00173436">
      <w:pPr>
        <w:spacing w:after="0" w:line="240" w:lineRule="auto"/>
        <w:ind w:firstLine="426"/>
        <w:jc w:val="both"/>
        <w:rPr>
          <w:rFonts w:ascii="Times New Roman" w:hAnsi="Times New Roman" w:cs="Times New Roman"/>
          <w:b/>
          <w:sz w:val="28"/>
          <w:szCs w:val="28"/>
        </w:rPr>
      </w:pPr>
      <w:r w:rsidRPr="00173436">
        <w:rPr>
          <w:rFonts w:ascii="Times New Roman" w:hAnsi="Times New Roman" w:cs="Times New Roman"/>
          <w:sz w:val="28"/>
          <w:szCs w:val="28"/>
        </w:rPr>
        <w:t xml:space="preserve">Наибольшее значение коэффициента детерминации и наименьшее значение относительной ошибки относится к линейной степенной модели. Её можно выбрать для построения прогноза и рекомендовать использовать соответствующий точечный и интервальный прогноз, изображённый на иллюстрации. </w:t>
      </w:r>
      <w:r w:rsidRPr="00173436">
        <w:rPr>
          <w:rFonts w:ascii="Times New Roman" w:hAnsi="Times New Roman" w:cs="Times New Roman"/>
          <w:b/>
          <w:sz w:val="28"/>
          <w:szCs w:val="28"/>
        </w:rPr>
        <w:br w:type="page"/>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b/>
          <w:sz w:val="28"/>
          <w:szCs w:val="28"/>
        </w:rPr>
        <w:lastRenderedPageBreak/>
        <w:t>Задание 4.</w:t>
      </w:r>
      <w:r w:rsidRPr="007D5F13">
        <w:rPr>
          <w:rFonts w:ascii="Times New Roman" w:hAnsi="Times New Roman" w:cs="Times New Roman"/>
          <w:color w:val="000000"/>
          <w:sz w:val="28"/>
          <w:szCs w:val="28"/>
        </w:rPr>
        <w:t xml:space="preserve"> Задание 4</w:t>
      </w:r>
    </w:p>
    <w:p w:rsidR="007D5F13" w:rsidRPr="007D5F13" w:rsidRDefault="007D5F13" w:rsidP="00173436">
      <w:pPr>
        <w:pStyle w:val="Pa10"/>
        <w:spacing w:line="240" w:lineRule="auto"/>
        <w:ind w:firstLine="426"/>
        <w:jc w:val="both"/>
        <w:rPr>
          <w:rFonts w:ascii="Times New Roman" w:hAnsi="Times New Roman"/>
          <w:color w:val="000000"/>
          <w:sz w:val="28"/>
          <w:szCs w:val="28"/>
        </w:rPr>
      </w:pPr>
      <w:r w:rsidRPr="007D5F13">
        <w:rPr>
          <w:rFonts w:ascii="Times New Roman" w:hAnsi="Times New Roman"/>
          <w:color w:val="000000"/>
          <w:sz w:val="28"/>
          <w:szCs w:val="28"/>
        </w:rPr>
        <w:t>Стоимость подачи одного заказа составляет 200 руб. Годовая потребность в комплектующем изделии — 1550 шт. Цена комплектую</w:t>
      </w:r>
      <w:r w:rsidRPr="007D5F13">
        <w:rPr>
          <w:rFonts w:ascii="Times New Roman" w:hAnsi="Times New Roman"/>
          <w:color w:val="000000"/>
          <w:sz w:val="28"/>
          <w:szCs w:val="28"/>
        </w:rPr>
        <w:softHyphen/>
        <w:t xml:space="preserve">щего изделия — 560 руб./шт. Стоимость хранения комплектующего изделия на складе составляет 20% его цены. </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Определите оптимальный размер заказа на комплектующее изделие?</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Расчет оптимального размера заказа определяется по формуле:</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lang w:val="en-US"/>
        </w:rPr>
        <w:t>Q</w:t>
      </w:r>
      <w:r w:rsidRPr="007D5F13">
        <w:rPr>
          <w:rFonts w:ascii="Times New Roman" w:hAnsi="Times New Roman" w:cs="Times New Roman"/>
          <w:color w:val="000000"/>
          <w:sz w:val="28"/>
          <w:szCs w:val="28"/>
        </w:rPr>
        <w:t>=2</w:t>
      </w:r>
      <w:r w:rsidRPr="007D5F13">
        <w:rPr>
          <w:rFonts w:ascii="Times New Roman" w:hAnsi="Times New Roman" w:cs="Times New Roman"/>
          <w:color w:val="000000"/>
          <w:sz w:val="28"/>
          <w:szCs w:val="28"/>
          <w:lang w:val="en-US"/>
        </w:rPr>
        <w:t>AS</w:t>
      </w:r>
      <w:r w:rsidRPr="007D5F13">
        <w:rPr>
          <w:rFonts w:ascii="Times New Roman" w:hAnsi="Times New Roman" w:cs="Times New Roman"/>
          <w:color w:val="000000"/>
          <w:sz w:val="28"/>
          <w:szCs w:val="28"/>
        </w:rPr>
        <w:t>/</w:t>
      </w:r>
      <w:r w:rsidRPr="007D5F13">
        <w:rPr>
          <w:rFonts w:ascii="Times New Roman" w:hAnsi="Times New Roman" w:cs="Times New Roman"/>
          <w:color w:val="000000"/>
          <w:sz w:val="28"/>
          <w:szCs w:val="28"/>
          <w:lang w:val="en-US"/>
        </w:rPr>
        <w:t>J</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Где </w:t>
      </w:r>
      <w:r w:rsidRPr="007D5F13">
        <w:rPr>
          <w:rFonts w:ascii="Times New Roman" w:hAnsi="Times New Roman" w:cs="Times New Roman"/>
          <w:color w:val="000000"/>
          <w:sz w:val="28"/>
          <w:szCs w:val="28"/>
          <w:lang w:val="en-US"/>
        </w:rPr>
        <w:t>Q</w:t>
      </w:r>
      <w:proofErr w:type="spellStart"/>
      <w:r w:rsidRPr="007D5F13">
        <w:rPr>
          <w:rFonts w:ascii="Times New Roman" w:hAnsi="Times New Roman" w:cs="Times New Roman"/>
          <w:color w:val="000000"/>
          <w:sz w:val="28"/>
          <w:szCs w:val="28"/>
        </w:rPr>
        <w:t>=оптимальный</w:t>
      </w:r>
      <w:proofErr w:type="spellEnd"/>
      <w:r w:rsidRPr="007D5F13">
        <w:rPr>
          <w:rFonts w:ascii="Times New Roman" w:hAnsi="Times New Roman" w:cs="Times New Roman"/>
          <w:color w:val="000000"/>
          <w:sz w:val="28"/>
          <w:szCs w:val="28"/>
        </w:rPr>
        <w:t xml:space="preserve"> размер заказа</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proofErr w:type="spellStart"/>
      <w:r w:rsidRPr="007D5F13">
        <w:rPr>
          <w:rFonts w:ascii="Times New Roman" w:hAnsi="Times New Roman" w:cs="Times New Roman"/>
          <w:color w:val="000000"/>
          <w:sz w:val="28"/>
          <w:szCs w:val="28"/>
        </w:rPr>
        <w:t>А=стоимость</w:t>
      </w:r>
      <w:proofErr w:type="spellEnd"/>
      <w:r w:rsidRPr="007D5F13">
        <w:rPr>
          <w:rFonts w:ascii="Times New Roman" w:hAnsi="Times New Roman" w:cs="Times New Roman"/>
          <w:color w:val="000000"/>
          <w:sz w:val="28"/>
          <w:szCs w:val="28"/>
        </w:rPr>
        <w:t xml:space="preserve"> подачи одного заказа</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lang w:val="en-US"/>
        </w:rPr>
        <w:t>S</w:t>
      </w:r>
      <w:proofErr w:type="spellStart"/>
      <w:r w:rsidRPr="007D5F13">
        <w:rPr>
          <w:rFonts w:ascii="Times New Roman" w:hAnsi="Times New Roman" w:cs="Times New Roman"/>
          <w:color w:val="000000"/>
          <w:sz w:val="28"/>
          <w:szCs w:val="28"/>
        </w:rPr>
        <w:t>=потребность</w:t>
      </w:r>
      <w:proofErr w:type="spellEnd"/>
      <w:r w:rsidRPr="007D5F13">
        <w:rPr>
          <w:rFonts w:ascii="Times New Roman" w:hAnsi="Times New Roman" w:cs="Times New Roman"/>
          <w:color w:val="000000"/>
          <w:sz w:val="28"/>
          <w:szCs w:val="28"/>
        </w:rPr>
        <w:t xml:space="preserve"> в торгово-материальных ценностях за определенный </w:t>
      </w:r>
      <w:proofErr w:type="spellStart"/>
      <w:r w:rsidRPr="007D5F13">
        <w:rPr>
          <w:rFonts w:ascii="Times New Roman" w:hAnsi="Times New Roman" w:cs="Times New Roman"/>
          <w:color w:val="000000"/>
          <w:sz w:val="28"/>
          <w:szCs w:val="28"/>
        </w:rPr>
        <w:t>период</w:t>
      </w:r>
      <w:proofErr w:type="gramStart"/>
      <w:r w:rsidRPr="007D5F13">
        <w:rPr>
          <w:rFonts w:ascii="Times New Roman" w:hAnsi="Times New Roman" w:cs="Times New Roman"/>
          <w:color w:val="000000"/>
          <w:sz w:val="28"/>
          <w:szCs w:val="28"/>
        </w:rPr>
        <w:t>,шт</w:t>
      </w:r>
      <w:proofErr w:type="spellEnd"/>
      <w:proofErr w:type="gramEnd"/>
      <w:r w:rsidRPr="007D5F13">
        <w:rPr>
          <w:rFonts w:ascii="Times New Roman" w:hAnsi="Times New Roman" w:cs="Times New Roman"/>
          <w:color w:val="000000"/>
          <w:sz w:val="28"/>
          <w:szCs w:val="28"/>
        </w:rPr>
        <w:t>.</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lang w:val="en-US"/>
        </w:rPr>
        <w:t>J</w:t>
      </w:r>
      <w:proofErr w:type="spellStart"/>
      <w:r w:rsidRPr="007D5F13">
        <w:rPr>
          <w:rFonts w:ascii="Times New Roman" w:hAnsi="Times New Roman" w:cs="Times New Roman"/>
          <w:color w:val="000000"/>
          <w:sz w:val="28"/>
          <w:szCs w:val="28"/>
        </w:rPr>
        <w:t>=затраты</w:t>
      </w:r>
      <w:proofErr w:type="spellEnd"/>
      <w:r w:rsidRPr="007D5F13">
        <w:rPr>
          <w:rFonts w:ascii="Times New Roman" w:hAnsi="Times New Roman" w:cs="Times New Roman"/>
          <w:color w:val="000000"/>
          <w:sz w:val="28"/>
          <w:szCs w:val="28"/>
        </w:rPr>
        <w:t xml:space="preserve"> на содержание единицы запаса</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Решение: </w:t>
      </w:r>
      <w:r w:rsidRPr="007D5F13">
        <w:rPr>
          <w:rFonts w:ascii="Times New Roman" w:hAnsi="Times New Roman" w:cs="Times New Roman"/>
          <w:color w:val="000000"/>
          <w:sz w:val="28"/>
          <w:szCs w:val="28"/>
          <w:lang w:val="en-US"/>
        </w:rPr>
        <w:t>Q</w:t>
      </w:r>
      <w:r w:rsidRPr="007D5F13">
        <w:rPr>
          <w:rFonts w:ascii="Times New Roman" w:hAnsi="Times New Roman" w:cs="Times New Roman"/>
          <w:color w:val="000000"/>
          <w:sz w:val="28"/>
          <w:szCs w:val="28"/>
        </w:rPr>
        <w:t>=2*200*1550/0</w:t>
      </w:r>
      <w:proofErr w:type="gramStart"/>
      <w:r w:rsidRPr="007D5F13">
        <w:rPr>
          <w:rFonts w:ascii="Times New Roman" w:hAnsi="Times New Roman" w:cs="Times New Roman"/>
          <w:color w:val="000000"/>
          <w:sz w:val="28"/>
          <w:szCs w:val="28"/>
        </w:rPr>
        <w:t>,2</w:t>
      </w:r>
      <w:proofErr w:type="gramEnd"/>
      <w:r w:rsidRPr="007D5F13">
        <w:rPr>
          <w:rFonts w:ascii="Times New Roman" w:hAnsi="Times New Roman" w:cs="Times New Roman"/>
          <w:color w:val="000000"/>
          <w:sz w:val="28"/>
          <w:szCs w:val="28"/>
        </w:rPr>
        <w:t>*560=74,4 шт.</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Ответ: 74,4 шт.</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Задание 5</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Восемь экспертов оценили объем спроса на стеклопакеты (</w:t>
      </w:r>
      <w:proofErr w:type="spellStart"/>
      <w:proofErr w:type="gramStart"/>
      <w:r w:rsidRPr="007D5F13">
        <w:rPr>
          <w:rFonts w:ascii="Times New Roman" w:hAnsi="Times New Roman" w:cs="Times New Roman"/>
          <w:color w:val="000000"/>
          <w:sz w:val="28"/>
          <w:szCs w:val="28"/>
        </w:rPr>
        <w:t>млн</w:t>
      </w:r>
      <w:proofErr w:type="spellEnd"/>
      <w:proofErr w:type="gramEnd"/>
      <w:r w:rsidRPr="007D5F13">
        <w:rPr>
          <w:rFonts w:ascii="Times New Roman" w:hAnsi="Times New Roman" w:cs="Times New Roman"/>
          <w:color w:val="000000"/>
          <w:sz w:val="28"/>
          <w:szCs w:val="28"/>
        </w:rPr>
        <w:t xml:space="preserve"> руб.) в 2013 г.</w:t>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noProof/>
          <w:color w:val="000000"/>
          <w:sz w:val="28"/>
          <w:szCs w:val="28"/>
          <w:lang w:eastAsia="ru-RU"/>
        </w:rPr>
        <w:drawing>
          <wp:inline distT="0" distB="0" distL="0" distR="0">
            <wp:extent cx="5814060" cy="586740"/>
            <wp:effectExtent l="19050" t="0" r="0" b="0"/>
            <wp:docPr id="1974" name="Рисунок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42"/>
                    <a:srcRect/>
                    <a:stretch>
                      <a:fillRect/>
                    </a:stretch>
                  </pic:blipFill>
                  <pic:spPr bwMode="auto">
                    <a:xfrm>
                      <a:off x="0" y="0"/>
                      <a:ext cx="5814060" cy="586740"/>
                    </a:xfrm>
                    <a:prstGeom prst="rect">
                      <a:avLst/>
                    </a:prstGeom>
                    <a:noFill/>
                    <a:ln w="9525">
                      <a:noFill/>
                      <a:miter lim="800000"/>
                      <a:headEnd/>
                      <a:tailEnd/>
                    </a:ln>
                  </pic:spPr>
                </pic:pic>
              </a:graphicData>
            </a:graphic>
          </wp:inline>
        </w:drawing>
      </w:r>
    </w:p>
    <w:p w:rsidR="007D5F13" w:rsidRPr="007D5F13" w:rsidRDefault="007D5F13" w:rsidP="00173436">
      <w:pPr>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Получите точечный и интервальный прогнозы спроса на стекло</w:t>
      </w:r>
      <w:r w:rsidRPr="007D5F13">
        <w:rPr>
          <w:rFonts w:ascii="Times New Roman" w:hAnsi="Times New Roman" w:cs="Times New Roman"/>
          <w:color w:val="000000"/>
          <w:sz w:val="28"/>
          <w:szCs w:val="28"/>
        </w:rPr>
        <w:softHyphen/>
        <w:t xml:space="preserve">пакеты, используя метод </w:t>
      </w:r>
      <w:proofErr w:type="spellStart"/>
      <w:r w:rsidRPr="007D5F13">
        <w:rPr>
          <w:rFonts w:ascii="Times New Roman" w:hAnsi="Times New Roman" w:cs="Times New Roman"/>
          <w:color w:val="000000"/>
          <w:sz w:val="28"/>
          <w:szCs w:val="28"/>
        </w:rPr>
        <w:t>Дельфи</w:t>
      </w:r>
      <w:proofErr w:type="spellEnd"/>
      <w:r w:rsidRPr="007D5F13">
        <w:rPr>
          <w:rFonts w:ascii="Times New Roman" w:hAnsi="Times New Roman" w:cs="Times New Roman"/>
          <w:color w:val="000000"/>
          <w:sz w:val="28"/>
          <w:szCs w:val="28"/>
        </w:rPr>
        <w:t>.</w:t>
      </w:r>
    </w:p>
    <w:p w:rsidR="007D5F13" w:rsidRPr="007D5F13" w:rsidRDefault="007D5F13" w:rsidP="00173436">
      <w:pPr>
        <w:tabs>
          <w:tab w:val="left" w:pos="2130"/>
        </w:tabs>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Расположив полученные результаты оценок в порядке возрастания, получим ряд</w:t>
      </w:r>
    </w:p>
    <w:tbl>
      <w:tblPr>
        <w:tblStyle w:val="a8"/>
        <w:tblW w:w="0" w:type="auto"/>
        <w:tblLook w:val="01E0"/>
      </w:tblPr>
      <w:tblGrid>
        <w:gridCol w:w="1200"/>
        <w:gridCol w:w="1200"/>
        <w:gridCol w:w="1172"/>
        <w:gridCol w:w="1199"/>
        <w:gridCol w:w="1200"/>
        <w:gridCol w:w="1200"/>
        <w:gridCol w:w="1200"/>
        <w:gridCol w:w="1200"/>
      </w:tblGrid>
      <w:tr w:rsidR="007D5F13" w:rsidRPr="007D5F13" w:rsidTr="0032345D">
        <w:tc>
          <w:tcPr>
            <w:tcW w:w="1296" w:type="dxa"/>
          </w:tcPr>
          <w:p w:rsidR="007D5F13" w:rsidRPr="007D5F13" w:rsidRDefault="007D5F13" w:rsidP="00173436">
            <w:pPr>
              <w:tabs>
                <w:tab w:val="left" w:pos="2130"/>
              </w:tabs>
              <w:ind w:firstLine="426"/>
              <w:jc w:val="both"/>
              <w:rPr>
                <w:sz w:val="28"/>
                <w:szCs w:val="28"/>
              </w:rPr>
            </w:pPr>
            <w:r w:rsidRPr="007D5F13">
              <w:rPr>
                <w:sz w:val="28"/>
                <w:szCs w:val="28"/>
              </w:rPr>
              <w:t>1</w:t>
            </w:r>
          </w:p>
        </w:tc>
        <w:tc>
          <w:tcPr>
            <w:tcW w:w="1296" w:type="dxa"/>
          </w:tcPr>
          <w:p w:rsidR="007D5F13" w:rsidRPr="007D5F13" w:rsidRDefault="007D5F13" w:rsidP="00173436">
            <w:pPr>
              <w:tabs>
                <w:tab w:val="left" w:pos="2130"/>
              </w:tabs>
              <w:ind w:firstLine="426"/>
              <w:jc w:val="both"/>
              <w:rPr>
                <w:sz w:val="28"/>
                <w:szCs w:val="28"/>
              </w:rPr>
            </w:pPr>
            <w:r w:rsidRPr="007D5F13">
              <w:rPr>
                <w:sz w:val="28"/>
                <w:szCs w:val="28"/>
              </w:rPr>
              <w:t>2</w:t>
            </w:r>
          </w:p>
        </w:tc>
        <w:tc>
          <w:tcPr>
            <w:tcW w:w="1296" w:type="dxa"/>
          </w:tcPr>
          <w:p w:rsidR="007D5F13" w:rsidRPr="007D5F13" w:rsidRDefault="007D5F13" w:rsidP="00173436">
            <w:pPr>
              <w:tabs>
                <w:tab w:val="left" w:pos="2130"/>
              </w:tabs>
              <w:ind w:firstLine="426"/>
              <w:jc w:val="both"/>
              <w:rPr>
                <w:sz w:val="28"/>
                <w:szCs w:val="28"/>
              </w:rPr>
            </w:pPr>
            <w:r w:rsidRPr="007D5F13">
              <w:rPr>
                <w:sz w:val="28"/>
                <w:szCs w:val="28"/>
              </w:rPr>
              <w:t>3</w:t>
            </w:r>
          </w:p>
        </w:tc>
        <w:tc>
          <w:tcPr>
            <w:tcW w:w="1296" w:type="dxa"/>
          </w:tcPr>
          <w:p w:rsidR="007D5F13" w:rsidRPr="007D5F13" w:rsidRDefault="007D5F13" w:rsidP="00173436">
            <w:pPr>
              <w:tabs>
                <w:tab w:val="left" w:pos="2130"/>
              </w:tabs>
              <w:ind w:firstLine="426"/>
              <w:jc w:val="both"/>
              <w:rPr>
                <w:sz w:val="28"/>
                <w:szCs w:val="28"/>
              </w:rPr>
            </w:pPr>
            <w:r w:rsidRPr="007D5F13">
              <w:rPr>
                <w:sz w:val="28"/>
                <w:szCs w:val="28"/>
              </w:rPr>
              <w:t>4</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5</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6</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7</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8</w:t>
            </w:r>
          </w:p>
        </w:tc>
      </w:tr>
      <w:tr w:rsidR="007D5F13" w:rsidRPr="007D5F13" w:rsidTr="0032345D">
        <w:tc>
          <w:tcPr>
            <w:tcW w:w="1296" w:type="dxa"/>
          </w:tcPr>
          <w:p w:rsidR="007D5F13" w:rsidRPr="007D5F13" w:rsidRDefault="007D5F13" w:rsidP="00173436">
            <w:pPr>
              <w:tabs>
                <w:tab w:val="left" w:pos="2130"/>
              </w:tabs>
              <w:ind w:firstLine="426"/>
              <w:jc w:val="both"/>
              <w:rPr>
                <w:sz w:val="28"/>
                <w:szCs w:val="28"/>
              </w:rPr>
            </w:pPr>
            <w:r w:rsidRPr="007D5F13">
              <w:rPr>
                <w:sz w:val="28"/>
                <w:szCs w:val="28"/>
              </w:rPr>
              <w:t>6,6</w:t>
            </w:r>
          </w:p>
        </w:tc>
        <w:tc>
          <w:tcPr>
            <w:tcW w:w="1296" w:type="dxa"/>
          </w:tcPr>
          <w:p w:rsidR="007D5F13" w:rsidRPr="007D5F13" w:rsidRDefault="007D5F13" w:rsidP="00173436">
            <w:pPr>
              <w:tabs>
                <w:tab w:val="left" w:pos="2130"/>
              </w:tabs>
              <w:ind w:firstLine="426"/>
              <w:jc w:val="both"/>
              <w:rPr>
                <w:sz w:val="28"/>
                <w:szCs w:val="28"/>
              </w:rPr>
            </w:pPr>
            <w:r w:rsidRPr="007D5F13">
              <w:rPr>
                <w:sz w:val="28"/>
                <w:szCs w:val="28"/>
              </w:rPr>
              <w:t>6,8</w:t>
            </w:r>
          </w:p>
        </w:tc>
        <w:tc>
          <w:tcPr>
            <w:tcW w:w="1296" w:type="dxa"/>
          </w:tcPr>
          <w:p w:rsidR="007D5F13" w:rsidRPr="007D5F13" w:rsidRDefault="007D5F13" w:rsidP="00173436">
            <w:pPr>
              <w:tabs>
                <w:tab w:val="left" w:pos="2130"/>
              </w:tabs>
              <w:ind w:firstLine="426"/>
              <w:jc w:val="both"/>
              <w:rPr>
                <w:sz w:val="28"/>
                <w:szCs w:val="28"/>
              </w:rPr>
            </w:pPr>
            <w:r w:rsidRPr="007D5F13">
              <w:rPr>
                <w:sz w:val="28"/>
                <w:szCs w:val="28"/>
              </w:rPr>
              <w:t>7</w:t>
            </w:r>
          </w:p>
        </w:tc>
        <w:tc>
          <w:tcPr>
            <w:tcW w:w="1296" w:type="dxa"/>
          </w:tcPr>
          <w:p w:rsidR="007D5F13" w:rsidRPr="007D5F13" w:rsidRDefault="007D5F13" w:rsidP="00173436">
            <w:pPr>
              <w:tabs>
                <w:tab w:val="left" w:pos="2130"/>
              </w:tabs>
              <w:ind w:firstLine="426"/>
              <w:jc w:val="both"/>
              <w:rPr>
                <w:sz w:val="28"/>
                <w:szCs w:val="28"/>
              </w:rPr>
            </w:pPr>
            <w:r w:rsidRPr="007D5F13">
              <w:rPr>
                <w:sz w:val="28"/>
                <w:szCs w:val="28"/>
              </w:rPr>
              <w:t>7,4</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8,3</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8,3</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8,7</w:t>
            </w:r>
          </w:p>
        </w:tc>
        <w:tc>
          <w:tcPr>
            <w:tcW w:w="1297" w:type="dxa"/>
          </w:tcPr>
          <w:p w:rsidR="007D5F13" w:rsidRPr="007D5F13" w:rsidRDefault="007D5F13" w:rsidP="00173436">
            <w:pPr>
              <w:tabs>
                <w:tab w:val="left" w:pos="2130"/>
              </w:tabs>
              <w:ind w:firstLine="426"/>
              <w:jc w:val="both"/>
              <w:rPr>
                <w:sz w:val="28"/>
                <w:szCs w:val="28"/>
              </w:rPr>
            </w:pPr>
            <w:r w:rsidRPr="007D5F13">
              <w:rPr>
                <w:sz w:val="28"/>
                <w:szCs w:val="28"/>
              </w:rPr>
              <w:t>9,1</w:t>
            </w:r>
          </w:p>
        </w:tc>
      </w:tr>
    </w:tbl>
    <w:p w:rsidR="007D5F13" w:rsidRPr="007D5F13" w:rsidRDefault="007D5F13" w:rsidP="00173436">
      <w:pPr>
        <w:tabs>
          <w:tab w:val="left" w:pos="2130"/>
        </w:tabs>
        <w:spacing w:after="0" w:line="240" w:lineRule="auto"/>
        <w:ind w:firstLine="426"/>
        <w:jc w:val="both"/>
        <w:rPr>
          <w:rFonts w:ascii="Times New Roman" w:hAnsi="Times New Roman" w:cs="Times New Roman"/>
          <w:sz w:val="28"/>
          <w:szCs w:val="28"/>
        </w:rPr>
      </w:pP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 xml:space="preserve">Между первым и последним значением ряда 7 интервалов. На один квартиль, следовательно, приходится  =1,75 на 2 и 3 квартиля 3,5 и 5,25 интервалов соответственно. Для нахождения первого квартиля </w:t>
      </w:r>
      <w:r w:rsidRPr="007D5F13">
        <w:rPr>
          <w:rFonts w:ascii="Times New Roman" w:hAnsi="Times New Roman" w:cs="Times New Roman"/>
          <w:sz w:val="28"/>
          <w:szCs w:val="28"/>
          <w:lang w:val="en-US"/>
        </w:rPr>
        <w:t>Q</w:t>
      </w:r>
      <w:r w:rsidRPr="007D5F13">
        <w:rPr>
          <w:rFonts w:ascii="Times New Roman" w:hAnsi="Times New Roman" w:cs="Times New Roman"/>
          <w:sz w:val="28"/>
          <w:szCs w:val="28"/>
          <w:vertAlign w:val="subscript"/>
        </w:rPr>
        <w:t>1</w:t>
      </w:r>
      <w:r w:rsidRPr="007D5F13">
        <w:rPr>
          <w:rFonts w:ascii="Times New Roman" w:hAnsi="Times New Roman" w:cs="Times New Roman"/>
          <w:sz w:val="28"/>
          <w:szCs w:val="28"/>
        </w:rPr>
        <w:t xml:space="preserve"> </w:t>
      </w:r>
      <w:proofErr w:type="gramStart"/>
      <w:r w:rsidRPr="007D5F13">
        <w:rPr>
          <w:rFonts w:ascii="Times New Roman" w:hAnsi="Times New Roman" w:cs="Times New Roman"/>
          <w:sz w:val="28"/>
          <w:szCs w:val="28"/>
          <w:lang w:val="en-US"/>
        </w:rPr>
        <w:t>c</w:t>
      </w:r>
      <w:proofErr w:type="spellStart"/>
      <w:proofErr w:type="gramEnd"/>
      <w:r w:rsidRPr="007D5F13">
        <w:rPr>
          <w:rFonts w:ascii="Times New Roman" w:hAnsi="Times New Roman" w:cs="Times New Roman"/>
          <w:sz w:val="28"/>
          <w:szCs w:val="28"/>
        </w:rPr>
        <w:t>мещаемся</w:t>
      </w:r>
      <w:proofErr w:type="spellEnd"/>
      <w:r w:rsidRPr="007D5F13">
        <w:rPr>
          <w:rFonts w:ascii="Times New Roman" w:hAnsi="Times New Roman" w:cs="Times New Roman"/>
          <w:sz w:val="28"/>
          <w:szCs w:val="28"/>
        </w:rPr>
        <w:t xml:space="preserve"> от первого члена ряда на 1 и получаем значение 6,8. К этому значению надо добавить число, равное произведению 0,75 на разность (7-6,8). Таким образом:</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lang w:val="en-US"/>
        </w:rPr>
        <w:t>Q</w:t>
      </w:r>
      <w:r w:rsidRPr="007D5F13">
        <w:rPr>
          <w:rFonts w:ascii="Times New Roman" w:hAnsi="Times New Roman" w:cs="Times New Roman"/>
          <w:sz w:val="28"/>
          <w:szCs w:val="28"/>
          <w:vertAlign w:val="subscript"/>
        </w:rPr>
        <w:t xml:space="preserve">1 </w:t>
      </w:r>
      <w:r w:rsidRPr="007D5F13">
        <w:rPr>
          <w:rFonts w:ascii="Times New Roman" w:hAnsi="Times New Roman" w:cs="Times New Roman"/>
          <w:sz w:val="28"/>
          <w:szCs w:val="28"/>
        </w:rPr>
        <w:t>=6</w:t>
      </w:r>
      <w:proofErr w:type="gramStart"/>
      <w:r w:rsidRPr="007D5F13">
        <w:rPr>
          <w:rFonts w:ascii="Times New Roman" w:hAnsi="Times New Roman" w:cs="Times New Roman"/>
          <w:sz w:val="28"/>
          <w:szCs w:val="28"/>
        </w:rPr>
        <w:t>,8</w:t>
      </w:r>
      <w:proofErr w:type="gramEnd"/>
      <w:r w:rsidRPr="007D5F13">
        <w:rPr>
          <w:rFonts w:ascii="Times New Roman" w:hAnsi="Times New Roman" w:cs="Times New Roman"/>
          <w:sz w:val="28"/>
          <w:szCs w:val="28"/>
        </w:rPr>
        <w:t>+0,75×(7-6,8)=6,95</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Аналогично находим второй и третий квартили:</w:t>
      </w:r>
    </w:p>
    <w:p w:rsidR="007D5F13" w:rsidRPr="007D5F13" w:rsidRDefault="007D5F13" w:rsidP="00173436">
      <w:pPr>
        <w:spacing w:after="0" w:line="240" w:lineRule="auto"/>
        <w:ind w:firstLine="426"/>
        <w:jc w:val="both"/>
        <w:rPr>
          <w:rFonts w:ascii="Times New Roman" w:hAnsi="Times New Roman" w:cs="Times New Roman"/>
          <w:sz w:val="28"/>
          <w:szCs w:val="28"/>
        </w:rPr>
      </w:pPr>
      <w:proofErr w:type="gramStart"/>
      <w:r w:rsidRPr="007D5F13">
        <w:rPr>
          <w:rFonts w:ascii="Times New Roman" w:hAnsi="Times New Roman" w:cs="Times New Roman"/>
          <w:sz w:val="28"/>
          <w:szCs w:val="28"/>
          <w:lang w:val="en-US"/>
        </w:rPr>
        <w:t>Q</w:t>
      </w:r>
      <w:r w:rsidRPr="007D5F13">
        <w:rPr>
          <w:rFonts w:ascii="Times New Roman" w:hAnsi="Times New Roman" w:cs="Times New Roman"/>
          <w:sz w:val="28"/>
          <w:szCs w:val="28"/>
          <w:vertAlign w:val="subscript"/>
        </w:rPr>
        <w:t xml:space="preserve">2  </w:t>
      </w:r>
      <w:r w:rsidRPr="007D5F13">
        <w:rPr>
          <w:rFonts w:ascii="Times New Roman" w:hAnsi="Times New Roman" w:cs="Times New Roman"/>
          <w:sz w:val="28"/>
          <w:szCs w:val="28"/>
        </w:rPr>
        <w:t>=</w:t>
      </w:r>
      <w:proofErr w:type="gramEnd"/>
      <w:r w:rsidRPr="007D5F13">
        <w:rPr>
          <w:rFonts w:ascii="Times New Roman" w:hAnsi="Times New Roman" w:cs="Times New Roman"/>
          <w:sz w:val="28"/>
          <w:szCs w:val="28"/>
        </w:rPr>
        <w:t>8,3+0,5×(8,7-8,3)=8,5</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lang w:val="en-US"/>
        </w:rPr>
        <w:t>Q</w:t>
      </w:r>
      <w:r w:rsidRPr="007D5F13">
        <w:rPr>
          <w:rFonts w:ascii="Times New Roman" w:hAnsi="Times New Roman" w:cs="Times New Roman"/>
          <w:sz w:val="28"/>
          <w:szCs w:val="28"/>
          <w:vertAlign w:val="subscript"/>
        </w:rPr>
        <w:t xml:space="preserve">3 </w:t>
      </w:r>
      <w:r w:rsidRPr="007D5F13">
        <w:rPr>
          <w:rFonts w:ascii="Times New Roman" w:hAnsi="Times New Roman" w:cs="Times New Roman"/>
          <w:sz w:val="28"/>
          <w:szCs w:val="28"/>
        </w:rPr>
        <w:t>=8</w:t>
      </w:r>
      <w:proofErr w:type="gramStart"/>
      <w:r w:rsidRPr="007D5F13">
        <w:rPr>
          <w:rFonts w:ascii="Times New Roman" w:hAnsi="Times New Roman" w:cs="Times New Roman"/>
          <w:sz w:val="28"/>
          <w:szCs w:val="28"/>
        </w:rPr>
        <w:t>,3</w:t>
      </w:r>
      <w:proofErr w:type="gramEnd"/>
      <w:r w:rsidRPr="007D5F13">
        <w:rPr>
          <w:rFonts w:ascii="Times New Roman" w:hAnsi="Times New Roman" w:cs="Times New Roman"/>
          <w:sz w:val="28"/>
          <w:szCs w:val="28"/>
        </w:rPr>
        <w:t>+0,25×(8,7-8,3)=8,4</w:t>
      </w:r>
    </w:p>
    <w:p w:rsidR="007D5F13" w:rsidRPr="007D5F13" w:rsidRDefault="007D5F13" w:rsidP="00173436">
      <w:pPr>
        <w:spacing w:after="0" w:line="240" w:lineRule="auto"/>
        <w:ind w:firstLine="426"/>
        <w:jc w:val="both"/>
        <w:rPr>
          <w:rFonts w:ascii="Times New Roman" w:hAnsi="Times New Roman" w:cs="Times New Roman"/>
          <w:sz w:val="28"/>
          <w:szCs w:val="28"/>
        </w:rPr>
      </w:pPr>
      <w:r w:rsidRPr="007D5F13">
        <w:rPr>
          <w:rFonts w:ascii="Times New Roman" w:hAnsi="Times New Roman" w:cs="Times New Roman"/>
          <w:sz w:val="28"/>
          <w:szCs w:val="28"/>
        </w:rPr>
        <w:t>Ответ: нижняя граница прогноза 6,95; точечный прогноз 8,5; верхняя граница прогноза 8,4.</w:t>
      </w:r>
    </w:p>
    <w:p w:rsidR="007D5F13" w:rsidRDefault="007D5F13" w:rsidP="00173436">
      <w:pPr>
        <w:spacing w:after="0" w:line="240" w:lineRule="auto"/>
        <w:ind w:firstLine="426"/>
        <w:jc w:val="both"/>
        <w:rPr>
          <w:rFonts w:ascii="Times New Roman" w:hAnsi="Times New Roman" w:cs="Times New Roman"/>
          <w:b/>
          <w:sz w:val="28"/>
          <w:szCs w:val="28"/>
        </w:rPr>
      </w:pPr>
    </w:p>
    <w:p w:rsidR="007D5F13" w:rsidRDefault="007D5F13" w:rsidP="00173436">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br w:type="page"/>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b/>
          <w:bCs/>
          <w:color w:val="000000"/>
          <w:sz w:val="28"/>
          <w:szCs w:val="28"/>
        </w:rPr>
        <w:lastRenderedPageBreak/>
        <w:t xml:space="preserve">Литература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1. </w:t>
      </w:r>
      <w:proofErr w:type="spellStart"/>
      <w:r w:rsidRPr="007D5F13">
        <w:rPr>
          <w:rFonts w:ascii="Times New Roman" w:hAnsi="Times New Roman" w:cs="Times New Roman"/>
          <w:i/>
          <w:iCs/>
          <w:color w:val="000000"/>
          <w:sz w:val="28"/>
          <w:szCs w:val="28"/>
        </w:rPr>
        <w:t>Гармаш</w:t>
      </w:r>
      <w:proofErr w:type="spellEnd"/>
      <w:r w:rsidRPr="007D5F13">
        <w:rPr>
          <w:rFonts w:ascii="Times New Roman" w:hAnsi="Times New Roman" w:cs="Times New Roman"/>
          <w:i/>
          <w:iCs/>
          <w:color w:val="000000"/>
          <w:sz w:val="28"/>
          <w:szCs w:val="28"/>
        </w:rPr>
        <w:t xml:space="preserve"> А.Н</w:t>
      </w:r>
      <w:r w:rsidRPr="007D5F13">
        <w:rPr>
          <w:rFonts w:ascii="Times New Roman" w:hAnsi="Times New Roman" w:cs="Times New Roman"/>
          <w:color w:val="000000"/>
          <w:sz w:val="28"/>
          <w:szCs w:val="28"/>
        </w:rPr>
        <w:t xml:space="preserve">., </w:t>
      </w:r>
      <w:r w:rsidRPr="007D5F13">
        <w:rPr>
          <w:rFonts w:ascii="Times New Roman" w:hAnsi="Times New Roman" w:cs="Times New Roman"/>
          <w:i/>
          <w:iCs/>
          <w:color w:val="000000"/>
          <w:sz w:val="28"/>
          <w:szCs w:val="28"/>
        </w:rPr>
        <w:t>Орлова И.В</w:t>
      </w:r>
      <w:r w:rsidRPr="007D5F13">
        <w:rPr>
          <w:rFonts w:ascii="Times New Roman" w:hAnsi="Times New Roman" w:cs="Times New Roman"/>
          <w:color w:val="000000"/>
          <w:sz w:val="28"/>
          <w:szCs w:val="28"/>
        </w:rPr>
        <w:t>. Математические методы в управле</w:t>
      </w:r>
      <w:r w:rsidRPr="007D5F13">
        <w:rPr>
          <w:rFonts w:ascii="Times New Roman" w:hAnsi="Times New Roman" w:cs="Times New Roman"/>
          <w:color w:val="000000"/>
          <w:sz w:val="28"/>
          <w:szCs w:val="28"/>
        </w:rPr>
        <w:softHyphen/>
        <w:t xml:space="preserve">нии: учебное пособие.— М.: Вузовский учебник: ИНФРА-М, 2012.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2. </w:t>
      </w:r>
      <w:r w:rsidRPr="007D5F13">
        <w:rPr>
          <w:rFonts w:ascii="Times New Roman" w:hAnsi="Times New Roman" w:cs="Times New Roman"/>
          <w:i/>
          <w:iCs/>
          <w:color w:val="000000"/>
          <w:sz w:val="28"/>
          <w:szCs w:val="28"/>
        </w:rPr>
        <w:t>Орлова И.В</w:t>
      </w:r>
      <w:r w:rsidRPr="007D5F13">
        <w:rPr>
          <w:rFonts w:ascii="Times New Roman" w:hAnsi="Times New Roman" w:cs="Times New Roman"/>
          <w:color w:val="000000"/>
          <w:sz w:val="28"/>
          <w:szCs w:val="28"/>
        </w:rPr>
        <w:t xml:space="preserve">., </w:t>
      </w:r>
      <w:r w:rsidRPr="007D5F13">
        <w:rPr>
          <w:rFonts w:ascii="Times New Roman" w:hAnsi="Times New Roman" w:cs="Times New Roman"/>
          <w:i/>
          <w:iCs/>
          <w:color w:val="000000"/>
          <w:sz w:val="28"/>
          <w:szCs w:val="28"/>
        </w:rPr>
        <w:t>Половников В.А</w:t>
      </w:r>
      <w:r w:rsidRPr="007D5F13">
        <w:rPr>
          <w:rFonts w:ascii="Times New Roman" w:hAnsi="Times New Roman" w:cs="Times New Roman"/>
          <w:color w:val="000000"/>
          <w:sz w:val="28"/>
          <w:szCs w:val="28"/>
        </w:rPr>
        <w:t>. Экономико-математические ме</w:t>
      </w:r>
      <w:r w:rsidRPr="007D5F13">
        <w:rPr>
          <w:rFonts w:ascii="Times New Roman" w:hAnsi="Times New Roman" w:cs="Times New Roman"/>
          <w:color w:val="000000"/>
          <w:sz w:val="28"/>
          <w:szCs w:val="28"/>
        </w:rPr>
        <w:softHyphen/>
        <w:t xml:space="preserve">тоды и модели: Компьютерное моделирование: учебное пособие.— 3-е изд., </w:t>
      </w:r>
      <w:proofErr w:type="spellStart"/>
      <w:r w:rsidRPr="007D5F13">
        <w:rPr>
          <w:rFonts w:ascii="Times New Roman" w:hAnsi="Times New Roman" w:cs="Times New Roman"/>
          <w:color w:val="000000"/>
          <w:sz w:val="28"/>
          <w:szCs w:val="28"/>
        </w:rPr>
        <w:t>перераб</w:t>
      </w:r>
      <w:proofErr w:type="spellEnd"/>
      <w:r w:rsidRPr="007D5F13">
        <w:rPr>
          <w:rFonts w:ascii="Times New Roman" w:hAnsi="Times New Roman" w:cs="Times New Roman"/>
          <w:color w:val="000000"/>
          <w:sz w:val="28"/>
          <w:szCs w:val="28"/>
        </w:rPr>
        <w:t xml:space="preserve">. и доп.— М.: Вузовский учебник: ИНФРА-М, 2012.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3. </w:t>
      </w:r>
      <w:r w:rsidRPr="007D5F13">
        <w:rPr>
          <w:rFonts w:ascii="Times New Roman" w:hAnsi="Times New Roman" w:cs="Times New Roman"/>
          <w:i/>
          <w:iCs/>
          <w:color w:val="000000"/>
          <w:sz w:val="28"/>
          <w:szCs w:val="28"/>
        </w:rPr>
        <w:t>Орлова И.В</w:t>
      </w:r>
      <w:r w:rsidRPr="007D5F13">
        <w:rPr>
          <w:rFonts w:ascii="Times New Roman" w:hAnsi="Times New Roman" w:cs="Times New Roman"/>
          <w:color w:val="000000"/>
          <w:sz w:val="28"/>
          <w:szCs w:val="28"/>
        </w:rPr>
        <w:t>. Экономико-математическое моделирование: Прак</w:t>
      </w:r>
      <w:r w:rsidRPr="007D5F13">
        <w:rPr>
          <w:rFonts w:ascii="Times New Roman" w:hAnsi="Times New Roman" w:cs="Times New Roman"/>
          <w:color w:val="000000"/>
          <w:sz w:val="28"/>
          <w:szCs w:val="28"/>
        </w:rPr>
        <w:softHyphen/>
        <w:t xml:space="preserve">тическое пособие по решению задач.— 2-е изд., </w:t>
      </w:r>
      <w:proofErr w:type="spellStart"/>
      <w:r w:rsidRPr="007D5F13">
        <w:rPr>
          <w:rFonts w:ascii="Times New Roman" w:hAnsi="Times New Roman" w:cs="Times New Roman"/>
          <w:color w:val="000000"/>
          <w:sz w:val="28"/>
          <w:szCs w:val="28"/>
        </w:rPr>
        <w:t>испр</w:t>
      </w:r>
      <w:proofErr w:type="spellEnd"/>
      <w:r w:rsidRPr="007D5F13">
        <w:rPr>
          <w:rFonts w:ascii="Times New Roman" w:hAnsi="Times New Roman" w:cs="Times New Roman"/>
          <w:color w:val="000000"/>
          <w:sz w:val="28"/>
          <w:szCs w:val="28"/>
        </w:rPr>
        <w:t xml:space="preserve">. и доп.— М.: Вузовский учебник: ИНФРА-М, 2012.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4. Экономико-математические методы и прикладные модели: учеб</w:t>
      </w:r>
      <w:r w:rsidRPr="007D5F13">
        <w:rPr>
          <w:rFonts w:ascii="Times New Roman" w:hAnsi="Times New Roman" w:cs="Times New Roman"/>
          <w:color w:val="000000"/>
          <w:sz w:val="28"/>
          <w:szCs w:val="28"/>
        </w:rPr>
        <w:softHyphen/>
        <w:t xml:space="preserve">ник для бакалавров / В.В. Федосеев, А.Н. </w:t>
      </w:r>
      <w:proofErr w:type="spellStart"/>
      <w:r w:rsidRPr="007D5F13">
        <w:rPr>
          <w:rFonts w:ascii="Times New Roman" w:hAnsi="Times New Roman" w:cs="Times New Roman"/>
          <w:color w:val="000000"/>
          <w:sz w:val="28"/>
          <w:szCs w:val="28"/>
        </w:rPr>
        <w:t>Гармаш</w:t>
      </w:r>
      <w:proofErr w:type="spellEnd"/>
      <w:r w:rsidRPr="007D5F13">
        <w:rPr>
          <w:rFonts w:ascii="Times New Roman" w:hAnsi="Times New Roman" w:cs="Times New Roman"/>
          <w:color w:val="000000"/>
          <w:sz w:val="28"/>
          <w:szCs w:val="28"/>
        </w:rPr>
        <w:t xml:space="preserve">, И.В. Орлова; под ред. В.В. Федосеева.— 3-е изд., </w:t>
      </w:r>
      <w:proofErr w:type="spellStart"/>
      <w:r w:rsidRPr="007D5F13">
        <w:rPr>
          <w:rFonts w:ascii="Times New Roman" w:hAnsi="Times New Roman" w:cs="Times New Roman"/>
          <w:color w:val="000000"/>
          <w:sz w:val="28"/>
          <w:szCs w:val="28"/>
        </w:rPr>
        <w:t>перераб</w:t>
      </w:r>
      <w:proofErr w:type="spellEnd"/>
      <w:r w:rsidRPr="007D5F13">
        <w:rPr>
          <w:rFonts w:ascii="Times New Roman" w:hAnsi="Times New Roman" w:cs="Times New Roman"/>
          <w:color w:val="000000"/>
          <w:sz w:val="28"/>
          <w:szCs w:val="28"/>
        </w:rPr>
        <w:t xml:space="preserve">. и доп.— М.: </w:t>
      </w:r>
      <w:proofErr w:type="spellStart"/>
      <w:r w:rsidRPr="007D5F13">
        <w:rPr>
          <w:rFonts w:ascii="Times New Roman" w:hAnsi="Times New Roman" w:cs="Times New Roman"/>
          <w:color w:val="000000"/>
          <w:sz w:val="28"/>
          <w:szCs w:val="28"/>
        </w:rPr>
        <w:t>Юрайт</w:t>
      </w:r>
      <w:proofErr w:type="spellEnd"/>
      <w:r w:rsidRPr="007D5F13">
        <w:rPr>
          <w:rFonts w:ascii="Times New Roman" w:hAnsi="Times New Roman" w:cs="Times New Roman"/>
          <w:color w:val="000000"/>
          <w:sz w:val="28"/>
          <w:szCs w:val="28"/>
        </w:rPr>
        <w:t xml:space="preserve">, 2012.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5. </w:t>
      </w:r>
      <w:proofErr w:type="spellStart"/>
      <w:r w:rsidRPr="007D5F13">
        <w:rPr>
          <w:rFonts w:ascii="Times New Roman" w:hAnsi="Times New Roman" w:cs="Times New Roman"/>
          <w:i/>
          <w:iCs/>
          <w:color w:val="000000"/>
          <w:sz w:val="28"/>
          <w:szCs w:val="28"/>
        </w:rPr>
        <w:t>Филонова</w:t>
      </w:r>
      <w:proofErr w:type="spellEnd"/>
      <w:r w:rsidRPr="007D5F13">
        <w:rPr>
          <w:rFonts w:ascii="Times New Roman" w:hAnsi="Times New Roman" w:cs="Times New Roman"/>
          <w:i/>
          <w:iCs/>
          <w:color w:val="000000"/>
          <w:sz w:val="28"/>
          <w:szCs w:val="28"/>
        </w:rPr>
        <w:t xml:space="preserve"> Е.С</w:t>
      </w:r>
      <w:r w:rsidRPr="007D5F13">
        <w:rPr>
          <w:rFonts w:ascii="Times New Roman" w:hAnsi="Times New Roman" w:cs="Times New Roman"/>
          <w:color w:val="000000"/>
          <w:sz w:val="28"/>
          <w:szCs w:val="28"/>
        </w:rPr>
        <w:t xml:space="preserve">., </w:t>
      </w:r>
      <w:r w:rsidRPr="007D5F13">
        <w:rPr>
          <w:rFonts w:ascii="Times New Roman" w:hAnsi="Times New Roman" w:cs="Times New Roman"/>
          <w:i/>
          <w:iCs/>
          <w:color w:val="000000"/>
          <w:sz w:val="28"/>
          <w:szCs w:val="28"/>
        </w:rPr>
        <w:t>Агеев А.В</w:t>
      </w:r>
      <w:r w:rsidRPr="007D5F13">
        <w:rPr>
          <w:rFonts w:ascii="Times New Roman" w:hAnsi="Times New Roman" w:cs="Times New Roman"/>
          <w:color w:val="000000"/>
          <w:sz w:val="28"/>
          <w:szCs w:val="28"/>
        </w:rPr>
        <w:t>. Экономико-математические методы и прикладные модели: Практикум для студентов, обучающихся по направлениям 080200.62 «Менеджмент», 080100.62 «Экономи</w:t>
      </w:r>
      <w:r w:rsidRPr="007D5F13">
        <w:rPr>
          <w:rFonts w:ascii="Times New Roman" w:hAnsi="Times New Roman" w:cs="Times New Roman"/>
          <w:color w:val="000000"/>
          <w:sz w:val="28"/>
          <w:szCs w:val="28"/>
        </w:rPr>
        <w:softHyphen/>
        <w:t xml:space="preserve">ка».— М.: ВЗФЭИ, 2011.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b/>
          <w:bCs/>
          <w:color w:val="000000"/>
          <w:sz w:val="28"/>
          <w:szCs w:val="28"/>
        </w:rPr>
        <w:t xml:space="preserve">Электронные ресурсы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1. </w:t>
      </w:r>
      <w:proofErr w:type="spellStart"/>
      <w:r w:rsidRPr="007D5F13">
        <w:rPr>
          <w:rFonts w:ascii="Times New Roman" w:hAnsi="Times New Roman" w:cs="Times New Roman"/>
          <w:color w:val="000000"/>
          <w:sz w:val="28"/>
          <w:szCs w:val="28"/>
        </w:rPr>
        <w:t>Интернет-репозиторий</w:t>
      </w:r>
      <w:proofErr w:type="spellEnd"/>
      <w:r w:rsidRPr="007D5F13">
        <w:rPr>
          <w:rFonts w:ascii="Times New Roman" w:hAnsi="Times New Roman" w:cs="Times New Roman"/>
          <w:color w:val="000000"/>
          <w:sz w:val="28"/>
          <w:szCs w:val="28"/>
        </w:rPr>
        <w:t xml:space="preserve"> образовательных ресурсов.— URL: http:// </w:t>
      </w:r>
      <w:proofErr w:type="spellStart"/>
      <w:r w:rsidRPr="007D5F13">
        <w:rPr>
          <w:rFonts w:ascii="Times New Roman" w:hAnsi="Times New Roman" w:cs="Times New Roman"/>
          <w:color w:val="000000"/>
          <w:sz w:val="28"/>
          <w:szCs w:val="28"/>
        </w:rPr>
        <w:t>repository.vzfei.ru</w:t>
      </w:r>
      <w:proofErr w:type="spellEnd"/>
      <w:r w:rsidRPr="007D5F13">
        <w:rPr>
          <w:rFonts w:ascii="Times New Roman" w:hAnsi="Times New Roman" w:cs="Times New Roman"/>
          <w:color w:val="000000"/>
          <w:sz w:val="28"/>
          <w:szCs w:val="28"/>
        </w:rPr>
        <w:t xml:space="preserve">. Доступ по логину и паролю.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2. Электронно-библиотечная система (ЭБС) ООО «Издатель</w:t>
      </w:r>
      <w:r w:rsidRPr="007D5F13">
        <w:rPr>
          <w:rFonts w:ascii="Times New Roman" w:hAnsi="Times New Roman" w:cs="Times New Roman"/>
          <w:color w:val="000000"/>
          <w:sz w:val="28"/>
          <w:szCs w:val="28"/>
        </w:rPr>
        <w:softHyphen/>
        <w:t xml:space="preserve">ский Дом ИНФРА-М» (доступ через </w:t>
      </w:r>
      <w:proofErr w:type="spellStart"/>
      <w:r w:rsidRPr="007D5F13">
        <w:rPr>
          <w:rFonts w:ascii="Times New Roman" w:hAnsi="Times New Roman" w:cs="Times New Roman"/>
          <w:color w:val="000000"/>
          <w:sz w:val="28"/>
          <w:szCs w:val="28"/>
        </w:rPr>
        <w:t>интернет-репозиторий</w:t>
      </w:r>
      <w:proofErr w:type="spellEnd"/>
      <w:r w:rsidRPr="007D5F13">
        <w:rPr>
          <w:rFonts w:ascii="Times New Roman" w:hAnsi="Times New Roman" w:cs="Times New Roman"/>
          <w:color w:val="000000"/>
          <w:sz w:val="28"/>
          <w:szCs w:val="28"/>
        </w:rPr>
        <w:t xml:space="preserve"> об</w:t>
      </w:r>
      <w:r w:rsidRPr="007D5F13">
        <w:rPr>
          <w:rFonts w:ascii="Times New Roman" w:hAnsi="Times New Roman" w:cs="Times New Roman"/>
          <w:color w:val="000000"/>
          <w:sz w:val="28"/>
          <w:szCs w:val="28"/>
        </w:rPr>
        <w:softHyphen/>
        <w:t xml:space="preserve">разовательных ресурсов).— URL: http://repository.vzfei.ru. Доступ по логину и паролю.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 xml:space="preserve">3. </w:t>
      </w:r>
      <w:proofErr w:type="gramStart"/>
      <w:r w:rsidRPr="007D5F13">
        <w:rPr>
          <w:rFonts w:ascii="Times New Roman" w:hAnsi="Times New Roman" w:cs="Times New Roman"/>
          <w:color w:val="000000"/>
          <w:sz w:val="28"/>
          <w:szCs w:val="28"/>
        </w:rPr>
        <w:t>Федеральная</w:t>
      </w:r>
      <w:proofErr w:type="gramEnd"/>
      <w:r w:rsidRPr="007D5F13">
        <w:rPr>
          <w:rFonts w:ascii="Times New Roman" w:hAnsi="Times New Roman" w:cs="Times New Roman"/>
          <w:color w:val="000000"/>
          <w:sz w:val="28"/>
          <w:szCs w:val="28"/>
        </w:rPr>
        <w:t xml:space="preserve"> ЭБС «Единое окно доступа к образовательным ресурсам».— URL: http://window.edu.ru. Доступ свободный. </w:t>
      </w:r>
    </w:p>
    <w:p w:rsidR="007D5F13" w:rsidRPr="007D5F13" w:rsidRDefault="007D5F13" w:rsidP="00173436">
      <w:pPr>
        <w:autoSpaceDE w:val="0"/>
        <w:autoSpaceDN w:val="0"/>
        <w:adjustRightInd w:val="0"/>
        <w:spacing w:after="0" w:line="240" w:lineRule="auto"/>
        <w:ind w:firstLine="426"/>
        <w:jc w:val="both"/>
        <w:rPr>
          <w:rFonts w:ascii="Times New Roman" w:hAnsi="Times New Roman" w:cs="Times New Roman"/>
          <w:color w:val="000000"/>
          <w:sz w:val="28"/>
          <w:szCs w:val="28"/>
        </w:rPr>
      </w:pPr>
      <w:r w:rsidRPr="007D5F13">
        <w:rPr>
          <w:rFonts w:ascii="Times New Roman" w:hAnsi="Times New Roman" w:cs="Times New Roman"/>
          <w:color w:val="000000"/>
          <w:sz w:val="28"/>
          <w:szCs w:val="28"/>
        </w:rPr>
        <w:t>4. Федеральная служба государственной статистики: [Официаль</w:t>
      </w:r>
      <w:r w:rsidRPr="007D5F13">
        <w:rPr>
          <w:rFonts w:ascii="Times New Roman" w:hAnsi="Times New Roman" w:cs="Times New Roman"/>
          <w:color w:val="000000"/>
          <w:sz w:val="28"/>
          <w:szCs w:val="28"/>
        </w:rPr>
        <w:softHyphen/>
        <w:t xml:space="preserve">ный сайт].— URL: http://www.gks.ru. Доступ свободный. </w:t>
      </w:r>
    </w:p>
    <w:p w:rsidR="007D5F13" w:rsidRPr="007D5F13" w:rsidRDefault="007D5F13" w:rsidP="00173436">
      <w:pPr>
        <w:spacing w:after="0" w:line="240" w:lineRule="auto"/>
        <w:ind w:firstLine="426"/>
        <w:jc w:val="both"/>
        <w:rPr>
          <w:rFonts w:ascii="Times New Roman" w:hAnsi="Times New Roman" w:cs="Times New Roman"/>
          <w:b/>
          <w:sz w:val="28"/>
          <w:szCs w:val="28"/>
        </w:rPr>
      </w:pPr>
      <w:r w:rsidRPr="007D5F13">
        <w:rPr>
          <w:rFonts w:ascii="Times New Roman" w:hAnsi="Times New Roman" w:cs="Times New Roman"/>
          <w:color w:val="000000"/>
          <w:sz w:val="28"/>
          <w:szCs w:val="28"/>
        </w:rPr>
        <w:t xml:space="preserve">5. </w:t>
      </w:r>
      <w:r w:rsidRPr="007D5F13">
        <w:rPr>
          <w:rFonts w:ascii="Times New Roman" w:hAnsi="Times New Roman" w:cs="Times New Roman"/>
          <w:i/>
          <w:iCs/>
          <w:color w:val="000000"/>
          <w:sz w:val="28"/>
          <w:szCs w:val="28"/>
        </w:rPr>
        <w:t>Орлов А.И</w:t>
      </w:r>
      <w:r w:rsidRPr="007D5F13">
        <w:rPr>
          <w:rFonts w:ascii="Times New Roman" w:hAnsi="Times New Roman" w:cs="Times New Roman"/>
          <w:color w:val="000000"/>
          <w:sz w:val="28"/>
          <w:szCs w:val="28"/>
        </w:rPr>
        <w:t xml:space="preserve">. Менеджмент: [Электронный учебник]. — URL: http:// </w:t>
      </w:r>
      <w:proofErr w:type="spellStart"/>
      <w:r w:rsidRPr="007D5F13">
        <w:rPr>
          <w:rFonts w:ascii="Times New Roman" w:hAnsi="Times New Roman" w:cs="Times New Roman"/>
          <w:color w:val="000000"/>
          <w:sz w:val="28"/>
          <w:szCs w:val="28"/>
        </w:rPr>
        <w:t>orlovs.pp.ru</w:t>
      </w:r>
      <w:proofErr w:type="spellEnd"/>
      <w:r w:rsidRPr="007D5F13">
        <w:rPr>
          <w:rFonts w:ascii="Times New Roman" w:hAnsi="Times New Roman" w:cs="Times New Roman"/>
          <w:color w:val="000000"/>
          <w:sz w:val="28"/>
          <w:szCs w:val="28"/>
        </w:rPr>
        <w:t>/</w:t>
      </w:r>
      <w:proofErr w:type="spellStart"/>
      <w:r w:rsidRPr="007D5F13">
        <w:rPr>
          <w:rFonts w:ascii="Times New Roman" w:hAnsi="Times New Roman" w:cs="Times New Roman"/>
          <w:color w:val="000000"/>
          <w:sz w:val="28"/>
          <w:szCs w:val="28"/>
        </w:rPr>
        <w:t>econ.php</w:t>
      </w:r>
      <w:proofErr w:type="spellEnd"/>
      <w:r w:rsidRPr="007D5F13">
        <w:rPr>
          <w:rFonts w:ascii="Times New Roman" w:hAnsi="Times New Roman" w:cs="Times New Roman"/>
          <w:color w:val="000000"/>
          <w:sz w:val="28"/>
          <w:szCs w:val="28"/>
        </w:rPr>
        <w:t>.</w:t>
      </w:r>
    </w:p>
    <w:sectPr w:rsidR="007D5F13" w:rsidRPr="007D5F13" w:rsidSect="00854FEE">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PetersburgC">
    <w:altName w:val="PetersburgC"/>
    <w:panose1 w:val="00000000000000000000"/>
    <w:charset w:val="CC"/>
    <w:family w:val="roman"/>
    <w:notTrueType/>
    <w:pitch w:val="default"/>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FE5D52"/>
    <w:multiLevelType w:val="hybridMultilevel"/>
    <w:tmpl w:val="8A38073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characterSpacingControl w:val="doNotCompress"/>
  <w:compat/>
  <w:rsids>
    <w:rsidRoot w:val="00865D4B"/>
    <w:rsid w:val="00173436"/>
    <w:rsid w:val="007D5F13"/>
    <w:rsid w:val="00854FEE"/>
    <w:rsid w:val="00865D4B"/>
    <w:rsid w:val="009E2E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4FE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865D4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865D4B"/>
    <w:rPr>
      <w:b/>
      <w:bCs/>
    </w:rPr>
  </w:style>
  <w:style w:type="character" w:customStyle="1" w:styleId="apple-converted-space">
    <w:name w:val="apple-converted-space"/>
    <w:basedOn w:val="a0"/>
    <w:rsid w:val="00865D4B"/>
  </w:style>
  <w:style w:type="character" w:styleId="a5">
    <w:name w:val="Hyperlink"/>
    <w:basedOn w:val="a0"/>
    <w:uiPriority w:val="99"/>
    <w:semiHidden/>
    <w:unhideWhenUsed/>
    <w:rsid w:val="00865D4B"/>
    <w:rPr>
      <w:color w:val="0000FF"/>
      <w:u w:val="single"/>
    </w:rPr>
  </w:style>
  <w:style w:type="paragraph" w:customStyle="1" w:styleId="Pa6">
    <w:name w:val="Pa6"/>
    <w:basedOn w:val="a"/>
    <w:next w:val="a"/>
    <w:uiPriority w:val="99"/>
    <w:rsid w:val="007D5F13"/>
    <w:pPr>
      <w:autoSpaceDE w:val="0"/>
      <w:autoSpaceDN w:val="0"/>
      <w:adjustRightInd w:val="0"/>
      <w:spacing w:after="0" w:line="211" w:lineRule="atLeast"/>
    </w:pPr>
    <w:rPr>
      <w:rFonts w:ascii="PetersburgC" w:eastAsia="Times New Roman" w:hAnsi="PetersburgC" w:cs="Times New Roman"/>
      <w:sz w:val="24"/>
      <w:szCs w:val="24"/>
      <w:lang w:eastAsia="ru-RU"/>
    </w:rPr>
  </w:style>
  <w:style w:type="paragraph" w:customStyle="1" w:styleId="Pa19">
    <w:name w:val="Pa19"/>
    <w:basedOn w:val="a"/>
    <w:next w:val="a"/>
    <w:rsid w:val="007D5F13"/>
    <w:pPr>
      <w:autoSpaceDE w:val="0"/>
      <w:autoSpaceDN w:val="0"/>
      <w:adjustRightInd w:val="0"/>
      <w:spacing w:after="0" w:line="211" w:lineRule="atLeast"/>
    </w:pPr>
    <w:rPr>
      <w:rFonts w:ascii="PetersburgC" w:eastAsia="Times New Roman" w:hAnsi="PetersburgC" w:cs="Times New Roman"/>
      <w:sz w:val="24"/>
      <w:szCs w:val="24"/>
      <w:lang w:eastAsia="ru-RU"/>
    </w:rPr>
  </w:style>
  <w:style w:type="paragraph" w:customStyle="1" w:styleId="Pa8">
    <w:name w:val="Pa8"/>
    <w:basedOn w:val="a"/>
    <w:next w:val="a"/>
    <w:rsid w:val="007D5F13"/>
    <w:pPr>
      <w:autoSpaceDE w:val="0"/>
      <w:autoSpaceDN w:val="0"/>
      <w:adjustRightInd w:val="0"/>
      <w:spacing w:after="0" w:line="211" w:lineRule="atLeast"/>
    </w:pPr>
    <w:rPr>
      <w:rFonts w:ascii="PetersburgC" w:eastAsia="Times New Roman" w:hAnsi="PetersburgC" w:cs="Times New Roman"/>
      <w:sz w:val="24"/>
      <w:szCs w:val="24"/>
      <w:lang w:eastAsia="ru-RU"/>
    </w:rPr>
  </w:style>
  <w:style w:type="paragraph" w:styleId="a6">
    <w:name w:val="Balloon Text"/>
    <w:basedOn w:val="a"/>
    <w:link w:val="a7"/>
    <w:uiPriority w:val="99"/>
    <w:semiHidden/>
    <w:unhideWhenUsed/>
    <w:rsid w:val="007D5F1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D5F13"/>
    <w:rPr>
      <w:rFonts w:ascii="Tahoma" w:hAnsi="Tahoma" w:cs="Tahoma"/>
      <w:sz w:val="16"/>
      <w:szCs w:val="16"/>
    </w:rPr>
  </w:style>
  <w:style w:type="paragraph" w:customStyle="1" w:styleId="Pa10">
    <w:name w:val="Pa10"/>
    <w:basedOn w:val="a"/>
    <w:next w:val="a"/>
    <w:rsid w:val="007D5F13"/>
    <w:pPr>
      <w:autoSpaceDE w:val="0"/>
      <w:autoSpaceDN w:val="0"/>
      <w:adjustRightInd w:val="0"/>
      <w:spacing w:after="0" w:line="211" w:lineRule="atLeast"/>
    </w:pPr>
    <w:rPr>
      <w:rFonts w:ascii="PetersburgC" w:eastAsia="Times New Roman" w:hAnsi="PetersburgC" w:cs="Times New Roman"/>
      <w:sz w:val="24"/>
      <w:szCs w:val="24"/>
      <w:lang w:eastAsia="ru-RU"/>
    </w:rPr>
  </w:style>
  <w:style w:type="table" w:styleId="a8">
    <w:name w:val="Table Grid"/>
    <w:basedOn w:val="a1"/>
    <w:rsid w:val="007D5F1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14">
    <w:name w:val="Pa14"/>
    <w:basedOn w:val="a"/>
    <w:next w:val="a"/>
    <w:uiPriority w:val="99"/>
    <w:rsid w:val="007D5F13"/>
    <w:pPr>
      <w:autoSpaceDE w:val="0"/>
      <w:autoSpaceDN w:val="0"/>
      <w:adjustRightInd w:val="0"/>
      <w:spacing w:after="0" w:line="241" w:lineRule="atLeast"/>
    </w:pPr>
    <w:rPr>
      <w:rFonts w:ascii="PetersburgC" w:hAnsi="PetersburgC"/>
      <w:sz w:val="24"/>
      <w:szCs w:val="24"/>
    </w:rPr>
  </w:style>
  <w:style w:type="paragraph" w:customStyle="1" w:styleId="Pa7">
    <w:name w:val="Pa7"/>
    <w:basedOn w:val="a"/>
    <w:next w:val="a"/>
    <w:uiPriority w:val="99"/>
    <w:rsid w:val="007D5F13"/>
    <w:pPr>
      <w:autoSpaceDE w:val="0"/>
      <w:autoSpaceDN w:val="0"/>
      <w:adjustRightInd w:val="0"/>
      <w:spacing w:after="0" w:line="211" w:lineRule="atLeast"/>
    </w:pPr>
    <w:rPr>
      <w:rFonts w:ascii="PetersburgC" w:hAnsi="PetersburgC"/>
      <w:sz w:val="24"/>
      <w:szCs w:val="24"/>
    </w:rPr>
  </w:style>
</w:styles>
</file>

<file path=word/webSettings.xml><?xml version="1.0" encoding="utf-8"?>
<w:webSettings xmlns:r="http://schemas.openxmlformats.org/officeDocument/2006/relationships" xmlns:w="http://schemas.openxmlformats.org/wordprocessingml/2006/main">
  <w:divs>
    <w:div w:id="580796231">
      <w:bodyDiv w:val="1"/>
      <w:marLeft w:val="0"/>
      <w:marRight w:val="0"/>
      <w:marTop w:val="0"/>
      <w:marBottom w:val="0"/>
      <w:divBdr>
        <w:top w:val="none" w:sz="0" w:space="0" w:color="auto"/>
        <w:left w:val="none" w:sz="0" w:space="0" w:color="auto"/>
        <w:bottom w:val="none" w:sz="0" w:space="0" w:color="auto"/>
        <w:right w:val="none" w:sz="0" w:space="0" w:color="auto"/>
      </w:divBdr>
    </w:div>
    <w:div w:id="1117066958">
      <w:bodyDiv w:val="1"/>
      <w:marLeft w:val="0"/>
      <w:marRight w:val="0"/>
      <w:marTop w:val="0"/>
      <w:marBottom w:val="0"/>
      <w:divBdr>
        <w:top w:val="none" w:sz="0" w:space="0" w:color="auto"/>
        <w:left w:val="none" w:sz="0" w:space="0" w:color="auto"/>
        <w:bottom w:val="none" w:sz="0" w:space="0" w:color="auto"/>
        <w:right w:val="none" w:sz="0" w:space="0" w:color="auto"/>
      </w:divBdr>
      <w:divsChild>
        <w:div w:id="2153569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wmf"/><Relationship Id="rId26" Type="http://schemas.openxmlformats.org/officeDocument/2006/relationships/image" Target="media/image17.pn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chart" Target="charts/chart3.xml"/><Relationship Id="rId38"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oleObject" Target="embeddings/oleObject3.bin"/><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hyperlink" Target="http://www.quelle.ru/Women_fashion/Women_accesories_bags/Accesories/Women_Watches/Chasy__m250705.html" TargetMode="External"/><Relationship Id="rId15" Type="http://schemas.openxmlformats.org/officeDocument/2006/relationships/chart" Target="charts/chart2.xml"/><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oleObject" Target="embeddings/oleObject1.bin"/><Relationship Id="rId31" Type="http://schemas.openxmlformats.org/officeDocument/2006/relationships/oleObject" Target="embeddings/oleObject4.bin"/><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8.emf"/><Relationship Id="rId30" Type="http://schemas.openxmlformats.org/officeDocument/2006/relationships/image" Target="media/image20.wmf"/><Relationship Id="rId35" Type="http://schemas.openxmlformats.org/officeDocument/2006/relationships/image" Target="media/image23.pn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1052;&#1086;&#1080;%20&#1076;&#1086;&#1082;&#1091;&#1084;&#1077;&#1085;&#1090;&#1099;\&#1052;&#1077;&#1090;&#1086;&#1076;&#1099;%20&#1087;&#1088;&#1080;&#1085;&#1103;&#1090;&#1080;&#1103;%20&#1091;&#1087;&#1088;&#1072;&#1074;&#1083;&#1077;&#1085;&#1095;&#1077;&#1089;&#1082;&#1080;&#1093;%20&#1088;&#1077;&#1096;&#1077;&#1085;&#1080;&#1081;\&#1050;&#1086;&#1085;&#1090;&#1088;&#1086;&#1083;&#1100;&#1085;&#1072;&#1103;%20&#1088;&#1072;&#1073;&#1086;&#1090;&#1072;\&#1047;&#1072;&#1076;&#1072;&#1095;&#1072;%203\3.7%20-%20&#1082;&#1086;&#1087;&#1080;&#1103;.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1052;&#1086;&#1080;%20&#1076;&#1086;&#1082;&#1091;&#1084;&#1077;&#1085;&#1090;&#1099;\&#1052;&#1077;&#1090;&#1086;&#1076;&#1099;%20&#1087;&#1088;&#1080;&#1085;&#1103;&#1090;&#1080;&#1103;%20&#1091;&#1087;&#1088;&#1072;&#1074;&#1083;&#1077;&#1085;&#1095;&#1077;&#1089;&#1082;&#1080;&#1093;%20&#1088;&#1077;&#1096;&#1077;&#1085;&#1080;&#1081;\&#1050;&#1086;&#1085;&#1090;&#1088;&#1086;&#1083;&#1100;&#1085;&#1072;&#1103;%20&#1088;&#1072;&#1073;&#1086;&#1090;&#1072;\&#1047;&#1072;&#1076;&#1072;&#1095;&#1072;%203\3.7%20-%20&#1082;&#1086;&#1087;&#1080;&#1103;.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1052;&#1086;&#1080;%20&#1076;&#1086;&#1082;&#1091;&#1084;&#1077;&#1085;&#1090;&#1099;\&#1052;&#1077;&#1090;&#1086;&#1076;&#1099;%20&#1087;&#1088;&#1080;&#1085;&#1103;&#1090;&#1080;&#1103;%20&#1091;&#1087;&#1088;&#1072;&#1074;&#1083;&#1077;&#1085;&#1095;&#1077;&#1089;&#1082;&#1080;&#1093;%20&#1088;&#1077;&#1096;&#1077;&#1085;&#1080;&#1081;\&#1050;&#1086;&#1085;&#1090;&#1088;&#1086;&#1083;&#1100;&#1085;&#1072;&#1103;%20&#1088;&#1072;&#1073;&#1086;&#1090;&#1072;\&#1047;&#1072;&#1076;&#1072;&#1095;&#1072;%203\3.7%20-%20&#1082;&#1086;&#1087;&#1080;&#1103;.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plotArea>
      <c:layout/>
      <c:scatterChart>
        <c:scatterStyle val="lineMarker"/>
        <c:ser>
          <c:idx val="0"/>
          <c:order val="0"/>
          <c:tx>
            <c:strRef>
              <c:f>'1.График'!$A$1</c:f>
              <c:strCache>
                <c:ptCount val="1"/>
                <c:pt idx="0">
                  <c:v>Y</c:v>
                </c:pt>
              </c:strCache>
            </c:strRef>
          </c:tx>
          <c:spPr>
            <a:ln w="28575">
              <a:noFill/>
            </a:ln>
          </c:spPr>
          <c:xVal>
            <c:numRef>
              <c:f>'1.График'!$B$2:$B$12</c:f>
              <c:numCache>
                <c:formatCode>General</c:formatCode>
                <c:ptCount val="11"/>
                <c:pt idx="0">
                  <c:v>1</c:v>
                </c:pt>
                <c:pt idx="1">
                  <c:v>2</c:v>
                </c:pt>
                <c:pt idx="2">
                  <c:v>3</c:v>
                </c:pt>
                <c:pt idx="3">
                  <c:v>4</c:v>
                </c:pt>
                <c:pt idx="4">
                  <c:v>5</c:v>
                </c:pt>
                <c:pt idx="5">
                  <c:v>6</c:v>
                </c:pt>
                <c:pt idx="6">
                  <c:v>7</c:v>
                </c:pt>
                <c:pt idx="7">
                  <c:v>8</c:v>
                </c:pt>
                <c:pt idx="8">
                  <c:v>9</c:v>
                </c:pt>
                <c:pt idx="9">
                  <c:v>10</c:v>
                </c:pt>
                <c:pt idx="10">
                  <c:v>11</c:v>
                </c:pt>
              </c:numCache>
            </c:numRef>
          </c:xVal>
          <c:yVal>
            <c:numRef>
              <c:f>'1.График'!$A$2:$A$12</c:f>
              <c:numCache>
                <c:formatCode>General</c:formatCode>
                <c:ptCount val="11"/>
                <c:pt idx="0">
                  <c:v>20</c:v>
                </c:pt>
                <c:pt idx="1">
                  <c:v>27</c:v>
                </c:pt>
                <c:pt idx="2">
                  <c:v>30</c:v>
                </c:pt>
                <c:pt idx="3">
                  <c:v>41</c:v>
                </c:pt>
                <c:pt idx="4">
                  <c:v>45</c:v>
                </c:pt>
                <c:pt idx="5">
                  <c:v>51</c:v>
                </c:pt>
                <c:pt idx="6">
                  <c:v>51</c:v>
                </c:pt>
                <c:pt idx="7">
                  <c:v>55</c:v>
                </c:pt>
                <c:pt idx="8">
                  <c:v>54</c:v>
                </c:pt>
                <c:pt idx="9">
                  <c:v>52</c:v>
                </c:pt>
                <c:pt idx="10">
                  <c:v>50</c:v>
                </c:pt>
              </c:numCache>
            </c:numRef>
          </c:yVal>
        </c:ser>
        <c:axId val="55150464"/>
        <c:axId val="55154176"/>
      </c:scatterChart>
      <c:valAx>
        <c:axId val="55150464"/>
        <c:scaling>
          <c:orientation val="minMax"/>
        </c:scaling>
        <c:axPos val="b"/>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55154176"/>
        <c:crosses val="autoZero"/>
        <c:crossBetween val="midCat"/>
      </c:valAx>
      <c:valAx>
        <c:axId val="55154176"/>
        <c:scaling>
          <c:orientation val="minMax"/>
        </c:scaling>
        <c:axPos val="l"/>
        <c:majorGridlines/>
        <c:numFmt formatCode="General" sourceLinked="1"/>
        <c:tickLblPos val="nextTo"/>
        <c:crossAx val="55150464"/>
        <c:crosses val="autoZero"/>
        <c:crossBetween val="midCat"/>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en-US"/>
              <a:t>t </a:t>
            </a:r>
            <a:r>
              <a:rPr lang="ru-RU"/>
              <a:t>График остатков</a:t>
            </a:r>
          </a:p>
        </c:rich>
      </c:tx>
    </c:title>
    <c:plotArea>
      <c:layout/>
      <c:scatterChart>
        <c:scatterStyle val="smoothMarker"/>
        <c:ser>
          <c:idx val="0"/>
          <c:order val="0"/>
          <c:xVal>
            <c:numRef>
              <c:f>'1.График'!$B$2:$B$12</c:f>
              <c:numCache>
                <c:formatCode>General</c:formatCode>
                <c:ptCount val="11"/>
                <c:pt idx="0">
                  <c:v>1</c:v>
                </c:pt>
                <c:pt idx="1">
                  <c:v>2</c:v>
                </c:pt>
                <c:pt idx="2">
                  <c:v>3</c:v>
                </c:pt>
                <c:pt idx="3">
                  <c:v>4</c:v>
                </c:pt>
                <c:pt idx="4">
                  <c:v>5</c:v>
                </c:pt>
                <c:pt idx="5">
                  <c:v>6</c:v>
                </c:pt>
                <c:pt idx="6">
                  <c:v>7</c:v>
                </c:pt>
                <c:pt idx="7">
                  <c:v>8</c:v>
                </c:pt>
                <c:pt idx="8">
                  <c:v>9</c:v>
                </c:pt>
                <c:pt idx="9">
                  <c:v>10</c:v>
                </c:pt>
                <c:pt idx="10">
                  <c:v>11</c:v>
                </c:pt>
              </c:numCache>
            </c:numRef>
          </c:xVal>
          <c:yVal>
            <c:numRef>
              <c:f>Лист2!$C$25:$C$35</c:f>
              <c:numCache>
                <c:formatCode>General</c:formatCode>
                <c:ptCount val="11"/>
                <c:pt idx="0">
                  <c:v>-7.0909090909090899</c:v>
                </c:pt>
                <c:pt idx="1">
                  <c:v>-3.3272727272727245</c:v>
                </c:pt>
                <c:pt idx="2">
                  <c:v>-3.5636363636363635</c:v>
                </c:pt>
                <c:pt idx="3">
                  <c:v>4.2000000000000028</c:v>
                </c:pt>
                <c:pt idx="4">
                  <c:v>4.9636363636363612</c:v>
                </c:pt>
                <c:pt idx="5">
                  <c:v>7.7272727272727284</c:v>
                </c:pt>
                <c:pt idx="6">
                  <c:v>4.4909090909090921</c:v>
                </c:pt>
                <c:pt idx="7">
                  <c:v>5.2545454545454477</c:v>
                </c:pt>
                <c:pt idx="8">
                  <c:v>1.0181818181818161</c:v>
                </c:pt>
                <c:pt idx="9">
                  <c:v>-4.2181818181818169</c:v>
                </c:pt>
                <c:pt idx="10">
                  <c:v>-9.4545454545454568</c:v>
                </c:pt>
              </c:numCache>
            </c:numRef>
          </c:yVal>
        </c:ser>
        <c:axId val="66011904"/>
        <c:axId val="66014592"/>
      </c:scatterChart>
      <c:valAx>
        <c:axId val="66011904"/>
        <c:scaling>
          <c:orientation val="minMax"/>
        </c:scaling>
        <c:axPos val="b"/>
        <c:title>
          <c:tx>
            <c:rich>
              <a:bodyPr/>
              <a:lstStyle/>
              <a:p>
                <a:pPr>
                  <a:defRPr/>
                </a:pPr>
                <a:r>
                  <a:rPr lang="en-US"/>
                  <a:t>t</a:t>
                </a:r>
              </a:p>
            </c:rich>
          </c:tx>
        </c:title>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66014592"/>
        <c:crosses val="autoZero"/>
        <c:crossBetween val="midCat"/>
      </c:valAx>
      <c:valAx>
        <c:axId val="66014592"/>
        <c:scaling>
          <c:orientation val="minMax"/>
        </c:scaling>
        <c:axPos val="l"/>
        <c:title>
          <c:tx>
            <c:rich>
              <a:bodyPr/>
              <a:lstStyle/>
              <a:p>
                <a:pPr>
                  <a:defRPr/>
                </a:pPr>
                <a:r>
                  <a:rPr lang="ru-RU"/>
                  <a:t>Остатки</a:t>
                </a:r>
              </a:p>
            </c:rich>
          </c:tx>
        </c:title>
        <c:numFmt formatCode="General" sourceLinked="1"/>
        <c:tickLblPos val="nextTo"/>
        <c:crossAx val="66011904"/>
        <c:crosses val="autoZero"/>
        <c:crossBetween val="midCat"/>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scatterChart>
        <c:scatterStyle val="lineMarker"/>
        <c:ser>
          <c:idx val="0"/>
          <c:order val="0"/>
          <c:tx>
            <c:strRef>
              <c:f>'Оценка качества и прогноз'!$B$42</c:f>
              <c:strCache>
                <c:ptCount val="1"/>
                <c:pt idx="0">
                  <c:v>Y</c:v>
                </c:pt>
              </c:strCache>
            </c:strRef>
          </c:tx>
          <c:spPr>
            <a:ln w="28575">
              <a:noFill/>
            </a:ln>
          </c:spPr>
          <c:trendline>
            <c:trendlineType val="linear"/>
            <c:dispRSqr val="1"/>
            <c:dispEq val="1"/>
            <c:trendlineLbl>
              <c:layout>
                <c:manualLayout>
                  <c:x val="0.46693766404199477"/>
                  <c:y val="-0.18658501020705745"/>
                </c:manualLayout>
              </c:layout>
              <c:numFmt formatCode="General" sourceLinked="0"/>
            </c:trendlineLbl>
          </c:trendline>
          <c:xVal>
            <c:numRef>
              <c:f>'Оценка качества и прогноз'!$A$43:$A$53</c:f>
              <c:numCache>
                <c:formatCode>General</c:formatCode>
                <c:ptCount val="11"/>
                <c:pt idx="0">
                  <c:v>1</c:v>
                </c:pt>
                <c:pt idx="1">
                  <c:v>2</c:v>
                </c:pt>
                <c:pt idx="2">
                  <c:v>3</c:v>
                </c:pt>
                <c:pt idx="3">
                  <c:v>4</c:v>
                </c:pt>
                <c:pt idx="4">
                  <c:v>5</c:v>
                </c:pt>
                <c:pt idx="5">
                  <c:v>6</c:v>
                </c:pt>
                <c:pt idx="6">
                  <c:v>7</c:v>
                </c:pt>
                <c:pt idx="7">
                  <c:v>8</c:v>
                </c:pt>
                <c:pt idx="8">
                  <c:v>9</c:v>
                </c:pt>
                <c:pt idx="9">
                  <c:v>10</c:v>
                </c:pt>
                <c:pt idx="10">
                  <c:v>11</c:v>
                </c:pt>
              </c:numCache>
            </c:numRef>
          </c:xVal>
          <c:yVal>
            <c:numRef>
              <c:f>'Оценка качества и прогноз'!$B$43:$B$53</c:f>
              <c:numCache>
                <c:formatCode>General</c:formatCode>
                <c:ptCount val="11"/>
                <c:pt idx="0">
                  <c:v>20</c:v>
                </c:pt>
                <c:pt idx="1">
                  <c:v>27</c:v>
                </c:pt>
                <c:pt idx="2">
                  <c:v>30</c:v>
                </c:pt>
                <c:pt idx="3">
                  <c:v>41</c:v>
                </c:pt>
                <c:pt idx="4">
                  <c:v>45</c:v>
                </c:pt>
                <c:pt idx="5">
                  <c:v>51</c:v>
                </c:pt>
                <c:pt idx="6">
                  <c:v>51</c:v>
                </c:pt>
                <c:pt idx="7">
                  <c:v>55</c:v>
                </c:pt>
                <c:pt idx="8">
                  <c:v>54</c:v>
                </c:pt>
                <c:pt idx="9">
                  <c:v>52</c:v>
                </c:pt>
                <c:pt idx="10">
                  <c:v>50</c:v>
                </c:pt>
              </c:numCache>
            </c:numRef>
          </c:yVal>
        </c:ser>
        <c:ser>
          <c:idx val="1"/>
          <c:order val="1"/>
          <c:tx>
            <c:v>точечный прогноз</c:v>
          </c:tx>
          <c:xVal>
            <c:numRef>
              <c:f>'Оценка качества и прогноз'!$A$80:$A$81</c:f>
              <c:numCache>
                <c:formatCode>General</c:formatCode>
                <c:ptCount val="2"/>
                <c:pt idx="0">
                  <c:v>12</c:v>
                </c:pt>
                <c:pt idx="1">
                  <c:v>13</c:v>
                </c:pt>
              </c:numCache>
            </c:numRef>
          </c:xVal>
          <c:yVal>
            <c:numRef>
              <c:f>'Оценка качества и прогноз'!$B$80:$B$81</c:f>
              <c:numCache>
                <c:formatCode>0.000</c:formatCode>
                <c:ptCount val="2"/>
                <c:pt idx="0">
                  <c:v>62.690909090909116</c:v>
                </c:pt>
                <c:pt idx="1">
                  <c:v>65.927272727272737</c:v>
                </c:pt>
              </c:numCache>
            </c:numRef>
          </c:yVal>
        </c:ser>
        <c:ser>
          <c:idx val="2"/>
          <c:order val="2"/>
          <c:tx>
            <c:strRef>
              <c:f>'Оценка качества и прогноз'!$C$79</c:f>
              <c:strCache>
                <c:ptCount val="1"/>
                <c:pt idx="0">
                  <c:v>Верхняя граница</c:v>
                </c:pt>
              </c:strCache>
            </c:strRef>
          </c:tx>
          <c:xVal>
            <c:numRef>
              <c:f>'Оценка качества и прогноз'!$A$80:$A$81</c:f>
              <c:numCache>
                <c:formatCode>General</c:formatCode>
                <c:ptCount val="2"/>
                <c:pt idx="0">
                  <c:v>12</c:v>
                </c:pt>
                <c:pt idx="1">
                  <c:v>13</c:v>
                </c:pt>
              </c:numCache>
            </c:numRef>
          </c:xVal>
          <c:yVal>
            <c:numRef>
              <c:f>'Оценка качества и прогноз'!$C$80:$C$81</c:f>
              <c:numCache>
                <c:formatCode>0.000</c:formatCode>
                <c:ptCount val="2"/>
                <c:pt idx="0">
                  <c:v>71.585424265583555</c:v>
                </c:pt>
                <c:pt idx="1">
                  <c:v>75.184977637700413</c:v>
                </c:pt>
              </c:numCache>
            </c:numRef>
          </c:yVal>
        </c:ser>
        <c:ser>
          <c:idx val="3"/>
          <c:order val="3"/>
          <c:tx>
            <c:strRef>
              <c:f>'Оценка качества и прогноз'!$D$79</c:f>
              <c:strCache>
                <c:ptCount val="1"/>
                <c:pt idx="0">
                  <c:v>Нижняя граница</c:v>
                </c:pt>
              </c:strCache>
            </c:strRef>
          </c:tx>
          <c:xVal>
            <c:numRef>
              <c:f>'Оценка качества и прогноз'!$A$80:$A$81</c:f>
              <c:numCache>
                <c:formatCode>General</c:formatCode>
                <c:ptCount val="2"/>
                <c:pt idx="0">
                  <c:v>12</c:v>
                </c:pt>
                <c:pt idx="1">
                  <c:v>13</c:v>
                </c:pt>
              </c:numCache>
            </c:numRef>
          </c:xVal>
          <c:yVal>
            <c:numRef>
              <c:f>'Оценка качества и прогноз'!$D$80:$D$81</c:f>
              <c:numCache>
                <c:formatCode>0.000</c:formatCode>
                <c:ptCount val="2"/>
                <c:pt idx="0">
                  <c:v>53.796393916234649</c:v>
                </c:pt>
                <c:pt idx="1">
                  <c:v>56.669567816845031</c:v>
                </c:pt>
              </c:numCache>
            </c:numRef>
          </c:yVal>
        </c:ser>
        <c:axId val="70729088"/>
        <c:axId val="74860416"/>
      </c:scatterChart>
      <c:valAx>
        <c:axId val="70729088"/>
        <c:scaling>
          <c:orientation val="minMax"/>
        </c:scaling>
        <c:axPos val="b"/>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74860416"/>
        <c:crosses val="autoZero"/>
        <c:crossBetween val="midCat"/>
      </c:valAx>
      <c:valAx>
        <c:axId val="74860416"/>
        <c:scaling>
          <c:orientation val="minMax"/>
        </c:scaling>
        <c:axPos val="l"/>
        <c:majorGridlines/>
        <c:numFmt formatCode="General" sourceLinked="1"/>
        <c:tickLblPos val="nextTo"/>
        <c:crossAx val="70729088"/>
        <c:crosses val="autoZero"/>
        <c:crossBetween val="midCat"/>
      </c:valAx>
    </c:plotArea>
    <c:legend>
      <c:legendPos val="r"/>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3870</Words>
  <Characters>22061</Characters>
  <Application>Microsoft Office Word</Application>
  <DocSecurity>0</DocSecurity>
  <Lines>183</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2014-03-22T11:01:00Z</dcterms:created>
  <dcterms:modified xsi:type="dcterms:W3CDTF">2014-03-23T16:25:00Z</dcterms:modified>
</cp:coreProperties>
</file>